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0277A" w14:textId="489E7273" w:rsidR="008B19AA" w:rsidRDefault="008B19AA" w:rsidP="00E63B4A">
      <w:pPr>
        <w:rPr>
          <w:rFonts w:ascii="Times New Roman" w:hAnsi="Times New Roman" w:cs="Times New Roman"/>
          <w:color w:val="000000" w:themeColor="text1"/>
        </w:rPr>
      </w:pPr>
    </w:p>
    <w:p w14:paraId="019971C2" w14:textId="76ADD9FE" w:rsidR="002171C6" w:rsidRDefault="002171C6" w:rsidP="00E63B4A">
      <w:pPr>
        <w:rPr>
          <w:rFonts w:ascii="Times New Roman" w:hAnsi="Times New Roman" w:cs="Times New Roman"/>
          <w:color w:val="000000" w:themeColor="text1"/>
        </w:rPr>
      </w:pPr>
    </w:p>
    <w:p w14:paraId="0690E029" w14:textId="7EF43FB6" w:rsidR="002171C6" w:rsidRDefault="002171C6" w:rsidP="00E63B4A">
      <w:pPr>
        <w:rPr>
          <w:rFonts w:ascii="Times New Roman" w:hAnsi="Times New Roman" w:cs="Times New Roman"/>
          <w:color w:val="000000" w:themeColor="text1"/>
        </w:rPr>
      </w:pPr>
    </w:p>
    <w:p w14:paraId="7B3D1982" w14:textId="72087BBF" w:rsidR="002171C6" w:rsidRDefault="002171C6" w:rsidP="00E63B4A">
      <w:pPr>
        <w:rPr>
          <w:rFonts w:ascii="Times New Roman" w:hAnsi="Times New Roman" w:cs="Times New Roman"/>
          <w:color w:val="000000" w:themeColor="text1"/>
        </w:rPr>
      </w:pPr>
    </w:p>
    <w:p w14:paraId="4A804167" w14:textId="77777777" w:rsidR="002171C6" w:rsidRPr="00CD7A84" w:rsidRDefault="002171C6" w:rsidP="00E63B4A">
      <w:pPr>
        <w:rPr>
          <w:rFonts w:ascii="Times New Roman" w:hAnsi="Times New Roman" w:cs="Times New Roman"/>
          <w:color w:val="000000" w:themeColor="text1"/>
        </w:rPr>
      </w:pPr>
    </w:p>
    <w:tbl>
      <w:tblPr>
        <w:tblStyle w:val="PlainTable2"/>
        <w:tblpPr w:leftFromText="180" w:rightFromText="180" w:vertAnchor="page" w:horzAnchor="margin" w:tblpXSpec="center" w:tblpY="502"/>
        <w:tblW w:w="15300" w:type="dxa"/>
        <w:tblLayout w:type="fixed"/>
        <w:tblLook w:val="04A0" w:firstRow="1" w:lastRow="0" w:firstColumn="1" w:lastColumn="0" w:noHBand="0" w:noVBand="1"/>
      </w:tblPr>
      <w:tblGrid>
        <w:gridCol w:w="3510"/>
        <w:gridCol w:w="982"/>
        <w:gridCol w:w="983"/>
        <w:gridCol w:w="982"/>
        <w:gridCol w:w="983"/>
        <w:gridCol w:w="982"/>
        <w:gridCol w:w="983"/>
        <w:gridCol w:w="982"/>
        <w:gridCol w:w="983"/>
        <w:gridCol w:w="982"/>
        <w:gridCol w:w="983"/>
        <w:gridCol w:w="982"/>
        <w:gridCol w:w="983"/>
      </w:tblGrid>
      <w:tr w:rsidR="00CD7A84" w:rsidRPr="00CD7A84" w14:paraId="6606FFF4" w14:textId="77777777" w:rsidTr="00E735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0" w:type="dxa"/>
            <w:gridSpan w:val="13"/>
          </w:tcPr>
          <w:p w14:paraId="4FAAC9A8" w14:textId="1C198D4D" w:rsidR="00A57BB4" w:rsidRPr="00CD7A84" w:rsidRDefault="008258CC" w:rsidP="00E73537">
            <w:pPr>
              <w:rPr>
                <w:rFonts w:ascii="Times New Roman" w:hAnsi="Times New Roman" w:cs="Times New Roman"/>
                <w:b w:val="0"/>
                <w:bCs w:val="0"/>
                <w:color w:val="000000" w:themeColor="text1"/>
              </w:rPr>
            </w:pPr>
            <w:r w:rsidRPr="00CD7A84">
              <w:rPr>
                <w:rFonts w:ascii="Times New Roman" w:hAnsi="Times New Roman" w:cs="Times New Roman"/>
                <w:color w:val="000000" w:themeColor="text1"/>
              </w:rPr>
              <w:t>Supp</w:t>
            </w:r>
            <w:r w:rsidR="00536D22" w:rsidRPr="00CD7A84">
              <w:rPr>
                <w:rFonts w:ascii="Times New Roman" w:hAnsi="Times New Roman" w:cs="Times New Roman"/>
                <w:color w:val="000000" w:themeColor="text1"/>
              </w:rPr>
              <w:t xml:space="preserve">. </w:t>
            </w:r>
            <w:r w:rsidR="00A57BB4" w:rsidRPr="00CD7A84">
              <w:rPr>
                <w:rFonts w:ascii="Times New Roman" w:hAnsi="Times New Roman" w:cs="Times New Roman"/>
                <w:color w:val="000000" w:themeColor="text1"/>
              </w:rPr>
              <w:t xml:space="preserve">Table </w:t>
            </w:r>
            <w:r w:rsidR="00B703F4" w:rsidRPr="00CD7A84">
              <w:rPr>
                <w:rFonts w:ascii="Times New Roman" w:hAnsi="Times New Roman" w:cs="Times New Roman"/>
                <w:color w:val="000000" w:themeColor="text1"/>
              </w:rPr>
              <w:t>1</w:t>
            </w:r>
            <w:r w:rsidR="00A57BB4" w:rsidRPr="00CD7A84">
              <w:rPr>
                <w:rFonts w:ascii="Times New Roman" w:hAnsi="Times New Roman" w:cs="Times New Roman"/>
                <w:color w:val="000000" w:themeColor="text1"/>
              </w:rPr>
              <w:t>.</w:t>
            </w:r>
            <w:r w:rsidR="00CD7A84" w:rsidRPr="00CD7A84">
              <w:rPr>
                <w:rFonts w:ascii="Times New Roman" w:hAnsi="Times New Roman" w:cs="Times New Roman"/>
                <w:color w:val="000000" w:themeColor="text1"/>
              </w:rPr>
              <w:t xml:space="preserve"> Dietary responses across tertiles of overall urbanization index</w:t>
            </w:r>
            <w:r w:rsidR="00CD7A84" w:rsidRPr="00CD7A84">
              <w:rPr>
                <w:rFonts w:ascii="Times New Roman" w:hAnsi="Times New Roman" w:cs="Times New Roman"/>
                <w:color w:val="000000" w:themeColor="text1"/>
                <w:vertAlign w:val="superscript"/>
              </w:rPr>
              <w:t>*</w:t>
            </w:r>
            <w:r w:rsidR="00CD7A84" w:rsidRPr="00CD7A84">
              <w:rPr>
                <w:rFonts w:ascii="Times New Roman" w:hAnsi="Times New Roman" w:cs="Times New Roman"/>
                <w:color w:val="000000" w:themeColor="text1"/>
              </w:rPr>
              <w:t xml:space="preserve"> by region, CHNS, 2015</w:t>
            </w:r>
          </w:p>
        </w:tc>
      </w:tr>
      <w:tr w:rsidR="00CD7A84" w:rsidRPr="00CD7A84" w14:paraId="6B614695"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97E827D"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Region</w:t>
            </w:r>
          </w:p>
        </w:tc>
        <w:tc>
          <w:tcPr>
            <w:tcW w:w="2947" w:type="dxa"/>
            <w:gridSpan w:val="3"/>
          </w:tcPr>
          <w:p w14:paraId="7560D10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r w:rsidRPr="00CD7A84">
              <w:rPr>
                <w:rFonts w:ascii="Times New Roman" w:hAnsi="Times New Roman" w:cs="Times New Roman"/>
                <w:i/>
                <w:iCs/>
                <w:color w:val="000000" w:themeColor="text1"/>
              </w:rPr>
              <w:t>North</w:t>
            </w:r>
          </w:p>
        </w:tc>
        <w:tc>
          <w:tcPr>
            <w:tcW w:w="2948" w:type="dxa"/>
            <w:gridSpan w:val="3"/>
          </w:tcPr>
          <w:p w14:paraId="1E4098D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r w:rsidRPr="00CD7A84">
              <w:rPr>
                <w:rFonts w:ascii="Times New Roman" w:hAnsi="Times New Roman" w:cs="Times New Roman"/>
                <w:i/>
                <w:iCs/>
                <w:color w:val="000000" w:themeColor="text1"/>
              </w:rPr>
              <w:t>Central</w:t>
            </w:r>
          </w:p>
        </w:tc>
        <w:tc>
          <w:tcPr>
            <w:tcW w:w="2947" w:type="dxa"/>
            <w:gridSpan w:val="3"/>
          </w:tcPr>
          <w:p w14:paraId="2F3373A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r w:rsidRPr="00CD7A84">
              <w:rPr>
                <w:rFonts w:ascii="Times New Roman" w:hAnsi="Times New Roman" w:cs="Times New Roman"/>
                <w:i/>
                <w:iCs/>
                <w:color w:val="000000" w:themeColor="text1"/>
              </w:rPr>
              <w:t>South</w:t>
            </w:r>
          </w:p>
        </w:tc>
        <w:tc>
          <w:tcPr>
            <w:tcW w:w="2948" w:type="dxa"/>
            <w:gridSpan w:val="3"/>
          </w:tcPr>
          <w:p w14:paraId="63E88C7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r w:rsidRPr="00CD7A84">
              <w:rPr>
                <w:rFonts w:ascii="Times New Roman" w:hAnsi="Times New Roman" w:cs="Times New Roman"/>
                <w:i/>
                <w:iCs/>
                <w:color w:val="000000" w:themeColor="text1"/>
              </w:rPr>
              <w:t>Megacities</w:t>
            </w:r>
          </w:p>
        </w:tc>
      </w:tr>
      <w:tr w:rsidR="00CD7A84" w:rsidRPr="00CD7A84" w14:paraId="69421168"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0DDDB96B" w14:textId="7BF2AACC" w:rsidR="00E63B4A" w:rsidRPr="00CD7A84" w:rsidRDefault="00E63B4A" w:rsidP="00E73537">
            <w:pPr>
              <w:rPr>
                <w:rFonts w:ascii="Times New Roman" w:hAnsi="Times New Roman" w:cs="Times New Roman"/>
                <w:color w:val="000000" w:themeColor="text1"/>
                <w:vertAlign w:val="superscript"/>
              </w:rPr>
            </w:pPr>
            <w:r w:rsidRPr="00CD7A84">
              <w:rPr>
                <w:rFonts w:ascii="Times New Roman" w:hAnsi="Times New Roman" w:cs="Times New Roman"/>
                <w:color w:val="000000" w:themeColor="text1"/>
              </w:rPr>
              <w:t>Urbanization Level</w:t>
            </w:r>
            <w:r w:rsidR="00536D22" w:rsidRPr="00CD7A84">
              <w:rPr>
                <w:rFonts w:ascii="Times New Roman" w:hAnsi="Times New Roman" w:cs="Times New Roman"/>
                <w:color w:val="000000" w:themeColor="text1"/>
                <w:vertAlign w:val="superscript"/>
              </w:rPr>
              <w:t>*</w:t>
            </w:r>
          </w:p>
        </w:tc>
        <w:tc>
          <w:tcPr>
            <w:tcW w:w="982" w:type="dxa"/>
          </w:tcPr>
          <w:p w14:paraId="0E1EF7F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Low</w:t>
            </w:r>
          </w:p>
        </w:tc>
        <w:tc>
          <w:tcPr>
            <w:tcW w:w="983" w:type="dxa"/>
          </w:tcPr>
          <w:p w14:paraId="551AA99F"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Mod.</w:t>
            </w:r>
          </w:p>
        </w:tc>
        <w:tc>
          <w:tcPr>
            <w:tcW w:w="982" w:type="dxa"/>
          </w:tcPr>
          <w:p w14:paraId="7AEA272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High</w:t>
            </w:r>
          </w:p>
        </w:tc>
        <w:tc>
          <w:tcPr>
            <w:tcW w:w="983" w:type="dxa"/>
          </w:tcPr>
          <w:p w14:paraId="03EC0C3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Low</w:t>
            </w:r>
          </w:p>
        </w:tc>
        <w:tc>
          <w:tcPr>
            <w:tcW w:w="982" w:type="dxa"/>
          </w:tcPr>
          <w:p w14:paraId="119C2FD5"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Mod.</w:t>
            </w:r>
          </w:p>
        </w:tc>
        <w:tc>
          <w:tcPr>
            <w:tcW w:w="983" w:type="dxa"/>
          </w:tcPr>
          <w:p w14:paraId="2FE3C02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High</w:t>
            </w:r>
          </w:p>
        </w:tc>
        <w:tc>
          <w:tcPr>
            <w:tcW w:w="982" w:type="dxa"/>
          </w:tcPr>
          <w:p w14:paraId="4F4FF78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Low</w:t>
            </w:r>
          </w:p>
        </w:tc>
        <w:tc>
          <w:tcPr>
            <w:tcW w:w="983" w:type="dxa"/>
          </w:tcPr>
          <w:p w14:paraId="49D7E1F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Mod.</w:t>
            </w:r>
          </w:p>
        </w:tc>
        <w:tc>
          <w:tcPr>
            <w:tcW w:w="982" w:type="dxa"/>
          </w:tcPr>
          <w:p w14:paraId="7A03A39A"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High</w:t>
            </w:r>
          </w:p>
        </w:tc>
        <w:tc>
          <w:tcPr>
            <w:tcW w:w="983" w:type="dxa"/>
          </w:tcPr>
          <w:p w14:paraId="78A84EF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Low</w:t>
            </w:r>
          </w:p>
        </w:tc>
        <w:tc>
          <w:tcPr>
            <w:tcW w:w="982" w:type="dxa"/>
          </w:tcPr>
          <w:p w14:paraId="6BEA5C0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Mod.</w:t>
            </w:r>
          </w:p>
        </w:tc>
        <w:tc>
          <w:tcPr>
            <w:tcW w:w="983" w:type="dxa"/>
          </w:tcPr>
          <w:p w14:paraId="18D973F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000000" w:themeColor="text1"/>
              </w:rPr>
            </w:pPr>
            <w:r w:rsidRPr="00CD7A84">
              <w:rPr>
                <w:rFonts w:ascii="Times New Roman" w:hAnsi="Times New Roman" w:cs="Times New Roman"/>
                <w:b/>
                <w:bCs/>
                <w:i/>
                <w:iCs/>
                <w:color w:val="000000" w:themeColor="text1"/>
              </w:rPr>
              <w:t>High</w:t>
            </w:r>
          </w:p>
        </w:tc>
      </w:tr>
      <w:tr w:rsidR="00CD7A84" w:rsidRPr="00CD7A84" w14:paraId="21DD04DF"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6A2C4B5" w14:textId="641313A3" w:rsidR="00E63B4A" w:rsidRPr="00CD7A84" w:rsidRDefault="00536D22"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 xml:space="preserve">Overall </w:t>
            </w:r>
            <w:r w:rsidR="00E63B4A" w:rsidRPr="00CD7A84">
              <w:rPr>
                <w:rFonts w:ascii="Times New Roman" w:hAnsi="Times New Roman" w:cs="Times New Roman"/>
                <w:color w:val="000000" w:themeColor="text1"/>
              </w:rPr>
              <w:t>Urbanization index</w:t>
            </w:r>
            <w:r w:rsidRPr="00CD7A84">
              <w:rPr>
                <w:rFonts w:ascii="Times New Roman" w:eastAsiaTheme="minorHAnsi" w:hAnsi="Times New Roman" w:cs="Times New Roman"/>
                <w:color w:val="000000" w:themeColor="text1"/>
                <w:vertAlign w:val="superscript"/>
              </w:rPr>
              <w:t xml:space="preserve">† </w:t>
            </w:r>
            <w:r w:rsidRPr="00CD7A84">
              <w:rPr>
                <w:rFonts w:ascii="Times New Roman" w:hAnsi="Times New Roman" w:cs="Times New Roman"/>
                <w:color w:val="000000" w:themeColor="text1"/>
              </w:rPr>
              <w:t xml:space="preserve"> </w:t>
            </w:r>
            <w:r w:rsidR="00E63B4A" w:rsidRPr="00CD7A84">
              <w:rPr>
                <w:rFonts w:ascii="Times New Roman" w:hAnsi="Times New Roman" w:cs="Times New Roman"/>
                <w:color w:val="000000" w:themeColor="text1"/>
              </w:rPr>
              <w:t>–</w:t>
            </w:r>
            <w:r w:rsidRPr="00CD7A84">
              <w:rPr>
                <w:rFonts w:ascii="Times New Roman" w:hAnsi="Times New Roman" w:cs="Times New Roman"/>
                <w:color w:val="000000" w:themeColor="text1"/>
              </w:rPr>
              <w:t xml:space="preserve"> </w:t>
            </w:r>
            <w:r w:rsidR="00E63B4A" w:rsidRPr="00CD7A84">
              <w:rPr>
                <w:rFonts w:ascii="Times New Roman" w:hAnsi="Times New Roman" w:cs="Times New Roman"/>
                <w:color w:val="000000" w:themeColor="text1"/>
              </w:rPr>
              <w:t>mean (SD)</w:t>
            </w:r>
          </w:p>
        </w:tc>
        <w:tc>
          <w:tcPr>
            <w:tcW w:w="982" w:type="dxa"/>
          </w:tcPr>
          <w:p w14:paraId="4D612C3E"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53.1 (6.2)</w:t>
            </w:r>
          </w:p>
        </w:tc>
        <w:tc>
          <w:tcPr>
            <w:tcW w:w="983" w:type="dxa"/>
          </w:tcPr>
          <w:p w14:paraId="23EB3438"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71.6 (6.2)</w:t>
            </w:r>
          </w:p>
        </w:tc>
        <w:tc>
          <w:tcPr>
            <w:tcW w:w="982" w:type="dxa"/>
          </w:tcPr>
          <w:p w14:paraId="113F1F30"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91.0 (5.2)</w:t>
            </w:r>
          </w:p>
        </w:tc>
        <w:tc>
          <w:tcPr>
            <w:tcW w:w="983" w:type="dxa"/>
          </w:tcPr>
          <w:p w14:paraId="3D9C3BE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49.9 (6.5)</w:t>
            </w:r>
          </w:p>
        </w:tc>
        <w:tc>
          <w:tcPr>
            <w:tcW w:w="982" w:type="dxa"/>
          </w:tcPr>
          <w:p w14:paraId="2DB38B2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71.8 (5.4)</w:t>
            </w:r>
          </w:p>
        </w:tc>
        <w:tc>
          <w:tcPr>
            <w:tcW w:w="983" w:type="dxa"/>
          </w:tcPr>
          <w:p w14:paraId="5BEE1668"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91.3 (5.8)</w:t>
            </w:r>
          </w:p>
        </w:tc>
        <w:tc>
          <w:tcPr>
            <w:tcW w:w="982" w:type="dxa"/>
          </w:tcPr>
          <w:p w14:paraId="57DE794F"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50.9 (8.2)</w:t>
            </w:r>
          </w:p>
        </w:tc>
        <w:tc>
          <w:tcPr>
            <w:tcW w:w="983" w:type="dxa"/>
          </w:tcPr>
          <w:p w14:paraId="0CE0AA4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72.8 (6.6)</w:t>
            </w:r>
          </w:p>
        </w:tc>
        <w:tc>
          <w:tcPr>
            <w:tcW w:w="982" w:type="dxa"/>
          </w:tcPr>
          <w:p w14:paraId="21F088A9"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91.6 (5.0)</w:t>
            </w:r>
          </w:p>
        </w:tc>
        <w:tc>
          <w:tcPr>
            <w:tcW w:w="983" w:type="dxa"/>
          </w:tcPr>
          <w:p w14:paraId="23B7775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49.2 (5.8)</w:t>
            </w:r>
          </w:p>
        </w:tc>
        <w:tc>
          <w:tcPr>
            <w:tcW w:w="982" w:type="dxa"/>
          </w:tcPr>
          <w:p w14:paraId="506A041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75.6 (6.2)</w:t>
            </w:r>
          </w:p>
        </w:tc>
        <w:tc>
          <w:tcPr>
            <w:tcW w:w="983" w:type="dxa"/>
          </w:tcPr>
          <w:p w14:paraId="0E2AFA9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90.7 (4.8)</w:t>
            </w:r>
          </w:p>
        </w:tc>
      </w:tr>
      <w:tr w:rsidR="00CD7A84" w:rsidRPr="00CD7A84" w14:paraId="6973008D"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2AD53B5D"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Drink wine - % yes</w:t>
            </w:r>
          </w:p>
        </w:tc>
        <w:tc>
          <w:tcPr>
            <w:tcW w:w="982" w:type="dxa"/>
          </w:tcPr>
          <w:p w14:paraId="5153346D"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2.6</w:t>
            </w:r>
          </w:p>
        </w:tc>
        <w:tc>
          <w:tcPr>
            <w:tcW w:w="983" w:type="dxa"/>
          </w:tcPr>
          <w:p w14:paraId="000F2B0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w:t>
            </w:r>
          </w:p>
        </w:tc>
        <w:tc>
          <w:tcPr>
            <w:tcW w:w="982" w:type="dxa"/>
          </w:tcPr>
          <w:p w14:paraId="60F2F89F"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19.3</w:t>
            </w:r>
          </w:p>
        </w:tc>
        <w:tc>
          <w:tcPr>
            <w:tcW w:w="983" w:type="dxa"/>
          </w:tcPr>
          <w:p w14:paraId="6438CB5F"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6.1</w:t>
            </w:r>
          </w:p>
        </w:tc>
        <w:tc>
          <w:tcPr>
            <w:tcW w:w="982" w:type="dxa"/>
          </w:tcPr>
          <w:p w14:paraId="71DEDA4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21.8</w:t>
            </w:r>
          </w:p>
        </w:tc>
        <w:tc>
          <w:tcPr>
            <w:tcW w:w="983" w:type="dxa"/>
          </w:tcPr>
          <w:p w14:paraId="0D6966D6"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30.4</w:t>
            </w:r>
          </w:p>
        </w:tc>
        <w:tc>
          <w:tcPr>
            <w:tcW w:w="982" w:type="dxa"/>
          </w:tcPr>
          <w:p w14:paraId="1F9ACF53"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13.2</w:t>
            </w:r>
          </w:p>
        </w:tc>
        <w:tc>
          <w:tcPr>
            <w:tcW w:w="983" w:type="dxa"/>
          </w:tcPr>
          <w:p w14:paraId="111063BE"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20.2</w:t>
            </w:r>
          </w:p>
        </w:tc>
        <w:tc>
          <w:tcPr>
            <w:tcW w:w="982" w:type="dxa"/>
          </w:tcPr>
          <w:p w14:paraId="3CCF398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31.8</w:t>
            </w:r>
          </w:p>
        </w:tc>
        <w:tc>
          <w:tcPr>
            <w:tcW w:w="983" w:type="dxa"/>
          </w:tcPr>
          <w:p w14:paraId="74DED126"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7.45</w:t>
            </w:r>
          </w:p>
        </w:tc>
        <w:tc>
          <w:tcPr>
            <w:tcW w:w="982" w:type="dxa"/>
          </w:tcPr>
          <w:p w14:paraId="230A883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34.2</w:t>
            </w:r>
          </w:p>
        </w:tc>
        <w:tc>
          <w:tcPr>
            <w:tcW w:w="983" w:type="dxa"/>
          </w:tcPr>
          <w:p w14:paraId="661908C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38.5</w:t>
            </w:r>
          </w:p>
        </w:tc>
      </w:tr>
      <w:tr w:rsidR="00CD7A84" w:rsidRPr="00CD7A84" w14:paraId="3C216E31"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BE912E3"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Own fridge - % yes</w:t>
            </w:r>
          </w:p>
        </w:tc>
        <w:tc>
          <w:tcPr>
            <w:tcW w:w="982" w:type="dxa"/>
          </w:tcPr>
          <w:p w14:paraId="37867D5C"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91.2</w:t>
            </w:r>
          </w:p>
        </w:tc>
        <w:tc>
          <w:tcPr>
            <w:tcW w:w="983" w:type="dxa"/>
          </w:tcPr>
          <w:p w14:paraId="3D8405A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94.4</w:t>
            </w:r>
          </w:p>
        </w:tc>
        <w:tc>
          <w:tcPr>
            <w:tcW w:w="982" w:type="dxa"/>
          </w:tcPr>
          <w:p w14:paraId="0CDA436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97.2</w:t>
            </w:r>
          </w:p>
        </w:tc>
        <w:tc>
          <w:tcPr>
            <w:tcW w:w="983" w:type="dxa"/>
          </w:tcPr>
          <w:p w14:paraId="2C583E1A"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84.9</w:t>
            </w:r>
          </w:p>
        </w:tc>
        <w:tc>
          <w:tcPr>
            <w:tcW w:w="982" w:type="dxa"/>
          </w:tcPr>
          <w:p w14:paraId="50533F11"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95.8</w:t>
            </w:r>
          </w:p>
        </w:tc>
        <w:tc>
          <w:tcPr>
            <w:tcW w:w="983" w:type="dxa"/>
          </w:tcPr>
          <w:p w14:paraId="24A73DE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97.8</w:t>
            </w:r>
          </w:p>
        </w:tc>
        <w:tc>
          <w:tcPr>
            <w:tcW w:w="982" w:type="dxa"/>
          </w:tcPr>
          <w:p w14:paraId="3EFF834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82.1</w:t>
            </w:r>
          </w:p>
        </w:tc>
        <w:tc>
          <w:tcPr>
            <w:tcW w:w="983" w:type="dxa"/>
          </w:tcPr>
          <w:p w14:paraId="6B5B9D3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90.2</w:t>
            </w:r>
          </w:p>
        </w:tc>
        <w:tc>
          <w:tcPr>
            <w:tcW w:w="982" w:type="dxa"/>
          </w:tcPr>
          <w:p w14:paraId="34AA6AA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94.0</w:t>
            </w:r>
          </w:p>
        </w:tc>
        <w:tc>
          <w:tcPr>
            <w:tcW w:w="983" w:type="dxa"/>
          </w:tcPr>
          <w:p w14:paraId="08CB045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89.1</w:t>
            </w:r>
          </w:p>
        </w:tc>
        <w:tc>
          <w:tcPr>
            <w:tcW w:w="982" w:type="dxa"/>
          </w:tcPr>
          <w:p w14:paraId="6F72CF8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99.2</w:t>
            </w:r>
          </w:p>
        </w:tc>
        <w:tc>
          <w:tcPr>
            <w:tcW w:w="983" w:type="dxa"/>
          </w:tcPr>
          <w:p w14:paraId="229152C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99.1</w:t>
            </w:r>
          </w:p>
        </w:tc>
      </w:tr>
      <w:tr w:rsidR="00CD7A84" w:rsidRPr="00CD7A84" w14:paraId="0F3E8FDA"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698D15BB"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Own microwave - % yes</w:t>
            </w:r>
          </w:p>
        </w:tc>
        <w:tc>
          <w:tcPr>
            <w:tcW w:w="982" w:type="dxa"/>
          </w:tcPr>
          <w:p w14:paraId="64878F28"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10.0</w:t>
            </w:r>
          </w:p>
        </w:tc>
        <w:tc>
          <w:tcPr>
            <w:tcW w:w="983" w:type="dxa"/>
          </w:tcPr>
          <w:p w14:paraId="3F8BE4C5"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19.4</w:t>
            </w:r>
          </w:p>
        </w:tc>
        <w:tc>
          <w:tcPr>
            <w:tcW w:w="982" w:type="dxa"/>
          </w:tcPr>
          <w:p w14:paraId="74D4415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58.1</w:t>
            </w:r>
          </w:p>
        </w:tc>
        <w:tc>
          <w:tcPr>
            <w:tcW w:w="983" w:type="dxa"/>
          </w:tcPr>
          <w:p w14:paraId="0DDB966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9.4</w:t>
            </w:r>
          </w:p>
        </w:tc>
        <w:tc>
          <w:tcPr>
            <w:tcW w:w="982" w:type="dxa"/>
          </w:tcPr>
          <w:p w14:paraId="3C25A13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43.6</w:t>
            </w:r>
          </w:p>
        </w:tc>
        <w:tc>
          <w:tcPr>
            <w:tcW w:w="983" w:type="dxa"/>
          </w:tcPr>
          <w:p w14:paraId="0AA5C25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65.7</w:t>
            </w:r>
          </w:p>
        </w:tc>
        <w:tc>
          <w:tcPr>
            <w:tcW w:w="982" w:type="dxa"/>
          </w:tcPr>
          <w:p w14:paraId="141D993E"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10.3</w:t>
            </w:r>
          </w:p>
        </w:tc>
        <w:tc>
          <w:tcPr>
            <w:tcW w:w="983" w:type="dxa"/>
          </w:tcPr>
          <w:p w14:paraId="4E8C88E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25.6</w:t>
            </w:r>
          </w:p>
        </w:tc>
        <w:tc>
          <w:tcPr>
            <w:tcW w:w="982" w:type="dxa"/>
          </w:tcPr>
          <w:p w14:paraId="006C2A23"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47.1</w:t>
            </w:r>
          </w:p>
        </w:tc>
        <w:tc>
          <w:tcPr>
            <w:tcW w:w="983" w:type="dxa"/>
          </w:tcPr>
          <w:p w14:paraId="509920A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7.1</w:t>
            </w:r>
          </w:p>
        </w:tc>
        <w:tc>
          <w:tcPr>
            <w:tcW w:w="982" w:type="dxa"/>
          </w:tcPr>
          <w:p w14:paraId="1D85CF3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71.5</w:t>
            </w:r>
          </w:p>
        </w:tc>
        <w:tc>
          <w:tcPr>
            <w:tcW w:w="983" w:type="dxa"/>
          </w:tcPr>
          <w:p w14:paraId="316BCA5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79.6</w:t>
            </w:r>
          </w:p>
        </w:tc>
      </w:tr>
      <w:tr w:rsidR="00CD7A84" w:rsidRPr="00CD7A84" w14:paraId="6D49BF45"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E2157AA"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fruit - % yes</w:t>
            </w:r>
          </w:p>
        </w:tc>
        <w:tc>
          <w:tcPr>
            <w:tcW w:w="982" w:type="dxa"/>
          </w:tcPr>
          <w:p w14:paraId="102CFAD0"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33.9</w:t>
            </w:r>
          </w:p>
        </w:tc>
        <w:tc>
          <w:tcPr>
            <w:tcW w:w="983" w:type="dxa"/>
          </w:tcPr>
          <w:p w14:paraId="289EC05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57.7</w:t>
            </w:r>
          </w:p>
        </w:tc>
        <w:tc>
          <w:tcPr>
            <w:tcW w:w="982" w:type="dxa"/>
          </w:tcPr>
          <w:p w14:paraId="6D4503E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57.7</w:t>
            </w:r>
          </w:p>
        </w:tc>
        <w:tc>
          <w:tcPr>
            <w:tcW w:w="983" w:type="dxa"/>
          </w:tcPr>
          <w:p w14:paraId="0BB4516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28.7</w:t>
            </w:r>
          </w:p>
        </w:tc>
        <w:tc>
          <w:tcPr>
            <w:tcW w:w="982" w:type="dxa"/>
          </w:tcPr>
          <w:p w14:paraId="1FA46A3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36.4</w:t>
            </w:r>
          </w:p>
        </w:tc>
        <w:tc>
          <w:tcPr>
            <w:tcW w:w="983" w:type="dxa"/>
          </w:tcPr>
          <w:p w14:paraId="018C5D0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53.5</w:t>
            </w:r>
          </w:p>
        </w:tc>
        <w:tc>
          <w:tcPr>
            <w:tcW w:w="982" w:type="dxa"/>
          </w:tcPr>
          <w:p w14:paraId="00D8EE1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30.3</w:t>
            </w:r>
          </w:p>
        </w:tc>
        <w:tc>
          <w:tcPr>
            <w:tcW w:w="983" w:type="dxa"/>
          </w:tcPr>
          <w:p w14:paraId="1D31E1F0"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39.8</w:t>
            </w:r>
          </w:p>
        </w:tc>
        <w:tc>
          <w:tcPr>
            <w:tcW w:w="982" w:type="dxa"/>
          </w:tcPr>
          <w:p w14:paraId="1DB57869"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43.8</w:t>
            </w:r>
          </w:p>
        </w:tc>
        <w:tc>
          <w:tcPr>
            <w:tcW w:w="983" w:type="dxa"/>
          </w:tcPr>
          <w:p w14:paraId="55D9128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11.9</w:t>
            </w:r>
          </w:p>
        </w:tc>
        <w:tc>
          <w:tcPr>
            <w:tcW w:w="982" w:type="dxa"/>
          </w:tcPr>
          <w:p w14:paraId="03A86D9F"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41.0</w:t>
            </w:r>
          </w:p>
        </w:tc>
        <w:tc>
          <w:tcPr>
            <w:tcW w:w="983" w:type="dxa"/>
          </w:tcPr>
          <w:p w14:paraId="6F821AC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58.1</w:t>
            </w:r>
          </w:p>
        </w:tc>
      </w:tr>
      <w:tr w:rsidR="00CD7A84" w:rsidRPr="00CD7A84" w14:paraId="2A7E60DD"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413BB3D3"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nuts/seeds - % yes</w:t>
            </w:r>
          </w:p>
        </w:tc>
        <w:tc>
          <w:tcPr>
            <w:tcW w:w="982" w:type="dxa"/>
          </w:tcPr>
          <w:p w14:paraId="2A6E85F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11.9</w:t>
            </w:r>
          </w:p>
        </w:tc>
        <w:tc>
          <w:tcPr>
            <w:tcW w:w="983" w:type="dxa"/>
          </w:tcPr>
          <w:p w14:paraId="6D150B5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41.0</w:t>
            </w:r>
          </w:p>
        </w:tc>
        <w:tc>
          <w:tcPr>
            <w:tcW w:w="982" w:type="dxa"/>
          </w:tcPr>
          <w:p w14:paraId="5B603F66"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58.1</w:t>
            </w:r>
          </w:p>
        </w:tc>
        <w:tc>
          <w:tcPr>
            <w:tcW w:w="983" w:type="dxa"/>
          </w:tcPr>
          <w:p w14:paraId="166D1A9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15.1</w:t>
            </w:r>
          </w:p>
        </w:tc>
        <w:tc>
          <w:tcPr>
            <w:tcW w:w="982" w:type="dxa"/>
          </w:tcPr>
          <w:p w14:paraId="72A1502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20.1</w:t>
            </w:r>
          </w:p>
        </w:tc>
        <w:tc>
          <w:tcPr>
            <w:tcW w:w="983" w:type="dxa"/>
          </w:tcPr>
          <w:p w14:paraId="318D688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26.4</w:t>
            </w:r>
          </w:p>
        </w:tc>
        <w:tc>
          <w:tcPr>
            <w:tcW w:w="982" w:type="dxa"/>
          </w:tcPr>
          <w:p w14:paraId="18EEB91D"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10.2</w:t>
            </w:r>
          </w:p>
        </w:tc>
        <w:tc>
          <w:tcPr>
            <w:tcW w:w="983" w:type="dxa"/>
          </w:tcPr>
          <w:p w14:paraId="1940535F"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18.0</w:t>
            </w:r>
          </w:p>
        </w:tc>
        <w:tc>
          <w:tcPr>
            <w:tcW w:w="982" w:type="dxa"/>
          </w:tcPr>
          <w:p w14:paraId="53CB2213"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16.8</w:t>
            </w:r>
          </w:p>
        </w:tc>
        <w:tc>
          <w:tcPr>
            <w:tcW w:w="983" w:type="dxa"/>
          </w:tcPr>
          <w:p w14:paraId="32E7267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3.8</w:t>
            </w:r>
          </w:p>
        </w:tc>
        <w:tc>
          <w:tcPr>
            <w:tcW w:w="982" w:type="dxa"/>
          </w:tcPr>
          <w:p w14:paraId="68BA9A56"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22.8</w:t>
            </w:r>
          </w:p>
        </w:tc>
        <w:tc>
          <w:tcPr>
            <w:tcW w:w="983" w:type="dxa"/>
          </w:tcPr>
          <w:p w14:paraId="59BFB48D"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24.0</w:t>
            </w:r>
          </w:p>
        </w:tc>
      </w:tr>
      <w:tr w:rsidR="00CD7A84" w:rsidRPr="00CD7A84" w14:paraId="58A23C21"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D56B761"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all snack foods - % yes</w:t>
            </w:r>
          </w:p>
        </w:tc>
        <w:tc>
          <w:tcPr>
            <w:tcW w:w="982" w:type="dxa"/>
          </w:tcPr>
          <w:p w14:paraId="12C5EDD1"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9.8</w:t>
            </w:r>
          </w:p>
        </w:tc>
        <w:tc>
          <w:tcPr>
            <w:tcW w:w="983" w:type="dxa"/>
          </w:tcPr>
          <w:p w14:paraId="4E411BC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17.9</w:t>
            </w:r>
          </w:p>
        </w:tc>
        <w:tc>
          <w:tcPr>
            <w:tcW w:w="982" w:type="dxa"/>
          </w:tcPr>
          <w:p w14:paraId="32D38B9E"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15.7</w:t>
            </w:r>
          </w:p>
        </w:tc>
        <w:tc>
          <w:tcPr>
            <w:tcW w:w="983" w:type="dxa"/>
          </w:tcPr>
          <w:p w14:paraId="789FFC9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16.5</w:t>
            </w:r>
          </w:p>
        </w:tc>
        <w:tc>
          <w:tcPr>
            <w:tcW w:w="982" w:type="dxa"/>
          </w:tcPr>
          <w:p w14:paraId="2CA9548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20.8</w:t>
            </w:r>
          </w:p>
        </w:tc>
        <w:tc>
          <w:tcPr>
            <w:tcW w:w="983" w:type="dxa"/>
          </w:tcPr>
          <w:p w14:paraId="771C1FF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23.2</w:t>
            </w:r>
          </w:p>
        </w:tc>
        <w:tc>
          <w:tcPr>
            <w:tcW w:w="982" w:type="dxa"/>
          </w:tcPr>
          <w:p w14:paraId="0D02788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6.6</w:t>
            </w:r>
          </w:p>
        </w:tc>
        <w:tc>
          <w:tcPr>
            <w:tcW w:w="983" w:type="dxa"/>
          </w:tcPr>
          <w:p w14:paraId="32D5D4CA"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12.3</w:t>
            </w:r>
          </w:p>
        </w:tc>
        <w:tc>
          <w:tcPr>
            <w:tcW w:w="982" w:type="dxa"/>
          </w:tcPr>
          <w:p w14:paraId="505120C0"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14.1</w:t>
            </w:r>
          </w:p>
        </w:tc>
        <w:tc>
          <w:tcPr>
            <w:tcW w:w="983" w:type="dxa"/>
          </w:tcPr>
          <w:p w14:paraId="536237A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7.6</w:t>
            </w:r>
          </w:p>
        </w:tc>
        <w:tc>
          <w:tcPr>
            <w:tcW w:w="982" w:type="dxa"/>
          </w:tcPr>
          <w:p w14:paraId="79FDA33C"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24.8</w:t>
            </w:r>
          </w:p>
        </w:tc>
        <w:tc>
          <w:tcPr>
            <w:tcW w:w="983" w:type="dxa"/>
          </w:tcPr>
          <w:p w14:paraId="126C1D06"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29.9</w:t>
            </w:r>
          </w:p>
        </w:tc>
      </w:tr>
      <w:tr w:rsidR="00CD7A84" w:rsidRPr="00CD7A84" w14:paraId="445C334B"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62E9ACBB"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sweet snacks - % yes</w:t>
            </w:r>
          </w:p>
        </w:tc>
        <w:tc>
          <w:tcPr>
            <w:tcW w:w="982" w:type="dxa"/>
          </w:tcPr>
          <w:p w14:paraId="39946D9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5.6</w:t>
            </w:r>
          </w:p>
        </w:tc>
        <w:tc>
          <w:tcPr>
            <w:tcW w:w="983" w:type="dxa"/>
          </w:tcPr>
          <w:p w14:paraId="0E3DADD3"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10.8</w:t>
            </w:r>
          </w:p>
        </w:tc>
        <w:tc>
          <w:tcPr>
            <w:tcW w:w="982" w:type="dxa"/>
          </w:tcPr>
          <w:p w14:paraId="6F423B4F"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10.9</w:t>
            </w:r>
          </w:p>
        </w:tc>
        <w:tc>
          <w:tcPr>
            <w:tcW w:w="983" w:type="dxa"/>
          </w:tcPr>
          <w:p w14:paraId="5AEA46B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10.0</w:t>
            </w:r>
          </w:p>
        </w:tc>
        <w:tc>
          <w:tcPr>
            <w:tcW w:w="982" w:type="dxa"/>
          </w:tcPr>
          <w:p w14:paraId="68A81F5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14.6</w:t>
            </w:r>
          </w:p>
        </w:tc>
        <w:tc>
          <w:tcPr>
            <w:tcW w:w="983" w:type="dxa"/>
          </w:tcPr>
          <w:p w14:paraId="14C646C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16.5</w:t>
            </w:r>
          </w:p>
        </w:tc>
        <w:tc>
          <w:tcPr>
            <w:tcW w:w="982" w:type="dxa"/>
          </w:tcPr>
          <w:p w14:paraId="1596572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w:t>
            </w:r>
          </w:p>
        </w:tc>
        <w:tc>
          <w:tcPr>
            <w:tcW w:w="983" w:type="dxa"/>
          </w:tcPr>
          <w:p w14:paraId="439932C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8.5</w:t>
            </w:r>
          </w:p>
        </w:tc>
        <w:tc>
          <w:tcPr>
            <w:tcW w:w="982" w:type="dxa"/>
          </w:tcPr>
          <w:p w14:paraId="673CDE9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8.6</w:t>
            </w:r>
          </w:p>
        </w:tc>
        <w:tc>
          <w:tcPr>
            <w:tcW w:w="983" w:type="dxa"/>
          </w:tcPr>
          <w:p w14:paraId="2533535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3.2</w:t>
            </w:r>
          </w:p>
        </w:tc>
        <w:tc>
          <w:tcPr>
            <w:tcW w:w="982" w:type="dxa"/>
          </w:tcPr>
          <w:p w14:paraId="3D1020D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18.3</w:t>
            </w:r>
          </w:p>
        </w:tc>
        <w:tc>
          <w:tcPr>
            <w:tcW w:w="983" w:type="dxa"/>
          </w:tcPr>
          <w:p w14:paraId="2EC7DC53"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23.5</w:t>
            </w:r>
          </w:p>
        </w:tc>
      </w:tr>
      <w:tr w:rsidR="00CD7A84" w:rsidRPr="00CD7A84" w14:paraId="04ACE583"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028A79A"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eggs - % yes</w:t>
            </w:r>
          </w:p>
        </w:tc>
        <w:tc>
          <w:tcPr>
            <w:tcW w:w="982" w:type="dxa"/>
          </w:tcPr>
          <w:p w14:paraId="52B2933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70.1</w:t>
            </w:r>
          </w:p>
        </w:tc>
        <w:tc>
          <w:tcPr>
            <w:tcW w:w="983" w:type="dxa"/>
          </w:tcPr>
          <w:p w14:paraId="27C7724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69.6</w:t>
            </w:r>
          </w:p>
        </w:tc>
        <w:tc>
          <w:tcPr>
            <w:tcW w:w="982" w:type="dxa"/>
          </w:tcPr>
          <w:p w14:paraId="29774BC8"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77.0</w:t>
            </w:r>
          </w:p>
        </w:tc>
        <w:tc>
          <w:tcPr>
            <w:tcW w:w="983" w:type="dxa"/>
          </w:tcPr>
          <w:p w14:paraId="60A3108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59.9</w:t>
            </w:r>
          </w:p>
        </w:tc>
        <w:tc>
          <w:tcPr>
            <w:tcW w:w="982" w:type="dxa"/>
          </w:tcPr>
          <w:p w14:paraId="6ABDA87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76.5</w:t>
            </w:r>
          </w:p>
        </w:tc>
        <w:tc>
          <w:tcPr>
            <w:tcW w:w="983" w:type="dxa"/>
          </w:tcPr>
          <w:p w14:paraId="08F5AC0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80.4</w:t>
            </w:r>
          </w:p>
        </w:tc>
        <w:tc>
          <w:tcPr>
            <w:tcW w:w="982" w:type="dxa"/>
          </w:tcPr>
          <w:p w14:paraId="53D4B87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46.1</w:t>
            </w:r>
          </w:p>
        </w:tc>
        <w:tc>
          <w:tcPr>
            <w:tcW w:w="983" w:type="dxa"/>
          </w:tcPr>
          <w:p w14:paraId="22B4C096"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64.1</w:t>
            </w:r>
          </w:p>
        </w:tc>
        <w:tc>
          <w:tcPr>
            <w:tcW w:w="982" w:type="dxa"/>
          </w:tcPr>
          <w:p w14:paraId="0B4D05CC"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70.7</w:t>
            </w:r>
          </w:p>
        </w:tc>
        <w:tc>
          <w:tcPr>
            <w:tcW w:w="983" w:type="dxa"/>
          </w:tcPr>
          <w:p w14:paraId="24E42BA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47.1</w:t>
            </w:r>
          </w:p>
        </w:tc>
        <w:tc>
          <w:tcPr>
            <w:tcW w:w="982" w:type="dxa"/>
          </w:tcPr>
          <w:p w14:paraId="606B05D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75.8</w:t>
            </w:r>
          </w:p>
        </w:tc>
        <w:tc>
          <w:tcPr>
            <w:tcW w:w="983" w:type="dxa"/>
          </w:tcPr>
          <w:p w14:paraId="04CB41E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81.4</w:t>
            </w:r>
          </w:p>
        </w:tc>
      </w:tr>
      <w:tr w:rsidR="00CD7A84" w:rsidRPr="00CD7A84" w14:paraId="27B94240"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77ED7FD8"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dairy - % yes</w:t>
            </w:r>
          </w:p>
        </w:tc>
        <w:tc>
          <w:tcPr>
            <w:tcW w:w="982" w:type="dxa"/>
          </w:tcPr>
          <w:p w14:paraId="6D4E769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5.9</w:t>
            </w:r>
          </w:p>
        </w:tc>
        <w:tc>
          <w:tcPr>
            <w:tcW w:w="983" w:type="dxa"/>
          </w:tcPr>
          <w:p w14:paraId="7628085E"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20.7</w:t>
            </w:r>
          </w:p>
        </w:tc>
        <w:tc>
          <w:tcPr>
            <w:tcW w:w="982" w:type="dxa"/>
          </w:tcPr>
          <w:p w14:paraId="78D6010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28.8</w:t>
            </w:r>
          </w:p>
        </w:tc>
        <w:tc>
          <w:tcPr>
            <w:tcW w:w="983" w:type="dxa"/>
          </w:tcPr>
          <w:p w14:paraId="44F30FC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12.4</w:t>
            </w:r>
          </w:p>
        </w:tc>
        <w:tc>
          <w:tcPr>
            <w:tcW w:w="982" w:type="dxa"/>
          </w:tcPr>
          <w:p w14:paraId="3BB1778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20.2</w:t>
            </w:r>
          </w:p>
        </w:tc>
        <w:tc>
          <w:tcPr>
            <w:tcW w:w="983" w:type="dxa"/>
          </w:tcPr>
          <w:p w14:paraId="2244146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36.3</w:t>
            </w:r>
          </w:p>
        </w:tc>
        <w:tc>
          <w:tcPr>
            <w:tcW w:w="982" w:type="dxa"/>
          </w:tcPr>
          <w:p w14:paraId="28D02F8E"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8.5</w:t>
            </w:r>
          </w:p>
        </w:tc>
        <w:tc>
          <w:tcPr>
            <w:tcW w:w="983" w:type="dxa"/>
          </w:tcPr>
          <w:p w14:paraId="55BD168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11.0</w:t>
            </w:r>
          </w:p>
        </w:tc>
        <w:tc>
          <w:tcPr>
            <w:tcW w:w="982" w:type="dxa"/>
          </w:tcPr>
          <w:p w14:paraId="52161EDF"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17.3</w:t>
            </w:r>
          </w:p>
        </w:tc>
        <w:tc>
          <w:tcPr>
            <w:tcW w:w="983" w:type="dxa"/>
          </w:tcPr>
          <w:p w14:paraId="35AB2515"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5.6</w:t>
            </w:r>
          </w:p>
        </w:tc>
        <w:tc>
          <w:tcPr>
            <w:tcW w:w="982" w:type="dxa"/>
          </w:tcPr>
          <w:p w14:paraId="01BA68D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34.1</w:t>
            </w:r>
          </w:p>
        </w:tc>
        <w:tc>
          <w:tcPr>
            <w:tcW w:w="983" w:type="dxa"/>
          </w:tcPr>
          <w:p w14:paraId="67544A7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56.9</w:t>
            </w:r>
          </w:p>
        </w:tc>
      </w:tr>
      <w:tr w:rsidR="00CD7A84" w:rsidRPr="00CD7A84" w14:paraId="221047E8"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92F5045" w14:textId="2E5B06F8"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 xml:space="preserve">Eat </w:t>
            </w:r>
            <w:r w:rsidR="00785D29" w:rsidRPr="00CD7A84">
              <w:rPr>
                <w:rFonts w:ascii="Times New Roman" w:hAnsi="Times New Roman" w:cs="Times New Roman"/>
                <w:color w:val="000000" w:themeColor="text1"/>
              </w:rPr>
              <w:t>away from home</w:t>
            </w:r>
            <w:r w:rsidRPr="00CD7A84">
              <w:rPr>
                <w:rFonts w:ascii="Times New Roman" w:hAnsi="Times New Roman" w:cs="Times New Roman"/>
                <w:color w:val="000000" w:themeColor="text1"/>
              </w:rPr>
              <w:t>- % yes</w:t>
            </w:r>
          </w:p>
        </w:tc>
        <w:tc>
          <w:tcPr>
            <w:tcW w:w="982" w:type="dxa"/>
          </w:tcPr>
          <w:p w14:paraId="7727115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8.2</w:t>
            </w:r>
          </w:p>
        </w:tc>
        <w:tc>
          <w:tcPr>
            <w:tcW w:w="983" w:type="dxa"/>
          </w:tcPr>
          <w:p w14:paraId="30D0881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15.2</w:t>
            </w:r>
          </w:p>
        </w:tc>
        <w:tc>
          <w:tcPr>
            <w:tcW w:w="982" w:type="dxa"/>
          </w:tcPr>
          <w:p w14:paraId="4B012289"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19.6</w:t>
            </w:r>
          </w:p>
        </w:tc>
        <w:tc>
          <w:tcPr>
            <w:tcW w:w="983" w:type="dxa"/>
          </w:tcPr>
          <w:p w14:paraId="0596AF40"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16.9</w:t>
            </w:r>
          </w:p>
        </w:tc>
        <w:tc>
          <w:tcPr>
            <w:tcW w:w="982" w:type="dxa"/>
          </w:tcPr>
          <w:p w14:paraId="00CDD6B0"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27.0</w:t>
            </w:r>
          </w:p>
        </w:tc>
        <w:tc>
          <w:tcPr>
            <w:tcW w:w="983" w:type="dxa"/>
          </w:tcPr>
          <w:p w14:paraId="73B1C66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27.4</w:t>
            </w:r>
          </w:p>
        </w:tc>
        <w:tc>
          <w:tcPr>
            <w:tcW w:w="982" w:type="dxa"/>
          </w:tcPr>
          <w:p w14:paraId="0615143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18.6</w:t>
            </w:r>
          </w:p>
        </w:tc>
        <w:tc>
          <w:tcPr>
            <w:tcW w:w="983" w:type="dxa"/>
          </w:tcPr>
          <w:p w14:paraId="71B478C9"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35.4</w:t>
            </w:r>
          </w:p>
        </w:tc>
        <w:tc>
          <w:tcPr>
            <w:tcW w:w="982" w:type="dxa"/>
          </w:tcPr>
          <w:p w14:paraId="338AA0D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41.9</w:t>
            </w:r>
          </w:p>
        </w:tc>
        <w:tc>
          <w:tcPr>
            <w:tcW w:w="983" w:type="dxa"/>
          </w:tcPr>
          <w:p w14:paraId="68485E0C"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9.9</w:t>
            </w:r>
          </w:p>
        </w:tc>
        <w:tc>
          <w:tcPr>
            <w:tcW w:w="982" w:type="dxa"/>
          </w:tcPr>
          <w:p w14:paraId="3B4CD05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29.2</w:t>
            </w:r>
          </w:p>
        </w:tc>
        <w:tc>
          <w:tcPr>
            <w:tcW w:w="983" w:type="dxa"/>
          </w:tcPr>
          <w:p w14:paraId="0CE0AB1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29.8</w:t>
            </w:r>
          </w:p>
        </w:tc>
      </w:tr>
      <w:tr w:rsidR="00CD7A84" w:rsidRPr="00CD7A84" w14:paraId="01890D83"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65A34BBF"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fried foods - % yes</w:t>
            </w:r>
          </w:p>
        </w:tc>
        <w:tc>
          <w:tcPr>
            <w:tcW w:w="982" w:type="dxa"/>
          </w:tcPr>
          <w:p w14:paraId="449DCEA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20.4</w:t>
            </w:r>
          </w:p>
        </w:tc>
        <w:tc>
          <w:tcPr>
            <w:tcW w:w="983" w:type="dxa"/>
          </w:tcPr>
          <w:p w14:paraId="750CD41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17.9</w:t>
            </w:r>
          </w:p>
        </w:tc>
        <w:tc>
          <w:tcPr>
            <w:tcW w:w="982" w:type="dxa"/>
          </w:tcPr>
          <w:p w14:paraId="0830B1BA"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34.6</w:t>
            </w:r>
          </w:p>
        </w:tc>
        <w:tc>
          <w:tcPr>
            <w:tcW w:w="983" w:type="dxa"/>
          </w:tcPr>
          <w:p w14:paraId="4F1ED15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18.7</w:t>
            </w:r>
          </w:p>
        </w:tc>
        <w:tc>
          <w:tcPr>
            <w:tcW w:w="982" w:type="dxa"/>
          </w:tcPr>
          <w:p w14:paraId="6C52976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33.5</w:t>
            </w:r>
          </w:p>
        </w:tc>
        <w:tc>
          <w:tcPr>
            <w:tcW w:w="983" w:type="dxa"/>
          </w:tcPr>
          <w:p w14:paraId="37863FBA"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34.9</w:t>
            </w:r>
          </w:p>
        </w:tc>
        <w:tc>
          <w:tcPr>
            <w:tcW w:w="982" w:type="dxa"/>
          </w:tcPr>
          <w:p w14:paraId="3447942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18.4</w:t>
            </w:r>
          </w:p>
        </w:tc>
        <w:tc>
          <w:tcPr>
            <w:tcW w:w="983" w:type="dxa"/>
          </w:tcPr>
          <w:p w14:paraId="390C080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23.7</w:t>
            </w:r>
          </w:p>
        </w:tc>
        <w:tc>
          <w:tcPr>
            <w:tcW w:w="982" w:type="dxa"/>
          </w:tcPr>
          <w:p w14:paraId="1D9D6058"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20.7</w:t>
            </w:r>
          </w:p>
        </w:tc>
        <w:tc>
          <w:tcPr>
            <w:tcW w:w="983" w:type="dxa"/>
          </w:tcPr>
          <w:p w14:paraId="3985DB5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11.3</w:t>
            </w:r>
          </w:p>
        </w:tc>
        <w:tc>
          <w:tcPr>
            <w:tcW w:w="982" w:type="dxa"/>
          </w:tcPr>
          <w:p w14:paraId="5F3CB4D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33.6</w:t>
            </w:r>
          </w:p>
        </w:tc>
        <w:tc>
          <w:tcPr>
            <w:tcW w:w="983" w:type="dxa"/>
          </w:tcPr>
          <w:p w14:paraId="36F21E8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38.1</w:t>
            </w:r>
          </w:p>
        </w:tc>
      </w:tr>
      <w:tr w:rsidR="00CD7A84" w:rsidRPr="00CD7A84" w14:paraId="1E54632C"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5FDEEA9C"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high fat meat - % yes</w:t>
            </w:r>
          </w:p>
        </w:tc>
        <w:tc>
          <w:tcPr>
            <w:tcW w:w="982" w:type="dxa"/>
          </w:tcPr>
          <w:p w14:paraId="05DB4AD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65.2</w:t>
            </w:r>
          </w:p>
        </w:tc>
        <w:tc>
          <w:tcPr>
            <w:tcW w:w="983" w:type="dxa"/>
          </w:tcPr>
          <w:p w14:paraId="48D2468F"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64.6</w:t>
            </w:r>
          </w:p>
        </w:tc>
        <w:tc>
          <w:tcPr>
            <w:tcW w:w="982" w:type="dxa"/>
          </w:tcPr>
          <w:p w14:paraId="45E9C7D9"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71.9</w:t>
            </w:r>
          </w:p>
        </w:tc>
        <w:tc>
          <w:tcPr>
            <w:tcW w:w="983" w:type="dxa"/>
          </w:tcPr>
          <w:p w14:paraId="34A498E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58.4</w:t>
            </w:r>
          </w:p>
        </w:tc>
        <w:tc>
          <w:tcPr>
            <w:tcW w:w="982" w:type="dxa"/>
          </w:tcPr>
          <w:p w14:paraId="298A1A20"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78.3</w:t>
            </w:r>
          </w:p>
        </w:tc>
        <w:tc>
          <w:tcPr>
            <w:tcW w:w="983" w:type="dxa"/>
          </w:tcPr>
          <w:p w14:paraId="3219196A"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83.4</w:t>
            </w:r>
          </w:p>
        </w:tc>
        <w:tc>
          <w:tcPr>
            <w:tcW w:w="982" w:type="dxa"/>
          </w:tcPr>
          <w:p w14:paraId="07F0BE8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89.0</w:t>
            </w:r>
          </w:p>
        </w:tc>
        <w:tc>
          <w:tcPr>
            <w:tcW w:w="983" w:type="dxa"/>
          </w:tcPr>
          <w:p w14:paraId="39CA957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93.5</w:t>
            </w:r>
          </w:p>
        </w:tc>
        <w:tc>
          <w:tcPr>
            <w:tcW w:w="982" w:type="dxa"/>
          </w:tcPr>
          <w:p w14:paraId="2BD4CE3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94.0</w:t>
            </w:r>
          </w:p>
        </w:tc>
        <w:tc>
          <w:tcPr>
            <w:tcW w:w="983" w:type="dxa"/>
          </w:tcPr>
          <w:p w14:paraId="1DF7377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84.5</w:t>
            </w:r>
          </w:p>
        </w:tc>
        <w:tc>
          <w:tcPr>
            <w:tcW w:w="982" w:type="dxa"/>
          </w:tcPr>
          <w:p w14:paraId="3016DDBE"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89.4</w:t>
            </w:r>
          </w:p>
        </w:tc>
        <w:tc>
          <w:tcPr>
            <w:tcW w:w="983" w:type="dxa"/>
          </w:tcPr>
          <w:p w14:paraId="784586E1"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87.9</w:t>
            </w:r>
          </w:p>
        </w:tc>
      </w:tr>
      <w:tr w:rsidR="00CD7A84" w:rsidRPr="00CD7A84" w14:paraId="1A76FD0F"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266D4529"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animal-source food-% yes</w:t>
            </w:r>
          </w:p>
        </w:tc>
        <w:tc>
          <w:tcPr>
            <w:tcW w:w="982" w:type="dxa"/>
          </w:tcPr>
          <w:p w14:paraId="4902F5E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71.3</w:t>
            </w:r>
          </w:p>
        </w:tc>
        <w:tc>
          <w:tcPr>
            <w:tcW w:w="983" w:type="dxa"/>
          </w:tcPr>
          <w:p w14:paraId="119FBD9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73.5</w:t>
            </w:r>
          </w:p>
        </w:tc>
        <w:tc>
          <w:tcPr>
            <w:tcW w:w="982" w:type="dxa"/>
          </w:tcPr>
          <w:p w14:paraId="3838FF35"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82.6</w:t>
            </w:r>
          </w:p>
        </w:tc>
        <w:tc>
          <w:tcPr>
            <w:tcW w:w="983" w:type="dxa"/>
          </w:tcPr>
          <w:p w14:paraId="7DA3545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64.6</w:t>
            </w:r>
          </w:p>
        </w:tc>
        <w:tc>
          <w:tcPr>
            <w:tcW w:w="982" w:type="dxa"/>
          </w:tcPr>
          <w:p w14:paraId="7DE68CE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83.5</w:t>
            </w:r>
          </w:p>
        </w:tc>
        <w:tc>
          <w:tcPr>
            <w:tcW w:w="983" w:type="dxa"/>
          </w:tcPr>
          <w:p w14:paraId="10B76B7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88.3</w:t>
            </w:r>
          </w:p>
        </w:tc>
        <w:tc>
          <w:tcPr>
            <w:tcW w:w="982" w:type="dxa"/>
          </w:tcPr>
          <w:p w14:paraId="67A31C2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92.9</w:t>
            </w:r>
          </w:p>
        </w:tc>
        <w:tc>
          <w:tcPr>
            <w:tcW w:w="983" w:type="dxa"/>
          </w:tcPr>
          <w:p w14:paraId="777B250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96.6</w:t>
            </w:r>
          </w:p>
        </w:tc>
        <w:tc>
          <w:tcPr>
            <w:tcW w:w="982" w:type="dxa"/>
          </w:tcPr>
          <w:p w14:paraId="4A47A3B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98.0</w:t>
            </w:r>
          </w:p>
        </w:tc>
        <w:tc>
          <w:tcPr>
            <w:tcW w:w="983" w:type="dxa"/>
          </w:tcPr>
          <w:p w14:paraId="3960127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86.7</w:t>
            </w:r>
          </w:p>
        </w:tc>
        <w:tc>
          <w:tcPr>
            <w:tcW w:w="982" w:type="dxa"/>
          </w:tcPr>
          <w:p w14:paraId="35B17CE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93.5</w:t>
            </w:r>
          </w:p>
        </w:tc>
        <w:tc>
          <w:tcPr>
            <w:tcW w:w="983" w:type="dxa"/>
          </w:tcPr>
          <w:p w14:paraId="7510A42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93.8</w:t>
            </w:r>
          </w:p>
        </w:tc>
      </w:tr>
      <w:tr w:rsidR="00CD7A84" w:rsidRPr="00CD7A84" w14:paraId="67A9192B"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1D6F09A"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Eat processed foods - % yes</w:t>
            </w:r>
          </w:p>
        </w:tc>
        <w:tc>
          <w:tcPr>
            <w:tcW w:w="982" w:type="dxa"/>
          </w:tcPr>
          <w:p w14:paraId="0DD9411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91.5</w:t>
            </w:r>
          </w:p>
        </w:tc>
        <w:tc>
          <w:tcPr>
            <w:tcW w:w="983" w:type="dxa"/>
          </w:tcPr>
          <w:p w14:paraId="62A25CC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93.7</w:t>
            </w:r>
          </w:p>
        </w:tc>
        <w:tc>
          <w:tcPr>
            <w:tcW w:w="982" w:type="dxa"/>
          </w:tcPr>
          <w:p w14:paraId="09CE273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97.6</w:t>
            </w:r>
          </w:p>
        </w:tc>
        <w:tc>
          <w:tcPr>
            <w:tcW w:w="983" w:type="dxa"/>
          </w:tcPr>
          <w:p w14:paraId="44C2680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97.0</w:t>
            </w:r>
          </w:p>
        </w:tc>
        <w:tc>
          <w:tcPr>
            <w:tcW w:w="982" w:type="dxa"/>
          </w:tcPr>
          <w:p w14:paraId="711DBD97"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96.4</w:t>
            </w:r>
          </w:p>
        </w:tc>
        <w:tc>
          <w:tcPr>
            <w:tcW w:w="983" w:type="dxa"/>
          </w:tcPr>
          <w:p w14:paraId="1CFF3D06"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98.2</w:t>
            </w:r>
          </w:p>
        </w:tc>
        <w:tc>
          <w:tcPr>
            <w:tcW w:w="982" w:type="dxa"/>
          </w:tcPr>
          <w:p w14:paraId="06D4C9B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90.4</w:t>
            </w:r>
          </w:p>
        </w:tc>
        <w:tc>
          <w:tcPr>
            <w:tcW w:w="983" w:type="dxa"/>
          </w:tcPr>
          <w:p w14:paraId="2C4AAC8C"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96.2</w:t>
            </w:r>
          </w:p>
        </w:tc>
        <w:tc>
          <w:tcPr>
            <w:tcW w:w="982" w:type="dxa"/>
          </w:tcPr>
          <w:p w14:paraId="47CA4C81"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97.4</w:t>
            </w:r>
          </w:p>
        </w:tc>
        <w:tc>
          <w:tcPr>
            <w:tcW w:w="983" w:type="dxa"/>
          </w:tcPr>
          <w:p w14:paraId="36E5BBF1"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96.6</w:t>
            </w:r>
          </w:p>
        </w:tc>
        <w:tc>
          <w:tcPr>
            <w:tcW w:w="982" w:type="dxa"/>
          </w:tcPr>
          <w:p w14:paraId="2667E68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97.3</w:t>
            </w:r>
          </w:p>
        </w:tc>
        <w:tc>
          <w:tcPr>
            <w:tcW w:w="983" w:type="dxa"/>
          </w:tcPr>
          <w:p w14:paraId="7B041BB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99.0</w:t>
            </w:r>
          </w:p>
        </w:tc>
      </w:tr>
      <w:tr w:rsidR="00CD7A84" w:rsidRPr="00CD7A84" w14:paraId="27ED9E2B"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537396D8"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 of snacks - mean (SD)</w:t>
            </w:r>
          </w:p>
        </w:tc>
        <w:tc>
          <w:tcPr>
            <w:tcW w:w="982" w:type="dxa"/>
          </w:tcPr>
          <w:p w14:paraId="146EB543"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0.3</w:t>
            </w:r>
          </w:p>
          <w:p w14:paraId="762C882E"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(0.5)</w:t>
            </w:r>
          </w:p>
        </w:tc>
        <w:tc>
          <w:tcPr>
            <w:tcW w:w="983" w:type="dxa"/>
          </w:tcPr>
          <w:p w14:paraId="2571396F"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0.7</w:t>
            </w:r>
          </w:p>
          <w:p w14:paraId="03B5206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(0.7)</w:t>
            </w:r>
          </w:p>
        </w:tc>
        <w:tc>
          <w:tcPr>
            <w:tcW w:w="982" w:type="dxa"/>
          </w:tcPr>
          <w:p w14:paraId="56A806E6"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0.8</w:t>
            </w:r>
          </w:p>
          <w:p w14:paraId="071D8158"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(0.9)</w:t>
            </w:r>
          </w:p>
        </w:tc>
        <w:tc>
          <w:tcPr>
            <w:tcW w:w="983" w:type="dxa"/>
          </w:tcPr>
          <w:p w14:paraId="11F7D40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0.3</w:t>
            </w:r>
          </w:p>
          <w:p w14:paraId="6B8CE55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(0.6)</w:t>
            </w:r>
          </w:p>
        </w:tc>
        <w:tc>
          <w:tcPr>
            <w:tcW w:w="982" w:type="dxa"/>
          </w:tcPr>
          <w:p w14:paraId="1746C5D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0.4</w:t>
            </w:r>
          </w:p>
          <w:p w14:paraId="1120D2E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(0.6)</w:t>
            </w:r>
          </w:p>
        </w:tc>
        <w:tc>
          <w:tcPr>
            <w:tcW w:w="983" w:type="dxa"/>
          </w:tcPr>
          <w:p w14:paraId="33479CD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0.7</w:t>
            </w:r>
          </w:p>
          <w:p w14:paraId="5D57E0E8"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(0.8)</w:t>
            </w:r>
          </w:p>
        </w:tc>
        <w:tc>
          <w:tcPr>
            <w:tcW w:w="982" w:type="dxa"/>
          </w:tcPr>
          <w:p w14:paraId="0F5BFC1A"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0.3</w:t>
            </w:r>
          </w:p>
          <w:p w14:paraId="56E3206D"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(0.5)</w:t>
            </w:r>
          </w:p>
        </w:tc>
        <w:tc>
          <w:tcPr>
            <w:tcW w:w="983" w:type="dxa"/>
          </w:tcPr>
          <w:p w14:paraId="625FCB2A"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0.4</w:t>
            </w:r>
          </w:p>
          <w:p w14:paraId="1001F4B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(0.6)</w:t>
            </w:r>
          </w:p>
        </w:tc>
        <w:tc>
          <w:tcPr>
            <w:tcW w:w="982" w:type="dxa"/>
          </w:tcPr>
          <w:p w14:paraId="3616880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0.5</w:t>
            </w:r>
          </w:p>
          <w:p w14:paraId="196DED3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(0.6)</w:t>
            </w:r>
          </w:p>
        </w:tc>
        <w:tc>
          <w:tcPr>
            <w:tcW w:w="983" w:type="dxa"/>
          </w:tcPr>
          <w:p w14:paraId="2932C51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0.1</w:t>
            </w:r>
          </w:p>
          <w:p w14:paraId="1BC05A0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(0.2)</w:t>
            </w:r>
          </w:p>
        </w:tc>
        <w:tc>
          <w:tcPr>
            <w:tcW w:w="982" w:type="dxa"/>
          </w:tcPr>
          <w:p w14:paraId="3D4A816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0.5</w:t>
            </w:r>
          </w:p>
          <w:p w14:paraId="6E5240F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(0.7)</w:t>
            </w:r>
          </w:p>
        </w:tc>
        <w:tc>
          <w:tcPr>
            <w:tcW w:w="983" w:type="dxa"/>
          </w:tcPr>
          <w:p w14:paraId="64938F62"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0.8</w:t>
            </w:r>
          </w:p>
          <w:p w14:paraId="0BF0976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(0.8)</w:t>
            </w:r>
          </w:p>
        </w:tc>
      </w:tr>
      <w:tr w:rsidR="00CD7A84" w:rsidRPr="00CD7A84" w14:paraId="1FCEBC29"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61D9973C"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 of food groups - mean (SD)</w:t>
            </w:r>
          </w:p>
        </w:tc>
        <w:tc>
          <w:tcPr>
            <w:tcW w:w="982" w:type="dxa"/>
          </w:tcPr>
          <w:p w14:paraId="738BBAC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10.3</w:t>
            </w:r>
          </w:p>
          <w:p w14:paraId="528A3ACA"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(2.7)</w:t>
            </w:r>
          </w:p>
        </w:tc>
        <w:tc>
          <w:tcPr>
            <w:tcW w:w="983" w:type="dxa"/>
          </w:tcPr>
          <w:p w14:paraId="1BFE3C0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11.0</w:t>
            </w:r>
          </w:p>
          <w:p w14:paraId="035116C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(2.9)</w:t>
            </w:r>
          </w:p>
        </w:tc>
        <w:tc>
          <w:tcPr>
            <w:tcW w:w="982" w:type="dxa"/>
          </w:tcPr>
          <w:p w14:paraId="58E2D7E2"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12.6</w:t>
            </w:r>
          </w:p>
          <w:p w14:paraId="1180D6EB"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w:t>
            </w:r>
          </w:p>
        </w:tc>
        <w:tc>
          <w:tcPr>
            <w:tcW w:w="983" w:type="dxa"/>
          </w:tcPr>
          <w:p w14:paraId="16C1A960"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10.7</w:t>
            </w:r>
          </w:p>
          <w:p w14:paraId="1E8B7D9A"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(2.9)</w:t>
            </w:r>
          </w:p>
        </w:tc>
        <w:tc>
          <w:tcPr>
            <w:tcW w:w="982" w:type="dxa"/>
          </w:tcPr>
          <w:p w14:paraId="685E397C"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11.8</w:t>
            </w:r>
          </w:p>
          <w:p w14:paraId="01D04143"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(3.2)</w:t>
            </w:r>
          </w:p>
        </w:tc>
        <w:tc>
          <w:tcPr>
            <w:tcW w:w="983" w:type="dxa"/>
          </w:tcPr>
          <w:p w14:paraId="2D645A71"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13.0</w:t>
            </w:r>
          </w:p>
          <w:p w14:paraId="7DEE763E"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(3.2)</w:t>
            </w:r>
          </w:p>
        </w:tc>
        <w:tc>
          <w:tcPr>
            <w:tcW w:w="982" w:type="dxa"/>
          </w:tcPr>
          <w:p w14:paraId="403B2D8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9.3</w:t>
            </w:r>
          </w:p>
          <w:p w14:paraId="394E310A"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(2.8)</w:t>
            </w:r>
          </w:p>
        </w:tc>
        <w:tc>
          <w:tcPr>
            <w:tcW w:w="983" w:type="dxa"/>
          </w:tcPr>
          <w:p w14:paraId="07BC31CA"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10.8</w:t>
            </w:r>
          </w:p>
          <w:p w14:paraId="59CECE19"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(3.2)</w:t>
            </w:r>
          </w:p>
        </w:tc>
        <w:tc>
          <w:tcPr>
            <w:tcW w:w="982" w:type="dxa"/>
          </w:tcPr>
          <w:p w14:paraId="6DC58C5E"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11.4</w:t>
            </w:r>
          </w:p>
          <w:p w14:paraId="4EA6D29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(3.0)</w:t>
            </w:r>
          </w:p>
        </w:tc>
        <w:tc>
          <w:tcPr>
            <w:tcW w:w="983" w:type="dxa"/>
          </w:tcPr>
          <w:p w14:paraId="70E96F46"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8.6</w:t>
            </w:r>
          </w:p>
          <w:p w14:paraId="465EC5C4"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w:t>
            </w:r>
          </w:p>
        </w:tc>
        <w:tc>
          <w:tcPr>
            <w:tcW w:w="982" w:type="dxa"/>
          </w:tcPr>
          <w:p w14:paraId="3CD5DB6D"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12.4</w:t>
            </w:r>
          </w:p>
          <w:p w14:paraId="734FBBA9"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(3.2)</w:t>
            </w:r>
          </w:p>
        </w:tc>
        <w:tc>
          <w:tcPr>
            <w:tcW w:w="983" w:type="dxa"/>
          </w:tcPr>
          <w:p w14:paraId="54DF4525"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13.5</w:t>
            </w:r>
          </w:p>
          <w:p w14:paraId="146C74EF" w14:textId="77777777" w:rsidR="00E63B4A" w:rsidRPr="00CD7A84" w:rsidRDefault="00E63B4A" w:rsidP="00E735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(3.5)</w:t>
            </w:r>
          </w:p>
        </w:tc>
      </w:tr>
      <w:tr w:rsidR="00CD7A84" w:rsidRPr="00CD7A84" w14:paraId="33A75F1F"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07B1411F" w14:textId="77777777" w:rsidR="00E63B4A" w:rsidRPr="00CD7A84" w:rsidRDefault="00E63B4A" w:rsidP="00E73537">
            <w:pPr>
              <w:rPr>
                <w:rFonts w:ascii="Times New Roman" w:hAnsi="Times New Roman" w:cs="Times New Roman"/>
                <w:color w:val="000000" w:themeColor="text1"/>
              </w:rPr>
            </w:pPr>
            <w:r w:rsidRPr="00CD7A84">
              <w:rPr>
                <w:rFonts w:ascii="Times New Roman" w:hAnsi="Times New Roman" w:cs="Times New Roman"/>
                <w:color w:val="000000" w:themeColor="text1"/>
              </w:rPr>
              <w:t>% kcal from carbs– mean (SD)</w:t>
            </w:r>
          </w:p>
        </w:tc>
        <w:tc>
          <w:tcPr>
            <w:tcW w:w="982" w:type="dxa"/>
          </w:tcPr>
          <w:p w14:paraId="361BEC86"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 xml:space="preserve">53.9 </w:t>
            </w:r>
          </w:p>
          <w:p w14:paraId="684D953D"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(10.3)</w:t>
            </w:r>
          </w:p>
        </w:tc>
        <w:tc>
          <w:tcPr>
            <w:tcW w:w="983" w:type="dxa"/>
          </w:tcPr>
          <w:p w14:paraId="036326B9"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53.9 (10.1)</w:t>
            </w:r>
          </w:p>
        </w:tc>
        <w:tc>
          <w:tcPr>
            <w:tcW w:w="982" w:type="dxa"/>
          </w:tcPr>
          <w:p w14:paraId="0DD1275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 xml:space="preserve">52.9 </w:t>
            </w:r>
          </w:p>
          <w:p w14:paraId="2BDF7E9D"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(9.4)</w:t>
            </w:r>
          </w:p>
        </w:tc>
        <w:tc>
          <w:tcPr>
            <w:tcW w:w="983" w:type="dxa"/>
          </w:tcPr>
          <w:p w14:paraId="38091B7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 xml:space="preserve">59.7 </w:t>
            </w:r>
          </w:p>
          <w:p w14:paraId="507044B4"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(12.4)</w:t>
            </w:r>
          </w:p>
        </w:tc>
        <w:tc>
          <w:tcPr>
            <w:tcW w:w="982" w:type="dxa"/>
          </w:tcPr>
          <w:p w14:paraId="7E08935D"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 xml:space="preserve">52.5 </w:t>
            </w:r>
          </w:p>
          <w:p w14:paraId="2A0A5F28"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(12.2)</w:t>
            </w:r>
          </w:p>
        </w:tc>
        <w:tc>
          <w:tcPr>
            <w:tcW w:w="983" w:type="dxa"/>
          </w:tcPr>
          <w:p w14:paraId="6AF14B7C"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52.6</w:t>
            </w:r>
          </w:p>
          <w:p w14:paraId="45E9B89A"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(11.3)</w:t>
            </w:r>
          </w:p>
        </w:tc>
        <w:tc>
          <w:tcPr>
            <w:tcW w:w="982" w:type="dxa"/>
          </w:tcPr>
          <w:p w14:paraId="325BBCCB"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52.2 (12.7)</w:t>
            </w:r>
          </w:p>
        </w:tc>
        <w:tc>
          <w:tcPr>
            <w:tcW w:w="983" w:type="dxa"/>
          </w:tcPr>
          <w:p w14:paraId="04669137"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50.1 (11.5)</w:t>
            </w:r>
          </w:p>
        </w:tc>
        <w:tc>
          <w:tcPr>
            <w:tcW w:w="982" w:type="dxa"/>
          </w:tcPr>
          <w:p w14:paraId="6DDD99CF"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49.1 (11.2)</w:t>
            </w:r>
          </w:p>
        </w:tc>
        <w:tc>
          <w:tcPr>
            <w:tcW w:w="983" w:type="dxa"/>
          </w:tcPr>
          <w:p w14:paraId="69628831"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53.2</w:t>
            </w:r>
          </w:p>
          <w:p w14:paraId="040FB285"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(12.7)</w:t>
            </w:r>
          </w:p>
        </w:tc>
        <w:tc>
          <w:tcPr>
            <w:tcW w:w="982" w:type="dxa"/>
          </w:tcPr>
          <w:p w14:paraId="69404F50"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50.2 (10.7)</w:t>
            </w:r>
          </w:p>
        </w:tc>
        <w:tc>
          <w:tcPr>
            <w:tcW w:w="983" w:type="dxa"/>
          </w:tcPr>
          <w:p w14:paraId="632F9656" w14:textId="77777777" w:rsidR="00E63B4A" w:rsidRPr="00CD7A84" w:rsidRDefault="00E63B4A" w:rsidP="00E735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50.1 (10.8)</w:t>
            </w:r>
          </w:p>
        </w:tc>
      </w:tr>
      <w:tr w:rsidR="00CD7A84" w:rsidRPr="00CD7A84" w14:paraId="6C145A25"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47B515B" w14:textId="2CCB9122" w:rsidR="008258CC" w:rsidRPr="00CD7A84" w:rsidRDefault="00CD7A84" w:rsidP="008258CC">
            <w:pPr>
              <w:rPr>
                <w:rFonts w:ascii="Times New Roman" w:hAnsi="Times New Roman" w:cs="Times New Roman"/>
                <w:color w:val="000000" w:themeColor="text1"/>
              </w:rPr>
            </w:pPr>
            <w:r w:rsidRPr="00CD7A84">
              <w:rPr>
                <w:rFonts w:ascii="Times New Roman" w:hAnsi="Times New Roman" w:cs="Times New Roman"/>
                <w:color w:val="000000" w:themeColor="text1"/>
                <w:vertAlign w:val="superscript"/>
              </w:rPr>
              <w:t>‡</w:t>
            </w:r>
            <w:r w:rsidR="008258CC" w:rsidRPr="00CD7A84">
              <w:rPr>
                <w:rFonts w:ascii="Times New Roman" w:hAnsi="Times New Roman" w:cs="Times New Roman"/>
                <w:color w:val="000000" w:themeColor="text1"/>
              </w:rPr>
              <w:t>Drink alcohol - % yes</w:t>
            </w:r>
          </w:p>
        </w:tc>
        <w:tc>
          <w:tcPr>
            <w:tcW w:w="982" w:type="dxa"/>
          </w:tcPr>
          <w:p w14:paraId="59ECC46F" w14:textId="3BE0C385"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27.3</w:t>
            </w:r>
          </w:p>
        </w:tc>
        <w:tc>
          <w:tcPr>
            <w:tcW w:w="983" w:type="dxa"/>
          </w:tcPr>
          <w:p w14:paraId="6B38AEE3" w14:textId="38B99F28"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24.7</w:t>
            </w:r>
          </w:p>
        </w:tc>
        <w:tc>
          <w:tcPr>
            <w:tcW w:w="982" w:type="dxa"/>
          </w:tcPr>
          <w:p w14:paraId="789A2F20" w14:textId="441B9334"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28.8</w:t>
            </w:r>
          </w:p>
        </w:tc>
        <w:tc>
          <w:tcPr>
            <w:tcW w:w="983" w:type="dxa"/>
          </w:tcPr>
          <w:p w14:paraId="4E0ED7C9" w14:textId="70EB0B47"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25.7</w:t>
            </w:r>
          </w:p>
        </w:tc>
        <w:tc>
          <w:tcPr>
            <w:tcW w:w="982" w:type="dxa"/>
          </w:tcPr>
          <w:p w14:paraId="2A7908EC" w14:textId="041C9763"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29.6</w:t>
            </w:r>
          </w:p>
        </w:tc>
        <w:tc>
          <w:tcPr>
            <w:tcW w:w="983" w:type="dxa"/>
          </w:tcPr>
          <w:p w14:paraId="0058037B" w14:textId="57E8565A"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29.2</w:t>
            </w:r>
          </w:p>
        </w:tc>
        <w:tc>
          <w:tcPr>
            <w:tcW w:w="982" w:type="dxa"/>
          </w:tcPr>
          <w:p w14:paraId="4B8A2C92" w14:textId="0745AD0A"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29.8</w:t>
            </w:r>
          </w:p>
        </w:tc>
        <w:tc>
          <w:tcPr>
            <w:tcW w:w="983" w:type="dxa"/>
          </w:tcPr>
          <w:p w14:paraId="0EDCC14C" w14:textId="170C1328"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28.1</w:t>
            </w:r>
          </w:p>
        </w:tc>
        <w:tc>
          <w:tcPr>
            <w:tcW w:w="982" w:type="dxa"/>
          </w:tcPr>
          <w:p w14:paraId="45F043D2" w14:textId="454793B0"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31.0</w:t>
            </w:r>
          </w:p>
        </w:tc>
        <w:tc>
          <w:tcPr>
            <w:tcW w:w="983" w:type="dxa"/>
          </w:tcPr>
          <w:p w14:paraId="2D66A682" w14:textId="65F99C94"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24.7</w:t>
            </w:r>
          </w:p>
        </w:tc>
        <w:tc>
          <w:tcPr>
            <w:tcW w:w="982" w:type="dxa"/>
          </w:tcPr>
          <w:p w14:paraId="560E8D2F" w14:textId="33F8CB35"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25.8</w:t>
            </w:r>
          </w:p>
        </w:tc>
        <w:tc>
          <w:tcPr>
            <w:tcW w:w="983" w:type="dxa"/>
          </w:tcPr>
          <w:p w14:paraId="074B3A9D" w14:textId="6A988A3E" w:rsidR="008258CC" w:rsidRPr="00CD7A84" w:rsidRDefault="008258CC" w:rsidP="008258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23.3</w:t>
            </w:r>
          </w:p>
        </w:tc>
      </w:tr>
      <w:tr w:rsidR="00CD7A84" w:rsidRPr="00CD7A84" w14:paraId="5F8C35D2"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1860081A" w14:textId="188B8B6A" w:rsidR="008258CC" w:rsidRPr="00CD7A84" w:rsidRDefault="00CD7A84" w:rsidP="008258CC">
            <w:pPr>
              <w:rPr>
                <w:rFonts w:ascii="Times New Roman" w:hAnsi="Times New Roman" w:cs="Times New Roman"/>
                <w:color w:val="000000" w:themeColor="text1"/>
              </w:rPr>
            </w:pPr>
            <w:r w:rsidRPr="00CD7A84">
              <w:rPr>
                <w:rFonts w:ascii="Times New Roman" w:hAnsi="Times New Roman" w:cs="Times New Roman"/>
                <w:color w:val="000000" w:themeColor="text1"/>
                <w:vertAlign w:val="superscript"/>
              </w:rPr>
              <w:t>‡</w:t>
            </w:r>
            <w:r w:rsidR="008258CC" w:rsidRPr="00CD7A84">
              <w:rPr>
                <w:rFonts w:ascii="Times New Roman" w:hAnsi="Times New Roman" w:cs="Times New Roman"/>
                <w:color w:val="000000" w:themeColor="text1"/>
              </w:rPr>
              <w:t>% kcal from fat – mean (SD)</w:t>
            </w:r>
          </w:p>
        </w:tc>
        <w:tc>
          <w:tcPr>
            <w:tcW w:w="982" w:type="dxa"/>
          </w:tcPr>
          <w:p w14:paraId="2BB8A6CE"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33.9</w:t>
            </w:r>
          </w:p>
          <w:p w14:paraId="3723906F" w14:textId="65E3FD3B"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(10.7)</w:t>
            </w:r>
          </w:p>
        </w:tc>
        <w:tc>
          <w:tcPr>
            <w:tcW w:w="983" w:type="dxa"/>
          </w:tcPr>
          <w:p w14:paraId="6A68B4A2" w14:textId="7676BCD0"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33.1 (10.3)</w:t>
            </w:r>
          </w:p>
        </w:tc>
        <w:tc>
          <w:tcPr>
            <w:tcW w:w="982" w:type="dxa"/>
          </w:tcPr>
          <w:p w14:paraId="4DE6A18A" w14:textId="4436657B"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33.2 (9.6)</w:t>
            </w:r>
          </w:p>
        </w:tc>
        <w:tc>
          <w:tcPr>
            <w:tcW w:w="983" w:type="dxa"/>
          </w:tcPr>
          <w:p w14:paraId="75E00B81"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28.4</w:t>
            </w:r>
          </w:p>
          <w:p w14:paraId="23CFFA2F" w14:textId="2F263C51"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(12.4)</w:t>
            </w:r>
          </w:p>
        </w:tc>
        <w:tc>
          <w:tcPr>
            <w:tcW w:w="982" w:type="dxa"/>
          </w:tcPr>
          <w:p w14:paraId="68E4AAFE"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33.8</w:t>
            </w:r>
          </w:p>
          <w:p w14:paraId="7CBDA8C0" w14:textId="2780BBA0"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(11.9)</w:t>
            </w:r>
          </w:p>
        </w:tc>
        <w:tc>
          <w:tcPr>
            <w:tcW w:w="983" w:type="dxa"/>
          </w:tcPr>
          <w:p w14:paraId="10AAAB71"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33.2</w:t>
            </w:r>
          </w:p>
          <w:p w14:paraId="12FFB920" w14:textId="7E7FB802"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(10.8)</w:t>
            </w:r>
          </w:p>
        </w:tc>
        <w:tc>
          <w:tcPr>
            <w:tcW w:w="982" w:type="dxa"/>
          </w:tcPr>
          <w:p w14:paraId="04C31A25"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35.6</w:t>
            </w:r>
          </w:p>
          <w:p w14:paraId="776DBF56" w14:textId="4BCEA2D5"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(12.4)</w:t>
            </w:r>
          </w:p>
        </w:tc>
        <w:tc>
          <w:tcPr>
            <w:tcW w:w="983" w:type="dxa"/>
          </w:tcPr>
          <w:p w14:paraId="5149915B"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36.9</w:t>
            </w:r>
          </w:p>
          <w:p w14:paraId="485247B8" w14:textId="0E5A30F2"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(11.4)</w:t>
            </w:r>
          </w:p>
        </w:tc>
        <w:tc>
          <w:tcPr>
            <w:tcW w:w="982" w:type="dxa"/>
          </w:tcPr>
          <w:p w14:paraId="35146212"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37.0</w:t>
            </w:r>
          </w:p>
          <w:p w14:paraId="179632E4" w14:textId="6A03222E"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(11.3)</w:t>
            </w:r>
          </w:p>
        </w:tc>
        <w:tc>
          <w:tcPr>
            <w:tcW w:w="983" w:type="dxa"/>
          </w:tcPr>
          <w:p w14:paraId="15433028"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35.7</w:t>
            </w:r>
          </w:p>
          <w:p w14:paraId="782B0E85" w14:textId="4D9B2228"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(13.0)</w:t>
            </w:r>
          </w:p>
        </w:tc>
        <w:tc>
          <w:tcPr>
            <w:tcW w:w="982" w:type="dxa"/>
          </w:tcPr>
          <w:p w14:paraId="537A3824"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35.5</w:t>
            </w:r>
          </w:p>
          <w:p w14:paraId="26D8FF47" w14:textId="12C88E3B"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(10.6)</w:t>
            </w:r>
          </w:p>
        </w:tc>
        <w:tc>
          <w:tcPr>
            <w:tcW w:w="983" w:type="dxa"/>
          </w:tcPr>
          <w:p w14:paraId="3305160C" w14:textId="77777777"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35.3</w:t>
            </w:r>
          </w:p>
          <w:p w14:paraId="6DC5FD1D" w14:textId="652B8F11" w:rsidR="008258CC" w:rsidRPr="00CD7A84" w:rsidRDefault="008258CC" w:rsidP="008258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(10.8)</w:t>
            </w:r>
          </w:p>
        </w:tc>
      </w:tr>
      <w:tr w:rsidR="00CD7A84" w:rsidRPr="00CD7A84" w14:paraId="44EAEB65"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44B86C5" w14:textId="3C700E9D" w:rsidR="00B7605B" w:rsidRPr="00CD7A84" w:rsidRDefault="00CD7A84" w:rsidP="00B7605B">
            <w:pPr>
              <w:rPr>
                <w:rFonts w:ascii="Times New Roman" w:hAnsi="Times New Roman" w:cs="Times New Roman"/>
                <w:color w:val="000000" w:themeColor="text1"/>
              </w:rPr>
            </w:pPr>
            <w:r w:rsidRPr="00CD7A84">
              <w:rPr>
                <w:rFonts w:ascii="Times New Roman" w:hAnsi="Times New Roman" w:cs="Times New Roman"/>
                <w:color w:val="000000" w:themeColor="text1"/>
                <w:vertAlign w:val="superscript"/>
              </w:rPr>
              <w:t>‡</w:t>
            </w:r>
            <w:r w:rsidR="00B7605B" w:rsidRPr="00CD7A84">
              <w:rPr>
                <w:rFonts w:ascii="Times New Roman" w:hAnsi="Times New Roman" w:cs="Times New Roman"/>
                <w:color w:val="000000" w:themeColor="text1"/>
              </w:rPr>
              <w:t>Sodium(mg) - mean (SD)</w:t>
            </w:r>
          </w:p>
        </w:tc>
        <w:tc>
          <w:tcPr>
            <w:tcW w:w="982" w:type="dxa"/>
          </w:tcPr>
          <w:p w14:paraId="34BC529A"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4044</w:t>
            </w:r>
          </w:p>
          <w:p w14:paraId="507DFD98" w14:textId="37B9BA55"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(2190)</w:t>
            </w:r>
          </w:p>
        </w:tc>
        <w:tc>
          <w:tcPr>
            <w:tcW w:w="983" w:type="dxa"/>
          </w:tcPr>
          <w:p w14:paraId="6B2E274B"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4055</w:t>
            </w:r>
          </w:p>
          <w:p w14:paraId="0C769BBF" w14:textId="64A64EF9"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(2229)</w:t>
            </w:r>
          </w:p>
        </w:tc>
        <w:tc>
          <w:tcPr>
            <w:tcW w:w="982" w:type="dxa"/>
          </w:tcPr>
          <w:p w14:paraId="5B30817E"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4235</w:t>
            </w:r>
          </w:p>
          <w:p w14:paraId="3D41949A" w14:textId="6EE4B336"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(2335)</w:t>
            </w:r>
          </w:p>
        </w:tc>
        <w:tc>
          <w:tcPr>
            <w:tcW w:w="983" w:type="dxa"/>
          </w:tcPr>
          <w:p w14:paraId="56BC02CC"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4230</w:t>
            </w:r>
          </w:p>
          <w:p w14:paraId="17EEA3DA" w14:textId="05C42068"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(2372)</w:t>
            </w:r>
          </w:p>
        </w:tc>
        <w:tc>
          <w:tcPr>
            <w:tcW w:w="982" w:type="dxa"/>
          </w:tcPr>
          <w:p w14:paraId="501BF685"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4233</w:t>
            </w:r>
          </w:p>
          <w:p w14:paraId="391095BF" w14:textId="5BCD23C2"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(2270)</w:t>
            </w:r>
          </w:p>
        </w:tc>
        <w:tc>
          <w:tcPr>
            <w:tcW w:w="983" w:type="dxa"/>
          </w:tcPr>
          <w:p w14:paraId="67E1A257"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4007</w:t>
            </w:r>
          </w:p>
          <w:p w14:paraId="4C4D9907" w14:textId="561DCDC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(2095)</w:t>
            </w:r>
          </w:p>
        </w:tc>
        <w:tc>
          <w:tcPr>
            <w:tcW w:w="982" w:type="dxa"/>
          </w:tcPr>
          <w:p w14:paraId="506C33E4"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3491</w:t>
            </w:r>
          </w:p>
          <w:p w14:paraId="57F476CF" w14:textId="620FA18B"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(2089)</w:t>
            </w:r>
          </w:p>
        </w:tc>
        <w:tc>
          <w:tcPr>
            <w:tcW w:w="983" w:type="dxa"/>
          </w:tcPr>
          <w:p w14:paraId="0CB54B09"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3802</w:t>
            </w:r>
          </w:p>
          <w:p w14:paraId="587ED829" w14:textId="220C3D36"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(2182)</w:t>
            </w:r>
          </w:p>
        </w:tc>
        <w:tc>
          <w:tcPr>
            <w:tcW w:w="982" w:type="dxa"/>
          </w:tcPr>
          <w:p w14:paraId="4A950926"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3588</w:t>
            </w:r>
          </w:p>
          <w:p w14:paraId="15378B7E" w14:textId="528CCA0D"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(1994)</w:t>
            </w:r>
          </w:p>
        </w:tc>
        <w:tc>
          <w:tcPr>
            <w:tcW w:w="983" w:type="dxa"/>
          </w:tcPr>
          <w:p w14:paraId="7E3026FE"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 xml:space="preserve">3757 </w:t>
            </w:r>
          </w:p>
          <w:p w14:paraId="0EEF1826" w14:textId="1854C90D"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(2305)</w:t>
            </w:r>
          </w:p>
        </w:tc>
        <w:tc>
          <w:tcPr>
            <w:tcW w:w="982" w:type="dxa"/>
          </w:tcPr>
          <w:p w14:paraId="07B1A50F"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3881</w:t>
            </w:r>
          </w:p>
          <w:p w14:paraId="057E2633" w14:textId="4515DFCE"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(2179)</w:t>
            </w:r>
          </w:p>
        </w:tc>
        <w:tc>
          <w:tcPr>
            <w:tcW w:w="983" w:type="dxa"/>
          </w:tcPr>
          <w:p w14:paraId="7337B3E1" w14:textId="77777777"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3637</w:t>
            </w:r>
          </w:p>
          <w:p w14:paraId="538C3570" w14:textId="3AFCBAF8"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(2061)</w:t>
            </w:r>
          </w:p>
        </w:tc>
      </w:tr>
      <w:tr w:rsidR="00CD7A84" w:rsidRPr="00CD7A84" w14:paraId="27045B26"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11EA24C7" w14:textId="31ED8436" w:rsidR="00B7605B" w:rsidRPr="00CD7A84" w:rsidRDefault="00CD7A84" w:rsidP="00B7605B">
            <w:pPr>
              <w:rPr>
                <w:rFonts w:ascii="Times New Roman" w:hAnsi="Times New Roman" w:cs="Times New Roman"/>
                <w:color w:val="000000" w:themeColor="text1"/>
              </w:rPr>
            </w:pPr>
            <w:r w:rsidRPr="00CD7A84">
              <w:rPr>
                <w:rFonts w:ascii="Times New Roman" w:hAnsi="Times New Roman" w:cs="Times New Roman"/>
                <w:color w:val="000000" w:themeColor="text1"/>
                <w:vertAlign w:val="superscript"/>
              </w:rPr>
              <w:t>‡</w:t>
            </w:r>
            <w:r w:rsidR="00B7605B" w:rsidRPr="00CD7A84">
              <w:rPr>
                <w:rFonts w:ascii="Times New Roman" w:hAnsi="Times New Roman" w:cs="Times New Roman"/>
                <w:color w:val="000000" w:themeColor="text1"/>
              </w:rPr>
              <w:t>Fiber(g) - mean (SD)</w:t>
            </w:r>
          </w:p>
        </w:tc>
        <w:tc>
          <w:tcPr>
            <w:tcW w:w="982" w:type="dxa"/>
          </w:tcPr>
          <w:p w14:paraId="157F38A3"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9.8</w:t>
            </w:r>
          </w:p>
          <w:p w14:paraId="5E91B1D2" w14:textId="4CAC775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(5.8)</w:t>
            </w:r>
          </w:p>
        </w:tc>
        <w:tc>
          <w:tcPr>
            <w:tcW w:w="983" w:type="dxa"/>
          </w:tcPr>
          <w:p w14:paraId="0F6B324E"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10.4</w:t>
            </w:r>
          </w:p>
          <w:p w14:paraId="165FA2BA" w14:textId="1E758AD1"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(7.4)</w:t>
            </w:r>
          </w:p>
        </w:tc>
        <w:tc>
          <w:tcPr>
            <w:tcW w:w="982" w:type="dxa"/>
          </w:tcPr>
          <w:p w14:paraId="1E5B3B69"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10.9</w:t>
            </w:r>
          </w:p>
          <w:p w14:paraId="6DF28073" w14:textId="2D02E990"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(6.3)</w:t>
            </w:r>
          </w:p>
        </w:tc>
        <w:tc>
          <w:tcPr>
            <w:tcW w:w="983" w:type="dxa"/>
          </w:tcPr>
          <w:p w14:paraId="63C6F88D"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11.8</w:t>
            </w:r>
          </w:p>
          <w:p w14:paraId="0B36B58A" w14:textId="633A1EC0"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(7.9)</w:t>
            </w:r>
          </w:p>
        </w:tc>
        <w:tc>
          <w:tcPr>
            <w:tcW w:w="982" w:type="dxa"/>
          </w:tcPr>
          <w:p w14:paraId="47BA8A4F"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10.9</w:t>
            </w:r>
          </w:p>
          <w:p w14:paraId="4CDF290D" w14:textId="5A58DB61"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(6.2)</w:t>
            </w:r>
          </w:p>
        </w:tc>
        <w:tc>
          <w:tcPr>
            <w:tcW w:w="983" w:type="dxa"/>
          </w:tcPr>
          <w:p w14:paraId="1DE4FA8C"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11.1</w:t>
            </w:r>
          </w:p>
          <w:p w14:paraId="2836C139" w14:textId="746C8C52"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(6.6)</w:t>
            </w:r>
          </w:p>
        </w:tc>
        <w:tc>
          <w:tcPr>
            <w:tcW w:w="982" w:type="dxa"/>
          </w:tcPr>
          <w:p w14:paraId="0350203A"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9.5</w:t>
            </w:r>
          </w:p>
          <w:p w14:paraId="579F77F4" w14:textId="33F0FD0E"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(6.5)</w:t>
            </w:r>
          </w:p>
        </w:tc>
        <w:tc>
          <w:tcPr>
            <w:tcW w:w="983" w:type="dxa"/>
          </w:tcPr>
          <w:p w14:paraId="3F28CD77"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11.1</w:t>
            </w:r>
          </w:p>
          <w:p w14:paraId="1BC9BA16" w14:textId="1B5F34BC"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(8.5)</w:t>
            </w:r>
          </w:p>
        </w:tc>
        <w:tc>
          <w:tcPr>
            <w:tcW w:w="982" w:type="dxa"/>
          </w:tcPr>
          <w:p w14:paraId="2E76D65B"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11.0</w:t>
            </w:r>
          </w:p>
          <w:p w14:paraId="24F4ADCB" w14:textId="200A3488"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(7.9)</w:t>
            </w:r>
          </w:p>
        </w:tc>
        <w:tc>
          <w:tcPr>
            <w:tcW w:w="983" w:type="dxa"/>
          </w:tcPr>
          <w:p w14:paraId="428E0638"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7.8</w:t>
            </w:r>
          </w:p>
          <w:p w14:paraId="59BC0961" w14:textId="5D9170C0"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(7.3)</w:t>
            </w:r>
          </w:p>
        </w:tc>
        <w:tc>
          <w:tcPr>
            <w:tcW w:w="982" w:type="dxa"/>
          </w:tcPr>
          <w:p w14:paraId="2F9F70DC"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10.0</w:t>
            </w:r>
          </w:p>
          <w:p w14:paraId="1DC0B6C4" w14:textId="12B96C1C"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(6.3)</w:t>
            </w:r>
          </w:p>
        </w:tc>
        <w:tc>
          <w:tcPr>
            <w:tcW w:w="983" w:type="dxa"/>
          </w:tcPr>
          <w:p w14:paraId="6E752CE2" w14:textId="7777777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10.4</w:t>
            </w:r>
          </w:p>
          <w:p w14:paraId="05303F98" w14:textId="2047DB94"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(6.0)</w:t>
            </w:r>
          </w:p>
        </w:tc>
      </w:tr>
      <w:tr w:rsidR="00CD7A84" w:rsidRPr="00CD7A84" w14:paraId="321DEDA4" w14:textId="77777777" w:rsidTr="00CD7A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76074A97" w14:textId="7FF5EA06" w:rsidR="00B7605B" w:rsidRPr="00CD7A84" w:rsidRDefault="00CD7A84" w:rsidP="00B7605B">
            <w:pPr>
              <w:rPr>
                <w:rFonts w:ascii="Times New Roman" w:hAnsi="Times New Roman" w:cs="Times New Roman"/>
                <w:color w:val="000000" w:themeColor="text1"/>
              </w:rPr>
            </w:pPr>
            <w:r w:rsidRPr="00CD7A84">
              <w:rPr>
                <w:rFonts w:ascii="Times New Roman" w:hAnsi="Times New Roman" w:cs="Times New Roman"/>
                <w:color w:val="000000" w:themeColor="text1"/>
                <w:vertAlign w:val="superscript"/>
              </w:rPr>
              <w:t>‡</w:t>
            </w:r>
            <w:r w:rsidR="00B7605B" w:rsidRPr="00CD7A84">
              <w:rPr>
                <w:rFonts w:ascii="Times New Roman" w:hAnsi="Times New Roman" w:cs="Times New Roman"/>
                <w:color w:val="000000" w:themeColor="text1"/>
              </w:rPr>
              <w:t>Eat fast food – % yes</w:t>
            </w:r>
          </w:p>
        </w:tc>
        <w:tc>
          <w:tcPr>
            <w:tcW w:w="982" w:type="dxa"/>
          </w:tcPr>
          <w:p w14:paraId="10C56EFB" w14:textId="3F9BFDC5"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0.8</w:t>
            </w:r>
          </w:p>
        </w:tc>
        <w:tc>
          <w:tcPr>
            <w:tcW w:w="983" w:type="dxa"/>
          </w:tcPr>
          <w:p w14:paraId="013F4ADC" w14:textId="5E633FF0"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0.3</w:t>
            </w:r>
          </w:p>
        </w:tc>
        <w:tc>
          <w:tcPr>
            <w:tcW w:w="982" w:type="dxa"/>
          </w:tcPr>
          <w:p w14:paraId="74278BD2" w14:textId="2098BE12"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2.1</w:t>
            </w:r>
          </w:p>
        </w:tc>
        <w:tc>
          <w:tcPr>
            <w:tcW w:w="983" w:type="dxa"/>
          </w:tcPr>
          <w:p w14:paraId="2C2BF672" w14:textId="1EC070E3"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2.7</w:t>
            </w:r>
          </w:p>
        </w:tc>
        <w:tc>
          <w:tcPr>
            <w:tcW w:w="982" w:type="dxa"/>
          </w:tcPr>
          <w:p w14:paraId="2D9A3BDF" w14:textId="57B77EB8"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2.2</w:t>
            </w:r>
          </w:p>
        </w:tc>
        <w:tc>
          <w:tcPr>
            <w:tcW w:w="983" w:type="dxa"/>
          </w:tcPr>
          <w:p w14:paraId="10F7A64B" w14:textId="358532E9"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2.5</w:t>
            </w:r>
          </w:p>
        </w:tc>
        <w:tc>
          <w:tcPr>
            <w:tcW w:w="982" w:type="dxa"/>
          </w:tcPr>
          <w:p w14:paraId="07B33B47" w14:textId="51FED4DB"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1.8</w:t>
            </w:r>
          </w:p>
        </w:tc>
        <w:tc>
          <w:tcPr>
            <w:tcW w:w="983" w:type="dxa"/>
          </w:tcPr>
          <w:p w14:paraId="01F5D6D5" w14:textId="3838C8F3"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3.0</w:t>
            </w:r>
          </w:p>
        </w:tc>
        <w:tc>
          <w:tcPr>
            <w:tcW w:w="982" w:type="dxa"/>
          </w:tcPr>
          <w:p w14:paraId="4F3F5A28" w14:textId="7581E1A0"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1.7</w:t>
            </w:r>
          </w:p>
        </w:tc>
        <w:tc>
          <w:tcPr>
            <w:tcW w:w="983" w:type="dxa"/>
          </w:tcPr>
          <w:p w14:paraId="4C7293E3" w14:textId="12B99EAE"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2.4</w:t>
            </w:r>
          </w:p>
        </w:tc>
        <w:tc>
          <w:tcPr>
            <w:tcW w:w="982" w:type="dxa"/>
          </w:tcPr>
          <w:p w14:paraId="62A056C3" w14:textId="76092DE2"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2.5</w:t>
            </w:r>
          </w:p>
        </w:tc>
        <w:tc>
          <w:tcPr>
            <w:tcW w:w="983" w:type="dxa"/>
          </w:tcPr>
          <w:p w14:paraId="3C2D54E0" w14:textId="59322B8A" w:rsidR="00B7605B" w:rsidRPr="00CD7A84" w:rsidRDefault="00B7605B" w:rsidP="00B760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5.7</w:t>
            </w:r>
          </w:p>
        </w:tc>
      </w:tr>
      <w:tr w:rsidR="00CD7A84" w:rsidRPr="00CD7A84" w14:paraId="0316B62D" w14:textId="77777777" w:rsidTr="00CD7A84">
        <w:tc>
          <w:tcPr>
            <w:cnfStyle w:val="001000000000" w:firstRow="0" w:lastRow="0" w:firstColumn="1" w:lastColumn="0" w:oddVBand="0" w:evenVBand="0" w:oddHBand="0" w:evenHBand="0" w:firstRowFirstColumn="0" w:firstRowLastColumn="0" w:lastRowFirstColumn="0" w:lastRowLastColumn="0"/>
            <w:tcW w:w="3510" w:type="dxa"/>
          </w:tcPr>
          <w:p w14:paraId="683D59F0" w14:textId="181FE34A" w:rsidR="00B7605B" w:rsidRPr="00CD7A84" w:rsidRDefault="00CD7A84" w:rsidP="00B7605B">
            <w:pPr>
              <w:rPr>
                <w:rFonts w:ascii="Times New Roman" w:hAnsi="Times New Roman" w:cs="Times New Roman"/>
                <w:color w:val="000000" w:themeColor="text1"/>
              </w:rPr>
            </w:pPr>
            <w:r w:rsidRPr="00CD7A84">
              <w:rPr>
                <w:rFonts w:ascii="Times New Roman" w:hAnsi="Times New Roman" w:cs="Times New Roman"/>
                <w:color w:val="000000" w:themeColor="text1"/>
                <w:vertAlign w:val="superscript"/>
              </w:rPr>
              <w:t>‡</w:t>
            </w:r>
            <w:r w:rsidR="00B7605B" w:rsidRPr="00CD7A84">
              <w:rPr>
                <w:rFonts w:ascii="Times New Roman" w:hAnsi="Times New Roman" w:cs="Times New Roman"/>
                <w:color w:val="000000" w:themeColor="text1"/>
              </w:rPr>
              <w:t>Eat instant noodles - % yes</w:t>
            </w:r>
          </w:p>
        </w:tc>
        <w:tc>
          <w:tcPr>
            <w:tcW w:w="982" w:type="dxa"/>
          </w:tcPr>
          <w:p w14:paraId="14B03743" w14:textId="191F5E0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3.0</w:t>
            </w:r>
          </w:p>
        </w:tc>
        <w:tc>
          <w:tcPr>
            <w:tcW w:w="983" w:type="dxa"/>
          </w:tcPr>
          <w:p w14:paraId="4744CE78" w14:textId="6366E438"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3.4</w:t>
            </w:r>
          </w:p>
        </w:tc>
        <w:tc>
          <w:tcPr>
            <w:tcW w:w="982" w:type="dxa"/>
          </w:tcPr>
          <w:p w14:paraId="35B1B639" w14:textId="7D4E229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1.8</w:t>
            </w:r>
          </w:p>
        </w:tc>
        <w:tc>
          <w:tcPr>
            <w:tcW w:w="983" w:type="dxa"/>
          </w:tcPr>
          <w:p w14:paraId="7DA8805F" w14:textId="3991EA6D"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3.0</w:t>
            </w:r>
          </w:p>
        </w:tc>
        <w:tc>
          <w:tcPr>
            <w:tcW w:w="982" w:type="dxa"/>
          </w:tcPr>
          <w:p w14:paraId="4451AA48" w14:textId="2DDB1CE8"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3.0</w:t>
            </w:r>
          </w:p>
        </w:tc>
        <w:tc>
          <w:tcPr>
            <w:tcW w:w="983" w:type="dxa"/>
          </w:tcPr>
          <w:p w14:paraId="0BFE6A0B" w14:textId="49F0CACB"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2.1</w:t>
            </w:r>
          </w:p>
        </w:tc>
        <w:tc>
          <w:tcPr>
            <w:tcW w:w="982" w:type="dxa"/>
          </w:tcPr>
          <w:p w14:paraId="3A36F253" w14:textId="35A0B7C5"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0.5</w:t>
            </w:r>
          </w:p>
        </w:tc>
        <w:tc>
          <w:tcPr>
            <w:tcW w:w="983" w:type="dxa"/>
          </w:tcPr>
          <w:p w14:paraId="68FB3B2F" w14:textId="71B6DB3A"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0.8</w:t>
            </w:r>
          </w:p>
        </w:tc>
        <w:tc>
          <w:tcPr>
            <w:tcW w:w="982" w:type="dxa"/>
          </w:tcPr>
          <w:p w14:paraId="091A5C89" w14:textId="0F053809"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0.9</w:t>
            </w:r>
          </w:p>
        </w:tc>
        <w:tc>
          <w:tcPr>
            <w:tcW w:w="983" w:type="dxa"/>
          </w:tcPr>
          <w:p w14:paraId="535C9ACE" w14:textId="56435D67"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1.4</w:t>
            </w:r>
          </w:p>
        </w:tc>
        <w:tc>
          <w:tcPr>
            <w:tcW w:w="982" w:type="dxa"/>
          </w:tcPr>
          <w:p w14:paraId="22ABC307" w14:textId="716311BB"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1.7</w:t>
            </w:r>
          </w:p>
        </w:tc>
        <w:tc>
          <w:tcPr>
            <w:tcW w:w="983" w:type="dxa"/>
          </w:tcPr>
          <w:p w14:paraId="3265B67D" w14:textId="00AC208F" w:rsidR="00B7605B" w:rsidRPr="00CD7A84" w:rsidRDefault="00B7605B" w:rsidP="00B76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CD7A84">
              <w:rPr>
                <w:rFonts w:ascii="Times New Roman" w:hAnsi="Times New Roman" w:cs="Times New Roman"/>
                <w:color w:val="000000" w:themeColor="text1"/>
              </w:rPr>
              <w:t>3.9</w:t>
            </w:r>
          </w:p>
        </w:tc>
      </w:tr>
    </w:tbl>
    <w:p w14:paraId="7CA0E067" w14:textId="641A298C" w:rsidR="00CD7A84" w:rsidRPr="00CD7A84" w:rsidRDefault="00CD7A84" w:rsidP="00CD7A84">
      <w:pPr>
        <w:rPr>
          <w:rFonts w:ascii="Times New Roman" w:hAnsi="Times New Roman" w:cs="Times New Roman"/>
          <w:color w:val="000000" w:themeColor="text1"/>
        </w:rPr>
      </w:pPr>
      <w:r w:rsidRPr="00CD7A84">
        <w:rPr>
          <w:rFonts w:ascii="Times New Roman" w:hAnsi="Times New Roman" w:cs="Times New Roman"/>
          <w:color w:val="000000" w:themeColor="text1"/>
          <w:vertAlign w:val="superscript"/>
        </w:rPr>
        <w:lastRenderedPageBreak/>
        <w:t>*</w:t>
      </w:r>
      <w:r w:rsidRPr="00CD7A84">
        <w:rPr>
          <w:rFonts w:ascii="Times New Roman" w:hAnsi="Times New Roman" w:cs="Times New Roman"/>
          <w:color w:val="000000" w:themeColor="text1"/>
        </w:rPr>
        <w:t xml:space="preserve"> North region, tertiles defined as Low 41.5-60.4, Moderate 62.6-82.1, and High 82.6-102.1</w:t>
      </w:r>
      <w:r>
        <w:rPr>
          <w:rFonts w:ascii="Times New Roman" w:hAnsi="Times New Roman" w:cs="Times New Roman"/>
          <w:color w:val="000000" w:themeColor="text1"/>
        </w:rPr>
        <w:t xml:space="preserve">; </w:t>
      </w:r>
      <w:r w:rsidRPr="00CD7A84">
        <w:rPr>
          <w:rFonts w:ascii="Times New Roman" w:hAnsi="Times New Roman" w:cs="Times New Roman"/>
          <w:color w:val="000000" w:themeColor="text1"/>
        </w:rPr>
        <w:t>Central region, tertiles defined as Low 31.5-60.3, Moderate 61.3-81.9, and High 82.9-103.9</w:t>
      </w:r>
      <w:r>
        <w:rPr>
          <w:rFonts w:ascii="Times New Roman" w:hAnsi="Times New Roman" w:cs="Times New Roman"/>
          <w:color w:val="000000" w:themeColor="text1"/>
        </w:rPr>
        <w:t xml:space="preserve">; </w:t>
      </w:r>
      <w:r w:rsidRPr="00CD7A84">
        <w:rPr>
          <w:rFonts w:ascii="Times New Roman" w:hAnsi="Times New Roman" w:cs="Times New Roman"/>
          <w:color w:val="000000" w:themeColor="text1"/>
        </w:rPr>
        <w:t>South region, tertiles defined as Low 29.2-61.2, Moderate 61.4-82.6, and High 83.5-104.4</w:t>
      </w:r>
      <w:r>
        <w:rPr>
          <w:rFonts w:ascii="Times New Roman" w:hAnsi="Times New Roman" w:cs="Times New Roman"/>
          <w:color w:val="000000" w:themeColor="text1"/>
        </w:rPr>
        <w:t xml:space="preserve">; </w:t>
      </w:r>
      <w:r w:rsidRPr="00CD7A84">
        <w:rPr>
          <w:rFonts w:ascii="Times New Roman" w:hAnsi="Times New Roman" w:cs="Times New Roman"/>
          <w:color w:val="000000" w:themeColor="text1"/>
        </w:rPr>
        <w:t>Megacities, tertiles defined as Low 42.1-58.5, Moderate 61.6-81.8, and High 82.6-100.7.</w:t>
      </w:r>
    </w:p>
    <w:p w14:paraId="42CDB88B" w14:textId="77777777" w:rsidR="00CD7A84" w:rsidRPr="00CD7A84" w:rsidRDefault="00CD7A84" w:rsidP="00CD7A84">
      <w:pPr>
        <w:rPr>
          <w:rFonts w:ascii="Times New Roman" w:eastAsia="Times New Roman" w:hAnsi="Times New Roman" w:cs="Times New Roman"/>
          <w:color w:val="000000" w:themeColor="text1"/>
        </w:rPr>
      </w:pPr>
      <w:r w:rsidRPr="00CD7A84">
        <w:rPr>
          <w:rFonts w:ascii="Times New Roman" w:eastAsiaTheme="minorHAnsi" w:hAnsi="Times New Roman" w:cs="Times New Roman"/>
          <w:color w:val="000000" w:themeColor="text1"/>
          <w:vertAlign w:val="superscript"/>
        </w:rPr>
        <w:t xml:space="preserve">† </w:t>
      </w:r>
      <w:r w:rsidRPr="00CD7A84">
        <w:rPr>
          <w:rFonts w:ascii="Times New Roman" w:eastAsia="Times New Roman" w:hAnsi="Times New Roman" w:cs="Times New Roman"/>
          <w:color w:val="000000" w:themeColor="text1"/>
        </w:rPr>
        <w:t xml:space="preserve">Overall urbanization index is a validated multicomponent measure of urbanization in the CHNS </w:t>
      </w:r>
      <w:r w:rsidRPr="00CD7A84">
        <w:rPr>
          <w:rFonts w:ascii="Times New Roman" w:eastAsia="Times New Roman" w:hAnsi="Times New Roman" w:cs="Times New Roman"/>
          <w:color w:val="000000" w:themeColor="text1"/>
        </w:rPr>
        <w:fldChar w:fldCharType="begin"/>
      </w:r>
      <w:r w:rsidRPr="00CD7A84">
        <w:rPr>
          <w:rFonts w:ascii="Times New Roman" w:eastAsia="Times New Roman" w:hAnsi="Times New Roman" w:cs="Times New Roman"/>
          <w:color w:val="000000" w:themeColor="text1"/>
        </w:rPr>
        <w:instrText xml:space="preserve"> ADDIN ZOTERO_ITEM CSL_CITATION {"citationID":"cNr7KF2c","properties":{"formattedCitation":"(Jones-Smith &amp; Popkin, 2010)","plainCitation":"(Jones-Smith &amp; Popkin, 2010)","noteIndex":0},"citationItems":[{"id":40,"uris":["http://zotero.org/users/5905570/items/DICU7UEH"],"uri":["http://zotero.org/users/5905570/items/DICU7UEH"],"itemData":{"id":40,"type":"article-journal","abstract":"The classiﬁcation of places as either urban or rural is typically based on an absolute threshold of population and/or population density. However, conceptual deﬁnitions of urbanization and urbanicity encompass dimensions beyond solely population size and population density. Multiple important distinguishing urban characteristics beyond population size have been described. The crude classiﬁcation of places as urban or rural coupled with infrequent updates to this information creates a measure that is prone to misclassiﬁcation error. An improved measure of urbanicity would draw information from the domains that characterize urban and rural places, would be sensitive to changes over time, and would represent gradations on the continuum from rural to urban environments. The goal of the current study was to develop such a scale from existing data, test whether the scale was reliable and valid, and assess whether it provided information beyond what could be determined from the traditional urban/rural dichotomous variable. We utilized established scaling procedures from the psychometric literature to construct and evaluate a multicomponent scale to measure urban features on a continuum in China. We also provided an example of its potential contribution to health research by examining its relationship with the adult body mass index (BMI). Because the scale was constructed and tested using established scaling procedures and using a wide array of variables, it represents an improvement over previous attempts at such a scale and will provide a reliable and valid measurement tool for researchers in this arena. We demonstrate that the scale predicts the incidence of overweight/obesity populations in China, but it promises to be most useful for other economic, demographic, social welfare, and health outcomes. Ó 2010 Elsevier Ltd. All rights reserved.","container-title":"Social Science &amp; Medicine","DOI":"10.1016/j.socscimed.2010.07.027","ISSN":"02779536","issue":"8","journalAbbreviation":"Social Science &amp; Medicine","language":"en","page":"1436-1446","source":"DOI.org (Crossref)","title":"Understanding community context and adult health changes in China: Development of an urbanicity scale","title-short":"Understanding community context and adult health changes in China","volume":"71","author":[{"family":"Jones-Smith","given":"Jessica C."},{"family":"Popkin","given":"Barry M."}],"issued":{"date-parts":[["2010",10]]}}}],"schema":"https://github.com/citation-style-language/schema/raw/master/csl-citation.json"} </w:instrText>
      </w:r>
      <w:r w:rsidRPr="00CD7A84">
        <w:rPr>
          <w:rFonts w:ascii="Times New Roman" w:eastAsia="Times New Roman" w:hAnsi="Times New Roman" w:cs="Times New Roman"/>
          <w:color w:val="000000" w:themeColor="text1"/>
        </w:rPr>
        <w:fldChar w:fldCharType="separate"/>
      </w:r>
      <w:r w:rsidRPr="00CD7A84">
        <w:rPr>
          <w:rFonts w:ascii="Times New Roman" w:eastAsia="Times New Roman" w:hAnsi="Times New Roman" w:cs="Times New Roman"/>
          <w:noProof/>
          <w:color w:val="000000" w:themeColor="text1"/>
        </w:rPr>
        <w:t>(Jones-Smith &amp; Popkin, 2010)</w:t>
      </w:r>
      <w:r w:rsidRPr="00CD7A84">
        <w:rPr>
          <w:rFonts w:ascii="Times New Roman" w:eastAsia="Times New Roman" w:hAnsi="Times New Roman" w:cs="Times New Roman"/>
          <w:color w:val="000000" w:themeColor="text1"/>
        </w:rPr>
        <w:fldChar w:fldCharType="end"/>
      </w:r>
      <w:r w:rsidRPr="00CD7A84">
        <w:rPr>
          <w:rFonts w:ascii="Times New Roman" w:eastAsia="Times New Roman" w:hAnsi="Times New Roman" w:cs="Times New Roman"/>
          <w:color w:val="000000" w:themeColor="text1"/>
        </w:rPr>
        <w:t>.</w:t>
      </w:r>
    </w:p>
    <w:p w14:paraId="692D8057" w14:textId="77777777" w:rsidR="00CD7A84" w:rsidRPr="00CD7A84" w:rsidRDefault="00CD7A84" w:rsidP="00CD7A84">
      <w:pPr>
        <w:rPr>
          <w:rFonts w:ascii="Times New Roman" w:hAnsi="Times New Roman" w:cs="Times New Roman"/>
          <w:color w:val="000000" w:themeColor="text1"/>
        </w:rPr>
      </w:pPr>
      <w:r w:rsidRPr="00CD7A84">
        <w:rPr>
          <w:rFonts w:ascii="Times New Roman" w:hAnsi="Times New Roman" w:cs="Times New Roman"/>
          <w:color w:val="000000" w:themeColor="text1"/>
          <w:vertAlign w:val="superscript"/>
        </w:rPr>
        <w:t>‡</w:t>
      </w:r>
      <w:r w:rsidRPr="00CD7A84">
        <w:rPr>
          <w:rFonts w:ascii="Times New Roman" w:hAnsi="Times New Roman" w:cs="Times New Roman"/>
          <w:color w:val="000000" w:themeColor="text1"/>
        </w:rPr>
        <w:t xml:space="preserve">Variables not included in the urbanized diet index development process. </w:t>
      </w:r>
    </w:p>
    <w:p w14:paraId="752E654E" w14:textId="7AD7D6AA" w:rsidR="00CD7A84" w:rsidRDefault="00CD7A84" w:rsidP="00CD7A84">
      <w:pPr>
        <w:rPr>
          <w:rFonts w:ascii="Times New Roman" w:hAnsi="Times New Roman" w:cs="Times New Roman"/>
          <w:color w:val="000000" w:themeColor="text1"/>
        </w:rPr>
      </w:pPr>
      <w:r w:rsidRPr="00CD7A84">
        <w:rPr>
          <w:rFonts w:ascii="Times New Roman" w:hAnsi="Times New Roman" w:cs="Times New Roman"/>
          <w:color w:val="000000" w:themeColor="text1"/>
        </w:rPr>
        <w:t>23 variables considered for inclusion in urbanized diet index – drinking alcohol, % of calories from fat, sodium intake and fiber intake excluded for lack of variation with overall urbanization; eating fast food excluded for low consumption (&lt;5%); eating instant noodles excluded for lack of variation with urbanization and low consumption, carrying 17 variables forward for index development.</w:t>
      </w:r>
    </w:p>
    <w:p w14:paraId="45532D2C" w14:textId="22F8BCBD" w:rsidR="00FC46E0" w:rsidRDefault="00FC46E0" w:rsidP="00CD7A84">
      <w:pPr>
        <w:rPr>
          <w:rFonts w:ascii="Times New Roman" w:hAnsi="Times New Roman" w:cs="Times New Roman"/>
          <w:color w:val="000000" w:themeColor="text1"/>
        </w:rPr>
      </w:pPr>
    </w:p>
    <w:p w14:paraId="3B6D6AA3" w14:textId="6FA0D018" w:rsidR="00FC46E0" w:rsidRDefault="00FC46E0" w:rsidP="00CD7A84">
      <w:pPr>
        <w:rPr>
          <w:rFonts w:ascii="Times New Roman" w:hAnsi="Times New Roman" w:cs="Times New Roman"/>
          <w:color w:val="000000" w:themeColor="text1"/>
        </w:rPr>
      </w:pPr>
    </w:p>
    <w:p w14:paraId="075C239B" w14:textId="74CEA096" w:rsidR="00FC46E0" w:rsidRDefault="00FC46E0" w:rsidP="00CD7A84">
      <w:pPr>
        <w:rPr>
          <w:rFonts w:ascii="Times New Roman" w:hAnsi="Times New Roman" w:cs="Times New Roman"/>
          <w:color w:val="000000" w:themeColor="text1"/>
        </w:rPr>
      </w:pPr>
    </w:p>
    <w:p w14:paraId="35F38BEF" w14:textId="5B4C29F6" w:rsidR="00FC46E0" w:rsidRDefault="00FC46E0" w:rsidP="00CD7A84">
      <w:pPr>
        <w:rPr>
          <w:rFonts w:ascii="Times New Roman" w:hAnsi="Times New Roman" w:cs="Times New Roman"/>
          <w:color w:val="000000" w:themeColor="text1"/>
        </w:rPr>
      </w:pPr>
    </w:p>
    <w:p w14:paraId="13F2AFEA" w14:textId="60536CE9" w:rsidR="00FC46E0" w:rsidRDefault="00FC46E0" w:rsidP="00CD7A84">
      <w:pPr>
        <w:rPr>
          <w:rFonts w:ascii="Times New Roman" w:hAnsi="Times New Roman" w:cs="Times New Roman"/>
          <w:color w:val="000000" w:themeColor="text1"/>
        </w:rPr>
      </w:pPr>
    </w:p>
    <w:p w14:paraId="7B861CBA" w14:textId="630915F6" w:rsidR="00FC46E0" w:rsidRDefault="00FC46E0" w:rsidP="00CD7A84">
      <w:pPr>
        <w:rPr>
          <w:rFonts w:ascii="Times New Roman" w:hAnsi="Times New Roman" w:cs="Times New Roman"/>
          <w:color w:val="000000" w:themeColor="text1"/>
        </w:rPr>
      </w:pPr>
    </w:p>
    <w:p w14:paraId="6E9C6B16" w14:textId="01C51A57" w:rsidR="00FC46E0" w:rsidRDefault="00FC46E0" w:rsidP="00CD7A84">
      <w:pPr>
        <w:rPr>
          <w:rFonts w:ascii="Times New Roman" w:hAnsi="Times New Roman" w:cs="Times New Roman"/>
          <w:color w:val="000000" w:themeColor="text1"/>
        </w:rPr>
      </w:pPr>
    </w:p>
    <w:p w14:paraId="01902C17" w14:textId="12F80F7B" w:rsidR="00FC46E0" w:rsidRDefault="00FC46E0" w:rsidP="00CD7A84">
      <w:pPr>
        <w:rPr>
          <w:rFonts w:ascii="Times New Roman" w:hAnsi="Times New Roman" w:cs="Times New Roman"/>
          <w:color w:val="000000" w:themeColor="text1"/>
        </w:rPr>
      </w:pPr>
    </w:p>
    <w:p w14:paraId="517690BB" w14:textId="4C9B45B5" w:rsidR="00FC46E0" w:rsidRDefault="00FC46E0" w:rsidP="00CD7A84">
      <w:pPr>
        <w:rPr>
          <w:rFonts w:ascii="Times New Roman" w:hAnsi="Times New Roman" w:cs="Times New Roman"/>
          <w:color w:val="000000" w:themeColor="text1"/>
        </w:rPr>
      </w:pPr>
    </w:p>
    <w:p w14:paraId="7BCE12C2" w14:textId="2BB28CCC" w:rsidR="00FC46E0" w:rsidRDefault="00FC46E0" w:rsidP="00CD7A84">
      <w:pPr>
        <w:rPr>
          <w:rFonts w:ascii="Times New Roman" w:hAnsi="Times New Roman" w:cs="Times New Roman"/>
          <w:color w:val="000000" w:themeColor="text1"/>
        </w:rPr>
      </w:pPr>
    </w:p>
    <w:p w14:paraId="7BD02C5F" w14:textId="7C43368A" w:rsidR="00FC46E0" w:rsidRDefault="00FC46E0" w:rsidP="00CD7A84">
      <w:pPr>
        <w:rPr>
          <w:rFonts w:ascii="Times New Roman" w:hAnsi="Times New Roman" w:cs="Times New Roman"/>
          <w:color w:val="000000" w:themeColor="text1"/>
        </w:rPr>
      </w:pPr>
    </w:p>
    <w:p w14:paraId="39903A0E" w14:textId="6D0FF08B" w:rsidR="00FC46E0" w:rsidRDefault="00FC46E0" w:rsidP="00CD7A84">
      <w:pPr>
        <w:rPr>
          <w:rFonts w:ascii="Times New Roman" w:hAnsi="Times New Roman" w:cs="Times New Roman"/>
          <w:color w:val="000000" w:themeColor="text1"/>
        </w:rPr>
      </w:pPr>
    </w:p>
    <w:p w14:paraId="178BECF3" w14:textId="6E0DE1D8" w:rsidR="00FC46E0" w:rsidRDefault="00FC46E0" w:rsidP="00CD7A84">
      <w:pPr>
        <w:rPr>
          <w:rFonts w:ascii="Times New Roman" w:hAnsi="Times New Roman" w:cs="Times New Roman"/>
          <w:color w:val="000000" w:themeColor="text1"/>
        </w:rPr>
      </w:pPr>
    </w:p>
    <w:p w14:paraId="259E04D2" w14:textId="3A2BAEC0" w:rsidR="00FC46E0" w:rsidRDefault="00FC46E0" w:rsidP="00CD7A84">
      <w:pPr>
        <w:rPr>
          <w:rFonts w:ascii="Times New Roman" w:hAnsi="Times New Roman" w:cs="Times New Roman"/>
          <w:color w:val="000000" w:themeColor="text1"/>
        </w:rPr>
      </w:pPr>
    </w:p>
    <w:p w14:paraId="38DBDA03" w14:textId="65476BE5" w:rsidR="00FC46E0" w:rsidRDefault="00FC46E0" w:rsidP="00CD7A84">
      <w:pPr>
        <w:rPr>
          <w:rFonts w:ascii="Times New Roman" w:hAnsi="Times New Roman" w:cs="Times New Roman"/>
          <w:color w:val="000000" w:themeColor="text1"/>
        </w:rPr>
      </w:pPr>
    </w:p>
    <w:p w14:paraId="000322FC" w14:textId="1361DB84" w:rsidR="00FC46E0" w:rsidRDefault="00FC46E0" w:rsidP="00CD7A84">
      <w:pPr>
        <w:rPr>
          <w:rFonts w:ascii="Times New Roman" w:hAnsi="Times New Roman" w:cs="Times New Roman"/>
          <w:color w:val="000000" w:themeColor="text1"/>
        </w:rPr>
      </w:pPr>
    </w:p>
    <w:p w14:paraId="2C2F12C0" w14:textId="24EF0F1B" w:rsidR="00FC46E0" w:rsidRDefault="00FC46E0" w:rsidP="00CD7A84">
      <w:pPr>
        <w:rPr>
          <w:rFonts w:ascii="Times New Roman" w:hAnsi="Times New Roman" w:cs="Times New Roman"/>
          <w:color w:val="000000" w:themeColor="text1"/>
        </w:rPr>
      </w:pPr>
    </w:p>
    <w:p w14:paraId="02233540" w14:textId="1BBE7716" w:rsidR="00FC46E0" w:rsidRDefault="00FC46E0" w:rsidP="00CD7A84">
      <w:pPr>
        <w:rPr>
          <w:rFonts w:ascii="Times New Roman" w:hAnsi="Times New Roman" w:cs="Times New Roman"/>
          <w:color w:val="000000" w:themeColor="text1"/>
        </w:rPr>
      </w:pPr>
    </w:p>
    <w:p w14:paraId="74EB43DF" w14:textId="0097B60B" w:rsidR="00FC46E0" w:rsidRDefault="00FC46E0" w:rsidP="00CD7A84">
      <w:pPr>
        <w:rPr>
          <w:rFonts w:ascii="Times New Roman" w:hAnsi="Times New Roman" w:cs="Times New Roman"/>
          <w:color w:val="000000" w:themeColor="text1"/>
        </w:rPr>
      </w:pPr>
    </w:p>
    <w:p w14:paraId="572F6EC7" w14:textId="51B9BDA2" w:rsidR="00FC46E0" w:rsidRDefault="00FC46E0" w:rsidP="00CD7A84">
      <w:pPr>
        <w:rPr>
          <w:rFonts w:ascii="Times New Roman" w:hAnsi="Times New Roman" w:cs="Times New Roman"/>
          <w:color w:val="000000" w:themeColor="text1"/>
        </w:rPr>
      </w:pPr>
    </w:p>
    <w:p w14:paraId="5DACC006" w14:textId="474F8DA8" w:rsidR="00FC46E0" w:rsidRDefault="00FC46E0" w:rsidP="00CD7A84">
      <w:pPr>
        <w:rPr>
          <w:rFonts w:ascii="Times New Roman" w:hAnsi="Times New Roman" w:cs="Times New Roman"/>
          <w:color w:val="000000" w:themeColor="text1"/>
        </w:rPr>
      </w:pPr>
    </w:p>
    <w:p w14:paraId="51FA39F3" w14:textId="078E09E7" w:rsidR="00FC46E0" w:rsidRDefault="00FC46E0" w:rsidP="00CD7A84">
      <w:pPr>
        <w:rPr>
          <w:rFonts w:ascii="Times New Roman" w:hAnsi="Times New Roman" w:cs="Times New Roman"/>
          <w:color w:val="000000" w:themeColor="text1"/>
        </w:rPr>
      </w:pPr>
    </w:p>
    <w:p w14:paraId="6F1EA899" w14:textId="0636F2F1" w:rsidR="00FC46E0" w:rsidRDefault="00FC46E0" w:rsidP="00CD7A84">
      <w:pPr>
        <w:rPr>
          <w:rFonts w:ascii="Times New Roman" w:hAnsi="Times New Roman" w:cs="Times New Roman"/>
          <w:color w:val="000000" w:themeColor="text1"/>
        </w:rPr>
      </w:pPr>
    </w:p>
    <w:p w14:paraId="0512B6AF" w14:textId="39F714B7" w:rsidR="00FC46E0" w:rsidRDefault="00FC46E0" w:rsidP="00CD7A84">
      <w:pPr>
        <w:rPr>
          <w:rFonts w:ascii="Times New Roman" w:hAnsi="Times New Roman" w:cs="Times New Roman"/>
          <w:color w:val="000000" w:themeColor="text1"/>
        </w:rPr>
      </w:pPr>
    </w:p>
    <w:p w14:paraId="56E292B6" w14:textId="4D232EFA" w:rsidR="00FC46E0" w:rsidRDefault="00FC46E0" w:rsidP="00CD7A84">
      <w:pPr>
        <w:rPr>
          <w:rFonts w:ascii="Times New Roman" w:hAnsi="Times New Roman" w:cs="Times New Roman"/>
          <w:color w:val="000000" w:themeColor="text1"/>
        </w:rPr>
      </w:pPr>
    </w:p>
    <w:p w14:paraId="59CE0502" w14:textId="4FA315E9" w:rsidR="00FC46E0" w:rsidRDefault="00FC46E0" w:rsidP="00CD7A84">
      <w:pPr>
        <w:rPr>
          <w:rFonts w:ascii="Times New Roman" w:hAnsi="Times New Roman" w:cs="Times New Roman"/>
          <w:color w:val="000000" w:themeColor="text1"/>
        </w:rPr>
      </w:pPr>
    </w:p>
    <w:p w14:paraId="3E8C72F9" w14:textId="2D238071" w:rsidR="00FC46E0" w:rsidRDefault="00FC46E0" w:rsidP="00CD7A84">
      <w:pPr>
        <w:rPr>
          <w:rFonts w:ascii="Times New Roman" w:hAnsi="Times New Roman" w:cs="Times New Roman"/>
          <w:color w:val="000000" w:themeColor="text1"/>
        </w:rPr>
      </w:pPr>
    </w:p>
    <w:p w14:paraId="46033B8D" w14:textId="05107B86" w:rsidR="00FC46E0" w:rsidRDefault="00FC46E0" w:rsidP="00CD7A84">
      <w:pPr>
        <w:rPr>
          <w:rFonts w:ascii="Times New Roman" w:hAnsi="Times New Roman" w:cs="Times New Roman"/>
          <w:color w:val="000000" w:themeColor="text1"/>
        </w:rPr>
      </w:pPr>
    </w:p>
    <w:p w14:paraId="645F7B59" w14:textId="3E0C03F6" w:rsidR="00FC46E0" w:rsidRDefault="00FC46E0" w:rsidP="00CD7A84">
      <w:pPr>
        <w:rPr>
          <w:rFonts w:ascii="Times New Roman" w:hAnsi="Times New Roman" w:cs="Times New Roman"/>
          <w:color w:val="000000" w:themeColor="text1"/>
        </w:rPr>
      </w:pPr>
    </w:p>
    <w:p w14:paraId="6E00CD28" w14:textId="2FCB5ABD" w:rsidR="00FC46E0" w:rsidRDefault="00FC46E0" w:rsidP="00CD7A84">
      <w:pPr>
        <w:rPr>
          <w:rFonts w:ascii="Times New Roman" w:hAnsi="Times New Roman" w:cs="Times New Roman"/>
          <w:color w:val="000000" w:themeColor="text1"/>
        </w:rPr>
      </w:pPr>
    </w:p>
    <w:p w14:paraId="2764CB05" w14:textId="60CD47CB" w:rsidR="00FC46E0" w:rsidRDefault="00FC46E0" w:rsidP="00CD7A84">
      <w:pPr>
        <w:rPr>
          <w:rFonts w:ascii="Times New Roman" w:hAnsi="Times New Roman" w:cs="Times New Roman"/>
          <w:color w:val="000000" w:themeColor="text1"/>
        </w:rPr>
      </w:pPr>
    </w:p>
    <w:p w14:paraId="3E4833CD" w14:textId="72F81F61" w:rsidR="00FC46E0" w:rsidRDefault="00FC46E0" w:rsidP="00CD7A84">
      <w:pPr>
        <w:rPr>
          <w:rFonts w:ascii="Times New Roman" w:hAnsi="Times New Roman" w:cs="Times New Roman"/>
          <w:color w:val="000000" w:themeColor="text1"/>
        </w:rPr>
      </w:pPr>
    </w:p>
    <w:p w14:paraId="33D8B943" w14:textId="1C47FDE8" w:rsidR="00FC46E0" w:rsidRDefault="00FC46E0" w:rsidP="00CD7A84">
      <w:pPr>
        <w:rPr>
          <w:rFonts w:ascii="Times New Roman" w:hAnsi="Times New Roman" w:cs="Times New Roman"/>
          <w:color w:val="000000" w:themeColor="text1"/>
        </w:rPr>
      </w:pPr>
    </w:p>
    <w:p w14:paraId="10E47A76" w14:textId="283AB7CB" w:rsidR="00FC46E0" w:rsidRDefault="00FC46E0" w:rsidP="00CD7A84">
      <w:pPr>
        <w:rPr>
          <w:rFonts w:ascii="Times New Roman" w:hAnsi="Times New Roman" w:cs="Times New Roman"/>
          <w:color w:val="000000" w:themeColor="text1"/>
        </w:rPr>
      </w:pPr>
    </w:p>
    <w:p w14:paraId="3AD51633" w14:textId="77777777" w:rsidR="00BA488C" w:rsidRPr="00B16715" w:rsidRDefault="00BA488C" w:rsidP="00406A7A">
      <w:pPr>
        <w:rPr>
          <w:rFonts w:ascii="Times New Roman" w:hAnsi="Times New Roman" w:cs="Times New Roman"/>
          <w:bCs/>
          <w:color w:val="000000" w:themeColor="text1"/>
        </w:rPr>
      </w:pPr>
    </w:p>
    <w:tbl>
      <w:tblPr>
        <w:tblStyle w:val="PlainTable2"/>
        <w:tblW w:w="0" w:type="auto"/>
        <w:tblLook w:val="04A0" w:firstRow="1" w:lastRow="0" w:firstColumn="1" w:lastColumn="0" w:noHBand="0" w:noVBand="1"/>
      </w:tblPr>
      <w:tblGrid>
        <w:gridCol w:w="1690"/>
        <w:gridCol w:w="747"/>
        <w:gridCol w:w="901"/>
        <w:gridCol w:w="720"/>
        <w:gridCol w:w="1611"/>
        <w:gridCol w:w="1400"/>
        <w:gridCol w:w="1471"/>
        <w:gridCol w:w="1473"/>
        <w:gridCol w:w="1466"/>
        <w:gridCol w:w="1481"/>
      </w:tblGrid>
      <w:tr w:rsidR="008E006A" w14:paraId="25E1AD29" w14:textId="77777777" w:rsidTr="008F2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14:paraId="1137ACE3" w14:textId="77777777" w:rsidR="008E006A" w:rsidRDefault="008E006A" w:rsidP="008F24EA">
            <w:pPr>
              <w:rPr>
                <w:rFonts w:ascii="Times New Roman" w:hAnsi="Times New Roman" w:cs="Times New Roman"/>
                <w:color w:val="000000" w:themeColor="text1"/>
              </w:rPr>
            </w:pPr>
            <w:r>
              <w:rPr>
                <w:rFonts w:ascii="Times New Roman" w:hAnsi="Times New Roman" w:cs="Times New Roman"/>
                <w:color w:val="000000" w:themeColor="text1"/>
              </w:rPr>
              <w:t>Supp. Table 2</w:t>
            </w:r>
          </w:p>
        </w:tc>
        <w:tc>
          <w:tcPr>
            <w:tcW w:w="1648" w:type="dxa"/>
            <w:gridSpan w:val="2"/>
          </w:tcPr>
          <w:p w14:paraId="1FF031D8" w14:textId="77777777" w:rsidR="008E006A" w:rsidRPr="009170FC" w:rsidRDefault="008E006A" w:rsidP="008F24E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p>
        </w:tc>
        <w:tc>
          <w:tcPr>
            <w:tcW w:w="9622" w:type="dxa"/>
            <w:gridSpan w:val="7"/>
          </w:tcPr>
          <w:p w14:paraId="5CB4F9D8" w14:textId="77777777" w:rsidR="008E006A" w:rsidRDefault="008E006A" w:rsidP="008F24E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9170FC">
              <w:rPr>
                <w:rFonts w:ascii="Times New Roman" w:eastAsia="Times New Roman" w:hAnsi="Times New Roman" w:cs="Times New Roman"/>
                <w:color w:val="000000" w:themeColor="text1"/>
              </w:rPr>
              <w:t>Odds ratios for associations between</w:t>
            </w:r>
            <w:r>
              <w:rPr>
                <w:rFonts w:ascii="Times New Roman" w:eastAsia="Times New Roman" w:hAnsi="Times New Roman" w:cs="Times New Roman"/>
                <w:color w:val="000000" w:themeColor="text1"/>
              </w:rPr>
              <w:t xml:space="preserve"> covariates</w:t>
            </w:r>
            <w:r w:rsidRPr="009170FC">
              <w:rPr>
                <w:rFonts w:ascii="Times New Roman" w:eastAsia="Times New Roman" w:hAnsi="Times New Roman" w:cs="Times New Roman"/>
                <w:color w:val="000000" w:themeColor="text1"/>
              </w:rPr>
              <w:t xml:space="preserve"> and HTN, Overweight</w:t>
            </w:r>
            <w:r>
              <w:rPr>
                <w:rFonts w:ascii="Times New Roman" w:eastAsia="Times New Roman" w:hAnsi="Times New Roman" w:cs="Times New Roman"/>
                <w:color w:val="000000" w:themeColor="text1"/>
                <w:vertAlign w:val="superscript"/>
              </w:rPr>
              <w:t>*</w:t>
            </w:r>
            <w:r w:rsidRPr="009170FC">
              <w:rPr>
                <w:rFonts w:ascii="Times New Roman" w:eastAsia="Times New Roman" w:hAnsi="Times New Roman" w:cs="Times New Roman"/>
                <w:color w:val="000000" w:themeColor="text1"/>
              </w:rPr>
              <w:t>, T2DM</w:t>
            </w:r>
            <w:r w:rsidRPr="00656868">
              <w:rPr>
                <w:rFonts w:ascii="Times New Roman" w:hAnsi="Times New Roman" w:cs="Times New Roman"/>
                <w:color w:val="000000" w:themeColor="text1"/>
              </w:rPr>
              <w:t>.</w:t>
            </w:r>
          </w:p>
        </w:tc>
      </w:tr>
      <w:tr w:rsidR="008E006A" w14:paraId="438EA4A7"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5DBCC1A1" w14:textId="77777777" w:rsidR="008E006A" w:rsidRDefault="008E006A" w:rsidP="008F24EA">
            <w:pPr>
              <w:rPr>
                <w:rFonts w:ascii="Times New Roman" w:hAnsi="Times New Roman" w:cs="Times New Roman"/>
                <w:color w:val="000000" w:themeColor="text1"/>
              </w:rPr>
            </w:pPr>
          </w:p>
        </w:tc>
        <w:tc>
          <w:tcPr>
            <w:tcW w:w="1621" w:type="dxa"/>
            <w:gridSpan w:val="2"/>
          </w:tcPr>
          <w:p w14:paraId="2D5D1F1F" w14:textId="77777777" w:rsidR="008E006A" w:rsidRPr="008101AC"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p>
        </w:tc>
        <w:tc>
          <w:tcPr>
            <w:tcW w:w="3011" w:type="dxa"/>
            <w:gridSpan w:val="2"/>
          </w:tcPr>
          <w:p w14:paraId="687FB5BC" w14:textId="77777777" w:rsidR="008E006A" w:rsidRPr="008101AC"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r w:rsidRPr="008101AC">
              <w:rPr>
                <w:rFonts w:ascii="Times New Roman" w:hAnsi="Times New Roman" w:cs="Times New Roman"/>
                <w:i/>
                <w:iCs/>
                <w:color w:val="000000" w:themeColor="text1"/>
              </w:rPr>
              <w:t>Hypertension</w:t>
            </w:r>
          </w:p>
        </w:tc>
        <w:tc>
          <w:tcPr>
            <w:tcW w:w="2944" w:type="dxa"/>
            <w:gridSpan w:val="2"/>
          </w:tcPr>
          <w:p w14:paraId="066BE676" w14:textId="77777777" w:rsidR="008E006A" w:rsidRPr="008101AC"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r w:rsidRPr="008101AC">
              <w:rPr>
                <w:rFonts w:ascii="Times New Roman" w:hAnsi="Times New Roman" w:cs="Times New Roman"/>
                <w:i/>
                <w:iCs/>
                <w:color w:val="000000" w:themeColor="text1"/>
              </w:rPr>
              <w:t>Overweight</w:t>
            </w:r>
          </w:p>
        </w:tc>
        <w:tc>
          <w:tcPr>
            <w:tcW w:w="2947" w:type="dxa"/>
            <w:gridSpan w:val="2"/>
          </w:tcPr>
          <w:p w14:paraId="7474E553" w14:textId="77777777" w:rsidR="008E006A" w:rsidRPr="008101AC"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r>
              <w:rPr>
                <w:rFonts w:ascii="Times New Roman" w:hAnsi="Times New Roman" w:cs="Times New Roman"/>
                <w:i/>
                <w:iCs/>
                <w:color w:val="000000" w:themeColor="text1"/>
              </w:rPr>
              <w:t>Diabetes Mellitus</w:t>
            </w:r>
          </w:p>
        </w:tc>
      </w:tr>
      <w:tr w:rsidR="008E006A" w14:paraId="52E110B2" w14:textId="77777777" w:rsidTr="008F24EA">
        <w:tc>
          <w:tcPr>
            <w:cnfStyle w:val="001000000000" w:firstRow="0" w:lastRow="0" w:firstColumn="1" w:lastColumn="0" w:oddVBand="0" w:evenVBand="0" w:oddHBand="0" w:evenHBand="0" w:firstRowFirstColumn="0" w:firstRowLastColumn="0" w:lastRowFirstColumn="0" w:lastRowLastColumn="0"/>
            <w:tcW w:w="2437" w:type="dxa"/>
            <w:gridSpan w:val="2"/>
          </w:tcPr>
          <w:p w14:paraId="524F6C1D"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4BF37F62"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p>
        </w:tc>
        <w:tc>
          <w:tcPr>
            <w:tcW w:w="1611" w:type="dxa"/>
          </w:tcPr>
          <w:p w14:paraId="576AAD30"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8F24EA">
              <w:rPr>
                <w:rFonts w:ascii="Times New Roman" w:hAnsi="Times New Roman" w:cs="Times New Roman"/>
                <w:i/>
                <w:iCs/>
                <w:color w:val="000000" w:themeColor="text1"/>
              </w:rPr>
              <w:t>OR</w:t>
            </w:r>
          </w:p>
        </w:tc>
        <w:tc>
          <w:tcPr>
            <w:tcW w:w="1400" w:type="dxa"/>
          </w:tcPr>
          <w:p w14:paraId="3282FB6E"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8F24EA">
              <w:rPr>
                <w:rFonts w:ascii="Times New Roman" w:hAnsi="Times New Roman" w:cs="Times New Roman"/>
                <w:i/>
                <w:iCs/>
                <w:color w:val="000000" w:themeColor="text1"/>
              </w:rPr>
              <w:t>95% CI</w:t>
            </w:r>
          </w:p>
        </w:tc>
        <w:tc>
          <w:tcPr>
            <w:tcW w:w="1471" w:type="dxa"/>
          </w:tcPr>
          <w:p w14:paraId="65F48180"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8F24EA">
              <w:rPr>
                <w:rFonts w:ascii="Times New Roman" w:hAnsi="Times New Roman" w:cs="Times New Roman"/>
                <w:i/>
                <w:iCs/>
                <w:color w:val="000000" w:themeColor="text1"/>
              </w:rPr>
              <w:t>OR</w:t>
            </w:r>
          </w:p>
        </w:tc>
        <w:tc>
          <w:tcPr>
            <w:tcW w:w="1473" w:type="dxa"/>
          </w:tcPr>
          <w:p w14:paraId="701903D5"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8F24EA">
              <w:rPr>
                <w:rFonts w:ascii="Times New Roman" w:hAnsi="Times New Roman" w:cs="Times New Roman"/>
                <w:i/>
                <w:iCs/>
                <w:color w:val="000000" w:themeColor="text1"/>
              </w:rPr>
              <w:t>95% CI</w:t>
            </w:r>
          </w:p>
        </w:tc>
        <w:tc>
          <w:tcPr>
            <w:tcW w:w="1466" w:type="dxa"/>
          </w:tcPr>
          <w:p w14:paraId="0AB4F7A5"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8F24EA">
              <w:rPr>
                <w:rFonts w:ascii="Times New Roman" w:hAnsi="Times New Roman" w:cs="Times New Roman"/>
                <w:i/>
                <w:iCs/>
                <w:color w:val="000000" w:themeColor="text1"/>
              </w:rPr>
              <w:t>OR</w:t>
            </w:r>
          </w:p>
        </w:tc>
        <w:tc>
          <w:tcPr>
            <w:tcW w:w="1481" w:type="dxa"/>
          </w:tcPr>
          <w:p w14:paraId="5B8D32C2"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8F24EA">
              <w:rPr>
                <w:rFonts w:ascii="Times New Roman" w:hAnsi="Times New Roman" w:cs="Times New Roman"/>
                <w:i/>
                <w:iCs/>
                <w:color w:val="000000" w:themeColor="text1"/>
              </w:rPr>
              <w:t>95% CI</w:t>
            </w:r>
          </w:p>
        </w:tc>
      </w:tr>
      <w:tr w:rsidR="008E006A" w14:paraId="428EF35C"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02D6D9AD" w14:textId="1D7820B4" w:rsidR="008E006A" w:rsidRPr="008F24EA" w:rsidRDefault="008E006A" w:rsidP="00D46E57">
            <w:pPr>
              <w:rPr>
                <w:rFonts w:ascii="Times New Roman" w:hAnsi="Times New Roman" w:cs="Times New Roman"/>
                <w:color w:val="000000" w:themeColor="text1"/>
              </w:rPr>
            </w:pPr>
            <w:r w:rsidRPr="008F24EA">
              <w:rPr>
                <w:rFonts w:ascii="Times New Roman" w:hAnsi="Times New Roman" w:cs="Times New Roman"/>
                <w:color w:val="000000" w:themeColor="text1"/>
              </w:rPr>
              <w:t>Age</w:t>
            </w:r>
            <w:r w:rsidR="00D46E57" w:rsidRPr="008F24EA">
              <w:rPr>
                <w:rFonts w:ascii="Times New Roman" w:hAnsi="Times New Roman" w:cs="Times New Roman"/>
                <w:color w:val="000000" w:themeColor="text1"/>
              </w:rPr>
              <w:t xml:space="preserve"> </w:t>
            </w:r>
            <w:r w:rsidRPr="008F24EA">
              <w:rPr>
                <w:rFonts w:ascii="Times New Roman" w:hAnsi="Times New Roman" w:cs="Times New Roman"/>
                <w:color w:val="000000" w:themeColor="text1"/>
              </w:rPr>
              <w:t>(1 year change)</w:t>
            </w:r>
          </w:p>
        </w:tc>
        <w:tc>
          <w:tcPr>
            <w:tcW w:w="1621" w:type="dxa"/>
            <w:gridSpan w:val="2"/>
          </w:tcPr>
          <w:p w14:paraId="076973FA"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611" w:type="dxa"/>
            <w:vAlign w:val="center"/>
          </w:tcPr>
          <w:p w14:paraId="73930527" w14:textId="598AB3A9" w:rsidR="008E006A" w:rsidRPr="008F24EA" w:rsidRDefault="00E477C1"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1.06</w:t>
            </w:r>
          </w:p>
        </w:tc>
        <w:tc>
          <w:tcPr>
            <w:tcW w:w="1400" w:type="dxa"/>
            <w:vAlign w:val="center"/>
          </w:tcPr>
          <w:p w14:paraId="6A399700" w14:textId="5A65B186" w:rsidR="008E006A" w:rsidRPr="008F24EA" w:rsidRDefault="00814B28"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1.05</w:t>
            </w:r>
            <w:r w:rsidR="00472A92" w:rsidRPr="008F24EA">
              <w:rPr>
                <w:rFonts w:ascii="Times New Roman" w:hAnsi="Times New Roman" w:cs="Times New Roman"/>
                <w:color w:val="000000" w:themeColor="text1"/>
              </w:rPr>
              <w:t xml:space="preserve"> </w:t>
            </w:r>
            <w:r w:rsidRPr="008F24EA">
              <w:rPr>
                <w:rFonts w:ascii="Times New Roman" w:hAnsi="Times New Roman" w:cs="Times New Roman"/>
                <w:color w:val="000000" w:themeColor="text1"/>
              </w:rPr>
              <w:t>-</w:t>
            </w:r>
            <w:r w:rsidR="00472A92" w:rsidRPr="008F24EA">
              <w:rPr>
                <w:rFonts w:ascii="Times New Roman" w:hAnsi="Times New Roman" w:cs="Times New Roman"/>
                <w:color w:val="000000" w:themeColor="text1"/>
              </w:rPr>
              <w:t xml:space="preserve"> </w:t>
            </w:r>
            <w:r w:rsidRPr="008F24EA">
              <w:rPr>
                <w:rFonts w:ascii="Times New Roman" w:hAnsi="Times New Roman" w:cs="Times New Roman"/>
                <w:color w:val="000000" w:themeColor="text1"/>
              </w:rPr>
              <w:t>1.06</w:t>
            </w:r>
          </w:p>
        </w:tc>
        <w:tc>
          <w:tcPr>
            <w:tcW w:w="1471" w:type="dxa"/>
            <w:vAlign w:val="center"/>
          </w:tcPr>
          <w:p w14:paraId="3E62D702" w14:textId="33C611AC"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w:t>
            </w:r>
            <w:r w:rsidR="00173EC2" w:rsidRPr="008F24EA">
              <w:rPr>
                <w:rFonts w:ascii="Times New Roman" w:hAnsi="Times New Roman" w:cs="Times New Roman"/>
                <w:color w:val="000000" w:themeColor="text1"/>
              </w:rPr>
              <w:t>01</w:t>
            </w:r>
          </w:p>
        </w:tc>
        <w:tc>
          <w:tcPr>
            <w:tcW w:w="1473" w:type="dxa"/>
            <w:vAlign w:val="center"/>
          </w:tcPr>
          <w:p w14:paraId="70DF32CD" w14:textId="5B91EA5B"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w:t>
            </w:r>
            <w:r w:rsidR="00173EC2" w:rsidRPr="008F24EA">
              <w:rPr>
                <w:rFonts w:ascii="Times New Roman" w:hAnsi="Times New Roman" w:cs="Times New Roman"/>
                <w:color w:val="000000" w:themeColor="text1"/>
              </w:rPr>
              <w:t>0</w:t>
            </w:r>
            <w:r w:rsidRPr="008F24EA">
              <w:rPr>
                <w:rFonts w:ascii="Times New Roman" w:hAnsi="Times New Roman" w:cs="Times New Roman"/>
                <w:color w:val="000000" w:themeColor="text1"/>
              </w:rPr>
              <w:t xml:space="preserve"> – 1.</w:t>
            </w:r>
            <w:r w:rsidR="00173EC2" w:rsidRPr="008F24EA">
              <w:rPr>
                <w:rFonts w:ascii="Times New Roman" w:hAnsi="Times New Roman" w:cs="Times New Roman"/>
                <w:color w:val="000000" w:themeColor="text1"/>
              </w:rPr>
              <w:t>01</w:t>
            </w:r>
          </w:p>
        </w:tc>
        <w:tc>
          <w:tcPr>
            <w:tcW w:w="1466" w:type="dxa"/>
            <w:vAlign w:val="center"/>
          </w:tcPr>
          <w:p w14:paraId="3DACE2D3" w14:textId="6A49DA6B" w:rsidR="008E006A" w:rsidRPr="008F24EA" w:rsidRDefault="006F2BB7"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w:t>
            </w:r>
            <w:r w:rsidR="0027701D" w:rsidRPr="008F24EA">
              <w:rPr>
                <w:rFonts w:ascii="Times New Roman" w:hAnsi="Times New Roman" w:cs="Times New Roman"/>
                <w:color w:val="000000" w:themeColor="text1"/>
              </w:rPr>
              <w:t>5</w:t>
            </w:r>
          </w:p>
        </w:tc>
        <w:tc>
          <w:tcPr>
            <w:tcW w:w="1481" w:type="dxa"/>
            <w:vAlign w:val="center"/>
          </w:tcPr>
          <w:p w14:paraId="2C869856" w14:textId="6536BCD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w:t>
            </w:r>
            <w:r w:rsidR="0027701D" w:rsidRPr="008F24EA">
              <w:rPr>
                <w:rFonts w:ascii="Times New Roman" w:hAnsi="Times New Roman" w:cs="Times New Roman"/>
                <w:color w:val="000000" w:themeColor="text1"/>
              </w:rPr>
              <w:t>04</w:t>
            </w:r>
            <w:r w:rsidRPr="008F24EA">
              <w:rPr>
                <w:rFonts w:ascii="Times New Roman" w:hAnsi="Times New Roman" w:cs="Times New Roman"/>
                <w:color w:val="000000" w:themeColor="text1"/>
              </w:rPr>
              <w:t xml:space="preserve"> – </w:t>
            </w:r>
            <w:r w:rsidR="0027701D" w:rsidRPr="008F24EA">
              <w:rPr>
                <w:rFonts w:ascii="Times New Roman" w:hAnsi="Times New Roman" w:cs="Times New Roman"/>
                <w:color w:val="000000" w:themeColor="text1"/>
              </w:rPr>
              <w:t>1.06</w:t>
            </w:r>
          </w:p>
        </w:tc>
      </w:tr>
      <w:tr w:rsidR="008E006A" w14:paraId="2C02D803" w14:textId="77777777" w:rsidTr="008F24EA">
        <w:tc>
          <w:tcPr>
            <w:cnfStyle w:val="001000000000" w:firstRow="0" w:lastRow="0" w:firstColumn="1" w:lastColumn="0" w:oddVBand="0" w:evenVBand="0" w:oddHBand="0" w:evenHBand="0" w:firstRowFirstColumn="0" w:firstRowLastColumn="0" w:lastRowFirstColumn="0" w:lastRowLastColumn="0"/>
            <w:tcW w:w="2437" w:type="dxa"/>
            <w:gridSpan w:val="2"/>
          </w:tcPr>
          <w:p w14:paraId="011ADB48" w14:textId="77777777" w:rsidR="008E006A" w:rsidRPr="008F24EA" w:rsidRDefault="008E006A" w:rsidP="008F24EA">
            <w:pPr>
              <w:rPr>
                <w:rFonts w:ascii="Times New Roman" w:hAnsi="Times New Roman" w:cs="Times New Roman"/>
                <w:color w:val="000000" w:themeColor="text1"/>
              </w:rPr>
            </w:pPr>
            <w:r w:rsidRPr="008F24EA">
              <w:rPr>
                <w:rFonts w:ascii="Times New Roman" w:hAnsi="Times New Roman" w:cs="Times New Roman"/>
                <w:color w:val="000000" w:themeColor="text1"/>
              </w:rPr>
              <w:t>Sex/smoking</w:t>
            </w:r>
          </w:p>
        </w:tc>
        <w:tc>
          <w:tcPr>
            <w:tcW w:w="1621" w:type="dxa"/>
            <w:gridSpan w:val="2"/>
          </w:tcPr>
          <w:p w14:paraId="7E5AF7E0"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Women – Never Smoked</w:t>
            </w:r>
          </w:p>
        </w:tc>
        <w:tc>
          <w:tcPr>
            <w:tcW w:w="1611" w:type="dxa"/>
            <w:vAlign w:val="center"/>
          </w:tcPr>
          <w:p w14:paraId="02E4385A"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00" w:type="dxa"/>
            <w:vAlign w:val="center"/>
          </w:tcPr>
          <w:p w14:paraId="085289F9"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71" w:type="dxa"/>
            <w:vAlign w:val="center"/>
          </w:tcPr>
          <w:p w14:paraId="6183CE8E"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73" w:type="dxa"/>
            <w:vAlign w:val="center"/>
          </w:tcPr>
          <w:p w14:paraId="1897F7CB"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66" w:type="dxa"/>
            <w:vAlign w:val="center"/>
          </w:tcPr>
          <w:p w14:paraId="1909E59D"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81" w:type="dxa"/>
            <w:vAlign w:val="center"/>
          </w:tcPr>
          <w:p w14:paraId="2BBA7AB9"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r>
      <w:tr w:rsidR="008E006A" w14:paraId="50A650D0"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0425A58A"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334C4652"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Men – Never Smoked</w:t>
            </w:r>
          </w:p>
        </w:tc>
        <w:tc>
          <w:tcPr>
            <w:tcW w:w="1611" w:type="dxa"/>
            <w:vAlign w:val="center"/>
          </w:tcPr>
          <w:p w14:paraId="1032918E"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2.00</w:t>
            </w:r>
          </w:p>
        </w:tc>
        <w:tc>
          <w:tcPr>
            <w:tcW w:w="1400" w:type="dxa"/>
            <w:vAlign w:val="center"/>
          </w:tcPr>
          <w:p w14:paraId="7F06BF49"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1.74 – 2.30</w:t>
            </w:r>
          </w:p>
        </w:tc>
        <w:tc>
          <w:tcPr>
            <w:tcW w:w="1471" w:type="dxa"/>
            <w:vAlign w:val="center"/>
          </w:tcPr>
          <w:p w14:paraId="40E55765"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1.35</w:t>
            </w:r>
          </w:p>
        </w:tc>
        <w:tc>
          <w:tcPr>
            <w:tcW w:w="1473" w:type="dxa"/>
            <w:vAlign w:val="center"/>
          </w:tcPr>
          <w:p w14:paraId="39568B8B"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1.20 – 1.52</w:t>
            </w:r>
          </w:p>
        </w:tc>
        <w:tc>
          <w:tcPr>
            <w:tcW w:w="1466" w:type="dxa"/>
            <w:vAlign w:val="center"/>
          </w:tcPr>
          <w:p w14:paraId="483422C5"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1.24</w:t>
            </w:r>
          </w:p>
        </w:tc>
        <w:tc>
          <w:tcPr>
            <w:tcW w:w="1481" w:type="dxa"/>
            <w:vAlign w:val="center"/>
          </w:tcPr>
          <w:p w14:paraId="1326C027"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1.01 – 1.52</w:t>
            </w:r>
          </w:p>
        </w:tc>
      </w:tr>
      <w:tr w:rsidR="008E006A" w14:paraId="0BDD2CD5" w14:textId="77777777" w:rsidTr="008F24EA">
        <w:tc>
          <w:tcPr>
            <w:cnfStyle w:val="001000000000" w:firstRow="0" w:lastRow="0" w:firstColumn="1" w:lastColumn="0" w:oddVBand="0" w:evenVBand="0" w:oddHBand="0" w:evenHBand="0" w:firstRowFirstColumn="0" w:firstRowLastColumn="0" w:lastRowFirstColumn="0" w:lastRowLastColumn="0"/>
            <w:tcW w:w="2437" w:type="dxa"/>
            <w:gridSpan w:val="2"/>
          </w:tcPr>
          <w:p w14:paraId="177721B1"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50544CE1"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Female – Ever Smoked</w:t>
            </w:r>
          </w:p>
        </w:tc>
        <w:tc>
          <w:tcPr>
            <w:tcW w:w="1611" w:type="dxa"/>
            <w:vAlign w:val="center"/>
          </w:tcPr>
          <w:p w14:paraId="4D163BD0"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0.76</w:t>
            </w:r>
          </w:p>
        </w:tc>
        <w:tc>
          <w:tcPr>
            <w:tcW w:w="1400" w:type="dxa"/>
            <w:vAlign w:val="center"/>
          </w:tcPr>
          <w:p w14:paraId="69017FDD"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0.57 – 1.02</w:t>
            </w:r>
          </w:p>
        </w:tc>
        <w:tc>
          <w:tcPr>
            <w:tcW w:w="1471" w:type="dxa"/>
            <w:vAlign w:val="center"/>
          </w:tcPr>
          <w:p w14:paraId="7993314D"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0.80</w:t>
            </w:r>
          </w:p>
        </w:tc>
        <w:tc>
          <w:tcPr>
            <w:tcW w:w="1473" w:type="dxa"/>
            <w:vAlign w:val="center"/>
          </w:tcPr>
          <w:p w14:paraId="1ED74605"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0.63 – 1.03</w:t>
            </w:r>
          </w:p>
        </w:tc>
        <w:tc>
          <w:tcPr>
            <w:tcW w:w="1466" w:type="dxa"/>
            <w:vAlign w:val="center"/>
          </w:tcPr>
          <w:p w14:paraId="43A5E8C9"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1.45</w:t>
            </w:r>
          </w:p>
        </w:tc>
        <w:tc>
          <w:tcPr>
            <w:tcW w:w="1481" w:type="dxa"/>
            <w:vAlign w:val="center"/>
          </w:tcPr>
          <w:p w14:paraId="4EE03EFC"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1.00 – 2.10</w:t>
            </w:r>
          </w:p>
        </w:tc>
      </w:tr>
      <w:tr w:rsidR="008E006A" w14:paraId="06CB07EC"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3F0D8E58"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061A8AD5"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Men – Former Smoker</w:t>
            </w:r>
          </w:p>
        </w:tc>
        <w:tc>
          <w:tcPr>
            <w:tcW w:w="1611" w:type="dxa"/>
            <w:vAlign w:val="center"/>
          </w:tcPr>
          <w:p w14:paraId="434CBE15"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2.44</w:t>
            </w:r>
          </w:p>
        </w:tc>
        <w:tc>
          <w:tcPr>
            <w:tcW w:w="1400" w:type="dxa"/>
            <w:vAlign w:val="center"/>
          </w:tcPr>
          <w:p w14:paraId="72250803"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1.81 – 3.31</w:t>
            </w:r>
          </w:p>
        </w:tc>
        <w:tc>
          <w:tcPr>
            <w:tcW w:w="1471" w:type="dxa"/>
            <w:vAlign w:val="center"/>
          </w:tcPr>
          <w:p w14:paraId="11B159DF"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1.27</w:t>
            </w:r>
          </w:p>
        </w:tc>
        <w:tc>
          <w:tcPr>
            <w:tcW w:w="1473" w:type="dxa"/>
            <w:vAlign w:val="center"/>
          </w:tcPr>
          <w:p w14:paraId="5BD18060"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1.02 – 1.59</w:t>
            </w:r>
          </w:p>
        </w:tc>
        <w:tc>
          <w:tcPr>
            <w:tcW w:w="1466" w:type="dxa"/>
            <w:vAlign w:val="center"/>
          </w:tcPr>
          <w:p w14:paraId="0F36BDD7"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1.43</w:t>
            </w:r>
          </w:p>
        </w:tc>
        <w:tc>
          <w:tcPr>
            <w:tcW w:w="1481" w:type="dxa"/>
            <w:vAlign w:val="center"/>
          </w:tcPr>
          <w:p w14:paraId="421DA836"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1.04 – 1.98</w:t>
            </w:r>
          </w:p>
        </w:tc>
      </w:tr>
      <w:tr w:rsidR="008E006A" w14:paraId="68D3C28F" w14:textId="77777777" w:rsidTr="008F24EA">
        <w:tc>
          <w:tcPr>
            <w:cnfStyle w:val="001000000000" w:firstRow="0" w:lastRow="0" w:firstColumn="1" w:lastColumn="0" w:oddVBand="0" w:evenVBand="0" w:oddHBand="0" w:evenHBand="0" w:firstRowFirstColumn="0" w:firstRowLastColumn="0" w:lastRowFirstColumn="0" w:lastRowLastColumn="0"/>
            <w:tcW w:w="2437" w:type="dxa"/>
            <w:gridSpan w:val="2"/>
          </w:tcPr>
          <w:p w14:paraId="35FB9637"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0FBE9FA3"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Men – Current Smoker</w:t>
            </w:r>
          </w:p>
        </w:tc>
        <w:tc>
          <w:tcPr>
            <w:tcW w:w="1611" w:type="dxa"/>
            <w:vAlign w:val="center"/>
          </w:tcPr>
          <w:p w14:paraId="1EFEFA06"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1.90</w:t>
            </w:r>
          </w:p>
        </w:tc>
        <w:tc>
          <w:tcPr>
            <w:tcW w:w="1400" w:type="dxa"/>
            <w:vAlign w:val="center"/>
          </w:tcPr>
          <w:p w14:paraId="36CA686F"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1.70 – 2.12</w:t>
            </w:r>
          </w:p>
        </w:tc>
        <w:tc>
          <w:tcPr>
            <w:tcW w:w="1471" w:type="dxa"/>
            <w:vAlign w:val="center"/>
          </w:tcPr>
          <w:p w14:paraId="0E154344"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0.94</w:t>
            </w:r>
          </w:p>
        </w:tc>
        <w:tc>
          <w:tcPr>
            <w:tcW w:w="1473" w:type="dxa"/>
            <w:vAlign w:val="center"/>
          </w:tcPr>
          <w:p w14:paraId="60C2527B"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0.85 – 1.03</w:t>
            </w:r>
          </w:p>
        </w:tc>
        <w:tc>
          <w:tcPr>
            <w:tcW w:w="1466" w:type="dxa"/>
            <w:vAlign w:val="center"/>
          </w:tcPr>
          <w:p w14:paraId="19E31D2A"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1.30</w:t>
            </w:r>
          </w:p>
        </w:tc>
        <w:tc>
          <w:tcPr>
            <w:tcW w:w="1481" w:type="dxa"/>
            <w:vAlign w:val="center"/>
          </w:tcPr>
          <w:p w14:paraId="38E29DFD"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1.09 – 1.54</w:t>
            </w:r>
          </w:p>
        </w:tc>
      </w:tr>
      <w:tr w:rsidR="008E006A" w14:paraId="2E96ADC5"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1EDBC503"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7021CE7E"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611" w:type="dxa"/>
            <w:vAlign w:val="center"/>
          </w:tcPr>
          <w:p w14:paraId="5BFB9FC6"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00" w:type="dxa"/>
            <w:vAlign w:val="center"/>
          </w:tcPr>
          <w:p w14:paraId="5F2D4D43"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71" w:type="dxa"/>
            <w:vAlign w:val="center"/>
          </w:tcPr>
          <w:p w14:paraId="67F9F77A"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73" w:type="dxa"/>
            <w:vAlign w:val="center"/>
          </w:tcPr>
          <w:p w14:paraId="7B97F1FC"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66" w:type="dxa"/>
            <w:vAlign w:val="center"/>
          </w:tcPr>
          <w:p w14:paraId="0F2B5B9E"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481" w:type="dxa"/>
            <w:vAlign w:val="center"/>
          </w:tcPr>
          <w:p w14:paraId="0D6674AC"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8F24EA" w14:paraId="58412147" w14:textId="77777777" w:rsidTr="008F24EA">
        <w:tc>
          <w:tcPr>
            <w:cnfStyle w:val="001000000000" w:firstRow="0" w:lastRow="0" w:firstColumn="1" w:lastColumn="0" w:oddVBand="0" w:evenVBand="0" w:oddHBand="0" w:evenHBand="0" w:firstRowFirstColumn="0" w:firstRowLastColumn="0" w:lastRowFirstColumn="0" w:lastRowLastColumn="0"/>
            <w:tcW w:w="4058" w:type="dxa"/>
            <w:gridSpan w:val="4"/>
          </w:tcPr>
          <w:p w14:paraId="5C2E9C30" w14:textId="5BEFDC78" w:rsidR="008F24EA" w:rsidRPr="008F24EA" w:rsidRDefault="008F24EA" w:rsidP="008F24EA">
            <w:pPr>
              <w:rPr>
                <w:rFonts w:ascii="Times New Roman" w:hAnsi="Times New Roman" w:cs="Times New Roman"/>
                <w:color w:val="000000" w:themeColor="text1"/>
              </w:rPr>
            </w:pPr>
            <w:r w:rsidRPr="008F24EA">
              <w:rPr>
                <w:rFonts w:ascii="Times New Roman" w:hAnsi="Times New Roman" w:cs="Times New Roman"/>
                <w:color w:val="000000" w:themeColor="text1"/>
              </w:rPr>
              <w:t>Energy Intake (1 std change in kcal)</w:t>
            </w:r>
          </w:p>
        </w:tc>
        <w:tc>
          <w:tcPr>
            <w:tcW w:w="1611" w:type="dxa"/>
            <w:vAlign w:val="center"/>
          </w:tcPr>
          <w:p w14:paraId="032AC165" w14:textId="77777777" w:rsidR="008F24EA" w:rsidRPr="008F24EA" w:rsidRDefault="008F24E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1.05</w:t>
            </w:r>
          </w:p>
        </w:tc>
        <w:tc>
          <w:tcPr>
            <w:tcW w:w="1400" w:type="dxa"/>
            <w:vAlign w:val="center"/>
          </w:tcPr>
          <w:p w14:paraId="1A49FF02" w14:textId="1DEE1D15" w:rsidR="008F24EA" w:rsidRPr="008F24EA" w:rsidRDefault="008F24E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1.00 – 1.10</w:t>
            </w:r>
          </w:p>
        </w:tc>
        <w:tc>
          <w:tcPr>
            <w:tcW w:w="1471" w:type="dxa"/>
            <w:vAlign w:val="center"/>
          </w:tcPr>
          <w:p w14:paraId="23C8B5DD" w14:textId="77777777" w:rsidR="008F24EA" w:rsidRPr="008F24EA" w:rsidRDefault="008F24E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1.13</w:t>
            </w:r>
          </w:p>
        </w:tc>
        <w:tc>
          <w:tcPr>
            <w:tcW w:w="1473" w:type="dxa"/>
            <w:vAlign w:val="center"/>
          </w:tcPr>
          <w:p w14:paraId="65F5AA5C" w14:textId="77777777" w:rsidR="008F24EA" w:rsidRPr="008F24EA" w:rsidRDefault="008F24E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1.08 – 1.18</w:t>
            </w:r>
          </w:p>
        </w:tc>
        <w:tc>
          <w:tcPr>
            <w:tcW w:w="1466" w:type="dxa"/>
            <w:vAlign w:val="center"/>
          </w:tcPr>
          <w:p w14:paraId="1C958BC7" w14:textId="77777777" w:rsidR="008F24EA" w:rsidRPr="008F24EA" w:rsidRDefault="008F24E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1.02</w:t>
            </w:r>
          </w:p>
        </w:tc>
        <w:tc>
          <w:tcPr>
            <w:tcW w:w="1481" w:type="dxa"/>
            <w:vAlign w:val="center"/>
          </w:tcPr>
          <w:p w14:paraId="30200A8A" w14:textId="77777777" w:rsidR="008F24EA" w:rsidRPr="008F24EA" w:rsidRDefault="008F24E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0.95 – 1.10</w:t>
            </w:r>
          </w:p>
        </w:tc>
      </w:tr>
      <w:tr w:rsidR="008E006A" w14:paraId="774EA483"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55A69621" w14:textId="77777777" w:rsidR="008E006A" w:rsidRPr="008F24EA" w:rsidRDefault="008E006A" w:rsidP="008F24EA">
            <w:pPr>
              <w:rPr>
                <w:rFonts w:ascii="Times New Roman" w:hAnsi="Times New Roman" w:cs="Times New Roman"/>
                <w:color w:val="000000" w:themeColor="text1"/>
              </w:rPr>
            </w:pPr>
            <w:r w:rsidRPr="008F24EA">
              <w:rPr>
                <w:rFonts w:ascii="Times New Roman" w:hAnsi="Times New Roman" w:cs="Times New Roman"/>
                <w:color w:val="000000" w:themeColor="text1"/>
              </w:rPr>
              <w:t>Region</w:t>
            </w:r>
          </w:p>
        </w:tc>
        <w:tc>
          <w:tcPr>
            <w:tcW w:w="1621" w:type="dxa"/>
            <w:gridSpan w:val="2"/>
          </w:tcPr>
          <w:p w14:paraId="72DA5B0F"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North</w:t>
            </w:r>
          </w:p>
        </w:tc>
        <w:tc>
          <w:tcPr>
            <w:tcW w:w="1611" w:type="dxa"/>
            <w:vAlign w:val="center"/>
          </w:tcPr>
          <w:p w14:paraId="3DE43DF1"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00" w:type="dxa"/>
            <w:vAlign w:val="center"/>
          </w:tcPr>
          <w:p w14:paraId="78292B2D"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71" w:type="dxa"/>
            <w:vAlign w:val="center"/>
          </w:tcPr>
          <w:p w14:paraId="5E6A5B60"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73" w:type="dxa"/>
            <w:vAlign w:val="center"/>
          </w:tcPr>
          <w:p w14:paraId="31405FCC"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66" w:type="dxa"/>
            <w:vAlign w:val="center"/>
          </w:tcPr>
          <w:p w14:paraId="0DA7DA7F"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81" w:type="dxa"/>
            <w:vAlign w:val="center"/>
          </w:tcPr>
          <w:p w14:paraId="7B75F540"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r>
      <w:tr w:rsidR="008E006A" w14:paraId="2A4AEAC8" w14:textId="77777777" w:rsidTr="008F24EA">
        <w:tc>
          <w:tcPr>
            <w:cnfStyle w:val="001000000000" w:firstRow="0" w:lastRow="0" w:firstColumn="1" w:lastColumn="0" w:oddVBand="0" w:evenVBand="0" w:oddHBand="0" w:evenHBand="0" w:firstRowFirstColumn="0" w:firstRowLastColumn="0" w:lastRowFirstColumn="0" w:lastRowLastColumn="0"/>
            <w:tcW w:w="2437" w:type="dxa"/>
            <w:gridSpan w:val="2"/>
          </w:tcPr>
          <w:p w14:paraId="1F0A36FE"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65EC7C6C"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Central</w:t>
            </w:r>
          </w:p>
        </w:tc>
        <w:tc>
          <w:tcPr>
            <w:tcW w:w="1611" w:type="dxa"/>
            <w:vAlign w:val="center"/>
          </w:tcPr>
          <w:p w14:paraId="3C6E2662"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0.88</w:t>
            </w:r>
          </w:p>
        </w:tc>
        <w:tc>
          <w:tcPr>
            <w:tcW w:w="1400" w:type="dxa"/>
            <w:vAlign w:val="center"/>
          </w:tcPr>
          <w:p w14:paraId="68C34DB3"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0.70 – 1.11</w:t>
            </w:r>
          </w:p>
        </w:tc>
        <w:tc>
          <w:tcPr>
            <w:tcW w:w="1471" w:type="dxa"/>
            <w:vAlign w:val="center"/>
          </w:tcPr>
          <w:p w14:paraId="2788AC89"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0.67</w:t>
            </w:r>
          </w:p>
        </w:tc>
        <w:tc>
          <w:tcPr>
            <w:tcW w:w="1473" w:type="dxa"/>
            <w:vAlign w:val="center"/>
          </w:tcPr>
          <w:p w14:paraId="414FDBCF"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0.57 – 0.78</w:t>
            </w:r>
          </w:p>
        </w:tc>
        <w:tc>
          <w:tcPr>
            <w:tcW w:w="1466" w:type="dxa"/>
            <w:vAlign w:val="center"/>
          </w:tcPr>
          <w:p w14:paraId="2FB07E73"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0.80</w:t>
            </w:r>
          </w:p>
        </w:tc>
        <w:tc>
          <w:tcPr>
            <w:tcW w:w="1481" w:type="dxa"/>
            <w:vAlign w:val="center"/>
          </w:tcPr>
          <w:p w14:paraId="20EFCAFC"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0.65 – 0.99</w:t>
            </w:r>
          </w:p>
        </w:tc>
      </w:tr>
      <w:tr w:rsidR="008E006A" w14:paraId="2E2A6C30"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171DCE34"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6D7C68AB"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 xml:space="preserve">South </w:t>
            </w:r>
          </w:p>
        </w:tc>
        <w:tc>
          <w:tcPr>
            <w:tcW w:w="1611" w:type="dxa"/>
            <w:vAlign w:val="center"/>
          </w:tcPr>
          <w:p w14:paraId="58C868C6"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0.55</w:t>
            </w:r>
          </w:p>
        </w:tc>
        <w:tc>
          <w:tcPr>
            <w:tcW w:w="1400" w:type="dxa"/>
            <w:vAlign w:val="center"/>
          </w:tcPr>
          <w:p w14:paraId="1B684920"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0.44 – 0.69</w:t>
            </w:r>
          </w:p>
        </w:tc>
        <w:tc>
          <w:tcPr>
            <w:tcW w:w="1471" w:type="dxa"/>
            <w:vAlign w:val="center"/>
          </w:tcPr>
          <w:p w14:paraId="0ACA1843"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0.52</w:t>
            </w:r>
          </w:p>
        </w:tc>
        <w:tc>
          <w:tcPr>
            <w:tcW w:w="1473" w:type="dxa"/>
            <w:vAlign w:val="center"/>
          </w:tcPr>
          <w:p w14:paraId="06116855" w14:textId="5E4646A3"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0.4</w:t>
            </w:r>
            <w:r w:rsidR="00592CDB" w:rsidRPr="008F24EA">
              <w:rPr>
                <w:rFonts w:ascii="Times New Roman" w:hAnsi="Times New Roman" w:cs="Times New Roman"/>
                <w:color w:val="000000" w:themeColor="text1"/>
              </w:rPr>
              <w:t>4</w:t>
            </w:r>
            <w:r w:rsidRPr="008F24EA">
              <w:rPr>
                <w:rFonts w:ascii="Times New Roman" w:hAnsi="Times New Roman" w:cs="Times New Roman"/>
                <w:color w:val="000000" w:themeColor="text1"/>
              </w:rPr>
              <w:t xml:space="preserve"> – 0.61</w:t>
            </w:r>
          </w:p>
        </w:tc>
        <w:tc>
          <w:tcPr>
            <w:tcW w:w="1466" w:type="dxa"/>
            <w:vAlign w:val="center"/>
          </w:tcPr>
          <w:p w14:paraId="64DC3BE0"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0.69</w:t>
            </w:r>
          </w:p>
        </w:tc>
        <w:tc>
          <w:tcPr>
            <w:tcW w:w="1481" w:type="dxa"/>
            <w:vAlign w:val="center"/>
          </w:tcPr>
          <w:p w14:paraId="6FF1E6A6"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0.56 – 0.86</w:t>
            </w:r>
          </w:p>
        </w:tc>
      </w:tr>
      <w:tr w:rsidR="008E006A" w14:paraId="25EBB76B" w14:textId="77777777" w:rsidTr="008F24EA">
        <w:tc>
          <w:tcPr>
            <w:cnfStyle w:val="001000000000" w:firstRow="0" w:lastRow="0" w:firstColumn="1" w:lastColumn="0" w:oddVBand="0" w:evenVBand="0" w:oddHBand="0" w:evenHBand="0" w:firstRowFirstColumn="0" w:firstRowLastColumn="0" w:lastRowFirstColumn="0" w:lastRowLastColumn="0"/>
            <w:tcW w:w="2437" w:type="dxa"/>
            <w:gridSpan w:val="2"/>
          </w:tcPr>
          <w:p w14:paraId="2C8526E9" w14:textId="77777777" w:rsidR="008E006A" w:rsidRPr="008F24EA" w:rsidRDefault="008E006A" w:rsidP="008F24EA">
            <w:pPr>
              <w:rPr>
                <w:rFonts w:ascii="Times New Roman" w:hAnsi="Times New Roman" w:cs="Times New Roman"/>
                <w:b w:val="0"/>
                <w:bCs w:val="0"/>
                <w:color w:val="000000" w:themeColor="text1"/>
              </w:rPr>
            </w:pPr>
            <w:r w:rsidRPr="008F24EA">
              <w:rPr>
                <w:rFonts w:ascii="Times New Roman" w:hAnsi="Times New Roman" w:cs="Times New Roman"/>
                <w:color w:val="000000" w:themeColor="text1"/>
              </w:rPr>
              <w:t>Education</w:t>
            </w:r>
          </w:p>
        </w:tc>
        <w:tc>
          <w:tcPr>
            <w:tcW w:w="1621" w:type="dxa"/>
            <w:gridSpan w:val="2"/>
          </w:tcPr>
          <w:p w14:paraId="0B327856"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rPr>
              <w:t>     Completed no School</w:t>
            </w:r>
          </w:p>
        </w:tc>
        <w:tc>
          <w:tcPr>
            <w:tcW w:w="1611" w:type="dxa"/>
            <w:vAlign w:val="center"/>
          </w:tcPr>
          <w:p w14:paraId="2A3F3DDB"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00" w:type="dxa"/>
            <w:vAlign w:val="center"/>
          </w:tcPr>
          <w:p w14:paraId="5734C064"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71" w:type="dxa"/>
            <w:vAlign w:val="center"/>
          </w:tcPr>
          <w:p w14:paraId="1DC5A142"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73" w:type="dxa"/>
            <w:vAlign w:val="center"/>
          </w:tcPr>
          <w:p w14:paraId="41C82E27"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66" w:type="dxa"/>
            <w:vAlign w:val="center"/>
          </w:tcPr>
          <w:p w14:paraId="379F6B74"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c>
          <w:tcPr>
            <w:tcW w:w="1481" w:type="dxa"/>
            <w:vAlign w:val="center"/>
          </w:tcPr>
          <w:p w14:paraId="79EA2072"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Ref</w:t>
            </w:r>
          </w:p>
        </w:tc>
      </w:tr>
      <w:tr w:rsidR="008E006A" w14:paraId="29DD97B0"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5EE83D0A"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0E7A992E"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rPr>
              <w:t>     Completed some or all Primary School</w:t>
            </w:r>
          </w:p>
        </w:tc>
        <w:tc>
          <w:tcPr>
            <w:tcW w:w="1611" w:type="dxa"/>
            <w:vAlign w:val="center"/>
          </w:tcPr>
          <w:p w14:paraId="10532672"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eastAsia="Times New Roman" w:hAnsi="Times New Roman" w:cs="Times New Roman"/>
                <w:color w:val="000000"/>
              </w:rPr>
              <w:t>0.93</w:t>
            </w:r>
          </w:p>
        </w:tc>
        <w:tc>
          <w:tcPr>
            <w:tcW w:w="1400" w:type="dxa"/>
            <w:vAlign w:val="center"/>
          </w:tcPr>
          <w:p w14:paraId="60F6A7BF"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0.76 - 1.14</w:t>
            </w:r>
          </w:p>
        </w:tc>
        <w:tc>
          <w:tcPr>
            <w:tcW w:w="1471" w:type="dxa"/>
            <w:vAlign w:val="center"/>
          </w:tcPr>
          <w:p w14:paraId="718E3D66"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eastAsia="Times New Roman" w:hAnsi="Times New Roman" w:cs="Times New Roman"/>
                <w:color w:val="000000"/>
              </w:rPr>
              <w:t>1.05</w:t>
            </w:r>
          </w:p>
        </w:tc>
        <w:tc>
          <w:tcPr>
            <w:tcW w:w="1473" w:type="dxa"/>
            <w:vAlign w:val="center"/>
          </w:tcPr>
          <w:p w14:paraId="78D66B49"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0.89 – 1.24</w:t>
            </w:r>
          </w:p>
        </w:tc>
        <w:tc>
          <w:tcPr>
            <w:tcW w:w="1466" w:type="dxa"/>
            <w:vAlign w:val="center"/>
          </w:tcPr>
          <w:p w14:paraId="54DECBD3"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1.42</w:t>
            </w:r>
          </w:p>
        </w:tc>
        <w:tc>
          <w:tcPr>
            <w:tcW w:w="1481" w:type="dxa"/>
            <w:vAlign w:val="center"/>
          </w:tcPr>
          <w:p w14:paraId="023E44AF"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1.07 – 1.89</w:t>
            </w:r>
          </w:p>
        </w:tc>
      </w:tr>
      <w:tr w:rsidR="008E006A" w14:paraId="52BE3810" w14:textId="77777777" w:rsidTr="008F24EA">
        <w:tc>
          <w:tcPr>
            <w:cnfStyle w:val="001000000000" w:firstRow="0" w:lastRow="0" w:firstColumn="1" w:lastColumn="0" w:oddVBand="0" w:evenVBand="0" w:oddHBand="0" w:evenHBand="0" w:firstRowFirstColumn="0" w:firstRowLastColumn="0" w:lastRowFirstColumn="0" w:lastRowLastColumn="0"/>
            <w:tcW w:w="2437" w:type="dxa"/>
            <w:gridSpan w:val="2"/>
          </w:tcPr>
          <w:p w14:paraId="3510F190"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660FFBC0"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rPr>
              <w:t>     Completed some Post-Primary School</w:t>
            </w:r>
          </w:p>
        </w:tc>
        <w:tc>
          <w:tcPr>
            <w:tcW w:w="1611" w:type="dxa"/>
            <w:vAlign w:val="center"/>
          </w:tcPr>
          <w:p w14:paraId="0E39D7CF"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eastAsia="Times New Roman" w:hAnsi="Times New Roman" w:cs="Times New Roman"/>
                <w:color w:val="000000"/>
              </w:rPr>
              <w:t>0.80</w:t>
            </w:r>
          </w:p>
        </w:tc>
        <w:tc>
          <w:tcPr>
            <w:tcW w:w="1400" w:type="dxa"/>
            <w:vAlign w:val="center"/>
          </w:tcPr>
          <w:p w14:paraId="5C18D89E"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0.65 - 0.98</w:t>
            </w:r>
          </w:p>
        </w:tc>
        <w:tc>
          <w:tcPr>
            <w:tcW w:w="1471" w:type="dxa"/>
            <w:vAlign w:val="center"/>
          </w:tcPr>
          <w:p w14:paraId="403B1CFC"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eastAsia="Times New Roman" w:hAnsi="Times New Roman" w:cs="Times New Roman"/>
                <w:color w:val="000000"/>
              </w:rPr>
              <w:t>0.95</w:t>
            </w:r>
          </w:p>
        </w:tc>
        <w:tc>
          <w:tcPr>
            <w:tcW w:w="1473" w:type="dxa"/>
            <w:vAlign w:val="center"/>
          </w:tcPr>
          <w:p w14:paraId="36D3C57E"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0.80 – 1.12</w:t>
            </w:r>
          </w:p>
        </w:tc>
        <w:tc>
          <w:tcPr>
            <w:tcW w:w="1466" w:type="dxa"/>
            <w:vAlign w:val="center"/>
          </w:tcPr>
          <w:p w14:paraId="754C335C"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1.51</w:t>
            </w:r>
          </w:p>
        </w:tc>
        <w:tc>
          <w:tcPr>
            <w:tcW w:w="1481" w:type="dxa"/>
            <w:vAlign w:val="center"/>
          </w:tcPr>
          <w:p w14:paraId="075B404B" w14:textId="77777777" w:rsidR="008E006A" w:rsidRPr="008F24EA" w:rsidRDefault="008E006A"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1.12 – 2.03</w:t>
            </w:r>
          </w:p>
        </w:tc>
      </w:tr>
      <w:tr w:rsidR="008E006A" w14:paraId="7E07A77C"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gridSpan w:val="2"/>
          </w:tcPr>
          <w:p w14:paraId="6679AE34" w14:textId="77777777" w:rsidR="008E006A" w:rsidRPr="008F24EA" w:rsidRDefault="008E006A" w:rsidP="008F24EA">
            <w:pPr>
              <w:rPr>
                <w:rFonts w:ascii="Times New Roman" w:hAnsi="Times New Roman" w:cs="Times New Roman"/>
                <w:color w:val="000000" w:themeColor="text1"/>
              </w:rPr>
            </w:pPr>
          </w:p>
        </w:tc>
        <w:tc>
          <w:tcPr>
            <w:tcW w:w="1621" w:type="dxa"/>
            <w:gridSpan w:val="2"/>
          </w:tcPr>
          <w:p w14:paraId="651CEC69"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rPr>
              <w:t>     Completed College</w:t>
            </w:r>
          </w:p>
        </w:tc>
        <w:tc>
          <w:tcPr>
            <w:tcW w:w="1611" w:type="dxa"/>
            <w:vAlign w:val="center"/>
          </w:tcPr>
          <w:p w14:paraId="21A66B16"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eastAsia="Times New Roman" w:hAnsi="Times New Roman" w:cs="Times New Roman"/>
                <w:color w:val="000000"/>
              </w:rPr>
              <w:t>0.62</w:t>
            </w:r>
          </w:p>
        </w:tc>
        <w:tc>
          <w:tcPr>
            <w:tcW w:w="1400" w:type="dxa"/>
            <w:vAlign w:val="center"/>
          </w:tcPr>
          <w:p w14:paraId="0866F6E6"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0.48 – 0.80</w:t>
            </w:r>
          </w:p>
        </w:tc>
        <w:tc>
          <w:tcPr>
            <w:tcW w:w="1471" w:type="dxa"/>
            <w:vAlign w:val="center"/>
          </w:tcPr>
          <w:p w14:paraId="711A891A"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eastAsia="Times New Roman" w:hAnsi="Times New Roman" w:cs="Times New Roman"/>
                <w:color w:val="000000"/>
              </w:rPr>
              <w:t>0.66</w:t>
            </w:r>
          </w:p>
        </w:tc>
        <w:tc>
          <w:tcPr>
            <w:tcW w:w="1473" w:type="dxa"/>
            <w:vAlign w:val="center"/>
          </w:tcPr>
          <w:p w14:paraId="220AA973"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0.53 – 0.82</w:t>
            </w:r>
          </w:p>
        </w:tc>
        <w:tc>
          <w:tcPr>
            <w:tcW w:w="1466" w:type="dxa"/>
            <w:vAlign w:val="center"/>
          </w:tcPr>
          <w:p w14:paraId="0E137620"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1.09</w:t>
            </w:r>
          </w:p>
        </w:tc>
        <w:tc>
          <w:tcPr>
            <w:tcW w:w="1481" w:type="dxa"/>
            <w:vAlign w:val="center"/>
          </w:tcPr>
          <w:p w14:paraId="1BA758D5" w14:textId="77777777" w:rsidR="008E006A" w:rsidRPr="008F24EA" w:rsidRDefault="008E006A" w:rsidP="008F24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0.74 – 1.60</w:t>
            </w:r>
          </w:p>
        </w:tc>
      </w:tr>
      <w:tr w:rsidR="005101C3" w14:paraId="5F813B06" w14:textId="77777777" w:rsidTr="008F24EA">
        <w:tc>
          <w:tcPr>
            <w:cnfStyle w:val="001000000000" w:firstRow="0" w:lastRow="0" w:firstColumn="1" w:lastColumn="0" w:oddVBand="0" w:evenVBand="0" w:oddHBand="0" w:evenHBand="0" w:firstRowFirstColumn="0" w:firstRowLastColumn="0" w:lastRowFirstColumn="0" w:lastRowLastColumn="0"/>
            <w:tcW w:w="4058" w:type="dxa"/>
            <w:gridSpan w:val="4"/>
          </w:tcPr>
          <w:p w14:paraId="30DCD2E5" w14:textId="5747554D" w:rsidR="005101C3" w:rsidRPr="008F24EA" w:rsidRDefault="008F24EA" w:rsidP="008F24EA">
            <w:pPr>
              <w:rPr>
                <w:rFonts w:ascii="Times New Roman" w:hAnsi="Times New Roman" w:cs="Times New Roman"/>
                <w:color w:val="000000" w:themeColor="text1"/>
              </w:rPr>
            </w:pPr>
            <w:r>
              <w:rPr>
                <w:rFonts w:ascii="Times New Roman" w:hAnsi="Times New Roman" w:cs="Times New Roman"/>
                <w:color w:val="000000" w:themeColor="text1"/>
              </w:rPr>
              <w:t xml:space="preserve">Household </w:t>
            </w:r>
            <w:r w:rsidR="005101C3" w:rsidRPr="008F24EA">
              <w:rPr>
                <w:rFonts w:ascii="Times New Roman" w:hAnsi="Times New Roman" w:cs="Times New Roman"/>
                <w:color w:val="000000" w:themeColor="text1"/>
              </w:rPr>
              <w:t>Income (1 std change</w:t>
            </w:r>
            <w:r>
              <w:rPr>
                <w:rFonts w:ascii="Times New Roman" w:hAnsi="Times New Roman" w:cs="Times New Roman"/>
                <w:color w:val="000000" w:themeColor="text1"/>
              </w:rPr>
              <w:t>)</w:t>
            </w:r>
          </w:p>
        </w:tc>
        <w:tc>
          <w:tcPr>
            <w:tcW w:w="1611" w:type="dxa"/>
            <w:vAlign w:val="center"/>
          </w:tcPr>
          <w:p w14:paraId="22935869" w14:textId="77777777" w:rsidR="005101C3" w:rsidRPr="008F24EA" w:rsidRDefault="005101C3"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1.02</w:t>
            </w:r>
          </w:p>
        </w:tc>
        <w:tc>
          <w:tcPr>
            <w:tcW w:w="1400" w:type="dxa"/>
            <w:vAlign w:val="center"/>
          </w:tcPr>
          <w:p w14:paraId="09B376FC" w14:textId="77777777" w:rsidR="005101C3" w:rsidRPr="008F24EA" w:rsidRDefault="005101C3"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0.97 - 1.07</w:t>
            </w:r>
          </w:p>
        </w:tc>
        <w:tc>
          <w:tcPr>
            <w:tcW w:w="1471" w:type="dxa"/>
            <w:vAlign w:val="center"/>
          </w:tcPr>
          <w:p w14:paraId="44E855EC" w14:textId="77777777" w:rsidR="005101C3" w:rsidRPr="008F24EA" w:rsidRDefault="005101C3"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Calibri" w:eastAsia="Times New Roman" w:hAnsi="Calibri" w:cs="Calibri"/>
                <w:color w:val="000000"/>
              </w:rPr>
              <w:t>0.98</w:t>
            </w:r>
          </w:p>
        </w:tc>
        <w:tc>
          <w:tcPr>
            <w:tcW w:w="1473" w:type="dxa"/>
            <w:vAlign w:val="center"/>
          </w:tcPr>
          <w:p w14:paraId="2035174D" w14:textId="77777777" w:rsidR="005101C3" w:rsidRPr="008F24EA" w:rsidRDefault="005101C3"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0.94 – 1.02</w:t>
            </w:r>
          </w:p>
        </w:tc>
        <w:tc>
          <w:tcPr>
            <w:tcW w:w="1466" w:type="dxa"/>
            <w:vAlign w:val="center"/>
          </w:tcPr>
          <w:p w14:paraId="2FCBB346" w14:textId="77777777" w:rsidR="005101C3" w:rsidRPr="008F24EA" w:rsidRDefault="005101C3"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0.96</w:t>
            </w:r>
          </w:p>
        </w:tc>
        <w:tc>
          <w:tcPr>
            <w:tcW w:w="1481" w:type="dxa"/>
            <w:vAlign w:val="center"/>
          </w:tcPr>
          <w:p w14:paraId="34A95727" w14:textId="77777777" w:rsidR="005101C3" w:rsidRPr="008F24EA" w:rsidRDefault="005101C3" w:rsidP="008F24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0.88 – 1.05</w:t>
            </w:r>
          </w:p>
        </w:tc>
      </w:tr>
      <w:tr w:rsidR="008F24EA" w14:paraId="76E1021A" w14:textId="77777777" w:rsidTr="008F24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8" w:type="dxa"/>
            <w:gridSpan w:val="4"/>
          </w:tcPr>
          <w:p w14:paraId="30F81C0D" w14:textId="48B95CDE" w:rsidR="008F24EA" w:rsidRPr="008F24EA" w:rsidRDefault="008F24EA" w:rsidP="008F24EA">
            <w:pPr>
              <w:rPr>
                <w:rFonts w:ascii="Times New Roman" w:hAnsi="Times New Roman" w:cs="Times New Roman"/>
                <w:color w:val="000000" w:themeColor="text1"/>
              </w:rPr>
            </w:pPr>
            <w:r w:rsidRPr="008F24EA">
              <w:rPr>
                <w:rFonts w:ascii="Times New Roman" w:hAnsi="Times New Roman" w:cs="Times New Roman"/>
                <w:color w:val="000000" w:themeColor="text1"/>
              </w:rPr>
              <w:t>Physical Activity (1 std change</w:t>
            </w:r>
            <w:r>
              <w:rPr>
                <w:rFonts w:ascii="Times New Roman" w:hAnsi="Times New Roman" w:cs="Times New Roman"/>
                <w:color w:val="000000" w:themeColor="text1"/>
              </w:rPr>
              <w:t xml:space="preserve"> in MET </w:t>
            </w:r>
            <w:proofErr w:type="spellStart"/>
            <w:r>
              <w:rPr>
                <w:rFonts w:ascii="Times New Roman" w:hAnsi="Times New Roman" w:cs="Times New Roman"/>
                <w:color w:val="000000" w:themeColor="text1"/>
              </w:rPr>
              <w:t>hrs</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wk</w:t>
            </w:r>
            <w:proofErr w:type="spellEnd"/>
            <w:r w:rsidRPr="008F24EA">
              <w:rPr>
                <w:rFonts w:ascii="Times New Roman" w:hAnsi="Times New Roman" w:cs="Times New Roman"/>
                <w:color w:val="000000" w:themeColor="text1"/>
              </w:rPr>
              <w:t>)</w:t>
            </w:r>
          </w:p>
        </w:tc>
        <w:tc>
          <w:tcPr>
            <w:tcW w:w="1611" w:type="dxa"/>
            <w:vAlign w:val="center"/>
          </w:tcPr>
          <w:p w14:paraId="3958F2A5" w14:textId="5C2DFD7F" w:rsidR="008F24EA" w:rsidRPr="008F24EA" w:rsidRDefault="008F24EA" w:rsidP="000B0F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0.99</w:t>
            </w:r>
          </w:p>
        </w:tc>
        <w:tc>
          <w:tcPr>
            <w:tcW w:w="1400" w:type="dxa"/>
            <w:vAlign w:val="center"/>
          </w:tcPr>
          <w:p w14:paraId="24616834" w14:textId="4ACC2B11" w:rsidR="008F24EA" w:rsidRPr="008F24EA" w:rsidRDefault="008F24EA" w:rsidP="000B0F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0.94 – 1.04</w:t>
            </w:r>
          </w:p>
        </w:tc>
        <w:tc>
          <w:tcPr>
            <w:tcW w:w="1471" w:type="dxa"/>
            <w:vAlign w:val="center"/>
          </w:tcPr>
          <w:p w14:paraId="47E75893" w14:textId="77777777" w:rsidR="008F24EA" w:rsidRPr="008F24EA" w:rsidRDefault="008F24EA" w:rsidP="000B0F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Calibri" w:eastAsia="Times New Roman" w:hAnsi="Calibri" w:cs="Calibri"/>
                <w:color w:val="000000"/>
              </w:rPr>
              <w:t>0.97</w:t>
            </w:r>
          </w:p>
        </w:tc>
        <w:tc>
          <w:tcPr>
            <w:tcW w:w="1473" w:type="dxa"/>
            <w:vAlign w:val="center"/>
          </w:tcPr>
          <w:p w14:paraId="113DD666" w14:textId="77777777" w:rsidR="008F24EA" w:rsidRPr="008F24EA" w:rsidRDefault="008F24EA" w:rsidP="000B0F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0.93 – 1.01</w:t>
            </w:r>
          </w:p>
        </w:tc>
        <w:tc>
          <w:tcPr>
            <w:tcW w:w="1466" w:type="dxa"/>
            <w:vAlign w:val="center"/>
          </w:tcPr>
          <w:p w14:paraId="0C56B61D" w14:textId="77777777" w:rsidR="008F24EA" w:rsidRPr="008F24EA" w:rsidRDefault="008F24EA" w:rsidP="000B0F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0.96</w:t>
            </w:r>
          </w:p>
        </w:tc>
        <w:tc>
          <w:tcPr>
            <w:tcW w:w="1481" w:type="dxa"/>
            <w:vAlign w:val="center"/>
          </w:tcPr>
          <w:p w14:paraId="75952CB5" w14:textId="77777777" w:rsidR="008F24EA" w:rsidRPr="008F24EA" w:rsidRDefault="008F24EA" w:rsidP="000B0F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0.88 – 1.05</w:t>
            </w:r>
          </w:p>
        </w:tc>
      </w:tr>
      <w:tr w:rsidR="008F24EA" w14:paraId="5D411FDC" w14:textId="77777777" w:rsidTr="008F24EA">
        <w:tc>
          <w:tcPr>
            <w:cnfStyle w:val="001000000000" w:firstRow="0" w:lastRow="0" w:firstColumn="1" w:lastColumn="0" w:oddVBand="0" w:evenVBand="0" w:oddHBand="0" w:evenHBand="0" w:firstRowFirstColumn="0" w:firstRowLastColumn="0" w:lastRowFirstColumn="0" w:lastRowLastColumn="0"/>
            <w:tcW w:w="4058" w:type="dxa"/>
            <w:gridSpan w:val="4"/>
          </w:tcPr>
          <w:p w14:paraId="7810CD14" w14:textId="25EB9EC7" w:rsidR="008F24EA" w:rsidRPr="008F24EA" w:rsidRDefault="008F24EA" w:rsidP="008F24EA">
            <w:pPr>
              <w:rPr>
                <w:rFonts w:ascii="Times New Roman" w:hAnsi="Times New Roman" w:cs="Times New Roman"/>
                <w:color w:val="000000" w:themeColor="text1"/>
              </w:rPr>
            </w:pPr>
            <w:r w:rsidRPr="008F24EA">
              <w:rPr>
                <w:rFonts w:ascii="Times New Roman" w:hAnsi="Times New Roman" w:cs="Times New Roman"/>
                <w:color w:val="000000" w:themeColor="text1"/>
              </w:rPr>
              <w:t>Urbanization Index</w:t>
            </w:r>
            <w:r w:rsidRPr="008F24EA">
              <w:rPr>
                <w:rFonts w:eastAsiaTheme="minorHAnsi"/>
                <w:sz w:val="20"/>
                <w:szCs w:val="20"/>
                <w:vertAlign w:val="superscript"/>
              </w:rPr>
              <w:t xml:space="preserve">† </w:t>
            </w:r>
            <w:r w:rsidRPr="008F24EA">
              <w:rPr>
                <w:rFonts w:ascii="Times New Roman" w:hAnsi="Times New Roman" w:cs="Times New Roman"/>
                <w:color w:val="000000" w:themeColor="text1"/>
              </w:rPr>
              <w:t>(1 std change</w:t>
            </w:r>
            <w:r>
              <w:rPr>
                <w:rFonts w:ascii="Times New Roman" w:hAnsi="Times New Roman" w:cs="Times New Roman"/>
                <w:color w:val="000000" w:themeColor="text1"/>
              </w:rPr>
              <w:t xml:space="preserve"> in </w:t>
            </w:r>
            <w:proofErr w:type="spellStart"/>
            <w:r>
              <w:rPr>
                <w:rFonts w:ascii="Times New Roman" w:hAnsi="Times New Roman" w:cs="Times New Roman"/>
                <w:color w:val="000000" w:themeColor="text1"/>
              </w:rPr>
              <w:t>Urbanizaition</w:t>
            </w:r>
            <w:proofErr w:type="spellEnd"/>
            <w:r>
              <w:rPr>
                <w:rFonts w:ascii="Times New Roman" w:hAnsi="Times New Roman" w:cs="Times New Roman"/>
                <w:color w:val="000000" w:themeColor="text1"/>
              </w:rPr>
              <w:t xml:space="preserve"> Index</w:t>
            </w:r>
            <w:r w:rsidRPr="008F24EA">
              <w:rPr>
                <w:rFonts w:ascii="Times New Roman" w:hAnsi="Times New Roman" w:cs="Times New Roman"/>
                <w:color w:val="000000" w:themeColor="text1"/>
              </w:rPr>
              <w:t>)</w:t>
            </w:r>
          </w:p>
        </w:tc>
        <w:tc>
          <w:tcPr>
            <w:tcW w:w="1611" w:type="dxa"/>
            <w:vAlign w:val="center"/>
          </w:tcPr>
          <w:p w14:paraId="379880B6" w14:textId="432F83A0" w:rsidR="008F24EA" w:rsidRPr="008F24EA" w:rsidRDefault="008F24EA" w:rsidP="000B0F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1.00</w:t>
            </w:r>
          </w:p>
        </w:tc>
        <w:tc>
          <w:tcPr>
            <w:tcW w:w="1400" w:type="dxa"/>
            <w:vAlign w:val="center"/>
          </w:tcPr>
          <w:p w14:paraId="708E971D" w14:textId="012B48EC" w:rsidR="008F24EA" w:rsidRPr="008F24EA" w:rsidRDefault="008F24EA" w:rsidP="000B0F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0.91 – 1.09</w:t>
            </w:r>
          </w:p>
        </w:tc>
        <w:tc>
          <w:tcPr>
            <w:tcW w:w="1471" w:type="dxa"/>
            <w:vAlign w:val="center"/>
          </w:tcPr>
          <w:p w14:paraId="29481AF0" w14:textId="77777777" w:rsidR="008F24EA" w:rsidRPr="008F24EA" w:rsidRDefault="008F24EA" w:rsidP="000B0F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Calibri" w:eastAsia="Times New Roman" w:hAnsi="Calibri" w:cs="Calibri"/>
                <w:color w:val="000000"/>
              </w:rPr>
              <w:t>1.16</w:t>
            </w:r>
          </w:p>
        </w:tc>
        <w:tc>
          <w:tcPr>
            <w:tcW w:w="1473" w:type="dxa"/>
            <w:vAlign w:val="center"/>
          </w:tcPr>
          <w:p w14:paraId="4E3E3623" w14:textId="77777777" w:rsidR="008F24EA" w:rsidRPr="008F24EA" w:rsidRDefault="008F24EA" w:rsidP="000B0F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1.09 – 1.24</w:t>
            </w:r>
          </w:p>
        </w:tc>
        <w:tc>
          <w:tcPr>
            <w:tcW w:w="1466" w:type="dxa"/>
            <w:vAlign w:val="center"/>
          </w:tcPr>
          <w:p w14:paraId="43AFCB75" w14:textId="77777777" w:rsidR="008F24EA" w:rsidRPr="008F24EA" w:rsidRDefault="008F24EA" w:rsidP="000B0F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1.31</w:t>
            </w:r>
          </w:p>
        </w:tc>
        <w:tc>
          <w:tcPr>
            <w:tcW w:w="1481" w:type="dxa"/>
            <w:vAlign w:val="center"/>
          </w:tcPr>
          <w:p w14:paraId="4A1D332D" w14:textId="77777777" w:rsidR="008F24EA" w:rsidRPr="008F24EA" w:rsidRDefault="008F24EA" w:rsidP="000B0F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8F24EA">
              <w:rPr>
                <w:rFonts w:ascii="Times New Roman" w:hAnsi="Times New Roman" w:cs="Times New Roman"/>
                <w:color w:val="000000" w:themeColor="text1"/>
              </w:rPr>
              <w:t>1.19 – 1.44</w:t>
            </w:r>
          </w:p>
        </w:tc>
      </w:tr>
    </w:tbl>
    <w:p w14:paraId="3A6AE84B" w14:textId="77777777" w:rsidR="008F24EA" w:rsidRPr="00722FB9" w:rsidRDefault="008F24EA" w:rsidP="008F24EA">
      <w:pPr>
        <w:rPr>
          <w:rFonts w:ascii="Times New Roman" w:hAnsi="Times New Roman" w:cs="Times New Roman"/>
          <w:bCs/>
          <w:color w:val="000000" w:themeColor="text1"/>
        </w:rPr>
      </w:pPr>
      <w:r>
        <w:rPr>
          <w:rFonts w:ascii="Times New Roman" w:eastAsia="Times New Roman" w:hAnsi="Times New Roman" w:cs="Times New Roman"/>
          <w:bCs/>
          <w:color w:val="000000" w:themeColor="text1"/>
          <w:vertAlign w:val="superscript"/>
        </w:rPr>
        <w:t>*</w:t>
      </w:r>
      <w:r w:rsidRPr="00722FB9">
        <w:rPr>
          <w:rFonts w:ascii="Times New Roman" w:eastAsiaTheme="minorHAnsi" w:hAnsi="Times New Roman" w:cs="Times New Roman"/>
          <w:color w:val="000000" w:themeColor="text1"/>
        </w:rPr>
        <w:t>Overweight was defined as having a BMI of 24 kg/m</w:t>
      </w:r>
      <w:r w:rsidRPr="00722FB9">
        <w:rPr>
          <w:rFonts w:ascii="Times New Roman" w:eastAsiaTheme="minorHAnsi" w:hAnsi="Times New Roman" w:cs="Times New Roman"/>
          <w:color w:val="000000" w:themeColor="text1"/>
          <w:vertAlign w:val="superscript"/>
        </w:rPr>
        <w:t xml:space="preserve">2  </w:t>
      </w:r>
      <w:r w:rsidRPr="00722FB9">
        <w:rPr>
          <w:rFonts w:ascii="Times New Roman" w:eastAsiaTheme="minorHAnsi" w:hAnsi="Times New Roman" w:cs="Times New Roman"/>
          <w:color w:val="000000" w:themeColor="text1"/>
        </w:rPr>
        <w:t>or greater, based on the Chinese overweight BMI cut point (Zhou, 2002).</w:t>
      </w:r>
    </w:p>
    <w:p w14:paraId="325E6B13" w14:textId="77777777" w:rsidR="008F24EA" w:rsidRDefault="008F24EA" w:rsidP="008F24EA">
      <w:pPr>
        <w:rPr>
          <w:rFonts w:ascii="Times New Roman" w:hAnsi="Times New Roman" w:cs="Times New Roman"/>
          <w:bCs/>
          <w:color w:val="000000" w:themeColor="text1"/>
        </w:rPr>
      </w:pPr>
      <w:r w:rsidRPr="00B16715">
        <w:rPr>
          <w:rFonts w:eastAsiaTheme="minorHAnsi"/>
          <w:sz w:val="20"/>
          <w:szCs w:val="20"/>
          <w:vertAlign w:val="superscript"/>
        </w:rPr>
        <w:t xml:space="preserve">† </w:t>
      </w:r>
      <w:r w:rsidRPr="006624CC">
        <w:rPr>
          <w:rFonts w:ascii="Times New Roman" w:eastAsia="Times New Roman" w:hAnsi="Times New Roman" w:cs="Times New Roman"/>
          <w:bCs/>
          <w:color w:val="000000" w:themeColor="text1"/>
        </w:rPr>
        <w:t>The overall urbanization index is a validated multicomponent measure of urbanization in the</w:t>
      </w:r>
      <w:r w:rsidRPr="00B16715">
        <w:rPr>
          <w:rFonts w:ascii="Times New Roman" w:hAnsi="Times New Roman" w:cs="Times New Roman"/>
          <w:bCs/>
          <w:color w:val="000000" w:themeColor="text1"/>
        </w:rPr>
        <w:t xml:space="preserve"> </w:t>
      </w:r>
      <w:r w:rsidRPr="009170FC">
        <w:rPr>
          <w:rFonts w:ascii="Times New Roman" w:eastAsia="Times New Roman" w:hAnsi="Times New Roman" w:cs="Times New Roman"/>
          <w:bCs/>
          <w:color w:val="000000" w:themeColor="text1"/>
        </w:rPr>
        <w:t>CHNS</w:t>
      </w:r>
      <w:r w:rsidRPr="006624CC">
        <w:rPr>
          <w:rFonts w:ascii="Times New Roman" w:eastAsia="Times New Roman" w:hAnsi="Times New Roman" w:cs="Times New Roman"/>
          <w:bCs/>
          <w:color w:val="000000" w:themeColor="text1"/>
        </w:rPr>
        <w:t xml:space="preserve"> </w:t>
      </w:r>
      <w:r w:rsidRPr="006624CC">
        <w:rPr>
          <w:rFonts w:ascii="Times New Roman" w:eastAsia="Times New Roman" w:hAnsi="Times New Roman" w:cs="Times New Roman"/>
          <w:bCs/>
          <w:color w:val="000000" w:themeColor="text1"/>
        </w:rPr>
        <w:fldChar w:fldCharType="begin"/>
      </w:r>
      <w:r>
        <w:rPr>
          <w:rFonts w:ascii="Times New Roman" w:eastAsia="Times New Roman" w:hAnsi="Times New Roman" w:cs="Times New Roman"/>
          <w:bCs/>
          <w:color w:val="000000" w:themeColor="text1"/>
        </w:rPr>
        <w:instrText xml:space="preserve"> ADDIN ZOTERO_ITEM CSL_CITATION {"citationID":"IsqjU70g","properties":{"formattedCitation":"(5)","plainCitation":"(5)","noteIndex":0},"citationItems":[{"id":40,"uris":["http://zotero.org/users/5905570/items/DICU7UEH"],"uri":["http://zotero.org/users/5905570/items/DICU7UEH"],"itemData":{"id":40,"type":"article-journal","abstract":"The classiﬁcation of places as either urban or rural is typically based on an absolute threshold of population and/or population density. However, conceptual deﬁnitions of urbanization and urbanicity encompass dimensions beyond solely population size and population density. Multiple important distinguishing urban characteristics beyond population size have been described. The crude classiﬁcation of places as urban or rural coupled with infrequent updates to this information creates a measure that is prone to misclassiﬁcation error. An improved measure of urbanicity would draw information from the domains that characterize urban and rural places, would be sensitive to changes over time, and would represent gradations on the continuum from rural to urban environments. The goal of the current study was to develop such a scale from existing data, test whether the scale was reliable and valid, and assess whether it provided information beyond what could be determined from the traditional urban/rural dichotomous variable. We utilized established scaling procedures from the psychometric literature to construct and evaluate a multicomponent scale to measure urban features on a continuum in China. We also provided an example of its potential contribution to health research by examining its relationship with the adult body mass index (BMI). Because the scale was constructed and tested using established scaling procedures and using a wide array of variables, it represents an improvement over previous attempts at such a scale and will provide a reliable and valid measurement tool for researchers in this arena. We demonstrate that the scale predicts the incidence of overweight/obesity populations in China, but it promises to be most useful for other economic, demographic, social welfare, and health outcomes. Ó 2010 Elsevier Ltd. All rights reserved.","container-title":"Social Science &amp; Medicine","DOI":"10.1016/j.socscimed.2010.07.027","ISSN":"02779536","issue":"8","journalAbbreviation":"Social Science &amp; Medicine","language":"en","page":"1436-1446","source":"DOI.org (Crossref)","title":"Understanding community context and adult health changes in China: Development of an urbanicity scale","title-short":"Understanding community context and adult health changes in China","volume":"71","author":[{"family":"Jones-Smith","given":"Jessica C."},{"family":"Popkin","given":"Barry M."}],"issued":{"date-parts":[["2010",10]]}}}],"schema":"https://github.com/citation-style-language/schema/raw/master/csl-citation.json"} </w:instrText>
      </w:r>
      <w:r w:rsidRPr="006624CC">
        <w:rPr>
          <w:rFonts w:ascii="Times New Roman" w:eastAsia="Times New Roman" w:hAnsi="Times New Roman" w:cs="Times New Roman"/>
          <w:bCs/>
          <w:color w:val="000000" w:themeColor="text1"/>
        </w:rPr>
        <w:fldChar w:fldCharType="separate"/>
      </w:r>
      <w:r>
        <w:rPr>
          <w:rFonts w:ascii="Times New Roman" w:eastAsia="Times New Roman" w:hAnsi="Times New Roman" w:cs="Times New Roman"/>
          <w:bCs/>
          <w:noProof/>
          <w:color w:val="000000" w:themeColor="text1"/>
        </w:rPr>
        <w:t>(5)</w:t>
      </w:r>
      <w:r w:rsidRPr="006624CC">
        <w:rPr>
          <w:rFonts w:ascii="Times New Roman" w:eastAsia="Times New Roman" w:hAnsi="Times New Roman" w:cs="Times New Roman"/>
          <w:bCs/>
          <w:color w:val="000000" w:themeColor="text1"/>
        </w:rPr>
        <w:fldChar w:fldCharType="end"/>
      </w:r>
      <w:r w:rsidRPr="009170FC">
        <w:rPr>
          <w:rFonts w:ascii="Times New Roman" w:eastAsia="Times New Roman" w:hAnsi="Times New Roman" w:cs="Times New Roman"/>
          <w:bCs/>
          <w:color w:val="000000" w:themeColor="text1"/>
        </w:rPr>
        <w:t>.</w:t>
      </w:r>
      <w:r w:rsidRPr="00B16715">
        <w:rPr>
          <w:rFonts w:ascii="Times New Roman" w:hAnsi="Times New Roman" w:cs="Times New Roman"/>
          <w:bCs/>
          <w:color w:val="000000" w:themeColor="text1"/>
        </w:rPr>
        <w:t xml:space="preserve"> </w:t>
      </w:r>
    </w:p>
    <w:p w14:paraId="6FA99FB0" w14:textId="6559A343" w:rsidR="00FC46E0" w:rsidRPr="00CD7A84" w:rsidRDefault="008F24EA" w:rsidP="00CD7A84">
      <w:pPr>
        <w:rPr>
          <w:rFonts w:ascii="Times New Roman" w:hAnsi="Times New Roman" w:cs="Times New Roman"/>
          <w:color w:val="000000" w:themeColor="text1"/>
        </w:rPr>
      </w:pPr>
      <w:r w:rsidRPr="009170FC">
        <w:rPr>
          <w:rFonts w:ascii="Times New Roman" w:eastAsia="Times New Roman" w:hAnsi="Times New Roman" w:cs="Times New Roman"/>
          <w:bCs/>
          <w:color w:val="000000" w:themeColor="text1"/>
        </w:rPr>
        <w:lastRenderedPageBreak/>
        <w:t xml:space="preserve">Models included logistic regressions with urbanized diet index as the exposure and CMDs as the </w:t>
      </w:r>
      <w:r w:rsidRPr="006624CC">
        <w:rPr>
          <w:rFonts w:ascii="Times New Roman" w:eastAsia="Times New Roman" w:hAnsi="Times New Roman" w:cs="Times New Roman"/>
          <w:bCs/>
          <w:color w:val="000000" w:themeColor="text1"/>
        </w:rPr>
        <w:t>outcomes</w:t>
      </w:r>
      <w:r>
        <w:rPr>
          <w:rFonts w:ascii="Times New Roman" w:eastAsia="Times New Roman" w:hAnsi="Times New Roman" w:cs="Times New Roman"/>
          <w:bCs/>
          <w:color w:val="000000" w:themeColor="text1"/>
        </w:rPr>
        <w:t>, controlling for all covariates listed, and accounting for correlations at the community and household levels</w:t>
      </w:r>
      <w:r w:rsidRPr="006624CC">
        <w:rPr>
          <w:rFonts w:ascii="Times New Roman" w:eastAsia="Times New Roman" w:hAnsi="Times New Roman" w:cs="Times New Roman"/>
          <w:bCs/>
          <w:color w:val="000000" w:themeColor="text1"/>
        </w:rPr>
        <w:t>.</w:t>
      </w:r>
    </w:p>
    <w:sectPr w:rsidR="00FC46E0" w:rsidRPr="00CD7A84" w:rsidSect="00CD7A84">
      <w:pgSz w:w="15840" w:h="12240" w:orient="landscape"/>
      <w:pgMar w:top="288"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239EE"/>
    <w:multiLevelType w:val="hybridMultilevel"/>
    <w:tmpl w:val="91A8687C"/>
    <w:lvl w:ilvl="0" w:tplc="775A2E68">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F45"/>
    <w:rsid w:val="00071ED7"/>
    <w:rsid w:val="0008317C"/>
    <w:rsid w:val="00090D60"/>
    <w:rsid w:val="000A1FD7"/>
    <w:rsid w:val="000A61CD"/>
    <w:rsid w:val="000B0F30"/>
    <w:rsid w:val="000B0FED"/>
    <w:rsid w:val="000C265D"/>
    <w:rsid w:val="001153CA"/>
    <w:rsid w:val="00125BC0"/>
    <w:rsid w:val="00143A5E"/>
    <w:rsid w:val="00173EC2"/>
    <w:rsid w:val="001B7330"/>
    <w:rsid w:val="001D5E42"/>
    <w:rsid w:val="00212C51"/>
    <w:rsid w:val="002171C6"/>
    <w:rsid w:val="002477A9"/>
    <w:rsid w:val="002503D7"/>
    <w:rsid w:val="002517EB"/>
    <w:rsid w:val="0025641A"/>
    <w:rsid w:val="0027701D"/>
    <w:rsid w:val="002850E9"/>
    <w:rsid w:val="002C4B87"/>
    <w:rsid w:val="00302C0C"/>
    <w:rsid w:val="0030609C"/>
    <w:rsid w:val="0035712C"/>
    <w:rsid w:val="003D68C5"/>
    <w:rsid w:val="00406A7A"/>
    <w:rsid w:val="004210B3"/>
    <w:rsid w:val="00472A92"/>
    <w:rsid w:val="00481E69"/>
    <w:rsid w:val="004B7DDB"/>
    <w:rsid w:val="004D114D"/>
    <w:rsid w:val="005101C3"/>
    <w:rsid w:val="00513F51"/>
    <w:rsid w:val="00523887"/>
    <w:rsid w:val="00534269"/>
    <w:rsid w:val="00536D22"/>
    <w:rsid w:val="00545232"/>
    <w:rsid w:val="00592CDB"/>
    <w:rsid w:val="00592E14"/>
    <w:rsid w:val="005D5BDB"/>
    <w:rsid w:val="00600F34"/>
    <w:rsid w:val="00605D7F"/>
    <w:rsid w:val="0060798B"/>
    <w:rsid w:val="00631BBC"/>
    <w:rsid w:val="00644297"/>
    <w:rsid w:val="006770DA"/>
    <w:rsid w:val="006F0735"/>
    <w:rsid w:val="006F2BB7"/>
    <w:rsid w:val="00704466"/>
    <w:rsid w:val="00706DE0"/>
    <w:rsid w:val="00781610"/>
    <w:rsid w:val="00785265"/>
    <w:rsid w:val="00785D29"/>
    <w:rsid w:val="007A0D2C"/>
    <w:rsid w:val="008101AC"/>
    <w:rsid w:val="00814B28"/>
    <w:rsid w:val="008217CD"/>
    <w:rsid w:val="008258CC"/>
    <w:rsid w:val="00833D28"/>
    <w:rsid w:val="00880806"/>
    <w:rsid w:val="008B19AA"/>
    <w:rsid w:val="008C0F5A"/>
    <w:rsid w:val="008E006A"/>
    <w:rsid w:val="008F24EA"/>
    <w:rsid w:val="0090649F"/>
    <w:rsid w:val="0092069D"/>
    <w:rsid w:val="00985E11"/>
    <w:rsid w:val="009A3455"/>
    <w:rsid w:val="009E7B82"/>
    <w:rsid w:val="009F1396"/>
    <w:rsid w:val="00A01778"/>
    <w:rsid w:val="00A27144"/>
    <w:rsid w:val="00A27813"/>
    <w:rsid w:val="00A57BB4"/>
    <w:rsid w:val="00A71AB7"/>
    <w:rsid w:val="00A72907"/>
    <w:rsid w:val="00A84E6A"/>
    <w:rsid w:val="00AB6B1B"/>
    <w:rsid w:val="00B15F45"/>
    <w:rsid w:val="00B47E43"/>
    <w:rsid w:val="00B703F4"/>
    <w:rsid w:val="00B73A8F"/>
    <w:rsid w:val="00B7577F"/>
    <w:rsid w:val="00B7605B"/>
    <w:rsid w:val="00B86433"/>
    <w:rsid w:val="00BA149B"/>
    <w:rsid w:val="00BA488C"/>
    <w:rsid w:val="00BB41C1"/>
    <w:rsid w:val="00C0550B"/>
    <w:rsid w:val="00C1359A"/>
    <w:rsid w:val="00C420BF"/>
    <w:rsid w:val="00C70909"/>
    <w:rsid w:val="00C83F91"/>
    <w:rsid w:val="00C854F2"/>
    <w:rsid w:val="00CA1DC8"/>
    <w:rsid w:val="00CB69E2"/>
    <w:rsid w:val="00CD7A84"/>
    <w:rsid w:val="00D03637"/>
    <w:rsid w:val="00D46E57"/>
    <w:rsid w:val="00DC70AA"/>
    <w:rsid w:val="00E00FFF"/>
    <w:rsid w:val="00E477C1"/>
    <w:rsid w:val="00E63B4A"/>
    <w:rsid w:val="00E73537"/>
    <w:rsid w:val="00E85F74"/>
    <w:rsid w:val="00E919F6"/>
    <w:rsid w:val="00EA743A"/>
    <w:rsid w:val="00EB2348"/>
    <w:rsid w:val="00F05648"/>
    <w:rsid w:val="00F80DC9"/>
    <w:rsid w:val="00FB107A"/>
    <w:rsid w:val="00FC46E0"/>
    <w:rsid w:val="00FD0EBA"/>
    <w:rsid w:val="00FF0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DFDD"/>
  <w15:chartTrackingRefBased/>
  <w15:docId w15:val="{B8436A0F-6D86-43F0-9EF6-555873BB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D7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F45"/>
    <w:pPr>
      <w:ind w:left="720"/>
      <w:contextualSpacing/>
    </w:pPr>
  </w:style>
  <w:style w:type="paragraph" w:styleId="NormalWeb">
    <w:name w:val="Normal (Web)"/>
    <w:basedOn w:val="Normal"/>
    <w:uiPriority w:val="99"/>
    <w:semiHidden/>
    <w:unhideWhenUsed/>
    <w:rsid w:val="00FF0902"/>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785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852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785265"/>
    <w:rPr>
      <w:sz w:val="16"/>
      <w:szCs w:val="16"/>
    </w:rPr>
  </w:style>
  <w:style w:type="paragraph" w:styleId="CommentText">
    <w:name w:val="annotation text"/>
    <w:basedOn w:val="Normal"/>
    <w:link w:val="CommentTextChar"/>
    <w:uiPriority w:val="99"/>
    <w:semiHidden/>
    <w:unhideWhenUsed/>
    <w:rsid w:val="00785265"/>
    <w:rPr>
      <w:sz w:val="20"/>
      <w:szCs w:val="20"/>
    </w:rPr>
  </w:style>
  <w:style w:type="character" w:customStyle="1" w:styleId="CommentTextChar">
    <w:name w:val="Comment Text Char"/>
    <w:basedOn w:val="DefaultParagraphFont"/>
    <w:link w:val="CommentText"/>
    <w:uiPriority w:val="99"/>
    <w:semiHidden/>
    <w:rsid w:val="00785265"/>
    <w:rPr>
      <w:rFonts w:eastAsiaTheme="minorEastAsia"/>
      <w:sz w:val="20"/>
      <w:szCs w:val="20"/>
    </w:rPr>
  </w:style>
  <w:style w:type="table" w:styleId="PlainTable2">
    <w:name w:val="Plain Table 2"/>
    <w:basedOn w:val="TableNormal"/>
    <w:uiPriority w:val="42"/>
    <w:rsid w:val="007852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63B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545232"/>
    <w:rPr>
      <w:b/>
      <w:bCs/>
    </w:rPr>
  </w:style>
  <w:style w:type="character" w:customStyle="1" w:styleId="CommentSubjectChar">
    <w:name w:val="Comment Subject Char"/>
    <w:basedOn w:val="CommentTextChar"/>
    <w:link w:val="CommentSubject"/>
    <w:uiPriority w:val="99"/>
    <w:semiHidden/>
    <w:rsid w:val="00545232"/>
    <w:rPr>
      <w:rFonts w:eastAsiaTheme="minorEastAsia"/>
      <w:b/>
      <w:bCs/>
      <w:sz w:val="20"/>
      <w:szCs w:val="20"/>
    </w:rPr>
  </w:style>
  <w:style w:type="table" w:styleId="PlainTable4">
    <w:name w:val="Plain Table 4"/>
    <w:basedOn w:val="TableNormal"/>
    <w:uiPriority w:val="44"/>
    <w:rsid w:val="00631B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631BB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31BB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
    <w:name w:val="Grid Table 2"/>
    <w:basedOn w:val="TableNormal"/>
    <w:uiPriority w:val="47"/>
    <w:rsid w:val="00631BB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3">
    <w:name w:val="Grid Table 3 Accent 3"/>
    <w:basedOn w:val="TableNormal"/>
    <w:uiPriority w:val="48"/>
    <w:rsid w:val="00631BB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ListTable1Light-Accent3">
    <w:name w:val="List Table 1 Light Accent 3"/>
    <w:basedOn w:val="TableNormal"/>
    <w:uiPriority w:val="46"/>
    <w:rsid w:val="00631BB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
    <w:name w:val="List Table 2"/>
    <w:basedOn w:val="TableNormal"/>
    <w:uiPriority w:val="47"/>
    <w:rsid w:val="00631BB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B7605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93612">
      <w:bodyDiv w:val="1"/>
      <w:marLeft w:val="0"/>
      <w:marRight w:val="0"/>
      <w:marTop w:val="0"/>
      <w:marBottom w:val="0"/>
      <w:divBdr>
        <w:top w:val="none" w:sz="0" w:space="0" w:color="auto"/>
        <w:left w:val="none" w:sz="0" w:space="0" w:color="auto"/>
        <w:bottom w:val="none" w:sz="0" w:space="0" w:color="auto"/>
        <w:right w:val="none" w:sz="0" w:space="0" w:color="auto"/>
      </w:divBdr>
      <w:divsChild>
        <w:div w:id="531262065">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0CB2DC2A83D498E262BEA71E61ECD" ma:contentTypeVersion="10" ma:contentTypeDescription="Create a new document." ma:contentTypeScope="" ma:versionID="fd843eda5ff60f60fd5fda7bea3015ff">
  <xsd:schema xmlns:xsd="http://www.w3.org/2001/XMLSchema" xmlns:xs="http://www.w3.org/2001/XMLSchema" xmlns:p="http://schemas.microsoft.com/office/2006/metadata/properties" xmlns:ns2="3c2d60da-e969-46d0-9ac1-60e636fc99a7" xmlns:ns3="2412a8f4-f6e9-4de2-a823-df22421d2b77" targetNamespace="http://schemas.microsoft.com/office/2006/metadata/properties" ma:root="true" ma:fieldsID="0bf9c3b3104316012d8aa8f6f9b7d2ba" ns2:_="" ns3:_="">
    <xsd:import namespace="3c2d60da-e969-46d0-9ac1-60e636fc99a7"/>
    <xsd:import namespace="2412a8f4-f6e9-4de2-a823-df22421d2b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d60da-e969-46d0-9ac1-60e636fc9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12a8f4-f6e9-4de2-a823-df22421d2b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B65D91-5B06-456E-85A9-622EDF43A6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0A183C-42B4-4FDF-A581-93A91889B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d60da-e969-46d0-9ac1-60e636fc99a7"/>
    <ds:schemaRef ds:uri="2412a8f4-f6e9-4de2-a823-df22421d2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AB009-D2CF-41BA-8DAF-971A4AD5F8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1710</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Cyr-Scully</dc:creator>
  <cp:keywords/>
  <dc:description/>
  <cp:lastModifiedBy>Howard, Annie Green</cp:lastModifiedBy>
  <cp:revision>2</cp:revision>
  <dcterms:created xsi:type="dcterms:W3CDTF">2022-03-31T15:34:00Z</dcterms:created>
  <dcterms:modified xsi:type="dcterms:W3CDTF">2022-03-31T15:34:00Z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0x0101000C80CB2DC2A83D498E262BEA71E61ECD</vt:lpwstr>
  </property>
</Properties>
</file>