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49988" w14:textId="01E830E1" w:rsidR="00A65F46" w:rsidRPr="00C244E9" w:rsidRDefault="007366B7" w:rsidP="004C6720">
      <w:pPr>
        <w:spacing w:after="0" w:line="312" w:lineRule="auto"/>
        <w:rPr>
          <w:rFonts w:ascii="Times New Roman" w:hAnsi="Times New Roman" w:cs="Times New Roman"/>
          <w:sz w:val="20"/>
          <w:szCs w:val="20"/>
        </w:rPr>
      </w:pPr>
      <w:r w:rsidRPr="00C244E9">
        <w:rPr>
          <w:rFonts w:ascii="Times New Roman" w:hAnsi="Times New Roman" w:cs="Times New Roman"/>
          <w:b/>
          <w:bCs/>
          <w:sz w:val="20"/>
          <w:szCs w:val="20"/>
        </w:rPr>
        <w:t xml:space="preserve">Table S1 </w:t>
      </w:r>
      <w:r w:rsidRPr="00C244E9">
        <w:rPr>
          <w:rFonts w:ascii="Times New Roman" w:hAnsi="Times New Roman" w:cs="Times New Roman"/>
          <w:sz w:val="20"/>
          <w:szCs w:val="20"/>
        </w:rPr>
        <w:t xml:space="preserve">Criteria for assessing completeness of 24-hour </w:t>
      </w:r>
      <w:bookmarkStart w:id="0" w:name="_GoBack"/>
      <w:bookmarkEnd w:id="0"/>
      <w:r w:rsidRPr="00C244E9">
        <w:rPr>
          <w:rFonts w:ascii="Times New Roman" w:hAnsi="Times New Roman" w:cs="Times New Roman"/>
          <w:sz w:val="20"/>
          <w:szCs w:val="20"/>
        </w:rPr>
        <w:t>urine samples</w:t>
      </w:r>
    </w:p>
    <w:tbl>
      <w:tblPr>
        <w:tblStyle w:val="TableGrid"/>
        <w:tblW w:w="7371" w:type="dxa"/>
        <w:tblLook w:val="04A0" w:firstRow="1" w:lastRow="0" w:firstColumn="1" w:lastColumn="0" w:noHBand="0" w:noVBand="1"/>
      </w:tblPr>
      <w:tblGrid>
        <w:gridCol w:w="4762"/>
        <w:gridCol w:w="1192"/>
        <w:gridCol w:w="1417"/>
      </w:tblGrid>
      <w:tr w:rsidR="008B26F5" w:rsidRPr="00C244E9" w14:paraId="06DEBD47" w14:textId="77777777" w:rsidTr="00BE6412">
        <w:trPr>
          <w:trHeight w:val="496"/>
        </w:trPr>
        <w:tc>
          <w:tcPr>
            <w:tcW w:w="4762" w:type="dxa"/>
            <w:tcBorders>
              <w:left w:val="nil"/>
              <w:bottom w:val="single" w:sz="12" w:space="0" w:color="auto"/>
              <w:right w:val="nil"/>
            </w:tcBorders>
            <w:shd w:val="clear" w:color="auto" w:fill="auto"/>
          </w:tcPr>
          <w:p w14:paraId="1BFC917E" w14:textId="457F7072" w:rsidR="008B26F5" w:rsidRPr="00C244E9" w:rsidRDefault="008B26F5" w:rsidP="008B26F5">
            <w:pPr>
              <w:spacing w:line="312" w:lineRule="auto"/>
              <w:rPr>
                <w:rFonts w:ascii="Times New Roman" w:hAnsi="Times New Roman" w:cs="Times New Roman"/>
                <w:b/>
                <w:bCs/>
                <w:sz w:val="20"/>
                <w:szCs w:val="20"/>
              </w:rPr>
            </w:pPr>
            <w:r w:rsidRPr="00C244E9">
              <w:rPr>
                <w:rFonts w:ascii="Times New Roman" w:hAnsi="Times New Roman" w:cs="Times New Roman"/>
                <w:b/>
                <w:bCs/>
                <w:sz w:val="20"/>
                <w:szCs w:val="20"/>
              </w:rPr>
              <w:t>Criteria</w:t>
            </w:r>
          </w:p>
        </w:tc>
        <w:tc>
          <w:tcPr>
            <w:tcW w:w="1192" w:type="dxa"/>
            <w:tcBorders>
              <w:left w:val="nil"/>
              <w:bottom w:val="single" w:sz="12" w:space="0" w:color="auto"/>
              <w:right w:val="nil"/>
            </w:tcBorders>
            <w:shd w:val="clear" w:color="auto" w:fill="auto"/>
          </w:tcPr>
          <w:p w14:paraId="436656B4" w14:textId="4509B116" w:rsidR="008B26F5" w:rsidRPr="00C244E9" w:rsidRDefault="008B26F5" w:rsidP="008B26F5">
            <w:pPr>
              <w:spacing w:line="312" w:lineRule="auto"/>
              <w:rPr>
                <w:rFonts w:ascii="Times New Roman" w:hAnsi="Times New Roman" w:cs="Times New Roman"/>
                <w:b/>
                <w:bCs/>
                <w:sz w:val="20"/>
                <w:szCs w:val="20"/>
              </w:rPr>
            </w:pPr>
            <w:r w:rsidRPr="00C244E9">
              <w:rPr>
                <w:rFonts w:ascii="Times New Roman" w:hAnsi="Times New Roman" w:cs="Times New Roman"/>
                <w:b/>
                <w:bCs/>
                <w:sz w:val="20"/>
                <w:szCs w:val="20"/>
              </w:rPr>
              <w:t>N excluded</w:t>
            </w:r>
          </w:p>
        </w:tc>
        <w:tc>
          <w:tcPr>
            <w:tcW w:w="1417" w:type="dxa"/>
            <w:tcBorders>
              <w:left w:val="nil"/>
              <w:bottom w:val="single" w:sz="12" w:space="0" w:color="auto"/>
              <w:right w:val="nil"/>
            </w:tcBorders>
            <w:shd w:val="clear" w:color="auto" w:fill="auto"/>
          </w:tcPr>
          <w:p w14:paraId="48191F9E" w14:textId="1FDB7382" w:rsidR="008B26F5" w:rsidRPr="00C244E9" w:rsidRDefault="008B26F5" w:rsidP="008B26F5">
            <w:pPr>
              <w:spacing w:line="312" w:lineRule="auto"/>
              <w:rPr>
                <w:rFonts w:ascii="Times New Roman" w:hAnsi="Times New Roman" w:cs="Times New Roman"/>
                <w:b/>
                <w:bCs/>
                <w:sz w:val="20"/>
                <w:szCs w:val="20"/>
              </w:rPr>
            </w:pPr>
            <w:r w:rsidRPr="00C244E9">
              <w:rPr>
                <w:rFonts w:ascii="Times New Roman" w:hAnsi="Times New Roman" w:cs="Times New Roman"/>
                <w:b/>
                <w:bCs/>
                <w:sz w:val="20"/>
                <w:szCs w:val="20"/>
              </w:rPr>
              <w:t>N remaining</w:t>
            </w:r>
          </w:p>
        </w:tc>
      </w:tr>
      <w:tr w:rsidR="008B26F5" w:rsidRPr="00C244E9" w14:paraId="140CBCCF" w14:textId="77777777" w:rsidTr="003754C1">
        <w:tc>
          <w:tcPr>
            <w:tcW w:w="4762" w:type="dxa"/>
            <w:tcBorders>
              <w:top w:val="single" w:sz="12" w:space="0" w:color="auto"/>
              <w:left w:val="nil"/>
              <w:right w:val="nil"/>
            </w:tcBorders>
            <w:vAlign w:val="center"/>
          </w:tcPr>
          <w:p w14:paraId="0A90F290" w14:textId="21C1C584" w:rsidR="008B26F5" w:rsidRPr="00C244E9" w:rsidRDefault="008B26F5" w:rsidP="008B26F5">
            <w:pPr>
              <w:spacing w:line="312" w:lineRule="auto"/>
              <w:ind w:left="309" w:hanging="309"/>
              <w:rPr>
                <w:rFonts w:ascii="Times New Roman" w:hAnsi="Times New Roman" w:cs="Times New Roman"/>
                <w:b/>
                <w:bCs/>
                <w:sz w:val="20"/>
                <w:szCs w:val="20"/>
              </w:rPr>
            </w:pPr>
            <w:r w:rsidRPr="00C244E9">
              <w:rPr>
                <w:rFonts w:ascii="Times New Roman" w:hAnsi="Times New Roman" w:cs="Times New Roman"/>
                <w:b/>
                <w:bCs/>
                <w:sz w:val="20"/>
                <w:szCs w:val="20"/>
              </w:rPr>
              <w:t xml:space="preserve">1. </w:t>
            </w:r>
            <w:r w:rsidRPr="00C244E9">
              <w:rPr>
                <w:rFonts w:ascii="Times New Roman" w:hAnsi="Times New Roman" w:cs="Times New Roman"/>
                <w:b/>
                <w:bCs/>
                <w:sz w:val="20"/>
                <w:szCs w:val="20"/>
              </w:rPr>
              <w:tab/>
              <w:t xml:space="preserve">Grimes 2016 </w:t>
            </w:r>
            <w:r w:rsidRPr="00C244E9">
              <w:rPr>
                <w:rFonts w:ascii="Times New Roman" w:hAnsi="Times New Roman" w:cs="Times New Roman"/>
                <w:b/>
                <w:bCs/>
                <w:sz w:val="20"/>
                <w:szCs w:val="20"/>
              </w:rPr>
              <w:fldChar w:fldCharType="begin"/>
            </w:r>
            <w:r w:rsidRPr="00C244E9">
              <w:rPr>
                <w:rFonts w:ascii="Times New Roman" w:hAnsi="Times New Roman" w:cs="Times New Roman"/>
                <w:b/>
                <w:bCs/>
                <w:sz w:val="20"/>
                <w:szCs w:val="20"/>
              </w:rPr>
              <w:instrText xml:space="preserve"> ADDIN EN.CITE &lt;EndNote&gt;&lt;Cite&gt;&lt;Author&gt;Grimes&lt;/Author&gt;&lt;Year&gt;2016&lt;/Year&gt;&lt;RecNum&gt;1&lt;/RecNum&gt;&lt;DisplayText&gt;[1]&lt;/DisplayText&gt;&lt;record&gt;&lt;rec-number&gt;1&lt;/rec-number&gt;&lt;foreign-keys&gt;&lt;key app="EN" db-id="fw50exfvgezar8evttxvzawpe9vsv5sws5tf" timestamp="1623719578"&gt;1&lt;/key&gt;&lt;/foreign-keys&gt;&lt;ref-type name="Journal Article"&gt;17&lt;/ref-type&gt;&lt;contributors&gt;&lt;authors&gt;&lt;author&gt;Grimes, Carley A.&lt;/author&gt;&lt;author&gt;Riddell, Lynn J.&lt;/author&gt;&lt;author&gt;Campbell, Karen J.&lt;/author&gt;&lt;author&gt;He, Feng J.&lt;/author&gt;&lt;author&gt;Nowson, Caryl A.&lt;/author&gt;&lt;/authors&gt;&lt;/contributors&gt;&lt;titles&gt;&lt;title&gt;24-h urinary sodium excretion is associated with obesity in a cross-sectional sample of Australian schoolchildren&lt;/title&gt;&lt;secondary-title&gt;British Journal of Nutrition&lt;/secondary-title&gt;&lt;/titles&gt;&lt;periodical&gt;&lt;full-title&gt;British Journal of Nutrition&lt;/full-title&gt;&lt;/periodical&gt;&lt;pages&gt;1071-1079&lt;/pages&gt;&lt;volume&gt;115&lt;/volume&gt;&lt;number&gt;6&lt;/number&gt;&lt;edition&gt;01/26&lt;/edition&gt;&lt;keywords&gt;&lt;keyword&gt;Sodium, dietary&lt;/keyword&gt;&lt;keyword&gt;Sodium chloride, dietary&lt;/keyword&gt;&lt;keyword&gt;Obesity&lt;/keyword&gt;&lt;keyword&gt;Adiposity&lt;/keyword&gt;&lt;keyword&gt;Children&lt;/keyword&gt;&lt;keyword&gt;Australia&lt;/keyword&gt;&lt;keyword&gt;percentage of body fat&lt;/keyword&gt;&lt;keyword&gt;energy intake&lt;/keyword&gt;&lt;keyword&gt;socio-economic status&lt;/keyword&gt;&lt;keyword&gt;sugar-sweetened beverages&lt;/keyword&gt;&lt;/keywords&gt;&lt;dates&gt;&lt;year&gt;2016&lt;/year&gt;&lt;/dates&gt;&lt;publisher&gt;Cambridge University Press&lt;/publisher&gt;&lt;isbn&gt;0007-1145&lt;/isbn&gt;&lt;urls&gt;&lt;related-urls&gt;&lt;url&gt;https://www.cambridge.org/core/article/24h-urinary-sodium-excretion-is-associated-with-obesity-in-a-crosssectional-sample-of-australian-schoolchildren/817D39BC317D183E7EC3FB0C6FC7E471&lt;/url&gt;&lt;/related-urls&gt;&lt;/urls&gt;&lt;electronic-resource-num&gt;10.1017/S0007114515005243&lt;/electronic-resource-num&gt;&lt;remote-database-name&gt;Cambridge Core&lt;/remote-database-name&gt;&lt;remote-database-provider&gt;Cambridge University Press&lt;/remote-database-provider&gt;&lt;/record&gt;&lt;/Cite&gt;&lt;/EndNote&gt;</w:instrText>
            </w:r>
            <w:r w:rsidRPr="00C244E9">
              <w:rPr>
                <w:rFonts w:ascii="Times New Roman" w:hAnsi="Times New Roman" w:cs="Times New Roman"/>
                <w:b/>
                <w:bCs/>
                <w:sz w:val="20"/>
                <w:szCs w:val="20"/>
              </w:rPr>
              <w:fldChar w:fldCharType="separate"/>
            </w:r>
            <w:r w:rsidRPr="00C244E9">
              <w:rPr>
                <w:rFonts w:ascii="Times New Roman" w:hAnsi="Times New Roman" w:cs="Times New Roman"/>
                <w:b/>
                <w:bCs/>
                <w:noProof/>
                <w:sz w:val="20"/>
                <w:szCs w:val="20"/>
              </w:rPr>
              <w:t>[1]</w:t>
            </w:r>
            <w:r w:rsidRPr="00C244E9">
              <w:rPr>
                <w:rFonts w:ascii="Times New Roman" w:hAnsi="Times New Roman" w:cs="Times New Roman"/>
                <w:b/>
                <w:bCs/>
                <w:sz w:val="20"/>
                <w:szCs w:val="20"/>
              </w:rPr>
              <w:fldChar w:fldCharType="end"/>
            </w:r>
            <w:r w:rsidRPr="00C244E9">
              <w:rPr>
                <w:rFonts w:ascii="Times New Roman" w:hAnsi="Times New Roman" w:cs="Times New Roman"/>
                <w:b/>
                <w:bCs/>
                <w:sz w:val="20"/>
                <w:szCs w:val="20"/>
              </w:rPr>
              <w:t>*</w:t>
            </w:r>
          </w:p>
          <w:p w14:paraId="75B63B14" w14:textId="77777777" w:rsidR="008B26F5" w:rsidRPr="00C244E9" w:rsidRDefault="008B26F5" w:rsidP="008B26F5">
            <w:pPr>
              <w:pStyle w:val="ListParagraph"/>
              <w:numPr>
                <w:ilvl w:val="0"/>
                <w:numId w:val="1"/>
              </w:numPr>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Missed &gt;1 collection or</w:t>
            </w:r>
          </w:p>
          <w:p w14:paraId="6B055404" w14:textId="77777777" w:rsidR="008B26F5" w:rsidRPr="00C244E9" w:rsidRDefault="008B26F5" w:rsidP="008B26F5">
            <w:pPr>
              <w:pStyle w:val="ListParagraph"/>
              <w:numPr>
                <w:ilvl w:val="0"/>
                <w:numId w:val="1"/>
              </w:numPr>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Collection time &lt;20h or &gt;28h or</w:t>
            </w:r>
          </w:p>
          <w:p w14:paraId="46751111" w14:textId="77777777" w:rsidR="008B26F5" w:rsidRPr="00C244E9" w:rsidRDefault="008B26F5" w:rsidP="008B26F5">
            <w:pPr>
              <w:pStyle w:val="ListParagraph"/>
              <w:numPr>
                <w:ilvl w:val="0"/>
                <w:numId w:val="1"/>
              </w:numPr>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Urine volume &lt;300ml/d or</w:t>
            </w:r>
          </w:p>
          <w:p w14:paraId="141C9D82" w14:textId="77777777" w:rsidR="008B26F5" w:rsidRPr="00C244E9" w:rsidRDefault="008B26F5" w:rsidP="008B26F5">
            <w:pPr>
              <w:pStyle w:val="ListParagraph"/>
              <w:numPr>
                <w:ilvl w:val="0"/>
                <w:numId w:val="1"/>
              </w:numPr>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Creatinine excretion &lt;0.1mmol/kg/d</w:t>
            </w:r>
          </w:p>
        </w:tc>
        <w:tc>
          <w:tcPr>
            <w:tcW w:w="1192" w:type="dxa"/>
            <w:tcBorders>
              <w:top w:val="single" w:sz="12" w:space="0" w:color="auto"/>
              <w:left w:val="nil"/>
              <w:right w:val="nil"/>
            </w:tcBorders>
            <w:vAlign w:val="center"/>
          </w:tcPr>
          <w:p w14:paraId="28D34005"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66</w:t>
            </w:r>
          </w:p>
        </w:tc>
        <w:tc>
          <w:tcPr>
            <w:tcW w:w="1417" w:type="dxa"/>
            <w:tcBorders>
              <w:top w:val="single" w:sz="12" w:space="0" w:color="auto"/>
              <w:left w:val="nil"/>
              <w:right w:val="nil"/>
            </w:tcBorders>
            <w:vAlign w:val="center"/>
          </w:tcPr>
          <w:p w14:paraId="4B4BD7B5"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588</w:t>
            </w:r>
          </w:p>
        </w:tc>
      </w:tr>
      <w:tr w:rsidR="008B26F5" w:rsidRPr="00C244E9" w14:paraId="467B19DA" w14:textId="77777777" w:rsidTr="004C6720">
        <w:tc>
          <w:tcPr>
            <w:tcW w:w="4762" w:type="dxa"/>
            <w:tcBorders>
              <w:left w:val="nil"/>
              <w:right w:val="nil"/>
            </w:tcBorders>
          </w:tcPr>
          <w:p w14:paraId="2F294CD2" w14:textId="574435A5" w:rsidR="008B26F5" w:rsidRPr="00C244E9" w:rsidRDefault="008B26F5" w:rsidP="008B26F5">
            <w:pPr>
              <w:spacing w:line="312" w:lineRule="auto"/>
              <w:ind w:left="309" w:hanging="309"/>
              <w:rPr>
                <w:rFonts w:ascii="Times New Roman" w:hAnsi="Times New Roman" w:cs="Times New Roman"/>
                <w:b/>
                <w:bCs/>
                <w:sz w:val="20"/>
                <w:szCs w:val="20"/>
              </w:rPr>
            </w:pPr>
            <w:r w:rsidRPr="00C244E9">
              <w:rPr>
                <w:rFonts w:ascii="Times New Roman" w:hAnsi="Times New Roman" w:cs="Times New Roman"/>
                <w:b/>
                <w:bCs/>
                <w:sz w:val="20"/>
                <w:szCs w:val="20"/>
              </w:rPr>
              <w:t>2.</w:t>
            </w:r>
            <w:r w:rsidRPr="00C244E9">
              <w:rPr>
                <w:rFonts w:ascii="Times New Roman" w:hAnsi="Times New Roman" w:cs="Times New Roman"/>
                <w:b/>
                <w:bCs/>
                <w:sz w:val="20"/>
                <w:szCs w:val="20"/>
              </w:rPr>
              <w:tab/>
              <w:t>No exclusion</w:t>
            </w:r>
          </w:p>
        </w:tc>
        <w:tc>
          <w:tcPr>
            <w:tcW w:w="1192" w:type="dxa"/>
            <w:tcBorders>
              <w:left w:val="nil"/>
              <w:right w:val="nil"/>
            </w:tcBorders>
          </w:tcPr>
          <w:p w14:paraId="5E74D6E6" w14:textId="45325E41"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0</w:t>
            </w:r>
          </w:p>
        </w:tc>
        <w:tc>
          <w:tcPr>
            <w:tcW w:w="1417" w:type="dxa"/>
            <w:tcBorders>
              <w:left w:val="nil"/>
              <w:right w:val="nil"/>
            </w:tcBorders>
          </w:tcPr>
          <w:p w14:paraId="436521C0" w14:textId="3856B2F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654</w:t>
            </w:r>
          </w:p>
        </w:tc>
      </w:tr>
      <w:tr w:rsidR="008B26F5" w:rsidRPr="00C244E9" w14:paraId="7E389250" w14:textId="77777777" w:rsidTr="004C6720">
        <w:tc>
          <w:tcPr>
            <w:tcW w:w="4762" w:type="dxa"/>
            <w:tcBorders>
              <w:left w:val="nil"/>
              <w:right w:val="nil"/>
            </w:tcBorders>
          </w:tcPr>
          <w:p w14:paraId="47B4086C" w14:textId="77777777" w:rsidR="008B26F5" w:rsidRPr="00C244E9" w:rsidRDefault="008B26F5" w:rsidP="008B26F5">
            <w:pPr>
              <w:spacing w:line="312" w:lineRule="auto"/>
              <w:ind w:left="309" w:hanging="309"/>
              <w:rPr>
                <w:rFonts w:ascii="Times New Roman" w:hAnsi="Times New Roman" w:cs="Times New Roman"/>
                <w:sz w:val="20"/>
                <w:szCs w:val="20"/>
              </w:rPr>
            </w:pPr>
            <w:r w:rsidRPr="00C244E9">
              <w:rPr>
                <w:rFonts w:ascii="Times New Roman" w:hAnsi="Times New Roman" w:cs="Times New Roman"/>
                <w:b/>
                <w:bCs/>
                <w:sz w:val="20"/>
                <w:szCs w:val="20"/>
              </w:rPr>
              <w:t>3.</w:t>
            </w:r>
            <w:r w:rsidRPr="00C244E9">
              <w:rPr>
                <w:rFonts w:ascii="Times New Roman" w:hAnsi="Times New Roman" w:cs="Times New Roman"/>
                <w:b/>
                <w:bCs/>
                <w:sz w:val="20"/>
                <w:szCs w:val="20"/>
              </w:rPr>
              <w:tab/>
              <w:t xml:space="preserve">Aparicio 2017 </w:t>
            </w:r>
            <w:r w:rsidRPr="00C244E9">
              <w:rPr>
                <w:rFonts w:ascii="Times New Roman" w:hAnsi="Times New Roman" w:cs="Times New Roman"/>
                <w:b/>
                <w:bCs/>
                <w:sz w:val="20"/>
                <w:szCs w:val="20"/>
              </w:rPr>
              <w:fldChar w:fldCharType="begin">
                <w:fldData xml:space="preserve">PEVuZE5vdGU+PENpdGU+PEF1dGhvcj5BcGFyaWNpbzwvQXV0aG9yPjxZZWFyPjIwMTc8L1llYXI+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</w:fldData>
              </w:fldChar>
            </w:r>
            <w:r w:rsidRPr="00C244E9">
              <w:rPr>
                <w:rFonts w:ascii="Times New Roman" w:hAnsi="Times New Roman" w:cs="Times New Roman"/>
                <w:b/>
                <w:bCs/>
                <w:sz w:val="20"/>
                <w:szCs w:val="20"/>
              </w:rPr>
              <w:instrText xml:space="preserve"> ADDIN EN.CITE </w:instrText>
            </w:r>
            <w:r w:rsidRPr="00C244E9">
              <w:rPr>
                <w:rFonts w:ascii="Times New Roman" w:hAnsi="Times New Roman" w:cs="Times New Roman"/>
                <w:b/>
                <w:bCs/>
                <w:sz w:val="20"/>
                <w:szCs w:val="20"/>
              </w:rPr>
              <w:fldChar w:fldCharType="begin">
                <w:fldData xml:space="preserve">PEVuZE5vdGU+PENpdGU+PEF1dGhvcj5BcGFyaWNpbzwvQXV0aG9yPjxZZWFyPjIwMTc8L1llYXI+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</w:fldData>
              </w:fldChar>
            </w:r>
            <w:r w:rsidRPr="00C244E9">
              <w:rPr>
                <w:rFonts w:ascii="Times New Roman" w:hAnsi="Times New Roman" w:cs="Times New Roman"/>
                <w:b/>
                <w:bCs/>
                <w:sz w:val="20"/>
                <w:szCs w:val="20"/>
              </w:rPr>
              <w:instrText xml:space="preserve"> ADDIN EN.CITE.DATA </w:instrText>
            </w:r>
            <w:r w:rsidRPr="00C244E9">
              <w:rPr>
                <w:rFonts w:ascii="Times New Roman" w:hAnsi="Times New Roman" w:cs="Times New Roman"/>
                <w:b/>
                <w:bCs/>
                <w:sz w:val="20"/>
                <w:szCs w:val="20"/>
              </w:rPr>
            </w:r>
            <w:r w:rsidRPr="00C244E9">
              <w:rPr>
                <w:rFonts w:ascii="Times New Roman" w:hAnsi="Times New Roman" w:cs="Times New Roman"/>
                <w:b/>
                <w:bCs/>
                <w:sz w:val="20"/>
                <w:szCs w:val="20"/>
              </w:rPr>
              <w:fldChar w:fldCharType="end"/>
            </w:r>
            <w:r w:rsidRPr="00C244E9">
              <w:rPr>
                <w:rFonts w:ascii="Times New Roman" w:hAnsi="Times New Roman" w:cs="Times New Roman"/>
                <w:b/>
                <w:bCs/>
                <w:sz w:val="20"/>
                <w:szCs w:val="20"/>
              </w:rPr>
            </w:r>
            <w:r w:rsidRPr="00C244E9">
              <w:rPr>
                <w:rFonts w:ascii="Times New Roman" w:hAnsi="Times New Roman" w:cs="Times New Roman"/>
                <w:b/>
                <w:bCs/>
                <w:sz w:val="20"/>
                <w:szCs w:val="20"/>
              </w:rPr>
              <w:fldChar w:fldCharType="separate"/>
            </w:r>
            <w:r w:rsidRPr="00C244E9">
              <w:rPr>
                <w:rFonts w:ascii="Times New Roman" w:hAnsi="Times New Roman" w:cs="Times New Roman"/>
                <w:b/>
                <w:bCs/>
                <w:noProof/>
                <w:sz w:val="20"/>
                <w:szCs w:val="20"/>
              </w:rPr>
              <w:t>[2]</w:t>
            </w:r>
            <w:r w:rsidRPr="00C244E9">
              <w:rPr>
                <w:rFonts w:ascii="Times New Roman" w:hAnsi="Times New Roman" w:cs="Times New Roman"/>
                <w:b/>
                <w:bCs/>
                <w:sz w:val="20"/>
                <w:szCs w:val="20"/>
              </w:rPr>
              <w:fldChar w:fldCharType="end"/>
            </w:r>
          </w:p>
          <w:p w14:paraId="60B3EC0D" w14:textId="77777777" w:rsidR="008B26F5" w:rsidRPr="00C244E9" w:rsidRDefault="008B26F5" w:rsidP="008B26F5">
            <w:pPr>
              <w:pStyle w:val="ListParagraph"/>
              <w:numPr>
                <w:ilvl w:val="0"/>
                <w:numId w:val="2"/>
              </w:numPr>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Creatinine excretion &lt;0.1mmol/kg/d</w:t>
            </w:r>
          </w:p>
        </w:tc>
        <w:tc>
          <w:tcPr>
            <w:tcW w:w="1192" w:type="dxa"/>
            <w:tcBorders>
              <w:left w:val="nil"/>
              <w:right w:val="nil"/>
            </w:tcBorders>
          </w:tcPr>
          <w:p w14:paraId="7173A03C"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55</w:t>
            </w:r>
          </w:p>
        </w:tc>
        <w:tc>
          <w:tcPr>
            <w:tcW w:w="1417" w:type="dxa"/>
            <w:tcBorders>
              <w:left w:val="nil"/>
              <w:right w:val="nil"/>
            </w:tcBorders>
          </w:tcPr>
          <w:p w14:paraId="7BD7251D"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599</w:t>
            </w:r>
          </w:p>
        </w:tc>
      </w:tr>
      <w:tr w:rsidR="008B26F5" w:rsidRPr="00C244E9" w14:paraId="5E2D3DEC" w14:textId="77777777" w:rsidTr="004C6720">
        <w:tc>
          <w:tcPr>
            <w:tcW w:w="4762" w:type="dxa"/>
            <w:tcBorders>
              <w:left w:val="nil"/>
              <w:right w:val="nil"/>
            </w:tcBorders>
          </w:tcPr>
          <w:p w14:paraId="5B520338" w14:textId="77777777" w:rsidR="008B26F5" w:rsidRPr="00C244E9" w:rsidRDefault="008B26F5" w:rsidP="008B26F5">
            <w:pPr>
              <w:spacing w:line="312" w:lineRule="auto"/>
              <w:ind w:left="309" w:hanging="309"/>
              <w:rPr>
                <w:rFonts w:ascii="Times New Roman" w:hAnsi="Times New Roman" w:cs="Times New Roman"/>
                <w:b/>
                <w:bCs/>
                <w:sz w:val="20"/>
                <w:szCs w:val="20"/>
              </w:rPr>
            </w:pPr>
            <w:r w:rsidRPr="00C244E9">
              <w:rPr>
                <w:rFonts w:ascii="Times New Roman" w:hAnsi="Times New Roman" w:cs="Times New Roman"/>
                <w:b/>
                <w:bCs/>
                <w:sz w:val="20"/>
                <w:szCs w:val="20"/>
              </w:rPr>
              <w:t xml:space="preserve">4. </w:t>
            </w:r>
            <w:r w:rsidRPr="00C244E9">
              <w:rPr>
                <w:rFonts w:ascii="Times New Roman" w:hAnsi="Times New Roman" w:cs="Times New Roman"/>
                <w:b/>
                <w:bCs/>
                <w:sz w:val="20"/>
                <w:szCs w:val="20"/>
              </w:rPr>
              <w:tab/>
              <w:t xml:space="preserve">He 2015 </w:t>
            </w:r>
            <w:r w:rsidRPr="00C244E9">
              <w:rPr>
                <w:rFonts w:ascii="Times New Roman" w:hAnsi="Times New Roman" w:cs="Times New Roman"/>
                <w:b/>
                <w:bCs/>
                <w:sz w:val="20"/>
                <w:szCs w:val="20"/>
              </w:rPr>
              <w:fldChar w:fldCharType="begin"/>
            </w:r>
            <w:r w:rsidRPr="00C244E9">
              <w:rPr>
                <w:rFonts w:ascii="Times New Roman" w:hAnsi="Times New Roman" w:cs="Times New Roman"/>
                <w:b/>
                <w:bCs/>
                <w:sz w:val="20"/>
                <w:szCs w:val="20"/>
              </w:rPr>
              <w:instrText xml:space="preserve"> ADDIN EN.CITE &lt;EndNote&gt;&lt;Cite&gt;&lt;Author&gt;He&lt;/Author&gt;&lt;Year&gt;2015&lt;/Year&gt;&lt;RecNum&gt;3&lt;/RecNum&gt;&lt;DisplayText&gt;[3]&lt;/DisplayText&gt;&lt;record&gt;&lt;rec-number&gt;3&lt;/rec-number&gt;&lt;foreign-keys&gt;&lt;key app="EN" db-id="fw50exfvgezar8evttxvzawpe9vsv5sws5tf" timestamp="1623720546"&gt;3&lt;/key&gt;&lt;/foreign-keys&gt;&lt;ref-type name="Journal Article"&gt;17&lt;/ref-type&gt;&lt;contributors&gt;&lt;authors&gt;&lt;author&gt;He, Feng J&lt;/author&gt;&lt;author&gt;Wu, Yangfeng&lt;/author&gt;&lt;author&gt;Feng, Xiang-Xian&lt;/author&gt;&lt;author&gt;Ma, Jun&lt;/author&gt;&lt;author&gt;Ma, Yuan&lt;/author&gt;&lt;author&gt;Wang, Haijun&lt;/author&gt;&lt;author&gt;Zhang, Jing&lt;/author&gt;&lt;author&gt;Yuan, Jianhui&lt;/author&gt;&lt;author&gt;Lin, Ching-Ping&lt;/author&gt;&lt;author&gt;Nowson, Caryl&lt;/author&gt;&lt;author&gt;MacGregor, Graham A&lt;/author&gt;&lt;/authors&gt;&lt;/contributors&gt;&lt;titles&gt;&lt;title&gt;School based education programme to reduce salt intake in children and their families (School-EduSalt): cluster randomised controlled trial&lt;/title&gt;&lt;secondary-title&gt;BMJ : British Medical Journal&lt;/secondary-title&gt;&lt;/titles&gt;&lt;periodical&gt;&lt;full-title&gt;BMJ : British Medical Journal&lt;/full-title&gt;&lt;/periodical&gt;&lt;pages&gt;h770&lt;/pages&gt;&lt;volume&gt;350&lt;/volume&gt;&lt;dates&gt;&lt;year&gt;2015&lt;/year&gt;&lt;/dates&gt;&lt;urls&gt;&lt;related-urls&gt;&lt;url&gt;https://www.bmj.com/content/bmj/350/bmj.h770.full.pdf&lt;/url&gt;&lt;/related-urls&gt;&lt;/urls&gt;&lt;electronic-resource-num&gt;10.1136/bmj.h770&lt;/electronic-resource-num&gt;&lt;/record&gt;&lt;/Cite&gt;&lt;/EndNote&gt;</w:instrText>
            </w:r>
            <w:r w:rsidRPr="00C244E9">
              <w:rPr>
                <w:rFonts w:ascii="Times New Roman" w:hAnsi="Times New Roman" w:cs="Times New Roman"/>
                <w:b/>
                <w:bCs/>
                <w:sz w:val="20"/>
                <w:szCs w:val="20"/>
              </w:rPr>
              <w:fldChar w:fldCharType="separate"/>
            </w:r>
            <w:r w:rsidRPr="00C244E9">
              <w:rPr>
                <w:rFonts w:ascii="Times New Roman" w:hAnsi="Times New Roman" w:cs="Times New Roman"/>
                <w:b/>
                <w:bCs/>
                <w:noProof/>
                <w:sz w:val="20"/>
                <w:szCs w:val="20"/>
              </w:rPr>
              <w:t>[3]</w:t>
            </w:r>
            <w:r w:rsidRPr="00C244E9">
              <w:rPr>
                <w:rFonts w:ascii="Times New Roman" w:hAnsi="Times New Roman" w:cs="Times New Roman"/>
                <w:b/>
                <w:bCs/>
                <w:sz w:val="20"/>
                <w:szCs w:val="20"/>
              </w:rPr>
              <w:fldChar w:fldCharType="end"/>
            </w:r>
          </w:p>
          <w:p w14:paraId="7452546E" w14:textId="77777777" w:rsidR="008B26F5" w:rsidRPr="00C244E9" w:rsidRDefault="008B26F5" w:rsidP="008B26F5">
            <w:pPr>
              <w:pStyle w:val="ListParagraph"/>
              <w:numPr>
                <w:ilvl w:val="0"/>
                <w:numId w:val="2"/>
              </w:numPr>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Urine volume &lt;300ml/d or</w:t>
            </w:r>
          </w:p>
          <w:p w14:paraId="157DFF0B" w14:textId="77777777" w:rsidR="008B26F5" w:rsidRPr="00C244E9" w:rsidRDefault="008B26F5" w:rsidP="008B26F5">
            <w:pPr>
              <w:pStyle w:val="ListParagraph"/>
              <w:numPr>
                <w:ilvl w:val="0"/>
                <w:numId w:val="2"/>
              </w:numPr>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Creatinine excretion &lt;5</w:t>
            </w:r>
            <w:r w:rsidRPr="00C244E9">
              <w:rPr>
                <w:rFonts w:ascii="Times New Roman" w:hAnsi="Times New Roman" w:cs="Times New Roman"/>
                <w:sz w:val="20"/>
                <w:szCs w:val="20"/>
                <w:vertAlign w:val="superscript"/>
              </w:rPr>
              <w:t>th</w:t>
            </w:r>
            <w:r w:rsidRPr="00C244E9">
              <w:rPr>
                <w:rFonts w:ascii="Times New Roman" w:hAnsi="Times New Roman" w:cs="Times New Roman"/>
                <w:sz w:val="20"/>
                <w:szCs w:val="20"/>
              </w:rPr>
              <w:t xml:space="preserve"> centile (&lt;3.2mmol/d for boys and &lt;2.8mmol/d for girls)</w:t>
            </w:r>
          </w:p>
        </w:tc>
        <w:tc>
          <w:tcPr>
            <w:tcW w:w="1192" w:type="dxa"/>
            <w:tcBorders>
              <w:left w:val="nil"/>
              <w:right w:val="nil"/>
            </w:tcBorders>
          </w:tcPr>
          <w:p w14:paraId="1DADFEDF"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37</w:t>
            </w:r>
          </w:p>
        </w:tc>
        <w:tc>
          <w:tcPr>
            <w:tcW w:w="1417" w:type="dxa"/>
            <w:tcBorders>
              <w:left w:val="nil"/>
              <w:right w:val="nil"/>
            </w:tcBorders>
          </w:tcPr>
          <w:p w14:paraId="37177B7E"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617</w:t>
            </w:r>
          </w:p>
        </w:tc>
      </w:tr>
      <w:tr w:rsidR="008B26F5" w:rsidRPr="00C244E9" w14:paraId="572B72A9" w14:textId="77777777" w:rsidTr="004C6720">
        <w:tc>
          <w:tcPr>
            <w:tcW w:w="4762" w:type="dxa"/>
            <w:tcBorders>
              <w:left w:val="nil"/>
              <w:right w:val="nil"/>
            </w:tcBorders>
          </w:tcPr>
          <w:p w14:paraId="08AD6CDE" w14:textId="77777777" w:rsidR="008B26F5" w:rsidRPr="00C244E9" w:rsidRDefault="008B26F5" w:rsidP="008B26F5">
            <w:pPr>
              <w:tabs>
                <w:tab w:val="left" w:pos="309"/>
              </w:tabs>
              <w:spacing w:line="312" w:lineRule="auto"/>
              <w:rPr>
                <w:rFonts w:ascii="Times New Roman" w:hAnsi="Times New Roman" w:cs="Times New Roman"/>
                <w:b/>
                <w:bCs/>
                <w:sz w:val="20"/>
                <w:szCs w:val="20"/>
              </w:rPr>
            </w:pPr>
            <w:r w:rsidRPr="00C244E9">
              <w:rPr>
                <w:rFonts w:ascii="Times New Roman" w:hAnsi="Times New Roman" w:cs="Times New Roman"/>
                <w:b/>
                <w:bCs/>
                <w:sz w:val="20"/>
                <w:szCs w:val="20"/>
              </w:rPr>
              <w:t xml:space="preserve">5. </w:t>
            </w:r>
            <w:r w:rsidRPr="00C244E9">
              <w:rPr>
                <w:rFonts w:ascii="Times New Roman" w:hAnsi="Times New Roman" w:cs="Times New Roman"/>
                <w:b/>
                <w:bCs/>
                <w:sz w:val="20"/>
                <w:szCs w:val="20"/>
              </w:rPr>
              <w:tab/>
              <w:t xml:space="preserve">Hollriegl 2011 </w:t>
            </w:r>
            <w:r w:rsidRPr="00C244E9">
              <w:rPr>
                <w:rFonts w:ascii="Times New Roman" w:hAnsi="Times New Roman" w:cs="Times New Roman"/>
                <w:b/>
                <w:bCs/>
                <w:sz w:val="20"/>
                <w:szCs w:val="20"/>
              </w:rPr>
              <w:fldChar w:fldCharType="begin">
                <w:fldData xml:space="preserve">PEVuZE5vdGU+PENpdGU+PEF1dGhvcj5Iw7ZsbHJpZWdsPC9BdXRob3I+PFllYXI+MjAxMTwvWWVh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</w:fldData>
              </w:fldChar>
            </w:r>
            <w:r w:rsidRPr="00C244E9">
              <w:rPr>
                <w:rFonts w:ascii="Times New Roman" w:hAnsi="Times New Roman" w:cs="Times New Roman"/>
                <w:b/>
                <w:bCs/>
                <w:sz w:val="20"/>
                <w:szCs w:val="20"/>
              </w:rPr>
              <w:instrText xml:space="preserve"> ADDIN EN.CITE </w:instrText>
            </w:r>
            <w:r w:rsidRPr="00C244E9">
              <w:rPr>
                <w:rFonts w:ascii="Times New Roman" w:hAnsi="Times New Roman" w:cs="Times New Roman"/>
                <w:b/>
                <w:bCs/>
                <w:sz w:val="20"/>
                <w:szCs w:val="20"/>
              </w:rPr>
              <w:fldChar w:fldCharType="begin">
                <w:fldData xml:space="preserve">PEVuZE5vdGU+PENpdGU+PEF1dGhvcj5Iw7ZsbHJpZWdsPC9BdXRob3I+PFllYXI+MjAxMTwvWWVh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</w:fldData>
              </w:fldChar>
            </w:r>
            <w:r w:rsidRPr="00C244E9">
              <w:rPr>
                <w:rFonts w:ascii="Times New Roman" w:hAnsi="Times New Roman" w:cs="Times New Roman"/>
                <w:b/>
                <w:bCs/>
                <w:sz w:val="20"/>
                <w:szCs w:val="20"/>
              </w:rPr>
              <w:instrText xml:space="preserve"> ADDIN EN.CITE.DATA </w:instrText>
            </w:r>
            <w:r w:rsidRPr="00C244E9">
              <w:rPr>
                <w:rFonts w:ascii="Times New Roman" w:hAnsi="Times New Roman" w:cs="Times New Roman"/>
                <w:b/>
                <w:bCs/>
                <w:sz w:val="20"/>
                <w:szCs w:val="20"/>
              </w:rPr>
            </w:r>
            <w:r w:rsidRPr="00C244E9">
              <w:rPr>
                <w:rFonts w:ascii="Times New Roman" w:hAnsi="Times New Roman" w:cs="Times New Roman"/>
                <w:b/>
                <w:bCs/>
                <w:sz w:val="20"/>
                <w:szCs w:val="20"/>
              </w:rPr>
              <w:fldChar w:fldCharType="end"/>
            </w:r>
            <w:r w:rsidRPr="00C244E9">
              <w:rPr>
                <w:rFonts w:ascii="Times New Roman" w:hAnsi="Times New Roman" w:cs="Times New Roman"/>
                <w:b/>
                <w:bCs/>
                <w:sz w:val="20"/>
                <w:szCs w:val="20"/>
              </w:rPr>
            </w:r>
            <w:r w:rsidRPr="00C244E9">
              <w:rPr>
                <w:rFonts w:ascii="Times New Roman" w:hAnsi="Times New Roman" w:cs="Times New Roman"/>
                <w:b/>
                <w:bCs/>
                <w:sz w:val="20"/>
                <w:szCs w:val="20"/>
              </w:rPr>
              <w:fldChar w:fldCharType="separate"/>
            </w:r>
            <w:r w:rsidRPr="00C244E9">
              <w:rPr>
                <w:rFonts w:ascii="Times New Roman" w:hAnsi="Times New Roman" w:cs="Times New Roman"/>
                <w:b/>
                <w:bCs/>
                <w:noProof/>
                <w:sz w:val="20"/>
                <w:szCs w:val="20"/>
              </w:rPr>
              <w:t>[4]</w:t>
            </w:r>
            <w:r w:rsidRPr="00C244E9">
              <w:rPr>
                <w:rFonts w:ascii="Times New Roman" w:hAnsi="Times New Roman" w:cs="Times New Roman"/>
                <w:b/>
                <w:bCs/>
                <w:sz w:val="20"/>
                <w:szCs w:val="20"/>
              </w:rPr>
              <w:fldChar w:fldCharType="end"/>
            </w:r>
            <w:r w:rsidRPr="00C244E9">
              <w:rPr>
                <w:rFonts w:ascii="Times New Roman" w:hAnsi="Times New Roman" w:cs="Times New Roman"/>
                <w:b/>
                <w:bCs/>
                <w:sz w:val="20"/>
                <w:szCs w:val="20"/>
              </w:rPr>
              <w:t xml:space="preserve"> </w:t>
            </w:r>
          </w:p>
          <w:p w14:paraId="003623DE" w14:textId="77777777" w:rsidR="008B26F5" w:rsidRPr="00C244E9" w:rsidRDefault="008B26F5" w:rsidP="008B26F5">
            <w:pPr>
              <w:pStyle w:val="ListParagraph"/>
              <w:numPr>
                <w:ilvl w:val="0"/>
                <w:numId w:val="3"/>
              </w:numPr>
              <w:tabs>
                <w:tab w:val="left" w:pos="309"/>
              </w:tabs>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Creatinine concentration &lt;0.2 or &gt;3.0g/L</w:t>
            </w:r>
          </w:p>
        </w:tc>
        <w:tc>
          <w:tcPr>
            <w:tcW w:w="1192" w:type="dxa"/>
            <w:tcBorders>
              <w:left w:val="nil"/>
              <w:right w:val="nil"/>
            </w:tcBorders>
          </w:tcPr>
          <w:p w14:paraId="380ABD5D"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2</w:t>
            </w:r>
          </w:p>
        </w:tc>
        <w:tc>
          <w:tcPr>
            <w:tcW w:w="1417" w:type="dxa"/>
            <w:tcBorders>
              <w:left w:val="nil"/>
              <w:right w:val="nil"/>
            </w:tcBorders>
          </w:tcPr>
          <w:p w14:paraId="0F0F57BB"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652</w:t>
            </w:r>
          </w:p>
        </w:tc>
      </w:tr>
      <w:tr w:rsidR="008B26F5" w:rsidRPr="00C244E9" w14:paraId="7EE6F4E0" w14:textId="77777777" w:rsidTr="004C6720">
        <w:tc>
          <w:tcPr>
            <w:tcW w:w="4762" w:type="dxa"/>
            <w:tcBorders>
              <w:left w:val="nil"/>
              <w:right w:val="nil"/>
            </w:tcBorders>
          </w:tcPr>
          <w:p w14:paraId="38DAB4E8" w14:textId="77777777" w:rsidR="008B26F5" w:rsidRPr="00C244E9" w:rsidRDefault="008B26F5" w:rsidP="008B26F5">
            <w:pPr>
              <w:tabs>
                <w:tab w:val="left" w:pos="309"/>
              </w:tabs>
              <w:spacing w:line="312" w:lineRule="auto"/>
              <w:rPr>
                <w:rFonts w:ascii="Times New Roman" w:hAnsi="Times New Roman" w:cs="Times New Roman"/>
                <w:sz w:val="20"/>
                <w:szCs w:val="20"/>
              </w:rPr>
            </w:pPr>
            <w:r w:rsidRPr="00C244E9">
              <w:rPr>
                <w:rFonts w:ascii="Times New Roman" w:hAnsi="Times New Roman" w:cs="Times New Roman"/>
                <w:b/>
                <w:bCs/>
                <w:sz w:val="20"/>
                <w:szCs w:val="20"/>
              </w:rPr>
              <w:t xml:space="preserve">6. </w:t>
            </w:r>
            <w:r w:rsidRPr="00C244E9">
              <w:rPr>
                <w:rFonts w:ascii="Times New Roman" w:hAnsi="Times New Roman" w:cs="Times New Roman"/>
                <w:b/>
                <w:bCs/>
                <w:sz w:val="20"/>
                <w:szCs w:val="20"/>
              </w:rPr>
              <w:tab/>
              <w:t xml:space="preserve">Ketley 2004 </w:t>
            </w:r>
            <w:r w:rsidRPr="00C244E9">
              <w:rPr>
                <w:rFonts w:ascii="Times New Roman" w:hAnsi="Times New Roman" w:cs="Times New Roman"/>
                <w:b/>
                <w:bCs/>
                <w:sz w:val="20"/>
                <w:szCs w:val="20"/>
              </w:rPr>
              <w:fldChar w:fldCharType="begin">
                <w:fldData xml:space="preserve">PEVuZE5vdGU+PENpdGU+PEF1dGhvcj5LZXRsZXk8L0F1dGhvcj48WWVhcj4yMDA0PC9ZZWFyPjxS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</w:fldData>
              </w:fldChar>
            </w:r>
            <w:r w:rsidRPr="00C244E9">
              <w:rPr>
                <w:rFonts w:ascii="Times New Roman" w:hAnsi="Times New Roman" w:cs="Times New Roman"/>
                <w:b/>
                <w:bCs/>
                <w:sz w:val="20"/>
                <w:szCs w:val="20"/>
              </w:rPr>
              <w:instrText xml:space="preserve"> ADDIN EN.CITE </w:instrText>
            </w:r>
            <w:r w:rsidRPr="00C244E9">
              <w:rPr>
                <w:rFonts w:ascii="Times New Roman" w:hAnsi="Times New Roman" w:cs="Times New Roman"/>
                <w:b/>
                <w:bCs/>
                <w:sz w:val="20"/>
                <w:szCs w:val="20"/>
              </w:rPr>
              <w:fldChar w:fldCharType="begin">
                <w:fldData xml:space="preserve">PEVuZE5vdGU+PENpdGU+PEF1dGhvcj5LZXRsZXk8L0F1dGhvcj48WWVhcj4yMDA0PC9ZZWFyPjxS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</w:fldData>
              </w:fldChar>
            </w:r>
            <w:r w:rsidRPr="00C244E9">
              <w:rPr>
                <w:rFonts w:ascii="Times New Roman" w:hAnsi="Times New Roman" w:cs="Times New Roman"/>
                <w:b/>
                <w:bCs/>
                <w:sz w:val="20"/>
                <w:szCs w:val="20"/>
              </w:rPr>
              <w:instrText xml:space="preserve"> ADDIN EN.CITE.DATA </w:instrText>
            </w:r>
            <w:r w:rsidRPr="00C244E9">
              <w:rPr>
                <w:rFonts w:ascii="Times New Roman" w:hAnsi="Times New Roman" w:cs="Times New Roman"/>
                <w:b/>
                <w:bCs/>
                <w:sz w:val="20"/>
                <w:szCs w:val="20"/>
              </w:rPr>
            </w:r>
            <w:r w:rsidRPr="00C244E9">
              <w:rPr>
                <w:rFonts w:ascii="Times New Roman" w:hAnsi="Times New Roman" w:cs="Times New Roman"/>
                <w:b/>
                <w:bCs/>
                <w:sz w:val="20"/>
                <w:szCs w:val="20"/>
              </w:rPr>
              <w:fldChar w:fldCharType="end"/>
            </w:r>
            <w:r w:rsidRPr="00C244E9">
              <w:rPr>
                <w:rFonts w:ascii="Times New Roman" w:hAnsi="Times New Roman" w:cs="Times New Roman"/>
                <w:b/>
                <w:bCs/>
                <w:sz w:val="20"/>
                <w:szCs w:val="20"/>
              </w:rPr>
            </w:r>
            <w:r w:rsidRPr="00C244E9">
              <w:rPr>
                <w:rFonts w:ascii="Times New Roman" w:hAnsi="Times New Roman" w:cs="Times New Roman"/>
                <w:b/>
                <w:bCs/>
                <w:sz w:val="20"/>
                <w:szCs w:val="20"/>
              </w:rPr>
              <w:fldChar w:fldCharType="separate"/>
            </w:r>
            <w:r w:rsidRPr="00C244E9">
              <w:rPr>
                <w:rFonts w:ascii="Times New Roman" w:hAnsi="Times New Roman" w:cs="Times New Roman"/>
                <w:b/>
                <w:bCs/>
                <w:noProof/>
                <w:sz w:val="20"/>
                <w:szCs w:val="20"/>
              </w:rPr>
              <w:t>[5]</w:t>
            </w:r>
            <w:r w:rsidRPr="00C244E9">
              <w:rPr>
                <w:rFonts w:ascii="Times New Roman" w:hAnsi="Times New Roman" w:cs="Times New Roman"/>
                <w:b/>
                <w:bCs/>
                <w:sz w:val="20"/>
                <w:szCs w:val="20"/>
              </w:rPr>
              <w:fldChar w:fldCharType="end"/>
            </w:r>
          </w:p>
          <w:p w14:paraId="395AF742" w14:textId="77777777" w:rsidR="008B26F5" w:rsidRPr="00C244E9" w:rsidRDefault="008B26F5" w:rsidP="008B26F5">
            <w:pPr>
              <w:pStyle w:val="ListParagraph"/>
              <w:numPr>
                <w:ilvl w:val="0"/>
                <w:numId w:val="3"/>
              </w:numPr>
              <w:tabs>
                <w:tab w:val="left" w:pos="309"/>
              </w:tabs>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Urine volume &lt;9ml/h or &gt;420ml/h</w:t>
            </w:r>
          </w:p>
        </w:tc>
        <w:tc>
          <w:tcPr>
            <w:tcW w:w="1192" w:type="dxa"/>
            <w:tcBorders>
              <w:left w:val="nil"/>
              <w:right w:val="nil"/>
            </w:tcBorders>
          </w:tcPr>
          <w:p w14:paraId="71CC63AF"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7</w:t>
            </w:r>
          </w:p>
        </w:tc>
        <w:tc>
          <w:tcPr>
            <w:tcW w:w="1417" w:type="dxa"/>
            <w:tcBorders>
              <w:left w:val="nil"/>
              <w:right w:val="nil"/>
            </w:tcBorders>
          </w:tcPr>
          <w:p w14:paraId="49192011"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647</w:t>
            </w:r>
          </w:p>
        </w:tc>
      </w:tr>
      <w:tr w:rsidR="008B26F5" w:rsidRPr="00C244E9" w14:paraId="39203787" w14:textId="77777777" w:rsidTr="004C6720">
        <w:tc>
          <w:tcPr>
            <w:tcW w:w="4762" w:type="dxa"/>
            <w:tcBorders>
              <w:left w:val="nil"/>
              <w:right w:val="nil"/>
            </w:tcBorders>
          </w:tcPr>
          <w:p w14:paraId="7D4D2CBB" w14:textId="77777777" w:rsidR="008B26F5" w:rsidRPr="00C244E9" w:rsidRDefault="008B26F5" w:rsidP="008B26F5">
            <w:pPr>
              <w:tabs>
                <w:tab w:val="left" w:pos="309"/>
              </w:tabs>
              <w:spacing w:line="312" w:lineRule="auto"/>
              <w:rPr>
                <w:rFonts w:ascii="Times New Roman" w:hAnsi="Times New Roman" w:cs="Times New Roman"/>
                <w:b/>
                <w:bCs/>
                <w:sz w:val="20"/>
                <w:szCs w:val="20"/>
              </w:rPr>
            </w:pPr>
            <w:r w:rsidRPr="00C244E9">
              <w:rPr>
                <w:rFonts w:ascii="Times New Roman" w:hAnsi="Times New Roman" w:cs="Times New Roman"/>
                <w:b/>
                <w:bCs/>
                <w:sz w:val="20"/>
                <w:szCs w:val="20"/>
              </w:rPr>
              <w:t xml:space="preserve">7. </w:t>
            </w:r>
            <w:r w:rsidRPr="00C244E9">
              <w:rPr>
                <w:rFonts w:ascii="Times New Roman" w:hAnsi="Times New Roman" w:cs="Times New Roman"/>
                <w:b/>
                <w:bCs/>
                <w:sz w:val="20"/>
                <w:szCs w:val="20"/>
              </w:rPr>
              <w:tab/>
              <w:t xml:space="preserve">Maguire 2013 </w:t>
            </w:r>
            <w:r w:rsidRPr="00C244E9">
              <w:rPr>
                <w:rFonts w:ascii="Times New Roman" w:hAnsi="Times New Roman" w:cs="Times New Roman"/>
                <w:b/>
                <w:bCs/>
                <w:sz w:val="20"/>
                <w:szCs w:val="20"/>
              </w:rPr>
              <w:fldChar w:fldCharType="begin"/>
            </w:r>
            <w:r w:rsidRPr="00C244E9">
              <w:rPr>
                <w:rFonts w:ascii="Times New Roman" w:hAnsi="Times New Roman" w:cs="Times New Roman"/>
                <w:b/>
                <w:bCs/>
                <w:sz w:val="20"/>
                <w:szCs w:val="20"/>
              </w:rPr>
              <w:instrText xml:space="preserve"> ADDIN EN.CITE &lt;EndNote&gt;&lt;Cite&gt;&lt;Author&gt;Maguire&lt;/Author&gt;&lt;Year&gt;2013&lt;/Year&gt;&lt;RecNum&gt;6&lt;/RecNum&gt;&lt;DisplayText&gt;[6]&lt;/DisplayText&gt;&lt;record&gt;&lt;rec-number&gt;6&lt;/rec-number&gt;&lt;foreign-keys&gt;&lt;key app="EN" db-id="fw50exfvgezar8evttxvzawpe9vsv5sws5tf" timestamp="1623721803"&gt;6&lt;/key&gt;&lt;/foreign-keys&gt;&lt;ref-type name="Journal Article"&gt;17&lt;/ref-type&gt;&lt;contributors&gt;&lt;authors&gt;&lt;author&gt;Maguire, A.&lt;/author&gt;&lt;author&gt;Walls, R.&lt;/author&gt;&lt;author&gt;Steen, N.&lt;/author&gt;&lt;author&gt;Teasdale, L.&lt;/author&gt;&lt;author&gt;Landes, D.&lt;/author&gt;&lt;author&gt;Omid, N.&lt;/author&gt;&lt;author&gt;Moynihan, P.&lt;/author&gt;&lt;author&gt;Zohoori, F. V.&lt;/author&gt;&lt;/authors&gt;&lt;/contributors&gt;&lt;auth-address&gt;Centre for Oral Health Research, School of Dental Sciences, Newcastle University, Newcastle upon Tyne, NE2 4BW, UK.&lt;/auth-address&gt;&lt;titles&gt;&lt;title&gt;Urinary fluoride excretion in 6- to 7-year-olds ingesting milk containing 0.5 or 0.9 mg fluoride&lt;/title&gt;&lt;secondary-title&gt;Caries Res&lt;/secondary-title&gt;&lt;alt-title&gt;Caries research&lt;/alt-title&gt;&lt;/titles&gt;&lt;periodical&gt;&lt;full-title&gt;Caries Res&lt;/full-title&gt;&lt;abbr-1&gt;Caries research&lt;/abbr-1&gt;&lt;/periodical&gt;&lt;alt-periodical&gt;&lt;full-title&gt;Caries Res&lt;/full-title&gt;&lt;abbr-1&gt;Caries research&lt;/abbr-1&gt;&lt;/alt-periodical&gt;&lt;pages&gt;291-8&lt;/pages&gt;&lt;volume&gt;47&lt;/volume&gt;&lt;number&gt;4&lt;/number&gt;&lt;edition&gt;2013/02/09&lt;/edition&gt;&lt;keywords&gt;&lt;keyword&gt;Animals&lt;/keyword&gt;&lt;keyword&gt;Cariostatic Agents/*administration &amp;amp; dosage&lt;/keyword&gt;&lt;keyword&gt;Child&lt;/keyword&gt;&lt;keyword&gt;Cross-Over Studies&lt;/keyword&gt;&lt;keyword&gt;England&lt;/keyword&gt;&lt;keyword&gt;Fluorides/administration &amp;amp; dosage/*urine&lt;/keyword&gt;&lt;keyword&gt;Health Behavior&lt;/keyword&gt;&lt;keyword&gt;Humans&lt;/keyword&gt;&lt;keyword&gt;Milk/*chemistry&lt;/keyword&gt;&lt;keyword&gt;Multilevel Analysis&lt;/keyword&gt;&lt;keyword&gt;Phosphates/*administration &amp;amp; dosage&lt;/keyword&gt;&lt;keyword&gt;World Health Organization&lt;/keyword&gt;&lt;/keywords&gt;&lt;dates&gt;&lt;year&gt;2013&lt;/year&gt;&lt;/dates&gt;&lt;isbn&gt;0008-6568&lt;/isbn&gt;&lt;accession-num&gt;23392129&lt;/accession-num&gt;&lt;urls&gt;&lt;/urls&gt;&lt;electronic-resource-num&gt;10.1159/000346549&lt;/electronic-resource-num&gt;&lt;remote-database-provider&gt;NLM&lt;/remote-database-provider&gt;&lt;language&gt;eng&lt;/language&gt;&lt;/record&gt;&lt;/Cite&gt;&lt;/EndNote&gt;</w:instrText>
            </w:r>
            <w:r w:rsidRPr="00C244E9">
              <w:rPr>
                <w:rFonts w:ascii="Times New Roman" w:hAnsi="Times New Roman" w:cs="Times New Roman"/>
                <w:b/>
                <w:bCs/>
                <w:sz w:val="20"/>
                <w:szCs w:val="20"/>
              </w:rPr>
              <w:fldChar w:fldCharType="separate"/>
            </w:r>
            <w:r w:rsidRPr="00C244E9">
              <w:rPr>
                <w:rFonts w:ascii="Times New Roman" w:hAnsi="Times New Roman" w:cs="Times New Roman"/>
                <w:b/>
                <w:bCs/>
                <w:noProof/>
                <w:sz w:val="20"/>
                <w:szCs w:val="20"/>
              </w:rPr>
              <w:t>[6]</w:t>
            </w:r>
            <w:r w:rsidRPr="00C244E9">
              <w:rPr>
                <w:rFonts w:ascii="Times New Roman" w:hAnsi="Times New Roman" w:cs="Times New Roman"/>
                <w:b/>
                <w:bCs/>
                <w:sz w:val="20"/>
                <w:szCs w:val="20"/>
              </w:rPr>
              <w:fldChar w:fldCharType="end"/>
            </w:r>
          </w:p>
          <w:p w14:paraId="14BA0FC7" w14:textId="77777777" w:rsidR="008B26F5" w:rsidRPr="00C244E9" w:rsidRDefault="008B26F5" w:rsidP="008B26F5">
            <w:pPr>
              <w:pStyle w:val="ListParagraph"/>
              <w:numPr>
                <w:ilvl w:val="0"/>
                <w:numId w:val="3"/>
              </w:numPr>
              <w:tabs>
                <w:tab w:val="left" w:pos="309"/>
              </w:tabs>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Urine volume &lt;5ml/h for &lt;6yo or &lt;9ml/h for ≥6yo and</w:t>
            </w:r>
          </w:p>
          <w:p w14:paraId="40FBF2ED" w14:textId="77777777" w:rsidR="008B26F5" w:rsidRPr="00C244E9" w:rsidRDefault="008B26F5" w:rsidP="008B26F5">
            <w:pPr>
              <w:pStyle w:val="ListParagraph"/>
              <w:numPr>
                <w:ilvl w:val="0"/>
                <w:numId w:val="3"/>
              </w:numPr>
              <w:tabs>
                <w:tab w:val="left" w:pos="309"/>
              </w:tabs>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Creatinine excretion &lt;11.3 or &gt;21.1mg/kg/d</w:t>
            </w:r>
          </w:p>
        </w:tc>
        <w:tc>
          <w:tcPr>
            <w:tcW w:w="1192" w:type="dxa"/>
            <w:tcBorders>
              <w:left w:val="nil"/>
              <w:right w:val="nil"/>
            </w:tcBorders>
          </w:tcPr>
          <w:p w14:paraId="1CA33954"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6</w:t>
            </w:r>
          </w:p>
        </w:tc>
        <w:tc>
          <w:tcPr>
            <w:tcW w:w="1417" w:type="dxa"/>
            <w:tcBorders>
              <w:left w:val="nil"/>
              <w:right w:val="nil"/>
            </w:tcBorders>
          </w:tcPr>
          <w:p w14:paraId="3CDB0D14"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648</w:t>
            </w:r>
          </w:p>
        </w:tc>
      </w:tr>
      <w:tr w:rsidR="008B26F5" w:rsidRPr="00C244E9" w14:paraId="41F3F71C" w14:textId="77777777" w:rsidTr="004C6720">
        <w:tc>
          <w:tcPr>
            <w:tcW w:w="4762" w:type="dxa"/>
            <w:tcBorders>
              <w:left w:val="nil"/>
              <w:right w:val="nil"/>
            </w:tcBorders>
          </w:tcPr>
          <w:p w14:paraId="23FF1368" w14:textId="77777777" w:rsidR="008B26F5" w:rsidRPr="00C244E9" w:rsidRDefault="008B26F5" w:rsidP="008B26F5">
            <w:pPr>
              <w:tabs>
                <w:tab w:val="left" w:pos="309"/>
              </w:tabs>
              <w:spacing w:line="312" w:lineRule="auto"/>
              <w:rPr>
                <w:rFonts w:ascii="Times New Roman" w:hAnsi="Times New Roman" w:cs="Times New Roman"/>
                <w:b/>
                <w:bCs/>
                <w:sz w:val="20"/>
                <w:szCs w:val="20"/>
              </w:rPr>
            </w:pPr>
            <w:r w:rsidRPr="00C244E9">
              <w:rPr>
                <w:rFonts w:ascii="Times New Roman" w:hAnsi="Times New Roman" w:cs="Times New Roman"/>
                <w:b/>
                <w:bCs/>
                <w:sz w:val="20"/>
                <w:szCs w:val="20"/>
              </w:rPr>
              <w:t xml:space="preserve">8. </w:t>
            </w:r>
            <w:r w:rsidRPr="00C244E9">
              <w:rPr>
                <w:rFonts w:ascii="Times New Roman" w:hAnsi="Times New Roman" w:cs="Times New Roman"/>
                <w:b/>
                <w:bCs/>
                <w:sz w:val="20"/>
                <w:szCs w:val="20"/>
              </w:rPr>
              <w:tab/>
              <w:t xml:space="preserve">Marrero 2014 </w:t>
            </w:r>
            <w:r w:rsidRPr="00C244E9">
              <w:rPr>
                <w:rFonts w:ascii="Times New Roman" w:hAnsi="Times New Roman" w:cs="Times New Roman"/>
                <w:b/>
                <w:bCs/>
                <w:sz w:val="20"/>
                <w:szCs w:val="20"/>
              </w:rPr>
              <w:fldChar w:fldCharType="begin">
                <w:fldData xml:space="preserve">PEVuZE5vdGU+PENpdGU+PEF1dGhvcj5NYXJyZXJvPC9BdXRob3I+PFllYXI+MjAxNDwvWWVhcj48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</w:fldData>
              </w:fldChar>
            </w:r>
            <w:r w:rsidRPr="00C244E9">
              <w:rPr>
                <w:rFonts w:ascii="Times New Roman" w:hAnsi="Times New Roman" w:cs="Times New Roman"/>
                <w:b/>
                <w:bCs/>
                <w:sz w:val="20"/>
                <w:szCs w:val="20"/>
              </w:rPr>
              <w:instrText xml:space="preserve"> ADDIN EN.CITE </w:instrText>
            </w:r>
            <w:r w:rsidRPr="00C244E9">
              <w:rPr>
                <w:rFonts w:ascii="Times New Roman" w:hAnsi="Times New Roman" w:cs="Times New Roman"/>
                <w:b/>
                <w:bCs/>
                <w:sz w:val="20"/>
                <w:szCs w:val="20"/>
              </w:rPr>
              <w:fldChar w:fldCharType="begin">
                <w:fldData xml:space="preserve">PEVuZE5vdGU+PENpdGU+PEF1dGhvcj5NYXJyZXJvPC9BdXRob3I+PFllYXI+MjAxNDwvWWVhcj48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</w:fldData>
              </w:fldChar>
            </w:r>
            <w:r w:rsidRPr="00C244E9">
              <w:rPr>
                <w:rFonts w:ascii="Times New Roman" w:hAnsi="Times New Roman" w:cs="Times New Roman"/>
                <w:b/>
                <w:bCs/>
                <w:sz w:val="20"/>
                <w:szCs w:val="20"/>
              </w:rPr>
              <w:instrText xml:space="preserve"> ADDIN EN.CITE.DATA </w:instrText>
            </w:r>
            <w:r w:rsidRPr="00C244E9">
              <w:rPr>
                <w:rFonts w:ascii="Times New Roman" w:hAnsi="Times New Roman" w:cs="Times New Roman"/>
                <w:b/>
                <w:bCs/>
                <w:sz w:val="20"/>
                <w:szCs w:val="20"/>
              </w:rPr>
            </w:r>
            <w:r w:rsidRPr="00C244E9">
              <w:rPr>
                <w:rFonts w:ascii="Times New Roman" w:hAnsi="Times New Roman" w:cs="Times New Roman"/>
                <w:b/>
                <w:bCs/>
                <w:sz w:val="20"/>
                <w:szCs w:val="20"/>
              </w:rPr>
              <w:fldChar w:fldCharType="end"/>
            </w:r>
            <w:r w:rsidRPr="00C244E9">
              <w:rPr>
                <w:rFonts w:ascii="Times New Roman" w:hAnsi="Times New Roman" w:cs="Times New Roman"/>
                <w:b/>
                <w:bCs/>
                <w:sz w:val="20"/>
                <w:szCs w:val="20"/>
              </w:rPr>
            </w:r>
            <w:r w:rsidRPr="00C244E9">
              <w:rPr>
                <w:rFonts w:ascii="Times New Roman" w:hAnsi="Times New Roman" w:cs="Times New Roman"/>
                <w:b/>
                <w:bCs/>
                <w:sz w:val="20"/>
                <w:szCs w:val="20"/>
              </w:rPr>
              <w:fldChar w:fldCharType="separate"/>
            </w:r>
            <w:r w:rsidRPr="00C244E9">
              <w:rPr>
                <w:rFonts w:ascii="Times New Roman" w:hAnsi="Times New Roman" w:cs="Times New Roman"/>
                <w:b/>
                <w:bCs/>
                <w:noProof/>
                <w:sz w:val="20"/>
                <w:szCs w:val="20"/>
              </w:rPr>
              <w:t>[7]</w:t>
            </w:r>
            <w:r w:rsidRPr="00C244E9">
              <w:rPr>
                <w:rFonts w:ascii="Times New Roman" w:hAnsi="Times New Roman" w:cs="Times New Roman"/>
                <w:b/>
                <w:bCs/>
                <w:sz w:val="20"/>
                <w:szCs w:val="20"/>
              </w:rPr>
              <w:fldChar w:fldCharType="end"/>
            </w:r>
          </w:p>
          <w:p w14:paraId="0B983CB3" w14:textId="77777777" w:rsidR="008B26F5" w:rsidRPr="00C244E9" w:rsidRDefault="008B26F5" w:rsidP="008B26F5">
            <w:pPr>
              <w:pStyle w:val="ListParagraph"/>
              <w:numPr>
                <w:ilvl w:val="0"/>
                <w:numId w:val="4"/>
              </w:numPr>
              <w:tabs>
                <w:tab w:val="left" w:pos="309"/>
              </w:tabs>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Missed at least 1 collection or</w:t>
            </w:r>
          </w:p>
          <w:p w14:paraId="6A5D502E" w14:textId="77777777" w:rsidR="008B26F5" w:rsidRPr="00C244E9" w:rsidRDefault="008B26F5" w:rsidP="008B26F5">
            <w:pPr>
              <w:pStyle w:val="ListParagraph"/>
              <w:numPr>
                <w:ilvl w:val="0"/>
                <w:numId w:val="4"/>
              </w:numPr>
              <w:tabs>
                <w:tab w:val="left" w:pos="309"/>
              </w:tabs>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Collection time &lt;20h or &gt;28h or</w:t>
            </w:r>
          </w:p>
          <w:p w14:paraId="18D9D48C" w14:textId="77777777" w:rsidR="008B26F5" w:rsidRPr="00C244E9" w:rsidRDefault="008B26F5" w:rsidP="008B26F5">
            <w:pPr>
              <w:pStyle w:val="ListParagraph"/>
              <w:numPr>
                <w:ilvl w:val="0"/>
                <w:numId w:val="4"/>
              </w:numPr>
              <w:tabs>
                <w:tab w:val="left" w:pos="309"/>
              </w:tabs>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Urine volume &lt;0.5ml/kg/h for 5-6 and 8-9yo or &lt;500ml/d for 13-17yo or</w:t>
            </w:r>
          </w:p>
          <w:p w14:paraId="77BBBE8C" w14:textId="77777777" w:rsidR="008B26F5" w:rsidRPr="00C244E9" w:rsidRDefault="008B26F5" w:rsidP="008B26F5">
            <w:pPr>
              <w:pStyle w:val="ListParagraph"/>
              <w:numPr>
                <w:ilvl w:val="0"/>
                <w:numId w:val="4"/>
              </w:numPr>
              <w:tabs>
                <w:tab w:val="left" w:pos="309"/>
              </w:tabs>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Creatinine excretion &lt;0.1mmol/kg/d</w:t>
            </w:r>
          </w:p>
        </w:tc>
        <w:tc>
          <w:tcPr>
            <w:tcW w:w="1192" w:type="dxa"/>
            <w:tcBorders>
              <w:left w:val="nil"/>
              <w:right w:val="nil"/>
            </w:tcBorders>
          </w:tcPr>
          <w:p w14:paraId="7889E9D5"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160</w:t>
            </w:r>
          </w:p>
        </w:tc>
        <w:tc>
          <w:tcPr>
            <w:tcW w:w="1417" w:type="dxa"/>
            <w:tcBorders>
              <w:left w:val="nil"/>
              <w:right w:val="nil"/>
            </w:tcBorders>
          </w:tcPr>
          <w:p w14:paraId="5DDC7CA6"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494</w:t>
            </w:r>
          </w:p>
        </w:tc>
      </w:tr>
      <w:tr w:rsidR="008B26F5" w:rsidRPr="00C244E9" w14:paraId="7F8EF6A4" w14:textId="77777777" w:rsidTr="004C6720">
        <w:tc>
          <w:tcPr>
            <w:tcW w:w="4762" w:type="dxa"/>
            <w:tcBorders>
              <w:left w:val="nil"/>
              <w:right w:val="nil"/>
            </w:tcBorders>
          </w:tcPr>
          <w:p w14:paraId="475BBAB9" w14:textId="77777777" w:rsidR="008B26F5" w:rsidRPr="00C244E9" w:rsidRDefault="008B26F5" w:rsidP="008B26F5">
            <w:pPr>
              <w:tabs>
                <w:tab w:val="left" w:pos="309"/>
              </w:tabs>
              <w:spacing w:line="312" w:lineRule="auto"/>
              <w:rPr>
                <w:rFonts w:ascii="Times New Roman" w:hAnsi="Times New Roman" w:cs="Times New Roman"/>
                <w:b/>
                <w:bCs/>
                <w:sz w:val="20"/>
                <w:szCs w:val="20"/>
              </w:rPr>
            </w:pPr>
            <w:r w:rsidRPr="00C244E9">
              <w:rPr>
                <w:rFonts w:ascii="Times New Roman" w:hAnsi="Times New Roman" w:cs="Times New Roman"/>
                <w:b/>
                <w:bCs/>
                <w:sz w:val="20"/>
                <w:szCs w:val="20"/>
              </w:rPr>
              <w:t xml:space="preserve">9. </w:t>
            </w:r>
            <w:r w:rsidRPr="00C244E9">
              <w:rPr>
                <w:rFonts w:ascii="Times New Roman" w:hAnsi="Times New Roman" w:cs="Times New Roman"/>
                <w:b/>
                <w:bCs/>
                <w:sz w:val="20"/>
                <w:szCs w:val="20"/>
              </w:rPr>
              <w:tab/>
              <w:t xml:space="preserve">Rafie 2017 </w:t>
            </w:r>
            <w:r w:rsidRPr="00C244E9">
              <w:rPr>
                <w:rFonts w:ascii="Times New Roman" w:hAnsi="Times New Roman" w:cs="Times New Roman"/>
                <w:b/>
                <w:bCs/>
                <w:sz w:val="20"/>
                <w:szCs w:val="20"/>
              </w:rPr>
              <w:fldChar w:fldCharType="begin"/>
            </w:r>
            <w:r w:rsidRPr="00C244E9">
              <w:rPr>
                <w:rFonts w:ascii="Times New Roman" w:hAnsi="Times New Roman" w:cs="Times New Roman"/>
                <w:b/>
                <w:bCs/>
                <w:sz w:val="20"/>
                <w:szCs w:val="20"/>
              </w:rPr>
              <w:instrText xml:space="preserve"> ADDIN EN.CITE &lt;EndNote&gt;&lt;Cite&gt;&lt;Author&gt;Rafie&lt;/Author&gt;&lt;Year&gt;2017&lt;/Year&gt;&lt;RecNum&gt;8&lt;/RecNum&gt;&lt;DisplayText&gt;[8]&lt;/DisplayText&gt;&lt;record&gt;&lt;rec-number&gt;8&lt;/rec-number&gt;&lt;foreign-keys&gt;&lt;key app="EN" db-id="fw50exfvgezar8evttxvzawpe9vsv5sws5tf" timestamp="1623724772"&gt;8&lt;/key&gt;&lt;/foreign-keys&gt;&lt;ref-type name="Journal Article"&gt;17&lt;/ref-type&gt;&lt;contributors&gt;&lt;authors&gt;&lt;author&gt;Rafie, Nahid&lt;/author&gt;&lt;author&gt;Mohammadifard, Noushin&lt;/author&gt;&lt;author&gt;Khosravi, Alireza&lt;/author&gt;&lt;author&gt;Feizi, Awat&lt;/author&gt;&lt;author&gt;Safavi, Sayyed Morteza&lt;/author&gt;&lt;/authors&gt;&lt;/contributors&gt;&lt;titles&gt;&lt;title&gt;Relationship of sodium intake with obesity among Iranian children and adolescents&lt;/title&gt;&lt;secondary-title&gt;ARYA atherosclerosis&lt;/secondary-title&gt;&lt;alt-title&gt;ARYA Atheroscler&lt;/alt-title&gt;&lt;/titles&gt;&lt;periodical&gt;&lt;full-title&gt;ARYA atherosclerosis&lt;/full-title&gt;&lt;abbr-1&gt;ARYA Atheroscler&lt;/abbr-1&gt;&lt;/periodical&gt;&lt;alt-periodical&gt;&lt;full-title&gt;ARYA atherosclerosis&lt;/full-title&gt;&lt;abbr-1&gt;ARYA Atheroscler&lt;/abbr-1&gt;&lt;/alt-periodical&gt;&lt;pages&gt;1-6&lt;/pages&gt;&lt;volume&gt;13&lt;/volume&gt;&lt;number&gt;1&lt;/number&gt;&lt;keywords&gt;&lt;keyword&gt;Adolescents&lt;/keyword&gt;&lt;keyword&gt;Children&lt;/keyword&gt;&lt;keyword&gt;Iran&lt;/keyword&gt;&lt;keyword&gt;Obesity&lt;/keyword&gt;&lt;keyword&gt;Sodium&lt;/keyword&gt;&lt;/keywords&gt;&lt;dates&gt;&lt;year&gt;2017&lt;/year&gt;&lt;/dates&gt;&lt;publisher&gt;Isfahan Cardiovascular Research Center, Isfahan University of Medical Sciences&lt;/publisher&gt;&lt;isbn&gt;1735-3955&amp;#xD;2251-6638&lt;/isbn&gt;&lt;accession-num&gt;28761448&lt;/accession-num&gt;&lt;urls&gt;&lt;related-urls&gt;&lt;url&gt;https://pubmed.ncbi.nlm.nih.gov/28761448&lt;/url&gt;&lt;url&gt;https://www.ncbi.nlm.nih.gov/pmc/articles/PMC5515184/&lt;/url&gt;&lt;/related-urls&gt;&lt;/urls&gt;&lt;remote-database-name&gt;PubMed&lt;/remote-database-name&gt;&lt;language&gt;eng&lt;/language&gt;&lt;/record&gt;&lt;/Cite&gt;&lt;/EndNote&gt;</w:instrText>
            </w:r>
            <w:r w:rsidRPr="00C244E9">
              <w:rPr>
                <w:rFonts w:ascii="Times New Roman" w:hAnsi="Times New Roman" w:cs="Times New Roman"/>
                <w:b/>
                <w:bCs/>
                <w:sz w:val="20"/>
                <w:szCs w:val="20"/>
              </w:rPr>
              <w:fldChar w:fldCharType="separate"/>
            </w:r>
            <w:r w:rsidRPr="00C244E9">
              <w:rPr>
                <w:rFonts w:ascii="Times New Roman" w:hAnsi="Times New Roman" w:cs="Times New Roman"/>
                <w:b/>
                <w:bCs/>
                <w:noProof/>
                <w:sz w:val="20"/>
                <w:szCs w:val="20"/>
              </w:rPr>
              <w:t>[8]</w:t>
            </w:r>
            <w:r w:rsidRPr="00C244E9">
              <w:rPr>
                <w:rFonts w:ascii="Times New Roman" w:hAnsi="Times New Roman" w:cs="Times New Roman"/>
                <w:b/>
                <w:bCs/>
                <w:sz w:val="20"/>
                <w:szCs w:val="20"/>
              </w:rPr>
              <w:fldChar w:fldCharType="end"/>
            </w:r>
          </w:p>
          <w:p w14:paraId="251724F9" w14:textId="77777777" w:rsidR="008B26F5" w:rsidRPr="00C244E9" w:rsidRDefault="008B26F5" w:rsidP="008B26F5">
            <w:pPr>
              <w:pStyle w:val="ListParagraph"/>
              <w:numPr>
                <w:ilvl w:val="0"/>
                <w:numId w:val="5"/>
              </w:numPr>
              <w:tabs>
                <w:tab w:val="left" w:pos="309"/>
              </w:tabs>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Urine volume &lt;500ml/d or</w:t>
            </w:r>
          </w:p>
          <w:p w14:paraId="03F22F2A" w14:textId="77777777" w:rsidR="008B26F5" w:rsidRPr="00C244E9" w:rsidRDefault="008B26F5" w:rsidP="008B26F5">
            <w:pPr>
              <w:pStyle w:val="ListParagraph"/>
              <w:numPr>
                <w:ilvl w:val="0"/>
                <w:numId w:val="5"/>
              </w:numPr>
              <w:tabs>
                <w:tab w:val="left" w:pos="309"/>
              </w:tabs>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Creatinine excretion &lt;0.1mmol/kg/d</w:t>
            </w:r>
          </w:p>
        </w:tc>
        <w:tc>
          <w:tcPr>
            <w:tcW w:w="1192" w:type="dxa"/>
            <w:tcBorders>
              <w:left w:val="nil"/>
              <w:right w:val="nil"/>
            </w:tcBorders>
          </w:tcPr>
          <w:p w14:paraId="7D081567"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145</w:t>
            </w:r>
          </w:p>
        </w:tc>
        <w:tc>
          <w:tcPr>
            <w:tcW w:w="1417" w:type="dxa"/>
            <w:tcBorders>
              <w:left w:val="nil"/>
              <w:right w:val="nil"/>
            </w:tcBorders>
          </w:tcPr>
          <w:p w14:paraId="3A2A04A2"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509</w:t>
            </w:r>
          </w:p>
        </w:tc>
      </w:tr>
      <w:tr w:rsidR="008B26F5" w:rsidRPr="00C244E9" w14:paraId="289D59D4" w14:textId="77777777" w:rsidTr="004C6720">
        <w:tc>
          <w:tcPr>
            <w:tcW w:w="4762" w:type="dxa"/>
            <w:tcBorders>
              <w:left w:val="nil"/>
              <w:right w:val="nil"/>
            </w:tcBorders>
          </w:tcPr>
          <w:p w14:paraId="2A98F381" w14:textId="77777777" w:rsidR="008B26F5" w:rsidRPr="00C244E9" w:rsidRDefault="008B26F5" w:rsidP="008B26F5">
            <w:pPr>
              <w:tabs>
                <w:tab w:val="left" w:pos="450"/>
              </w:tabs>
              <w:spacing w:line="312" w:lineRule="auto"/>
              <w:rPr>
                <w:rFonts w:ascii="Times New Roman" w:hAnsi="Times New Roman" w:cs="Times New Roman"/>
                <w:b/>
                <w:bCs/>
                <w:sz w:val="20"/>
                <w:szCs w:val="20"/>
              </w:rPr>
            </w:pPr>
            <w:r w:rsidRPr="00C244E9">
              <w:rPr>
                <w:rFonts w:ascii="Times New Roman" w:hAnsi="Times New Roman" w:cs="Times New Roman"/>
                <w:b/>
                <w:bCs/>
                <w:sz w:val="20"/>
                <w:szCs w:val="20"/>
              </w:rPr>
              <w:t xml:space="preserve">10. Saeid 2018 </w:t>
            </w:r>
            <w:r w:rsidRPr="00C244E9">
              <w:rPr>
                <w:rFonts w:ascii="Times New Roman" w:hAnsi="Times New Roman" w:cs="Times New Roman"/>
                <w:b/>
                <w:bCs/>
                <w:sz w:val="20"/>
                <w:szCs w:val="20"/>
              </w:rPr>
              <w:fldChar w:fldCharType="begin"/>
            </w:r>
            <w:r w:rsidRPr="00C244E9">
              <w:rPr>
                <w:rFonts w:ascii="Times New Roman" w:hAnsi="Times New Roman" w:cs="Times New Roman"/>
                <w:b/>
                <w:bCs/>
                <w:sz w:val="20"/>
                <w:szCs w:val="20"/>
              </w:rPr>
              <w:instrText xml:space="preserve"> ADDIN EN.CITE &lt;EndNote&gt;&lt;Cite&gt;&lt;Author&gt;Saeid&lt;/Author&gt;&lt;Year&gt;2018&lt;/Year&gt;&lt;RecNum&gt;9&lt;/RecNum&gt;&lt;DisplayText&gt;[9]&lt;/DisplayText&gt;&lt;record&gt;&lt;rec-number&gt;9&lt;/rec-number&gt;&lt;foreign-keys&gt;&lt;key app="EN" db-id="fw50exfvgezar8evttxvzawpe9vsv5sws5tf" timestamp="1623724926"&gt;9&lt;/key&gt;&lt;/foreign-keys&gt;&lt;ref-type name="Journal Article"&gt;17&lt;/ref-type&gt;&lt;contributors&gt;&lt;authors&gt;&lt;author&gt;Saeid, N.&lt;/author&gt;&lt;author&gt;Elmzibri, M.&lt;/author&gt;&lt;author&gt;Hamrani, A.&lt;/author&gt;&lt;author&gt;Latifa, Q.&lt;/author&gt;&lt;author&gt;Belghiti, H.&lt;/author&gt;&lt;author&gt;El Berri, H.&lt;/author&gt;&lt;author&gt;Benjeddou, K.&lt;/author&gt;&lt;author&gt;Bouziani, A.&lt;/author&gt;&lt;author&gt;Benkirane, H.&lt;/author&gt;&lt;author&gt;Taboz, Y.&lt;/author&gt;&lt;author&gt;Elhamdouchi, A.&lt;/author&gt;&lt;author&gt;El Kari, K.&lt;/author&gt;&lt;author&gt;Aguenaou, H.&lt;/author&gt;&lt;/authors&gt;&lt;/contributors&gt;&lt;auth-address&gt;Joint Research Unit in Nutrition and Food, URAC 39, (Ibn Tofaïl University-CNESTEN), Regional Designated Center of Nutrition (AFRA/IAEA), Rabat-Kénitra, Morocco.&amp;#xD;Military Hospital Mohammed V, Rabat, Morocco.&amp;#xD;Ministry of Health, Rabat, Morocco.&lt;/auth-address&gt;&lt;titles&gt;&lt;title&gt;Assessment of Sodium and Potassium Intakes in Children Aged 6 to 18 Years by 24 h Urinary Excretion in City of Rabat, Morocco&lt;/title&gt;&lt;secondary-title&gt;J Nutr Metab&lt;/secondary-title&gt;&lt;alt-title&gt;Journal of nutrition and metabolism&lt;/alt-title&gt;&lt;/titles&gt;&lt;periodical&gt;&lt;full-title&gt;J Nutr Metab&lt;/full-title&gt;&lt;abbr-1&gt;Journal of nutrition and metabolism&lt;/abbr-1&gt;&lt;/periodical&gt;&lt;alt-periodical&gt;&lt;full-title&gt;J Nutr Metab&lt;/full-title&gt;&lt;abbr-1&gt;Journal of nutrition and metabolism&lt;/abbr-1&gt;&lt;/alt-periodical&gt;&lt;pages&gt;8687192&lt;/pages&gt;&lt;volume&gt;2018&lt;/volume&gt;&lt;edition&gt;2018/08/30&lt;/edition&gt;&lt;dates&gt;&lt;year&gt;2018&lt;/year&gt;&lt;/dates&gt;&lt;isbn&gt;2090-0724 (Print)&amp;#xD;2090-0724&lt;/isbn&gt;&lt;accession-num&gt;30155290&lt;/accession-num&gt;&lt;urls&gt;&lt;/urls&gt;&lt;custom2&gt;PMC6092998&lt;/custom2&gt;&lt;electronic-resource-num&gt;10.1155/2018/8687192&lt;/electronic-resource-num&gt;&lt;remote-database-provider&gt;NLM&lt;/remote-database-provider&gt;&lt;language&gt;eng&lt;/language&gt;&lt;/record&gt;&lt;/Cite&gt;&lt;/EndNote&gt;</w:instrText>
            </w:r>
            <w:r w:rsidRPr="00C244E9">
              <w:rPr>
                <w:rFonts w:ascii="Times New Roman" w:hAnsi="Times New Roman" w:cs="Times New Roman"/>
                <w:b/>
                <w:bCs/>
                <w:sz w:val="20"/>
                <w:szCs w:val="20"/>
              </w:rPr>
              <w:fldChar w:fldCharType="separate"/>
            </w:r>
            <w:r w:rsidRPr="00C244E9">
              <w:rPr>
                <w:rFonts w:ascii="Times New Roman" w:hAnsi="Times New Roman" w:cs="Times New Roman"/>
                <w:b/>
                <w:bCs/>
                <w:noProof/>
                <w:sz w:val="20"/>
                <w:szCs w:val="20"/>
              </w:rPr>
              <w:t>[9]</w:t>
            </w:r>
            <w:r w:rsidRPr="00C244E9">
              <w:rPr>
                <w:rFonts w:ascii="Times New Roman" w:hAnsi="Times New Roman" w:cs="Times New Roman"/>
                <w:b/>
                <w:bCs/>
                <w:sz w:val="20"/>
                <w:szCs w:val="20"/>
              </w:rPr>
              <w:fldChar w:fldCharType="end"/>
            </w:r>
          </w:p>
          <w:p w14:paraId="48C27481" w14:textId="77777777" w:rsidR="008B26F5" w:rsidRPr="00C244E9" w:rsidRDefault="008B26F5" w:rsidP="008B26F5">
            <w:pPr>
              <w:pStyle w:val="ListParagraph"/>
              <w:numPr>
                <w:ilvl w:val="0"/>
                <w:numId w:val="6"/>
              </w:numPr>
              <w:tabs>
                <w:tab w:val="left" w:pos="592"/>
              </w:tabs>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Missed more than a few drops of urine or</w:t>
            </w:r>
          </w:p>
          <w:p w14:paraId="66FC4E21" w14:textId="77777777" w:rsidR="008B26F5" w:rsidRPr="00C244E9" w:rsidRDefault="008B26F5" w:rsidP="008B26F5">
            <w:pPr>
              <w:pStyle w:val="ListParagraph"/>
              <w:numPr>
                <w:ilvl w:val="0"/>
                <w:numId w:val="6"/>
              </w:numPr>
              <w:tabs>
                <w:tab w:val="left" w:pos="592"/>
              </w:tabs>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Collection time &lt;20h or &gt;28h or</w:t>
            </w:r>
          </w:p>
          <w:p w14:paraId="784E3CF3" w14:textId="77777777" w:rsidR="008B26F5" w:rsidRPr="00C244E9" w:rsidRDefault="008B26F5" w:rsidP="008B26F5">
            <w:pPr>
              <w:pStyle w:val="ListParagraph"/>
              <w:numPr>
                <w:ilvl w:val="0"/>
                <w:numId w:val="6"/>
              </w:numPr>
              <w:tabs>
                <w:tab w:val="left" w:pos="592"/>
              </w:tabs>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Urine volume &lt;300ml/d or</w:t>
            </w:r>
          </w:p>
          <w:p w14:paraId="6C8524DE" w14:textId="77777777" w:rsidR="008B26F5" w:rsidRPr="00C244E9" w:rsidRDefault="008B26F5" w:rsidP="008B26F5">
            <w:pPr>
              <w:pStyle w:val="ListParagraph"/>
              <w:numPr>
                <w:ilvl w:val="0"/>
                <w:numId w:val="6"/>
              </w:numPr>
              <w:tabs>
                <w:tab w:val="left" w:pos="592"/>
              </w:tabs>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Creatinine concentration &lt;280 or &gt;2590mg/l</w:t>
            </w:r>
          </w:p>
        </w:tc>
        <w:tc>
          <w:tcPr>
            <w:tcW w:w="1192" w:type="dxa"/>
            <w:tcBorders>
              <w:left w:val="nil"/>
              <w:right w:val="nil"/>
            </w:tcBorders>
          </w:tcPr>
          <w:p w14:paraId="4AE45CBF"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133</w:t>
            </w:r>
          </w:p>
        </w:tc>
        <w:tc>
          <w:tcPr>
            <w:tcW w:w="1417" w:type="dxa"/>
            <w:tcBorders>
              <w:left w:val="nil"/>
              <w:right w:val="nil"/>
            </w:tcBorders>
          </w:tcPr>
          <w:p w14:paraId="35C6EE38"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521</w:t>
            </w:r>
          </w:p>
        </w:tc>
      </w:tr>
      <w:tr w:rsidR="008B26F5" w:rsidRPr="00C244E9" w14:paraId="2D1DECAB" w14:textId="77777777" w:rsidTr="004C6720">
        <w:tc>
          <w:tcPr>
            <w:tcW w:w="4762" w:type="dxa"/>
            <w:tcBorders>
              <w:left w:val="nil"/>
              <w:right w:val="nil"/>
            </w:tcBorders>
          </w:tcPr>
          <w:p w14:paraId="378BE5D8" w14:textId="77777777" w:rsidR="008B26F5" w:rsidRPr="00C244E9" w:rsidRDefault="008B26F5" w:rsidP="008B26F5">
            <w:pPr>
              <w:spacing w:line="312" w:lineRule="auto"/>
              <w:rPr>
                <w:rFonts w:ascii="Times New Roman" w:hAnsi="Times New Roman" w:cs="Times New Roman"/>
                <w:b/>
                <w:bCs/>
                <w:sz w:val="20"/>
                <w:szCs w:val="20"/>
              </w:rPr>
            </w:pPr>
            <w:r w:rsidRPr="00C244E9">
              <w:rPr>
                <w:rFonts w:ascii="Times New Roman" w:hAnsi="Times New Roman" w:cs="Times New Roman"/>
                <w:b/>
                <w:bCs/>
                <w:sz w:val="20"/>
                <w:szCs w:val="20"/>
              </w:rPr>
              <w:t xml:space="preserve">11. Zohouri 2000 </w:t>
            </w:r>
            <w:r w:rsidRPr="00C244E9">
              <w:rPr>
                <w:rFonts w:ascii="Times New Roman" w:hAnsi="Times New Roman" w:cs="Times New Roman"/>
                <w:b/>
                <w:bCs/>
                <w:sz w:val="20"/>
                <w:szCs w:val="20"/>
              </w:rPr>
              <w:fldChar w:fldCharType="begin"/>
            </w:r>
            <w:r w:rsidRPr="00C244E9">
              <w:rPr>
                <w:rFonts w:ascii="Times New Roman" w:hAnsi="Times New Roman" w:cs="Times New Roman"/>
                <w:b/>
                <w:bCs/>
                <w:sz w:val="20"/>
                <w:szCs w:val="20"/>
              </w:rPr>
              <w:instrText xml:space="preserve"> ADDIN EN.CITE &lt;EndNote&gt;&lt;Cite&gt;&lt;Author&gt;Zohouri&lt;/Author&gt;&lt;Year&gt;2000&lt;/Year&gt;&lt;RecNum&gt;10&lt;/RecNum&gt;&lt;DisplayText&gt;[10]&lt;/DisplayText&gt;&lt;record&gt;&lt;rec-number&gt;10&lt;/rec-number&gt;&lt;foreign-keys&gt;&lt;key app="EN" db-id="fw50exfvgezar8evttxvzawpe9vsv5sws5tf" timestamp="1623725423"&gt;10&lt;/key&gt;&lt;/foreign-keys&gt;&lt;ref-type name="Journal Article"&gt;17&lt;/ref-type&gt;&lt;contributors&gt;&lt;authors&gt;&lt;author&gt;Zohouri, F. V.&lt;/author&gt;&lt;author&gt;Rugg-Gunn, A. J.&lt;/author&gt;&lt;/authors&gt;&lt;/contributors&gt;&lt;auth-address&gt;Department of Child Dental Health, WHO Collaborating Centre, Newcastle upon Tyne, UK.&lt;/auth-address&gt;&lt;titles&gt;&lt;title&gt;Total fluoride intake and urinary excretion in 4-year-old Iranian children residing in low-fluoride areas&lt;/title&gt;&lt;secondary-title&gt;Br J Nutr&lt;/secondary-title&gt;&lt;alt-title&gt;The British journal of nutrition&lt;/alt-title&gt;&lt;/titles&gt;&lt;periodical&gt;&lt;full-title&gt;Br J Nutr&lt;/full-title&gt;&lt;abbr-1&gt;The British journal of nutrition&lt;/abbr-1&gt;&lt;/periodical&gt;&lt;alt-periodical&gt;&lt;full-title&gt;Br J Nutr&lt;/full-title&gt;&lt;abbr-1&gt;The British journal of nutrition&lt;/abbr-1&gt;&lt;/alt-periodical&gt;&lt;pages&gt;15-25&lt;/pages&gt;&lt;volume&gt;83&lt;/volume&gt;&lt;number&gt;1&lt;/number&gt;&lt;edition&gt;2000/03/07&lt;/edition&gt;&lt;keywords&gt;&lt;keyword&gt;Child, Preschool&lt;/keyword&gt;&lt;keyword&gt;Drinking/physiology&lt;/keyword&gt;&lt;keyword&gt;Eating/*physiology&lt;/keyword&gt;&lt;keyword&gt;Female&lt;/keyword&gt;&lt;keyword&gt;Fluorides/administration &amp;amp; dosage/pharmacokinetics/*urine&lt;/keyword&gt;&lt;keyword&gt;Humans&lt;/keyword&gt;&lt;keyword&gt;Intestinal Absorption/*physiology&lt;/keyword&gt;&lt;keyword&gt;Iran&lt;/keyword&gt;&lt;keyword&gt;Male&lt;/keyword&gt;&lt;keyword&gt;Temperature&lt;/keyword&gt;&lt;keyword&gt;Toothbrushing&lt;/keyword&gt;&lt;/keywords&gt;&lt;dates&gt;&lt;year&gt;2000&lt;/year&gt;&lt;pub-dates&gt;&lt;date&gt;Jan&lt;/date&gt;&lt;/pub-dates&gt;&lt;/dates&gt;&lt;isbn&gt;0007-1145 (Print)&amp;#xD;0007-1145&lt;/isbn&gt;&lt;accession-num&gt;10703460&lt;/accession-num&gt;&lt;urls&gt;&lt;/urls&gt;&lt;remote-database-provider&gt;NLM&lt;/remote-database-provider&gt;&lt;language&gt;eng&lt;/language&gt;&lt;/record&gt;&lt;/Cite&gt;&lt;/EndNote&gt;</w:instrText>
            </w:r>
            <w:r w:rsidRPr="00C244E9">
              <w:rPr>
                <w:rFonts w:ascii="Times New Roman" w:hAnsi="Times New Roman" w:cs="Times New Roman"/>
                <w:b/>
                <w:bCs/>
                <w:sz w:val="20"/>
                <w:szCs w:val="20"/>
              </w:rPr>
              <w:fldChar w:fldCharType="separate"/>
            </w:r>
            <w:r w:rsidRPr="00C244E9">
              <w:rPr>
                <w:rFonts w:ascii="Times New Roman" w:hAnsi="Times New Roman" w:cs="Times New Roman"/>
                <w:b/>
                <w:bCs/>
                <w:noProof/>
                <w:sz w:val="20"/>
                <w:szCs w:val="20"/>
              </w:rPr>
              <w:t>[10]</w:t>
            </w:r>
            <w:r w:rsidRPr="00C244E9">
              <w:rPr>
                <w:rFonts w:ascii="Times New Roman" w:hAnsi="Times New Roman" w:cs="Times New Roman"/>
                <w:b/>
                <w:bCs/>
                <w:sz w:val="20"/>
                <w:szCs w:val="20"/>
              </w:rPr>
              <w:fldChar w:fldCharType="end"/>
            </w:r>
          </w:p>
          <w:p w14:paraId="0CFD626B" w14:textId="77777777" w:rsidR="008B26F5" w:rsidRPr="00C244E9" w:rsidRDefault="008B26F5" w:rsidP="008B26F5">
            <w:pPr>
              <w:pStyle w:val="ListParagraph"/>
              <w:numPr>
                <w:ilvl w:val="0"/>
                <w:numId w:val="7"/>
              </w:numPr>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Creatinine excretion &lt;14 or &gt;20mg/kg/d</w:t>
            </w:r>
          </w:p>
        </w:tc>
        <w:tc>
          <w:tcPr>
            <w:tcW w:w="1192" w:type="dxa"/>
            <w:tcBorders>
              <w:left w:val="nil"/>
              <w:right w:val="nil"/>
            </w:tcBorders>
          </w:tcPr>
          <w:p w14:paraId="6FB55944"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310</w:t>
            </w:r>
          </w:p>
        </w:tc>
        <w:tc>
          <w:tcPr>
            <w:tcW w:w="1417" w:type="dxa"/>
            <w:tcBorders>
              <w:left w:val="nil"/>
              <w:right w:val="nil"/>
            </w:tcBorders>
          </w:tcPr>
          <w:p w14:paraId="1B2E80F6"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344</w:t>
            </w:r>
          </w:p>
        </w:tc>
      </w:tr>
      <w:tr w:rsidR="008B26F5" w:rsidRPr="00C244E9" w14:paraId="2B1EA51C" w14:textId="77777777" w:rsidTr="004C6720">
        <w:tc>
          <w:tcPr>
            <w:tcW w:w="4762" w:type="dxa"/>
            <w:tcBorders>
              <w:left w:val="nil"/>
              <w:right w:val="nil"/>
            </w:tcBorders>
          </w:tcPr>
          <w:p w14:paraId="700D2998" w14:textId="77777777" w:rsidR="008B26F5" w:rsidRPr="00C244E9" w:rsidRDefault="008B26F5" w:rsidP="008B26F5">
            <w:pPr>
              <w:spacing w:line="312" w:lineRule="auto"/>
              <w:rPr>
                <w:rFonts w:ascii="Times New Roman" w:hAnsi="Times New Roman" w:cs="Times New Roman"/>
                <w:b/>
                <w:bCs/>
                <w:sz w:val="20"/>
                <w:szCs w:val="20"/>
              </w:rPr>
            </w:pPr>
            <w:r w:rsidRPr="00C244E9">
              <w:rPr>
                <w:rFonts w:ascii="Times New Roman" w:hAnsi="Times New Roman" w:cs="Times New Roman"/>
                <w:b/>
                <w:bCs/>
                <w:sz w:val="20"/>
                <w:szCs w:val="20"/>
              </w:rPr>
              <w:t xml:space="preserve">12. Montenegro-Bethancourt 2013 </w:t>
            </w:r>
            <w:r w:rsidRPr="00C244E9">
              <w:rPr>
                <w:rFonts w:ascii="Times New Roman" w:hAnsi="Times New Roman" w:cs="Times New Roman"/>
                <w:b/>
                <w:bCs/>
                <w:sz w:val="20"/>
                <w:szCs w:val="20"/>
              </w:rPr>
              <w:fldChar w:fldCharType="begin">
                <w:fldData xml:space="preserve">PEVuZE5vdGU+PENpdGU+PEF1dGhvcj5Nb250ZW5lZ3JvLUJldGhhbmNvdXJ0PC9BdXRob3I+PFll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</w:fldData>
              </w:fldChar>
            </w:r>
            <w:r w:rsidRPr="00C244E9">
              <w:rPr>
                <w:rFonts w:ascii="Times New Roman" w:hAnsi="Times New Roman" w:cs="Times New Roman"/>
                <w:b/>
                <w:bCs/>
                <w:sz w:val="20"/>
                <w:szCs w:val="20"/>
              </w:rPr>
              <w:instrText xml:space="preserve"> ADDIN EN.CITE </w:instrText>
            </w:r>
            <w:r w:rsidRPr="00C244E9">
              <w:rPr>
                <w:rFonts w:ascii="Times New Roman" w:hAnsi="Times New Roman" w:cs="Times New Roman"/>
                <w:b/>
                <w:bCs/>
                <w:sz w:val="20"/>
                <w:szCs w:val="20"/>
              </w:rPr>
              <w:fldChar w:fldCharType="begin">
                <w:fldData xml:space="preserve">PEVuZE5vdGU+PENpdGU+PEF1dGhvcj5Nb250ZW5lZ3JvLUJldGhhbmNvdXJ0PC9BdXRob3I+PFll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</w:fldData>
              </w:fldChar>
            </w:r>
            <w:r w:rsidRPr="00C244E9">
              <w:rPr>
                <w:rFonts w:ascii="Times New Roman" w:hAnsi="Times New Roman" w:cs="Times New Roman"/>
                <w:b/>
                <w:bCs/>
                <w:sz w:val="20"/>
                <w:szCs w:val="20"/>
              </w:rPr>
              <w:instrText xml:space="preserve"> ADDIN EN.CITE.DATA </w:instrText>
            </w:r>
            <w:r w:rsidRPr="00C244E9">
              <w:rPr>
                <w:rFonts w:ascii="Times New Roman" w:hAnsi="Times New Roman" w:cs="Times New Roman"/>
                <w:b/>
                <w:bCs/>
                <w:sz w:val="20"/>
                <w:szCs w:val="20"/>
              </w:rPr>
            </w:r>
            <w:r w:rsidRPr="00C244E9">
              <w:rPr>
                <w:rFonts w:ascii="Times New Roman" w:hAnsi="Times New Roman" w:cs="Times New Roman"/>
                <w:b/>
                <w:bCs/>
                <w:sz w:val="20"/>
                <w:szCs w:val="20"/>
              </w:rPr>
              <w:fldChar w:fldCharType="end"/>
            </w:r>
            <w:r w:rsidRPr="00C244E9">
              <w:rPr>
                <w:rFonts w:ascii="Times New Roman" w:hAnsi="Times New Roman" w:cs="Times New Roman"/>
                <w:b/>
                <w:bCs/>
                <w:sz w:val="20"/>
                <w:szCs w:val="20"/>
              </w:rPr>
            </w:r>
            <w:r w:rsidRPr="00C244E9">
              <w:rPr>
                <w:rFonts w:ascii="Times New Roman" w:hAnsi="Times New Roman" w:cs="Times New Roman"/>
                <w:b/>
                <w:bCs/>
                <w:sz w:val="20"/>
                <w:szCs w:val="20"/>
              </w:rPr>
              <w:fldChar w:fldCharType="separate"/>
            </w:r>
            <w:r w:rsidRPr="00C244E9">
              <w:rPr>
                <w:rFonts w:ascii="Times New Roman" w:hAnsi="Times New Roman" w:cs="Times New Roman"/>
                <w:b/>
                <w:bCs/>
                <w:noProof/>
                <w:sz w:val="20"/>
                <w:szCs w:val="20"/>
              </w:rPr>
              <w:t>[11]</w:t>
            </w:r>
            <w:r w:rsidRPr="00C244E9">
              <w:rPr>
                <w:rFonts w:ascii="Times New Roman" w:hAnsi="Times New Roman" w:cs="Times New Roman"/>
                <w:b/>
                <w:bCs/>
                <w:sz w:val="20"/>
                <w:szCs w:val="20"/>
              </w:rPr>
              <w:fldChar w:fldCharType="end"/>
            </w:r>
          </w:p>
          <w:p w14:paraId="4401A561" w14:textId="77777777" w:rsidR="008B26F5" w:rsidRPr="00C244E9" w:rsidRDefault="008B26F5" w:rsidP="008B26F5">
            <w:pPr>
              <w:pStyle w:val="ListParagraph"/>
              <w:numPr>
                <w:ilvl w:val="0"/>
                <w:numId w:val="7"/>
              </w:numPr>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Collection time &lt;20h</w:t>
            </w:r>
          </w:p>
          <w:p w14:paraId="0E324924" w14:textId="77777777" w:rsidR="008B26F5" w:rsidRPr="00C244E9" w:rsidRDefault="008B26F5" w:rsidP="008B26F5">
            <w:pPr>
              <w:pStyle w:val="ListParagraph"/>
              <w:numPr>
                <w:ilvl w:val="0"/>
                <w:numId w:val="7"/>
              </w:numPr>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Creatinine excretion &lt;0.1mmol/kg/d</w:t>
            </w:r>
          </w:p>
        </w:tc>
        <w:tc>
          <w:tcPr>
            <w:tcW w:w="1192" w:type="dxa"/>
            <w:tcBorders>
              <w:left w:val="nil"/>
              <w:right w:val="nil"/>
            </w:tcBorders>
          </w:tcPr>
          <w:p w14:paraId="3A2CA7D2"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56</w:t>
            </w:r>
          </w:p>
        </w:tc>
        <w:tc>
          <w:tcPr>
            <w:tcW w:w="1417" w:type="dxa"/>
            <w:tcBorders>
              <w:left w:val="nil"/>
              <w:right w:val="nil"/>
            </w:tcBorders>
          </w:tcPr>
          <w:p w14:paraId="5E2EF08A"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598</w:t>
            </w:r>
          </w:p>
        </w:tc>
      </w:tr>
      <w:tr w:rsidR="008B26F5" w:rsidRPr="00C244E9" w14:paraId="649002E8" w14:textId="77777777" w:rsidTr="004C6720">
        <w:tc>
          <w:tcPr>
            <w:tcW w:w="4762" w:type="dxa"/>
            <w:tcBorders>
              <w:left w:val="nil"/>
              <w:right w:val="nil"/>
            </w:tcBorders>
          </w:tcPr>
          <w:p w14:paraId="51B0E003" w14:textId="77777777" w:rsidR="008B26F5" w:rsidRPr="00C244E9" w:rsidRDefault="008B26F5" w:rsidP="008B26F5">
            <w:pPr>
              <w:spacing w:line="312" w:lineRule="auto"/>
              <w:rPr>
                <w:rFonts w:ascii="Times New Roman" w:hAnsi="Times New Roman" w:cs="Times New Roman"/>
                <w:b/>
                <w:bCs/>
                <w:sz w:val="20"/>
                <w:szCs w:val="20"/>
              </w:rPr>
            </w:pPr>
            <w:r w:rsidRPr="00C244E9">
              <w:rPr>
                <w:rFonts w:ascii="Times New Roman" w:hAnsi="Times New Roman" w:cs="Times New Roman"/>
                <w:b/>
                <w:bCs/>
                <w:sz w:val="20"/>
                <w:szCs w:val="20"/>
              </w:rPr>
              <w:t>13.</w:t>
            </w:r>
            <w:r w:rsidRPr="00C244E9">
              <w:rPr>
                <w:rFonts w:ascii="Times New Roman" w:hAnsi="Times New Roman" w:cs="Times New Roman"/>
                <w:sz w:val="20"/>
                <w:szCs w:val="20"/>
              </w:rPr>
              <w:t xml:space="preserve"> </w:t>
            </w:r>
            <w:r w:rsidRPr="00C244E9">
              <w:rPr>
                <w:rFonts w:ascii="Times New Roman" w:hAnsi="Times New Roman" w:cs="Times New Roman"/>
                <w:b/>
                <w:bCs/>
                <w:sz w:val="20"/>
                <w:szCs w:val="20"/>
              </w:rPr>
              <w:t xml:space="preserve">Montenegro-Bethancourt 2015 </w:t>
            </w:r>
            <w:r w:rsidRPr="00C244E9">
              <w:rPr>
                <w:rFonts w:ascii="Times New Roman" w:hAnsi="Times New Roman" w:cs="Times New Roman"/>
                <w:b/>
                <w:bCs/>
                <w:sz w:val="20"/>
                <w:szCs w:val="20"/>
              </w:rPr>
              <w:fldChar w:fldCharType="begin">
                <w:fldData xml:space="preserve">PEVuZE5vdGU+PENpdGU+PEF1dGhvcj5Nb250ZW5lZ3JvLUJldGhhbmNvdXJ0PC9BdXRob3I+PFll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</w:fldData>
              </w:fldChar>
            </w:r>
            <w:r w:rsidRPr="00C244E9">
              <w:rPr>
                <w:rFonts w:ascii="Times New Roman" w:hAnsi="Times New Roman" w:cs="Times New Roman"/>
                <w:b/>
                <w:bCs/>
                <w:sz w:val="20"/>
                <w:szCs w:val="20"/>
              </w:rPr>
              <w:instrText xml:space="preserve"> ADDIN EN.CITE </w:instrText>
            </w:r>
            <w:r w:rsidRPr="00C244E9">
              <w:rPr>
                <w:rFonts w:ascii="Times New Roman" w:hAnsi="Times New Roman" w:cs="Times New Roman"/>
                <w:b/>
                <w:bCs/>
                <w:sz w:val="20"/>
                <w:szCs w:val="20"/>
              </w:rPr>
              <w:fldChar w:fldCharType="begin">
                <w:fldData xml:space="preserve">PEVuZE5vdGU+PENpdGU+PEF1dGhvcj5Nb250ZW5lZ3JvLUJldGhhbmNvdXJ0PC9BdXRob3I+PFll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</w:fldData>
              </w:fldChar>
            </w:r>
            <w:r w:rsidRPr="00C244E9">
              <w:rPr>
                <w:rFonts w:ascii="Times New Roman" w:hAnsi="Times New Roman" w:cs="Times New Roman"/>
                <w:b/>
                <w:bCs/>
                <w:sz w:val="20"/>
                <w:szCs w:val="20"/>
              </w:rPr>
              <w:instrText xml:space="preserve"> ADDIN EN.CITE.DATA </w:instrText>
            </w:r>
            <w:r w:rsidRPr="00C244E9">
              <w:rPr>
                <w:rFonts w:ascii="Times New Roman" w:hAnsi="Times New Roman" w:cs="Times New Roman"/>
                <w:b/>
                <w:bCs/>
                <w:sz w:val="20"/>
                <w:szCs w:val="20"/>
              </w:rPr>
            </w:r>
            <w:r w:rsidRPr="00C244E9">
              <w:rPr>
                <w:rFonts w:ascii="Times New Roman" w:hAnsi="Times New Roman" w:cs="Times New Roman"/>
                <w:b/>
                <w:bCs/>
                <w:sz w:val="20"/>
                <w:szCs w:val="20"/>
              </w:rPr>
              <w:fldChar w:fldCharType="end"/>
            </w:r>
            <w:r w:rsidRPr="00C244E9">
              <w:rPr>
                <w:rFonts w:ascii="Times New Roman" w:hAnsi="Times New Roman" w:cs="Times New Roman"/>
                <w:b/>
                <w:bCs/>
                <w:sz w:val="20"/>
                <w:szCs w:val="20"/>
              </w:rPr>
            </w:r>
            <w:r w:rsidRPr="00C244E9">
              <w:rPr>
                <w:rFonts w:ascii="Times New Roman" w:hAnsi="Times New Roman" w:cs="Times New Roman"/>
                <w:b/>
                <w:bCs/>
                <w:sz w:val="20"/>
                <w:szCs w:val="20"/>
              </w:rPr>
              <w:fldChar w:fldCharType="separate"/>
            </w:r>
            <w:r w:rsidRPr="00C244E9">
              <w:rPr>
                <w:rFonts w:ascii="Times New Roman" w:hAnsi="Times New Roman" w:cs="Times New Roman"/>
                <w:b/>
                <w:bCs/>
                <w:noProof/>
                <w:sz w:val="20"/>
                <w:szCs w:val="20"/>
              </w:rPr>
              <w:t>[12]</w:t>
            </w:r>
            <w:r w:rsidRPr="00C244E9">
              <w:rPr>
                <w:rFonts w:ascii="Times New Roman" w:hAnsi="Times New Roman" w:cs="Times New Roman"/>
                <w:b/>
                <w:bCs/>
                <w:sz w:val="20"/>
                <w:szCs w:val="20"/>
              </w:rPr>
              <w:fldChar w:fldCharType="end"/>
            </w:r>
          </w:p>
          <w:p w14:paraId="098EBFD0" w14:textId="77777777" w:rsidR="008B26F5" w:rsidRPr="00C244E9" w:rsidRDefault="008B26F5" w:rsidP="008B26F5">
            <w:pPr>
              <w:pStyle w:val="ListParagraph"/>
              <w:numPr>
                <w:ilvl w:val="0"/>
                <w:numId w:val="8"/>
              </w:numPr>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Any missed collection</w:t>
            </w:r>
          </w:p>
          <w:p w14:paraId="4461578B" w14:textId="77777777" w:rsidR="008B26F5" w:rsidRPr="00C244E9" w:rsidRDefault="008B26F5" w:rsidP="008B26F5">
            <w:pPr>
              <w:pStyle w:val="ListParagraph"/>
              <w:numPr>
                <w:ilvl w:val="0"/>
                <w:numId w:val="8"/>
              </w:numPr>
              <w:spacing w:line="312" w:lineRule="auto"/>
              <w:ind w:left="533" w:hanging="227"/>
              <w:rPr>
                <w:rFonts w:ascii="Times New Roman" w:hAnsi="Times New Roman" w:cs="Times New Roman"/>
                <w:sz w:val="20"/>
                <w:szCs w:val="20"/>
              </w:rPr>
            </w:pPr>
            <w:r w:rsidRPr="00C244E9">
              <w:rPr>
                <w:rFonts w:ascii="Times New Roman" w:hAnsi="Times New Roman" w:cs="Times New Roman"/>
                <w:sz w:val="20"/>
                <w:szCs w:val="20"/>
              </w:rPr>
              <w:t>Creatinine excretion &lt;0.1mmol/kg/d</w:t>
            </w:r>
          </w:p>
        </w:tc>
        <w:tc>
          <w:tcPr>
            <w:tcW w:w="1192" w:type="dxa"/>
            <w:tcBorders>
              <w:left w:val="nil"/>
              <w:right w:val="nil"/>
            </w:tcBorders>
          </w:tcPr>
          <w:p w14:paraId="65684630"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153</w:t>
            </w:r>
          </w:p>
        </w:tc>
        <w:tc>
          <w:tcPr>
            <w:tcW w:w="1417" w:type="dxa"/>
            <w:tcBorders>
              <w:left w:val="nil"/>
              <w:right w:val="nil"/>
            </w:tcBorders>
          </w:tcPr>
          <w:p w14:paraId="6C597F58" w14:textId="77777777" w:rsidR="008B26F5" w:rsidRPr="00C244E9" w:rsidRDefault="008B26F5" w:rsidP="008B26F5">
            <w:pPr>
              <w:spacing w:line="312" w:lineRule="auto"/>
              <w:rPr>
                <w:rFonts w:ascii="Times New Roman" w:hAnsi="Times New Roman" w:cs="Times New Roman"/>
                <w:sz w:val="20"/>
                <w:szCs w:val="20"/>
              </w:rPr>
            </w:pPr>
            <w:r w:rsidRPr="00C244E9">
              <w:rPr>
                <w:rFonts w:ascii="Times New Roman" w:hAnsi="Times New Roman" w:cs="Times New Roman"/>
                <w:sz w:val="20"/>
                <w:szCs w:val="20"/>
              </w:rPr>
              <w:t>501</w:t>
            </w:r>
          </w:p>
        </w:tc>
      </w:tr>
    </w:tbl>
    <w:p w14:paraId="1C013120" w14:textId="266F06FE" w:rsidR="00F877B6" w:rsidRPr="008B26F5" w:rsidRDefault="00AB6D9A" w:rsidP="00F877B6">
      <w:pPr>
        <w:tabs>
          <w:tab w:val="left" w:pos="2378"/>
        </w:tabs>
        <w:spacing w:after="0" w:line="312" w:lineRule="auto"/>
        <w:rPr>
          <w:rFonts w:ascii="Times New Roman" w:hAnsi="Times New Roman" w:cs="Times New Roman"/>
          <w:sz w:val="20"/>
          <w:szCs w:val="20"/>
        </w:rPr>
      </w:pPr>
      <w:r w:rsidRPr="00C244E9">
        <w:rPr>
          <w:rFonts w:ascii="Times New Roman" w:hAnsi="Times New Roman" w:cs="Times New Roman"/>
          <w:sz w:val="20"/>
          <w:szCs w:val="20"/>
        </w:rPr>
        <w:t>* main analysis</w:t>
      </w:r>
    </w:p>
    <w:p w14:paraId="09ACAA42" w14:textId="4ABAA08C" w:rsidR="00C244E9" w:rsidRPr="00C244E9" w:rsidRDefault="00C244E9" w:rsidP="00C244E9">
      <w:pPr>
        <w:tabs>
          <w:tab w:val="left" w:pos="2378"/>
        </w:tabs>
        <w:spacing w:after="0" w:line="312" w:lineRule="auto"/>
        <w:rPr>
          <w:rFonts w:ascii="Times New Roman" w:hAnsi="Times New Roman" w:cs="Times New Roman"/>
          <w:b/>
          <w:bCs/>
          <w:sz w:val="20"/>
          <w:szCs w:val="20"/>
        </w:rPr>
      </w:pPr>
      <w:r w:rsidRPr="00C244E9">
        <w:rPr>
          <w:rFonts w:ascii="Times New Roman" w:hAnsi="Times New Roman" w:cs="Times New Roman"/>
          <w:b/>
          <w:bCs/>
          <w:sz w:val="20"/>
          <w:szCs w:val="20"/>
        </w:rPr>
        <w:lastRenderedPageBreak/>
        <w:t>Supplementary references</w:t>
      </w:r>
      <w:r>
        <w:rPr>
          <w:rFonts w:ascii="Times New Roman" w:hAnsi="Times New Roman" w:cs="Times New Roman"/>
          <w:b/>
          <w:bCs/>
          <w:sz w:val="20"/>
          <w:szCs w:val="20"/>
        </w:rPr>
        <w:t>:</w:t>
      </w:r>
    </w:p>
    <w:p w14:paraId="6DC8D97C" w14:textId="77777777" w:rsidR="00C244E9" w:rsidRPr="00C244E9" w:rsidRDefault="00AB6D9A" w:rsidP="009A7DEF">
      <w:pPr>
        <w:pStyle w:val="EndNoteBibliography"/>
        <w:spacing w:after="0" w:line="312" w:lineRule="auto"/>
        <w:ind w:left="284" w:hanging="284"/>
        <w:rPr>
          <w:rFonts w:ascii="Times New Roman" w:hAnsi="Times New Roman" w:cs="Times New Roman"/>
          <w:sz w:val="20"/>
          <w:szCs w:val="20"/>
        </w:rPr>
      </w:pPr>
      <w:r w:rsidRPr="00C244E9">
        <w:rPr>
          <w:rFonts w:ascii="Times New Roman" w:hAnsi="Times New Roman" w:cs="Times New Roman"/>
          <w:sz w:val="20"/>
          <w:szCs w:val="20"/>
        </w:rPr>
        <w:fldChar w:fldCharType="begin"/>
      </w:r>
      <w:r w:rsidRPr="00C244E9">
        <w:rPr>
          <w:rFonts w:ascii="Times New Roman" w:hAnsi="Times New Roman" w:cs="Times New Roman"/>
          <w:sz w:val="20"/>
          <w:szCs w:val="20"/>
        </w:rPr>
        <w:instrText xml:space="preserve"> ADDIN EN.SECTION.REFLIST </w:instrText>
      </w:r>
      <w:r w:rsidRPr="00C244E9">
        <w:rPr>
          <w:rFonts w:ascii="Times New Roman" w:hAnsi="Times New Roman" w:cs="Times New Roman"/>
          <w:sz w:val="20"/>
          <w:szCs w:val="20"/>
        </w:rPr>
        <w:fldChar w:fldCharType="separate"/>
      </w:r>
      <w:r w:rsidR="00C244E9" w:rsidRPr="00C244E9">
        <w:rPr>
          <w:rFonts w:ascii="Times New Roman" w:hAnsi="Times New Roman" w:cs="Times New Roman"/>
          <w:sz w:val="20"/>
          <w:szCs w:val="20"/>
        </w:rPr>
        <w:t>1.</w:t>
      </w:r>
      <w:r w:rsidR="00C244E9" w:rsidRPr="00C244E9">
        <w:rPr>
          <w:rFonts w:ascii="Times New Roman" w:hAnsi="Times New Roman" w:cs="Times New Roman"/>
          <w:sz w:val="20"/>
          <w:szCs w:val="20"/>
        </w:rPr>
        <w:tab/>
        <w:t>Grimes CA, Riddell LJ, Campbell KJ, He FJ, Nowson CA. 24-h urinary sodium excretion is associated with obesity in a cross-sectional sample of Australian schoolchildren. British Journal of Nutrition. 2016;115(6):1071-9.</w:t>
      </w:r>
    </w:p>
    <w:p w14:paraId="4606761D" w14:textId="77777777" w:rsidR="00C244E9" w:rsidRPr="00C244E9" w:rsidRDefault="00C244E9" w:rsidP="009A7DEF">
      <w:pPr>
        <w:pStyle w:val="EndNoteBibliography"/>
        <w:spacing w:after="0" w:line="312" w:lineRule="auto"/>
        <w:ind w:left="284" w:hanging="284"/>
        <w:rPr>
          <w:rFonts w:ascii="Times New Roman" w:hAnsi="Times New Roman" w:cs="Times New Roman"/>
          <w:sz w:val="20"/>
          <w:szCs w:val="20"/>
        </w:rPr>
      </w:pPr>
      <w:r w:rsidRPr="00C244E9">
        <w:rPr>
          <w:rFonts w:ascii="Times New Roman" w:hAnsi="Times New Roman" w:cs="Times New Roman"/>
          <w:sz w:val="20"/>
          <w:szCs w:val="20"/>
        </w:rPr>
        <w:t>2.</w:t>
      </w:r>
      <w:r w:rsidRPr="00C244E9">
        <w:rPr>
          <w:rFonts w:ascii="Times New Roman" w:hAnsi="Times New Roman" w:cs="Times New Roman"/>
          <w:sz w:val="20"/>
          <w:szCs w:val="20"/>
        </w:rPr>
        <w:tab/>
        <w:t>Aparicio A, Rodríguez-Rodríguez E, Cuadrado-Soto E, Navia B, López-Sobaler AM, Ortega RM. Estimation of salt intake assessed by urinary excretion of sodium over 24 h in Spanish subjects aged 7-11 years. European journal of nutrition. 2017;56(1):171-8.</w:t>
      </w:r>
    </w:p>
    <w:p w14:paraId="1952CCDB" w14:textId="77777777" w:rsidR="00C244E9" w:rsidRPr="00C244E9" w:rsidRDefault="00C244E9" w:rsidP="009A7DEF">
      <w:pPr>
        <w:pStyle w:val="EndNoteBibliography"/>
        <w:spacing w:after="0" w:line="312" w:lineRule="auto"/>
        <w:ind w:left="284" w:hanging="284"/>
        <w:rPr>
          <w:rFonts w:ascii="Times New Roman" w:hAnsi="Times New Roman" w:cs="Times New Roman"/>
          <w:sz w:val="20"/>
          <w:szCs w:val="20"/>
        </w:rPr>
      </w:pPr>
      <w:r w:rsidRPr="00C244E9">
        <w:rPr>
          <w:rFonts w:ascii="Times New Roman" w:hAnsi="Times New Roman" w:cs="Times New Roman"/>
          <w:sz w:val="20"/>
          <w:szCs w:val="20"/>
        </w:rPr>
        <w:t>3.</w:t>
      </w:r>
      <w:r w:rsidRPr="00C244E9">
        <w:rPr>
          <w:rFonts w:ascii="Times New Roman" w:hAnsi="Times New Roman" w:cs="Times New Roman"/>
          <w:sz w:val="20"/>
          <w:szCs w:val="20"/>
        </w:rPr>
        <w:tab/>
        <w:t>He FJ, Wu Y, Feng X-X, Ma J, Ma Y, Wang H, et al. School based education programme to reduce salt intake in children and their families (School-EduSalt): cluster randomised controlled trial. BMJ : British Medical Journal. 2015;350:h770.</w:t>
      </w:r>
    </w:p>
    <w:p w14:paraId="7C98D520" w14:textId="77777777" w:rsidR="00C244E9" w:rsidRPr="00C244E9" w:rsidRDefault="00C244E9" w:rsidP="009A7DEF">
      <w:pPr>
        <w:pStyle w:val="EndNoteBibliography"/>
        <w:spacing w:after="0" w:line="312" w:lineRule="auto"/>
        <w:ind w:left="284" w:hanging="284"/>
        <w:rPr>
          <w:rFonts w:ascii="Times New Roman" w:hAnsi="Times New Roman" w:cs="Times New Roman"/>
          <w:sz w:val="20"/>
          <w:szCs w:val="20"/>
        </w:rPr>
      </w:pPr>
      <w:r w:rsidRPr="00C244E9">
        <w:rPr>
          <w:rFonts w:ascii="Times New Roman" w:hAnsi="Times New Roman" w:cs="Times New Roman"/>
          <w:sz w:val="20"/>
          <w:szCs w:val="20"/>
        </w:rPr>
        <w:t>4.</w:t>
      </w:r>
      <w:r w:rsidRPr="00C244E9">
        <w:rPr>
          <w:rFonts w:ascii="Times New Roman" w:hAnsi="Times New Roman" w:cs="Times New Roman"/>
          <w:sz w:val="20"/>
          <w:szCs w:val="20"/>
        </w:rPr>
        <w:tab/>
        <w:t>Höllriegl V, Arogunjo AM, Giussani A, Michalke B, Oeh U. Daily urinary excretion of uranium in members of the public of Southwest Nigeria. The Science of the total environment. 2011;412-413:344-50.</w:t>
      </w:r>
    </w:p>
    <w:p w14:paraId="44036FFB" w14:textId="77777777" w:rsidR="00C244E9" w:rsidRPr="00C244E9" w:rsidRDefault="00C244E9" w:rsidP="009A7DEF">
      <w:pPr>
        <w:pStyle w:val="EndNoteBibliography"/>
        <w:spacing w:after="0" w:line="312" w:lineRule="auto"/>
        <w:ind w:left="284" w:hanging="284"/>
        <w:rPr>
          <w:rFonts w:ascii="Times New Roman" w:hAnsi="Times New Roman" w:cs="Times New Roman"/>
          <w:sz w:val="20"/>
          <w:szCs w:val="20"/>
        </w:rPr>
      </w:pPr>
      <w:r w:rsidRPr="00C244E9">
        <w:rPr>
          <w:rFonts w:ascii="Times New Roman" w:hAnsi="Times New Roman" w:cs="Times New Roman"/>
          <w:sz w:val="20"/>
          <w:szCs w:val="20"/>
        </w:rPr>
        <w:t>5.</w:t>
      </w:r>
      <w:r w:rsidRPr="00C244E9">
        <w:rPr>
          <w:rFonts w:ascii="Times New Roman" w:hAnsi="Times New Roman" w:cs="Times New Roman"/>
          <w:sz w:val="20"/>
          <w:szCs w:val="20"/>
        </w:rPr>
        <w:tab/>
        <w:t>Ketley CE, Cochran JA, Holbrook WP, Sanches L, van Loveren C, Oila AM, et al. Urinary fluoride excretion by preschool children in six European countries. Community dentistry and oral epidemiology. 2004;32 Suppl 1:62-8.</w:t>
      </w:r>
    </w:p>
    <w:p w14:paraId="0E983C78" w14:textId="77777777" w:rsidR="00C244E9" w:rsidRPr="00C244E9" w:rsidRDefault="00C244E9" w:rsidP="009A7DEF">
      <w:pPr>
        <w:pStyle w:val="EndNoteBibliography"/>
        <w:spacing w:after="0" w:line="312" w:lineRule="auto"/>
        <w:ind w:left="284" w:hanging="284"/>
        <w:rPr>
          <w:rFonts w:ascii="Times New Roman" w:hAnsi="Times New Roman" w:cs="Times New Roman"/>
          <w:sz w:val="20"/>
          <w:szCs w:val="20"/>
        </w:rPr>
      </w:pPr>
      <w:r w:rsidRPr="00C244E9">
        <w:rPr>
          <w:rFonts w:ascii="Times New Roman" w:hAnsi="Times New Roman" w:cs="Times New Roman"/>
          <w:sz w:val="20"/>
          <w:szCs w:val="20"/>
        </w:rPr>
        <w:t>6.</w:t>
      </w:r>
      <w:r w:rsidRPr="00C244E9">
        <w:rPr>
          <w:rFonts w:ascii="Times New Roman" w:hAnsi="Times New Roman" w:cs="Times New Roman"/>
          <w:sz w:val="20"/>
          <w:szCs w:val="20"/>
        </w:rPr>
        <w:tab/>
        <w:t>Maguire A, Walls R, Steen N, Teasdale L, Landes D, Omid N, et al. Urinary fluoride excretion in 6- to 7-year-olds ingesting milk containing 0.5 or 0.9 mg fluoride. Caries research. 2013;47(4):291-8.</w:t>
      </w:r>
    </w:p>
    <w:p w14:paraId="1005C156" w14:textId="77777777" w:rsidR="00C244E9" w:rsidRPr="00C244E9" w:rsidRDefault="00C244E9" w:rsidP="009A7DEF">
      <w:pPr>
        <w:pStyle w:val="EndNoteBibliography"/>
        <w:spacing w:after="0" w:line="312" w:lineRule="auto"/>
        <w:ind w:left="284" w:hanging="284"/>
        <w:rPr>
          <w:rFonts w:ascii="Times New Roman" w:hAnsi="Times New Roman" w:cs="Times New Roman"/>
          <w:sz w:val="20"/>
          <w:szCs w:val="20"/>
        </w:rPr>
      </w:pPr>
      <w:r w:rsidRPr="00C244E9">
        <w:rPr>
          <w:rFonts w:ascii="Times New Roman" w:hAnsi="Times New Roman" w:cs="Times New Roman"/>
          <w:sz w:val="20"/>
          <w:szCs w:val="20"/>
        </w:rPr>
        <w:t>7.</w:t>
      </w:r>
      <w:r w:rsidRPr="00C244E9">
        <w:rPr>
          <w:rFonts w:ascii="Times New Roman" w:hAnsi="Times New Roman" w:cs="Times New Roman"/>
          <w:sz w:val="20"/>
          <w:szCs w:val="20"/>
        </w:rPr>
        <w:tab/>
        <w:t>Marrero NM, He FJ, Whincup P, Macgregor GA. Salt intake of children and adolescents in South London: consumption levels and dietary sources. Hypertension (Dallas, Tex : 1979). 2014;63(5):1026-32.</w:t>
      </w:r>
    </w:p>
    <w:p w14:paraId="14B1E4D2" w14:textId="77777777" w:rsidR="00C244E9" w:rsidRPr="00C244E9" w:rsidRDefault="00C244E9" w:rsidP="009A7DEF">
      <w:pPr>
        <w:pStyle w:val="EndNoteBibliography"/>
        <w:spacing w:after="0" w:line="312" w:lineRule="auto"/>
        <w:ind w:left="284" w:hanging="284"/>
        <w:rPr>
          <w:rFonts w:ascii="Times New Roman" w:hAnsi="Times New Roman" w:cs="Times New Roman"/>
          <w:sz w:val="20"/>
          <w:szCs w:val="20"/>
        </w:rPr>
      </w:pPr>
      <w:r w:rsidRPr="00C244E9">
        <w:rPr>
          <w:rFonts w:ascii="Times New Roman" w:hAnsi="Times New Roman" w:cs="Times New Roman"/>
          <w:sz w:val="20"/>
          <w:szCs w:val="20"/>
        </w:rPr>
        <w:t>8.</w:t>
      </w:r>
      <w:r w:rsidRPr="00C244E9">
        <w:rPr>
          <w:rFonts w:ascii="Times New Roman" w:hAnsi="Times New Roman" w:cs="Times New Roman"/>
          <w:sz w:val="20"/>
          <w:szCs w:val="20"/>
        </w:rPr>
        <w:tab/>
        <w:t>Rafie N, Mohammadifard N, Khosravi A, Feizi A, Safavi SM. Relationship of sodium intake with obesity among Iranian children and adolescents. ARYA Atheroscler. 2017;13(1):1-6.</w:t>
      </w:r>
    </w:p>
    <w:p w14:paraId="100C803C" w14:textId="77777777" w:rsidR="00C244E9" w:rsidRPr="00C244E9" w:rsidRDefault="00C244E9" w:rsidP="009A7DEF">
      <w:pPr>
        <w:pStyle w:val="EndNoteBibliography"/>
        <w:spacing w:after="0" w:line="312" w:lineRule="auto"/>
        <w:ind w:left="284" w:hanging="284"/>
        <w:rPr>
          <w:rFonts w:ascii="Times New Roman" w:hAnsi="Times New Roman" w:cs="Times New Roman"/>
          <w:sz w:val="20"/>
          <w:szCs w:val="20"/>
        </w:rPr>
      </w:pPr>
      <w:r w:rsidRPr="00C244E9">
        <w:rPr>
          <w:rFonts w:ascii="Times New Roman" w:hAnsi="Times New Roman" w:cs="Times New Roman"/>
          <w:sz w:val="20"/>
          <w:szCs w:val="20"/>
        </w:rPr>
        <w:t>9.</w:t>
      </w:r>
      <w:r w:rsidRPr="00C244E9">
        <w:rPr>
          <w:rFonts w:ascii="Times New Roman" w:hAnsi="Times New Roman" w:cs="Times New Roman"/>
          <w:sz w:val="20"/>
          <w:szCs w:val="20"/>
        </w:rPr>
        <w:tab/>
        <w:t>Saeid N, Elmzibri M, Hamrani A, Latifa Q, Belghiti H, El Berri H, et al. Assessment of Sodium and Potassium Intakes in Children Aged 6 to 18 Years by 24 h Urinary Excretion in City of Rabat, Morocco. Journal of nutrition and metabolism. 2018;2018:8687192.</w:t>
      </w:r>
    </w:p>
    <w:p w14:paraId="650E9E0D" w14:textId="77777777" w:rsidR="00C244E9" w:rsidRPr="00C244E9" w:rsidRDefault="00C244E9" w:rsidP="009A7DEF">
      <w:pPr>
        <w:pStyle w:val="EndNoteBibliography"/>
        <w:spacing w:after="0" w:line="312" w:lineRule="auto"/>
        <w:ind w:left="284" w:hanging="284"/>
        <w:rPr>
          <w:rFonts w:ascii="Times New Roman" w:hAnsi="Times New Roman" w:cs="Times New Roman"/>
          <w:sz w:val="20"/>
          <w:szCs w:val="20"/>
        </w:rPr>
      </w:pPr>
      <w:r w:rsidRPr="00C244E9">
        <w:rPr>
          <w:rFonts w:ascii="Times New Roman" w:hAnsi="Times New Roman" w:cs="Times New Roman"/>
          <w:sz w:val="20"/>
          <w:szCs w:val="20"/>
        </w:rPr>
        <w:t>10.</w:t>
      </w:r>
      <w:r w:rsidRPr="00C244E9">
        <w:rPr>
          <w:rFonts w:ascii="Times New Roman" w:hAnsi="Times New Roman" w:cs="Times New Roman"/>
          <w:sz w:val="20"/>
          <w:szCs w:val="20"/>
        </w:rPr>
        <w:tab/>
        <w:t>Zohouri FV, Rugg-Gunn AJ. Total fluoride intake and urinary excretion in 4-year-old Iranian children residing in low-fluoride areas. The British journal of nutrition. 2000;83(1):15-25.</w:t>
      </w:r>
    </w:p>
    <w:p w14:paraId="1F562507" w14:textId="77777777" w:rsidR="00C244E9" w:rsidRPr="00C244E9" w:rsidRDefault="00C244E9" w:rsidP="009A7DEF">
      <w:pPr>
        <w:pStyle w:val="EndNoteBibliography"/>
        <w:spacing w:after="0" w:line="312" w:lineRule="auto"/>
        <w:ind w:left="284" w:hanging="284"/>
        <w:rPr>
          <w:rFonts w:ascii="Times New Roman" w:hAnsi="Times New Roman" w:cs="Times New Roman"/>
          <w:sz w:val="20"/>
          <w:szCs w:val="20"/>
        </w:rPr>
      </w:pPr>
      <w:r w:rsidRPr="00C244E9">
        <w:rPr>
          <w:rFonts w:ascii="Times New Roman" w:hAnsi="Times New Roman" w:cs="Times New Roman"/>
          <w:sz w:val="20"/>
          <w:szCs w:val="20"/>
        </w:rPr>
        <w:t>11.</w:t>
      </w:r>
      <w:r w:rsidRPr="00C244E9">
        <w:rPr>
          <w:rFonts w:ascii="Times New Roman" w:hAnsi="Times New Roman" w:cs="Times New Roman"/>
          <w:sz w:val="20"/>
          <w:szCs w:val="20"/>
        </w:rPr>
        <w:tab/>
        <w:t>Montenegro-Bethancourt G, Johner SA, Remer T. Contribution of fruit and vegetable intake to hydration status in schoolchildren. The American journal of clinical nutrition. 2013;98(4):1103-12.</w:t>
      </w:r>
    </w:p>
    <w:p w14:paraId="28BE761B" w14:textId="77777777" w:rsidR="00C244E9" w:rsidRPr="00C244E9" w:rsidRDefault="00C244E9" w:rsidP="009A7DEF">
      <w:pPr>
        <w:pStyle w:val="EndNoteBibliography"/>
        <w:spacing w:after="0" w:line="312" w:lineRule="auto"/>
        <w:ind w:left="284" w:hanging="284"/>
        <w:rPr>
          <w:rFonts w:ascii="Times New Roman" w:hAnsi="Times New Roman" w:cs="Times New Roman"/>
          <w:sz w:val="20"/>
          <w:szCs w:val="20"/>
        </w:rPr>
      </w:pPr>
      <w:r w:rsidRPr="00C244E9">
        <w:rPr>
          <w:rFonts w:ascii="Times New Roman" w:hAnsi="Times New Roman" w:cs="Times New Roman"/>
          <w:sz w:val="20"/>
          <w:szCs w:val="20"/>
        </w:rPr>
        <w:t>12.</w:t>
      </w:r>
      <w:r w:rsidRPr="00C244E9">
        <w:rPr>
          <w:rFonts w:ascii="Times New Roman" w:hAnsi="Times New Roman" w:cs="Times New Roman"/>
          <w:sz w:val="20"/>
          <w:szCs w:val="20"/>
        </w:rPr>
        <w:tab/>
        <w:t>Montenegro-Bethancourt G, Johner SA, Stehle P, Neubert A, Remer T. Iodine status assessment in children: spot urine iodine concentration reasonably reflects true twenty-four-hour iodine excretion only when scaled to creatinine. Thyroid : official journal of the American Thyroid Association. 2015;25(6):688-97.</w:t>
      </w:r>
    </w:p>
    <w:p w14:paraId="33BEF71C" w14:textId="4A6BE860" w:rsidR="00AB6D9A" w:rsidRPr="00C244E9" w:rsidRDefault="00AB6D9A" w:rsidP="00C244E9">
      <w:pPr>
        <w:tabs>
          <w:tab w:val="left" w:pos="284"/>
          <w:tab w:val="left" w:pos="2378"/>
        </w:tabs>
        <w:spacing w:after="0" w:line="312" w:lineRule="auto"/>
        <w:ind w:left="425" w:hanging="425"/>
        <w:rPr>
          <w:rFonts w:ascii="Times New Roman" w:hAnsi="Times New Roman" w:cs="Times New Roman"/>
          <w:sz w:val="20"/>
          <w:szCs w:val="20"/>
        </w:rPr>
        <w:sectPr w:rsidR="00AB6D9A" w:rsidRPr="00C244E9" w:rsidSect="004C6720">
          <w:type w:val="continuous"/>
          <w:pgSz w:w="11906" w:h="16838"/>
          <w:pgMar w:top="1440" w:right="1440" w:bottom="1440" w:left="1440" w:header="709" w:footer="709" w:gutter="0"/>
          <w:cols w:space="708"/>
          <w:docGrid w:linePitch="360"/>
        </w:sectPr>
      </w:pPr>
      <w:r w:rsidRPr="00C244E9">
        <w:rPr>
          <w:rFonts w:ascii="Times New Roman" w:hAnsi="Times New Roman" w:cs="Times New Roman"/>
          <w:sz w:val="20"/>
          <w:szCs w:val="20"/>
        </w:rPr>
        <w:fldChar w:fldCharType="end"/>
      </w:r>
    </w:p>
    <w:p w14:paraId="2C6FBA0D" w14:textId="3FBA5D01" w:rsidR="000E5AA5" w:rsidRPr="00311C7B" w:rsidRDefault="000E5AA5" w:rsidP="004C6720">
      <w:pPr>
        <w:spacing w:after="0" w:line="312" w:lineRule="auto"/>
        <w:rPr>
          <w:rFonts w:ascii="Times New Roman" w:hAnsi="Times New Roman" w:cs="Times New Roman"/>
        </w:rPr>
      </w:pPr>
    </w:p>
    <w:sectPr w:rsidR="000E5AA5" w:rsidRPr="00311C7B" w:rsidSect="004C672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F30B7" w14:textId="77777777" w:rsidR="00E0050C" w:rsidRDefault="00E0050C" w:rsidP="00AD6E2D">
      <w:pPr>
        <w:spacing w:after="0" w:line="240" w:lineRule="auto"/>
      </w:pPr>
      <w:r>
        <w:separator/>
      </w:r>
    </w:p>
  </w:endnote>
  <w:endnote w:type="continuationSeparator" w:id="0">
    <w:p w14:paraId="7E3497AA" w14:textId="77777777" w:rsidR="00E0050C" w:rsidRDefault="00E0050C" w:rsidP="00AD6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E9BD3" w14:textId="77777777" w:rsidR="00E0050C" w:rsidRDefault="00E0050C" w:rsidP="00AD6E2D">
      <w:pPr>
        <w:spacing w:after="0" w:line="240" w:lineRule="auto"/>
      </w:pPr>
      <w:r>
        <w:separator/>
      </w:r>
    </w:p>
  </w:footnote>
  <w:footnote w:type="continuationSeparator" w:id="0">
    <w:p w14:paraId="7EF1800D" w14:textId="77777777" w:rsidR="00E0050C" w:rsidRDefault="00E0050C" w:rsidP="00AD6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75A10"/>
    <w:multiLevelType w:val="hybridMultilevel"/>
    <w:tmpl w:val="EDFA3F10"/>
    <w:lvl w:ilvl="0" w:tplc="C234C334">
      <w:start w:val="1"/>
      <w:numFmt w:val="bullet"/>
      <w:lvlText w:val=""/>
      <w:lvlJc w:val="left"/>
      <w:pPr>
        <w:ind w:left="720" w:hanging="360"/>
      </w:pPr>
      <w:rPr>
        <w:rFonts w:ascii="Wingdings" w:hAnsi="Wingdings"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8D19E6"/>
    <w:multiLevelType w:val="hybridMultilevel"/>
    <w:tmpl w:val="F6C4584A"/>
    <w:lvl w:ilvl="0" w:tplc="7BDADFEE">
      <w:start w:val="1"/>
      <w:numFmt w:val="bullet"/>
      <w:lvlText w:val=""/>
      <w:lvlJc w:val="left"/>
      <w:pPr>
        <w:ind w:left="786" w:hanging="360"/>
      </w:pPr>
      <w:rPr>
        <w:rFonts w:ascii="Wingdings" w:hAnsi="Wingdings"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C0502A"/>
    <w:multiLevelType w:val="hybridMultilevel"/>
    <w:tmpl w:val="235AB06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967B9A"/>
    <w:multiLevelType w:val="hybridMultilevel"/>
    <w:tmpl w:val="3364D464"/>
    <w:lvl w:ilvl="0" w:tplc="8D64DE3E">
      <w:start w:val="1"/>
      <w:numFmt w:val="bullet"/>
      <w:lvlText w:val=""/>
      <w:lvlJc w:val="left"/>
      <w:pPr>
        <w:ind w:left="720" w:hanging="360"/>
      </w:pPr>
      <w:rPr>
        <w:rFonts w:ascii="Wingdings" w:hAnsi="Wingdings"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3E2FF8"/>
    <w:multiLevelType w:val="hybridMultilevel"/>
    <w:tmpl w:val="3D763F6E"/>
    <w:lvl w:ilvl="0" w:tplc="CFA4546C">
      <w:start w:val="1"/>
      <w:numFmt w:val="bullet"/>
      <w:lvlText w:val=""/>
      <w:lvlJc w:val="left"/>
      <w:pPr>
        <w:ind w:left="720" w:hanging="360"/>
      </w:pPr>
      <w:rPr>
        <w:rFonts w:ascii="Wingdings" w:hAnsi="Wingdings"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C709DD"/>
    <w:multiLevelType w:val="hybridMultilevel"/>
    <w:tmpl w:val="4048615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EA5FB3"/>
    <w:multiLevelType w:val="hybridMultilevel"/>
    <w:tmpl w:val="C4B601AC"/>
    <w:lvl w:ilvl="0" w:tplc="6C06B5F0">
      <w:start w:val="1"/>
      <w:numFmt w:val="bullet"/>
      <w:lvlText w:val=""/>
      <w:lvlJc w:val="left"/>
      <w:pPr>
        <w:ind w:left="720" w:hanging="360"/>
      </w:pPr>
      <w:rPr>
        <w:rFonts w:ascii="Wingdings" w:hAnsi="Wingdings"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EE08BA"/>
    <w:multiLevelType w:val="hybridMultilevel"/>
    <w:tmpl w:val="D79888EE"/>
    <w:lvl w:ilvl="0" w:tplc="AB8CC432">
      <w:start w:val="1"/>
      <w:numFmt w:val="bullet"/>
      <w:lvlText w:val=""/>
      <w:lvlJc w:val="left"/>
      <w:pPr>
        <w:ind w:left="720" w:hanging="360"/>
      </w:pPr>
      <w:rPr>
        <w:rFonts w:ascii="Wingdings" w:hAnsi="Wingdings"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632FA6"/>
    <w:multiLevelType w:val="hybridMultilevel"/>
    <w:tmpl w:val="73B6734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181225B"/>
    <w:multiLevelType w:val="hybridMultilevel"/>
    <w:tmpl w:val="4C3C06E4"/>
    <w:lvl w:ilvl="0" w:tplc="C75472C2">
      <w:start w:val="1"/>
      <w:numFmt w:val="bullet"/>
      <w:lvlText w:val=""/>
      <w:lvlJc w:val="left"/>
      <w:pPr>
        <w:ind w:left="1029" w:hanging="360"/>
      </w:pPr>
      <w:rPr>
        <w:rFonts w:ascii="Wingdings" w:hAnsi="Wingdings" w:hint="default"/>
        <w:sz w:val="20"/>
        <w:szCs w:val="20"/>
      </w:rPr>
    </w:lvl>
    <w:lvl w:ilvl="1" w:tplc="0C090003" w:tentative="1">
      <w:start w:val="1"/>
      <w:numFmt w:val="bullet"/>
      <w:lvlText w:val="o"/>
      <w:lvlJc w:val="left"/>
      <w:pPr>
        <w:ind w:left="1749" w:hanging="360"/>
      </w:pPr>
      <w:rPr>
        <w:rFonts w:ascii="Courier New" w:hAnsi="Courier New" w:cs="Courier New" w:hint="default"/>
      </w:rPr>
    </w:lvl>
    <w:lvl w:ilvl="2" w:tplc="0C090005" w:tentative="1">
      <w:start w:val="1"/>
      <w:numFmt w:val="bullet"/>
      <w:lvlText w:val=""/>
      <w:lvlJc w:val="left"/>
      <w:pPr>
        <w:ind w:left="2469" w:hanging="360"/>
      </w:pPr>
      <w:rPr>
        <w:rFonts w:ascii="Wingdings" w:hAnsi="Wingdings" w:hint="default"/>
      </w:rPr>
    </w:lvl>
    <w:lvl w:ilvl="3" w:tplc="0C090001" w:tentative="1">
      <w:start w:val="1"/>
      <w:numFmt w:val="bullet"/>
      <w:lvlText w:val=""/>
      <w:lvlJc w:val="left"/>
      <w:pPr>
        <w:ind w:left="3189" w:hanging="360"/>
      </w:pPr>
      <w:rPr>
        <w:rFonts w:ascii="Symbol" w:hAnsi="Symbol" w:hint="default"/>
      </w:rPr>
    </w:lvl>
    <w:lvl w:ilvl="4" w:tplc="0C090003" w:tentative="1">
      <w:start w:val="1"/>
      <w:numFmt w:val="bullet"/>
      <w:lvlText w:val="o"/>
      <w:lvlJc w:val="left"/>
      <w:pPr>
        <w:ind w:left="3909" w:hanging="360"/>
      </w:pPr>
      <w:rPr>
        <w:rFonts w:ascii="Courier New" w:hAnsi="Courier New" w:cs="Courier New" w:hint="default"/>
      </w:rPr>
    </w:lvl>
    <w:lvl w:ilvl="5" w:tplc="0C090005" w:tentative="1">
      <w:start w:val="1"/>
      <w:numFmt w:val="bullet"/>
      <w:lvlText w:val=""/>
      <w:lvlJc w:val="left"/>
      <w:pPr>
        <w:ind w:left="4629" w:hanging="360"/>
      </w:pPr>
      <w:rPr>
        <w:rFonts w:ascii="Wingdings" w:hAnsi="Wingdings" w:hint="default"/>
      </w:rPr>
    </w:lvl>
    <w:lvl w:ilvl="6" w:tplc="0C090001" w:tentative="1">
      <w:start w:val="1"/>
      <w:numFmt w:val="bullet"/>
      <w:lvlText w:val=""/>
      <w:lvlJc w:val="left"/>
      <w:pPr>
        <w:ind w:left="5349" w:hanging="360"/>
      </w:pPr>
      <w:rPr>
        <w:rFonts w:ascii="Symbol" w:hAnsi="Symbol" w:hint="default"/>
      </w:rPr>
    </w:lvl>
    <w:lvl w:ilvl="7" w:tplc="0C090003" w:tentative="1">
      <w:start w:val="1"/>
      <w:numFmt w:val="bullet"/>
      <w:lvlText w:val="o"/>
      <w:lvlJc w:val="left"/>
      <w:pPr>
        <w:ind w:left="6069" w:hanging="360"/>
      </w:pPr>
      <w:rPr>
        <w:rFonts w:ascii="Courier New" w:hAnsi="Courier New" w:cs="Courier New" w:hint="default"/>
      </w:rPr>
    </w:lvl>
    <w:lvl w:ilvl="8" w:tplc="0C090005" w:tentative="1">
      <w:start w:val="1"/>
      <w:numFmt w:val="bullet"/>
      <w:lvlText w:val=""/>
      <w:lvlJc w:val="left"/>
      <w:pPr>
        <w:ind w:left="6789" w:hanging="360"/>
      </w:pPr>
      <w:rPr>
        <w:rFonts w:ascii="Wingdings" w:hAnsi="Wingdings" w:hint="default"/>
      </w:rPr>
    </w:lvl>
  </w:abstractNum>
  <w:num w:numId="1">
    <w:abstractNumId w:val="8"/>
  </w:num>
  <w:num w:numId="2">
    <w:abstractNumId w:val="9"/>
  </w:num>
  <w:num w:numId="3">
    <w:abstractNumId w:val="1"/>
  </w:num>
  <w:num w:numId="4">
    <w:abstractNumId w:val="5"/>
  </w:num>
  <w:num w:numId="5">
    <w:abstractNumId w:val="3"/>
  </w:num>
  <w:num w:numId="6">
    <w:abstractNumId w:val="0"/>
  </w:num>
  <w:num w:numId="7">
    <w:abstractNumId w:val="7"/>
  </w:num>
  <w:num w:numId="8">
    <w:abstractNumId w:val="6"/>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1]_Ph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50exfvgezar8evttxvzawpe9vsv5sws5tf&quot;&gt;24HUv24HFR&lt;record-ids&gt;&lt;item&gt;1&lt;/item&gt;&lt;item&gt;2&lt;/item&gt;&lt;item&gt;3&lt;/item&gt;&lt;item&gt;4&lt;/item&gt;&lt;item&gt;5&lt;/item&gt;&lt;item&gt;6&lt;/item&gt;&lt;item&gt;7&lt;/item&gt;&lt;item&gt;8&lt;/item&gt;&lt;item&gt;9&lt;/item&gt;&lt;item&gt;10&lt;/item&gt;&lt;item&gt;11&lt;/item&gt;&lt;item&gt;12&lt;/item&gt;&lt;/record-ids&gt;&lt;/item&gt;&lt;/Libraries&gt;"/>
  </w:docVars>
  <w:rsids>
    <w:rsidRoot w:val="00711E74"/>
    <w:rsid w:val="000307EA"/>
    <w:rsid w:val="00036B2C"/>
    <w:rsid w:val="000578F1"/>
    <w:rsid w:val="00057998"/>
    <w:rsid w:val="0007227A"/>
    <w:rsid w:val="00095854"/>
    <w:rsid w:val="000B1DB2"/>
    <w:rsid w:val="000C6F38"/>
    <w:rsid w:val="000D7738"/>
    <w:rsid w:val="000E1DE7"/>
    <w:rsid w:val="000E5AA5"/>
    <w:rsid w:val="00142CFB"/>
    <w:rsid w:val="00163C0A"/>
    <w:rsid w:val="0018574B"/>
    <w:rsid w:val="001A50CE"/>
    <w:rsid w:val="001A5C36"/>
    <w:rsid w:val="001A7769"/>
    <w:rsid w:val="001E1C96"/>
    <w:rsid w:val="001E51E0"/>
    <w:rsid w:val="001E61AD"/>
    <w:rsid w:val="00225310"/>
    <w:rsid w:val="002267B5"/>
    <w:rsid w:val="00291A33"/>
    <w:rsid w:val="002965E6"/>
    <w:rsid w:val="002A5A01"/>
    <w:rsid w:val="002C7141"/>
    <w:rsid w:val="002C740C"/>
    <w:rsid w:val="002E4D1B"/>
    <w:rsid w:val="00301691"/>
    <w:rsid w:val="00302F22"/>
    <w:rsid w:val="00311C7B"/>
    <w:rsid w:val="00313048"/>
    <w:rsid w:val="00333105"/>
    <w:rsid w:val="00370BA9"/>
    <w:rsid w:val="0037389B"/>
    <w:rsid w:val="00393A52"/>
    <w:rsid w:val="003A7BA6"/>
    <w:rsid w:val="003D0057"/>
    <w:rsid w:val="003E76AF"/>
    <w:rsid w:val="00444046"/>
    <w:rsid w:val="0044684D"/>
    <w:rsid w:val="00453A83"/>
    <w:rsid w:val="00491617"/>
    <w:rsid w:val="004C4664"/>
    <w:rsid w:val="004C6720"/>
    <w:rsid w:val="00506D1E"/>
    <w:rsid w:val="00510ADE"/>
    <w:rsid w:val="00511552"/>
    <w:rsid w:val="00525ED1"/>
    <w:rsid w:val="005311A5"/>
    <w:rsid w:val="0055452F"/>
    <w:rsid w:val="0056049D"/>
    <w:rsid w:val="00591D44"/>
    <w:rsid w:val="005C6226"/>
    <w:rsid w:val="005D1D29"/>
    <w:rsid w:val="005D7F4D"/>
    <w:rsid w:val="005E5BDA"/>
    <w:rsid w:val="005F1A2E"/>
    <w:rsid w:val="005F2639"/>
    <w:rsid w:val="00634C26"/>
    <w:rsid w:val="00647911"/>
    <w:rsid w:val="00667944"/>
    <w:rsid w:val="00672AF1"/>
    <w:rsid w:val="006A226D"/>
    <w:rsid w:val="006A5D23"/>
    <w:rsid w:val="006B41F4"/>
    <w:rsid w:val="006C0777"/>
    <w:rsid w:val="006F3697"/>
    <w:rsid w:val="006F57AA"/>
    <w:rsid w:val="006F6445"/>
    <w:rsid w:val="006F6986"/>
    <w:rsid w:val="00702CF9"/>
    <w:rsid w:val="0070546B"/>
    <w:rsid w:val="00711E74"/>
    <w:rsid w:val="00716F7E"/>
    <w:rsid w:val="007277CB"/>
    <w:rsid w:val="00734FDA"/>
    <w:rsid w:val="007366B7"/>
    <w:rsid w:val="00747111"/>
    <w:rsid w:val="00747E0A"/>
    <w:rsid w:val="0076570D"/>
    <w:rsid w:val="007953DC"/>
    <w:rsid w:val="007B55FF"/>
    <w:rsid w:val="007C5291"/>
    <w:rsid w:val="007D281C"/>
    <w:rsid w:val="00830505"/>
    <w:rsid w:val="0085319B"/>
    <w:rsid w:val="008712AA"/>
    <w:rsid w:val="0088486E"/>
    <w:rsid w:val="008951A0"/>
    <w:rsid w:val="008A4528"/>
    <w:rsid w:val="008B26F5"/>
    <w:rsid w:val="008D62F6"/>
    <w:rsid w:val="00913A1C"/>
    <w:rsid w:val="0092225E"/>
    <w:rsid w:val="009420DE"/>
    <w:rsid w:val="00955801"/>
    <w:rsid w:val="0096736A"/>
    <w:rsid w:val="00990A61"/>
    <w:rsid w:val="009A7DEF"/>
    <w:rsid w:val="009E57EF"/>
    <w:rsid w:val="009E7CF9"/>
    <w:rsid w:val="009F3351"/>
    <w:rsid w:val="00A13F0D"/>
    <w:rsid w:val="00A2664A"/>
    <w:rsid w:val="00A30F3F"/>
    <w:rsid w:val="00A65F46"/>
    <w:rsid w:val="00AB6D9A"/>
    <w:rsid w:val="00AC6D6E"/>
    <w:rsid w:val="00AD6E2D"/>
    <w:rsid w:val="00AE25E9"/>
    <w:rsid w:val="00AE4D13"/>
    <w:rsid w:val="00B25659"/>
    <w:rsid w:val="00B90283"/>
    <w:rsid w:val="00BA52D6"/>
    <w:rsid w:val="00BA538D"/>
    <w:rsid w:val="00BE6412"/>
    <w:rsid w:val="00C244E9"/>
    <w:rsid w:val="00C51072"/>
    <w:rsid w:val="00C63848"/>
    <w:rsid w:val="00C72A32"/>
    <w:rsid w:val="00CA395F"/>
    <w:rsid w:val="00CC51EF"/>
    <w:rsid w:val="00CE0F00"/>
    <w:rsid w:val="00CE2D78"/>
    <w:rsid w:val="00D239BB"/>
    <w:rsid w:val="00D40B4B"/>
    <w:rsid w:val="00D7337B"/>
    <w:rsid w:val="00D740EF"/>
    <w:rsid w:val="00DA42FF"/>
    <w:rsid w:val="00DE13F6"/>
    <w:rsid w:val="00DE3E0C"/>
    <w:rsid w:val="00E0050C"/>
    <w:rsid w:val="00E05375"/>
    <w:rsid w:val="00E16D0C"/>
    <w:rsid w:val="00E507B6"/>
    <w:rsid w:val="00E8673B"/>
    <w:rsid w:val="00EA13BF"/>
    <w:rsid w:val="00ED20B5"/>
    <w:rsid w:val="00EF0DC9"/>
    <w:rsid w:val="00EF3A7E"/>
    <w:rsid w:val="00F3174C"/>
    <w:rsid w:val="00F877B6"/>
    <w:rsid w:val="00FB42A3"/>
    <w:rsid w:val="00FB7F4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4670E"/>
  <w15:chartTrackingRefBased/>
  <w15:docId w15:val="{06ADDC90-615A-4454-B3F8-428EE7AD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0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6D9A"/>
    <w:pPr>
      <w:ind w:left="720"/>
      <w:contextualSpacing/>
    </w:pPr>
  </w:style>
  <w:style w:type="paragraph" w:customStyle="1" w:styleId="EndNoteBibliographyTitle">
    <w:name w:val="EndNote Bibliography Title"/>
    <w:basedOn w:val="Normal"/>
    <w:link w:val="EndNoteBibliographyTitleChar"/>
    <w:rsid w:val="00AB6D9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AB6D9A"/>
    <w:rPr>
      <w:rFonts w:ascii="Calibri" w:hAnsi="Calibri" w:cs="Calibri"/>
      <w:noProof/>
      <w:lang w:val="en-US"/>
    </w:rPr>
  </w:style>
  <w:style w:type="paragraph" w:customStyle="1" w:styleId="EndNoteBibliography">
    <w:name w:val="EndNote Bibliography"/>
    <w:basedOn w:val="Normal"/>
    <w:link w:val="EndNoteBibliographyChar"/>
    <w:rsid w:val="00AB6D9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B6D9A"/>
    <w:rPr>
      <w:rFonts w:ascii="Calibri" w:hAnsi="Calibri" w:cs="Calibri"/>
      <w:noProof/>
      <w:lang w:val="en-US"/>
    </w:rPr>
  </w:style>
  <w:style w:type="paragraph" w:styleId="Header">
    <w:name w:val="header"/>
    <w:basedOn w:val="Normal"/>
    <w:link w:val="HeaderChar"/>
    <w:uiPriority w:val="99"/>
    <w:unhideWhenUsed/>
    <w:rsid w:val="00AD6E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6E2D"/>
  </w:style>
  <w:style w:type="paragraph" w:styleId="Footer">
    <w:name w:val="footer"/>
    <w:basedOn w:val="Normal"/>
    <w:link w:val="FooterChar"/>
    <w:uiPriority w:val="99"/>
    <w:unhideWhenUsed/>
    <w:rsid w:val="00AD6E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6E2D"/>
  </w:style>
  <w:style w:type="paragraph" w:styleId="BalloonText">
    <w:name w:val="Balloon Text"/>
    <w:basedOn w:val="Normal"/>
    <w:link w:val="BalloonTextChar"/>
    <w:uiPriority w:val="99"/>
    <w:semiHidden/>
    <w:unhideWhenUsed/>
    <w:rsid w:val="00AE4D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D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2224</Words>
  <Characters>12682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Alvin Santos</dc:creator>
  <cp:keywords/>
  <dc:description/>
  <cp:lastModifiedBy>Joseph Alvin Santos</cp:lastModifiedBy>
  <cp:revision>10</cp:revision>
  <dcterms:created xsi:type="dcterms:W3CDTF">2021-11-12T06:24:00Z</dcterms:created>
  <dcterms:modified xsi:type="dcterms:W3CDTF">2022-06-09T23:03:00Z</dcterms:modified>
</cp:coreProperties>
</file>