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CA" w:rsidRDefault="00477866">
      <w:pPr>
        <w:rPr>
          <w:b/>
          <w:bCs/>
        </w:rPr>
      </w:pPr>
      <w:r>
        <w:rPr>
          <w:rFonts w:hint="eastAsia"/>
          <w:b/>
          <w:bCs/>
        </w:rPr>
        <w:t>Supplement Table S1 Grouping cut-off values for 5 kinds of carotenoids.</w:t>
      </w:r>
    </w:p>
    <w:tbl>
      <w:tblPr>
        <w:tblW w:w="4990" w:type="pct"/>
        <w:tblLook w:val="04A0" w:firstRow="1" w:lastRow="0" w:firstColumn="1" w:lastColumn="0" w:noHBand="0" w:noVBand="1"/>
      </w:tblPr>
      <w:tblGrid>
        <w:gridCol w:w="4251"/>
        <w:gridCol w:w="1722"/>
        <w:gridCol w:w="3861"/>
      </w:tblGrid>
      <w:tr w:rsidR="007D34CA">
        <w:trPr>
          <w:trHeight w:val="340"/>
        </w:trPr>
        <w:tc>
          <w:tcPr>
            <w:tcW w:w="216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01"/>
                <w:rFonts w:ascii="Microsoft YaHei UI" w:eastAsia="Microsoft YaHei UI" w:hAnsi="Microsoft YaHei UI"/>
                <w:i w:val="0"/>
                <w:iCs w:val="0"/>
                <w:sz w:val="20"/>
                <w:szCs w:val="20"/>
                <w:lang w:bidi="ar"/>
              </w:rPr>
            </w:pPr>
            <w:r>
              <w:rPr>
                <w:rStyle w:val="font0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Carotenoids</w:t>
            </w:r>
          </w:p>
        </w:tc>
        <w:tc>
          <w:tcPr>
            <w:tcW w:w="87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01"/>
                <w:rFonts w:ascii="Microsoft YaHei UI" w:eastAsia="Microsoft YaHei UI" w:hAnsi="Microsoft YaHei UI"/>
                <w:i w:val="0"/>
                <w:iCs w:val="0"/>
                <w:sz w:val="20"/>
                <w:szCs w:val="20"/>
                <w:lang w:bidi="ar"/>
              </w:rPr>
            </w:pPr>
            <w:r>
              <w:rPr>
                <w:rStyle w:val="font0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Group</w:t>
            </w:r>
          </w:p>
        </w:tc>
        <w:tc>
          <w:tcPr>
            <w:tcW w:w="196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01"/>
                <w:rFonts w:ascii="Microsoft YaHei UI" w:eastAsia="Microsoft YaHei UI" w:hAnsi="Microsoft YaHei UI"/>
                <w:i w:val="0"/>
                <w:iCs w:val="0"/>
                <w:sz w:val="20"/>
                <w:szCs w:val="20"/>
                <w:lang w:bidi="ar"/>
              </w:rPr>
            </w:pPr>
            <w:r>
              <w:rPr>
                <w:rStyle w:val="font0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Range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i/>
                <w:iCs/>
                <w:color w:val="000000"/>
                <w:szCs w:val="20"/>
              </w:rPr>
            </w:pPr>
            <w:r>
              <w:rPr>
                <w:rStyle w:val="font01"/>
                <w:rFonts w:ascii="Microsoft YaHei UI" w:eastAsia="Microsoft YaHei UI" w:hAnsi="Microsoft YaHei UI"/>
                <w:sz w:val="20"/>
                <w:szCs w:val="20"/>
                <w:lang w:bidi="ar"/>
              </w:rPr>
              <w:t>α</w:t>
            </w:r>
            <w:r>
              <w:rPr>
                <w:rStyle w:val="font21"/>
                <w:rFonts w:ascii="Microsoft YaHei UI" w:eastAsia="Microsoft YaHei UI" w:hAnsi="Microsoft YaHei UI"/>
                <w:sz w:val="20"/>
                <w:szCs w:val="20"/>
                <w:lang w:bidi="ar"/>
              </w:rPr>
              <w:t>-Carotene</w:t>
            </w:r>
          </w:p>
        </w:tc>
        <w:tc>
          <w:tcPr>
            <w:tcW w:w="87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&lt;Q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</w:p>
        </w:tc>
        <w:tc>
          <w:tcPr>
            <w:tcW w:w="196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&lt; 25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-</w:t>
            </w: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25-466</w:t>
            </w: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 xml:space="preserve"> mcg/day</w:t>
            </w:r>
            <w:bookmarkStart w:id="0" w:name="_GoBack"/>
            <w:bookmarkEnd w:id="0"/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&gt;Q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&gt; 466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i/>
                <w:iCs/>
                <w:color w:val="000000"/>
                <w:szCs w:val="20"/>
              </w:rPr>
            </w:pPr>
            <w:r>
              <w:rPr>
                <w:rStyle w:val="font01"/>
                <w:rFonts w:ascii="Microsoft YaHei UI" w:eastAsia="Microsoft YaHei UI" w:hAnsi="Microsoft YaHei UI"/>
                <w:sz w:val="20"/>
                <w:szCs w:val="20"/>
                <w:lang w:bidi="ar"/>
              </w:rPr>
              <w:t>β</w:t>
            </w:r>
            <w:r>
              <w:rPr>
                <w:rStyle w:val="font21"/>
                <w:rFonts w:ascii="Microsoft YaHei UI" w:eastAsia="Microsoft YaHei UI" w:hAnsi="Microsoft YaHei UI"/>
                <w:sz w:val="20"/>
                <w:szCs w:val="20"/>
                <w:lang w:bidi="ar"/>
              </w:rPr>
              <w:t>-Carotene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&lt;Q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&lt; 472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-</w:t>
            </w: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 xml:space="preserve">472-2850 </w:t>
            </w: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&gt;Q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&gt; 2850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i/>
                <w:iCs/>
                <w:color w:val="000000"/>
                <w:szCs w:val="20"/>
              </w:rPr>
            </w:pPr>
            <w:r>
              <w:rPr>
                <w:rStyle w:val="font01"/>
                <w:rFonts w:ascii="Microsoft YaHei UI" w:eastAsia="Microsoft YaHei UI" w:hAnsi="Microsoft YaHei UI"/>
                <w:sz w:val="20"/>
                <w:szCs w:val="20"/>
                <w:lang w:bidi="ar"/>
              </w:rPr>
              <w:t>β</w:t>
            </w:r>
            <w:r>
              <w:rPr>
                <w:rStyle w:val="font21"/>
                <w:rFonts w:ascii="Microsoft YaHei UI" w:eastAsia="Microsoft YaHei UI" w:hAnsi="Microsoft YaHei UI"/>
                <w:sz w:val="20"/>
                <w:szCs w:val="20"/>
                <w:lang w:bidi="ar"/>
              </w:rPr>
              <w:t>-</w:t>
            </w:r>
            <w:proofErr w:type="spellStart"/>
            <w:r>
              <w:rPr>
                <w:rStyle w:val="font21"/>
                <w:rFonts w:ascii="Microsoft YaHei UI" w:eastAsia="Microsoft YaHei UI" w:hAnsi="Microsoft YaHei UI"/>
                <w:sz w:val="20"/>
                <w:szCs w:val="20"/>
                <w:lang w:bidi="ar"/>
              </w:rPr>
              <w:t>Cryptoxanthin</w:t>
            </w:r>
            <w:proofErr w:type="spellEnd"/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&lt;Q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&lt; 14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-</w:t>
            </w: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14-95</w:t>
            </w: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 xml:space="preserve">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&gt;Q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&gt; 95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Fonts w:eastAsia="Microsoft YaHei UI" w:cs="Palatino Linotype"/>
                <w:color w:val="000000"/>
                <w:szCs w:val="20"/>
                <w:lang w:bidi="ar"/>
              </w:rPr>
              <w:t>Lycopene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&lt;Q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&lt; 844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-</w:t>
            </w: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844-6877</w:t>
            </w: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 xml:space="preserve">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&gt;Q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&gt; 6877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Fonts w:eastAsia="Microsoft YaHei UI" w:cs="Palatino Linotype"/>
                <w:color w:val="000000"/>
                <w:szCs w:val="20"/>
                <w:lang w:bidi="ar"/>
              </w:rPr>
              <w:t>Lutein + Zeaxanthin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&lt;Q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&lt; 472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1</w:t>
            </w: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-</w:t>
            </w: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</w:pPr>
            <w:r>
              <w:rPr>
                <w:rStyle w:val="font5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472-1703</w:t>
            </w: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 xml:space="preserve"> mcg/day</w:t>
            </w:r>
          </w:p>
        </w:tc>
      </w:tr>
      <w:tr w:rsidR="007D34CA">
        <w:trPr>
          <w:trHeight w:val="340"/>
        </w:trPr>
        <w:tc>
          <w:tcPr>
            <w:tcW w:w="21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7D34CA">
            <w:pPr>
              <w:jc w:val="right"/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Fonts w:eastAsia="Microsoft YaHei UI" w:cs="Palatino Linotype"/>
                <w:color w:val="000000"/>
                <w:szCs w:val="20"/>
              </w:rPr>
            </w:pPr>
            <w:r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  <w:t>&gt;Q</w:t>
            </w:r>
            <w:r>
              <w:rPr>
                <w:rStyle w:val="font61"/>
                <w:rFonts w:ascii="Microsoft YaHei UI" w:eastAsia="Microsoft YaHei UI" w:hAnsi="Microsoft YaHei UI"/>
                <w:sz w:val="20"/>
                <w:szCs w:val="20"/>
                <w:lang w:bidi="ar"/>
              </w:rPr>
              <w:t>3</w:t>
            </w:r>
          </w:p>
        </w:tc>
        <w:tc>
          <w:tcPr>
            <w:tcW w:w="19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D34CA" w:rsidRDefault="00477866">
            <w:pPr>
              <w:textAlignment w:val="center"/>
              <w:rPr>
                <w:rStyle w:val="font51"/>
                <w:rFonts w:ascii="Microsoft YaHei UI" w:eastAsia="Microsoft YaHei UI" w:hAnsi="Microsoft YaHei UI"/>
                <w:sz w:val="20"/>
                <w:szCs w:val="20"/>
                <w:lang w:bidi="ar"/>
              </w:rPr>
            </w:pPr>
            <w:r>
              <w:rPr>
                <w:rStyle w:val="font61"/>
                <w:rFonts w:ascii="Microsoft YaHei UI" w:eastAsia="Microsoft YaHei UI" w:hAnsi="Microsoft YaHei UI" w:hint="eastAsia"/>
                <w:sz w:val="20"/>
                <w:szCs w:val="20"/>
                <w:lang w:bidi="ar"/>
              </w:rPr>
              <w:t>&gt; 1703 mcg/day</w:t>
            </w:r>
          </w:p>
        </w:tc>
      </w:tr>
    </w:tbl>
    <w:p w:rsidR="007D34CA" w:rsidRDefault="00477866">
      <w:proofErr w:type="gramStart"/>
      <w:r>
        <w:rPr>
          <w:rFonts w:eastAsia="SimSun" w:hint="eastAsia"/>
          <w:lang w:eastAsia="zh-CN"/>
        </w:rPr>
        <w:t>Q</w:t>
      </w:r>
      <w:r>
        <w:rPr>
          <w:rFonts w:eastAsia="SimSun" w:hint="eastAsia"/>
          <w:vertAlign w:val="subscript"/>
          <w:lang w:eastAsia="zh-CN"/>
        </w:rPr>
        <w:t>1</w:t>
      </w:r>
      <w:r>
        <w:rPr>
          <w:rFonts w:eastAsia="SimSun" w:hint="eastAsia"/>
          <w:lang w:eastAsia="zh-CN"/>
        </w:rPr>
        <w:t>, 25</w:t>
      </w:r>
      <w:r>
        <w:rPr>
          <w:rFonts w:eastAsia="SimSun" w:hint="eastAsia"/>
          <w:vertAlign w:val="superscript"/>
          <w:lang w:eastAsia="zh-CN"/>
        </w:rPr>
        <w:t>th</w:t>
      </w:r>
      <w:r>
        <w:rPr>
          <w:rFonts w:eastAsia="SimSun" w:hint="eastAsia"/>
          <w:lang w:eastAsia="zh-CN"/>
        </w:rPr>
        <w:t xml:space="preserve"> percentile</w:t>
      </w:r>
      <w:r>
        <w:rPr>
          <w:rFonts w:eastAsia="SimSun" w:hint="eastAsia"/>
          <w:lang w:eastAsia="zh-CN"/>
        </w:rPr>
        <w:t>; Q</w:t>
      </w:r>
      <w:r>
        <w:rPr>
          <w:rFonts w:eastAsia="SimSun" w:hint="eastAsia"/>
          <w:vertAlign w:val="subscript"/>
          <w:lang w:eastAsia="zh-CN"/>
        </w:rPr>
        <w:t>3</w:t>
      </w:r>
      <w:r>
        <w:rPr>
          <w:rFonts w:eastAsia="SimSun" w:hint="eastAsia"/>
          <w:lang w:eastAsia="zh-CN"/>
        </w:rPr>
        <w:t>, 75</w:t>
      </w:r>
      <w:r>
        <w:rPr>
          <w:rFonts w:eastAsia="SimSun" w:hint="eastAsia"/>
          <w:vertAlign w:val="superscript"/>
          <w:lang w:eastAsia="zh-CN"/>
        </w:rPr>
        <w:t xml:space="preserve">th </w:t>
      </w:r>
      <w:r>
        <w:rPr>
          <w:rFonts w:eastAsia="SimSun" w:hint="eastAsia"/>
          <w:lang w:eastAsia="zh-CN"/>
        </w:rPr>
        <w:t>percentile.</w:t>
      </w:r>
      <w:proofErr w:type="gramEnd"/>
    </w:p>
    <w:sectPr w:rsidR="007D34CA">
      <w:pgSz w:w="11906" w:h="16838"/>
      <w:pgMar w:top="1417" w:right="1134" w:bottom="1417" w:left="1134" w:header="851" w:footer="850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66" w:rsidRDefault="00477866">
      <w:pPr>
        <w:spacing w:line="240" w:lineRule="auto"/>
      </w:pPr>
      <w:r>
        <w:separator/>
      </w:r>
    </w:p>
  </w:endnote>
  <w:endnote w:type="continuationSeparator" w:id="0">
    <w:p w:rsidR="00477866" w:rsidRDefault="00477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66" w:rsidRDefault="00477866">
      <w:pPr>
        <w:spacing w:after="0"/>
      </w:pPr>
      <w:r>
        <w:separator/>
      </w:r>
    </w:p>
  </w:footnote>
  <w:footnote w:type="continuationSeparator" w:id="0">
    <w:p w:rsidR="00477866" w:rsidRDefault="00477866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ing-Gang Deng">
    <w15:presenceInfo w15:providerId="WPS Office" w15:userId="2958454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DMwZTQ3ZDU3ZGE1OTg3NDJlYzI4YTBjY2YyYWEifQ=="/>
  </w:docVars>
  <w:rsids>
    <w:rsidRoot w:val="00BB73B3"/>
    <w:rsid w:val="003D5AE3"/>
    <w:rsid w:val="00477866"/>
    <w:rsid w:val="00785F26"/>
    <w:rsid w:val="007D34CA"/>
    <w:rsid w:val="00B06170"/>
    <w:rsid w:val="00B52C0B"/>
    <w:rsid w:val="00BB73B3"/>
    <w:rsid w:val="1D857CE8"/>
    <w:rsid w:val="304A449E"/>
    <w:rsid w:val="3A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font51">
    <w:name w:val="font51"/>
    <w:basedOn w:val="DefaultParagraphFont"/>
    <w:qFormat/>
    <w:rPr>
      <w:rFonts w:ascii="Palatino Linotype" w:eastAsia="Palatino Linotype" w:hAnsi="Palatino Linotype" w:cs="Palatino Linotype" w:hint="default"/>
      <w:color w:val="000000"/>
      <w:sz w:val="16"/>
      <w:szCs w:val="16"/>
      <w:u w:val="none"/>
    </w:rPr>
  </w:style>
  <w:style w:type="character" w:customStyle="1" w:styleId="font61">
    <w:name w:val="font61"/>
    <w:basedOn w:val="DefaultParagraphFont"/>
    <w:qFormat/>
    <w:rPr>
      <w:rFonts w:ascii="Palatino Linotype" w:eastAsia="Palatino Linotype" w:hAnsi="Palatino Linotype" w:cs="Palatino Linotype" w:hint="default"/>
      <w:color w:val="000000"/>
      <w:sz w:val="16"/>
      <w:szCs w:val="16"/>
      <w:u w:val="none"/>
      <w:vertAlign w:val="subscript"/>
    </w:rPr>
  </w:style>
  <w:style w:type="character" w:customStyle="1" w:styleId="font01">
    <w:name w:val="font01"/>
    <w:basedOn w:val="DefaultParagraphFont"/>
    <w:qFormat/>
    <w:rPr>
      <w:rFonts w:ascii="Palatino Linotype" w:eastAsia="Palatino Linotype" w:hAnsi="Palatino Linotype" w:cs="Palatino Linotype" w:hint="default"/>
      <w:b/>
      <w:bCs/>
      <w:i/>
      <w:iCs/>
      <w:color w:val="000000"/>
      <w:sz w:val="16"/>
      <w:szCs w:val="16"/>
      <w:u w:val="none"/>
    </w:rPr>
  </w:style>
  <w:style w:type="character" w:customStyle="1" w:styleId="font21">
    <w:name w:val="font21"/>
    <w:basedOn w:val="DefaultParagraphFont"/>
    <w:qFormat/>
    <w:rPr>
      <w:rFonts w:ascii="Palatino Linotype" w:eastAsia="Palatino Linotype" w:hAnsi="Palatino Linotype" w:cs="Palatino Linotype" w:hint="default"/>
      <w:b/>
      <w:bCs/>
      <w:color w:val="00000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character" w:customStyle="1" w:styleId="font51">
    <w:name w:val="font51"/>
    <w:basedOn w:val="DefaultParagraphFont"/>
    <w:qFormat/>
    <w:rPr>
      <w:rFonts w:ascii="Palatino Linotype" w:eastAsia="Palatino Linotype" w:hAnsi="Palatino Linotype" w:cs="Palatino Linotype" w:hint="default"/>
      <w:color w:val="000000"/>
      <w:sz w:val="16"/>
      <w:szCs w:val="16"/>
      <w:u w:val="none"/>
    </w:rPr>
  </w:style>
  <w:style w:type="character" w:customStyle="1" w:styleId="font61">
    <w:name w:val="font61"/>
    <w:basedOn w:val="DefaultParagraphFont"/>
    <w:qFormat/>
    <w:rPr>
      <w:rFonts w:ascii="Palatino Linotype" w:eastAsia="Palatino Linotype" w:hAnsi="Palatino Linotype" w:cs="Palatino Linotype" w:hint="default"/>
      <w:color w:val="000000"/>
      <w:sz w:val="16"/>
      <w:szCs w:val="16"/>
      <w:u w:val="none"/>
      <w:vertAlign w:val="subscript"/>
    </w:rPr>
  </w:style>
  <w:style w:type="character" w:customStyle="1" w:styleId="font01">
    <w:name w:val="font01"/>
    <w:basedOn w:val="DefaultParagraphFont"/>
    <w:qFormat/>
    <w:rPr>
      <w:rFonts w:ascii="Palatino Linotype" w:eastAsia="Palatino Linotype" w:hAnsi="Palatino Linotype" w:cs="Palatino Linotype" w:hint="default"/>
      <w:b/>
      <w:bCs/>
      <w:i/>
      <w:iCs/>
      <w:color w:val="000000"/>
      <w:sz w:val="16"/>
      <w:szCs w:val="16"/>
      <w:u w:val="none"/>
    </w:rPr>
  </w:style>
  <w:style w:type="character" w:customStyle="1" w:styleId="font21">
    <w:name w:val="font21"/>
    <w:basedOn w:val="DefaultParagraphFont"/>
    <w:qFormat/>
    <w:rPr>
      <w:rFonts w:ascii="Palatino Linotype" w:eastAsia="Palatino Linotype" w:hAnsi="Palatino Linotype" w:cs="Palatino Linotype" w:hint="default"/>
      <w:b/>
      <w:bCs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Jan Michael Laput</cp:lastModifiedBy>
  <cp:revision>2</cp:revision>
  <dcterms:created xsi:type="dcterms:W3CDTF">2023-12-01T05:46:00Z</dcterms:created>
  <dcterms:modified xsi:type="dcterms:W3CDTF">2023-12-05T08:45:00Z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7FFBE9D568564858AF35BAF4DE410AC0_12</vt:lpwstr>
  </property>
</Properties>
</file>