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F7FDD" w14:textId="77777777" w:rsidR="00F80631" w:rsidRDefault="00F80631" w:rsidP="008F0877">
      <w:pPr>
        <w:spacing w:after="0" w:line="276" w:lineRule="auto"/>
        <w:jc w:val="both"/>
        <w:rPr>
          <w:rFonts w:ascii="Times New Roman" w:hAnsi="Times New Roman" w:cs="Times New Roman"/>
          <w:b/>
          <w:sz w:val="36"/>
          <w:szCs w:val="36"/>
          <w:lang w:val="en-GB"/>
        </w:rPr>
      </w:pPr>
      <w:bookmarkStart w:id="0" w:name="_Hlk174704605"/>
      <w:bookmarkStart w:id="1" w:name="_GoBack"/>
      <w:bookmarkEnd w:id="1"/>
      <w:r w:rsidRPr="007168D8">
        <w:rPr>
          <w:rFonts w:ascii="Times New Roman" w:hAnsi="Times New Roman" w:cs="Times New Roman"/>
          <w:b/>
          <w:sz w:val="36"/>
          <w:szCs w:val="36"/>
          <w:lang w:val="en-GB"/>
        </w:rPr>
        <w:t xml:space="preserve">Supplementary 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t>material</w:t>
      </w:r>
    </w:p>
    <w:p w14:paraId="40590A7E" w14:textId="77777777" w:rsidR="00A12F01" w:rsidRDefault="00A12F01" w:rsidP="008F0877">
      <w:pPr>
        <w:spacing w:after="0" w:line="276" w:lineRule="auto"/>
        <w:jc w:val="both"/>
        <w:rPr>
          <w:rFonts w:ascii="Times New Roman" w:hAnsi="Times New Roman" w:cs="Times New Roman"/>
          <w:sz w:val="20"/>
          <w:szCs w:val="36"/>
          <w:lang w:val="en-GB"/>
        </w:rPr>
      </w:pPr>
      <w:r w:rsidRPr="00A12F01">
        <w:rPr>
          <w:rFonts w:ascii="Times New Roman" w:hAnsi="Times New Roman" w:cs="Times New Roman"/>
          <w:sz w:val="20"/>
          <w:szCs w:val="36"/>
          <w:lang w:val="en-GB"/>
        </w:rPr>
        <w:t>Sjöblom et al. The effect of an app-based dietary education on dietary intake and cardiometabolic risk markers in patients with type 2 diabetes: a randomized clinical trial.</w:t>
      </w:r>
    </w:p>
    <w:p w14:paraId="32F44902" w14:textId="77777777" w:rsidR="008F0877" w:rsidRPr="008F0877" w:rsidRDefault="008F0877" w:rsidP="008F0877">
      <w:pPr>
        <w:spacing w:after="0" w:line="276" w:lineRule="auto"/>
        <w:jc w:val="both"/>
        <w:rPr>
          <w:rFonts w:ascii="Times New Roman" w:hAnsi="Times New Roman" w:cs="Times New Roman"/>
          <w:sz w:val="20"/>
          <w:szCs w:val="36"/>
          <w:lang w:val="en-GB"/>
        </w:rPr>
      </w:pPr>
    </w:p>
    <w:tbl>
      <w:tblPr>
        <w:tblStyle w:val="TableGrid"/>
        <w:tblW w:w="1519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2099"/>
        <w:gridCol w:w="2075"/>
        <w:gridCol w:w="2205"/>
        <w:gridCol w:w="5132"/>
      </w:tblGrid>
      <w:tr w:rsidR="00116ADA" w:rsidRPr="007A4453" w14:paraId="344E3636" w14:textId="77777777" w:rsidTr="002819D7">
        <w:trPr>
          <w:trHeight w:val="520"/>
        </w:trPr>
        <w:tc>
          <w:tcPr>
            <w:tcW w:w="15197" w:type="dxa"/>
            <w:gridSpan w:val="7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A1A545" w14:textId="5D5A752D" w:rsidR="00116ADA" w:rsidRPr="00F12E8C" w:rsidRDefault="00116ADA" w:rsidP="00E61829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Supplementa</w:t>
            </w:r>
            <w:r w:rsidR="00DD5FB4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l</w:t>
            </w:r>
            <w:r w:rsidRPr="00F12E8C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 Table S1. </w:t>
            </w:r>
            <w:r w:rsidRPr="00F12E8C">
              <w:rPr>
                <w:rFonts w:ascii="Times New Roman" w:hAnsi="Times New Roman" w:cs="Times New Roman"/>
                <w:lang w:val="en-US"/>
              </w:rPr>
              <w:t xml:space="preserve">Food items included and adjustments for weight of composite dishes from the </w:t>
            </w:r>
            <w:r w:rsidR="006A1A6C">
              <w:rPr>
                <w:rFonts w:ascii="Times New Roman" w:hAnsi="Times New Roman" w:cs="Times New Roman"/>
                <w:lang w:val="en-US"/>
              </w:rPr>
              <w:t>4</w:t>
            </w:r>
            <w:r w:rsidR="008F0877">
              <w:rPr>
                <w:rFonts w:ascii="Times New Roman" w:hAnsi="Times New Roman" w:cs="Times New Roman"/>
                <w:lang w:val="en-US"/>
              </w:rPr>
              <w:t xml:space="preserve">-day </w:t>
            </w:r>
            <w:r w:rsidRPr="00F12E8C">
              <w:rPr>
                <w:rFonts w:ascii="Times New Roman" w:hAnsi="Times New Roman" w:cs="Times New Roman"/>
                <w:lang w:val="en-US"/>
              </w:rPr>
              <w:t>dietary record</w:t>
            </w:r>
            <w:r w:rsidR="001E4D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C078C">
              <w:rPr>
                <w:rFonts w:ascii="Times New Roman" w:eastAsia="Calibri" w:hAnsi="Times New Roman" w:cs="Times New Roman"/>
                <w:lang w:val="en-US"/>
              </w:rPr>
              <w:t>included in</w:t>
            </w:r>
            <w:r w:rsidR="001E4D51" w:rsidRPr="005D17F7">
              <w:rPr>
                <w:rFonts w:ascii="Times New Roman" w:eastAsia="Calibri" w:hAnsi="Times New Roman" w:cs="Times New Roman"/>
                <w:lang w:val="en-US"/>
              </w:rPr>
              <w:t xml:space="preserve"> the HAPPY trial</w:t>
            </w:r>
            <w:r w:rsidRPr="00F12E8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762F7" w:rsidRPr="007A4453" w14:paraId="6BC91A8A" w14:textId="77777777" w:rsidTr="003C33A3">
        <w:trPr>
          <w:trHeight w:val="90"/>
        </w:trPr>
        <w:tc>
          <w:tcPr>
            <w:tcW w:w="1560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37828FE8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Food categories dietary record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26D78C67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Food items included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36320C15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Food category in analysis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3906521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Notes</w:t>
            </w:r>
          </w:p>
        </w:tc>
        <w:tc>
          <w:tcPr>
            <w:tcW w:w="2075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42888C6E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Comments</w:t>
            </w:r>
          </w:p>
        </w:tc>
        <w:tc>
          <w:tcPr>
            <w:tcW w:w="2205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0B8041C3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Adjustment or Assumption of composite dishes</w:t>
            </w:r>
          </w:p>
        </w:tc>
        <w:tc>
          <w:tcPr>
            <w:tcW w:w="5132" w:type="dxa"/>
            <w:tcBorders>
              <w:top w:val="single" w:sz="12" w:space="0" w:color="auto"/>
              <w:left w:val="nil"/>
              <w:right w:val="nil"/>
            </w:tcBorders>
            <w:shd w:val="clear" w:color="auto" w:fill="D5DCE4" w:themeFill="text2" w:themeFillTint="33"/>
            <w:vAlign w:val="center"/>
          </w:tcPr>
          <w:p w14:paraId="52679B99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Calculation for Adjustment of weights of composite dishes (if applicable)</w:t>
            </w:r>
          </w:p>
        </w:tc>
      </w:tr>
      <w:tr w:rsidR="007762F7" w:rsidRPr="007A4453" w14:paraId="79031D61" w14:textId="77777777" w:rsidTr="003C33A3">
        <w:trPr>
          <w:trHeight w:val="7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D0C17CC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Vegetables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3F9A3BB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vegetables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B0B26BB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Fruit and vegetables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05D9C00F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Dark green leafy vegetables, Avocado, Cauliflower, Celery, Broccoli, Onions, Corn, Squash, Fresh herbs, Ginger, Olives, Peppers, Fermented vegetables, Capers, Ginger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0DA9B70D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frozen, canned and cooked vegetables.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42E018A8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Vegetables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2A1EC1F2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Greek salad 80% salad 20% cheese/meat/other; Pasta salad 50% salad 50% pasta; White cabbage/cauliflower/spinach stew homemade 70% white cabbage/cauliflower/spinach 30% other; Eggplant puree 80% Eggplant 40% other; Tomato sun-dried in oil 70% tomato (drained weight); Cauliflower puree soup 50% cauliflower 50% other; Stew ratatouille veg 50%; Spinach/cauliflower soup veg. 20% spinach/cauliflower 80% cream/other: Vegetable mixture with soybeans 30% soybeans 70% vegetables.</w:t>
            </w:r>
          </w:p>
        </w:tc>
      </w:tr>
      <w:tr w:rsidR="007762F7" w:rsidRPr="00F12E8C" w14:paraId="43E9DE1A" w14:textId="77777777" w:rsidTr="003C33A3">
        <w:trPr>
          <w:trHeight w:val="582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78B027C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Fruit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AEB066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fruits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56219A1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Fruit and vegetables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3F7DF88D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Banana, Apple Pomegranate, Grapefruit, Melon, Pineapple, Kiwi, Citrus fruits, Physalis, Mango, Grapes, Apple/pear, Sharon, Rhubarb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5EB50280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frozen, and canned fruits.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612DDB10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Fruit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3739EA9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Smoothie 50% fruit 50% yoghurt/other</w:t>
            </w:r>
          </w:p>
        </w:tc>
      </w:tr>
      <w:tr w:rsidR="007762F7" w:rsidRPr="00F12E8C" w14:paraId="0D1F9475" w14:textId="77777777" w:rsidTr="003C33A3">
        <w:trPr>
          <w:trHeight w:val="405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DFA6235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Berries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996987F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berries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16502BF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Fruit and vegetables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4B274595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Raspberry, Cloudberry, Strawberry, Blackberry, Blueberry, Cherry, Lingonberry, Cranberry, currant and Juniper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3CA54A0F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frozen and dried berries.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2C16EEA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No adjustment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06CD4D6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No adjustment</w:t>
            </w:r>
          </w:p>
        </w:tc>
      </w:tr>
      <w:tr w:rsidR="007762F7" w:rsidRPr="007A4453" w14:paraId="0242BAFD" w14:textId="77777777" w:rsidTr="003C33A3">
        <w:trPr>
          <w:trHeight w:val="952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F8F01C8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Root vegetables 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C440EC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root crops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9F6C553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Fruit and vegetables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6AFCD871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Carrot, Parsnip, Pumpkin, Beetroot, Turnip, Celeriac, Horseradish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01085859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Includes fresh, frozen, canned and cooked root vegetables. 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3831F406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Root vegetables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6F6B4BAA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Carrot soup 50% carrot/potato 50% water/other; Beetroot salad 80% beetroot 20% sour cream/other; Stir-fried vegetables Asian stir-fried with rapeseed oil 95% wok 5% oil; Peas carrot boiled 50% carrot 50% peas</w:t>
            </w:r>
          </w:p>
        </w:tc>
      </w:tr>
      <w:tr w:rsidR="007762F7" w:rsidRPr="007A4453" w14:paraId="382479CD" w14:textId="77777777" w:rsidTr="003C33A3">
        <w:trPr>
          <w:trHeight w:val="905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50C23B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Legumes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DC24ED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legumes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25668A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Legumes/pulses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37FA1933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Soybeans, Black/Kidney Beans, Green Peas, Chickpeas, Red/Green Lentils, Broad Beans, Mung Beans, Edamame Beans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10A59265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dried, boiled, canned and cooked legumes.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3AEDF081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Legumes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55304719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Beans/lentils/pea stews 30% Beans 70% other/water; White beans with. canned tomato sauce 40% beans 60% sauce; Peas carrot boiled 50% peas 50% carrot; Vegetable mixture with soybeans 30% soybeans 70% vegetables: Lentil soup/pea soup veg. 20% lentils/peas 80% water/other</w:t>
            </w:r>
          </w:p>
        </w:tc>
      </w:tr>
      <w:tr w:rsidR="007762F7" w:rsidRPr="007A4453" w14:paraId="0C41B8B0" w14:textId="77777777" w:rsidTr="003C33A3">
        <w:trPr>
          <w:trHeight w:val="476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A6180A4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Lean fish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91053F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lean fish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B830A6C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Total fish and seafood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3D337E1E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Cod, Tuna, Saithe, Pollock, Halibut, Zander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7B7A172B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frozen, canned, boiled, and fried lean fish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15D7B766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Lean fish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0FA37164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Tuna salad; 20% tuna 80% salad/other; Tuna Tomato &amp; basil Abba 60% tuna &amp; 40% other; Cod balls Broccoli &amp; carrot ICA 60% cod 40% other</w:t>
            </w:r>
          </w:p>
        </w:tc>
      </w:tr>
      <w:tr w:rsidR="007762F7" w:rsidRPr="007A4453" w14:paraId="629F5CFD" w14:textId="77777777" w:rsidTr="003C33A3">
        <w:trPr>
          <w:trHeight w:val="50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056E39F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Fatty fish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06720A1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fatty fish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F5BA078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Total fish and seafood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79280F94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Salmon, Herring, Char, Cod, Saithe, Baltic herring, Mackerel, Sardine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10EAA7DD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frozen, canned, boiled, smoked, oven roasted and fried fatty fish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15368FF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Fatty fish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693CF567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Sushi nigiri with salmon 50% fish and 50% rice; Sushi </w:t>
            </w:r>
            <w:proofErr w:type="spellStart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maki</w:t>
            </w:r>
            <w:proofErr w:type="spellEnd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 with salmon 30% fish 70% rice; Canned sardines in oil 68% sardines 32% oil; Canned sardines or mackerel in tomato sauce 50% sardines/mackerel 50% tomato sauce; Salmon burger 60% salmon 40% bread/other</w:t>
            </w:r>
          </w:p>
        </w:tc>
      </w:tr>
      <w:tr w:rsidR="007762F7" w:rsidRPr="007A4453" w14:paraId="748A9163" w14:textId="77777777" w:rsidTr="003C33A3">
        <w:trPr>
          <w:trHeight w:val="50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6BF375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lastRenderedPageBreak/>
              <w:t>Fish other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0B9FD5C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other/unspecified fish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A399195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Total fish and seafood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4D92CED4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Fish balls, Minced fish, Breaded fish, Fish burger, Squid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141582B8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boiled, fried, smoked, oven roasted unspecific fish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18448F4F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Unspecific fish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193A8199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Fish burger 60% salmon 40% bread/other; Fish balls 60% fish 40% Sause; Fried squid 95% squid 5% oil/other; Fish soup with root vegetables 10% fish 90% water/cream/other</w:t>
            </w:r>
          </w:p>
        </w:tc>
      </w:tr>
      <w:bookmarkEnd w:id="0"/>
      <w:tr w:rsidR="007762F7" w:rsidRPr="007A4453" w14:paraId="383F51B9" w14:textId="77777777" w:rsidTr="003C33A3">
        <w:trPr>
          <w:trHeight w:val="50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2F875C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Seafood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0CA517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seafood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CA33E36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Total fish and seafood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5D966625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Shellfish, Shrimps, Crayfish, Oysters, Mussel, Crab, Lobster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6DD9930C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Includes fresh, frozen, canned, cooked and fried 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4EEB2BFE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Seafood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2F039A33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Deep-fried shrimp prepared at a restaurant 95% shrimp 5% oil/other</w:t>
            </w:r>
          </w:p>
        </w:tc>
      </w:tr>
      <w:tr w:rsidR="007762F7" w:rsidRPr="007A4453" w14:paraId="5B029C3A" w14:textId="77777777" w:rsidTr="003C33A3">
        <w:trPr>
          <w:trHeight w:val="50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02EECB6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Red and processed meat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33BFF65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 xml:space="preserve">All reported red and processed meat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FC1BA81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Red and processed meat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061CC786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Beef, Pork, Sausage, Lamb, Game meat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191F1F4C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fresh, raw, frozen, boiled, fried, smoked, oven-roasted, grilled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5A00624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Red and processed meat included from composite dishes have been calculated as a weight ratio.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5BC62191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Stew 60% meat 40% sauce/other; Soup 10-30% meat 70-90% sauce/water/other; Minced meat sauce 60% meat 40% tomato sauce/other; Taco shell with minced meat 50% meat 50% taco shell/vegetables/other; Sausage stroganoff 60% sausage 40% sauce/other; Hamburger 60% (double 70%) meat 40% bread/other; Sausage with bread 70% sausage 30% bread; Beef spit 18% meat 82% potatoes/other; Stew Indian lamb stew 40% lamb &amp; 60% sauce/other; Fully roasted cutlet Meal Frozen </w:t>
            </w:r>
            <w:proofErr w:type="spellStart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Familjen</w:t>
            </w:r>
            <w:proofErr w:type="spellEnd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 </w:t>
            </w:r>
            <w:proofErr w:type="spellStart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Dafgård</w:t>
            </w:r>
            <w:proofErr w:type="spellEnd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 15% meat 85% sauce/other; </w:t>
            </w:r>
            <w:proofErr w:type="spellStart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Gooh</w:t>
            </w:r>
            <w:proofErr w:type="spellEnd"/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 Meatballs mashed potatoes 30% meat 70% sauce/other</w:t>
            </w:r>
          </w:p>
        </w:tc>
      </w:tr>
      <w:tr w:rsidR="007762F7" w:rsidRPr="00F12E8C" w14:paraId="6765B0AD" w14:textId="77777777" w:rsidTr="003C33A3">
        <w:trPr>
          <w:trHeight w:val="504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E30542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Sugar-sweetened beverages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1867E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All reported sugar-sweetened beverages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56002D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Sugar-sweetened beverages</w:t>
            </w:r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1854D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 Coca-Cola, Fanta, Pepsi or juice with added sugar such as strawberry juice</w:t>
            </w:r>
          </w:p>
        </w:tc>
        <w:tc>
          <w:tcPr>
            <w:tcW w:w="2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73DBB3" w14:textId="77777777" w:rsidR="00116ADA" w:rsidRPr="00F12E8C" w:rsidRDefault="00116ADA" w:rsidP="00E61829">
            <w:pPr>
              <w:rPr>
                <w:rFonts w:ascii="Times New Roman" w:hAnsi="Times New Roman" w:cs="Times New Roman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sz w:val="16"/>
                <w:szCs w:val="12"/>
                <w:lang w:val="en-GB"/>
              </w:rPr>
              <w:t>Includes sugar-sweetened beverages such as soft drinks but also juices that have added sugar such as mixed juices with water</w:t>
            </w:r>
          </w:p>
        </w:tc>
        <w:tc>
          <w:tcPr>
            <w:tcW w:w="2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C03E44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No adjustment </w:t>
            </w:r>
          </w:p>
        </w:tc>
        <w:tc>
          <w:tcPr>
            <w:tcW w:w="5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21812E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 xml:space="preserve">No adjustment </w:t>
            </w:r>
          </w:p>
        </w:tc>
      </w:tr>
      <w:tr w:rsidR="007762F7" w:rsidRPr="00F12E8C" w14:paraId="789A7703" w14:textId="77777777" w:rsidTr="003C33A3">
        <w:trPr>
          <w:trHeight w:val="50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337DD80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Juice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1394C9E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 xml:space="preserve">All reported fruit and vegetable juices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E3D306D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20"/>
                <w:lang w:val="en-GB"/>
              </w:rPr>
              <w:t>Sugar-sweetened beverages</w:t>
            </w:r>
          </w:p>
        </w:tc>
        <w:tc>
          <w:tcPr>
            <w:tcW w:w="2099" w:type="dxa"/>
            <w:tcBorders>
              <w:left w:val="nil"/>
              <w:right w:val="nil"/>
            </w:tcBorders>
            <w:vAlign w:val="center"/>
          </w:tcPr>
          <w:p w14:paraId="2C779612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E.g., Apple juice, Orange juice, Grapefruit juice, Beetroot juice</w:t>
            </w: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02C50D87" w14:textId="77777777" w:rsidR="00116ADA" w:rsidRPr="00F12E8C" w:rsidRDefault="00116ADA" w:rsidP="00E61829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Includes freshly squeezed juices or store-bought juices, juices without added sugar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14:paraId="5CA4B77A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No adjustment</w:t>
            </w:r>
          </w:p>
        </w:tc>
        <w:tc>
          <w:tcPr>
            <w:tcW w:w="5132" w:type="dxa"/>
            <w:tcBorders>
              <w:left w:val="nil"/>
              <w:right w:val="nil"/>
            </w:tcBorders>
            <w:vAlign w:val="center"/>
          </w:tcPr>
          <w:p w14:paraId="361FAF72" w14:textId="77777777" w:rsidR="00116ADA" w:rsidRPr="00F12E8C" w:rsidRDefault="00116ADA" w:rsidP="00E6182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F12E8C"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  <w:t>No adjustment</w:t>
            </w:r>
          </w:p>
        </w:tc>
      </w:tr>
      <w:tr w:rsidR="007F32A8" w:rsidRPr="007A4453" w14:paraId="6F8BC34F" w14:textId="77777777" w:rsidTr="002819D7">
        <w:trPr>
          <w:trHeight w:val="504"/>
        </w:trPr>
        <w:tc>
          <w:tcPr>
            <w:tcW w:w="15197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D49CAF" w14:textId="77777777" w:rsidR="007F32A8" w:rsidRPr="00F12E8C" w:rsidRDefault="008F0877" w:rsidP="008F0877">
            <w:pPr>
              <w:rPr>
                <w:rFonts w:ascii="Times New Roman" w:hAnsi="Times New Roman" w:cs="Times New Roman"/>
                <w:color w:val="000000"/>
                <w:sz w:val="16"/>
                <w:szCs w:val="12"/>
                <w:lang w:val="en-GB"/>
              </w:rPr>
            </w:pPr>
            <w:r w:rsidRPr="00A46CA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Abbreviations: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HAPPY, Healthy Eating using APP technologY.</w:t>
            </w:r>
          </w:p>
        </w:tc>
      </w:tr>
    </w:tbl>
    <w:p w14:paraId="5FD09074" w14:textId="7D86D300" w:rsidR="00654EA4" w:rsidRDefault="00654EA4" w:rsidP="00116ADA">
      <w:pPr>
        <w:spacing w:before="120" w:after="120" w:line="276" w:lineRule="auto"/>
        <w:rPr>
          <w:rFonts w:ascii="Times New Roman" w:hAnsi="Times New Roman" w:cs="Times New Roman"/>
          <w:b/>
          <w:lang w:val="en-US"/>
        </w:rPr>
        <w:sectPr w:rsidR="00654EA4" w:rsidSect="00116ADA"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tblpY="1"/>
        <w:tblOverlap w:val="never"/>
        <w:tblW w:w="52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2204"/>
        <w:gridCol w:w="4789"/>
      </w:tblGrid>
      <w:tr w:rsidR="003D7B61" w:rsidRPr="007A4453" w14:paraId="11669808" w14:textId="77777777" w:rsidTr="002819D7">
        <w:trPr>
          <w:trHeight w:val="484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12" w:space="0" w:color="auto"/>
            </w:tcBorders>
          </w:tcPr>
          <w:p w14:paraId="17116544" w14:textId="641D5D05" w:rsidR="003D7B61" w:rsidRPr="00D62E4F" w:rsidRDefault="003D7B61" w:rsidP="00E6382C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bookmarkStart w:id="2" w:name="_Hlk174704761"/>
            <w:r w:rsidRPr="00087CFC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Table </w:t>
            </w:r>
            <w:r w:rsidR="00AD495C" w:rsidRPr="00087CFC">
              <w:rPr>
                <w:rFonts w:ascii="Times New Roman" w:hAnsi="Times New Roman" w:cs="Times New Roman"/>
                <w:b/>
                <w:lang w:val="en-US"/>
              </w:rPr>
              <w:t>S2</w:t>
            </w:r>
            <w:r w:rsidRPr="00087CFC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Pr="00D62E4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62E4F">
              <w:rPr>
                <w:rFonts w:ascii="Times New Roman" w:hAnsi="Times New Roman" w:cs="Times New Roman"/>
                <w:lang w:val="en-US"/>
              </w:rPr>
              <w:t xml:space="preserve">Nordic Nutrition Recommendations 2023 (NNR) score </w:t>
            </w:r>
            <w:r>
              <w:rPr>
                <w:rFonts w:ascii="Times New Roman" w:hAnsi="Times New Roman" w:cs="Times New Roman"/>
                <w:lang w:val="en-US"/>
              </w:rPr>
              <w:t xml:space="preserve">based on the </w:t>
            </w:r>
            <w:r w:rsidRPr="00D62E4F">
              <w:rPr>
                <w:rFonts w:ascii="Times New Roman" w:hAnsi="Times New Roman" w:cs="Times New Roman"/>
                <w:lang w:val="en-US"/>
              </w:rPr>
              <w:t>food-based dietary guidelines and cut-offs points for adherence.</w:t>
            </w:r>
          </w:p>
        </w:tc>
      </w:tr>
      <w:tr w:rsidR="003D7B61" w:rsidRPr="007A4453" w14:paraId="23B99347" w14:textId="77777777" w:rsidTr="003C33A3">
        <w:trPr>
          <w:trHeight w:val="305"/>
        </w:trPr>
        <w:tc>
          <w:tcPr>
            <w:tcW w:w="1405" w:type="pct"/>
            <w:tcBorders>
              <w:top w:val="single" w:sz="12" w:space="0" w:color="auto"/>
            </w:tcBorders>
          </w:tcPr>
          <w:p w14:paraId="27E31278" w14:textId="7B66499E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NNR-score components </w:t>
            </w:r>
          </w:p>
        </w:tc>
        <w:tc>
          <w:tcPr>
            <w:tcW w:w="1133" w:type="pct"/>
            <w:tcBorders>
              <w:top w:val="single" w:sz="12" w:space="0" w:color="auto"/>
            </w:tcBorders>
          </w:tcPr>
          <w:p w14:paraId="4D485BD6" w14:textId="319975BA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Recommended intake</w:t>
            </w:r>
          </w:p>
        </w:tc>
        <w:tc>
          <w:tcPr>
            <w:tcW w:w="2462" w:type="pct"/>
            <w:tcBorders>
              <w:top w:val="single" w:sz="12" w:space="0" w:color="auto"/>
            </w:tcBorders>
          </w:tcPr>
          <w:p w14:paraId="6BF7FD34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NNR-score, 0-30 points (10 components, 0-3 points each)</w:t>
            </w:r>
          </w:p>
        </w:tc>
      </w:tr>
      <w:tr w:rsidR="003D7B61" w:rsidRPr="007A4453" w14:paraId="6591F2EF" w14:textId="77777777" w:rsidTr="003C33A3">
        <w:trPr>
          <w:trHeight w:val="926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2153C71D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 Total vegetable, fruits and berries,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A5F7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≥500-800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76FDB125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&lt;100 g/day</w:t>
            </w:r>
          </w:p>
          <w:p w14:paraId="7D81D2DF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100-299 g/day</w:t>
            </w:r>
          </w:p>
          <w:p w14:paraId="7883ADB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300-499 g/day</w:t>
            </w:r>
          </w:p>
          <w:p w14:paraId="6EAC5DA8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≥500 g/day</w:t>
            </w:r>
          </w:p>
        </w:tc>
      </w:tr>
      <w:tr w:rsidR="003D7B61" w:rsidRPr="007A4453" w14:paraId="0848EBDF" w14:textId="77777777" w:rsidTr="003C33A3">
        <w:trPr>
          <w:trHeight w:val="214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2B21B33C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 Cereals, whole grains,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5DAAA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≥90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7B028BBD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&lt;30 g/day</w:t>
            </w:r>
          </w:p>
          <w:p w14:paraId="2BB7C5A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30-59 g/day</w:t>
            </w:r>
          </w:p>
          <w:p w14:paraId="4426520A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60-89 g/day</w:t>
            </w:r>
          </w:p>
          <w:p w14:paraId="0D261038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≥90 g/day</w:t>
            </w:r>
          </w:p>
        </w:tc>
      </w:tr>
      <w:tr w:rsidR="003D7B61" w:rsidRPr="007A4453" w14:paraId="71B0A10D" w14:textId="77777777" w:rsidTr="003C33A3">
        <w:trPr>
          <w:trHeight w:val="502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708D6DFA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Pulses/l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egumes,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0F0D9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cut-</w:t>
            </w:r>
            <w:proofErr w:type="spellStart"/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</w:t>
            </w:r>
            <w:r w:rsidRPr="0096302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10E4BDB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&lt;20 g/day</w:t>
            </w:r>
          </w:p>
          <w:p w14:paraId="324F5D04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20-49 g/day</w:t>
            </w:r>
          </w:p>
          <w:p w14:paraId="29B0312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50-79 g/day</w:t>
            </w:r>
          </w:p>
          <w:p w14:paraId="67598E2F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≥80 g/day</w:t>
            </w:r>
          </w:p>
        </w:tc>
      </w:tr>
      <w:tr w:rsidR="003D7B61" w:rsidRPr="00802C0E" w14:paraId="4340310C" w14:textId="77777777" w:rsidTr="003C33A3">
        <w:trPr>
          <w:trHeight w:val="75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201F52D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 Nuts and seeds,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A5B05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20-30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4442C940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0 g/day</w:t>
            </w:r>
          </w:p>
          <w:p w14:paraId="512F6E9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1-9 g/day</w:t>
            </w:r>
          </w:p>
          <w:p w14:paraId="23B2AEF6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10-19 g/day</w:t>
            </w:r>
          </w:p>
          <w:p w14:paraId="18EEE2DE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20-30 g/day</w:t>
            </w:r>
          </w:p>
          <w:p w14:paraId="1F822DC6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31-40 g/day</w:t>
            </w:r>
          </w:p>
          <w:p w14:paraId="6022D793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41-50 g/day</w:t>
            </w:r>
          </w:p>
          <w:p w14:paraId="33B509A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point: &gt;50 g/day</w:t>
            </w:r>
          </w:p>
        </w:tc>
      </w:tr>
      <w:tr w:rsidR="003D7B61" w:rsidRPr="00802C0E" w14:paraId="7A2D71E1" w14:textId="77777777" w:rsidTr="003C33A3">
        <w:trPr>
          <w:trHeight w:val="194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10A669FC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 Total fish and seafood, g/week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CAD1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300-450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41C9C65E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&lt;100 g/week</w:t>
            </w:r>
          </w:p>
          <w:p w14:paraId="74CBCAA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100-199 g/week</w:t>
            </w:r>
          </w:p>
          <w:p w14:paraId="492A65F3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200-299 g/week</w:t>
            </w:r>
          </w:p>
          <w:p w14:paraId="7A95E9B9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300-450 g/week</w:t>
            </w:r>
          </w:p>
          <w:p w14:paraId="6434653A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2: points: 451-550 g/week</w:t>
            </w:r>
          </w:p>
          <w:p w14:paraId="491C4833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551-650 g/week</w:t>
            </w:r>
          </w:p>
          <w:p w14:paraId="5D0A961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&gt;650 g/week</w:t>
            </w:r>
          </w:p>
        </w:tc>
      </w:tr>
      <w:tr w:rsidR="003D7B61" w:rsidRPr="007A4453" w14:paraId="000BEB7E" w14:textId="77777777" w:rsidTr="003C33A3">
        <w:trPr>
          <w:trHeight w:val="89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3C76D06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6) Red meat, g/week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5EF70" w14:textId="77777777" w:rsidR="003D7B61" w:rsidRPr="00D62E4F" w:rsidRDefault="003D7B61" w:rsidP="00E638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</w:t>
            </w:r>
            <w:r w:rsidRPr="00D62E4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0B5F645F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&gt;500 g/week</w:t>
            </w:r>
          </w:p>
          <w:p w14:paraId="659A4B54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426-500 g/week</w:t>
            </w:r>
          </w:p>
          <w:p w14:paraId="6B48C5E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351-425 g/week</w:t>
            </w:r>
          </w:p>
          <w:p w14:paraId="61DD40CD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≤350 g/week</w:t>
            </w:r>
          </w:p>
        </w:tc>
      </w:tr>
      <w:tr w:rsidR="003D7B61" w:rsidRPr="00802C0E" w14:paraId="428E82A0" w14:textId="77777777" w:rsidTr="003C33A3">
        <w:trPr>
          <w:trHeight w:val="214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6455ED4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 Milk and dairy,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CB8F3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350-500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7ED028ED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&lt;150 g/day</w:t>
            </w:r>
          </w:p>
          <w:p w14:paraId="12BF0675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150-249 g/day</w:t>
            </w:r>
          </w:p>
          <w:p w14:paraId="456781CF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250-349 g/day</w:t>
            </w:r>
          </w:p>
          <w:p w14:paraId="2EEBAABB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350-500 g/day</w:t>
            </w:r>
          </w:p>
          <w:p w14:paraId="22019B2E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501-599 g/day</w:t>
            </w:r>
          </w:p>
          <w:p w14:paraId="32AB05FC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600-699 g/day</w:t>
            </w:r>
          </w:p>
          <w:p w14:paraId="661158F4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&gt;700 g/day</w:t>
            </w:r>
          </w:p>
        </w:tc>
      </w:tr>
      <w:tr w:rsidR="003D7B61" w:rsidRPr="007A4453" w14:paraId="070B8D1F" w14:textId="77777777" w:rsidTr="003C33A3">
        <w:trPr>
          <w:trHeight w:val="214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703602DF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 Vegetable oils,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9218A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≥25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5628A723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&lt;5 g/day</w:t>
            </w:r>
          </w:p>
          <w:p w14:paraId="70A0DB2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5-15 g/day</w:t>
            </w:r>
          </w:p>
          <w:p w14:paraId="66046785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16-24 g/day</w:t>
            </w:r>
          </w:p>
          <w:p w14:paraId="52043900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points: ≥25 g/day</w:t>
            </w:r>
          </w:p>
        </w:tc>
      </w:tr>
      <w:tr w:rsidR="003D7B61" w:rsidRPr="007A4453" w14:paraId="1B0EB4D0" w14:textId="77777777" w:rsidTr="003C33A3">
        <w:trPr>
          <w:trHeight w:val="376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613182C0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 Sweets and confectioneries, incl. sugar-sweetened beverages,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1EB33" w14:textId="77777777" w:rsidR="003D7B61" w:rsidRPr="00624636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cut-</w:t>
            </w:r>
            <w:proofErr w:type="spellStart"/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0458C924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&gt;200 g/day</w:t>
            </w:r>
          </w:p>
          <w:p w14:paraId="5D2913BD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150-199 g/day</w:t>
            </w:r>
          </w:p>
          <w:p w14:paraId="0BE71334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100-149 g/day</w:t>
            </w:r>
          </w:p>
          <w:p w14:paraId="3AD867B1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&lt;100 g/day</w:t>
            </w:r>
          </w:p>
        </w:tc>
      </w:tr>
      <w:tr w:rsidR="003D7B61" w:rsidRPr="007A4453" w14:paraId="1897A847" w14:textId="77777777" w:rsidTr="003C33A3">
        <w:trPr>
          <w:trHeight w:val="137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1E3B5C4B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10) Alcohol, g/day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5CB8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safe limit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3401F6E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points: &gt;12 g/day</w:t>
            </w:r>
          </w:p>
          <w:p w14:paraId="4A68EF2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point: 7-12 g/day</w:t>
            </w:r>
          </w:p>
          <w:p w14:paraId="36AA933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points: 1-6 g/day</w:t>
            </w:r>
          </w:p>
          <w:p w14:paraId="48DE70BC" w14:textId="77777777" w:rsidR="003D7B61" w:rsidRPr="00D62E4F" w:rsidRDefault="003D7B61" w:rsidP="00E638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points: 0 g/day</w:t>
            </w:r>
          </w:p>
        </w:tc>
      </w:tr>
      <w:tr w:rsidR="003D7B61" w:rsidRPr="00972CCC" w14:paraId="121C7303" w14:textId="77777777" w:rsidTr="003C33A3">
        <w:trPr>
          <w:trHeight w:val="274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0D1F665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11) Potatoes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4DF96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cut-off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38222CC6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included</w:t>
            </w:r>
          </w:p>
        </w:tc>
      </w:tr>
      <w:tr w:rsidR="003D7B61" w:rsidRPr="00972CCC" w14:paraId="5B2AC7D6" w14:textId="77777777" w:rsidTr="003C33A3">
        <w:trPr>
          <w:trHeight w:val="163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6874EDB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12) While meat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06516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cut-off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1DC2F48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included</w:t>
            </w:r>
          </w:p>
        </w:tc>
      </w:tr>
      <w:tr w:rsidR="003D7B61" w:rsidRPr="00972CCC" w14:paraId="1876C326" w14:textId="77777777" w:rsidTr="003C33A3">
        <w:trPr>
          <w:trHeight w:val="60"/>
        </w:trPr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</w:tcPr>
          <w:p w14:paraId="134147D1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13) Eggs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CE60E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cut-off</w:t>
            </w:r>
          </w:p>
        </w:tc>
        <w:tc>
          <w:tcPr>
            <w:tcW w:w="2462" w:type="pct"/>
            <w:tcBorders>
              <w:top w:val="single" w:sz="4" w:space="0" w:color="auto"/>
              <w:bottom w:val="single" w:sz="4" w:space="0" w:color="auto"/>
            </w:tcBorders>
          </w:tcPr>
          <w:p w14:paraId="4EC28BB7" w14:textId="77777777" w:rsidR="003D7B61" w:rsidRPr="00D62E4F" w:rsidRDefault="003D7B61" w:rsidP="00E63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2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included</w:t>
            </w:r>
          </w:p>
        </w:tc>
      </w:tr>
      <w:tr w:rsidR="003D7B61" w:rsidRPr="007A4453" w14:paraId="35981053" w14:textId="77777777" w:rsidTr="002819D7">
        <w:trPr>
          <w:trHeight w:val="60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3C3B486B" w14:textId="77777777" w:rsidR="00F91044" w:rsidRDefault="00F91044" w:rsidP="00F91044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val="en-US"/>
              </w:rPr>
              <w:t>a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Although</w:t>
            </w:r>
            <w:proofErr w:type="spellEnd"/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it is recommended as a significant part of the Nordic diet to support nutrient and protein intake, legumes do not have a specified intake cut-off. On the basis of the Swedish Food Composition Database from the Swedish 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lastRenderedPageBreak/>
              <w:t xml:space="preserve">National Food Agency, a standard portion of legumes (beans and lentils) is approximately 75-100 grams per day 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instrText xml:space="preserve"> ADDIN ZOTERO_ITEM CSL_CITATION {"citationID":"1zexCKjQ","properties":{"formattedCitation":"[29]","plainCitation":"[29]","noteIndex":0},"citationItems":[{"id":106,"uris":["http://zotero.org/users/10284211/items/33673HHV"],"itemData":{"id":106,"type":"article-journal","abstract":"Livsmedelsdatabasen innehåller knappt 2100 livsmedel och maträtter. För varje livsmedel ges värden för över 50 näringsämnen.","language":"sv","title":"Livsmedelsdatabasen [the Swedish food composition database]","URL":"https://www.livsmedelsverket.se/livsmedel-och-innehall/naringsamne/livsmedelsdatabasen. Accessed 27 May 2024.","author":[{"family":"Livsmedelsverket [The Swedish Food Agency]","given":""}],"issued":{"date-parts":[["2023"]]}}}],"schema":"https://github.com/citation-style-language/schema/raw/master/csl-citation.json"} </w:instrTex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separate"/>
            </w:r>
            <w:r w:rsidRPr="002622E4">
              <w:rPr>
                <w:rFonts w:ascii="Times New Roman" w:hAnsi="Times New Roman" w:cs="Times New Roman"/>
                <w:sz w:val="20"/>
              </w:rPr>
              <w:t>[29]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end"/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. Therefore, we defined the recommended intake as 80 grams of legumes per day, which was given 3 points in our score. </w:t>
            </w:r>
          </w:p>
          <w:p w14:paraId="0EF7056E" w14:textId="49560338" w:rsidR="003D7B61" w:rsidRPr="003C33A3" w:rsidRDefault="00F91044" w:rsidP="00F91044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val="en-US"/>
              </w:rPr>
              <w:t>b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The</w:t>
            </w:r>
            <w:proofErr w:type="spellEnd"/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guidelines for sweets, including chocolate, cakes, biscuits, confectioneries, and sugar-sweetened beverages, lacks a specified intake limit although their high energy and added sugar content warrants limited consumption 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instrText xml:space="preserve"> ADDIN ZOTERO_ITEM CSL_CITATION {"citationID":"Jkc71XEw","properties":{"formattedCitation":"[33]","plainCitation":"[33]","noteIndex":0},"citationItems":[{"id":143,"uris":["http://zotero.org/users/10284211/items/BC58CZSJ"],"itemData":{"id":143,"type":"book","event-place":"Copenhagen","ISBN":"978-92-893-7534-4","note":"DOI: 10.6027/nord2023-003","publisher":"Nordic Council of Ministers","publisher-place":"Copenhagen","source":"DOI.org (Crossref)","title":"Nordic Nutrition Recommendations 2023","URL":"https://pub.norden.org/nord2023-003. Accessed 28 May 2024.","author":[{"family":"Blomhoff","given":"Rune"},{"family":"Andersen","given":"Rikke"},{"family":"Arnesen","given":"Erik Kristoffer"},{"family":"Christensen","given":"Jacob Juel"},{"family":"Eneroth","given":"Hanna"},{"family":"Erkkola","given":"Maijaliisa"},{"family":"Gudanaviciene","given":"Ieva"},{"family":"Halldórsson","given":"Þórhallur Ingi"},{"family":"Høyer-Lund","given":"Anne"},{"family":"Lemming","given":"Eva Warensjö"},{"family":"Meltzer","given":"Helle Margrete"},{"family":"Pitsi","given":"Tagli"},{"family":"Siksna","given":"Inese"},{"family":"Þórsdóttir","given":"Inga"},{"family":"Trolle","given":"Ellen"}],"issued":{"date-parts":[["2023"]]}}}],"schema":"https://github.com/citation-style-language/schema/raw/master/csl-citation.json"} </w:instrTex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separate"/>
            </w:r>
            <w:r w:rsidRPr="002622E4">
              <w:rPr>
                <w:rFonts w:ascii="Times New Roman" w:hAnsi="Times New Roman" w:cs="Times New Roman"/>
                <w:sz w:val="20"/>
              </w:rPr>
              <w:t>[33]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end"/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. The recommendation for added sugar is less than 10% of the total energy, corresponding to approximately 50-75 grams of free sugar per day for an adult 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instrText xml:space="preserve"> ADDIN ZOTERO_ITEM CSL_CITATION {"citationID":"a22j8qkdmne","properties":{"formattedCitation":"[33]","plainCitation":"[33]","noteIndex":0},"citationItems":[{"id":143,"uris":["http://zotero.org/users/10284211/items/BC58CZSJ"],"itemData":{"id":143,"type":"book","event-place":"Copenhagen","ISBN":"978-92-893-7534-4","note":"DOI: 10.6027/nord2023-003","publisher":"Nordic Council of Ministers","publisher-place":"Copenhagen","source":"DOI.org (Crossref)","title":"Nordic Nutrition Recommendations 2023","URL":"https://pub.norden.org/nord2023-003. Accessed 28 May 2024.","author":[{"family":"Blomhoff","given":"Rune"},{"family":"Andersen","given":"Rikke"},{"family":"Arnesen","given":"Erik Kristoffer"},{"family":"Christensen","given":"Jacob Juel"},{"family":"Eneroth","given":"Hanna"},{"family":"Erkkola","given":"Maijaliisa"},{"family":"Gudanaviciene","given":"Ieva"},{"family":"Halldórsson","given":"Þórhallur Ingi"},{"family":"Høyer-Lund","given":"Anne"},{"family":"Lemming","given":"Eva Warensjö"},{"family":"Meltzer","given":"Helle Margrete"},{"family":"Pitsi","given":"Tagli"},{"family":"Siksna","given":"Inese"},{"family":"Þórsdóttir","given":"Inga"},{"family":"Trolle","given":"Ellen"}],"issued":{"date-parts":[["2023"]]}}}],"schema":"https://github.com/citation-style-language/schema/raw/master/csl-citation.json"} </w:instrTex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separate"/>
            </w:r>
            <w:r w:rsidRPr="006072F4">
              <w:rPr>
                <w:rFonts w:ascii="Times New Roman" w:hAnsi="Times New Roman" w:cs="Times New Roman"/>
                <w:sz w:val="20"/>
                <w:szCs w:val="24"/>
              </w:rPr>
              <w:t>[33]</w:t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fldChar w:fldCharType="end"/>
            </w:r>
            <w:r w:rsidRPr="00963029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. Therefore, we defined the recommended level of sweets as less than 100 grams per day, which includes the total weight of foods containing added sugar.</w:t>
            </w:r>
          </w:p>
        </w:tc>
      </w:tr>
      <w:bookmarkEnd w:id="2"/>
    </w:tbl>
    <w:p w14:paraId="3CE78002" w14:textId="0C803C3B" w:rsidR="004F45BC" w:rsidRPr="003C33A3" w:rsidRDefault="004F45BC" w:rsidP="007A4453">
      <w:pPr>
        <w:rPr>
          <w:lang w:val="en-GB"/>
        </w:rPr>
      </w:pPr>
    </w:p>
    <w:sectPr w:rsidR="004F45BC" w:rsidRPr="003C3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782BC" w14:textId="77777777" w:rsidR="0073451A" w:rsidRDefault="0073451A" w:rsidP="006B0F45">
      <w:pPr>
        <w:spacing w:after="0" w:line="240" w:lineRule="auto"/>
      </w:pPr>
      <w:r>
        <w:separator/>
      </w:r>
    </w:p>
  </w:endnote>
  <w:endnote w:type="continuationSeparator" w:id="0">
    <w:p w14:paraId="7AA9AC94" w14:textId="77777777" w:rsidR="0073451A" w:rsidRDefault="0073451A" w:rsidP="006B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692295"/>
      <w:docPartObj>
        <w:docPartGallery w:val="Page Numbers (Bottom of Page)"/>
        <w:docPartUnique/>
      </w:docPartObj>
    </w:sdtPr>
    <w:sdtEndPr/>
    <w:sdtContent>
      <w:p w14:paraId="0B046186" w14:textId="77777777" w:rsidR="00FE4DBE" w:rsidRDefault="00FE4D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F6B">
          <w:rPr>
            <w:noProof/>
          </w:rPr>
          <w:t>4</w:t>
        </w:r>
        <w:r>
          <w:fldChar w:fldCharType="end"/>
        </w:r>
      </w:p>
    </w:sdtContent>
  </w:sdt>
  <w:p w14:paraId="421DF7BE" w14:textId="77777777" w:rsidR="00FE4DBE" w:rsidRDefault="00FE4D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A8A87" w14:textId="77777777" w:rsidR="0073451A" w:rsidRDefault="0073451A" w:rsidP="006B0F45">
      <w:pPr>
        <w:spacing w:after="0" w:line="240" w:lineRule="auto"/>
      </w:pPr>
      <w:r>
        <w:separator/>
      </w:r>
    </w:p>
  </w:footnote>
  <w:footnote w:type="continuationSeparator" w:id="0">
    <w:p w14:paraId="58F534E3" w14:textId="77777777" w:rsidR="0073451A" w:rsidRDefault="0073451A" w:rsidP="006B0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31"/>
    <w:rsid w:val="00077268"/>
    <w:rsid w:val="00087CFC"/>
    <w:rsid w:val="001004E1"/>
    <w:rsid w:val="00102D63"/>
    <w:rsid w:val="00116ADA"/>
    <w:rsid w:val="001D53A3"/>
    <w:rsid w:val="001E4D51"/>
    <w:rsid w:val="00217DA5"/>
    <w:rsid w:val="0022354B"/>
    <w:rsid w:val="002819D7"/>
    <w:rsid w:val="00324703"/>
    <w:rsid w:val="00326FF9"/>
    <w:rsid w:val="00352BB2"/>
    <w:rsid w:val="003807FF"/>
    <w:rsid w:val="00396D51"/>
    <w:rsid w:val="003C33A3"/>
    <w:rsid w:val="003C7828"/>
    <w:rsid w:val="003D7B61"/>
    <w:rsid w:val="003E2B99"/>
    <w:rsid w:val="00425B1A"/>
    <w:rsid w:val="00450D34"/>
    <w:rsid w:val="00455A34"/>
    <w:rsid w:val="004572F3"/>
    <w:rsid w:val="00467598"/>
    <w:rsid w:val="00476F7F"/>
    <w:rsid w:val="004868F7"/>
    <w:rsid w:val="004F45BC"/>
    <w:rsid w:val="00514212"/>
    <w:rsid w:val="00515397"/>
    <w:rsid w:val="005170CA"/>
    <w:rsid w:val="005F627E"/>
    <w:rsid w:val="0065171C"/>
    <w:rsid w:val="00654EA4"/>
    <w:rsid w:val="006A1A6C"/>
    <w:rsid w:val="006B0F45"/>
    <w:rsid w:val="006F493D"/>
    <w:rsid w:val="00704FD1"/>
    <w:rsid w:val="0073451A"/>
    <w:rsid w:val="007516E2"/>
    <w:rsid w:val="00774C6A"/>
    <w:rsid w:val="007762F7"/>
    <w:rsid w:val="0078680B"/>
    <w:rsid w:val="00792BC8"/>
    <w:rsid w:val="007A4453"/>
    <w:rsid w:val="007C3CBD"/>
    <w:rsid w:val="007F32A8"/>
    <w:rsid w:val="007F5016"/>
    <w:rsid w:val="00816F6B"/>
    <w:rsid w:val="00827CAD"/>
    <w:rsid w:val="00886272"/>
    <w:rsid w:val="00891347"/>
    <w:rsid w:val="008A17B5"/>
    <w:rsid w:val="008B62CA"/>
    <w:rsid w:val="008C6BC9"/>
    <w:rsid w:val="008F0877"/>
    <w:rsid w:val="00963C2F"/>
    <w:rsid w:val="00983448"/>
    <w:rsid w:val="0098794A"/>
    <w:rsid w:val="009A1EEC"/>
    <w:rsid w:val="009F626A"/>
    <w:rsid w:val="00A12F01"/>
    <w:rsid w:val="00A25CD3"/>
    <w:rsid w:val="00A34260"/>
    <w:rsid w:val="00A46CAC"/>
    <w:rsid w:val="00A721DF"/>
    <w:rsid w:val="00AC436A"/>
    <w:rsid w:val="00AD495C"/>
    <w:rsid w:val="00AE5E48"/>
    <w:rsid w:val="00AF5AAC"/>
    <w:rsid w:val="00B87180"/>
    <w:rsid w:val="00BC078C"/>
    <w:rsid w:val="00BF685C"/>
    <w:rsid w:val="00C129C8"/>
    <w:rsid w:val="00C17DEC"/>
    <w:rsid w:val="00C415A5"/>
    <w:rsid w:val="00C4471B"/>
    <w:rsid w:val="00C52CDC"/>
    <w:rsid w:val="00C65038"/>
    <w:rsid w:val="00CB0531"/>
    <w:rsid w:val="00D00E62"/>
    <w:rsid w:val="00D1543D"/>
    <w:rsid w:val="00DD5FB4"/>
    <w:rsid w:val="00DF46E7"/>
    <w:rsid w:val="00E016AB"/>
    <w:rsid w:val="00E07C6E"/>
    <w:rsid w:val="00E61829"/>
    <w:rsid w:val="00E6382C"/>
    <w:rsid w:val="00E67D3E"/>
    <w:rsid w:val="00E72AC9"/>
    <w:rsid w:val="00E82C96"/>
    <w:rsid w:val="00EF2EE6"/>
    <w:rsid w:val="00EF6EC7"/>
    <w:rsid w:val="00F20DFC"/>
    <w:rsid w:val="00F369C8"/>
    <w:rsid w:val="00F80631"/>
    <w:rsid w:val="00F91044"/>
    <w:rsid w:val="00FA7FDE"/>
    <w:rsid w:val="00FB382C"/>
    <w:rsid w:val="00F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E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631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0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63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0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F45"/>
  </w:style>
  <w:style w:type="paragraph" w:styleId="Footer">
    <w:name w:val="footer"/>
    <w:basedOn w:val="Normal"/>
    <w:link w:val="FooterChar"/>
    <w:uiPriority w:val="99"/>
    <w:unhideWhenUsed/>
    <w:rsid w:val="006B0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F45"/>
  </w:style>
  <w:style w:type="paragraph" w:styleId="Revision">
    <w:name w:val="Revision"/>
    <w:hidden/>
    <w:uiPriority w:val="99"/>
    <w:semiHidden/>
    <w:rsid w:val="008F087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EC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4F45BC"/>
    <w:pPr>
      <w:spacing w:after="24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631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0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63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0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F45"/>
  </w:style>
  <w:style w:type="paragraph" w:styleId="Footer">
    <w:name w:val="footer"/>
    <w:basedOn w:val="Normal"/>
    <w:link w:val="FooterChar"/>
    <w:uiPriority w:val="99"/>
    <w:unhideWhenUsed/>
    <w:rsid w:val="006B0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F45"/>
  </w:style>
  <w:style w:type="paragraph" w:styleId="Revision">
    <w:name w:val="Revision"/>
    <w:hidden/>
    <w:uiPriority w:val="99"/>
    <w:semiHidden/>
    <w:rsid w:val="008F087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EC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4F45BC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8D278-AEBD-45FB-8124-F6912CB0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Sjöblom</dc:creator>
  <cp:keywords/>
  <dc:description/>
  <cp:lastModifiedBy>Maiden Pacang</cp:lastModifiedBy>
  <cp:revision>7</cp:revision>
  <dcterms:created xsi:type="dcterms:W3CDTF">2024-09-10T11:51:00Z</dcterms:created>
  <dcterms:modified xsi:type="dcterms:W3CDTF">2024-12-26T05:07:00Z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id="dT8SkdMv"/&gt;&lt;style id="http://www.zotero.org/styles/nutrition-journal"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