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1F39C" w14:textId="6187A496" w:rsidR="00DE734A" w:rsidRPr="00765148" w:rsidRDefault="00DE734A" w:rsidP="00DE734A">
      <w:pPr>
        <w:spacing w:after="0"/>
        <w:rPr>
          <w:rFonts w:ascii="Calibri" w:hAnsi="Calibri" w:cs="Calibri"/>
          <w:b/>
          <w:bCs/>
          <w:sz w:val="20"/>
          <w:szCs w:val="20"/>
        </w:rPr>
      </w:pPr>
      <w:r w:rsidRPr="00765148">
        <w:rPr>
          <w:rFonts w:ascii="Calibri" w:hAnsi="Calibri" w:cs="Calibri"/>
          <w:b/>
          <w:bCs/>
          <w:sz w:val="20"/>
          <w:szCs w:val="20"/>
        </w:rPr>
        <w:t xml:space="preserve">Supplementary </w:t>
      </w:r>
      <w:r w:rsidR="007D20FF" w:rsidRPr="00765148">
        <w:rPr>
          <w:rFonts w:ascii="Calibri" w:hAnsi="Calibri" w:cs="Calibri"/>
          <w:b/>
          <w:bCs/>
          <w:sz w:val="20"/>
          <w:szCs w:val="20"/>
        </w:rPr>
        <w:t>Table</w:t>
      </w:r>
      <w:r w:rsidRPr="00765148">
        <w:rPr>
          <w:rFonts w:ascii="Calibri" w:hAnsi="Calibri" w:cs="Calibri"/>
          <w:b/>
          <w:bCs/>
          <w:sz w:val="20"/>
          <w:szCs w:val="20"/>
        </w:rPr>
        <w:t xml:space="preserve"> 1. Sensitivity analysis for glucose and insulin biomarkers, by latent class membership</w:t>
      </w:r>
      <w:r w:rsidRPr="00765148">
        <w:rPr>
          <w:rFonts w:ascii="Calibri" w:eastAsia="Times New Roman" w:hAnsi="Calibri" w:cs="Calibri"/>
          <w:color w:val="000000"/>
          <w:sz w:val="20"/>
          <w:szCs w:val="20"/>
          <w:vertAlign w:val="superscript"/>
          <w:lang w:eastAsia="en-AU"/>
        </w:rPr>
        <w:t>1</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5"/>
        <w:gridCol w:w="698"/>
        <w:gridCol w:w="1345"/>
        <w:gridCol w:w="698"/>
        <w:gridCol w:w="1345"/>
        <w:gridCol w:w="698"/>
        <w:gridCol w:w="1345"/>
        <w:gridCol w:w="698"/>
        <w:gridCol w:w="1345"/>
        <w:gridCol w:w="698"/>
        <w:gridCol w:w="1345"/>
        <w:gridCol w:w="698"/>
        <w:gridCol w:w="1345"/>
      </w:tblGrid>
      <w:tr w:rsidR="00DE734A" w:rsidRPr="00765148" w14:paraId="1F24EDAB" w14:textId="77777777" w:rsidTr="007C503D">
        <w:tc>
          <w:tcPr>
            <w:tcW w:w="0" w:type="auto"/>
          </w:tcPr>
          <w:p w14:paraId="2C5B590D" w14:textId="77777777" w:rsidR="00DE734A" w:rsidRPr="00765148" w:rsidRDefault="00DE734A" w:rsidP="007C503D">
            <w:pPr>
              <w:rPr>
                <w:rFonts w:ascii="Calibri" w:hAnsi="Calibri" w:cs="Calibri"/>
                <w:sz w:val="20"/>
                <w:szCs w:val="20"/>
              </w:rPr>
            </w:pPr>
          </w:p>
        </w:tc>
        <w:tc>
          <w:tcPr>
            <w:tcW w:w="0" w:type="auto"/>
            <w:gridSpan w:val="6"/>
            <w:tcBorders>
              <w:top w:val="single" w:sz="4" w:space="0" w:color="auto"/>
              <w:bottom w:val="single" w:sz="4" w:space="0" w:color="auto"/>
            </w:tcBorders>
          </w:tcPr>
          <w:p w14:paraId="47741619"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Men</w:t>
            </w:r>
          </w:p>
        </w:tc>
        <w:tc>
          <w:tcPr>
            <w:tcW w:w="0" w:type="auto"/>
            <w:gridSpan w:val="6"/>
            <w:tcBorders>
              <w:top w:val="single" w:sz="4" w:space="0" w:color="auto"/>
              <w:bottom w:val="single" w:sz="4" w:space="0" w:color="auto"/>
            </w:tcBorders>
          </w:tcPr>
          <w:p w14:paraId="4B8096C5"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Women</w:t>
            </w:r>
          </w:p>
        </w:tc>
      </w:tr>
      <w:tr w:rsidR="00DE734A" w:rsidRPr="00765148" w14:paraId="56F08CF5" w14:textId="77777777" w:rsidTr="007C503D">
        <w:tc>
          <w:tcPr>
            <w:tcW w:w="0" w:type="auto"/>
          </w:tcPr>
          <w:p w14:paraId="66BE7463" w14:textId="77777777" w:rsidR="00DE734A" w:rsidRPr="00765148" w:rsidRDefault="00DE734A" w:rsidP="007C503D">
            <w:pPr>
              <w:rPr>
                <w:rFonts w:ascii="Calibri" w:hAnsi="Calibri" w:cs="Calibri"/>
                <w:sz w:val="20"/>
                <w:szCs w:val="20"/>
              </w:rPr>
            </w:pPr>
          </w:p>
        </w:tc>
        <w:tc>
          <w:tcPr>
            <w:tcW w:w="0" w:type="auto"/>
            <w:gridSpan w:val="2"/>
            <w:tcBorders>
              <w:top w:val="single" w:sz="4" w:space="0" w:color="auto"/>
              <w:bottom w:val="single" w:sz="4" w:space="0" w:color="auto"/>
            </w:tcBorders>
          </w:tcPr>
          <w:p w14:paraId="3383EDCE"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Class 1</w:t>
            </w:r>
          </w:p>
        </w:tc>
        <w:tc>
          <w:tcPr>
            <w:tcW w:w="0" w:type="auto"/>
            <w:gridSpan w:val="2"/>
            <w:tcBorders>
              <w:top w:val="single" w:sz="4" w:space="0" w:color="auto"/>
              <w:bottom w:val="single" w:sz="4" w:space="0" w:color="auto"/>
            </w:tcBorders>
          </w:tcPr>
          <w:p w14:paraId="6746CAA1"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Class 2</w:t>
            </w:r>
          </w:p>
        </w:tc>
        <w:tc>
          <w:tcPr>
            <w:tcW w:w="0" w:type="auto"/>
            <w:gridSpan w:val="2"/>
            <w:tcBorders>
              <w:top w:val="single" w:sz="4" w:space="0" w:color="auto"/>
              <w:bottom w:val="single" w:sz="4" w:space="0" w:color="auto"/>
            </w:tcBorders>
          </w:tcPr>
          <w:p w14:paraId="21D877AE"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Class 3</w:t>
            </w:r>
          </w:p>
        </w:tc>
        <w:tc>
          <w:tcPr>
            <w:tcW w:w="0" w:type="auto"/>
            <w:gridSpan w:val="2"/>
            <w:tcBorders>
              <w:top w:val="single" w:sz="4" w:space="0" w:color="auto"/>
              <w:bottom w:val="single" w:sz="4" w:space="0" w:color="auto"/>
            </w:tcBorders>
          </w:tcPr>
          <w:p w14:paraId="087404FD"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Class 1</w:t>
            </w:r>
          </w:p>
        </w:tc>
        <w:tc>
          <w:tcPr>
            <w:tcW w:w="0" w:type="auto"/>
            <w:gridSpan w:val="2"/>
            <w:tcBorders>
              <w:top w:val="single" w:sz="4" w:space="0" w:color="auto"/>
              <w:bottom w:val="single" w:sz="4" w:space="0" w:color="auto"/>
            </w:tcBorders>
          </w:tcPr>
          <w:p w14:paraId="65F008EB"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Class 2</w:t>
            </w:r>
          </w:p>
        </w:tc>
        <w:tc>
          <w:tcPr>
            <w:tcW w:w="0" w:type="auto"/>
            <w:gridSpan w:val="2"/>
            <w:tcBorders>
              <w:top w:val="single" w:sz="4" w:space="0" w:color="auto"/>
              <w:bottom w:val="single" w:sz="4" w:space="0" w:color="auto"/>
            </w:tcBorders>
          </w:tcPr>
          <w:p w14:paraId="44930340"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Class 3</w:t>
            </w:r>
          </w:p>
        </w:tc>
      </w:tr>
      <w:tr w:rsidR="00DE734A" w:rsidRPr="00765148" w14:paraId="1F483B80" w14:textId="77777777" w:rsidTr="007C503D">
        <w:tc>
          <w:tcPr>
            <w:tcW w:w="0" w:type="auto"/>
            <w:tcBorders>
              <w:bottom w:val="single" w:sz="4" w:space="0" w:color="auto"/>
            </w:tcBorders>
          </w:tcPr>
          <w:p w14:paraId="655C839F" w14:textId="77777777" w:rsidR="00DE734A" w:rsidRPr="00765148" w:rsidRDefault="00DE734A" w:rsidP="007C503D">
            <w:pPr>
              <w:rPr>
                <w:rFonts w:ascii="Calibri" w:hAnsi="Calibri" w:cs="Calibri"/>
                <w:sz w:val="20"/>
                <w:szCs w:val="20"/>
              </w:rPr>
            </w:pPr>
          </w:p>
        </w:tc>
        <w:tc>
          <w:tcPr>
            <w:tcW w:w="0" w:type="auto"/>
            <w:tcBorders>
              <w:top w:val="single" w:sz="4" w:space="0" w:color="auto"/>
              <w:bottom w:val="single" w:sz="4" w:space="0" w:color="auto"/>
            </w:tcBorders>
          </w:tcPr>
          <w:p w14:paraId="293244D4"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Mean</w:t>
            </w:r>
          </w:p>
        </w:tc>
        <w:tc>
          <w:tcPr>
            <w:tcW w:w="0" w:type="auto"/>
            <w:tcBorders>
              <w:top w:val="single" w:sz="4" w:space="0" w:color="auto"/>
              <w:bottom w:val="single" w:sz="4" w:space="0" w:color="auto"/>
            </w:tcBorders>
          </w:tcPr>
          <w:p w14:paraId="0887393C"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95%CI</w:t>
            </w:r>
          </w:p>
        </w:tc>
        <w:tc>
          <w:tcPr>
            <w:tcW w:w="0" w:type="auto"/>
            <w:tcBorders>
              <w:top w:val="single" w:sz="4" w:space="0" w:color="auto"/>
              <w:bottom w:val="single" w:sz="4" w:space="0" w:color="auto"/>
            </w:tcBorders>
          </w:tcPr>
          <w:p w14:paraId="46AB5976"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Mean</w:t>
            </w:r>
          </w:p>
        </w:tc>
        <w:tc>
          <w:tcPr>
            <w:tcW w:w="0" w:type="auto"/>
            <w:tcBorders>
              <w:top w:val="single" w:sz="4" w:space="0" w:color="auto"/>
              <w:bottom w:val="single" w:sz="4" w:space="0" w:color="auto"/>
            </w:tcBorders>
          </w:tcPr>
          <w:p w14:paraId="3693D338"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95%CI</w:t>
            </w:r>
          </w:p>
        </w:tc>
        <w:tc>
          <w:tcPr>
            <w:tcW w:w="0" w:type="auto"/>
            <w:tcBorders>
              <w:top w:val="single" w:sz="4" w:space="0" w:color="auto"/>
              <w:bottom w:val="single" w:sz="4" w:space="0" w:color="auto"/>
            </w:tcBorders>
          </w:tcPr>
          <w:p w14:paraId="601ACC88"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Mean</w:t>
            </w:r>
          </w:p>
        </w:tc>
        <w:tc>
          <w:tcPr>
            <w:tcW w:w="0" w:type="auto"/>
            <w:tcBorders>
              <w:top w:val="single" w:sz="4" w:space="0" w:color="auto"/>
              <w:bottom w:val="single" w:sz="4" w:space="0" w:color="auto"/>
            </w:tcBorders>
          </w:tcPr>
          <w:p w14:paraId="7F25584A"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95%CI</w:t>
            </w:r>
          </w:p>
        </w:tc>
        <w:tc>
          <w:tcPr>
            <w:tcW w:w="0" w:type="auto"/>
            <w:tcBorders>
              <w:top w:val="single" w:sz="4" w:space="0" w:color="auto"/>
              <w:bottom w:val="single" w:sz="4" w:space="0" w:color="auto"/>
            </w:tcBorders>
          </w:tcPr>
          <w:p w14:paraId="56B91BBF"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Mean</w:t>
            </w:r>
          </w:p>
        </w:tc>
        <w:tc>
          <w:tcPr>
            <w:tcW w:w="0" w:type="auto"/>
            <w:tcBorders>
              <w:top w:val="single" w:sz="4" w:space="0" w:color="auto"/>
              <w:bottom w:val="single" w:sz="4" w:space="0" w:color="auto"/>
            </w:tcBorders>
          </w:tcPr>
          <w:p w14:paraId="166A5AD0"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95%CI</w:t>
            </w:r>
          </w:p>
        </w:tc>
        <w:tc>
          <w:tcPr>
            <w:tcW w:w="0" w:type="auto"/>
            <w:tcBorders>
              <w:top w:val="single" w:sz="4" w:space="0" w:color="auto"/>
              <w:bottom w:val="single" w:sz="4" w:space="0" w:color="auto"/>
            </w:tcBorders>
          </w:tcPr>
          <w:p w14:paraId="092A8AAC"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Mean</w:t>
            </w:r>
          </w:p>
        </w:tc>
        <w:tc>
          <w:tcPr>
            <w:tcW w:w="0" w:type="auto"/>
            <w:tcBorders>
              <w:top w:val="single" w:sz="4" w:space="0" w:color="auto"/>
              <w:bottom w:val="single" w:sz="4" w:space="0" w:color="auto"/>
            </w:tcBorders>
          </w:tcPr>
          <w:p w14:paraId="4016A94C"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95%CI</w:t>
            </w:r>
          </w:p>
        </w:tc>
        <w:tc>
          <w:tcPr>
            <w:tcW w:w="0" w:type="auto"/>
            <w:tcBorders>
              <w:top w:val="single" w:sz="4" w:space="0" w:color="auto"/>
              <w:bottom w:val="single" w:sz="4" w:space="0" w:color="auto"/>
            </w:tcBorders>
          </w:tcPr>
          <w:p w14:paraId="4069A705"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Mean</w:t>
            </w:r>
          </w:p>
        </w:tc>
        <w:tc>
          <w:tcPr>
            <w:tcW w:w="0" w:type="auto"/>
            <w:tcBorders>
              <w:top w:val="single" w:sz="4" w:space="0" w:color="auto"/>
              <w:bottom w:val="single" w:sz="4" w:space="0" w:color="auto"/>
            </w:tcBorders>
          </w:tcPr>
          <w:p w14:paraId="30393F90"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95%CI</w:t>
            </w:r>
          </w:p>
        </w:tc>
      </w:tr>
      <w:tr w:rsidR="00DE734A" w:rsidRPr="00765148" w14:paraId="1B218519" w14:textId="77777777" w:rsidTr="007C503D">
        <w:tc>
          <w:tcPr>
            <w:tcW w:w="0" w:type="auto"/>
            <w:gridSpan w:val="13"/>
            <w:tcBorders>
              <w:top w:val="single" w:sz="4" w:space="0" w:color="auto"/>
            </w:tcBorders>
          </w:tcPr>
          <w:p w14:paraId="311F5C37" w14:textId="77777777" w:rsidR="00DE734A" w:rsidRPr="00765148" w:rsidRDefault="00DE734A" w:rsidP="007C503D">
            <w:pPr>
              <w:rPr>
                <w:rFonts w:ascii="Calibri" w:hAnsi="Calibri" w:cs="Calibri"/>
                <w:b/>
                <w:bCs/>
                <w:sz w:val="20"/>
                <w:szCs w:val="20"/>
              </w:rPr>
            </w:pPr>
            <w:r w:rsidRPr="00765148">
              <w:rPr>
                <w:rFonts w:ascii="Calibri" w:hAnsi="Calibri" w:cs="Calibri"/>
                <w:b/>
                <w:bCs/>
                <w:sz w:val="20"/>
                <w:szCs w:val="20"/>
              </w:rPr>
              <w:t>Fasting glucose</w:t>
            </w:r>
          </w:p>
        </w:tc>
      </w:tr>
      <w:tr w:rsidR="00DE734A" w:rsidRPr="00765148" w14:paraId="44C59098" w14:textId="77777777" w:rsidTr="007C503D">
        <w:tc>
          <w:tcPr>
            <w:tcW w:w="0" w:type="auto"/>
          </w:tcPr>
          <w:p w14:paraId="6FFBBEC2"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Non-medications</w:t>
            </w:r>
          </w:p>
        </w:tc>
        <w:tc>
          <w:tcPr>
            <w:tcW w:w="0" w:type="auto"/>
          </w:tcPr>
          <w:p w14:paraId="27D21EE6"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5.91</w:t>
            </w:r>
          </w:p>
        </w:tc>
        <w:tc>
          <w:tcPr>
            <w:tcW w:w="0" w:type="auto"/>
            <w:vAlign w:val="bottom"/>
          </w:tcPr>
          <w:p w14:paraId="42F8324C" w14:textId="77777777" w:rsidR="00DE734A" w:rsidRPr="00765148" w:rsidRDefault="00DE734A" w:rsidP="007C503D">
            <w:pPr>
              <w:rPr>
                <w:rFonts w:ascii="Calibri" w:hAnsi="Calibri" w:cs="Calibri"/>
                <w:sz w:val="20"/>
                <w:szCs w:val="20"/>
              </w:rPr>
            </w:pPr>
            <w:r w:rsidRPr="00765148">
              <w:rPr>
                <w:rFonts w:ascii="Calibri" w:eastAsia="Times New Roman" w:hAnsi="Calibri" w:cs="Calibri"/>
                <w:kern w:val="0"/>
                <w:sz w:val="20"/>
                <w:szCs w:val="20"/>
                <w:lang w:eastAsia="en-AU"/>
                <w14:ligatures w14:val="none"/>
              </w:rPr>
              <w:t>(5.77, 6.06)</w:t>
            </w:r>
          </w:p>
        </w:tc>
        <w:tc>
          <w:tcPr>
            <w:tcW w:w="0" w:type="auto"/>
          </w:tcPr>
          <w:p w14:paraId="46AE7828"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5.83</w:t>
            </w:r>
          </w:p>
        </w:tc>
        <w:tc>
          <w:tcPr>
            <w:tcW w:w="0" w:type="auto"/>
          </w:tcPr>
          <w:p w14:paraId="2E447B9C"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5.68, 5.99)</w:t>
            </w:r>
          </w:p>
        </w:tc>
        <w:tc>
          <w:tcPr>
            <w:tcW w:w="0" w:type="auto"/>
          </w:tcPr>
          <w:p w14:paraId="1446EACA"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5.81</w:t>
            </w:r>
          </w:p>
        </w:tc>
        <w:tc>
          <w:tcPr>
            <w:tcW w:w="0" w:type="auto"/>
          </w:tcPr>
          <w:p w14:paraId="7FA9F60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5.71, 5.91)</w:t>
            </w:r>
          </w:p>
        </w:tc>
        <w:tc>
          <w:tcPr>
            <w:tcW w:w="0" w:type="auto"/>
          </w:tcPr>
          <w:p w14:paraId="3651A3D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5.61</w:t>
            </w:r>
          </w:p>
        </w:tc>
        <w:tc>
          <w:tcPr>
            <w:tcW w:w="0" w:type="auto"/>
          </w:tcPr>
          <w:p w14:paraId="750876C1"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5.45, 5.77)</w:t>
            </w:r>
          </w:p>
        </w:tc>
        <w:tc>
          <w:tcPr>
            <w:tcW w:w="0" w:type="auto"/>
          </w:tcPr>
          <w:p w14:paraId="60C0B4A9"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5.64</w:t>
            </w:r>
          </w:p>
        </w:tc>
        <w:tc>
          <w:tcPr>
            <w:tcW w:w="0" w:type="auto"/>
          </w:tcPr>
          <w:p w14:paraId="5BDF9C9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5.51, 5.77)</w:t>
            </w:r>
          </w:p>
        </w:tc>
        <w:tc>
          <w:tcPr>
            <w:tcW w:w="0" w:type="auto"/>
          </w:tcPr>
          <w:p w14:paraId="2C8868D0"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5.63</w:t>
            </w:r>
          </w:p>
        </w:tc>
        <w:tc>
          <w:tcPr>
            <w:tcW w:w="0" w:type="auto"/>
            <w:vAlign w:val="bottom"/>
          </w:tcPr>
          <w:p w14:paraId="0829C05E" w14:textId="77777777" w:rsidR="00DE734A" w:rsidRPr="00765148" w:rsidRDefault="00DE734A" w:rsidP="007C503D">
            <w:pPr>
              <w:rPr>
                <w:rFonts w:ascii="Calibri" w:hAnsi="Calibri" w:cs="Calibri"/>
                <w:sz w:val="20"/>
                <w:szCs w:val="20"/>
              </w:rPr>
            </w:pPr>
            <w:r w:rsidRPr="00765148">
              <w:rPr>
                <w:rFonts w:ascii="Calibri" w:eastAsia="Times New Roman" w:hAnsi="Calibri" w:cs="Calibri"/>
                <w:kern w:val="0"/>
                <w:sz w:val="20"/>
                <w:szCs w:val="20"/>
                <w:lang w:eastAsia="en-AU"/>
                <w14:ligatures w14:val="none"/>
              </w:rPr>
              <w:t>(5.56, 5.70)</w:t>
            </w:r>
          </w:p>
        </w:tc>
      </w:tr>
      <w:tr w:rsidR="00DE734A" w:rsidRPr="00765148" w14:paraId="433A5419" w14:textId="77777777" w:rsidTr="007C503D">
        <w:tc>
          <w:tcPr>
            <w:tcW w:w="0" w:type="auto"/>
            <w:tcBorders>
              <w:bottom w:val="nil"/>
            </w:tcBorders>
          </w:tcPr>
          <w:p w14:paraId="6A48E4C4"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Non-DM</w:t>
            </w:r>
          </w:p>
        </w:tc>
        <w:tc>
          <w:tcPr>
            <w:tcW w:w="0" w:type="auto"/>
            <w:tcBorders>
              <w:bottom w:val="nil"/>
            </w:tcBorders>
          </w:tcPr>
          <w:p w14:paraId="097D3356"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5.71</w:t>
            </w:r>
          </w:p>
        </w:tc>
        <w:tc>
          <w:tcPr>
            <w:tcW w:w="0" w:type="auto"/>
            <w:tcBorders>
              <w:bottom w:val="nil"/>
            </w:tcBorders>
          </w:tcPr>
          <w:p w14:paraId="23270E96"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5.63, 5.80)</w:t>
            </w:r>
          </w:p>
        </w:tc>
        <w:tc>
          <w:tcPr>
            <w:tcW w:w="0" w:type="auto"/>
            <w:tcBorders>
              <w:bottom w:val="nil"/>
            </w:tcBorders>
          </w:tcPr>
          <w:p w14:paraId="2C6747A4"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5.67</w:t>
            </w:r>
          </w:p>
        </w:tc>
        <w:tc>
          <w:tcPr>
            <w:tcW w:w="0" w:type="auto"/>
            <w:tcBorders>
              <w:bottom w:val="nil"/>
            </w:tcBorders>
          </w:tcPr>
          <w:p w14:paraId="11342C6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5.56, 5.78)</w:t>
            </w:r>
          </w:p>
        </w:tc>
        <w:tc>
          <w:tcPr>
            <w:tcW w:w="0" w:type="auto"/>
            <w:tcBorders>
              <w:bottom w:val="nil"/>
            </w:tcBorders>
          </w:tcPr>
          <w:p w14:paraId="1999473D"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5.66</w:t>
            </w:r>
          </w:p>
        </w:tc>
        <w:tc>
          <w:tcPr>
            <w:tcW w:w="0" w:type="auto"/>
            <w:tcBorders>
              <w:bottom w:val="nil"/>
            </w:tcBorders>
          </w:tcPr>
          <w:p w14:paraId="284EA962"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5.58, 5.74)</w:t>
            </w:r>
          </w:p>
        </w:tc>
        <w:tc>
          <w:tcPr>
            <w:tcW w:w="0" w:type="auto"/>
            <w:tcBorders>
              <w:bottom w:val="nil"/>
            </w:tcBorders>
          </w:tcPr>
          <w:p w14:paraId="6CC4CD3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5.49</w:t>
            </w:r>
          </w:p>
        </w:tc>
        <w:tc>
          <w:tcPr>
            <w:tcW w:w="0" w:type="auto"/>
            <w:tcBorders>
              <w:bottom w:val="nil"/>
            </w:tcBorders>
          </w:tcPr>
          <w:p w14:paraId="5502D003"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5.38, 5.61)</w:t>
            </w:r>
          </w:p>
        </w:tc>
        <w:tc>
          <w:tcPr>
            <w:tcW w:w="0" w:type="auto"/>
            <w:tcBorders>
              <w:bottom w:val="nil"/>
            </w:tcBorders>
          </w:tcPr>
          <w:p w14:paraId="67F2F31B"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5.51</w:t>
            </w:r>
          </w:p>
        </w:tc>
        <w:tc>
          <w:tcPr>
            <w:tcW w:w="0" w:type="auto"/>
            <w:tcBorders>
              <w:bottom w:val="nil"/>
            </w:tcBorders>
          </w:tcPr>
          <w:p w14:paraId="6E6541DA"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5.42, 5.60)</w:t>
            </w:r>
          </w:p>
        </w:tc>
        <w:tc>
          <w:tcPr>
            <w:tcW w:w="0" w:type="auto"/>
            <w:tcBorders>
              <w:bottom w:val="nil"/>
            </w:tcBorders>
          </w:tcPr>
          <w:p w14:paraId="3D9C2961"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5.49</w:t>
            </w:r>
          </w:p>
        </w:tc>
        <w:tc>
          <w:tcPr>
            <w:tcW w:w="0" w:type="auto"/>
            <w:tcBorders>
              <w:bottom w:val="nil"/>
            </w:tcBorders>
          </w:tcPr>
          <w:p w14:paraId="2AEC3858"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5.43, 5.56)</w:t>
            </w:r>
          </w:p>
        </w:tc>
      </w:tr>
      <w:tr w:rsidR="00DE734A" w:rsidRPr="00765148" w14:paraId="68FC7968" w14:textId="77777777" w:rsidTr="007C503D">
        <w:tc>
          <w:tcPr>
            <w:tcW w:w="0" w:type="auto"/>
            <w:gridSpan w:val="13"/>
            <w:tcBorders>
              <w:top w:val="single" w:sz="4" w:space="0" w:color="auto"/>
            </w:tcBorders>
          </w:tcPr>
          <w:p w14:paraId="2FB90B8A" w14:textId="77777777" w:rsidR="00DE734A" w:rsidRPr="00765148" w:rsidRDefault="00DE734A" w:rsidP="007C503D">
            <w:pPr>
              <w:rPr>
                <w:rFonts w:ascii="Calibri" w:hAnsi="Calibri" w:cs="Calibri"/>
                <w:b/>
                <w:bCs/>
                <w:sz w:val="20"/>
                <w:szCs w:val="20"/>
              </w:rPr>
            </w:pPr>
            <w:r w:rsidRPr="00765148">
              <w:rPr>
                <w:rFonts w:ascii="Calibri" w:hAnsi="Calibri" w:cs="Calibri"/>
                <w:b/>
                <w:bCs/>
                <w:sz w:val="20"/>
                <w:szCs w:val="20"/>
              </w:rPr>
              <w:t>HbA1c</w:t>
            </w:r>
          </w:p>
        </w:tc>
      </w:tr>
      <w:tr w:rsidR="00DE734A" w:rsidRPr="00765148" w14:paraId="6C07BD4A" w14:textId="77777777" w:rsidTr="007C503D">
        <w:tc>
          <w:tcPr>
            <w:tcW w:w="0" w:type="auto"/>
          </w:tcPr>
          <w:p w14:paraId="38CA878A"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Non-medications</w:t>
            </w:r>
          </w:p>
        </w:tc>
        <w:tc>
          <w:tcPr>
            <w:tcW w:w="0" w:type="auto"/>
          </w:tcPr>
          <w:p w14:paraId="4CBE7D2B"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5.47</w:t>
            </w:r>
          </w:p>
        </w:tc>
        <w:tc>
          <w:tcPr>
            <w:tcW w:w="0" w:type="auto"/>
          </w:tcPr>
          <w:p w14:paraId="42D4B1C3"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5.41, 5.53)</w:t>
            </w:r>
          </w:p>
        </w:tc>
        <w:tc>
          <w:tcPr>
            <w:tcW w:w="0" w:type="auto"/>
          </w:tcPr>
          <w:p w14:paraId="74B46931"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5.47</w:t>
            </w:r>
          </w:p>
        </w:tc>
        <w:tc>
          <w:tcPr>
            <w:tcW w:w="0" w:type="auto"/>
          </w:tcPr>
          <w:p w14:paraId="48347775"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5.40, 5.54)</w:t>
            </w:r>
          </w:p>
        </w:tc>
        <w:tc>
          <w:tcPr>
            <w:tcW w:w="0" w:type="auto"/>
          </w:tcPr>
          <w:p w14:paraId="1FD7AAA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5.48</w:t>
            </w:r>
          </w:p>
        </w:tc>
        <w:tc>
          <w:tcPr>
            <w:tcW w:w="0" w:type="auto"/>
          </w:tcPr>
          <w:p w14:paraId="2FBBB39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5.43, 5.52)</w:t>
            </w:r>
          </w:p>
        </w:tc>
        <w:tc>
          <w:tcPr>
            <w:tcW w:w="0" w:type="auto"/>
          </w:tcPr>
          <w:p w14:paraId="4EE6AF81"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5.47</w:t>
            </w:r>
          </w:p>
        </w:tc>
        <w:tc>
          <w:tcPr>
            <w:tcW w:w="0" w:type="auto"/>
          </w:tcPr>
          <w:p w14:paraId="02E7D26A"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5.42, 5.51)</w:t>
            </w:r>
          </w:p>
        </w:tc>
        <w:tc>
          <w:tcPr>
            <w:tcW w:w="0" w:type="auto"/>
          </w:tcPr>
          <w:p w14:paraId="127FEB3A"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5.49</w:t>
            </w:r>
          </w:p>
        </w:tc>
        <w:tc>
          <w:tcPr>
            <w:tcW w:w="0" w:type="auto"/>
          </w:tcPr>
          <w:p w14:paraId="506FC4D2"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5.41, 5.58)</w:t>
            </w:r>
          </w:p>
        </w:tc>
        <w:tc>
          <w:tcPr>
            <w:tcW w:w="0" w:type="auto"/>
          </w:tcPr>
          <w:p w14:paraId="6ADE9855"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5.48</w:t>
            </w:r>
          </w:p>
        </w:tc>
        <w:tc>
          <w:tcPr>
            <w:tcW w:w="0" w:type="auto"/>
          </w:tcPr>
          <w:p w14:paraId="7886F23B"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5.44, 5.52)</w:t>
            </w:r>
          </w:p>
        </w:tc>
      </w:tr>
      <w:tr w:rsidR="00DE734A" w:rsidRPr="00765148" w14:paraId="78BD256C" w14:textId="77777777" w:rsidTr="007C503D">
        <w:tc>
          <w:tcPr>
            <w:tcW w:w="0" w:type="auto"/>
            <w:tcBorders>
              <w:bottom w:val="single" w:sz="4" w:space="0" w:color="auto"/>
            </w:tcBorders>
          </w:tcPr>
          <w:p w14:paraId="7FF5A375"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Non-DM</w:t>
            </w:r>
          </w:p>
        </w:tc>
        <w:tc>
          <w:tcPr>
            <w:tcW w:w="0" w:type="auto"/>
            <w:tcBorders>
              <w:bottom w:val="single" w:sz="4" w:space="0" w:color="auto"/>
            </w:tcBorders>
          </w:tcPr>
          <w:p w14:paraId="0D8CCF25"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5.39</w:t>
            </w:r>
          </w:p>
        </w:tc>
        <w:tc>
          <w:tcPr>
            <w:tcW w:w="0" w:type="auto"/>
            <w:tcBorders>
              <w:bottom w:val="single" w:sz="4" w:space="0" w:color="auto"/>
            </w:tcBorders>
          </w:tcPr>
          <w:p w14:paraId="6DF379DB"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5.35, 5.43)</w:t>
            </w:r>
          </w:p>
        </w:tc>
        <w:tc>
          <w:tcPr>
            <w:tcW w:w="0" w:type="auto"/>
            <w:tcBorders>
              <w:bottom w:val="single" w:sz="4" w:space="0" w:color="auto"/>
            </w:tcBorders>
          </w:tcPr>
          <w:p w14:paraId="3096C856"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5.38</w:t>
            </w:r>
          </w:p>
        </w:tc>
        <w:tc>
          <w:tcPr>
            <w:tcW w:w="0" w:type="auto"/>
            <w:tcBorders>
              <w:bottom w:val="single" w:sz="4" w:space="0" w:color="auto"/>
            </w:tcBorders>
            <w:vAlign w:val="bottom"/>
          </w:tcPr>
          <w:p w14:paraId="239055CC" w14:textId="77777777" w:rsidR="00DE734A" w:rsidRPr="00765148" w:rsidRDefault="00DE734A" w:rsidP="007C503D">
            <w:pPr>
              <w:rPr>
                <w:rFonts w:ascii="Calibri" w:hAnsi="Calibri" w:cs="Calibri"/>
                <w:sz w:val="20"/>
                <w:szCs w:val="20"/>
              </w:rPr>
            </w:pPr>
            <w:r w:rsidRPr="00765148">
              <w:rPr>
                <w:rFonts w:ascii="Calibri" w:eastAsia="Times New Roman" w:hAnsi="Calibri" w:cs="Calibri"/>
                <w:kern w:val="0"/>
                <w:sz w:val="20"/>
                <w:szCs w:val="20"/>
                <w:lang w:eastAsia="en-AU"/>
                <w14:ligatures w14:val="none"/>
              </w:rPr>
              <w:t>(5.32, 5.44)</w:t>
            </w:r>
          </w:p>
        </w:tc>
        <w:tc>
          <w:tcPr>
            <w:tcW w:w="0" w:type="auto"/>
            <w:tcBorders>
              <w:bottom w:val="single" w:sz="4" w:space="0" w:color="auto"/>
            </w:tcBorders>
          </w:tcPr>
          <w:p w14:paraId="733842AE"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5.38</w:t>
            </w:r>
          </w:p>
        </w:tc>
        <w:tc>
          <w:tcPr>
            <w:tcW w:w="0" w:type="auto"/>
            <w:tcBorders>
              <w:bottom w:val="single" w:sz="4" w:space="0" w:color="auto"/>
            </w:tcBorders>
          </w:tcPr>
          <w:p w14:paraId="506309AB"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5.34, 5.42)</w:t>
            </w:r>
          </w:p>
        </w:tc>
        <w:tc>
          <w:tcPr>
            <w:tcW w:w="0" w:type="auto"/>
            <w:tcBorders>
              <w:bottom w:val="single" w:sz="4" w:space="0" w:color="auto"/>
            </w:tcBorders>
          </w:tcPr>
          <w:p w14:paraId="0276B3BA"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5.39</w:t>
            </w:r>
          </w:p>
        </w:tc>
        <w:tc>
          <w:tcPr>
            <w:tcW w:w="0" w:type="auto"/>
            <w:tcBorders>
              <w:bottom w:val="single" w:sz="4" w:space="0" w:color="auto"/>
            </w:tcBorders>
          </w:tcPr>
          <w:p w14:paraId="1ED98871"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5.36, 5.43)</w:t>
            </w:r>
          </w:p>
        </w:tc>
        <w:tc>
          <w:tcPr>
            <w:tcW w:w="0" w:type="auto"/>
            <w:tcBorders>
              <w:bottom w:val="single" w:sz="4" w:space="0" w:color="auto"/>
            </w:tcBorders>
          </w:tcPr>
          <w:p w14:paraId="1A540E6E"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5.39</w:t>
            </w:r>
          </w:p>
        </w:tc>
        <w:tc>
          <w:tcPr>
            <w:tcW w:w="0" w:type="auto"/>
            <w:tcBorders>
              <w:bottom w:val="single" w:sz="4" w:space="0" w:color="auto"/>
            </w:tcBorders>
          </w:tcPr>
          <w:p w14:paraId="25BA3EF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5.32, 5.47)</w:t>
            </w:r>
          </w:p>
        </w:tc>
        <w:tc>
          <w:tcPr>
            <w:tcW w:w="0" w:type="auto"/>
            <w:tcBorders>
              <w:bottom w:val="single" w:sz="4" w:space="0" w:color="auto"/>
            </w:tcBorders>
          </w:tcPr>
          <w:p w14:paraId="750F767A"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5.40</w:t>
            </w:r>
          </w:p>
        </w:tc>
        <w:tc>
          <w:tcPr>
            <w:tcW w:w="0" w:type="auto"/>
            <w:tcBorders>
              <w:bottom w:val="single" w:sz="4" w:space="0" w:color="auto"/>
            </w:tcBorders>
          </w:tcPr>
          <w:p w14:paraId="6D412F36"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5.37, 5.42)</w:t>
            </w:r>
          </w:p>
        </w:tc>
      </w:tr>
      <w:tr w:rsidR="00DE734A" w:rsidRPr="00765148" w14:paraId="53DB4D93" w14:textId="77777777" w:rsidTr="007C503D">
        <w:tc>
          <w:tcPr>
            <w:tcW w:w="0" w:type="auto"/>
            <w:gridSpan w:val="13"/>
            <w:tcBorders>
              <w:top w:val="single" w:sz="4" w:space="0" w:color="auto"/>
            </w:tcBorders>
          </w:tcPr>
          <w:p w14:paraId="0B51955A" w14:textId="77777777" w:rsidR="00DE734A" w:rsidRPr="00765148" w:rsidRDefault="00DE734A" w:rsidP="007C503D">
            <w:pPr>
              <w:rPr>
                <w:rFonts w:ascii="Calibri" w:hAnsi="Calibri" w:cs="Calibri"/>
                <w:b/>
                <w:bCs/>
                <w:sz w:val="20"/>
                <w:szCs w:val="20"/>
              </w:rPr>
            </w:pPr>
            <w:r w:rsidRPr="00765148">
              <w:rPr>
                <w:rFonts w:ascii="Calibri" w:hAnsi="Calibri" w:cs="Calibri"/>
                <w:b/>
                <w:bCs/>
                <w:sz w:val="20"/>
                <w:szCs w:val="20"/>
              </w:rPr>
              <w:t>Insulin</w:t>
            </w:r>
          </w:p>
        </w:tc>
      </w:tr>
      <w:tr w:rsidR="00DE734A" w:rsidRPr="00765148" w14:paraId="0014A788" w14:textId="77777777" w:rsidTr="007C503D">
        <w:tc>
          <w:tcPr>
            <w:tcW w:w="0" w:type="auto"/>
            <w:tcBorders>
              <w:bottom w:val="nil"/>
            </w:tcBorders>
          </w:tcPr>
          <w:p w14:paraId="1F3BDCDE"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Non-medications</w:t>
            </w:r>
          </w:p>
        </w:tc>
        <w:tc>
          <w:tcPr>
            <w:tcW w:w="0" w:type="auto"/>
            <w:tcBorders>
              <w:bottom w:val="nil"/>
            </w:tcBorders>
          </w:tcPr>
          <w:p w14:paraId="5694E9AB"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53.04</w:t>
            </w:r>
          </w:p>
        </w:tc>
        <w:tc>
          <w:tcPr>
            <w:tcW w:w="0" w:type="auto"/>
            <w:tcBorders>
              <w:bottom w:val="nil"/>
            </w:tcBorders>
          </w:tcPr>
          <w:p w14:paraId="29D527BA"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46.34, 60.71)</w:t>
            </w:r>
          </w:p>
        </w:tc>
        <w:tc>
          <w:tcPr>
            <w:tcW w:w="0" w:type="auto"/>
            <w:tcBorders>
              <w:bottom w:val="nil"/>
            </w:tcBorders>
          </w:tcPr>
          <w:p w14:paraId="7161E5E8"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55.80</w:t>
            </w:r>
          </w:p>
        </w:tc>
        <w:tc>
          <w:tcPr>
            <w:tcW w:w="0" w:type="auto"/>
            <w:tcBorders>
              <w:bottom w:val="nil"/>
            </w:tcBorders>
          </w:tcPr>
          <w:p w14:paraId="53BDDF3B"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50.05, 62.22)</w:t>
            </w:r>
          </w:p>
        </w:tc>
        <w:tc>
          <w:tcPr>
            <w:tcW w:w="0" w:type="auto"/>
            <w:tcBorders>
              <w:bottom w:val="nil"/>
            </w:tcBorders>
          </w:tcPr>
          <w:p w14:paraId="3629AE47"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57.29</w:t>
            </w:r>
          </w:p>
        </w:tc>
        <w:tc>
          <w:tcPr>
            <w:tcW w:w="0" w:type="auto"/>
            <w:tcBorders>
              <w:bottom w:val="nil"/>
            </w:tcBorders>
          </w:tcPr>
          <w:p w14:paraId="780FBD72"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51.78, 63.38)</w:t>
            </w:r>
          </w:p>
        </w:tc>
        <w:tc>
          <w:tcPr>
            <w:tcW w:w="0" w:type="auto"/>
            <w:tcBorders>
              <w:bottom w:val="nil"/>
            </w:tcBorders>
          </w:tcPr>
          <w:p w14:paraId="0EE3AE96"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56.82</w:t>
            </w:r>
          </w:p>
        </w:tc>
        <w:tc>
          <w:tcPr>
            <w:tcW w:w="0" w:type="auto"/>
            <w:tcBorders>
              <w:bottom w:val="nil"/>
            </w:tcBorders>
          </w:tcPr>
          <w:p w14:paraId="4FAD60D2"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51.80, 62.32)</w:t>
            </w:r>
          </w:p>
        </w:tc>
        <w:tc>
          <w:tcPr>
            <w:tcW w:w="0" w:type="auto"/>
            <w:tcBorders>
              <w:bottom w:val="nil"/>
            </w:tcBorders>
          </w:tcPr>
          <w:p w14:paraId="49683832"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55.91</w:t>
            </w:r>
          </w:p>
        </w:tc>
        <w:tc>
          <w:tcPr>
            <w:tcW w:w="0" w:type="auto"/>
            <w:tcBorders>
              <w:bottom w:val="nil"/>
            </w:tcBorders>
          </w:tcPr>
          <w:p w14:paraId="3E40C32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49.75, 62.85)</w:t>
            </w:r>
          </w:p>
        </w:tc>
        <w:tc>
          <w:tcPr>
            <w:tcW w:w="0" w:type="auto"/>
            <w:tcBorders>
              <w:bottom w:val="nil"/>
            </w:tcBorders>
          </w:tcPr>
          <w:p w14:paraId="558CC6ED"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55.51</w:t>
            </w:r>
          </w:p>
        </w:tc>
        <w:tc>
          <w:tcPr>
            <w:tcW w:w="0" w:type="auto"/>
            <w:tcBorders>
              <w:bottom w:val="nil"/>
            </w:tcBorders>
          </w:tcPr>
          <w:p w14:paraId="14B85EAC"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51.21, 60.17)</w:t>
            </w:r>
          </w:p>
        </w:tc>
      </w:tr>
      <w:tr w:rsidR="00DE734A" w:rsidRPr="00765148" w14:paraId="127FEFA1" w14:textId="77777777" w:rsidTr="007C503D">
        <w:tc>
          <w:tcPr>
            <w:tcW w:w="0" w:type="auto"/>
            <w:tcBorders>
              <w:top w:val="nil"/>
              <w:bottom w:val="single" w:sz="4" w:space="0" w:color="auto"/>
            </w:tcBorders>
          </w:tcPr>
          <w:p w14:paraId="336BC4FA"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Non-DM</w:t>
            </w:r>
          </w:p>
        </w:tc>
        <w:tc>
          <w:tcPr>
            <w:tcW w:w="0" w:type="auto"/>
            <w:tcBorders>
              <w:top w:val="nil"/>
              <w:bottom w:val="single" w:sz="4" w:space="0" w:color="auto"/>
            </w:tcBorders>
          </w:tcPr>
          <w:p w14:paraId="487089FB"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51.74</w:t>
            </w:r>
          </w:p>
        </w:tc>
        <w:tc>
          <w:tcPr>
            <w:tcW w:w="0" w:type="auto"/>
            <w:tcBorders>
              <w:top w:val="nil"/>
              <w:bottom w:val="single" w:sz="4" w:space="0" w:color="auto"/>
            </w:tcBorders>
          </w:tcPr>
          <w:p w14:paraId="206A3D86"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44.82, 59.74)</w:t>
            </w:r>
          </w:p>
        </w:tc>
        <w:tc>
          <w:tcPr>
            <w:tcW w:w="0" w:type="auto"/>
            <w:tcBorders>
              <w:top w:val="nil"/>
              <w:bottom w:val="single" w:sz="4" w:space="0" w:color="auto"/>
            </w:tcBorders>
          </w:tcPr>
          <w:p w14:paraId="26C70144"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53.19</w:t>
            </w:r>
          </w:p>
        </w:tc>
        <w:tc>
          <w:tcPr>
            <w:tcW w:w="0" w:type="auto"/>
            <w:tcBorders>
              <w:top w:val="nil"/>
              <w:bottom w:val="single" w:sz="4" w:space="0" w:color="auto"/>
            </w:tcBorders>
            <w:vAlign w:val="bottom"/>
          </w:tcPr>
          <w:p w14:paraId="3B886166" w14:textId="77777777" w:rsidR="00DE734A" w:rsidRPr="00765148" w:rsidRDefault="00DE734A" w:rsidP="007C503D">
            <w:pPr>
              <w:rPr>
                <w:rFonts w:ascii="Calibri" w:hAnsi="Calibri" w:cs="Calibri"/>
                <w:sz w:val="20"/>
                <w:szCs w:val="20"/>
              </w:rPr>
            </w:pPr>
            <w:r w:rsidRPr="00765148">
              <w:rPr>
                <w:rFonts w:ascii="Calibri" w:eastAsia="Times New Roman" w:hAnsi="Calibri" w:cs="Calibri"/>
                <w:kern w:val="0"/>
                <w:sz w:val="20"/>
                <w:szCs w:val="20"/>
                <w:lang w:eastAsia="en-AU"/>
                <w14:ligatures w14:val="none"/>
              </w:rPr>
              <w:t>(47.67, 59.35)</w:t>
            </w:r>
          </w:p>
        </w:tc>
        <w:tc>
          <w:tcPr>
            <w:tcW w:w="0" w:type="auto"/>
            <w:tcBorders>
              <w:top w:val="nil"/>
              <w:bottom w:val="single" w:sz="4" w:space="0" w:color="auto"/>
            </w:tcBorders>
          </w:tcPr>
          <w:p w14:paraId="7A0D5BC5"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54.81</w:t>
            </w:r>
          </w:p>
        </w:tc>
        <w:tc>
          <w:tcPr>
            <w:tcW w:w="0" w:type="auto"/>
            <w:tcBorders>
              <w:top w:val="nil"/>
              <w:bottom w:val="single" w:sz="4" w:space="0" w:color="auto"/>
            </w:tcBorders>
          </w:tcPr>
          <w:p w14:paraId="6D868CF9"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49.31, 60.94)</w:t>
            </w:r>
          </w:p>
        </w:tc>
        <w:tc>
          <w:tcPr>
            <w:tcW w:w="0" w:type="auto"/>
            <w:tcBorders>
              <w:top w:val="nil"/>
              <w:bottom w:val="single" w:sz="4" w:space="0" w:color="auto"/>
            </w:tcBorders>
          </w:tcPr>
          <w:p w14:paraId="5DDB28C3"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54.12</w:t>
            </w:r>
          </w:p>
        </w:tc>
        <w:tc>
          <w:tcPr>
            <w:tcW w:w="0" w:type="auto"/>
            <w:tcBorders>
              <w:top w:val="nil"/>
              <w:bottom w:val="single" w:sz="4" w:space="0" w:color="auto"/>
            </w:tcBorders>
          </w:tcPr>
          <w:p w14:paraId="3BB7A7DE"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49.42, 59.26)</w:t>
            </w:r>
          </w:p>
        </w:tc>
        <w:tc>
          <w:tcPr>
            <w:tcW w:w="0" w:type="auto"/>
            <w:tcBorders>
              <w:top w:val="nil"/>
              <w:bottom w:val="single" w:sz="4" w:space="0" w:color="auto"/>
            </w:tcBorders>
          </w:tcPr>
          <w:p w14:paraId="0FAFC020"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52.81</w:t>
            </w:r>
          </w:p>
        </w:tc>
        <w:tc>
          <w:tcPr>
            <w:tcW w:w="0" w:type="auto"/>
            <w:tcBorders>
              <w:top w:val="nil"/>
              <w:bottom w:val="single" w:sz="4" w:space="0" w:color="auto"/>
            </w:tcBorders>
          </w:tcPr>
          <w:p w14:paraId="646A423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46.65, 59.78)</w:t>
            </w:r>
          </w:p>
        </w:tc>
        <w:tc>
          <w:tcPr>
            <w:tcW w:w="0" w:type="auto"/>
            <w:tcBorders>
              <w:top w:val="nil"/>
              <w:bottom w:val="single" w:sz="4" w:space="0" w:color="auto"/>
            </w:tcBorders>
            <w:vAlign w:val="bottom"/>
          </w:tcPr>
          <w:p w14:paraId="5B7C54A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52.32</w:t>
            </w:r>
          </w:p>
        </w:tc>
        <w:tc>
          <w:tcPr>
            <w:tcW w:w="0" w:type="auto"/>
            <w:tcBorders>
              <w:top w:val="nil"/>
              <w:bottom w:val="single" w:sz="4" w:space="0" w:color="auto"/>
            </w:tcBorders>
            <w:vAlign w:val="bottom"/>
          </w:tcPr>
          <w:p w14:paraId="4BC9A9B2" w14:textId="77777777" w:rsidR="00DE734A" w:rsidRPr="00765148" w:rsidRDefault="00DE734A" w:rsidP="007C503D">
            <w:pPr>
              <w:rPr>
                <w:rFonts w:ascii="Calibri" w:hAnsi="Calibri" w:cs="Calibri"/>
                <w:sz w:val="20"/>
                <w:szCs w:val="20"/>
              </w:rPr>
            </w:pPr>
            <w:r w:rsidRPr="00765148">
              <w:rPr>
                <w:rFonts w:ascii="Calibri" w:eastAsia="Times New Roman" w:hAnsi="Calibri" w:cs="Calibri"/>
                <w:kern w:val="0"/>
                <w:sz w:val="20"/>
                <w:szCs w:val="20"/>
                <w:lang w:eastAsia="en-AU"/>
                <w14:ligatures w14:val="none"/>
              </w:rPr>
              <w:t>48.54, 56.41)</w:t>
            </w:r>
          </w:p>
        </w:tc>
      </w:tr>
      <w:tr w:rsidR="00DE734A" w:rsidRPr="00765148" w14:paraId="72CD5476" w14:textId="77777777" w:rsidTr="007C503D">
        <w:tc>
          <w:tcPr>
            <w:tcW w:w="0" w:type="auto"/>
            <w:tcBorders>
              <w:top w:val="single" w:sz="4" w:space="0" w:color="auto"/>
            </w:tcBorders>
          </w:tcPr>
          <w:p w14:paraId="51189E6C" w14:textId="77777777" w:rsidR="00DE734A" w:rsidRPr="00765148" w:rsidRDefault="00DE734A" w:rsidP="007C503D">
            <w:pPr>
              <w:rPr>
                <w:rFonts w:ascii="Calibri" w:hAnsi="Calibri" w:cs="Calibri"/>
                <w:sz w:val="20"/>
                <w:szCs w:val="20"/>
              </w:rPr>
            </w:pPr>
            <w:r w:rsidRPr="00765148">
              <w:rPr>
                <w:rFonts w:ascii="Calibri" w:hAnsi="Calibri" w:cs="Calibri"/>
                <w:b/>
                <w:bCs/>
                <w:sz w:val="20"/>
                <w:szCs w:val="20"/>
              </w:rPr>
              <w:t>HOMA-IR</w:t>
            </w:r>
          </w:p>
        </w:tc>
        <w:tc>
          <w:tcPr>
            <w:tcW w:w="0" w:type="auto"/>
            <w:tcBorders>
              <w:top w:val="single" w:sz="4" w:space="0" w:color="auto"/>
            </w:tcBorders>
          </w:tcPr>
          <w:p w14:paraId="38827225" w14:textId="77777777" w:rsidR="00DE734A" w:rsidRPr="00765148" w:rsidRDefault="00DE734A" w:rsidP="007C503D">
            <w:pPr>
              <w:rPr>
                <w:rFonts w:ascii="Calibri" w:hAnsi="Calibri" w:cs="Calibri"/>
                <w:sz w:val="20"/>
                <w:szCs w:val="20"/>
              </w:rPr>
            </w:pPr>
          </w:p>
        </w:tc>
        <w:tc>
          <w:tcPr>
            <w:tcW w:w="0" w:type="auto"/>
            <w:tcBorders>
              <w:top w:val="single" w:sz="4" w:space="0" w:color="auto"/>
            </w:tcBorders>
          </w:tcPr>
          <w:p w14:paraId="7F61D845" w14:textId="77777777" w:rsidR="00DE734A" w:rsidRPr="00765148" w:rsidRDefault="00DE734A" w:rsidP="007C503D">
            <w:pPr>
              <w:rPr>
                <w:rFonts w:ascii="Calibri" w:hAnsi="Calibri" w:cs="Calibri"/>
                <w:sz w:val="20"/>
                <w:szCs w:val="20"/>
              </w:rPr>
            </w:pPr>
          </w:p>
        </w:tc>
        <w:tc>
          <w:tcPr>
            <w:tcW w:w="0" w:type="auto"/>
            <w:tcBorders>
              <w:top w:val="single" w:sz="4" w:space="0" w:color="auto"/>
            </w:tcBorders>
          </w:tcPr>
          <w:p w14:paraId="67B2BF4F" w14:textId="77777777" w:rsidR="00DE734A" w:rsidRPr="00765148" w:rsidRDefault="00DE734A" w:rsidP="007C503D">
            <w:pPr>
              <w:rPr>
                <w:rFonts w:ascii="Calibri" w:hAnsi="Calibri" w:cs="Calibri"/>
                <w:sz w:val="20"/>
                <w:szCs w:val="20"/>
              </w:rPr>
            </w:pPr>
          </w:p>
        </w:tc>
        <w:tc>
          <w:tcPr>
            <w:tcW w:w="0" w:type="auto"/>
            <w:tcBorders>
              <w:top w:val="single" w:sz="4" w:space="0" w:color="auto"/>
            </w:tcBorders>
          </w:tcPr>
          <w:p w14:paraId="4F62176F" w14:textId="77777777" w:rsidR="00DE734A" w:rsidRPr="00765148" w:rsidRDefault="00DE734A" w:rsidP="007C503D">
            <w:pPr>
              <w:rPr>
                <w:rFonts w:ascii="Calibri" w:hAnsi="Calibri" w:cs="Calibri"/>
                <w:sz w:val="20"/>
                <w:szCs w:val="20"/>
              </w:rPr>
            </w:pPr>
          </w:p>
        </w:tc>
        <w:tc>
          <w:tcPr>
            <w:tcW w:w="0" w:type="auto"/>
            <w:tcBorders>
              <w:top w:val="single" w:sz="4" w:space="0" w:color="auto"/>
            </w:tcBorders>
          </w:tcPr>
          <w:p w14:paraId="0129E015" w14:textId="77777777" w:rsidR="00DE734A" w:rsidRPr="00765148" w:rsidRDefault="00DE734A" w:rsidP="007C503D">
            <w:pPr>
              <w:rPr>
                <w:rFonts w:ascii="Calibri" w:hAnsi="Calibri" w:cs="Calibri"/>
                <w:sz w:val="20"/>
                <w:szCs w:val="20"/>
              </w:rPr>
            </w:pPr>
          </w:p>
        </w:tc>
        <w:tc>
          <w:tcPr>
            <w:tcW w:w="0" w:type="auto"/>
            <w:tcBorders>
              <w:top w:val="single" w:sz="4" w:space="0" w:color="auto"/>
            </w:tcBorders>
          </w:tcPr>
          <w:p w14:paraId="3E86488A" w14:textId="77777777" w:rsidR="00DE734A" w:rsidRPr="00765148" w:rsidRDefault="00DE734A" w:rsidP="007C503D">
            <w:pPr>
              <w:rPr>
                <w:rFonts w:ascii="Calibri" w:hAnsi="Calibri" w:cs="Calibri"/>
                <w:sz w:val="20"/>
                <w:szCs w:val="20"/>
              </w:rPr>
            </w:pPr>
          </w:p>
        </w:tc>
        <w:tc>
          <w:tcPr>
            <w:tcW w:w="0" w:type="auto"/>
            <w:tcBorders>
              <w:top w:val="single" w:sz="4" w:space="0" w:color="auto"/>
            </w:tcBorders>
          </w:tcPr>
          <w:p w14:paraId="4099B7D7" w14:textId="77777777" w:rsidR="00DE734A" w:rsidRPr="00765148" w:rsidRDefault="00DE734A" w:rsidP="007C503D">
            <w:pPr>
              <w:rPr>
                <w:rFonts w:ascii="Calibri" w:hAnsi="Calibri" w:cs="Calibri"/>
                <w:sz w:val="20"/>
                <w:szCs w:val="20"/>
              </w:rPr>
            </w:pPr>
          </w:p>
        </w:tc>
        <w:tc>
          <w:tcPr>
            <w:tcW w:w="0" w:type="auto"/>
            <w:tcBorders>
              <w:top w:val="single" w:sz="4" w:space="0" w:color="auto"/>
            </w:tcBorders>
          </w:tcPr>
          <w:p w14:paraId="642E9303" w14:textId="77777777" w:rsidR="00DE734A" w:rsidRPr="00765148" w:rsidRDefault="00DE734A" w:rsidP="007C503D">
            <w:pPr>
              <w:rPr>
                <w:rFonts w:ascii="Calibri" w:hAnsi="Calibri" w:cs="Calibri"/>
                <w:sz w:val="20"/>
                <w:szCs w:val="20"/>
              </w:rPr>
            </w:pPr>
          </w:p>
        </w:tc>
        <w:tc>
          <w:tcPr>
            <w:tcW w:w="0" w:type="auto"/>
            <w:tcBorders>
              <w:top w:val="single" w:sz="4" w:space="0" w:color="auto"/>
            </w:tcBorders>
          </w:tcPr>
          <w:p w14:paraId="69CAC71C" w14:textId="77777777" w:rsidR="00DE734A" w:rsidRPr="00765148" w:rsidRDefault="00DE734A" w:rsidP="007C503D">
            <w:pPr>
              <w:rPr>
                <w:rFonts w:ascii="Calibri" w:hAnsi="Calibri" w:cs="Calibri"/>
                <w:sz w:val="20"/>
                <w:szCs w:val="20"/>
              </w:rPr>
            </w:pPr>
          </w:p>
        </w:tc>
        <w:tc>
          <w:tcPr>
            <w:tcW w:w="0" w:type="auto"/>
            <w:tcBorders>
              <w:top w:val="single" w:sz="4" w:space="0" w:color="auto"/>
            </w:tcBorders>
          </w:tcPr>
          <w:p w14:paraId="23456207" w14:textId="77777777" w:rsidR="00DE734A" w:rsidRPr="00765148" w:rsidRDefault="00DE734A" w:rsidP="007C503D">
            <w:pPr>
              <w:rPr>
                <w:rFonts w:ascii="Calibri" w:hAnsi="Calibri" w:cs="Calibri"/>
                <w:sz w:val="20"/>
                <w:szCs w:val="20"/>
              </w:rPr>
            </w:pPr>
          </w:p>
        </w:tc>
        <w:tc>
          <w:tcPr>
            <w:tcW w:w="0" w:type="auto"/>
            <w:tcBorders>
              <w:top w:val="single" w:sz="4" w:space="0" w:color="auto"/>
            </w:tcBorders>
          </w:tcPr>
          <w:p w14:paraId="37CE6CC0" w14:textId="77777777" w:rsidR="00DE734A" w:rsidRPr="00765148" w:rsidRDefault="00DE734A" w:rsidP="007C503D">
            <w:pPr>
              <w:rPr>
                <w:rFonts w:ascii="Calibri" w:hAnsi="Calibri" w:cs="Calibri"/>
                <w:sz w:val="20"/>
                <w:szCs w:val="20"/>
              </w:rPr>
            </w:pPr>
          </w:p>
        </w:tc>
        <w:tc>
          <w:tcPr>
            <w:tcW w:w="0" w:type="auto"/>
            <w:tcBorders>
              <w:top w:val="single" w:sz="4" w:space="0" w:color="auto"/>
            </w:tcBorders>
          </w:tcPr>
          <w:p w14:paraId="052EE329" w14:textId="77777777" w:rsidR="00DE734A" w:rsidRPr="00765148" w:rsidRDefault="00DE734A" w:rsidP="007C503D">
            <w:pPr>
              <w:rPr>
                <w:rFonts w:ascii="Calibri" w:hAnsi="Calibri" w:cs="Calibri"/>
                <w:sz w:val="20"/>
                <w:szCs w:val="20"/>
              </w:rPr>
            </w:pPr>
          </w:p>
        </w:tc>
      </w:tr>
      <w:tr w:rsidR="00DE734A" w:rsidRPr="00765148" w14:paraId="2E8AB0A6" w14:textId="77777777" w:rsidTr="007C503D">
        <w:tc>
          <w:tcPr>
            <w:tcW w:w="0" w:type="auto"/>
          </w:tcPr>
          <w:p w14:paraId="4A2E3864"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Non-medications</w:t>
            </w:r>
          </w:p>
        </w:tc>
        <w:tc>
          <w:tcPr>
            <w:tcW w:w="0" w:type="auto"/>
          </w:tcPr>
          <w:p w14:paraId="6A36222D"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2.32</w:t>
            </w:r>
          </w:p>
        </w:tc>
        <w:tc>
          <w:tcPr>
            <w:tcW w:w="0" w:type="auto"/>
          </w:tcPr>
          <w:p w14:paraId="39CA0DFC"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2.01, 2.68)</w:t>
            </w:r>
          </w:p>
        </w:tc>
        <w:tc>
          <w:tcPr>
            <w:tcW w:w="0" w:type="auto"/>
          </w:tcPr>
          <w:p w14:paraId="17875D22"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2.41</w:t>
            </w:r>
          </w:p>
        </w:tc>
        <w:tc>
          <w:tcPr>
            <w:tcW w:w="0" w:type="auto"/>
          </w:tcPr>
          <w:p w14:paraId="3F0C99F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2.13, 2.73)</w:t>
            </w:r>
          </w:p>
        </w:tc>
        <w:tc>
          <w:tcPr>
            <w:tcW w:w="0" w:type="auto"/>
          </w:tcPr>
          <w:p w14:paraId="617CB1C3"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2.47</w:t>
            </w:r>
          </w:p>
        </w:tc>
        <w:tc>
          <w:tcPr>
            <w:tcW w:w="0" w:type="auto"/>
            <w:vAlign w:val="bottom"/>
          </w:tcPr>
          <w:p w14:paraId="07BC75C9" w14:textId="77777777" w:rsidR="00DE734A" w:rsidRPr="00765148" w:rsidRDefault="00DE734A" w:rsidP="007C503D">
            <w:pPr>
              <w:rPr>
                <w:rFonts w:ascii="Calibri" w:hAnsi="Calibri" w:cs="Calibri"/>
                <w:sz w:val="20"/>
                <w:szCs w:val="20"/>
              </w:rPr>
            </w:pPr>
            <w:r w:rsidRPr="00765148">
              <w:rPr>
                <w:rFonts w:ascii="Calibri" w:eastAsia="Times New Roman" w:hAnsi="Calibri" w:cs="Calibri"/>
                <w:kern w:val="0"/>
                <w:sz w:val="20"/>
                <w:szCs w:val="20"/>
                <w:lang w:eastAsia="en-AU"/>
                <w14:ligatures w14:val="none"/>
              </w:rPr>
              <w:t>(2.21, 2.76)</w:t>
            </w:r>
          </w:p>
        </w:tc>
        <w:tc>
          <w:tcPr>
            <w:tcW w:w="0" w:type="auto"/>
          </w:tcPr>
          <w:p w14:paraId="63FF61BB"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2.36</w:t>
            </w:r>
          </w:p>
        </w:tc>
        <w:tc>
          <w:tcPr>
            <w:tcW w:w="0" w:type="auto"/>
          </w:tcPr>
          <w:p w14:paraId="5755283C"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2.12, 2.63)</w:t>
            </w:r>
          </w:p>
        </w:tc>
        <w:tc>
          <w:tcPr>
            <w:tcW w:w="0" w:type="auto"/>
          </w:tcPr>
          <w:p w14:paraId="78F575D0"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2.34</w:t>
            </w:r>
          </w:p>
        </w:tc>
        <w:tc>
          <w:tcPr>
            <w:tcW w:w="0" w:type="auto"/>
          </w:tcPr>
          <w:p w14:paraId="7BB59B9A"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2.08, 2.63)</w:t>
            </w:r>
          </w:p>
        </w:tc>
        <w:tc>
          <w:tcPr>
            <w:tcW w:w="0" w:type="auto"/>
            <w:vAlign w:val="bottom"/>
          </w:tcPr>
          <w:p w14:paraId="011F6AA5"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2.32</w:t>
            </w:r>
          </w:p>
        </w:tc>
        <w:tc>
          <w:tcPr>
            <w:tcW w:w="0" w:type="auto"/>
            <w:vAlign w:val="bottom"/>
          </w:tcPr>
          <w:p w14:paraId="2D4AED9F" w14:textId="77777777" w:rsidR="00DE734A" w:rsidRPr="00765148" w:rsidRDefault="00DE734A" w:rsidP="007C503D">
            <w:pPr>
              <w:rPr>
                <w:rFonts w:ascii="Calibri" w:hAnsi="Calibri" w:cs="Calibri"/>
                <w:sz w:val="20"/>
                <w:szCs w:val="20"/>
              </w:rPr>
            </w:pPr>
            <w:r w:rsidRPr="00765148">
              <w:rPr>
                <w:rFonts w:ascii="Calibri" w:eastAsia="Times New Roman" w:hAnsi="Calibri" w:cs="Calibri"/>
                <w:kern w:val="0"/>
                <w:sz w:val="20"/>
                <w:szCs w:val="20"/>
                <w:lang w:eastAsia="en-AU"/>
                <w14:ligatures w14:val="none"/>
              </w:rPr>
              <w:t>2.13, 2.51)</w:t>
            </w:r>
          </w:p>
        </w:tc>
      </w:tr>
      <w:tr w:rsidR="00DE734A" w:rsidRPr="00765148" w14:paraId="7CAA5161" w14:textId="77777777" w:rsidTr="007C503D">
        <w:tc>
          <w:tcPr>
            <w:tcW w:w="0" w:type="auto"/>
          </w:tcPr>
          <w:p w14:paraId="19A7A504"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Non-DM</w:t>
            </w:r>
          </w:p>
        </w:tc>
        <w:tc>
          <w:tcPr>
            <w:tcW w:w="0" w:type="auto"/>
          </w:tcPr>
          <w:p w14:paraId="4F7237F9"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2.19</w:t>
            </w:r>
          </w:p>
        </w:tc>
        <w:tc>
          <w:tcPr>
            <w:tcW w:w="0" w:type="auto"/>
          </w:tcPr>
          <w:p w14:paraId="6BDA1F69" w14:textId="77777777" w:rsidR="00DE734A" w:rsidRPr="00765148" w:rsidRDefault="00DE734A" w:rsidP="007C503D">
            <w:pPr>
              <w:rPr>
                <w:rFonts w:ascii="Calibri" w:hAnsi="Calibri" w:cs="Calibri"/>
                <w:sz w:val="20"/>
                <w:szCs w:val="20"/>
              </w:rPr>
            </w:pPr>
            <w:r w:rsidRPr="00765148">
              <w:rPr>
                <w:rFonts w:ascii="Calibri" w:eastAsia="Times New Roman" w:hAnsi="Calibri" w:cs="Calibri"/>
                <w:kern w:val="0"/>
                <w:sz w:val="20"/>
                <w:szCs w:val="20"/>
                <w:lang w:eastAsia="en-AU"/>
                <w14:ligatures w14:val="none"/>
              </w:rPr>
              <w:t>(1.89, 2.54)</w:t>
            </w:r>
          </w:p>
        </w:tc>
        <w:tc>
          <w:tcPr>
            <w:tcW w:w="0" w:type="auto"/>
          </w:tcPr>
          <w:p w14:paraId="29F40079"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2.23</w:t>
            </w:r>
          </w:p>
        </w:tc>
        <w:tc>
          <w:tcPr>
            <w:tcW w:w="0" w:type="auto"/>
          </w:tcPr>
          <w:p w14:paraId="10C2E938" w14:textId="77777777" w:rsidR="00DE734A" w:rsidRPr="00765148" w:rsidRDefault="00DE734A" w:rsidP="007C503D">
            <w:pPr>
              <w:rPr>
                <w:rFonts w:ascii="Calibri" w:hAnsi="Calibri" w:cs="Calibri"/>
                <w:sz w:val="20"/>
                <w:szCs w:val="20"/>
              </w:rPr>
            </w:pPr>
            <w:r w:rsidRPr="00765148">
              <w:rPr>
                <w:rFonts w:ascii="Calibri" w:eastAsia="Times New Roman" w:hAnsi="Calibri" w:cs="Calibri"/>
                <w:kern w:val="0"/>
                <w:sz w:val="20"/>
                <w:szCs w:val="20"/>
                <w:lang w:eastAsia="en-AU"/>
                <w14:ligatures w14:val="none"/>
              </w:rPr>
              <w:t>(1.99, 2.51)</w:t>
            </w:r>
          </w:p>
        </w:tc>
        <w:tc>
          <w:tcPr>
            <w:tcW w:w="0" w:type="auto"/>
          </w:tcPr>
          <w:p w14:paraId="2079B2DB"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2.30</w:t>
            </w:r>
          </w:p>
        </w:tc>
        <w:tc>
          <w:tcPr>
            <w:tcW w:w="0" w:type="auto"/>
          </w:tcPr>
          <w:p w14:paraId="77CF4728"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2.05, 2.58)</w:t>
            </w:r>
          </w:p>
        </w:tc>
        <w:tc>
          <w:tcPr>
            <w:tcW w:w="0" w:type="auto"/>
          </w:tcPr>
          <w:p w14:paraId="65E9D44C"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2.21</w:t>
            </w:r>
          </w:p>
        </w:tc>
        <w:tc>
          <w:tcPr>
            <w:tcW w:w="0" w:type="auto"/>
            <w:vAlign w:val="bottom"/>
          </w:tcPr>
          <w:p w14:paraId="568250BC" w14:textId="77777777" w:rsidR="00DE734A" w:rsidRPr="00765148" w:rsidRDefault="00DE734A" w:rsidP="007C503D">
            <w:pPr>
              <w:rPr>
                <w:rFonts w:ascii="Calibri" w:hAnsi="Calibri" w:cs="Calibri"/>
                <w:sz w:val="20"/>
                <w:szCs w:val="20"/>
              </w:rPr>
            </w:pPr>
            <w:r w:rsidRPr="00765148">
              <w:rPr>
                <w:rFonts w:ascii="Calibri" w:eastAsia="Times New Roman" w:hAnsi="Calibri" w:cs="Calibri"/>
                <w:kern w:val="0"/>
                <w:sz w:val="20"/>
                <w:szCs w:val="20"/>
                <w:lang w:eastAsia="en-AU"/>
                <w14:ligatures w14:val="none"/>
              </w:rPr>
              <w:t>(2.00, 2.45)</w:t>
            </w:r>
          </w:p>
        </w:tc>
        <w:tc>
          <w:tcPr>
            <w:tcW w:w="0" w:type="auto"/>
          </w:tcPr>
          <w:p w14:paraId="60601011"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2.16</w:t>
            </w:r>
          </w:p>
        </w:tc>
        <w:tc>
          <w:tcPr>
            <w:tcW w:w="0" w:type="auto"/>
          </w:tcPr>
          <w:p w14:paraId="605538DC"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1.90, 2.45)</w:t>
            </w:r>
          </w:p>
        </w:tc>
        <w:tc>
          <w:tcPr>
            <w:tcW w:w="0" w:type="auto"/>
          </w:tcPr>
          <w:p w14:paraId="40734436"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2.13</w:t>
            </w:r>
          </w:p>
        </w:tc>
        <w:tc>
          <w:tcPr>
            <w:tcW w:w="0" w:type="auto"/>
          </w:tcPr>
          <w:p w14:paraId="210CA1DD"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w:t>
            </w:r>
            <w:r w:rsidRPr="00765148">
              <w:rPr>
                <w:rFonts w:ascii="Calibri" w:eastAsia="Times New Roman" w:hAnsi="Calibri" w:cs="Calibri"/>
                <w:kern w:val="0"/>
                <w:sz w:val="20"/>
                <w:szCs w:val="20"/>
                <w:lang w:eastAsia="en-AU"/>
                <w14:ligatures w14:val="none"/>
              </w:rPr>
              <w:t>1.97, 2.31)</w:t>
            </w:r>
          </w:p>
        </w:tc>
      </w:tr>
    </w:tbl>
    <w:p w14:paraId="2D00FBFD" w14:textId="77777777" w:rsidR="00DE734A" w:rsidRPr="00765148" w:rsidRDefault="00DE734A" w:rsidP="00DE734A">
      <w:pPr>
        <w:rPr>
          <w:rFonts w:ascii="Calibri" w:hAnsi="Calibri" w:cs="Calibri"/>
          <w:sz w:val="20"/>
          <w:szCs w:val="20"/>
        </w:rPr>
      </w:pPr>
      <w:r w:rsidRPr="00765148">
        <w:rPr>
          <w:rFonts w:ascii="Calibri" w:eastAsia="Times New Roman" w:hAnsi="Calibri" w:cs="Calibri"/>
          <w:color w:val="000000"/>
          <w:sz w:val="20"/>
          <w:szCs w:val="20"/>
          <w:vertAlign w:val="superscript"/>
          <w:lang w:eastAsia="en-AU"/>
        </w:rPr>
        <w:t>1</w:t>
      </w:r>
      <w:r w:rsidRPr="00765148">
        <w:rPr>
          <w:rFonts w:ascii="Calibri" w:hAnsi="Calibri" w:cs="Calibri"/>
          <w:sz w:val="20"/>
          <w:szCs w:val="20"/>
        </w:rPr>
        <w:t>Values are geometric means adjusted for age, income status, race/ethnicity, physical activity level, smoking status, shiftwork, total energy intake, and BMI, excluding adults taking diabetic medications (non-medications model). Values are geometric means adjusted for age, income status, race/ethnicity, physical activity level, smoking status, shiftwork, and total energy intake, excluding adults with diabetes (non-DM model).</w:t>
      </w:r>
    </w:p>
    <w:p w14:paraId="5533F460" w14:textId="3B2E44EF" w:rsidR="00DE734A" w:rsidRPr="00765148" w:rsidRDefault="00DE734A" w:rsidP="00C834EF">
      <w:pPr>
        <w:spacing w:line="259" w:lineRule="auto"/>
        <w:rPr>
          <w:rFonts w:ascii="Calibri" w:hAnsi="Calibri" w:cs="Calibri"/>
          <w:b/>
          <w:bCs/>
          <w:sz w:val="20"/>
          <w:szCs w:val="20"/>
        </w:rPr>
      </w:pPr>
      <w:r w:rsidRPr="00765148">
        <w:rPr>
          <w:rFonts w:ascii="Calibri" w:hAnsi="Calibri" w:cs="Calibri"/>
          <w:b/>
          <w:bCs/>
          <w:sz w:val="20"/>
          <w:szCs w:val="20"/>
        </w:rPr>
        <w:br w:type="page"/>
      </w:r>
      <w:r w:rsidRPr="00765148">
        <w:rPr>
          <w:rFonts w:ascii="Calibri" w:hAnsi="Calibri" w:cs="Calibri"/>
          <w:b/>
          <w:bCs/>
          <w:sz w:val="20"/>
          <w:szCs w:val="20"/>
        </w:rPr>
        <w:lastRenderedPageBreak/>
        <w:t xml:space="preserve">Supplementary </w:t>
      </w:r>
      <w:r w:rsidR="007D20FF" w:rsidRPr="00765148">
        <w:rPr>
          <w:rFonts w:ascii="Calibri" w:hAnsi="Calibri" w:cs="Calibri"/>
          <w:b/>
          <w:bCs/>
          <w:sz w:val="20"/>
          <w:szCs w:val="20"/>
        </w:rPr>
        <w:t>Table</w:t>
      </w:r>
      <w:r w:rsidRPr="00765148">
        <w:rPr>
          <w:rFonts w:ascii="Calibri" w:hAnsi="Calibri" w:cs="Calibri"/>
          <w:b/>
          <w:bCs/>
          <w:sz w:val="20"/>
          <w:szCs w:val="20"/>
        </w:rPr>
        <w:t xml:space="preserve"> 2. Sensitivity analysis </w:t>
      </w:r>
      <w:r w:rsidR="00C834EF" w:rsidRPr="00765148">
        <w:rPr>
          <w:rFonts w:ascii="Calibri" w:hAnsi="Calibri" w:cs="Calibri"/>
          <w:b/>
          <w:bCs/>
          <w:sz w:val="20"/>
          <w:szCs w:val="20"/>
        </w:rPr>
        <w:t>of probabilities for</w:t>
      </w:r>
      <w:r w:rsidRPr="00765148">
        <w:rPr>
          <w:rFonts w:ascii="Calibri" w:hAnsi="Calibri" w:cs="Calibri"/>
          <w:b/>
          <w:bCs/>
          <w:sz w:val="20"/>
          <w:szCs w:val="20"/>
        </w:rPr>
        <w:t xml:space="preserve"> diabetes</w:t>
      </w:r>
      <w:r w:rsidR="00C834EF" w:rsidRPr="00765148">
        <w:rPr>
          <w:rFonts w:ascii="Calibri" w:hAnsi="Calibri" w:cs="Calibri"/>
          <w:b/>
          <w:bCs/>
          <w:sz w:val="20"/>
          <w:szCs w:val="20"/>
        </w:rPr>
        <w:t xml:space="preserve"> and glycaemic measures</w:t>
      </w:r>
      <w:r w:rsidRPr="00765148">
        <w:rPr>
          <w:rFonts w:ascii="Calibri" w:hAnsi="Calibri" w:cs="Calibri"/>
          <w:b/>
          <w:bCs/>
          <w:sz w:val="20"/>
          <w:szCs w:val="20"/>
        </w:rPr>
        <w:t>, by latent class membership</w:t>
      </w:r>
      <w:r w:rsidRPr="00765148">
        <w:rPr>
          <w:rFonts w:ascii="Calibri" w:hAnsi="Calibri" w:cs="Calibri"/>
          <w:sz w:val="20"/>
          <w:szCs w:val="20"/>
          <w:vertAlign w:val="superscript"/>
        </w:rPr>
        <w:t>1</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6"/>
        <w:gridCol w:w="714"/>
        <w:gridCol w:w="1353"/>
        <w:gridCol w:w="714"/>
        <w:gridCol w:w="1353"/>
        <w:gridCol w:w="714"/>
        <w:gridCol w:w="1353"/>
        <w:gridCol w:w="714"/>
        <w:gridCol w:w="1353"/>
        <w:gridCol w:w="714"/>
        <w:gridCol w:w="1353"/>
        <w:gridCol w:w="714"/>
        <w:gridCol w:w="1353"/>
      </w:tblGrid>
      <w:tr w:rsidR="00DE734A" w:rsidRPr="00765148" w14:paraId="4A41B79E" w14:textId="77777777" w:rsidTr="007C503D">
        <w:tc>
          <w:tcPr>
            <w:tcW w:w="0" w:type="auto"/>
          </w:tcPr>
          <w:p w14:paraId="4532ECB4" w14:textId="77777777" w:rsidR="00DE734A" w:rsidRPr="00765148" w:rsidRDefault="00DE734A" w:rsidP="007C503D">
            <w:pPr>
              <w:rPr>
                <w:rFonts w:ascii="Calibri" w:hAnsi="Calibri" w:cs="Calibri"/>
                <w:sz w:val="20"/>
                <w:szCs w:val="20"/>
              </w:rPr>
            </w:pPr>
          </w:p>
        </w:tc>
        <w:tc>
          <w:tcPr>
            <w:tcW w:w="0" w:type="auto"/>
            <w:gridSpan w:val="6"/>
            <w:tcBorders>
              <w:top w:val="single" w:sz="4" w:space="0" w:color="auto"/>
              <w:bottom w:val="single" w:sz="4" w:space="0" w:color="auto"/>
            </w:tcBorders>
          </w:tcPr>
          <w:p w14:paraId="4DAF8976"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Men</w:t>
            </w:r>
          </w:p>
        </w:tc>
        <w:tc>
          <w:tcPr>
            <w:tcW w:w="0" w:type="auto"/>
            <w:gridSpan w:val="6"/>
            <w:tcBorders>
              <w:top w:val="single" w:sz="4" w:space="0" w:color="auto"/>
              <w:bottom w:val="single" w:sz="4" w:space="0" w:color="auto"/>
            </w:tcBorders>
          </w:tcPr>
          <w:p w14:paraId="62394610"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Women</w:t>
            </w:r>
          </w:p>
        </w:tc>
      </w:tr>
      <w:tr w:rsidR="00DE734A" w:rsidRPr="00765148" w14:paraId="4C304590" w14:textId="77777777" w:rsidTr="007C503D">
        <w:tc>
          <w:tcPr>
            <w:tcW w:w="0" w:type="auto"/>
          </w:tcPr>
          <w:p w14:paraId="562E0023" w14:textId="77777777" w:rsidR="00DE734A" w:rsidRPr="00765148" w:rsidRDefault="00DE734A" w:rsidP="007C503D">
            <w:pPr>
              <w:rPr>
                <w:rFonts w:ascii="Calibri" w:hAnsi="Calibri" w:cs="Calibri"/>
                <w:sz w:val="20"/>
                <w:szCs w:val="20"/>
              </w:rPr>
            </w:pPr>
          </w:p>
        </w:tc>
        <w:tc>
          <w:tcPr>
            <w:tcW w:w="0" w:type="auto"/>
            <w:gridSpan w:val="2"/>
            <w:tcBorders>
              <w:top w:val="single" w:sz="4" w:space="0" w:color="auto"/>
              <w:bottom w:val="single" w:sz="4" w:space="0" w:color="auto"/>
            </w:tcBorders>
          </w:tcPr>
          <w:p w14:paraId="3DC83374"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Class 1</w:t>
            </w:r>
          </w:p>
        </w:tc>
        <w:tc>
          <w:tcPr>
            <w:tcW w:w="0" w:type="auto"/>
            <w:gridSpan w:val="2"/>
            <w:tcBorders>
              <w:top w:val="single" w:sz="4" w:space="0" w:color="auto"/>
              <w:bottom w:val="single" w:sz="4" w:space="0" w:color="auto"/>
            </w:tcBorders>
          </w:tcPr>
          <w:p w14:paraId="446AC2D4"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Class 2</w:t>
            </w:r>
          </w:p>
        </w:tc>
        <w:tc>
          <w:tcPr>
            <w:tcW w:w="0" w:type="auto"/>
            <w:gridSpan w:val="2"/>
            <w:tcBorders>
              <w:top w:val="single" w:sz="4" w:space="0" w:color="auto"/>
              <w:bottom w:val="single" w:sz="4" w:space="0" w:color="auto"/>
            </w:tcBorders>
          </w:tcPr>
          <w:p w14:paraId="4EC1291D"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Class 3</w:t>
            </w:r>
          </w:p>
        </w:tc>
        <w:tc>
          <w:tcPr>
            <w:tcW w:w="0" w:type="auto"/>
            <w:gridSpan w:val="2"/>
            <w:tcBorders>
              <w:top w:val="single" w:sz="4" w:space="0" w:color="auto"/>
              <w:bottom w:val="single" w:sz="4" w:space="0" w:color="auto"/>
            </w:tcBorders>
          </w:tcPr>
          <w:p w14:paraId="63531F2A"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Class 1</w:t>
            </w:r>
          </w:p>
        </w:tc>
        <w:tc>
          <w:tcPr>
            <w:tcW w:w="0" w:type="auto"/>
            <w:gridSpan w:val="2"/>
            <w:tcBorders>
              <w:top w:val="single" w:sz="4" w:space="0" w:color="auto"/>
              <w:bottom w:val="single" w:sz="4" w:space="0" w:color="auto"/>
            </w:tcBorders>
          </w:tcPr>
          <w:p w14:paraId="06DF821A"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Class 2</w:t>
            </w:r>
          </w:p>
        </w:tc>
        <w:tc>
          <w:tcPr>
            <w:tcW w:w="0" w:type="auto"/>
            <w:gridSpan w:val="2"/>
            <w:tcBorders>
              <w:top w:val="single" w:sz="4" w:space="0" w:color="auto"/>
              <w:bottom w:val="single" w:sz="4" w:space="0" w:color="auto"/>
            </w:tcBorders>
          </w:tcPr>
          <w:p w14:paraId="478ECBE1"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Class 3</w:t>
            </w:r>
          </w:p>
        </w:tc>
      </w:tr>
      <w:tr w:rsidR="00DE734A" w:rsidRPr="00765148" w14:paraId="451D4026" w14:textId="77777777" w:rsidTr="007C503D">
        <w:tc>
          <w:tcPr>
            <w:tcW w:w="0" w:type="auto"/>
            <w:tcBorders>
              <w:bottom w:val="single" w:sz="4" w:space="0" w:color="auto"/>
            </w:tcBorders>
          </w:tcPr>
          <w:p w14:paraId="72E98272" w14:textId="77777777" w:rsidR="00DE734A" w:rsidRPr="00765148" w:rsidRDefault="00DE734A" w:rsidP="007C503D">
            <w:pPr>
              <w:rPr>
                <w:rFonts w:ascii="Calibri" w:hAnsi="Calibri" w:cs="Calibri"/>
                <w:sz w:val="20"/>
                <w:szCs w:val="20"/>
              </w:rPr>
            </w:pPr>
          </w:p>
        </w:tc>
        <w:tc>
          <w:tcPr>
            <w:tcW w:w="0" w:type="auto"/>
            <w:tcBorders>
              <w:top w:val="single" w:sz="4" w:space="0" w:color="auto"/>
              <w:bottom w:val="single" w:sz="4" w:space="0" w:color="auto"/>
            </w:tcBorders>
          </w:tcPr>
          <w:p w14:paraId="033E4727"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Prob.</w:t>
            </w:r>
          </w:p>
        </w:tc>
        <w:tc>
          <w:tcPr>
            <w:tcW w:w="0" w:type="auto"/>
            <w:tcBorders>
              <w:top w:val="single" w:sz="4" w:space="0" w:color="auto"/>
              <w:bottom w:val="single" w:sz="4" w:space="0" w:color="auto"/>
            </w:tcBorders>
          </w:tcPr>
          <w:p w14:paraId="073C60D6"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95%CI</w:t>
            </w:r>
          </w:p>
        </w:tc>
        <w:tc>
          <w:tcPr>
            <w:tcW w:w="0" w:type="auto"/>
            <w:tcBorders>
              <w:top w:val="single" w:sz="4" w:space="0" w:color="auto"/>
              <w:bottom w:val="single" w:sz="4" w:space="0" w:color="auto"/>
            </w:tcBorders>
          </w:tcPr>
          <w:p w14:paraId="325BB807"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Prob.</w:t>
            </w:r>
          </w:p>
        </w:tc>
        <w:tc>
          <w:tcPr>
            <w:tcW w:w="0" w:type="auto"/>
            <w:tcBorders>
              <w:top w:val="single" w:sz="4" w:space="0" w:color="auto"/>
              <w:bottom w:val="single" w:sz="4" w:space="0" w:color="auto"/>
            </w:tcBorders>
          </w:tcPr>
          <w:p w14:paraId="03AFBD8D"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95%CI</w:t>
            </w:r>
          </w:p>
        </w:tc>
        <w:tc>
          <w:tcPr>
            <w:tcW w:w="0" w:type="auto"/>
            <w:tcBorders>
              <w:top w:val="single" w:sz="4" w:space="0" w:color="auto"/>
              <w:bottom w:val="single" w:sz="4" w:space="0" w:color="auto"/>
            </w:tcBorders>
          </w:tcPr>
          <w:p w14:paraId="08078CBA"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Prob.</w:t>
            </w:r>
          </w:p>
        </w:tc>
        <w:tc>
          <w:tcPr>
            <w:tcW w:w="0" w:type="auto"/>
            <w:tcBorders>
              <w:top w:val="single" w:sz="4" w:space="0" w:color="auto"/>
              <w:bottom w:val="single" w:sz="4" w:space="0" w:color="auto"/>
            </w:tcBorders>
          </w:tcPr>
          <w:p w14:paraId="24AE63C5"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95%CI</w:t>
            </w:r>
          </w:p>
        </w:tc>
        <w:tc>
          <w:tcPr>
            <w:tcW w:w="0" w:type="auto"/>
            <w:tcBorders>
              <w:top w:val="single" w:sz="4" w:space="0" w:color="auto"/>
              <w:bottom w:val="single" w:sz="4" w:space="0" w:color="auto"/>
            </w:tcBorders>
          </w:tcPr>
          <w:p w14:paraId="5136547E"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Prob.</w:t>
            </w:r>
          </w:p>
        </w:tc>
        <w:tc>
          <w:tcPr>
            <w:tcW w:w="0" w:type="auto"/>
            <w:tcBorders>
              <w:top w:val="single" w:sz="4" w:space="0" w:color="auto"/>
              <w:bottom w:val="single" w:sz="4" w:space="0" w:color="auto"/>
            </w:tcBorders>
          </w:tcPr>
          <w:p w14:paraId="2C5458C1"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95%CI</w:t>
            </w:r>
          </w:p>
        </w:tc>
        <w:tc>
          <w:tcPr>
            <w:tcW w:w="0" w:type="auto"/>
            <w:tcBorders>
              <w:top w:val="single" w:sz="4" w:space="0" w:color="auto"/>
              <w:bottom w:val="single" w:sz="4" w:space="0" w:color="auto"/>
            </w:tcBorders>
          </w:tcPr>
          <w:p w14:paraId="3ADDA05B"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Prob.</w:t>
            </w:r>
          </w:p>
        </w:tc>
        <w:tc>
          <w:tcPr>
            <w:tcW w:w="0" w:type="auto"/>
            <w:tcBorders>
              <w:top w:val="single" w:sz="4" w:space="0" w:color="auto"/>
              <w:bottom w:val="single" w:sz="4" w:space="0" w:color="auto"/>
            </w:tcBorders>
          </w:tcPr>
          <w:p w14:paraId="635D9E65"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95%CI</w:t>
            </w:r>
          </w:p>
        </w:tc>
        <w:tc>
          <w:tcPr>
            <w:tcW w:w="0" w:type="auto"/>
            <w:tcBorders>
              <w:top w:val="single" w:sz="4" w:space="0" w:color="auto"/>
              <w:bottom w:val="single" w:sz="4" w:space="0" w:color="auto"/>
            </w:tcBorders>
          </w:tcPr>
          <w:p w14:paraId="199272A5"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Prob.</w:t>
            </w:r>
          </w:p>
        </w:tc>
        <w:tc>
          <w:tcPr>
            <w:tcW w:w="0" w:type="auto"/>
            <w:tcBorders>
              <w:top w:val="single" w:sz="4" w:space="0" w:color="auto"/>
              <w:bottom w:val="single" w:sz="4" w:space="0" w:color="auto"/>
            </w:tcBorders>
          </w:tcPr>
          <w:p w14:paraId="2244D146" w14:textId="77777777" w:rsidR="00DE734A" w:rsidRPr="00765148" w:rsidRDefault="00DE734A" w:rsidP="007C503D">
            <w:pPr>
              <w:jc w:val="center"/>
              <w:rPr>
                <w:rFonts w:ascii="Calibri" w:hAnsi="Calibri" w:cs="Calibri"/>
                <w:b/>
                <w:bCs/>
                <w:sz w:val="20"/>
                <w:szCs w:val="20"/>
              </w:rPr>
            </w:pPr>
            <w:r w:rsidRPr="00765148">
              <w:rPr>
                <w:rFonts w:ascii="Calibri" w:hAnsi="Calibri" w:cs="Calibri"/>
                <w:b/>
                <w:bCs/>
                <w:sz w:val="20"/>
                <w:szCs w:val="20"/>
              </w:rPr>
              <w:t>95%CI</w:t>
            </w:r>
          </w:p>
        </w:tc>
      </w:tr>
      <w:tr w:rsidR="00DE734A" w:rsidRPr="00765148" w14:paraId="4C905810" w14:textId="77777777" w:rsidTr="007C503D">
        <w:tc>
          <w:tcPr>
            <w:tcW w:w="0" w:type="auto"/>
            <w:gridSpan w:val="13"/>
            <w:tcBorders>
              <w:top w:val="single" w:sz="4" w:space="0" w:color="auto"/>
            </w:tcBorders>
          </w:tcPr>
          <w:p w14:paraId="0E32C3DB" w14:textId="7E1D19DE" w:rsidR="00DE734A" w:rsidRPr="00765148" w:rsidRDefault="00DE734A" w:rsidP="007C503D">
            <w:pPr>
              <w:rPr>
                <w:rFonts w:ascii="Calibri" w:hAnsi="Calibri" w:cs="Calibri"/>
                <w:sz w:val="20"/>
                <w:szCs w:val="20"/>
              </w:rPr>
            </w:pPr>
            <w:r w:rsidRPr="00765148">
              <w:rPr>
                <w:rFonts w:ascii="Calibri" w:hAnsi="Calibri" w:cs="Calibri"/>
                <w:b/>
                <w:bCs/>
                <w:sz w:val="20"/>
                <w:szCs w:val="20"/>
              </w:rPr>
              <w:t>Diabetes</w:t>
            </w:r>
            <w:r w:rsidR="007D20FF" w:rsidRPr="00765148">
              <w:rPr>
                <w:rFonts w:ascii="Calibri" w:hAnsi="Calibri" w:cs="Calibri"/>
                <w:sz w:val="20"/>
                <w:szCs w:val="20"/>
                <w:vertAlign w:val="superscript"/>
              </w:rPr>
              <w:t>2</w:t>
            </w:r>
          </w:p>
        </w:tc>
      </w:tr>
      <w:tr w:rsidR="00DE734A" w:rsidRPr="00765148" w14:paraId="3735CF7E" w14:textId="77777777" w:rsidTr="007C503D">
        <w:tc>
          <w:tcPr>
            <w:tcW w:w="0" w:type="auto"/>
          </w:tcPr>
          <w:p w14:paraId="588F3DCB"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Non-medications</w:t>
            </w:r>
          </w:p>
        </w:tc>
        <w:tc>
          <w:tcPr>
            <w:tcW w:w="0" w:type="auto"/>
          </w:tcPr>
          <w:p w14:paraId="0A4288BD"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3.5%</w:t>
            </w:r>
          </w:p>
        </w:tc>
        <w:tc>
          <w:tcPr>
            <w:tcW w:w="0" w:type="auto"/>
          </w:tcPr>
          <w:p w14:paraId="35847508"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(1.4%, 5.5%)</w:t>
            </w:r>
          </w:p>
        </w:tc>
        <w:tc>
          <w:tcPr>
            <w:tcW w:w="0" w:type="auto"/>
          </w:tcPr>
          <w:p w14:paraId="358A7A7D"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3.6%</w:t>
            </w:r>
          </w:p>
        </w:tc>
        <w:tc>
          <w:tcPr>
            <w:tcW w:w="0" w:type="auto"/>
          </w:tcPr>
          <w:p w14:paraId="1C89EB4C"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(0.6%, 6.7%)</w:t>
            </w:r>
          </w:p>
        </w:tc>
        <w:tc>
          <w:tcPr>
            <w:tcW w:w="0" w:type="auto"/>
          </w:tcPr>
          <w:p w14:paraId="72148CE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4.5%</w:t>
            </w:r>
          </w:p>
        </w:tc>
        <w:tc>
          <w:tcPr>
            <w:tcW w:w="0" w:type="auto"/>
          </w:tcPr>
          <w:p w14:paraId="196FB439"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(2.3%, 6.6%)</w:t>
            </w:r>
          </w:p>
        </w:tc>
        <w:tc>
          <w:tcPr>
            <w:tcW w:w="0" w:type="auto"/>
          </w:tcPr>
          <w:p w14:paraId="6D61AAD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2.9%</w:t>
            </w:r>
          </w:p>
        </w:tc>
        <w:tc>
          <w:tcPr>
            <w:tcW w:w="0" w:type="auto"/>
          </w:tcPr>
          <w:p w14:paraId="56E527BE"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(1.5%, 4.3%)</w:t>
            </w:r>
          </w:p>
        </w:tc>
        <w:tc>
          <w:tcPr>
            <w:tcW w:w="0" w:type="auto"/>
          </w:tcPr>
          <w:p w14:paraId="3032923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5.3%</w:t>
            </w:r>
          </w:p>
        </w:tc>
        <w:tc>
          <w:tcPr>
            <w:tcW w:w="0" w:type="auto"/>
          </w:tcPr>
          <w:p w14:paraId="1F2135C8"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(2.5%, 8.2%)</w:t>
            </w:r>
          </w:p>
        </w:tc>
        <w:tc>
          <w:tcPr>
            <w:tcW w:w="0" w:type="auto"/>
          </w:tcPr>
          <w:p w14:paraId="58190AA7"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4.2%</w:t>
            </w:r>
          </w:p>
        </w:tc>
        <w:tc>
          <w:tcPr>
            <w:tcW w:w="0" w:type="auto"/>
          </w:tcPr>
          <w:p w14:paraId="53BA9011"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(2.2%, 6.2%)</w:t>
            </w:r>
          </w:p>
        </w:tc>
      </w:tr>
      <w:tr w:rsidR="00DE734A" w:rsidRPr="00765148" w14:paraId="309235D1" w14:textId="77777777" w:rsidTr="007C503D">
        <w:tc>
          <w:tcPr>
            <w:tcW w:w="0" w:type="auto"/>
            <w:tcBorders>
              <w:bottom w:val="nil"/>
            </w:tcBorders>
          </w:tcPr>
          <w:p w14:paraId="2665DD28"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Non-DM</w:t>
            </w:r>
          </w:p>
        </w:tc>
        <w:tc>
          <w:tcPr>
            <w:tcW w:w="0" w:type="auto"/>
            <w:tcBorders>
              <w:bottom w:val="nil"/>
            </w:tcBorders>
            <w:shd w:val="clear" w:color="auto" w:fill="000000" w:themeFill="text1"/>
          </w:tcPr>
          <w:p w14:paraId="2CE20CD7"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77136E9E"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3F878D6C"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4E4942F9"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6B9B2305"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399B6B7B"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1A77207B"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6725DD82"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32AFA15D"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16CE3E29"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0133686A"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2C3962DB" w14:textId="77777777" w:rsidR="00DE734A" w:rsidRPr="00765148" w:rsidRDefault="00DE734A" w:rsidP="007C503D">
            <w:pPr>
              <w:rPr>
                <w:rFonts w:ascii="Calibri" w:hAnsi="Calibri" w:cs="Calibri"/>
                <w:sz w:val="20"/>
                <w:szCs w:val="20"/>
              </w:rPr>
            </w:pPr>
          </w:p>
        </w:tc>
      </w:tr>
      <w:tr w:rsidR="00DE734A" w:rsidRPr="00765148" w14:paraId="23868ADA" w14:textId="77777777" w:rsidTr="007C503D">
        <w:tc>
          <w:tcPr>
            <w:tcW w:w="0" w:type="auto"/>
            <w:gridSpan w:val="13"/>
            <w:tcBorders>
              <w:top w:val="single" w:sz="4" w:space="0" w:color="auto"/>
            </w:tcBorders>
          </w:tcPr>
          <w:p w14:paraId="74275220" w14:textId="77777777" w:rsidR="00DE734A" w:rsidRPr="00765148" w:rsidRDefault="00DE734A" w:rsidP="007C503D">
            <w:pPr>
              <w:rPr>
                <w:rFonts w:ascii="Calibri" w:hAnsi="Calibri" w:cs="Calibri"/>
                <w:sz w:val="20"/>
                <w:szCs w:val="20"/>
              </w:rPr>
            </w:pPr>
            <w:r w:rsidRPr="00765148">
              <w:rPr>
                <w:rFonts w:ascii="Calibri" w:hAnsi="Calibri" w:cs="Calibri"/>
                <w:b/>
                <w:bCs/>
                <w:sz w:val="20"/>
                <w:szCs w:val="20"/>
              </w:rPr>
              <w:t>Hyperglycaemia</w:t>
            </w:r>
            <w:r w:rsidRPr="00765148">
              <w:rPr>
                <w:rFonts w:ascii="Calibri" w:hAnsi="Calibri" w:cs="Calibri"/>
                <w:sz w:val="20"/>
                <w:szCs w:val="20"/>
                <w:vertAlign w:val="superscript"/>
              </w:rPr>
              <w:t>3</w:t>
            </w:r>
          </w:p>
        </w:tc>
      </w:tr>
      <w:tr w:rsidR="00DE734A" w:rsidRPr="00765148" w14:paraId="3D564743" w14:textId="77777777" w:rsidTr="007C503D">
        <w:tc>
          <w:tcPr>
            <w:tcW w:w="0" w:type="auto"/>
          </w:tcPr>
          <w:p w14:paraId="7B899ABE"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Non-medications</w:t>
            </w:r>
          </w:p>
        </w:tc>
        <w:tc>
          <w:tcPr>
            <w:tcW w:w="0" w:type="auto"/>
          </w:tcPr>
          <w:p w14:paraId="69026B26"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4.0%</w:t>
            </w:r>
          </w:p>
        </w:tc>
        <w:tc>
          <w:tcPr>
            <w:tcW w:w="0" w:type="auto"/>
          </w:tcPr>
          <w:p w14:paraId="1CD58206"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(1.2%, 6.9%)</w:t>
            </w:r>
          </w:p>
        </w:tc>
        <w:tc>
          <w:tcPr>
            <w:tcW w:w="0" w:type="auto"/>
          </w:tcPr>
          <w:p w14:paraId="45E9E543"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3.3%</w:t>
            </w:r>
          </w:p>
        </w:tc>
        <w:tc>
          <w:tcPr>
            <w:tcW w:w="0" w:type="auto"/>
          </w:tcPr>
          <w:p w14:paraId="390D2750"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(0.1%, 6.5%)</w:t>
            </w:r>
          </w:p>
        </w:tc>
        <w:tc>
          <w:tcPr>
            <w:tcW w:w="0" w:type="auto"/>
          </w:tcPr>
          <w:p w14:paraId="48A9F816"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3.2%</w:t>
            </w:r>
          </w:p>
        </w:tc>
        <w:tc>
          <w:tcPr>
            <w:tcW w:w="0" w:type="auto"/>
          </w:tcPr>
          <w:p w14:paraId="3B9F3D88"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(1.1%, 5.2%)</w:t>
            </w:r>
          </w:p>
        </w:tc>
        <w:tc>
          <w:tcPr>
            <w:tcW w:w="0" w:type="auto"/>
          </w:tcPr>
          <w:p w14:paraId="67086691"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1.5%</w:t>
            </w:r>
          </w:p>
        </w:tc>
        <w:tc>
          <w:tcPr>
            <w:tcW w:w="0" w:type="auto"/>
          </w:tcPr>
          <w:p w14:paraId="4853B28D"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(-0.6%, 3.6%)</w:t>
            </w:r>
          </w:p>
        </w:tc>
        <w:tc>
          <w:tcPr>
            <w:tcW w:w="0" w:type="auto"/>
          </w:tcPr>
          <w:p w14:paraId="4DF597F3"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2.9%</w:t>
            </w:r>
          </w:p>
        </w:tc>
        <w:tc>
          <w:tcPr>
            <w:tcW w:w="0" w:type="auto"/>
          </w:tcPr>
          <w:p w14:paraId="61D31F1D"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(-0.4%, 6.2%)</w:t>
            </w:r>
          </w:p>
        </w:tc>
        <w:tc>
          <w:tcPr>
            <w:tcW w:w="0" w:type="auto"/>
          </w:tcPr>
          <w:p w14:paraId="7B5D9391"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2.5%</w:t>
            </w:r>
          </w:p>
        </w:tc>
        <w:tc>
          <w:tcPr>
            <w:tcW w:w="0" w:type="auto"/>
          </w:tcPr>
          <w:p w14:paraId="4FF3216E"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(1.2%, 3.8%)</w:t>
            </w:r>
          </w:p>
        </w:tc>
      </w:tr>
      <w:tr w:rsidR="00DE734A" w:rsidRPr="00765148" w14:paraId="0DE8ED51" w14:textId="77777777" w:rsidTr="007C503D">
        <w:tc>
          <w:tcPr>
            <w:tcW w:w="0" w:type="auto"/>
            <w:tcBorders>
              <w:bottom w:val="nil"/>
            </w:tcBorders>
          </w:tcPr>
          <w:p w14:paraId="31F8A810"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Non-DM</w:t>
            </w:r>
          </w:p>
        </w:tc>
        <w:tc>
          <w:tcPr>
            <w:tcW w:w="0" w:type="auto"/>
            <w:tcBorders>
              <w:bottom w:val="nil"/>
            </w:tcBorders>
            <w:shd w:val="clear" w:color="auto" w:fill="000000" w:themeFill="text1"/>
          </w:tcPr>
          <w:p w14:paraId="2B5435AC"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589BC260"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6A7CD43C"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51E6E932"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228D167B"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19A43511"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4B94927C"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1DC47990"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15784CFA"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432DC71F"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4E3CC1DC" w14:textId="77777777" w:rsidR="00DE734A" w:rsidRPr="00765148" w:rsidRDefault="00DE734A" w:rsidP="007C503D">
            <w:pPr>
              <w:rPr>
                <w:rFonts w:ascii="Calibri" w:hAnsi="Calibri" w:cs="Calibri"/>
                <w:sz w:val="20"/>
                <w:szCs w:val="20"/>
              </w:rPr>
            </w:pPr>
          </w:p>
        </w:tc>
        <w:tc>
          <w:tcPr>
            <w:tcW w:w="0" w:type="auto"/>
            <w:tcBorders>
              <w:bottom w:val="nil"/>
            </w:tcBorders>
            <w:shd w:val="clear" w:color="auto" w:fill="000000" w:themeFill="text1"/>
          </w:tcPr>
          <w:p w14:paraId="0BE5E759" w14:textId="77777777" w:rsidR="00DE734A" w:rsidRPr="00765148" w:rsidRDefault="00DE734A" w:rsidP="007C503D">
            <w:pPr>
              <w:rPr>
                <w:rFonts w:ascii="Calibri" w:hAnsi="Calibri" w:cs="Calibri"/>
                <w:sz w:val="20"/>
                <w:szCs w:val="20"/>
              </w:rPr>
            </w:pPr>
          </w:p>
        </w:tc>
      </w:tr>
      <w:tr w:rsidR="00DE734A" w:rsidRPr="00765148" w14:paraId="5C693955" w14:textId="77777777" w:rsidTr="007C503D">
        <w:tc>
          <w:tcPr>
            <w:tcW w:w="0" w:type="auto"/>
            <w:gridSpan w:val="13"/>
            <w:tcBorders>
              <w:top w:val="single" w:sz="4" w:space="0" w:color="auto"/>
            </w:tcBorders>
          </w:tcPr>
          <w:p w14:paraId="3BE507CE" w14:textId="77777777" w:rsidR="00DE734A" w:rsidRPr="00765148" w:rsidRDefault="00DE734A" w:rsidP="007C503D">
            <w:pPr>
              <w:rPr>
                <w:rFonts w:ascii="Calibri" w:hAnsi="Calibri" w:cs="Calibri"/>
                <w:b/>
                <w:bCs/>
                <w:sz w:val="20"/>
                <w:szCs w:val="20"/>
              </w:rPr>
            </w:pPr>
            <w:r w:rsidRPr="00765148">
              <w:rPr>
                <w:rFonts w:ascii="Calibri" w:hAnsi="Calibri" w:cs="Calibri"/>
                <w:b/>
                <w:bCs/>
                <w:sz w:val="20"/>
                <w:szCs w:val="20"/>
              </w:rPr>
              <w:t>Poor glycaemic control</w:t>
            </w:r>
          </w:p>
        </w:tc>
      </w:tr>
      <w:tr w:rsidR="00DE734A" w:rsidRPr="00765148" w14:paraId="3837352F" w14:textId="77777777" w:rsidTr="007C503D">
        <w:trPr>
          <w:trHeight w:val="60"/>
        </w:trPr>
        <w:tc>
          <w:tcPr>
            <w:tcW w:w="0" w:type="auto"/>
            <w:tcBorders>
              <w:bottom w:val="nil"/>
            </w:tcBorders>
          </w:tcPr>
          <w:p w14:paraId="4BC9675E"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Non-medications</w:t>
            </w:r>
          </w:p>
        </w:tc>
        <w:tc>
          <w:tcPr>
            <w:tcW w:w="0" w:type="auto"/>
            <w:tcBorders>
              <w:bottom w:val="nil"/>
            </w:tcBorders>
          </w:tcPr>
          <w:p w14:paraId="088F53CC"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1.3%</w:t>
            </w:r>
            <w:r w:rsidRPr="00765148">
              <w:rPr>
                <w:rFonts w:ascii="Calibri" w:hAnsi="Calibri" w:cs="Calibri"/>
                <w:sz w:val="20"/>
                <w:szCs w:val="20"/>
                <w:vertAlign w:val="superscript"/>
              </w:rPr>
              <w:t>a</w:t>
            </w:r>
          </w:p>
        </w:tc>
        <w:tc>
          <w:tcPr>
            <w:tcW w:w="0" w:type="auto"/>
            <w:tcBorders>
              <w:bottom w:val="nil"/>
            </w:tcBorders>
          </w:tcPr>
          <w:p w14:paraId="7D8E79FE"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(0.4%, 2.2%)</w:t>
            </w:r>
          </w:p>
        </w:tc>
        <w:tc>
          <w:tcPr>
            <w:tcW w:w="0" w:type="auto"/>
            <w:tcBorders>
              <w:bottom w:val="nil"/>
            </w:tcBorders>
          </w:tcPr>
          <w:p w14:paraId="5DEB1103"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2.5%</w:t>
            </w:r>
          </w:p>
        </w:tc>
        <w:tc>
          <w:tcPr>
            <w:tcW w:w="0" w:type="auto"/>
            <w:tcBorders>
              <w:bottom w:val="nil"/>
            </w:tcBorders>
          </w:tcPr>
          <w:p w14:paraId="1DF89727"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(0.5%, 4.5%)</w:t>
            </w:r>
          </w:p>
        </w:tc>
        <w:tc>
          <w:tcPr>
            <w:tcW w:w="0" w:type="auto"/>
            <w:tcBorders>
              <w:bottom w:val="nil"/>
            </w:tcBorders>
          </w:tcPr>
          <w:p w14:paraId="64CB7EB2"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2.8%</w:t>
            </w:r>
            <w:r w:rsidRPr="00765148">
              <w:rPr>
                <w:rFonts w:ascii="Calibri" w:hAnsi="Calibri" w:cs="Calibri"/>
                <w:sz w:val="20"/>
                <w:szCs w:val="20"/>
                <w:vertAlign w:val="superscript"/>
              </w:rPr>
              <w:t>b</w:t>
            </w:r>
          </w:p>
        </w:tc>
        <w:tc>
          <w:tcPr>
            <w:tcW w:w="0" w:type="auto"/>
            <w:tcBorders>
              <w:bottom w:val="nil"/>
            </w:tcBorders>
          </w:tcPr>
          <w:p w14:paraId="6DC85019"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(1.4%, 4.2%)</w:t>
            </w:r>
          </w:p>
        </w:tc>
        <w:tc>
          <w:tcPr>
            <w:tcW w:w="0" w:type="auto"/>
            <w:tcBorders>
              <w:bottom w:val="nil"/>
            </w:tcBorders>
          </w:tcPr>
          <w:p w14:paraId="38B5BC54"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1.7%</w:t>
            </w:r>
          </w:p>
        </w:tc>
        <w:tc>
          <w:tcPr>
            <w:tcW w:w="0" w:type="auto"/>
            <w:tcBorders>
              <w:bottom w:val="nil"/>
            </w:tcBorders>
          </w:tcPr>
          <w:p w14:paraId="2F06B610"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(0.8%, 2.6%)</w:t>
            </w:r>
          </w:p>
        </w:tc>
        <w:tc>
          <w:tcPr>
            <w:tcW w:w="0" w:type="auto"/>
            <w:tcBorders>
              <w:bottom w:val="nil"/>
            </w:tcBorders>
          </w:tcPr>
          <w:p w14:paraId="2F834B98"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2.8%</w:t>
            </w:r>
          </w:p>
        </w:tc>
        <w:tc>
          <w:tcPr>
            <w:tcW w:w="0" w:type="auto"/>
            <w:tcBorders>
              <w:bottom w:val="nil"/>
            </w:tcBorders>
          </w:tcPr>
          <w:p w14:paraId="5AF7E082"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(0.8%, 4.7%)</w:t>
            </w:r>
          </w:p>
        </w:tc>
        <w:tc>
          <w:tcPr>
            <w:tcW w:w="0" w:type="auto"/>
            <w:tcBorders>
              <w:bottom w:val="nil"/>
            </w:tcBorders>
          </w:tcPr>
          <w:p w14:paraId="726CB058"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2.0%</w:t>
            </w:r>
          </w:p>
        </w:tc>
        <w:tc>
          <w:tcPr>
            <w:tcW w:w="0" w:type="auto"/>
            <w:tcBorders>
              <w:bottom w:val="nil"/>
            </w:tcBorders>
          </w:tcPr>
          <w:p w14:paraId="4EB606F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(0.7%, 3.3%)</w:t>
            </w:r>
          </w:p>
        </w:tc>
      </w:tr>
      <w:tr w:rsidR="00DE734A" w:rsidRPr="00765148" w14:paraId="5EDC3A0C" w14:textId="77777777" w:rsidTr="007C503D">
        <w:tc>
          <w:tcPr>
            <w:tcW w:w="0" w:type="auto"/>
            <w:tcBorders>
              <w:top w:val="nil"/>
              <w:bottom w:val="single" w:sz="4" w:space="0" w:color="auto"/>
            </w:tcBorders>
          </w:tcPr>
          <w:p w14:paraId="39003008"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Non-DM</w:t>
            </w:r>
          </w:p>
        </w:tc>
        <w:tc>
          <w:tcPr>
            <w:tcW w:w="0" w:type="auto"/>
            <w:tcBorders>
              <w:top w:val="nil"/>
              <w:bottom w:val="single" w:sz="4" w:space="0" w:color="auto"/>
            </w:tcBorders>
            <w:shd w:val="clear" w:color="auto" w:fill="000000" w:themeFill="text1"/>
          </w:tcPr>
          <w:p w14:paraId="573F6238" w14:textId="77777777" w:rsidR="00DE734A" w:rsidRPr="00765148" w:rsidRDefault="00DE734A" w:rsidP="007C503D">
            <w:pPr>
              <w:rPr>
                <w:rFonts w:ascii="Calibri" w:hAnsi="Calibri" w:cs="Calibri"/>
                <w:sz w:val="20"/>
                <w:szCs w:val="20"/>
              </w:rPr>
            </w:pPr>
          </w:p>
        </w:tc>
        <w:tc>
          <w:tcPr>
            <w:tcW w:w="0" w:type="auto"/>
            <w:tcBorders>
              <w:top w:val="nil"/>
              <w:bottom w:val="single" w:sz="4" w:space="0" w:color="auto"/>
            </w:tcBorders>
            <w:shd w:val="clear" w:color="auto" w:fill="000000" w:themeFill="text1"/>
          </w:tcPr>
          <w:p w14:paraId="35A7EAD7" w14:textId="77777777" w:rsidR="00DE734A" w:rsidRPr="00765148" w:rsidRDefault="00DE734A" w:rsidP="007C503D">
            <w:pPr>
              <w:rPr>
                <w:rFonts w:ascii="Calibri" w:hAnsi="Calibri" w:cs="Calibri"/>
                <w:sz w:val="20"/>
                <w:szCs w:val="20"/>
              </w:rPr>
            </w:pPr>
          </w:p>
        </w:tc>
        <w:tc>
          <w:tcPr>
            <w:tcW w:w="0" w:type="auto"/>
            <w:tcBorders>
              <w:top w:val="nil"/>
              <w:bottom w:val="single" w:sz="4" w:space="0" w:color="auto"/>
            </w:tcBorders>
            <w:shd w:val="clear" w:color="auto" w:fill="000000" w:themeFill="text1"/>
          </w:tcPr>
          <w:p w14:paraId="05E9148C" w14:textId="77777777" w:rsidR="00DE734A" w:rsidRPr="00765148" w:rsidRDefault="00DE734A" w:rsidP="007C503D">
            <w:pPr>
              <w:rPr>
                <w:rFonts w:ascii="Calibri" w:hAnsi="Calibri" w:cs="Calibri"/>
                <w:sz w:val="20"/>
                <w:szCs w:val="20"/>
              </w:rPr>
            </w:pPr>
          </w:p>
        </w:tc>
        <w:tc>
          <w:tcPr>
            <w:tcW w:w="0" w:type="auto"/>
            <w:tcBorders>
              <w:top w:val="nil"/>
              <w:bottom w:val="single" w:sz="4" w:space="0" w:color="auto"/>
            </w:tcBorders>
            <w:shd w:val="clear" w:color="auto" w:fill="000000" w:themeFill="text1"/>
          </w:tcPr>
          <w:p w14:paraId="59C5FB8D" w14:textId="77777777" w:rsidR="00DE734A" w:rsidRPr="00765148" w:rsidRDefault="00DE734A" w:rsidP="007C503D">
            <w:pPr>
              <w:rPr>
                <w:rFonts w:ascii="Calibri" w:hAnsi="Calibri" w:cs="Calibri"/>
                <w:sz w:val="20"/>
                <w:szCs w:val="20"/>
              </w:rPr>
            </w:pPr>
          </w:p>
        </w:tc>
        <w:tc>
          <w:tcPr>
            <w:tcW w:w="0" w:type="auto"/>
            <w:tcBorders>
              <w:top w:val="nil"/>
              <w:bottom w:val="single" w:sz="4" w:space="0" w:color="auto"/>
            </w:tcBorders>
            <w:shd w:val="clear" w:color="auto" w:fill="000000" w:themeFill="text1"/>
          </w:tcPr>
          <w:p w14:paraId="1B502F02" w14:textId="77777777" w:rsidR="00DE734A" w:rsidRPr="00765148" w:rsidRDefault="00DE734A" w:rsidP="007C503D">
            <w:pPr>
              <w:rPr>
                <w:rFonts w:ascii="Calibri" w:hAnsi="Calibri" w:cs="Calibri"/>
                <w:sz w:val="20"/>
                <w:szCs w:val="20"/>
              </w:rPr>
            </w:pPr>
          </w:p>
        </w:tc>
        <w:tc>
          <w:tcPr>
            <w:tcW w:w="0" w:type="auto"/>
            <w:tcBorders>
              <w:top w:val="nil"/>
              <w:bottom w:val="single" w:sz="4" w:space="0" w:color="auto"/>
            </w:tcBorders>
            <w:shd w:val="clear" w:color="auto" w:fill="000000" w:themeFill="text1"/>
          </w:tcPr>
          <w:p w14:paraId="6E2830F2" w14:textId="77777777" w:rsidR="00DE734A" w:rsidRPr="00765148" w:rsidRDefault="00DE734A" w:rsidP="007C503D">
            <w:pPr>
              <w:rPr>
                <w:rFonts w:ascii="Calibri" w:hAnsi="Calibri" w:cs="Calibri"/>
                <w:sz w:val="20"/>
                <w:szCs w:val="20"/>
              </w:rPr>
            </w:pPr>
          </w:p>
        </w:tc>
        <w:tc>
          <w:tcPr>
            <w:tcW w:w="0" w:type="auto"/>
            <w:tcBorders>
              <w:top w:val="nil"/>
              <w:bottom w:val="single" w:sz="4" w:space="0" w:color="auto"/>
            </w:tcBorders>
            <w:shd w:val="clear" w:color="auto" w:fill="000000" w:themeFill="text1"/>
          </w:tcPr>
          <w:p w14:paraId="16EAB039" w14:textId="77777777" w:rsidR="00DE734A" w:rsidRPr="00765148" w:rsidRDefault="00DE734A" w:rsidP="007C503D">
            <w:pPr>
              <w:rPr>
                <w:rFonts w:ascii="Calibri" w:hAnsi="Calibri" w:cs="Calibri"/>
                <w:sz w:val="20"/>
                <w:szCs w:val="20"/>
              </w:rPr>
            </w:pPr>
          </w:p>
        </w:tc>
        <w:tc>
          <w:tcPr>
            <w:tcW w:w="0" w:type="auto"/>
            <w:tcBorders>
              <w:top w:val="nil"/>
              <w:bottom w:val="single" w:sz="4" w:space="0" w:color="auto"/>
            </w:tcBorders>
            <w:shd w:val="clear" w:color="auto" w:fill="000000" w:themeFill="text1"/>
          </w:tcPr>
          <w:p w14:paraId="44773B5F" w14:textId="77777777" w:rsidR="00DE734A" w:rsidRPr="00765148" w:rsidRDefault="00DE734A" w:rsidP="007C503D">
            <w:pPr>
              <w:rPr>
                <w:rFonts w:ascii="Calibri" w:hAnsi="Calibri" w:cs="Calibri"/>
                <w:sz w:val="20"/>
                <w:szCs w:val="20"/>
              </w:rPr>
            </w:pPr>
          </w:p>
        </w:tc>
        <w:tc>
          <w:tcPr>
            <w:tcW w:w="0" w:type="auto"/>
            <w:tcBorders>
              <w:top w:val="nil"/>
              <w:bottom w:val="single" w:sz="4" w:space="0" w:color="auto"/>
            </w:tcBorders>
            <w:shd w:val="clear" w:color="auto" w:fill="000000" w:themeFill="text1"/>
          </w:tcPr>
          <w:p w14:paraId="2D2D7BFC" w14:textId="77777777" w:rsidR="00DE734A" w:rsidRPr="00765148" w:rsidRDefault="00DE734A" w:rsidP="007C503D">
            <w:pPr>
              <w:rPr>
                <w:rFonts w:ascii="Calibri" w:hAnsi="Calibri" w:cs="Calibri"/>
                <w:sz w:val="20"/>
                <w:szCs w:val="20"/>
              </w:rPr>
            </w:pPr>
          </w:p>
        </w:tc>
        <w:tc>
          <w:tcPr>
            <w:tcW w:w="0" w:type="auto"/>
            <w:tcBorders>
              <w:top w:val="nil"/>
              <w:bottom w:val="single" w:sz="4" w:space="0" w:color="auto"/>
            </w:tcBorders>
            <w:shd w:val="clear" w:color="auto" w:fill="000000" w:themeFill="text1"/>
          </w:tcPr>
          <w:p w14:paraId="44FA4F88" w14:textId="77777777" w:rsidR="00DE734A" w:rsidRPr="00765148" w:rsidRDefault="00DE734A" w:rsidP="007C503D">
            <w:pPr>
              <w:rPr>
                <w:rFonts w:ascii="Calibri" w:hAnsi="Calibri" w:cs="Calibri"/>
                <w:sz w:val="20"/>
                <w:szCs w:val="20"/>
              </w:rPr>
            </w:pPr>
          </w:p>
        </w:tc>
        <w:tc>
          <w:tcPr>
            <w:tcW w:w="0" w:type="auto"/>
            <w:tcBorders>
              <w:top w:val="nil"/>
              <w:bottom w:val="single" w:sz="4" w:space="0" w:color="auto"/>
            </w:tcBorders>
            <w:shd w:val="clear" w:color="auto" w:fill="000000" w:themeFill="text1"/>
          </w:tcPr>
          <w:p w14:paraId="51C9FE34" w14:textId="77777777" w:rsidR="00DE734A" w:rsidRPr="00765148" w:rsidRDefault="00DE734A" w:rsidP="007C503D">
            <w:pPr>
              <w:rPr>
                <w:rFonts w:ascii="Calibri" w:hAnsi="Calibri" w:cs="Calibri"/>
                <w:sz w:val="20"/>
                <w:szCs w:val="20"/>
              </w:rPr>
            </w:pPr>
          </w:p>
        </w:tc>
        <w:tc>
          <w:tcPr>
            <w:tcW w:w="0" w:type="auto"/>
            <w:tcBorders>
              <w:top w:val="nil"/>
              <w:bottom w:val="single" w:sz="4" w:space="0" w:color="auto"/>
            </w:tcBorders>
            <w:shd w:val="clear" w:color="auto" w:fill="000000" w:themeFill="text1"/>
          </w:tcPr>
          <w:p w14:paraId="4D29FD03" w14:textId="77777777" w:rsidR="00DE734A" w:rsidRPr="00765148" w:rsidRDefault="00DE734A" w:rsidP="007C503D">
            <w:pPr>
              <w:rPr>
                <w:rFonts w:ascii="Calibri" w:hAnsi="Calibri" w:cs="Calibri"/>
                <w:sz w:val="20"/>
                <w:szCs w:val="20"/>
              </w:rPr>
            </w:pPr>
          </w:p>
        </w:tc>
      </w:tr>
      <w:tr w:rsidR="00DE734A" w:rsidRPr="00765148" w14:paraId="783E5AB9" w14:textId="77777777" w:rsidTr="007C503D">
        <w:tc>
          <w:tcPr>
            <w:tcW w:w="0" w:type="auto"/>
            <w:gridSpan w:val="13"/>
            <w:tcBorders>
              <w:top w:val="single" w:sz="4" w:space="0" w:color="auto"/>
            </w:tcBorders>
          </w:tcPr>
          <w:p w14:paraId="41ABD605" w14:textId="77777777" w:rsidR="00DE734A" w:rsidRPr="00765148" w:rsidRDefault="00DE734A" w:rsidP="007C503D">
            <w:pPr>
              <w:rPr>
                <w:rFonts w:ascii="Calibri" w:hAnsi="Calibri" w:cs="Calibri"/>
                <w:sz w:val="20"/>
                <w:szCs w:val="20"/>
              </w:rPr>
            </w:pPr>
            <w:r w:rsidRPr="00765148">
              <w:rPr>
                <w:rFonts w:ascii="Calibri" w:hAnsi="Calibri" w:cs="Calibri"/>
                <w:b/>
                <w:bCs/>
                <w:sz w:val="20"/>
                <w:szCs w:val="20"/>
              </w:rPr>
              <w:t>Insulin resistance</w:t>
            </w:r>
            <w:r w:rsidRPr="00765148">
              <w:rPr>
                <w:rFonts w:ascii="Calibri" w:hAnsi="Calibri" w:cs="Calibri"/>
                <w:sz w:val="20"/>
                <w:szCs w:val="20"/>
                <w:vertAlign w:val="superscript"/>
              </w:rPr>
              <w:t>4</w:t>
            </w:r>
          </w:p>
        </w:tc>
      </w:tr>
      <w:tr w:rsidR="00DE734A" w:rsidRPr="00765148" w14:paraId="133C5861" w14:textId="77777777" w:rsidTr="007C503D">
        <w:tc>
          <w:tcPr>
            <w:tcW w:w="0" w:type="auto"/>
          </w:tcPr>
          <w:p w14:paraId="0B2B7467"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Non-medications</w:t>
            </w:r>
          </w:p>
        </w:tc>
        <w:tc>
          <w:tcPr>
            <w:tcW w:w="0" w:type="auto"/>
          </w:tcPr>
          <w:p w14:paraId="1D1D5D60"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45.4%</w:t>
            </w:r>
          </w:p>
        </w:tc>
        <w:tc>
          <w:tcPr>
            <w:tcW w:w="0" w:type="auto"/>
          </w:tcPr>
          <w:p w14:paraId="0A93EA12"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(31.5%, 59.3%)</w:t>
            </w:r>
          </w:p>
        </w:tc>
        <w:tc>
          <w:tcPr>
            <w:tcW w:w="0" w:type="auto"/>
          </w:tcPr>
          <w:p w14:paraId="67875ED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49.4%</w:t>
            </w:r>
          </w:p>
        </w:tc>
        <w:tc>
          <w:tcPr>
            <w:tcW w:w="0" w:type="auto"/>
          </w:tcPr>
          <w:p w14:paraId="4F4F82E7"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(35.7%, 63.2%)</w:t>
            </w:r>
          </w:p>
        </w:tc>
        <w:tc>
          <w:tcPr>
            <w:tcW w:w="0" w:type="auto"/>
          </w:tcPr>
          <w:p w14:paraId="385DB55B"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47.2%</w:t>
            </w:r>
          </w:p>
        </w:tc>
        <w:tc>
          <w:tcPr>
            <w:tcW w:w="0" w:type="auto"/>
          </w:tcPr>
          <w:p w14:paraId="7E032AF0"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(35.8%, 58.6%)</w:t>
            </w:r>
          </w:p>
        </w:tc>
        <w:tc>
          <w:tcPr>
            <w:tcW w:w="0" w:type="auto"/>
          </w:tcPr>
          <w:p w14:paraId="5A9332F2"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44.2%</w:t>
            </w:r>
          </w:p>
        </w:tc>
        <w:tc>
          <w:tcPr>
            <w:tcW w:w="0" w:type="auto"/>
          </w:tcPr>
          <w:p w14:paraId="5C164E32"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 xml:space="preserve">(26.4%, 62.1%) </w:t>
            </w:r>
          </w:p>
        </w:tc>
        <w:tc>
          <w:tcPr>
            <w:tcW w:w="0" w:type="auto"/>
          </w:tcPr>
          <w:p w14:paraId="5EC2BDA9"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50.7%</w:t>
            </w:r>
          </w:p>
        </w:tc>
        <w:tc>
          <w:tcPr>
            <w:tcW w:w="0" w:type="auto"/>
          </w:tcPr>
          <w:p w14:paraId="6FF2F301"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(35.4%, 65.9%)</w:t>
            </w:r>
          </w:p>
        </w:tc>
        <w:tc>
          <w:tcPr>
            <w:tcW w:w="0" w:type="auto"/>
          </w:tcPr>
          <w:p w14:paraId="56615BCE"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42.3%</w:t>
            </w:r>
          </w:p>
        </w:tc>
        <w:tc>
          <w:tcPr>
            <w:tcW w:w="0" w:type="auto"/>
          </w:tcPr>
          <w:p w14:paraId="700BE425"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(32.7%, 51.8%)</w:t>
            </w:r>
          </w:p>
        </w:tc>
      </w:tr>
      <w:tr w:rsidR="00DE734A" w:rsidRPr="00765148" w14:paraId="073F1451" w14:textId="77777777" w:rsidTr="007C503D">
        <w:tc>
          <w:tcPr>
            <w:tcW w:w="0" w:type="auto"/>
          </w:tcPr>
          <w:p w14:paraId="0D173B50"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Non-DM</w:t>
            </w:r>
          </w:p>
        </w:tc>
        <w:tc>
          <w:tcPr>
            <w:tcW w:w="0" w:type="auto"/>
          </w:tcPr>
          <w:p w14:paraId="4F4B16C5"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41.2%</w:t>
            </w:r>
          </w:p>
        </w:tc>
        <w:tc>
          <w:tcPr>
            <w:tcW w:w="0" w:type="auto"/>
          </w:tcPr>
          <w:p w14:paraId="0EB571F0"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(30.4%, 54.9%)</w:t>
            </w:r>
          </w:p>
        </w:tc>
        <w:tc>
          <w:tcPr>
            <w:tcW w:w="0" w:type="auto"/>
          </w:tcPr>
          <w:p w14:paraId="61E0CD04"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42.7%</w:t>
            </w:r>
          </w:p>
        </w:tc>
        <w:tc>
          <w:tcPr>
            <w:tcW w:w="0" w:type="auto"/>
          </w:tcPr>
          <w:p w14:paraId="08260193"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(30.4%, 54.9%)</w:t>
            </w:r>
          </w:p>
        </w:tc>
        <w:tc>
          <w:tcPr>
            <w:tcW w:w="0" w:type="auto"/>
          </w:tcPr>
          <w:p w14:paraId="35172631"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41.8%</w:t>
            </w:r>
          </w:p>
        </w:tc>
        <w:tc>
          <w:tcPr>
            <w:tcW w:w="0" w:type="auto"/>
          </w:tcPr>
          <w:p w14:paraId="5420EBB5"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(30.5%, 53.1%)</w:t>
            </w:r>
          </w:p>
        </w:tc>
        <w:tc>
          <w:tcPr>
            <w:tcW w:w="0" w:type="auto"/>
          </w:tcPr>
          <w:p w14:paraId="0DFF6AA7"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39.5%</w:t>
            </w:r>
          </w:p>
        </w:tc>
        <w:tc>
          <w:tcPr>
            <w:tcW w:w="0" w:type="auto"/>
          </w:tcPr>
          <w:p w14:paraId="1AAB51BA"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(21.7%, 57.4%)</w:t>
            </w:r>
          </w:p>
        </w:tc>
        <w:tc>
          <w:tcPr>
            <w:tcW w:w="0" w:type="auto"/>
          </w:tcPr>
          <w:p w14:paraId="396B03DE"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46.3%</w:t>
            </w:r>
          </w:p>
        </w:tc>
        <w:tc>
          <w:tcPr>
            <w:tcW w:w="0" w:type="auto"/>
          </w:tcPr>
          <w:p w14:paraId="5980376F"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(30.3%, 62.3%)</w:t>
            </w:r>
          </w:p>
        </w:tc>
        <w:tc>
          <w:tcPr>
            <w:tcW w:w="0" w:type="auto"/>
          </w:tcPr>
          <w:p w14:paraId="26DB8AB9"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36.8%</w:t>
            </w:r>
          </w:p>
        </w:tc>
        <w:tc>
          <w:tcPr>
            <w:tcW w:w="0" w:type="auto"/>
          </w:tcPr>
          <w:p w14:paraId="4F65962D" w14:textId="77777777" w:rsidR="00DE734A" w:rsidRPr="00765148" w:rsidRDefault="00DE734A" w:rsidP="007C503D">
            <w:pPr>
              <w:rPr>
                <w:rFonts w:ascii="Calibri" w:hAnsi="Calibri" w:cs="Calibri"/>
                <w:sz w:val="20"/>
                <w:szCs w:val="20"/>
              </w:rPr>
            </w:pPr>
            <w:r w:rsidRPr="00765148">
              <w:rPr>
                <w:rFonts w:ascii="Calibri" w:hAnsi="Calibri" w:cs="Calibri"/>
                <w:sz w:val="20"/>
                <w:szCs w:val="20"/>
              </w:rPr>
              <w:t>(27.7%, 45.9%)</w:t>
            </w:r>
          </w:p>
        </w:tc>
      </w:tr>
    </w:tbl>
    <w:p w14:paraId="19FB2458" w14:textId="77777777" w:rsidR="00DE734A" w:rsidRPr="00765148" w:rsidRDefault="00DE734A" w:rsidP="00DE734A">
      <w:pPr>
        <w:spacing w:after="0"/>
        <w:rPr>
          <w:rFonts w:ascii="Calibri" w:hAnsi="Calibri" w:cs="Calibri"/>
          <w:sz w:val="20"/>
          <w:szCs w:val="20"/>
        </w:rPr>
      </w:pPr>
      <w:r w:rsidRPr="00765148">
        <w:rPr>
          <w:rFonts w:ascii="Calibri" w:hAnsi="Calibri" w:cs="Calibri"/>
          <w:sz w:val="20"/>
          <w:szCs w:val="20"/>
          <w:vertAlign w:val="superscript"/>
        </w:rPr>
        <w:t>1</w:t>
      </w:r>
      <w:r w:rsidRPr="00765148">
        <w:rPr>
          <w:rFonts w:ascii="Calibri" w:hAnsi="Calibri" w:cs="Calibri"/>
          <w:sz w:val="20"/>
          <w:szCs w:val="20"/>
        </w:rPr>
        <w:t xml:space="preserve">Values are average probabilities adjusted for age, income status, race/ethnicity, physical activity level, smoking status, shiftwork, total energy intake, and BMI, excluding adults taking diabetic medications (non-medications model). Values are average probabilities adjusted for age, income status, race/ethnicity, physical activity level, smoking status, shiftwork, and total energy intake, excluding adults with diabetes (non-DM model). Different superscript letters indicate significant differences between classes. The sensitivity analyses without diabetes were not conducted for diabetes, poor glycaemic control, and hyperglycaemia binary outcomes due to the absence of case comparison in producing the adjusted average probabilities. </w:t>
      </w:r>
    </w:p>
    <w:p w14:paraId="7ADA5577" w14:textId="7D25F72F" w:rsidR="00DE734A" w:rsidRPr="00765148" w:rsidRDefault="007D20FF" w:rsidP="00DE734A">
      <w:pPr>
        <w:spacing w:after="0"/>
        <w:rPr>
          <w:rFonts w:ascii="Calibri" w:hAnsi="Calibri" w:cs="Calibri"/>
          <w:sz w:val="20"/>
          <w:szCs w:val="20"/>
        </w:rPr>
      </w:pPr>
      <w:r w:rsidRPr="00765148">
        <w:rPr>
          <w:rFonts w:ascii="Calibri" w:eastAsia="Times New Roman" w:hAnsi="Calibri" w:cs="Calibri"/>
          <w:color w:val="000000" w:themeColor="text1"/>
          <w:sz w:val="20"/>
          <w:szCs w:val="20"/>
          <w:vertAlign w:val="superscript"/>
          <w:lang w:eastAsia="en-AU"/>
        </w:rPr>
        <w:t>2</w:t>
      </w:r>
      <w:r w:rsidR="00DE734A" w:rsidRPr="00765148">
        <w:rPr>
          <w:rFonts w:ascii="Calibri" w:hAnsi="Calibri" w:cs="Calibri"/>
          <w:sz w:val="20"/>
          <w:szCs w:val="20"/>
        </w:rPr>
        <w:t xml:space="preserve">Adults are classified as having diabetes if they have hyperglycaemia as indicated by fasting plasma glucose ≥7.0 mmol/L, poor glycaemic control as indicated by HbA1c ≥6.5%, taking diabetic medications, or diagnosed by doctors. </w:t>
      </w:r>
    </w:p>
    <w:p w14:paraId="7B2BBCDD" w14:textId="06C58876" w:rsidR="000504A1" w:rsidRPr="00765148" w:rsidRDefault="000504A1" w:rsidP="00DE734A">
      <w:pPr>
        <w:spacing w:after="0"/>
        <w:rPr>
          <w:rFonts w:ascii="Calibri" w:hAnsi="Calibri" w:cs="Calibri"/>
          <w:sz w:val="20"/>
          <w:szCs w:val="20"/>
        </w:rPr>
      </w:pPr>
      <w:r w:rsidRPr="00765148">
        <w:rPr>
          <w:rFonts w:ascii="Calibri" w:hAnsi="Calibri" w:cs="Calibri"/>
          <w:sz w:val="20"/>
          <w:szCs w:val="20"/>
          <w:vertAlign w:val="superscript"/>
        </w:rPr>
        <w:t>3</w:t>
      </w:r>
      <w:r w:rsidRPr="00765148">
        <w:rPr>
          <w:rFonts w:ascii="Calibri" w:hAnsi="Calibri" w:cs="Calibri"/>
          <w:sz w:val="20"/>
          <w:szCs w:val="20"/>
        </w:rPr>
        <w:t>Hyperglycaemia is defined as fasting plasma glucose ≥7.0 mmol/L</w:t>
      </w:r>
      <w:r w:rsidR="00201E99" w:rsidRPr="00765148">
        <w:rPr>
          <w:rFonts w:ascii="Calibri" w:hAnsi="Calibri" w:cs="Calibri"/>
          <w:sz w:val="20"/>
          <w:szCs w:val="20"/>
        </w:rPr>
        <w:t>.</w:t>
      </w:r>
    </w:p>
    <w:p w14:paraId="250DB3AA" w14:textId="77777777" w:rsidR="00DE734A" w:rsidRPr="00765148" w:rsidRDefault="00DE734A" w:rsidP="00DE734A">
      <w:pPr>
        <w:spacing w:after="0"/>
        <w:rPr>
          <w:rFonts w:ascii="Calibri" w:hAnsi="Calibri" w:cs="Calibri"/>
          <w:sz w:val="20"/>
          <w:szCs w:val="20"/>
        </w:rPr>
      </w:pPr>
      <w:r w:rsidRPr="00765148">
        <w:rPr>
          <w:rFonts w:ascii="Calibri" w:eastAsia="Times New Roman" w:hAnsi="Calibri" w:cs="Calibri"/>
          <w:strike/>
          <w:color w:val="000000" w:themeColor="text1"/>
          <w:sz w:val="20"/>
          <w:szCs w:val="20"/>
          <w:vertAlign w:val="superscript"/>
          <w:lang w:eastAsia="en-AU"/>
        </w:rPr>
        <w:t>4</w:t>
      </w:r>
      <w:r w:rsidRPr="00765148">
        <w:rPr>
          <w:rFonts w:ascii="Calibri" w:hAnsi="Calibri" w:cs="Calibri"/>
          <w:sz w:val="20"/>
          <w:szCs w:val="20"/>
        </w:rPr>
        <w:t>Insulin resistance is defined as homeostatic model assessment of insulin resistance (HOMA-IR) ≥2.5.</w:t>
      </w:r>
    </w:p>
    <w:p w14:paraId="19B236EF" w14:textId="77777777" w:rsidR="00956AA9" w:rsidRPr="00765148" w:rsidRDefault="00956AA9">
      <w:pPr>
        <w:rPr>
          <w:rFonts w:ascii="Calibri" w:hAnsi="Calibri" w:cs="Calibri"/>
        </w:rPr>
      </w:pPr>
    </w:p>
    <w:sectPr w:rsidR="00956AA9" w:rsidRPr="00765148" w:rsidSect="00DE734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34A"/>
    <w:rsid w:val="000056A9"/>
    <w:rsid w:val="000504A1"/>
    <w:rsid w:val="00201E99"/>
    <w:rsid w:val="00202A9C"/>
    <w:rsid w:val="002970C3"/>
    <w:rsid w:val="00765148"/>
    <w:rsid w:val="007D20FF"/>
    <w:rsid w:val="008E2DB3"/>
    <w:rsid w:val="00956AA9"/>
    <w:rsid w:val="00A90730"/>
    <w:rsid w:val="00C834EF"/>
    <w:rsid w:val="00CB7442"/>
    <w:rsid w:val="00DE734A"/>
    <w:rsid w:val="00FF015A"/>
    <w:rsid w:val="00FF41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4554B"/>
  <w15:chartTrackingRefBased/>
  <w15:docId w15:val="{0F31574D-B22C-4409-BCE6-CC5B905E4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34A"/>
  </w:style>
  <w:style w:type="paragraph" w:styleId="Heading1">
    <w:name w:val="heading 1"/>
    <w:basedOn w:val="Normal"/>
    <w:next w:val="Normal"/>
    <w:link w:val="Heading1Char"/>
    <w:uiPriority w:val="9"/>
    <w:qFormat/>
    <w:rsid w:val="00DE73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73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73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73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73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73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73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73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73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3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73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73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73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73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73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73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73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734A"/>
    <w:rPr>
      <w:rFonts w:eastAsiaTheme="majorEastAsia" w:cstheme="majorBidi"/>
      <w:color w:val="272727" w:themeColor="text1" w:themeTint="D8"/>
    </w:rPr>
  </w:style>
  <w:style w:type="paragraph" w:styleId="Title">
    <w:name w:val="Title"/>
    <w:basedOn w:val="Normal"/>
    <w:next w:val="Normal"/>
    <w:link w:val="TitleChar"/>
    <w:uiPriority w:val="10"/>
    <w:qFormat/>
    <w:rsid w:val="00DE73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3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3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3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734A"/>
    <w:pPr>
      <w:spacing w:before="160"/>
      <w:jc w:val="center"/>
    </w:pPr>
    <w:rPr>
      <w:i/>
      <w:iCs/>
      <w:color w:val="404040" w:themeColor="text1" w:themeTint="BF"/>
    </w:rPr>
  </w:style>
  <w:style w:type="character" w:customStyle="1" w:styleId="QuoteChar">
    <w:name w:val="Quote Char"/>
    <w:basedOn w:val="DefaultParagraphFont"/>
    <w:link w:val="Quote"/>
    <w:uiPriority w:val="29"/>
    <w:rsid w:val="00DE734A"/>
    <w:rPr>
      <w:i/>
      <w:iCs/>
      <w:color w:val="404040" w:themeColor="text1" w:themeTint="BF"/>
    </w:rPr>
  </w:style>
  <w:style w:type="paragraph" w:styleId="ListParagraph">
    <w:name w:val="List Paragraph"/>
    <w:basedOn w:val="Normal"/>
    <w:uiPriority w:val="34"/>
    <w:qFormat/>
    <w:rsid w:val="00DE734A"/>
    <w:pPr>
      <w:ind w:left="720"/>
      <w:contextualSpacing/>
    </w:pPr>
  </w:style>
  <w:style w:type="character" w:styleId="IntenseEmphasis">
    <w:name w:val="Intense Emphasis"/>
    <w:basedOn w:val="DefaultParagraphFont"/>
    <w:uiPriority w:val="21"/>
    <w:qFormat/>
    <w:rsid w:val="00DE734A"/>
    <w:rPr>
      <w:i/>
      <w:iCs/>
      <w:color w:val="0F4761" w:themeColor="accent1" w:themeShade="BF"/>
    </w:rPr>
  </w:style>
  <w:style w:type="paragraph" w:styleId="IntenseQuote">
    <w:name w:val="Intense Quote"/>
    <w:basedOn w:val="Normal"/>
    <w:next w:val="Normal"/>
    <w:link w:val="IntenseQuoteChar"/>
    <w:uiPriority w:val="30"/>
    <w:qFormat/>
    <w:rsid w:val="00DE73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734A"/>
    <w:rPr>
      <w:i/>
      <w:iCs/>
      <w:color w:val="0F4761" w:themeColor="accent1" w:themeShade="BF"/>
    </w:rPr>
  </w:style>
  <w:style w:type="character" w:styleId="IntenseReference">
    <w:name w:val="Intense Reference"/>
    <w:basedOn w:val="DefaultParagraphFont"/>
    <w:uiPriority w:val="32"/>
    <w:qFormat/>
    <w:rsid w:val="00DE734A"/>
    <w:rPr>
      <w:b/>
      <w:bCs/>
      <w:smallCaps/>
      <w:color w:val="0F4761" w:themeColor="accent1" w:themeShade="BF"/>
      <w:spacing w:val="5"/>
    </w:rPr>
  </w:style>
  <w:style w:type="table" w:styleId="TableGrid">
    <w:name w:val="Table Grid"/>
    <w:basedOn w:val="TableNormal"/>
    <w:uiPriority w:val="39"/>
    <w:rsid w:val="00DE7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545</Words>
  <Characters>3278</Characters>
  <Application>Microsoft Office Word</Application>
  <DocSecurity>0</DocSecurity>
  <Lines>305</Lines>
  <Paragraphs>227</Paragraphs>
  <ScaleCrop>false</ScaleCrop>
  <Company>Deakin University</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HESTI RETNO BUDI ARINI</dc:creator>
  <cp:keywords/>
  <dc:description/>
  <cp:lastModifiedBy>HESTI RETNO BUDI ARINI</cp:lastModifiedBy>
  <cp:revision>9</cp:revision>
  <dcterms:created xsi:type="dcterms:W3CDTF">2025-04-04T11:35:00Z</dcterms:created>
  <dcterms:modified xsi:type="dcterms:W3CDTF">2025-05-01T14:26:00Z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03901e86-78b1-4bbd-b04b-678e1342a05d</vt:lpwstr>
  </property>
</Properties>
</file>