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7B73" w:rsidRPr="00FD7772" w:rsidRDefault="0085290F" w:rsidP="00714642">
      <w:pPr>
        <w:rPr>
          <w:rFonts w:ascii="Times New Roman" w:hAnsi="Times New Roman" w:cs="Times New Roman"/>
          <w:b/>
          <w:sz w:val="24"/>
          <w:szCs w:val="24"/>
        </w:rPr>
      </w:pPr>
      <w:r w:rsidRPr="00FD7772">
        <w:rPr>
          <w:rFonts w:ascii="Times New Roman" w:hAnsi="Times New Roman" w:cs="Times New Roman"/>
          <w:b/>
          <w:sz w:val="24"/>
          <w:szCs w:val="24"/>
        </w:rPr>
        <w:t>Supplemental Appendix</w:t>
      </w:r>
    </w:p>
    <w:p w:rsidR="00FD7772" w:rsidRPr="006B5BA8" w:rsidRDefault="00FD7772" w:rsidP="00FD7772">
      <w:pPr>
        <w:rPr>
          <w:rFonts w:ascii="Times New Roman" w:hAnsi="Times New Roman" w:cs="Times New Roman"/>
          <w:b/>
          <w:sz w:val="24"/>
          <w:szCs w:val="24"/>
        </w:rPr>
      </w:pPr>
      <w:r w:rsidRPr="006B5BA8">
        <w:rPr>
          <w:rFonts w:ascii="Times New Roman" w:hAnsi="Times New Roman" w:cs="Times New Roman"/>
          <w:b/>
          <w:sz w:val="24"/>
          <w:szCs w:val="24"/>
        </w:rPr>
        <w:t>Figure A1. Drugs and medicine consumer price index</w:t>
      </w:r>
    </w:p>
    <w:p w:rsidR="00FD7772" w:rsidRDefault="00FD7772" w:rsidP="00FD77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15C1FB3" wp14:editId="3638E7DA">
            <wp:extent cx="5116995" cy="3745786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d_cpi.em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6995" cy="3745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7772" w:rsidRPr="00FE67F5" w:rsidRDefault="00FD7772" w:rsidP="00FD7772">
      <w:pPr>
        <w:rPr>
          <w:rFonts w:ascii="Times New Roman" w:hAnsi="Times New Roman" w:cs="Times New Roman"/>
          <w:sz w:val="20"/>
          <w:szCs w:val="20"/>
        </w:rPr>
      </w:pPr>
      <w:r w:rsidRPr="00FE67F5">
        <w:rPr>
          <w:rFonts w:ascii="Times New Roman" w:hAnsi="Times New Roman" w:cs="Times New Roman"/>
          <w:sz w:val="20"/>
          <w:szCs w:val="20"/>
        </w:rPr>
        <w:t xml:space="preserve">Source: </w:t>
      </w:r>
      <w:r>
        <w:rPr>
          <w:rFonts w:ascii="Times New Roman" w:hAnsi="Times New Roman" w:cs="Times New Roman"/>
          <w:sz w:val="20"/>
          <w:szCs w:val="20"/>
        </w:rPr>
        <w:t>Monthly Review on Price Indices, Pakistan Bureau of Statistics.</w:t>
      </w:r>
    </w:p>
    <w:p w:rsidR="00FD7772" w:rsidRPr="0085290F" w:rsidRDefault="00FD7772" w:rsidP="00714642">
      <w:pPr>
        <w:rPr>
          <w:rFonts w:ascii="Times New Roman" w:hAnsi="Times New Roman" w:cs="Times New Roman"/>
          <w:sz w:val="24"/>
          <w:szCs w:val="24"/>
        </w:rPr>
      </w:pPr>
    </w:p>
    <w:p w:rsidR="0085290F" w:rsidRPr="006B5BA8" w:rsidRDefault="0085290F" w:rsidP="0085290F">
      <w:pPr>
        <w:rPr>
          <w:rFonts w:ascii="Times New Roman" w:hAnsi="Times New Roman" w:cs="Times New Roman"/>
          <w:b/>
          <w:sz w:val="24"/>
          <w:szCs w:val="24"/>
        </w:rPr>
      </w:pPr>
      <w:r w:rsidRPr="006B5BA8">
        <w:rPr>
          <w:rFonts w:ascii="Times New Roman" w:hAnsi="Times New Roman" w:cs="Times New Roman"/>
          <w:b/>
          <w:sz w:val="24"/>
          <w:szCs w:val="24"/>
        </w:rPr>
        <w:t xml:space="preserve">Table A1. Descriptive statistics by mutually exclusive household groups and urban income quintile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41"/>
        <w:gridCol w:w="1326"/>
        <w:gridCol w:w="1416"/>
        <w:gridCol w:w="1416"/>
        <w:gridCol w:w="1416"/>
        <w:gridCol w:w="1416"/>
      </w:tblGrid>
      <w:tr w:rsidR="0085290F" w:rsidRPr="0085290F" w:rsidTr="0085290F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Quintile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Quintile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Quintile 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Quintile 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Quintile 5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EC4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Distribution of </w:t>
            </w:r>
          </w:p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Households</w:t>
            </w:r>
            <w:r w:rsidR="000B2E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doesn’t spend 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62.21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BP or Diabetes medication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(77.94, 81.53)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(72.75, 76.62)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(69.35, 73.33)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(67.20, 71.24)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(59.87, 64.55)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spend on 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19.59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medication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(11.03, 13.93)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(12.55, 15.62)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(14.66, 17.82)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(14.82, 17.92)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(17.67, 21.51)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spend on 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7.40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medication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(4.08, 6.00)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(5.43, 7.54)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(5.75, 7.91)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(6.25, 8.40)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(6.25, 8.54)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spend on BP &amp;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10.80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Diabetes medication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(2.10, 3.41)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(3.91, 5.59)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(4.66, 6.53)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(6.04, 8.14)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(9.38, 12.22)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EC4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 xml:space="preserve">Avg. Medical </w:t>
            </w:r>
          </w:p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Expenditure</w:t>
            </w:r>
            <w:r w:rsidR="000B2E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 w:rsidR="000B2E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Rs</w:t>
            </w:r>
            <w:proofErr w:type="spellEnd"/>
            <w:r w:rsidR="000B2E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doesn’t spend 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967.9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BP or Diabetes medication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(414.2, 470.3)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(509.1, 592.8)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(572.9, 665.8)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(660.1, 821.3)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(816.4, 1119.5)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spend on 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1226.9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2022.5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medication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(725.9, 903.4)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(811.7, 987.5)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(970.2, 1224.2)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(1083.4, 1370.4)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(1613.0, 2431.9)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spend on 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2216.5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medication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(712.5, 984.5)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(898.1, 1325.0)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(1070.7, 1674.6)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(1230.6, 1730.0)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(1735.7, 2697.3)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spend on BP &amp;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1220.0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1694.6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1871.4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1846.0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3175.8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Diabetes medication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(971.0, 1469.0)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(1427.2, 1961.9)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(1621.2, 2121.6)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(1607.3, 2084.6)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(2775.8, 3575.9)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EC4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Avg. BPD Medicine </w:t>
            </w:r>
          </w:p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Exp</w:t>
            </w:r>
            <w:r w:rsidR="000B2E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enditure (</w:t>
            </w:r>
            <w:proofErr w:type="spellStart"/>
            <w:r w:rsidR="000B2E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Rs</w:t>
            </w:r>
            <w:proofErr w:type="spellEnd"/>
            <w:r w:rsidR="000B2E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35A1D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A1D" w:rsidRPr="0085290F" w:rsidRDefault="00035A1D" w:rsidP="00035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doesn’t spend 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A1D" w:rsidRPr="0085290F" w:rsidRDefault="00035A1D" w:rsidP="00035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A1D" w:rsidRPr="0085290F" w:rsidRDefault="00035A1D" w:rsidP="00035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A1D" w:rsidRPr="0085290F" w:rsidRDefault="00035A1D" w:rsidP="00035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A1D" w:rsidRPr="0085290F" w:rsidRDefault="00035A1D" w:rsidP="00035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A1D" w:rsidRPr="0085290F" w:rsidRDefault="00035A1D" w:rsidP="00035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BP or Diabetes medication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spend on 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382.9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medication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(147.0, 210.9)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(156.7, 221.6)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(194.9, 272.5)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(244.1, 341.3)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(317.9, 447.9)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spend on 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788.8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medication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(230.6, 353.2)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(311.8, 536.6)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(326.0, 718.2)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(416.5, 586.6)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(551.8, 1025.8)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spend on BP &amp;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1416.7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Diabetes medication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(316.6, 647.9)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(485.4, 749.6)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(652.9, 1003.2)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(640.0, 954.6)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(1170.8, 1662.7)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EC4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Avg. Medical Exp</w:t>
            </w:r>
            <w:r w:rsidR="000B2E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enditure</w:t>
            </w:r>
            <w:r w:rsidRPr="00852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Share</w:t>
            </w:r>
            <w:r w:rsidR="000B2E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doesn’t spend 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1.90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BP or Diabetes medication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(2.49, 2.86)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(2.26, 2.61)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(2.21, 2.55)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(2.11, 2.55)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(1.66, 2.14)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spend on 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3.57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medication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(3.63, 4.54)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(3.26, 4.02)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(3.23, 4.05)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(3.17, 3.95)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(3.06, 4.08)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spend on 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3.97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medication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(3.53, 4.80)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(3.63, 5.03)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(3.57, 5.21)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(3.76, 5.05)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(3.24, 4.69)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spend on BP &amp;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5.52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Diabetes medication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(4.98, 6.49)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(5.09, 6.98)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(5.04, 6.60)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(4.10, 5.19)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(4.73, 6.31)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CHE Incidence</w:t>
            </w:r>
            <w:r w:rsidR="000B2E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doesn’t spend 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2.80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BP or Diabetes medication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(2.22, 3.74)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(1.96, 3.48)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(2.52, 4.24)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(2.57, 4.31)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(1.91, 3.69)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HHs that spend on 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5.28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medication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(3.87, 9.75)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(3.90, 8.67)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(3.75, 8.33)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(3.76, 7.98)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(3.34, 7.21)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spend on 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7.11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medication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(3.32, 11.91)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(4.72, 13.64)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(3.93, 11.39)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(4.91, 13.10)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(3.45, 10.78)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spend on BP &amp;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11.74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15.03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14.53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8.71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13.54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Diabetes medication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(4.07, 19.41)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(9.07, 21.00)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(9.03, 20.03)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(4.57, 12.85)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(9.45, 17.64)</w:t>
            </w:r>
          </w:p>
        </w:tc>
      </w:tr>
    </w:tbl>
    <w:p w:rsidR="0085290F" w:rsidRDefault="0085290F" w:rsidP="0085290F">
      <w:pPr>
        <w:jc w:val="both"/>
        <w:rPr>
          <w:rFonts w:ascii="Times New Roman" w:hAnsi="Times New Roman" w:cs="Times New Roman"/>
          <w:sz w:val="24"/>
          <w:szCs w:val="24"/>
        </w:rPr>
      </w:pPr>
      <w:r w:rsidRPr="00571788">
        <w:rPr>
          <w:rFonts w:ascii="Times New Roman" w:hAnsi="Times New Roman" w:cs="Times New Roman"/>
          <w:sz w:val="20"/>
          <w:szCs w:val="20"/>
        </w:rPr>
        <w:t xml:space="preserve">Note: </w:t>
      </w:r>
      <w:r>
        <w:rPr>
          <w:rFonts w:ascii="Times New Roman" w:hAnsi="Times New Roman" w:cs="Times New Roman"/>
          <w:sz w:val="20"/>
          <w:szCs w:val="20"/>
        </w:rPr>
        <w:t xml:space="preserve">Average refers to arithmetic mean. Survey weights are used to obtain nationally representative average measures. </w:t>
      </w:r>
      <w:r w:rsidRPr="00E7265E">
        <w:rPr>
          <w:rFonts w:ascii="Times New Roman" w:hAnsi="Times New Roman" w:cs="Times New Roman"/>
          <w:sz w:val="20"/>
          <w:szCs w:val="20"/>
        </w:rPr>
        <w:t>95% con</w:t>
      </w:r>
      <w:r>
        <w:rPr>
          <w:rFonts w:ascii="Times New Roman" w:hAnsi="Times New Roman" w:cs="Times New Roman"/>
          <w:sz w:val="20"/>
          <w:szCs w:val="20"/>
        </w:rPr>
        <w:t xml:space="preserve">fidence interval in parentheses. </w:t>
      </w:r>
      <w:proofErr w:type="spellStart"/>
      <w:r>
        <w:rPr>
          <w:rFonts w:ascii="Times New Roman" w:hAnsi="Times New Roman" w:cs="Times New Roman"/>
          <w:sz w:val="20"/>
          <w:szCs w:val="20"/>
        </w:rPr>
        <w:t>Rs</w:t>
      </w:r>
      <w:proofErr w:type="spellEnd"/>
      <w:r>
        <w:rPr>
          <w:rFonts w:ascii="Times New Roman" w:hAnsi="Times New Roman" w:cs="Times New Roman"/>
          <w:sz w:val="20"/>
          <w:szCs w:val="20"/>
        </w:rPr>
        <w:t>. 1 ≈ USD 0.01.</w:t>
      </w:r>
    </w:p>
    <w:p w:rsidR="000B2EC4" w:rsidRDefault="000B2EC4" w:rsidP="0085290F">
      <w:pPr>
        <w:rPr>
          <w:rFonts w:ascii="Times New Roman" w:hAnsi="Times New Roman" w:cs="Times New Roman"/>
          <w:sz w:val="24"/>
          <w:szCs w:val="24"/>
        </w:rPr>
      </w:pPr>
    </w:p>
    <w:p w:rsidR="0085290F" w:rsidRPr="006B5BA8" w:rsidRDefault="0085290F" w:rsidP="0085290F">
      <w:pPr>
        <w:rPr>
          <w:rFonts w:ascii="Times New Roman" w:hAnsi="Times New Roman" w:cs="Times New Roman"/>
          <w:b/>
          <w:sz w:val="24"/>
          <w:szCs w:val="24"/>
        </w:rPr>
      </w:pPr>
      <w:r w:rsidRPr="006B5BA8">
        <w:rPr>
          <w:rFonts w:ascii="Times New Roman" w:hAnsi="Times New Roman" w:cs="Times New Roman"/>
          <w:b/>
          <w:sz w:val="24"/>
          <w:szCs w:val="24"/>
        </w:rPr>
        <w:t xml:space="preserve">Table A2. Descriptive statistics by mutually exclusive household groups and rural income quintile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41"/>
        <w:gridCol w:w="1326"/>
        <w:gridCol w:w="1416"/>
        <w:gridCol w:w="1416"/>
        <w:gridCol w:w="1416"/>
        <w:gridCol w:w="1416"/>
      </w:tblGrid>
      <w:tr w:rsidR="0085290F" w:rsidRPr="0085290F" w:rsidTr="0085290F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Quintile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Quintile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Quintile 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Quintile 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Quintile 5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EC4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Distribution of </w:t>
            </w:r>
          </w:p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Households</w:t>
            </w:r>
            <w:r w:rsidR="000B2E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doesn’t spend 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65.80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BP or Diabetes medication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(82.31, 87.14)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(78.76, 83.55)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(73.01, 78.45)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(71.24, 77.70)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(62.63, 68.97)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spend on 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19.74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medication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(8.47, 12.56)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(10.91, 14.69)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(12.20, 16.39)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(12.73, 17.42)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(17.17, 22.30)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spend on 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7.31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medication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(1.65, 3.64)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(2.41, 4.65)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(4.10, 7.61)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(3.80, 6.38)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(5.56, 9.06)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spend on BP &amp;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7.15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Diabetes medication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(1.19, 3.04)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(1.68, 3.36)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(2.98, 5.27)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(3.90, 6.83)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(5.55, 8.76)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EC4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Avg. Medical </w:t>
            </w:r>
          </w:p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Expenditure</w:t>
            </w:r>
            <w:r w:rsidR="000B2E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 w:rsidR="000B2E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Rs</w:t>
            </w:r>
            <w:proofErr w:type="spellEnd"/>
            <w:r w:rsidR="000B2E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doesn’t spend 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1225.8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BP or Diabetes medication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(416.6, 491.9)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(528.2, 626.2)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(606.2, 793.5)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(723.1, 990.8)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(944.8, 1506.8)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spend on 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1878.6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medication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(677.5, 925.3)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(838.8, 1087.8)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(950.7, 1284.9)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(1143.6, 1571.9)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(1537.0, 2220.2)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spend on 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1242.8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2341.8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medication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(637.7, 1084.6)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(711.0, 1145.8)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(1004.0, 1898.9)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(961.1, 1524.6)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(1458.7, 3225.0)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spend on BP &amp;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1896.9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2177.0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4130.6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Diabetes medication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(797.5, 1565.6)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(1174.6, 1934.4)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(1291.0, 2502.8)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(1814.2, 2539.8)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(1988.8, 6272.3)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EC4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Avg. BPD Medicine </w:t>
            </w:r>
          </w:p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Exp</w:t>
            </w:r>
            <w:r w:rsidR="000B2E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enditure (</w:t>
            </w:r>
            <w:proofErr w:type="spellStart"/>
            <w:r w:rsidR="000B2E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Rs</w:t>
            </w:r>
            <w:proofErr w:type="spellEnd"/>
            <w:r w:rsidR="000B2E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doesn’t spend 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035A1D" w:rsidP="00035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035A1D" w:rsidP="00035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035A1D" w:rsidP="00035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035A1D" w:rsidP="00035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035A1D" w:rsidP="00035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BP or Diabetes medication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spend on 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368.3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medication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(111.9, 219.8)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(155.4, 237.0)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(183.6, 275.0)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(232.0, 393.2)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(263.3, 473.3)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spend on 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738.6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medication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(231.9, 500.9)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(204.2, 439.2)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(251.9, 551.7)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(309.2, 682.6)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(446.8, 1030.4)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spend on BP &amp;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1010.6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Diabetes medication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(168.6, 632.6)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(255.1, 657.5)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(312.7, 620.4)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(735.7, 1380.6)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(797.7, 1223.5)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EC4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Avg. Medical Exp</w:t>
            </w:r>
            <w:r w:rsidR="000B2E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enditure</w:t>
            </w:r>
            <w:r w:rsidRPr="00852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Share</w:t>
            </w:r>
            <w:r w:rsidR="000B2E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doesn’t spend 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4.03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BP or Diabetes medication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(3.50, 4.22)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(3.41, 4.00)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(3.50, 4.49)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(3.54, 4.42)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(3.42, 4.64)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spend on 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5.59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medication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(5.01, 7.04)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(4.66, 5.97)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(4.64, 6.08)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(4.61, 6.04)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(4.86, 6.32)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spend on 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7.52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medication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(3.76, 7.89)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(4.05, 6.50)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(4.40, 8.16)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(4.49, 7.51)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(4.98, 10.06)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spend on BP &amp;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8.44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Diabetes medication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(4.83, 7.52)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(5.80, 11.59)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(5.56, 9.12)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(6.77, 10.30)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(6.13, 10.76)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CHE Incidence</w:t>
            </w:r>
            <w:r w:rsidR="000B2E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doesn’t spend 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10.00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BP or Diabetes medication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(3.96, 7.37)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(4.41, 7.89)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(6.05, 10.42)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(5.58, 9.10)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(7.59, 12.41)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spend on 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16.23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medication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(4.92, 14.69)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(5.12, 14.59)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(8.18, 17.14)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(8.49, 19.50)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(11.78, 20.68)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spend on 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21.97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medication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(1.45, 20.59)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(5.99, 30.42)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(9.59, 34.78)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(8.92, 27.81)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(13.86, 30.08)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HHs that spend on BP &amp;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13.91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27.76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22.99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32.47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22.72</w:t>
            </w:r>
          </w:p>
        </w:tc>
      </w:tr>
      <w:tr w:rsidR="0085290F" w:rsidRPr="0085290F" w:rsidTr="0085290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290F" w:rsidRPr="0085290F" w:rsidRDefault="0085290F" w:rsidP="00852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Diabetes medication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(1.97, 25.84)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(13.19, 42.33)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(11.21, 34.76)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(21.12, 43.82)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290F" w:rsidRPr="0085290F" w:rsidRDefault="0085290F" w:rsidP="0085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52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(12.58, 32.87)</w:t>
            </w:r>
          </w:p>
        </w:tc>
      </w:tr>
    </w:tbl>
    <w:p w:rsidR="0085290F" w:rsidRDefault="0085290F" w:rsidP="0085290F">
      <w:pPr>
        <w:jc w:val="both"/>
        <w:rPr>
          <w:rFonts w:ascii="Times New Roman" w:hAnsi="Times New Roman" w:cs="Times New Roman"/>
          <w:sz w:val="24"/>
          <w:szCs w:val="24"/>
        </w:rPr>
      </w:pPr>
      <w:r w:rsidRPr="00571788">
        <w:rPr>
          <w:rFonts w:ascii="Times New Roman" w:hAnsi="Times New Roman" w:cs="Times New Roman"/>
          <w:sz w:val="20"/>
          <w:szCs w:val="20"/>
        </w:rPr>
        <w:t xml:space="preserve">Note: </w:t>
      </w:r>
      <w:r>
        <w:rPr>
          <w:rFonts w:ascii="Times New Roman" w:hAnsi="Times New Roman" w:cs="Times New Roman"/>
          <w:sz w:val="20"/>
          <w:szCs w:val="20"/>
        </w:rPr>
        <w:t xml:space="preserve">Average refers to arithmetic mean. Survey weights are used to obtain nationally representative average measures. </w:t>
      </w:r>
      <w:r w:rsidRPr="00E7265E">
        <w:rPr>
          <w:rFonts w:ascii="Times New Roman" w:hAnsi="Times New Roman" w:cs="Times New Roman"/>
          <w:sz w:val="20"/>
          <w:szCs w:val="20"/>
        </w:rPr>
        <w:t>95% con</w:t>
      </w:r>
      <w:r>
        <w:rPr>
          <w:rFonts w:ascii="Times New Roman" w:hAnsi="Times New Roman" w:cs="Times New Roman"/>
          <w:sz w:val="20"/>
          <w:szCs w:val="20"/>
        </w:rPr>
        <w:t xml:space="preserve">fidence interval in parentheses. </w:t>
      </w:r>
      <w:proofErr w:type="spellStart"/>
      <w:r>
        <w:rPr>
          <w:rFonts w:ascii="Times New Roman" w:hAnsi="Times New Roman" w:cs="Times New Roman"/>
          <w:sz w:val="20"/>
          <w:szCs w:val="20"/>
        </w:rPr>
        <w:t>Rs</w:t>
      </w:r>
      <w:proofErr w:type="spellEnd"/>
      <w:r>
        <w:rPr>
          <w:rFonts w:ascii="Times New Roman" w:hAnsi="Times New Roman" w:cs="Times New Roman"/>
          <w:sz w:val="20"/>
          <w:szCs w:val="20"/>
        </w:rPr>
        <w:t>. 1 ≈ USD 0.01.</w:t>
      </w:r>
    </w:p>
    <w:p w:rsidR="0085290F" w:rsidRDefault="0085290F" w:rsidP="00714642">
      <w:pPr>
        <w:rPr>
          <w:rFonts w:ascii="Times New Roman" w:hAnsi="Times New Roman" w:cs="Times New Roman"/>
          <w:sz w:val="24"/>
          <w:szCs w:val="24"/>
        </w:rPr>
      </w:pPr>
    </w:p>
    <w:p w:rsidR="00C63F14" w:rsidRPr="006B5BA8" w:rsidRDefault="00C63F14" w:rsidP="00C63F14">
      <w:pPr>
        <w:rPr>
          <w:rFonts w:ascii="Times New Roman" w:hAnsi="Times New Roman" w:cs="Times New Roman"/>
          <w:b/>
          <w:sz w:val="24"/>
          <w:szCs w:val="24"/>
        </w:rPr>
      </w:pPr>
      <w:r w:rsidRPr="006B5BA8">
        <w:rPr>
          <w:rFonts w:ascii="Times New Roman" w:hAnsi="Times New Roman" w:cs="Times New Roman"/>
          <w:b/>
          <w:sz w:val="24"/>
          <w:szCs w:val="24"/>
        </w:rPr>
        <w:t xml:space="preserve">Table A3.1. </w:t>
      </w:r>
      <w:r w:rsidRPr="006B5BA8">
        <w:rPr>
          <w:rFonts w:ascii="Times New Roman" w:hAnsi="Times New Roman" w:cs="Times New Roman"/>
          <w:b/>
          <w:sz w:val="24"/>
          <w:szCs w:val="24"/>
        </w:rPr>
        <w:t xml:space="preserve">Regression results </w:t>
      </w:r>
      <w:r w:rsidR="002226D3" w:rsidRPr="006B5BA8">
        <w:rPr>
          <w:rFonts w:ascii="Times New Roman" w:hAnsi="Times New Roman" w:cs="Times New Roman"/>
          <w:b/>
          <w:sz w:val="24"/>
          <w:szCs w:val="24"/>
        </w:rPr>
        <w:t xml:space="preserve">(showing all covariates) </w:t>
      </w:r>
      <w:r w:rsidRPr="006B5BA8">
        <w:rPr>
          <w:rFonts w:ascii="Times New Roman" w:hAnsi="Times New Roman" w:cs="Times New Roman"/>
          <w:b/>
          <w:sz w:val="24"/>
          <w:szCs w:val="24"/>
        </w:rPr>
        <w:t>of household CHE incidence by income quintiles</w:t>
      </w:r>
      <w:r w:rsidRPr="006B5BA8">
        <w:rPr>
          <w:rFonts w:ascii="Times New Roman" w:hAnsi="Times New Roman" w:cs="Times New Roman"/>
          <w:b/>
          <w:sz w:val="24"/>
          <w:szCs w:val="24"/>
        </w:rPr>
        <w:t xml:space="preserve"> – All</w:t>
      </w:r>
    </w:p>
    <w:tbl>
      <w:tblPr>
        <w:tblW w:w="0" w:type="auto"/>
        <w:jc w:val="center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20"/>
        <w:gridCol w:w="1290"/>
        <w:gridCol w:w="1290"/>
        <w:gridCol w:w="1290"/>
        <w:gridCol w:w="1290"/>
        <w:gridCol w:w="1290"/>
      </w:tblGrid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uintile </w:t>
            </w: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uintile </w:t>
            </w: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uintile </w:t>
            </w: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uintile </w:t>
            </w: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uintile </w:t>
            </w: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HHs that spend on BP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0.059***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0.050***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0.076***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0.063***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0.056***</w:t>
            </w:r>
          </w:p>
        </w:tc>
      </w:tr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rPr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or Diabetes Medication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(0.031, 0.088)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(0.027, 0.073)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(0.051, 0.100)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(0.044, 0.081)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(0.041, 0.072)</w:t>
            </w:r>
          </w:p>
        </w:tc>
      </w:tr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HH has children under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0.018**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0.025***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0.026***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0.022***</w:t>
            </w:r>
          </w:p>
        </w:tc>
      </w:tr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(0.002, 0.033)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(0.010, 0.039)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(-0.013, 0.018)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(0.014, 0.037)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(0.009, 0.036)</w:t>
            </w:r>
          </w:p>
        </w:tc>
      </w:tr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HH has elderly (65+)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0.038***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0.033***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0.024***</w:t>
            </w:r>
          </w:p>
        </w:tc>
      </w:tr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(0.015, 0.060)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(-0.011, 0.028)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(-0.005, 0.031)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(0.015, 0.052)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(0.009, 0.039)</w:t>
            </w:r>
          </w:p>
        </w:tc>
      </w:tr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Household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i/>
                <w:sz w:val="18"/>
                <w:szCs w:val="18"/>
              </w:rPr>
              <w:t>3 to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-0.258***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-0.094**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-0.063***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-0.033***</w:t>
            </w:r>
          </w:p>
        </w:tc>
      </w:tr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(-0.384, -0.133)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(-0.185, -0.003)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(-0.080, 0.013)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(-0.100, -0.027)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(-0.054, -0.013)</w:t>
            </w:r>
          </w:p>
        </w:tc>
      </w:tr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i/>
                <w:sz w:val="18"/>
                <w:szCs w:val="18"/>
              </w:rPr>
              <w:t>6 to 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-0.274***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-0.124***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-0.056**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-0.076***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-0.049***</w:t>
            </w:r>
          </w:p>
        </w:tc>
      </w:tr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(-0.395, -0.154)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(-0.215, -0.032)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(-0.104, -0.008)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(-0.116, -0.035)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(-0.072, -0.026)</w:t>
            </w:r>
          </w:p>
        </w:tc>
      </w:tr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i/>
                <w:sz w:val="18"/>
                <w:szCs w:val="18"/>
              </w:rPr>
              <w:t>10 and more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-0.272***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-0.120**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-0.107***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-0.068***</w:t>
            </w:r>
          </w:p>
        </w:tc>
      </w:tr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(-0.396, -0.149)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(-0.212, -0.027)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(-0.093, 0.015)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(-0.145, -0.069)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(-0.108, -0.028)</w:t>
            </w:r>
          </w:p>
        </w:tc>
      </w:tr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HH head’s 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i/>
                <w:sz w:val="18"/>
                <w:szCs w:val="18"/>
              </w:rPr>
              <w:t>Primary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-0.016*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-0.019*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-0.009</w:t>
            </w:r>
          </w:p>
        </w:tc>
      </w:tr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(-0.034, 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(-0.022, 0.015)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(-0.035, 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(-0.041, 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(-0.037, 0.020)</w:t>
            </w:r>
          </w:p>
        </w:tc>
      </w:tr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i/>
                <w:sz w:val="18"/>
                <w:szCs w:val="18"/>
              </w:rPr>
              <w:t>Secondary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-0.029***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-0.025*</w:t>
            </w:r>
          </w:p>
        </w:tc>
      </w:tr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(-0.036, 0.009)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(-0.026, 0.006)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(-0.026, 0.007)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(-0.048, -0.010)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(-0.052, 0.002)</w:t>
            </w:r>
          </w:p>
        </w:tc>
      </w:tr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i/>
                <w:sz w:val="18"/>
                <w:szCs w:val="18"/>
              </w:rPr>
              <w:t>Graduate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-0.044***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-0.035***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-0.054***</w:t>
            </w:r>
          </w:p>
        </w:tc>
      </w:tr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(-0.096, 0.076)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(-0.059, 0.034)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(-0.065, -0.024)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(-0.058, -0.011)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(-0.077, -0.031)</w:t>
            </w:r>
          </w:p>
        </w:tc>
      </w:tr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i/>
                <w:sz w:val="18"/>
                <w:szCs w:val="18"/>
              </w:rPr>
              <w:t>Post Graduate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-0.068***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-0.054***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-0.058***</w:t>
            </w:r>
          </w:p>
        </w:tc>
      </w:tr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(-0.091, -0.046)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(-0.055, 0.101)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(-0.038, 0.060)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(-0.079, -0.028)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(-0.082, -0.033)</w:t>
            </w:r>
          </w:p>
        </w:tc>
      </w:tr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0.312***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0.163***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0.106***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0.139***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0.101***</w:t>
            </w:r>
          </w:p>
        </w:tc>
      </w:tr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(0.191, 0.432)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(0.070, 0.257)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(0.055, 0.158)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(0.096, 0.182)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(0.073, 0.128)</w:t>
            </w:r>
          </w:p>
        </w:tc>
      </w:tr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3,490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4,496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4,812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5,519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5,921</w:t>
            </w:r>
          </w:p>
        </w:tc>
      </w:tr>
      <w:tr w:rsidR="00C63F14" w:rsidRPr="00B45E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R-squared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0.045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0.037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0.032</w:t>
            </w:r>
          </w:p>
        </w:tc>
      </w:tr>
      <w:tr w:rsidR="00C63F14" w:rsidRPr="00B45E13" w:rsidTr="003D6646">
        <w:tblPrEx>
          <w:tblBorders>
            <w:bottom w:val="single" w:sz="6" w:space="0" w:color="auto"/>
          </w:tblBorders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Province Fixed Effect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63F14" w:rsidRPr="00B45E13" w:rsidRDefault="00C63F14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</w:tr>
    </w:tbl>
    <w:p w:rsidR="00C63F14" w:rsidRDefault="00C63F14" w:rsidP="00C63F14">
      <w:pPr>
        <w:spacing w:before="12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71788">
        <w:rPr>
          <w:rFonts w:ascii="Times New Roman" w:hAnsi="Times New Roman" w:cs="Times New Roman"/>
          <w:sz w:val="20"/>
          <w:szCs w:val="20"/>
        </w:rPr>
        <w:t>Note: Households not consuming blood pressure or diabetes med</w:t>
      </w:r>
      <w:r>
        <w:rPr>
          <w:rFonts w:ascii="Times New Roman" w:hAnsi="Times New Roman" w:cs="Times New Roman"/>
          <w:sz w:val="20"/>
          <w:szCs w:val="20"/>
        </w:rPr>
        <w:t>ication is the reference group. The coefficient of the ‘</w:t>
      </w:r>
      <w:r w:rsidRPr="00571788">
        <w:rPr>
          <w:rFonts w:ascii="Times New Roman" w:hAnsi="Times New Roman" w:cs="Times New Roman"/>
          <w:sz w:val="20"/>
          <w:szCs w:val="20"/>
        </w:rPr>
        <w:t>HHs that spend on BPD Medi</w:t>
      </w:r>
      <w:r>
        <w:rPr>
          <w:rFonts w:ascii="Times New Roman" w:hAnsi="Times New Roman" w:cs="Times New Roman"/>
          <w:sz w:val="20"/>
          <w:szCs w:val="20"/>
        </w:rPr>
        <w:t xml:space="preserve">cation’ denotes the adjusted difference in </w:t>
      </w:r>
      <w:r w:rsidRPr="00571788">
        <w:rPr>
          <w:rFonts w:ascii="Times New Roman" w:hAnsi="Times New Roman" w:cs="Times New Roman"/>
          <w:sz w:val="20"/>
          <w:szCs w:val="20"/>
        </w:rPr>
        <w:t>the</w:t>
      </w:r>
      <w:r>
        <w:rPr>
          <w:rFonts w:ascii="Times New Roman" w:hAnsi="Times New Roman" w:cs="Times New Roman"/>
          <w:sz w:val="20"/>
          <w:szCs w:val="20"/>
        </w:rPr>
        <w:t xml:space="preserve"> incidence of CHE for </w:t>
      </w:r>
      <w:r w:rsidRPr="00E7265E">
        <w:rPr>
          <w:rFonts w:ascii="Times New Roman" w:hAnsi="Times New Roman" w:cs="Times New Roman"/>
          <w:sz w:val="20"/>
          <w:szCs w:val="20"/>
        </w:rPr>
        <w:t xml:space="preserve">respective sample groups (i.e. income quintiles). </w:t>
      </w:r>
      <w:r>
        <w:rPr>
          <w:rFonts w:ascii="Times New Roman" w:hAnsi="Times New Roman" w:cs="Times New Roman"/>
          <w:sz w:val="20"/>
          <w:szCs w:val="20"/>
        </w:rPr>
        <w:t xml:space="preserve">Household size of 2 or less is the reference group for household size. No education is the reference group for household head’s education. </w:t>
      </w:r>
      <w:r w:rsidRPr="00E7265E">
        <w:rPr>
          <w:rFonts w:ascii="Times New Roman" w:hAnsi="Times New Roman" w:cs="Times New Roman"/>
          <w:sz w:val="20"/>
          <w:szCs w:val="20"/>
        </w:rPr>
        <w:t>95% confidence interval in parentheses. *** p&lt;0.01, ** p&lt;0.05, * p&lt;0.1.</w:t>
      </w:r>
    </w:p>
    <w:p w:rsidR="00C63F14" w:rsidRDefault="00C63F14" w:rsidP="00714642">
      <w:pPr>
        <w:rPr>
          <w:rFonts w:ascii="Times New Roman" w:hAnsi="Times New Roman" w:cs="Times New Roman"/>
          <w:sz w:val="24"/>
          <w:szCs w:val="24"/>
        </w:rPr>
      </w:pPr>
    </w:p>
    <w:p w:rsidR="003464C4" w:rsidRPr="006B5BA8" w:rsidRDefault="003464C4" w:rsidP="003464C4">
      <w:pPr>
        <w:rPr>
          <w:rFonts w:ascii="Times New Roman" w:hAnsi="Times New Roman" w:cs="Times New Roman"/>
          <w:b/>
          <w:sz w:val="24"/>
          <w:szCs w:val="24"/>
        </w:rPr>
      </w:pPr>
      <w:r w:rsidRPr="006B5BA8">
        <w:rPr>
          <w:rFonts w:ascii="Times New Roman" w:hAnsi="Times New Roman" w:cs="Times New Roman"/>
          <w:b/>
          <w:sz w:val="24"/>
          <w:szCs w:val="24"/>
        </w:rPr>
        <w:t>Table A3.</w:t>
      </w:r>
      <w:r w:rsidRPr="006B5BA8">
        <w:rPr>
          <w:rFonts w:ascii="Times New Roman" w:hAnsi="Times New Roman" w:cs="Times New Roman"/>
          <w:b/>
          <w:sz w:val="24"/>
          <w:szCs w:val="24"/>
        </w:rPr>
        <w:t>2</w:t>
      </w:r>
      <w:r w:rsidRPr="006B5BA8">
        <w:rPr>
          <w:rFonts w:ascii="Times New Roman" w:hAnsi="Times New Roman" w:cs="Times New Roman"/>
          <w:b/>
          <w:sz w:val="24"/>
          <w:szCs w:val="24"/>
        </w:rPr>
        <w:t>. Regression results</w:t>
      </w:r>
      <w:r w:rsidR="002226D3" w:rsidRPr="006B5BA8">
        <w:rPr>
          <w:rFonts w:ascii="Times New Roman" w:hAnsi="Times New Roman" w:cs="Times New Roman"/>
          <w:b/>
          <w:sz w:val="24"/>
          <w:szCs w:val="24"/>
        </w:rPr>
        <w:t xml:space="preserve"> (showing all covariates)</w:t>
      </w:r>
      <w:r w:rsidRPr="006B5BA8">
        <w:rPr>
          <w:rFonts w:ascii="Times New Roman" w:hAnsi="Times New Roman" w:cs="Times New Roman"/>
          <w:b/>
          <w:sz w:val="24"/>
          <w:szCs w:val="24"/>
        </w:rPr>
        <w:t xml:space="preserve"> of household CHE incidence by income quintiles – </w:t>
      </w:r>
      <w:r w:rsidRPr="006B5BA8">
        <w:rPr>
          <w:rFonts w:ascii="Times New Roman" w:hAnsi="Times New Roman" w:cs="Times New Roman"/>
          <w:b/>
          <w:sz w:val="24"/>
          <w:szCs w:val="24"/>
        </w:rPr>
        <w:t>Urban</w:t>
      </w:r>
    </w:p>
    <w:tbl>
      <w:tblPr>
        <w:tblW w:w="0" w:type="auto"/>
        <w:jc w:val="center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20"/>
        <w:gridCol w:w="1290"/>
        <w:gridCol w:w="1290"/>
        <w:gridCol w:w="1290"/>
        <w:gridCol w:w="1290"/>
        <w:gridCol w:w="1290"/>
      </w:tblGrid>
      <w:tr w:rsidR="00961C82" w:rsidRPr="00EF7C13" w:rsidTr="00961C8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:rsidR="00961C82" w:rsidRPr="00B45E13" w:rsidRDefault="00961C82" w:rsidP="00961C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:rsidR="00961C82" w:rsidRPr="00B45E13" w:rsidRDefault="00961C82" w:rsidP="00961C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uintile </w:t>
            </w: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:rsidR="00961C82" w:rsidRPr="00B45E13" w:rsidRDefault="00961C82" w:rsidP="00961C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uintile </w:t>
            </w: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:rsidR="00961C82" w:rsidRPr="00B45E13" w:rsidRDefault="00961C82" w:rsidP="00961C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uintile </w:t>
            </w: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:rsidR="00961C82" w:rsidRPr="00B45E13" w:rsidRDefault="00961C82" w:rsidP="00961C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uintile </w:t>
            </w: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:rsidR="00961C82" w:rsidRPr="00B45E13" w:rsidRDefault="00961C82" w:rsidP="00961C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uintile </w:t>
            </w: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961C82" w:rsidRPr="00EF7C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2042" w:rsidRPr="00EF7C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 xml:space="preserve">HHs that spend on BP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0.049***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0.056***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0.052***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0.040***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0.059***</w:t>
            </w:r>
          </w:p>
        </w:tc>
      </w:tr>
      <w:tr w:rsidR="009C2042" w:rsidRPr="00EF7C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9C2042">
            <w:pPr>
              <w:rPr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or Diabetes Medication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(0.021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(0.027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(0.031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(0.020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(0.043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0.075)</w:t>
            </w:r>
          </w:p>
        </w:tc>
      </w:tr>
      <w:tr w:rsidR="009C2042" w:rsidRPr="00EF7C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HH has children under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0.026***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0.026***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0.025***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0.029***</w:t>
            </w:r>
          </w:p>
        </w:tc>
      </w:tr>
      <w:tr w:rsidR="009C2042" w:rsidRPr="00EF7C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(0.013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(-0.022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(0.013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(0.009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(0.009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0.050)</w:t>
            </w:r>
          </w:p>
        </w:tc>
      </w:tr>
      <w:tr w:rsidR="009C2042" w:rsidRPr="00EF7C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HH has elderly (65+)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0.039***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0.016*</w:t>
            </w:r>
          </w:p>
        </w:tc>
      </w:tr>
      <w:tr w:rsidR="009C2042" w:rsidRPr="00EF7C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(-0.005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(-0.008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(0.017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(-0.006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(-0.002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0.034)</w:t>
            </w:r>
          </w:p>
        </w:tc>
      </w:tr>
      <w:tr w:rsidR="009C2042" w:rsidRPr="00EF7C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Household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2042" w:rsidRPr="00EF7C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-0.218***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-0.101**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-0.073***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-0.036**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-0.018</w:t>
            </w:r>
          </w:p>
        </w:tc>
      </w:tr>
      <w:tr w:rsidR="009C2042" w:rsidRPr="00EF7C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i/>
                <w:sz w:val="18"/>
                <w:szCs w:val="18"/>
              </w:rPr>
              <w:t>3 to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(-0.339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(-0.201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(-0.119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(-0.065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(-0.046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0.009)</w:t>
            </w:r>
          </w:p>
        </w:tc>
      </w:tr>
      <w:tr w:rsidR="009C2042" w:rsidRPr="00EF7C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-0.245***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-0.119**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-0.080***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-0.054***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-0.037**</w:t>
            </w:r>
          </w:p>
        </w:tc>
      </w:tr>
      <w:tr w:rsidR="009C2042" w:rsidRPr="00EF7C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i/>
                <w:sz w:val="18"/>
                <w:szCs w:val="18"/>
              </w:rPr>
              <w:t>6 to 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(-0.371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-0.120)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(-0.218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(-0.133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(-0.087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(-0.065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-0.008)</w:t>
            </w:r>
          </w:p>
        </w:tc>
      </w:tr>
      <w:tr w:rsidR="009C2042" w:rsidRPr="00EF7C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-0.257***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-0.109**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-0.116***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-0.074***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-0.063**</w:t>
            </w:r>
          </w:p>
        </w:tc>
      </w:tr>
      <w:tr w:rsidR="009C2042" w:rsidRPr="00EF7C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i/>
                <w:sz w:val="18"/>
                <w:szCs w:val="18"/>
              </w:rPr>
              <w:t>10 and more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(-0.383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-0.131)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(-0.215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(-0.166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(-0.123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(-0.125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-0.001)</w:t>
            </w:r>
          </w:p>
        </w:tc>
      </w:tr>
      <w:tr w:rsidR="009C2042" w:rsidRPr="00EF7C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2042" w:rsidRPr="00EF7C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HH head’s 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-0.023*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-0.008</w:t>
            </w:r>
          </w:p>
        </w:tc>
      </w:tr>
      <w:tr w:rsidR="009C2042" w:rsidRPr="00EF7C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i/>
                <w:sz w:val="18"/>
                <w:szCs w:val="18"/>
              </w:rPr>
              <w:t>Primary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(-0.016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(-0.034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(-0.050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(-0.026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(-0.068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0.051)</w:t>
            </w:r>
          </w:p>
        </w:tc>
      </w:tr>
      <w:tr w:rsidR="009C2042" w:rsidRPr="00EF7C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-0.011</w:t>
            </w:r>
          </w:p>
        </w:tc>
      </w:tr>
      <w:tr w:rsidR="009C2042" w:rsidRPr="00EF7C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>Secondary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(-0.019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(-0.020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(-0.043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(-0.039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(-0.044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0.023)</w:t>
            </w:r>
          </w:p>
        </w:tc>
      </w:tr>
      <w:tr w:rsidR="009C2042" w:rsidRPr="00EF7C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-0.029***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-0.029**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-0.036***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-0.033**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-0.049***</w:t>
            </w:r>
          </w:p>
        </w:tc>
      </w:tr>
      <w:tr w:rsidR="009C2042" w:rsidRPr="00EF7C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i/>
                <w:sz w:val="18"/>
                <w:szCs w:val="18"/>
              </w:rPr>
              <w:t>Graduate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(-0.039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(-0.056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(-0.063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(-0.057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(-0.082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-0.017)</w:t>
            </w:r>
          </w:p>
        </w:tc>
      </w:tr>
      <w:tr w:rsidR="009C2042" w:rsidRPr="00EF7C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-0.047***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-0.043***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-0.059***</w:t>
            </w:r>
          </w:p>
        </w:tc>
      </w:tr>
      <w:tr w:rsidR="009C2042" w:rsidRPr="00EF7C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i/>
                <w:sz w:val="18"/>
                <w:szCs w:val="18"/>
              </w:rPr>
              <w:t>Post Graduate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(-0.077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(-0.024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0.113)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(-0.076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(-0.068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(-0.095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-0.023)</w:t>
            </w:r>
          </w:p>
        </w:tc>
      </w:tr>
      <w:tr w:rsidR="009C2042" w:rsidRPr="00EF7C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0.261***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0.154***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0.117***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0.092***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EF7C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0.078***</w:t>
            </w:r>
          </w:p>
        </w:tc>
      </w:tr>
      <w:tr w:rsidR="00961C82" w:rsidRPr="00EF7C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(0.134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0.388)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(0.054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0.253)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(0.065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0.169)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(0.059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0.126)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(0.046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0.110)</w:t>
            </w:r>
          </w:p>
        </w:tc>
      </w:tr>
      <w:tr w:rsidR="00961C82" w:rsidRPr="00EF7C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1C82" w:rsidRPr="00EF7C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3,339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3,301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3,207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3,248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3,060</w:t>
            </w:r>
          </w:p>
        </w:tc>
      </w:tr>
      <w:tr w:rsidR="00961C82" w:rsidRPr="00EF7C13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R-squared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0.039</w:t>
            </w:r>
          </w:p>
        </w:tc>
      </w:tr>
      <w:tr w:rsidR="00961C82" w:rsidRPr="00EF7C13" w:rsidTr="003D6646">
        <w:tblPrEx>
          <w:tblBorders>
            <w:bottom w:val="single" w:sz="6" w:space="0" w:color="auto"/>
          </w:tblBorders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Province Fixed Effect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61C82" w:rsidRPr="00EF7C13" w:rsidRDefault="00961C8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C13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</w:tr>
    </w:tbl>
    <w:p w:rsidR="00961C82" w:rsidRDefault="00961C82" w:rsidP="00961C82">
      <w:pPr>
        <w:spacing w:before="12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71788">
        <w:rPr>
          <w:rFonts w:ascii="Times New Roman" w:hAnsi="Times New Roman" w:cs="Times New Roman"/>
          <w:sz w:val="20"/>
          <w:szCs w:val="20"/>
        </w:rPr>
        <w:t>Note: Households not consuming blood pressure or diabetes med</w:t>
      </w:r>
      <w:r>
        <w:rPr>
          <w:rFonts w:ascii="Times New Roman" w:hAnsi="Times New Roman" w:cs="Times New Roman"/>
          <w:sz w:val="20"/>
          <w:szCs w:val="20"/>
        </w:rPr>
        <w:t>ication is the reference group. The coefficient of the ‘</w:t>
      </w:r>
      <w:r w:rsidRPr="00571788">
        <w:rPr>
          <w:rFonts w:ascii="Times New Roman" w:hAnsi="Times New Roman" w:cs="Times New Roman"/>
          <w:sz w:val="20"/>
          <w:szCs w:val="20"/>
        </w:rPr>
        <w:t>HHs that spend on BPD Medi</w:t>
      </w:r>
      <w:r>
        <w:rPr>
          <w:rFonts w:ascii="Times New Roman" w:hAnsi="Times New Roman" w:cs="Times New Roman"/>
          <w:sz w:val="20"/>
          <w:szCs w:val="20"/>
        </w:rPr>
        <w:t xml:space="preserve">cation’ denotes the adjusted difference in </w:t>
      </w:r>
      <w:r w:rsidRPr="00571788">
        <w:rPr>
          <w:rFonts w:ascii="Times New Roman" w:hAnsi="Times New Roman" w:cs="Times New Roman"/>
          <w:sz w:val="20"/>
          <w:szCs w:val="20"/>
        </w:rPr>
        <w:t>the</w:t>
      </w:r>
      <w:r>
        <w:rPr>
          <w:rFonts w:ascii="Times New Roman" w:hAnsi="Times New Roman" w:cs="Times New Roman"/>
          <w:sz w:val="20"/>
          <w:szCs w:val="20"/>
        </w:rPr>
        <w:t xml:space="preserve"> incidence of CHE for </w:t>
      </w:r>
      <w:r w:rsidRPr="00E7265E">
        <w:rPr>
          <w:rFonts w:ascii="Times New Roman" w:hAnsi="Times New Roman" w:cs="Times New Roman"/>
          <w:sz w:val="20"/>
          <w:szCs w:val="20"/>
        </w:rPr>
        <w:t xml:space="preserve">respective sample groups (i.e. income quintiles). </w:t>
      </w:r>
      <w:r>
        <w:rPr>
          <w:rFonts w:ascii="Times New Roman" w:hAnsi="Times New Roman" w:cs="Times New Roman"/>
          <w:sz w:val="20"/>
          <w:szCs w:val="20"/>
        </w:rPr>
        <w:t xml:space="preserve">Household size of 2 or less is the reference group for household size. No education is the reference group for household head’s education. </w:t>
      </w:r>
      <w:r w:rsidRPr="00E7265E">
        <w:rPr>
          <w:rFonts w:ascii="Times New Roman" w:hAnsi="Times New Roman" w:cs="Times New Roman"/>
          <w:sz w:val="20"/>
          <w:szCs w:val="20"/>
        </w:rPr>
        <w:t>95% confidence interval in parentheses. *** p&lt;0.01, ** p&lt;0.05, * p&lt;0.1.</w:t>
      </w:r>
    </w:p>
    <w:p w:rsidR="003464C4" w:rsidRDefault="003464C4" w:rsidP="003464C4">
      <w:pPr>
        <w:rPr>
          <w:rFonts w:ascii="Times New Roman" w:hAnsi="Times New Roman" w:cs="Times New Roman"/>
          <w:sz w:val="24"/>
          <w:szCs w:val="24"/>
        </w:rPr>
      </w:pPr>
    </w:p>
    <w:p w:rsidR="003464C4" w:rsidRPr="006B5BA8" w:rsidRDefault="003464C4" w:rsidP="003464C4">
      <w:pPr>
        <w:rPr>
          <w:rFonts w:ascii="Times New Roman" w:hAnsi="Times New Roman" w:cs="Times New Roman"/>
          <w:b/>
          <w:sz w:val="24"/>
          <w:szCs w:val="24"/>
        </w:rPr>
      </w:pPr>
      <w:r w:rsidRPr="006B5BA8">
        <w:rPr>
          <w:rFonts w:ascii="Times New Roman" w:hAnsi="Times New Roman" w:cs="Times New Roman"/>
          <w:b/>
          <w:sz w:val="24"/>
          <w:szCs w:val="24"/>
        </w:rPr>
        <w:t>Table A3.</w:t>
      </w:r>
      <w:r w:rsidRPr="006B5BA8">
        <w:rPr>
          <w:rFonts w:ascii="Times New Roman" w:hAnsi="Times New Roman" w:cs="Times New Roman"/>
          <w:b/>
          <w:sz w:val="24"/>
          <w:szCs w:val="24"/>
        </w:rPr>
        <w:t>3</w:t>
      </w:r>
      <w:r w:rsidRPr="006B5BA8">
        <w:rPr>
          <w:rFonts w:ascii="Times New Roman" w:hAnsi="Times New Roman" w:cs="Times New Roman"/>
          <w:b/>
          <w:sz w:val="24"/>
          <w:szCs w:val="24"/>
        </w:rPr>
        <w:t>. Regression results</w:t>
      </w:r>
      <w:r w:rsidR="002226D3" w:rsidRPr="006B5B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26D3" w:rsidRPr="006B5BA8">
        <w:rPr>
          <w:rFonts w:ascii="Times New Roman" w:hAnsi="Times New Roman" w:cs="Times New Roman"/>
          <w:b/>
          <w:sz w:val="24"/>
          <w:szCs w:val="24"/>
        </w:rPr>
        <w:t>(showing all covariates)</w:t>
      </w:r>
      <w:r w:rsidRPr="006B5BA8">
        <w:rPr>
          <w:rFonts w:ascii="Times New Roman" w:hAnsi="Times New Roman" w:cs="Times New Roman"/>
          <w:b/>
          <w:sz w:val="24"/>
          <w:szCs w:val="24"/>
        </w:rPr>
        <w:t xml:space="preserve"> of household CHE incidence by income quintiles – </w:t>
      </w:r>
      <w:r w:rsidRPr="006B5BA8">
        <w:rPr>
          <w:rFonts w:ascii="Times New Roman" w:hAnsi="Times New Roman" w:cs="Times New Roman"/>
          <w:b/>
          <w:sz w:val="24"/>
          <w:szCs w:val="24"/>
        </w:rPr>
        <w:t>Rural</w:t>
      </w:r>
    </w:p>
    <w:tbl>
      <w:tblPr>
        <w:tblW w:w="0" w:type="auto"/>
        <w:jc w:val="center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20"/>
        <w:gridCol w:w="1290"/>
        <w:gridCol w:w="1230"/>
        <w:gridCol w:w="1230"/>
        <w:gridCol w:w="1230"/>
        <w:gridCol w:w="1290"/>
      </w:tblGrid>
      <w:tr w:rsidR="009C2042" w:rsidRPr="00BA5422" w:rsidTr="009C204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:rsidR="009C2042" w:rsidRPr="00B45E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:rsidR="009C2042" w:rsidRPr="00B45E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uintile </w:t>
            </w: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:rsidR="009C2042" w:rsidRPr="00B45E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uintile </w:t>
            </w: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:rsidR="009C2042" w:rsidRPr="00B45E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uintile </w:t>
            </w: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:rsidR="009C2042" w:rsidRPr="00B45E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uintile </w:t>
            </w: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:rsidR="009C2042" w:rsidRPr="00B45E13" w:rsidRDefault="009C2042" w:rsidP="009C2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uintile </w:t>
            </w: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9C2042" w:rsidRPr="00BA5422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2042" w:rsidRPr="00BA5422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 xml:space="preserve">HHs that spend on BP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0.050**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0.067***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0.073***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0.115***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0.097***</w:t>
            </w:r>
          </w:p>
        </w:tc>
      </w:tr>
      <w:tr w:rsidR="009C2042" w:rsidRPr="00BA5422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3D6646">
            <w:pPr>
              <w:rPr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or Diabetes Medication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(0.009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(0.025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0.109)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(0.028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0.118)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(0.063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0.166)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(0.055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0.139)</w:t>
            </w:r>
          </w:p>
        </w:tc>
      </w:tr>
      <w:tr w:rsidR="009C2042" w:rsidRPr="00BA5422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HH has children under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0.019</w:t>
            </w:r>
          </w:p>
        </w:tc>
      </w:tr>
      <w:tr w:rsidR="009C2042" w:rsidRPr="00BA5422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(-0.016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(-0.006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(-0.009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(-0.020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(-0.015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0.054)</w:t>
            </w:r>
          </w:p>
        </w:tc>
      </w:tr>
      <w:tr w:rsidR="009C2042" w:rsidRPr="00BA5422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sz w:val="18"/>
                <w:szCs w:val="18"/>
              </w:rPr>
              <w:t>HH has elderly (65+)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0.027*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0.065***</w:t>
            </w:r>
          </w:p>
        </w:tc>
      </w:tr>
      <w:tr w:rsidR="009C2042" w:rsidRPr="00BA5422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(-0.008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(-0.030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(-0.009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(0.017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0.113)</w:t>
            </w:r>
          </w:p>
        </w:tc>
      </w:tr>
      <w:tr w:rsidR="009C2042" w:rsidRPr="00BA5422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Household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2042" w:rsidRPr="00BA5422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-0.269**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-0.080***</w:t>
            </w:r>
          </w:p>
        </w:tc>
      </w:tr>
      <w:tr w:rsidR="009C2042" w:rsidRPr="00BA5422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i/>
                <w:sz w:val="18"/>
                <w:szCs w:val="18"/>
              </w:rPr>
              <w:t>3 to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(-0.486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(-0.118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0.136)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(-0.135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(-0.071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(-0.136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-0.025)</w:t>
            </w:r>
          </w:p>
        </w:tc>
      </w:tr>
      <w:tr w:rsidR="009C2042" w:rsidRPr="00BA5422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-0.280**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-0.086**</w:t>
            </w:r>
          </w:p>
        </w:tc>
      </w:tr>
      <w:tr w:rsidR="009C2042" w:rsidRPr="00BA5422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i/>
                <w:sz w:val="18"/>
                <w:szCs w:val="18"/>
              </w:rPr>
              <w:t>6 to 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(-0.496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(-0.154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(-0.120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(-0.100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(-0.152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-0.019)</w:t>
            </w:r>
          </w:p>
        </w:tc>
      </w:tr>
      <w:tr w:rsidR="009C2042" w:rsidRPr="00BA5422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-0.268**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-0.066</w:t>
            </w:r>
          </w:p>
        </w:tc>
      </w:tr>
      <w:tr w:rsidR="009C2042" w:rsidRPr="00BA5422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i/>
                <w:sz w:val="18"/>
                <w:szCs w:val="18"/>
              </w:rPr>
              <w:t>10 and more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(-0.488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(-0.137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0.117)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(-0.117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(-0.107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(-0.165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0.034)</w:t>
            </w:r>
          </w:p>
        </w:tc>
      </w:tr>
      <w:tr w:rsidR="009C2042" w:rsidRPr="00BA5422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2042" w:rsidRPr="00BA5422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HH head’s 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-0.033</w:t>
            </w:r>
          </w:p>
        </w:tc>
      </w:tr>
      <w:tr w:rsidR="009C2042" w:rsidRPr="00BA5422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i/>
                <w:sz w:val="18"/>
                <w:szCs w:val="18"/>
              </w:rPr>
              <w:t>Primary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(-0.048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(-0.049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(-0.046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(-0.033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(-0.086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0.019)</w:t>
            </w:r>
          </w:p>
        </w:tc>
      </w:tr>
      <w:tr w:rsidR="009C2042" w:rsidRPr="00BA5422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-0.023*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-0.025*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-0.047**</w:t>
            </w:r>
          </w:p>
        </w:tc>
      </w:tr>
      <w:tr w:rsidR="009C2042" w:rsidRPr="00BA5422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i/>
                <w:sz w:val="18"/>
                <w:szCs w:val="18"/>
              </w:rPr>
              <w:t>Secondary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(-0.049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(-0.055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(-0.038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(-0.048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(-0.088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-0.006)</w:t>
            </w:r>
          </w:p>
        </w:tc>
      </w:tr>
      <w:tr w:rsidR="009C2042" w:rsidRPr="00BA5422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-0.046</w:t>
            </w:r>
          </w:p>
        </w:tc>
      </w:tr>
      <w:tr w:rsidR="009C2042" w:rsidRPr="00BA5422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i/>
                <w:sz w:val="18"/>
                <w:szCs w:val="18"/>
              </w:rPr>
              <w:t>Graduate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(-0.169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0.327)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(-0.156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0.226)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(-0.124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(-0.105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(-0.117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0.025)</w:t>
            </w:r>
          </w:p>
        </w:tc>
      </w:tr>
      <w:tr w:rsidR="009C2042" w:rsidRPr="00BA5422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-0.079***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-0.019</w:t>
            </w:r>
          </w:p>
        </w:tc>
      </w:tr>
      <w:tr w:rsidR="009C2042" w:rsidRPr="00BA5422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45E13">
              <w:rPr>
                <w:rFonts w:ascii="Times New Roman" w:hAnsi="Times New Roman" w:cs="Times New Roman"/>
                <w:i/>
                <w:sz w:val="18"/>
                <w:szCs w:val="18"/>
              </w:rPr>
              <w:t>Post Graduate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(-0.114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-0.044)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(-0.108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0.270)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(-0.131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0.148)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(-0.106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(-0.090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0.051)</w:t>
            </w:r>
          </w:p>
        </w:tc>
      </w:tr>
      <w:tr w:rsidR="009C2042" w:rsidRPr="00BA5422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45E13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0.323***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0.156***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0.119***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0.181***</w:t>
            </w:r>
          </w:p>
        </w:tc>
      </w:tr>
      <w:tr w:rsidR="009C2042" w:rsidRPr="00BA5422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(0.111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0.535)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(-0.042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0.200)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(0.070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0.242)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(0.049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0.189)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(0.105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0.257)</w:t>
            </w:r>
          </w:p>
        </w:tc>
      </w:tr>
      <w:tr w:rsidR="009C2042" w:rsidRPr="00BA5422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2042" w:rsidRPr="00BA5422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1,640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1,771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1,667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1,535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1,470</w:t>
            </w:r>
          </w:p>
        </w:tc>
      </w:tr>
      <w:tr w:rsidR="009C2042" w:rsidRPr="00BA5422" w:rsidTr="003D66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R-squared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0.047</w:t>
            </w:r>
          </w:p>
        </w:tc>
      </w:tr>
      <w:tr w:rsidR="009C2042" w:rsidRPr="00BA5422" w:rsidTr="003D6646">
        <w:tblPrEx>
          <w:tblBorders>
            <w:bottom w:val="single" w:sz="6" w:space="0" w:color="auto"/>
          </w:tblBorders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Province Fixed Effect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2042" w:rsidRPr="00BA5422" w:rsidRDefault="009C2042" w:rsidP="003D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42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</w:tr>
    </w:tbl>
    <w:p w:rsidR="003464C4" w:rsidRPr="000D1B34" w:rsidRDefault="009C2042" w:rsidP="000D1B34">
      <w:pPr>
        <w:spacing w:before="12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71788">
        <w:rPr>
          <w:rFonts w:ascii="Times New Roman" w:hAnsi="Times New Roman" w:cs="Times New Roman"/>
          <w:sz w:val="20"/>
          <w:szCs w:val="20"/>
        </w:rPr>
        <w:t>Note: Households not consuming blood pressure or diabetes med</w:t>
      </w:r>
      <w:r>
        <w:rPr>
          <w:rFonts w:ascii="Times New Roman" w:hAnsi="Times New Roman" w:cs="Times New Roman"/>
          <w:sz w:val="20"/>
          <w:szCs w:val="20"/>
        </w:rPr>
        <w:t>ication is the reference group. The coefficient of the ‘</w:t>
      </w:r>
      <w:r w:rsidRPr="00571788">
        <w:rPr>
          <w:rFonts w:ascii="Times New Roman" w:hAnsi="Times New Roman" w:cs="Times New Roman"/>
          <w:sz w:val="20"/>
          <w:szCs w:val="20"/>
        </w:rPr>
        <w:t>HHs that spend on BPD Medi</w:t>
      </w:r>
      <w:r>
        <w:rPr>
          <w:rFonts w:ascii="Times New Roman" w:hAnsi="Times New Roman" w:cs="Times New Roman"/>
          <w:sz w:val="20"/>
          <w:szCs w:val="20"/>
        </w:rPr>
        <w:t xml:space="preserve">cation’ denotes the adjusted difference in </w:t>
      </w:r>
      <w:r w:rsidRPr="00571788">
        <w:rPr>
          <w:rFonts w:ascii="Times New Roman" w:hAnsi="Times New Roman" w:cs="Times New Roman"/>
          <w:sz w:val="20"/>
          <w:szCs w:val="20"/>
        </w:rPr>
        <w:t>the</w:t>
      </w:r>
      <w:r>
        <w:rPr>
          <w:rFonts w:ascii="Times New Roman" w:hAnsi="Times New Roman" w:cs="Times New Roman"/>
          <w:sz w:val="20"/>
          <w:szCs w:val="20"/>
        </w:rPr>
        <w:t xml:space="preserve"> incidence of CHE for </w:t>
      </w:r>
      <w:r w:rsidRPr="00E7265E">
        <w:rPr>
          <w:rFonts w:ascii="Times New Roman" w:hAnsi="Times New Roman" w:cs="Times New Roman"/>
          <w:sz w:val="20"/>
          <w:szCs w:val="20"/>
        </w:rPr>
        <w:t xml:space="preserve">respective sample groups (i.e. income quintiles). </w:t>
      </w:r>
      <w:r>
        <w:rPr>
          <w:rFonts w:ascii="Times New Roman" w:hAnsi="Times New Roman" w:cs="Times New Roman"/>
          <w:sz w:val="20"/>
          <w:szCs w:val="20"/>
        </w:rPr>
        <w:t xml:space="preserve">Household size of 2 or less is the reference group for household size. No education is the reference group for household head’s education. </w:t>
      </w:r>
      <w:r w:rsidRPr="00E7265E">
        <w:rPr>
          <w:rFonts w:ascii="Times New Roman" w:hAnsi="Times New Roman" w:cs="Times New Roman"/>
          <w:sz w:val="20"/>
          <w:szCs w:val="20"/>
        </w:rPr>
        <w:t>95% confidence interval in parentheses. *** p&lt;0.01, ** p&lt;0.05, * p&lt;0.1.</w:t>
      </w:r>
      <w:bookmarkStart w:id="0" w:name="_GoBack"/>
      <w:bookmarkEnd w:id="0"/>
    </w:p>
    <w:sectPr w:rsidR="003464C4" w:rsidRPr="000D1B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668"/>
    <w:rsid w:val="00035A1D"/>
    <w:rsid w:val="000B2EC4"/>
    <w:rsid w:val="000D1B34"/>
    <w:rsid w:val="002226D3"/>
    <w:rsid w:val="0026770D"/>
    <w:rsid w:val="003139AD"/>
    <w:rsid w:val="003464C4"/>
    <w:rsid w:val="003E4668"/>
    <w:rsid w:val="00451870"/>
    <w:rsid w:val="00524246"/>
    <w:rsid w:val="00592FE4"/>
    <w:rsid w:val="006A6435"/>
    <w:rsid w:val="006B5BA8"/>
    <w:rsid w:val="00714642"/>
    <w:rsid w:val="007A46B7"/>
    <w:rsid w:val="0085290F"/>
    <w:rsid w:val="00961C82"/>
    <w:rsid w:val="009C2042"/>
    <w:rsid w:val="00AC2F5E"/>
    <w:rsid w:val="00C63F14"/>
    <w:rsid w:val="00CB3403"/>
    <w:rsid w:val="00D7045F"/>
    <w:rsid w:val="00DD0475"/>
    <w:rsid w:val="00E97B73"/>
    <w:rsid w:val="00F93BDA"/>
    <w:rsid w:val="00FD7772"/>
    <w:rsid w:val="00FE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DBE47"/>
  <w15:chartTrackingRefBased/>
  <w15:docId w15:val="{F998A7CD-221A-449F-A466-2E90EA04C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41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6</Pages>
  <Words>2121</Words>
  <Characters>12096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biplab datta</dc:creator>
  <cp:keywords/>
  <dc:description/>
  <cp:lastModifiedBy>biplab datta</cp:lastModifiedBy>
  <cp:revision>16</cp:revision>
  <dcterms:created xsi:type="dcterms:W3CDTF">2018-11-10T23:29:00Z</dcterms:created>
  <dcterms:modified xsi:type="dcterms:W3CDTF">2018-11-11T02:26:00Z</dcterms:modified>
</cp:coreProperties>
</file>