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36D3C" w14:textId="5E7D69F1" w:rsidR="007A7676" w:rsidRPr="008F16DB" w:rsidRDefault="00DC38CD" w:rsidP="007A7676">
      <w:pPr>
        <w:jc w:val="center"/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</w:pPr>
      <w:r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  <w:t xml:space="preserve">Additional file 1: </w:t>
      </w:r>
      <w:bookmarkStart w:id="0" w:name="_GoBack"/>
      <w:bookmarkEnd w:id="0"/>
      <w:r w:rsidR="00FE06FD" w:rsidRPr="008F16DB"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  <w:t>Annex 1</w:t>
      </w:r>
      <w:r w:rsidR="007A7676" w:rsidRPr="008F16DB"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  <w:t xml:space="preserve">. Studies </w:t>
      </w:r>
      <w:r w:rsidR="00FE06FD" w:rsidRPr="008F16DB"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  <w:t>selected</w:t>
      </w:r>
    </w:p>
    <w:p w14:paraId="4A8FE66F" w14:textId="0D88030C" w:rsidR="00FE06FD" w:rsidRPr="008F16DB" w:rsidRDefault="00FE06FD" w:rsidP="007A7676">
      <w:pPr>
        <w:jc w:val="center"/>
        <w:rPr>
          <w:rFonts w:asciiTheme="majorHAnsi" w:hAnsiTheme="majorHAnsi" w:cstheme="majorHAnsi"/>
          <w:b/>
          <w:color w:val="000000"/>
          <w:highlight w:val="yellow"/>
          <w:shd w:val="clear" w:color="auto" w:fill="FFFFFF"/>
          <w:lang w:val="en-US"/>
        </w:rPr>
      </w:pPr>
    </w:p>
    <w:tbl>
      <w:tblPr>
        <w:tblW w:w="147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9"/>
        <w:gridCol w:w="850"/>
        <w:gridCol w:w="3828"/>
        <w:gridCol w:w="709"/>
        <w:gridCol w:w="2551"/>
        <w:gridCol w:w="2551"/>
        <w:gridCol w:w="1559"/>
        <w:gridCol w:w="1135"/>
        <w:gridCol w:w="1300"/>
      </w:tblGrid>
      <w:tr w:rsidR="00FE06FD" w:rsidRPr="008F16DB" w14:paraId="023D2FBA" w14:textId="77777777" w:rsidTr="00FE06FD">
        <w:trPr>
          <w:trHeight w:val="68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4D12F47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80FA29D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In depth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ADE497D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Title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CB5FBFB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Year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C908F2C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Author(s)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0D14D4D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Journal or Book name or Report series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88F2CEF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Editors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7BB9BE0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Country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5705A18" w14:textId="77777777" w:rsidR="00FE06FD" w:rsidRPr="008F16DB" w:rsidRDefault="00FE06FD" w:rsidP="00FE06F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en-US" w:eastAsia="en-US"/>
              </w:rPr>
              <w:t>Effect on Equity</w:t>
            </w:r>
          </w:p>
        </w:tc>
      </w:tr>
      <w:tr w:rsidR="00FE06FD" w:rsidRPr="008F16DB" w14:paraId="7D672DA3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A05B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75D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6F9A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Distortions to national drug policy caused by lawsuits in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4C2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2006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1D0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Fabiola Sulpino Vieira and Paola Zucchi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AF1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Revista Saude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265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F1E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3BA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4E6CDD2D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BA5A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FD8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7D4E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El derecho a la salud en los tribunales. Algunos efectos del activismo judicial sobre el sistema de salud en Argentina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F6B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2008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F0F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Víctor Abramovich and Laura Pautassi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251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Salud Colectiva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DD03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874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Argentina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A4D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62CF76FE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E815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343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D980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The Right to Health in the courts of Brazil: Worsening Health Inequities?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F43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DCD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Octavio Luiz Motta Ferraz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B9E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and human rights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F4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052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1C3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14C80D4E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E8A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5A1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993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How Do Courts Set Health Policy? The Case of the Colombian Constitutional Court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C42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778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Alicia Yamin and Oscar Parra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F15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Policy Forum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C5FC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1D4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C08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10B7ADEC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3264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03F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DCB3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"Judicialization" of public health policy for distribution of medicines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860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CEC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Ana Luiza Chieffi and Rita Barradas Barata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A69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Cadernos de Saude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050B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445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EF2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4BF094AA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E8C9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4DB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736D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Judicial Protection of the Right to Health in Colombia: From Social Demands to Individual Claims to Public Debates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EAC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8C8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Alicia Yamin and Oscar Parra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33D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Hastings International and Comparative Law Review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AC2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529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011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76DD54A5" w14:textId="77777777" w:rsidTr="00FE06FD">
        <w:trPr>
          <w:trHeight w:val="23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1845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F91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C205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Assesing the impact of health rights litigation: a comparative analysis of Argentina, Brazil, Colombia, Costa Rica, India and South Africa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0B6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B3E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Ottar Mastad, Lise Rakner, Octavio Ferraz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83C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Health Rights: Can Courts Bring More Justice to Health?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679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Alicia Yamin and Siri Gloppen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684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Argentina, Brazil, Colombia, Costa Rica, India, South Africa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E2A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47D1FB08" w14:textId="77777777" w:rsidTr="00FE06FD">
        <w:trPr>
          <w:trHeight w:val="136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235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D17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73F0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inequalities, rights, and courts: the social impacts of the judicialization of health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9B9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100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Octavio Luiz Motta Ferraz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F01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Health Rights: Can Courts Bring More Justice to Health?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B57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Alicia Yamin and Siri Gloppen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9F1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987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34F98AC0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32E7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AF5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A9BE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Judicial protection of the right to health: and elusive promise?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A66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A91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Alicia Yamin, Oscar Parra-Vera, Camila Gianella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B1D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Health Rights: Can Courts Bring More Justice to Health?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7BA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Alicia Yamin and Siri Gloppen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502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BFD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2B176C94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B3F3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671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BF55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Courts and the right to health: achieving fairness despite "routinization" in individual coverage cases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F6B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DEB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Paola Bergallo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EAB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Health Rights: Can Courts Bring More Justice to Health?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541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Alicia Yamin and Siri Gloppen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8F2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Argentina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E50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414DC440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293B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908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770F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Beyond the Courtroom: The Impact of Judicial Activism on Socioeconomic Rights in Latin America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5E4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BB5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César Rodríguez Garavito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607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Texas Law review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5C03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C93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38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23191360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9A26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87E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C2E6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Harming the Poor Through Social Rights Litigation: Lessons from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AF7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839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Octavio Luiz Motta Ferraz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86F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Texas Law review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40F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328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FB8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62D35FA2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145B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AFA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E6F9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Claiming the Right to Health in Brazilian Courts: The Exclusion of the already Excluded?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AC9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A17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Virgilio Afonso da Silva and Fernanda Vargas Terrazas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D59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Law and Social Inquiry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5574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1B2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AF9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07804037" w14:textId="77777777" w:rsidTr="00FE06FD">
        <w:trPr>
          <w:trHeight w:val="20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C3C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D7A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C90D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Judicialization of access to medicines in Minas Gerais state, Southeastern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CCD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3B2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Marina Amaral de Ávila MachadoI,II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br/>
              <w:t>Francisco de Assis AcurcioII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br/>
              <w:t>Cristina Mariano Ruas BrandãoIII,IV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br/>
              <w:t>Daniel Resende FaleirosV Augusto Afonso Guerra JrV Mariângela Leal CherchigliaIV Eli Iola Gurgel AndradeIV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57D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Revista Saude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16A4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550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359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32B58F38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4277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A9D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A7EB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for medicines: how can we access impact on health outcomes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B8E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BAF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Ole Frithjof Norheim and Siri Gloppen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FE1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Litigating Health Rights: Can Courts Bring More Justice to Health?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4FB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Alicia Yamin and Siri Gloppen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AC8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Brazil, Colombia, Costa Rica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42B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07D6EC17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3347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262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372DD" w14:textId="77777777" w:rsidR="00FE06FD" w:rsidRPr="008F16DB" w:rsidRDefault="00FE06FD" w:rsidP="00FE06FD">
            <w:pPr>
              <w:rPr>
                <w:rFonts w:ascii="Calibri" w:hAnsi="Calibri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sz w:val="22"/>
                <w:szCs w:val="22"/>
                <w:highlight w:val="yellow"/>
                <w:lang w:val="es-ES" w:eastAsia="en-US"/>
              </w:rPr>
              <w:t>Costos de los servicios de salud tutelados y del proceso legal de las tutelas en Medellín, 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6EF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C12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Emmanuel Nieto y Alejandro Arango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34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Revista Facultad Nacional de Salud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B8E7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26F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61A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12579CDA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D158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168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1E2B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La judicialización de la salud: síntomas, diagnóstico y prescripciones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202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4B6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César Rodríguez Garavito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F3C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La Salud en Colombia Logros, retos y recomendaciones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041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Óscar Bernal y Catalida Gutiérrez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D3C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591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2759F5F7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1469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E95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AFB6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Universal health coverage and litigation in Latin America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8B5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971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Leonardo Cubillos, Maria-Luisa Escobar, Sebastian Pavlovic, Roberto Iunes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201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Journal of Health Organization and Management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671E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F18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Latin America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403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4E5CFC32" w14:textId="77777777" w:rsidTr="00FE06FD">
        <w:trPr>
          <w:trHeight w:val="23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CDDC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558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D9E4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Doctors, lawyers and pharmaceutical industry on health lawsuits in Minas Gerais, Southeastern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C76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E65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Orozimbo Henriques Campos NetoI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Francisco de Assis AcurcioII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Marina Amaral de Ávila MachadoI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Felipe FerréIII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Fernanda Loureiro Vasconcelos BarbosaIV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Mariângela Leal CherchigliaV Eli Iola Gurgel AndradeV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C5D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Revista Saude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A27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8A4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144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3E5CD6A2" w14:textId="77777777" w:rsidTr="00FE06FD">
        <w:trPr>
          <w:trHeight w:val="20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A4C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412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0D79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La judicialización de la salud en Colombia: el desafío de lograr los consensos hacia mayor equidad y cobertura universal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C8A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858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Juanita Durán y Rodrigo Uprimny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BA1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Pactos sociales para una protección social más inclusiva Experiencias, obstáculos y posibilidades en América Latina y Europa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295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Martín Hopenhayn, Carlos Maldonado Varela, Rodrígo Martínez, María Nieves Rico y Ana Sojo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EE0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592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748CCECA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E30A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B67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1082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The Debatable Role of Courts in Brazil's Health Care System: Does Litigation Harm or Help?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08D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1F9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Mariana Mota Prado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437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Journal of Law, Medicine and Ethics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207E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3E7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7CA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07636B3F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0255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66E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4E3C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REACHING OUT TO THE NEEDY? ACCESS TO JUSTICE AND PUBLIC ATTORNEYS' ROLE IN RIGHTTO HEALTH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LITIGATION IN THE CITY OF SAO PAULO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34F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4B3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Daniel Liang Wang and Octavio Luiz Motta Ferraz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422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Sur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2BA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97F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C4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3E112ADF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F847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6B9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A214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The thesis of judicialization of health care by the elites: medication for mucopolysaccharidosis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966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F6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Marcelo Medeiros 1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Debora Diniz 2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 xml:space="preserve">Ida Vanessa Doederlein Schwartz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B00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Ciencia &amp; Saude Colectiva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B556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984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B1F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Ambiguous</w:t>
            </w:r>
          </w:p>
        </w:tc>
      </w:tr>
      <w:tr w:rsidR="00FE06FD" w:rsidRPr="008F16DB" w14:paraId="62F72E2C" w14:textId="77777777" w:rsidTr="00FE06FD">
        <w:trPr>
          <w:trHeight w:val="136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743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6B1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6143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Right to health, essential medicines, and lawsuits for access to medicines: A scoping study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2B5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A1D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Claudia Marcela Vargas-Pelaez, Marina Raijche Mattozo Rover, Silvana Nair Leite, Francisco Rossi Buenaventura, Mareni Rocha Farias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B0F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Social Science &amp; Medicine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D6F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A1A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World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14A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2CAADA12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3037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8CD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EC4C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 xml:space="preserve"> Equidad y protección judicial del derecho a la salud en Colombia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F16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F04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Rodrigo Uprimny y Juanita Durán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0CD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Políticas Sociales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6D2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CEPAL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361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Colombia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83F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Ambiguos</w:t>
            </w:r>
          </w:p>
        </w:tc>
      </w:tr>
      <w:tr w:rsidR="00FE06FD" w:rsidRPr="008F16DB" w14:paraId="1DC25023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A16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F2F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905A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Rights Litigation and Access to Medicines: Priority Classification of Successful Cases from Costa Rica’s Constitutional Chamber of the Supreme Court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7D0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2F1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Ole Frithjof Norheim and Bruce M. Wilson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4C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and human rights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F3F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512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Costa Rica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A5E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6436211D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1CCA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559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4988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Os impactos da judicialização da saúde no município de São Paulo: gasto público e organização federativa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C68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77B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Daniel Wei L. Wang, Natália Pires de Vasconcelos, Vanessa Elias de Oliveira, Fernanda Vargas Terrazas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C02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Revista Admin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85DD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4621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0B5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4602162B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3B11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B35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No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263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Itinerário dos usuários de medicamentos via judicial no estado do Amazonas, Brasil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081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D9A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Marselle Nobre de Carvalho(a) Silvana Nair Leite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164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Comunicacao saude educacao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C0B7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1049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10B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099A4A76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59B8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C97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1ACD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The judicialization of health in the Federal District of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D6E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511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Debora Diniz 1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Teresa Robichez de Carvalho Machado 2 Janaina Penalva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55F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Ciencia &amp; Saude Colectiva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F649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326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765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2A5498CE" w14:textId="77777777" w:rsidTr="00FE06FD">
        <w:trPr>
          <w:trHeight w:val="23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5174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BF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90E9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Access to treatment for phenylketonuria by judicial means in Rio Grande do Sul,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04AD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260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Luciano Mangueira Trevisan 1 Tatiele Nalin 1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Tassia Tonon 1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Lauren Monteiro Veiga 2 Paula Vargas 3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Bárbara Corrêa Krug 4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Paulo Gilberto Cogo Leivas 2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Ida Vanessa Doederlein Schwartz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E74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Ciencia &amp; Saude Colectiva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673D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691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67C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2A0E24C2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DF12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6CE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0967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The Judicialization of Health and the Quest for State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 xml:space="preserve">Accountability: Evidence from 1,262 Lawsuits for Access to Medicines in 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Southern 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7754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2016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B33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João Biehl, Mariana P. Socal, and Joseph J. Amon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662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and human rights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B4D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91D2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B13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Positive</w:t>
            </w:r>
          </w:p>
        </w:tc>
      </w:tr>
      <w:tr w:rsidR="00FE06FD" w:rsidRPr="008F16DB" w14:paraId="1CE228AB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EC88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lastRenderedPageBreak/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173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667C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Judicialization of the right to health in the Brazilian Northeastern region: dimensions and challenges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8F65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EDA8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Carlos Francisco Oliveira Nunes and Alberto Novaes Ramos Júnior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295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Cadernos de Saude Coletiva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AF64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543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0D4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8F16DB" w14:paraId="5C3564A5" w14:textId="77777777" w:rsidTr="00FE06FD">
        <w:trPr>
          <w:trHeight w:val="68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E87C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B80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1233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Litigation and the right to health in Argentina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F07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D91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 xml:space="preserve">Verónica Gotlieb 1 Natalia Yavich 1 Ernesto Báscolo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918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Cadernos de Saude Pública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E4C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96B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Argentina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C827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Ambiguous</w:t>
            </w:r>
          </w:p>
        </w:tc>
      </w:tr>
      <w:tr w:rsidR="00FE06FD" w:rsidRPr="008F16DB" w14:paraId="6F97AFE7" w14:textId="77777777" w:rsidTr="00FE06FD">
        <w:trPr>
          <w:trHeight w:val="102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FE0A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6EE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0A6E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What is the cost of brand name prescriptions in the</w:t>
            </w: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br/>
              <w:t>judicialization of access to medicines?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0EE0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9D63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Luís Fernando Nunes Alves Paim, Carine Raquel Batt, Gabriela Saccani, Irene Clemes Küllkamp Guerreiro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BC1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Cadernos de Saude Coletiva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02D1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EFCE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8D7C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Negative</w:t>
            </w:r>
          </w:p>
        </w:tc>
      </w:tr>
      <w:tr w:rsidR="00FE06FD" w:rsidRPr="00FE06FD" w14:paraId="09AB4996" w14:textId="77777777" w:rsidTr="00FE06FD">
        <w:trPr>
          <w:trHeight w:val="17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134D" w14:textId="77777777" w:rsidR="00FE06FD" w:rsidRPr="008F16DB" w:rsidRDefault="00FE06FD" w:rsidP="00FE06FD">
            <w:pPr>
              <w:jc w:val="right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377B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Yes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4099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HEALTH JUDICIALIZATION: ACCESS TO TREATMENT FOR USERS WITH DIABETES MELLITUS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226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2018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5D5A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s-ES" w:eastAsia="en-US"/>
              </w:rPr>
              <w:t>Ellen Cristina Barbosa dos Santos, Carla Regina de Souza Teixeira, Maria Lúcia Zanetti, Plínio Tadeu Istilli, Lúcia Helena Terenciani Rodrigues Pereira, Maria Teresa da Costa Gonçalves Torquato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054F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Texto Contexto Enfermeria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89B5" w14:textId="77777777" w:rsidR="00FE06FD" w:rsidRPr="008F16DB" w:rsidRDefault="00FE06FD" w:rsidP="00FE06FD">
            <w:pPr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AEB6" w14:textId="77777777" w:rsidR="00FE06FD" w:rsidRPr="008F16DB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Brazil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B967" w14:textId="77777777" w:rsidR="00FE06FD" w:rsidRPr="00FE06FD" w:rsidRDefault="00FE06FD" w:rsidP="00FE06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 w:eastAsia="en-US"/>
              </w:rPr>
            </w:pPr>
            <w:r w:rsidRPr="008F16DB">
              <w:rPr>
                <w:rFonts w:ascii="Calibri" w:hAnsi="Calibri"/>
                <w:color w:val="000000"/>
                <w:sz w:val="22"/>
                <w:szCs w:val="22"/>
                <w:highlight w:val="yellow"/>
                <w:lang w:val="en-US" w:eastAsia="en-US"/>
              </w:rPr>
              <w:t>Ambiguous</w:t>
            </w:r>
          </w:p>
        </w:tc>
      </w:tr>
    </w:tbl>
    <w:p w14:paraId="35E9AB37" w14:textId="77777777" w:rsidR="00FE06FD" w:rsidRDefault="00FE06FD" w:rsidP="007A7676">
      <w:pPr>
        <w:jc w:val="center"/>
        <w:rPr>
          <w:rFonts w:asciiTheme="majorHAnsi" w:hAnsiTheme="majorHAnsi" w:cstheme="majorHAnsi"/>
          <w:b/>
          <w:color w:val="000000"/>
          <w:shd w:val="clear" w:color="auto" w:fill="FFFFFF"/>
          <w:lang w:val="en-US"/>
        </w:rPr>
      </w:pPr>
    </w:p>
    <w:p w14:paraId="62A26E9C" w14:textId="77777777" w:rsidR="007A7676" w:rsidRPr="004E3941" w:rsidRDefault="007A7676" w:rsidP="007A7676">
      <w:pPr>
        <w:jc w:val="center"/>
        <w:rPr>
          <w:rFonts w:asciiTheme="majorHAnsi" w:hAnsiTheme="majorHAnsi" w:cstheme="majorHAnsi"/>
          <w:b/>
          <w:color w:val="000000"/>
          <w:shd w:val="clear" w:color="auto" w:fill="FFFFFF"/>
          <w:lang w:val="en-US"/>
        </w:rPr>
      </w:pPr>
    </w:p>
    <w:p w14:paraId="0C7A5262" w14:textId="53D43EB1" w:rsidR="007A7676" w:rsidRPr="00B00A0F" w:rsidRDefault="007A7676" w:rsidP="007A7676">
      <w:pPr>
        <w:jc w:val="center"/>
        <w:rPr>
          <w:rFonts w:asciiTheme="majorHAnsi" w:hAnsiTheme="majorHAnsi" w:cstheme="majorHAnsi"/>
          <w:color w:val="000000"/>
          <w:shd w:val="clear" w:color="auto" w:fill="FFFFFF"/>
          <w:lang w:val="en-US"/>
        </w:rPr>
      </w:pPr>
    </w:p>
    <w:p w14:paraId="57377610" w14:textId="77777777" w:rsidR="00E0450C" w:rsidRDefault="00DC38CD"/>
    <w:sectPr w:rsidR="00E0450C" w:rsidSect="00FE06F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7A7676"/>
    <w:rsid w:val="000438ED"/>
    <w:rsid w:val="007A7676"/>
    <w:rsid w:val="008F16DB"/>
    <w:rsid w:val="00C503E9"/>
    <w:rsid w:val="00DC38CD"/>
    <w:rsid w:val="00EE770A"/>
    <w:rsid w:val="00FA3115"/>
    <w:rsid w:val="00F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A7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676"/>
    <w:rPr>
      <w:rFonts w:ascii="Times New Roman" w:eastAsia="Times New Roman" w:hAnsi="Times New Roman" w:cs="Times New Roman"/>
      <w:lang w:val="es-CO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676"/>
    <w:rPr>
      <w:rFonts w:ascii="Times New Roman" w:eastAsia="Times New Roman" w:hAnsi="Times New Roman" w:cs="Times New Roman"/>
      <w:lang w:val="es-CO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1248</Words>
  <Characters>7069</Characters>
  <Application>Microsoft Office Word</Application>
  <DocSecurity>0</DocSecurity>
  <Lines>164</Lines>
  <Paragraphs>58</Paragraphs>
  <ScaleCrop>false</ScaleCrop>
  <Company/>
  <LinksUpToDate>false</LinksUpToDate>
  <CharactersWithSpaces>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Samay Andia Rey</dc:creator>
  <cp:keywords/>
  <dc:description/>
  <cp:lastModifiedBy>AFRENACIA</cp:lastModifiedBy>
  <cp:revision>6</cp:revision>
  <dcterms:created xsi:type="dcterms:W3CDTF">2018-12-28T18:10:00Z</dcterms:created>
  <dcterms:modified xsi:type="dcterms:W3CDTF">2019-04-23T02:57:00Z</dcterms:modified>
</cp:coreProperties>
</file>