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C836E" w14:textId="467B0149" w:rsidR="00330BF0" w:rsidRPr="00136D3F" w:rsidRDefault="00330BF0" w:rsidP="00330BF0">
      <w:pPr>
        <w:jc w:val="left"/>
        <w:rPr>
          <w:rFonts w:ascii="Times New Roman" w:eastAsia="等线 Light" w:hAnsi="Times New Roman" w:cs="Times New Roman"/>
          <w:sz w:val="22"/>
        </w:rPr>
      </w:pPr>
      <w:r w:rsidRPr="00136D3F">
        <w:rPr>
          <w:rFonts w:ascii="Times New Roman" w:eastAsia="等线 Light" w:hAnsi="Times New Roman" w:cs="Times New Roman"/>
          <w:b/>
          <w:sz w:val="22"/>
        </w:rPr>
        <w:t xml:space="preserve">Table </w:t>
      </w:r>
      <w:r>
        <w:rPr>
          <w:rFonts w:ascii="Times New Roman" w:eastAsia="等线 Light" w:hAnsi="Times New Roman" w:cs="Times New Roman"/>
          <w:b/>
          <w:sz w:val="22"/>
        </w:rPr>
        <w:t>S</w:t>
      </w:r>
      <w:r w:rsidR="007951D5">
        <w:rPr>
          <w:rFonts w:ascii="Times New Roman" w:eastAsia="等线 Light" w:hAnsi="Times New Roman" w:cs="Times New Roman"/>
          <w:b/>
          <w:sz w:val="22"/>
        </w:rPr>
        <w:t>2</w:t>
      </w:r>
      <w:r w:rsidRPr="00136D3F">
        <w:rPr>
          <w:rFonts w:ascii="Times New Roman" w:eastAsia="等线 Light" w:hAnsi="Times New Roman" w:cs="Times New Roman"/>
          <w:b/>
          <w:sz w:val="22"/>
        </w:rPr>
        <w:t>.</w:t>
      </w:r>
      <w:r w:rsidRPr="00136D3F">
        <w:rPr>
          <w:rFonts w:ascii="Times New Roman" w:eastAsia="等线 Light" w:hAnsi="Times New Roman" w:cs="Times New Roman"/>
          <w:sz w:val="22"/>
        </w:rPr>
        <w:t xml:space="preserve"> Contribution of each factor to income-related inequalities in ill SRH by gender, the 2020 China COVID-19 Survey</w:t>
      </w:r>
    </w:p>
    <w:tbl>
      <w:tblPr>
        <w:tblStyle w:val="a7"/>
        <w:tblW w:w="5376" w:type="pct"/>
        <w:jc w:val="center"/>
        <w:tblInd w:w="0" w:type="dxa"/>
        <w:tblLook w:val="04A0" w:firstRow="1" w:lastRow="0" w:firstColumn="1" w:lastColumn="0" w:noHBand="0" w:noVBand="1"/>
      </w:tblPr>
      <w:tblGrid>
        <w:gridCol w:w="2827"/>
        <w:gridCol w:w="993"/>
        <w:gridCol w:w="813"/>
        <w:gridCol w:w="1246"/>
        <w:gridCol w:w="993"/>
        <w:gridCol w:w="813"/>
        <w:gridCol w:w="1246"/>
      </w:tblGrid>
      <w:tr w:rsidR="00330BF0" w:rsidRPr="00136D3F" w14:paraId="1AC0B3A5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7AE108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Variables </w:t>
            </w:r>
          </w:p>
        </w:tc>
        <w:tc>
          <w:tcPr>
            <w:tcW w:w="1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17FA73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Female (n=4,747)</w:t>
            </w:r>
          </w:p>
        </w:tc>
        <w:tc>
          <w:tcPr>
            <w:tcW w:w="16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EFE212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Male (n=3,701)</w:t>
            </w:r>
          </w:p>
        </w:tc>
      </w:tr>
      <w:tr w:rsidR="00330BF0" w:rsidRPr="00136D3F" w14:paraId="4D55A775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B87204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FB02AE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Coef.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A2B789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proofErr w:type="spellStart"/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CI</w:t>
            </w:r>
            <w:r w:rsidRPr="00136D3F">
              <w:rPr>
                <w:rFonts w:ascii="Times New Roman" w:eastAsia="等线 Light" w:hAnsi="Times New Roman" w:cs="Times New Roman"/>
                <w:sz w:val="18"/>
                <w:szCs w:val="18"/>
                <w:vertAlign w:val="subscript"/>
              </w:rPr>
              <w:t>k</w:t>
            </w:r>
            <w:proofErr w:type="spellEnd"/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67D2F2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proofErr w:type="spellStart"/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Contribution</w:t>
            </w:r>
            <w:r w:rsidRPr="00136D3F">
              <w:rPr>
                <w:rFonts w:ascii="Times New Roman" w:eastAsia="等线 Light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144F07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Coef.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289377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proofErr w:type="spellStart"/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CI</w:t>
            </w:r>
            <w:r w:rsidRPr="00136D3F">
              <w:rPr>
                <w:rFonts w:ascii="Times New Roman" w:eastAsia="等线 Light" w:hAnsi="Times New Roman" w:cs="Times New Roman"/>
                <w:sz w:val="18"/>
                <w:szCs w:val="18"/>
                <w:vertAlign w:val="subscript"/>
              </w:rPr>
              <w:t>k</w:t>
            </w:r>
            <w:proofErr w:type="spellEnd"/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AE007E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proofErr w:type="spellStart"/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Contribution</w:t>
            </w:r>
            <w:r w:rsidRPr="00136D3F">
              <w:rPr>
                <w:rFonts w:ascii="Times New Roman" w:eastAsia="等线 Light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330BF0" w:rsidRPr="00136D3F" w14:paraId="0A39C28D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060A7E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b/>
                <w:i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b/>
                <w:i/>
                <w:sz w:val="18"/>
                <w:szCs w:val="18"/>
              </w:rPr>
              <w:t xml:space="preserve">Demographics 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CD7F8F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A3471F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EC569D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C3A385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650108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E54FF8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</w:tr>
      <w:tr w:rsidR="00330BF0" w:rsidRPr="00136D3F" w14:paraId="474D0549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E94C73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Age (in years)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26BE94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0.0052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6A15B3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0.0139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CF3703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−9.43%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27E56C5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0.0034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D36D9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−0.0036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12082F7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1.71%</w:t>
            </w:r>
          </w:p>
        </w:tc>
      </w:tr>
      <w:tr w:rsidR="00330BF0" w:rsidRPr="00136D3F" w14:paraId="2F4D78E0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</w:tcPr>
          <w:p w14:paraId="70D0AD44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1093EB30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15B2500E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74B5E4BA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0114A3E4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</w:tcPr>
          <w:p w14:paraId="0FE02019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243C1063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30BF0" w:rsidRPr="00136D3F" w14:paraId="48DE0E22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22EF78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b/>
                <w:i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b/>
                <w:i/>
                <w:sz w:val="18"/>
                <w:szCs w:val="18"/>
              </w:rPr>
              <w:t>Socioeconomic status (SES)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3949B8B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5C40AFE7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38A9262E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4C2A96D1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</w:tcPr>
          <w:p w14:paraId="18E89D2E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2EE2AB9A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</w:tr>
      <w:tr w:rsidR="00330BF0" w:rsidRPr="00136D3F" w14:paraId="1F2FDF67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D10A5E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Education 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33876DB9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6D89272C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41B0C270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35201B7A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</w:tcPr>
          <w:p w14:paraId="2BCAFA87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24F9D367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</w:tr>
      <w:tr w:rsidR="00330BF0" w:rsidRPr="00136D3F" w14:paraId="1934956C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A9A22C0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 Middle 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33D94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0.0323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E23FF45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0.0506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04B88E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−2.76%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E290C2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0.1281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C43BF0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0.0110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E3C451F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−2.44%</w:t>
            </w:r>
          </w:p>
        </w:tc>
      </w:tr>
      <w:tr w:rsidR="00330BF0" w:rsidRPr="00136D3F" w14:paraId="38A22A03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551E17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 High 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700145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0.0799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8ED6E4A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−0.0397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ACC588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6.95%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A22B22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0.1668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1A0B91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−0.0091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23A7B8A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3.95%</w:t>
            </w:r>
          </w:p>
        </w:tc>
      </w:tr>
      <w:tr w:rsidR="00330BF0" w:rsidRPr="00136D3F" w14:paraId="41284B92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327681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Employment status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6AF8FC4A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6CF3A362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59CFD438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150D5EA9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</w:tcPr>
          <w:p w14:paraId="3CF5259A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23B0653B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</w:tr>
      <w:tr w:rsidR="00330BF0" w:rsidRPr="00136D3F" w14:paraId="505E7D39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E7F04A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 Employed 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FA0EF6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−0.0268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1CE98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0.0501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537CB1E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3.53%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780707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−0.0953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FB27C2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0.0254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D527BA7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7.61%</w:t>
            </w:r>
          </w:p>
        </w:tc>
      </w:tr>
      <w:tr w:rsidR="00330BF0" w:rsidRPr="00136D3F" w14:paraId="2C3FAE83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3F6DF74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 Student 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E7469F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0.0275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38D27A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−0.2707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377FCB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4.53%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2E832F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−0.0787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6B8641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−0.1063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80A3FD6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−7.37%</w:t>
            </w:r>
          </w:p>
        </w:tc>
      </w:tr>
      <w:tr w:rsidR="00330BF0" w:rsidRPr="00136D3F" w14:paraId="16830A72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216B328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 Retired 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BE3B7A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−0.0105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0995BA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0.0259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CC1D769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371C4FD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0.0352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E9F02D7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0.1468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53CBF48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−0.43%</w:t>
            </w:r>
          </w:p>
        </w:tc>
      </w:tr>
      <w:tr w:rsidR="00330BF0" w:rsidRPr="00136D3F" w14:paraId="57FDEDB2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34705C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Marital status 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42C7550F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7416FFE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316450DB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707EB8D9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</w:tcPr>
          <w:p w14:paraId="48864E20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636FEDAD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</w:tr>
      <w:tr w:rsidR="00330BF0" w:rsidRPr="00136D3F" w14:paraId="60156EB6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94BC6D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 Married/cohabiting 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0D779E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−0.0761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BB2AFF4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0.0647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150F63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13.97%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FC2A9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−0.0103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FAFD0E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0.0368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2CAFB3F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1.07%</w:t>
            </w:r>
          </w:p>
        </w:tc>
      </w:tr>
      <w:tr w:rsidR="00330BF0" w:rsidRPr="00136D3F" w14:paraId="42DC97E2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1451941" w14:textId="77777777" w:rsidR="00330BF0" w:rsidRPr="00136D3F" w:rsidRDefault="00330BF0" w:rsidP="00F5020B">
            <w:pPr>
              <w:spacing w:line="220" w:lineRule="exact"/>
              <w:ind w:rightChars="-50" w:right="-105" w:firstLineChars="50" w:firstLine="90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Divorced/separated/widowed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2E6A3FC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0.0252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2DDE6E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0.0408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BBADA4E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−0.09%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A55D2F3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0.0599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98AB4C7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0.1107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4623E9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−0.46%</w:t>
            </w:r>
          </w:p>
        </w:tc>
      </w:tr>
      <w:tr w:rsidR="00330BF0" w:rsidRPr="00136D3F" w14:paraId="0D2A1A28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3BB84B5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Residence 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6BDED1C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5E2341DE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09A2DBDC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47D94437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</w:tcPr>
          <w:p w14:paraId="751ABBC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1DA2E4A4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</w:tr>
      <w:tr w:rsidR="00330BF0" w:rsidRPr="00136D3F" w14:paraId="31DCD2A8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33A3B50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 Town 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C022A2E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0.0429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18F071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−0.0282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CCEEB3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1.30%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EE261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−0.0203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C380AC3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−0.0631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D019C7A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−1.20%</w:t>
            </w:r>
          </w:p>
        </w:tc>
      </w:tr>
      <w:tr w:rsidR="00330BF0" w:rsidRPr="00136D3F" w14:paraId="317BB473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8A44CE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 City 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67E8181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0.0307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E3B16A4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0.0329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BE07741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−2.25%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4BE530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−0.0364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3A41D8F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0.0422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0EB67D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4.45%</w:t>
            </w:r>
          </w:p>
        </w:tc>
      </w:tr>
      <w:tr w:rsidR="00330BF0" w:rsidRPr="00136D3F" w14:paraId="4B891F58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C66DDA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Per capita household income last year (continuous)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71285F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−0.0003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26BF2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0.7371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D80BBB9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54.04%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EAE7FA7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−0.0004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63DC2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0.7478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D0247CC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66.94%</w:t>
            </w:r>
          </w:p>
        </w:tc>
      </w:tr>
      <w:tr w:rsidR="00330BF0" w:rsidRPr="00136D3F" w14:paraId="4980704D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</w:tcPr>
          <w:p w14:paraId="668462AF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7FCACD1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222B767A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786CEEEC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0616D451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</w:tcPr>
          <w:p w14:paraId="34DBCF37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6FA935C3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30BF0" w:rsidRPr="00136D3F" w14:paraId="259C11D2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611A8E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i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b/>
                <w:i/>
                <w:sz w:val="18"/>
                <w:szCs w:val="18"/>
              </w:rPr>
              <w:t>Chronic diseases (numbers)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2B449899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019EE55A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47D150E9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4419E2B9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</w:tcPr>
          <w:p w14:paraId="301B9D9D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2E7A51AC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</w:tr>
      <w:tr w:rsidR="00330BF0" w:rsidRPr="00136D3F" w14:paraId="741523EA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F647310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9F1B7A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0.1126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1EE2277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−0.0011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ACEE8B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4836FE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0.1202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7288B5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−0.0219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DF3912D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1.24%</w:t>
            </w:r>
          </w:p>
        </w:tc>
      </w:tr>
      <w:tr w:rsidR="00330BF0" w:rsidRPr="00136D3F" w14:paraId="01C8686D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0FCD87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4CA841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0.1236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6DFBB40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0.1754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01F66FC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−4.20%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BE9822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0.0488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DDF07DF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0.1459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3DE6B5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−2.33%</w:t>
            </w:r>
          </w:p>
        </w:tc>
      </w:tr>
      <w:tr w:rsidR="00330BF0" w:rsidRPr="00136D3F" w14:paraId="28C90B83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5AD9B2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≥3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5E28B4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0.0278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4C643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0.2691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AD71F8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−1.11%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F9DE5C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0.0611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4D429C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0.1557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5422D5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−2.98%</w:t>
            </w:r>
          </w:p>
        </w:tc>
      </w:tr>
      <w:tr w:rsidR="00330BF0" w:rsidRPr="00136D3F" w14:paraId="6887692E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</w:tcPr>
          <w:p w14:paraId="43CB7B07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703B9E9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3A40325E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4BD91172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617F1F53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</w:tcPr>
          <w:p w14:paraId="64E195F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3D43AE6D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30BF0" w:rsidRPr="00136D3F" w14:paraId="7EDCF1C0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DDB04E5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i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b/>
                <w:i/>
                <w:sz w:val="18"/>
                <w:szCs w:val="18"/>
              </w:rPr>
              <w:t>Lifestyles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4657905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284960ED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22183F96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174C2F04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</w:tcPr>
          <w:p w14:paraId="60B477E7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0668D5C1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</w:tr>
      <w:tr w:rsidR="00330BF0" w:rsidRPr="00136D3F" w14:paraId="242BB2BC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334C21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b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Alcohol drinking 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33FC9815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7C632E79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03FAD7CA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49350F5D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</w:tcPr>
          <w:p w14:paraId="139B385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44CDBF2B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</w:tr>
      <w:tr w:rsidR="00330BF0" w:rsidRPr="00136D3F" w14:paraId="5F082622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B748F2B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 Ex-drinker 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A5394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0.0597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A93AF77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0.0412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BF2B11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−0.51%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E41161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−0.0186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67B86C9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−0.0149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EEB0FA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−0.18%</w:t>
            </w:r>
          </w:p>
        </w:tc>
      </w:tr>
      <w:tr w:rsidR="00330BF0" w:rsidRPr="00136D3F" w14:paraId="6A154247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ABD2D9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 Currently drinker 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C4A946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0.0116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9E9F1F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0.0686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4B470C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−0.38%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F16895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0.0132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45F213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0.0277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64837D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−0.61%</w:t>
            </w:r>
          </w:p>
        </w:tc>
      </w:tr>
      <w:tr w:rsidR="00330BF0" w:rsidRPr="00136D3F" w14:paraId="1FA1813D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9C7EE6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Smoking 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2ABD26F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358D3477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05228570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1865C2C0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</w:tcPr>
          <w:p w14:paraId="12ED07E9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2A55260D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</w:tr>
      <w:tr w:rsidR="00330BF0" w:rsidRPr="00136D3F" w14:paraId="23033F92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E7C3B3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 Ex-smoker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34B68E5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−0.0756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03DBE0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0.1814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217138B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1.82%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558CF1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0.0286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0CE467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−0.0043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A2F7A4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0.07%</w:t>
            </w:r>
          </w:p>
        </w:tc>
      </w:tr>
      <w:tr w:rsidR="00330BF0" w:rsidRPr="00136D3F" w14:paraId="7BFA057E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AA9A95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 Currently smoker 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F9181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−0.0909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1E6C5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0.2290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62F5013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4.13%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1FCD29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−0.0133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0E52B7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0.0802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38838DB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1.46%</w:t>
            </w:r>
          </w:p>
        </w:tc>
      </w:tr>
      <w:tr w:rsidR="00330BF0" w:rsidRPr="00136D3F" w14:paraId="01ED9A60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B1AE1B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Knowledge of Dietary Pagoda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711B0C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−0.0157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6278204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0.0048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B38116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6BF43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−0.0594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84F044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0.0129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025E6E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2.50%</w:t>
            </w:r>
          </w:p>
        </w:tc>
      </w:tr>
      <w:tr w:rsidR="00330BF0" w:rsidRPr="00136D3F" w14:paraId="306C92D9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480475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Have medical insurance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DFBD1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−0.0142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E66223A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−0.0044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F3BE31C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−0.21%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84936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−0.0314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185F96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−0.0016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17F707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−0.20%</w:t>
            </w:r>
          </w:p>
        </w:tc>
      </w:tr>
      <w:tr w:rsidR="00330BF0" w:rsidRPr="00136D3F" w14:paraId="0D32CE48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</w:tcPr>
          <w:p w14:paraId="504A575D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4F065E0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42522B2D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654F481E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2D8EA0E2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</w:tcPr>
          <w:p w14:paraId="53BECCDA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59C59D5D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30BF0" w:rsidRPr="00136D3F" w14:paraId="595E23A4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205D4C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i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b/>
                <w:i/>
                <w:sz w:val="18"/>
                <w:szCs w:val="18"/>
              </w:rPr>
              <w:t>COVID-19 related variables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01A80ED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274E2D0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7D22B7CA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37F1BFF3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</w:tcPr>
          <w:p w14:paraId="505D9D60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326B4C62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</w:tr>
      <w:tr w:rsidR="00330BF0" w:rsidRPr="00136D3F" w14:paraId="7FB76D8B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8A34D4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b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Losing job due to COVID-19 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19723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0.0184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3FB9F0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0.0123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CD2618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−0.27%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3B54F1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−0.0218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365C71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0.0418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855269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1.64%</w:t>
            </w:r>
          </w:p>
        </w:tc>
      </w:tr>
      <w:tr w:rsidR="00330BF0" w:rsidRPr="00136D3F" w14:paraId="1DFBAA36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AF260D0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 xml:space="preserve">Self-reported family member COVID-19 infection 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78D404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−0.1412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6A901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0.1561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826BF42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5.53%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1843F50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−0.1172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7DAEF6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0.1895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ADF779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12.93%</w:t>
            </w:r>
          </w:p>
        </w:tc>
      </w:tr>
      <w:tr w:rsidR="00330BF0" w:rsidRPr="00136D3F" w14:paraId="6F8A1826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BD9782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Experiencing food shortage during COVID-19 lockdown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6A316A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0.0200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2F68B86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0.0301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534940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−0.55%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2E1796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0.0120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04B883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0.0914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B5A50F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−1.69%</w:t>
            </w:r>
          </w:p>
        </w:tc>
      </w:tr>
      <w:tr w:rsidR="00330BF0" w:rsidRPr="00136D3F" w14:paraId="2C7A7DB8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CD52A2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Experiencing medication shortage during COVID-19 lockdown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2E7C8D3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0.0469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110146E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0.0174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EC8844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−0.84%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347D69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0.0092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BBDD6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0.0723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2A1529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−1.11%</w:t>
            </w:r>
          </w:p>
        </w:tc>
      </w:tr>
      <w:tr w:rsidR="00330BF0" w:rsidRPr="00136D3F" w14:paraId="786BA08A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35D2AF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Engaging in any physical activity/exercise during COVID-19 lockdown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5E0716C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−0.1701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E6BFACC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0.0514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F8157A5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20.24%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0C5897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−0.1334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AF783E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0.0314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A49EC4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12.58%</w:t>
            </w:r>
          </w:p>
        </w:tc>
      </w:tr>
      <w:tr w:rsidR="00330BF0" w:rsidRPr="00136D3F" w14:paraId="752C668D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3FAB815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Pandemic severity in the province of residence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5474D179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2094F29D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0D2C3AD8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74DA20B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</w:tcPr>
          <w:p w14:paraId="6F263225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</w:tcPr>
          <w:p w14:paraId="275EA6A9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</w:p>
        </w:tc>
      </w:tr>
      <w:tr w:rsidR="00330BF0" w:rsidRPr="00136D3F" w14:paraId="74DF8536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67222A" w14:textId="77777777" w:rsidR="00330BF0" w:rsidRPr="00136D3F" w:rsidRDefault="00330BF0" w:rsidP="00F5020B">
            <w:pPr>
              <w:spacing w:line="220" w:lineRule="exact"/>
              <w:ind w:rightChars="-50" w:right="-105" w:firstLineChars="50" w:firstLine="90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Level 2 pandemic severity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96714F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85CB8D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0.0047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DEB0A0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2A99C7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−0.0804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5A5536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−0.0405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E83E471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−1.43%</w:t>
            </w:r>
          </w:p>
        </w:tc>
      </w:tr>
      <w:tr w:rsidR="00330BF0" w:rsidRPr="00136D3F" w14:paraId="25D187E2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E06515E" w14:textId="77777777" w:rsidR="00330BF0" w:rsidRPr="00136D3F" w:rsidRDefault="00330BF0" w:rsidP="00F5020B">
            <w:pPr>
              <w:spacing w:line="220" w:lineRule="exact"/>
              <w:ind w:rightChars="-50" w:right="-105" w:firstLineChars="50" w:firstLine="90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Level 3 pandemic severity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6C5A9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0.0099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EDC2BB9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−0.1268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861C05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0.38%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6EDAE0D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−0.0738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3B1872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−0.0791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257A4C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−2.24%</w:t>
            </w:r>
          </w:p>
        </w:tc>
      </w:tr>
      <w:tr w:rsidR="00330BF0" w:rsidRPr="00136D3F" w14:paraId="2BB7886B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56AD82" w14:textId="77777777" w:rsidR="00330BF0" w:rsidRPr="00136D3F" w:rsidRDefault="00330BF0" w:rsidP="00F5020B">
            <w:pPr>
              <w:spacing w:line="220" w:lineRule="exact"/>
              <w:ind w:rightChars="-50" w:right="-105" w:firstLineChars="50" w:firstLine="90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Level 4 pandemic severity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4B4E37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−0.0458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E043C5F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−0.0125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38CB852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−1.18%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887E7EB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−0.0986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D9232C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0.0031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27320A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0.69%</w:t>
            </w:r>
          </w:p>
        </w:tc>
      </w:tr>
      <w:tr w:rsidR="00330BF0" w:rsidRPr="00136D3F" w14:paraId="6AB31A61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AF94218" w14:textId="77777777" w:rsidR="00330BF0" w:rsidRPr="00136D3F" w:rsidRDefault="00330BF0" w:rsidP="00F5020B">
            <w:pPr>
              <w:spacing w:line="220" w:lineRule="exact"/>
              <w:ind w:rightChars="-50" w:right="-105" w:firstLineChars="50" w:firstLine="90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Level 5 pandemic severity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6968AA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−0.1028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E10258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0.0561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023D9D6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7.05%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68C7EC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−0.1440</w:t>
            </w: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CA9922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0.0326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7614C25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5.85%</w:t>
            </w:r>
          </w:p>
        </w:tc>
      </w:tr>
      <w:tr w:rsidR="00330BF0" w:rsidRPr="00136D3F" w14:paraId="38B4401A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07F90A" w14:textId="40BB23F0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lastRenderedPageBreak/>
              <w:t>Contribution of C</w:t>
            </w:r>
            <w:r w:rsidR="00A7783A">
              <w:rPr>
                <w:rFonts w:ascii="Times New Roman" w:eastAsia="等线 Light" w:hAnsi="Times New Roman" w:cs="Times New Roman"/>
                <w:sz w:val="18"/>
                <w:szCs w:val="18"/>
              </w:rPr>
              <w:t>OVID</w:t>
            </w: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-19 related variables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70E9F3DC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5A3D293E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7642622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30.35%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5817D4CB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</w:tcPr>
          <w:p w14:paraId="254B660F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972005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27.22%</w:t>
            </w:r>
          </w:p>
        </w:tc>
      </w:tr>
      <w:tr w:rsidR="00330BF0" w:rsidRPr="00136D3F" w14:paraId="7152A67D" w14:textId="77777777" w:rsidTr="00F5020B">
        <w:trPr>
          <w:trHeight w:val="254"/>
          <w:jc w:val="center"/>
        </w:trPr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0BE894" w14:textId="77777777" w:rsidR="00330BF0" w:rsidRPr="00136D3F" w:rsidRDefault="00330BF0" w:rsidP="00F5020B">
            <w:pPr>
              <w:spacing w:line="220" w:lineRule="exact"/>
              <w:ind w:rightChars="-50" w:right="-105"/>
              <w:jc w:val="left"/>
              <w:rPr>
                <w:rFonts w:ascii="Times New Roman" w:eastAsia="等线 Light" w:hAnsi="Times New Roman" w:cs="Times New Roman"/>
                <w:sz w:val="18"/>
                <w:szCs w:val="18"/>
              </w:rPr>
            </w:pPr>
            <w:r w:rsidRPr="00136D3F">
              <w:rPr>
                <w:rFonts w:ascii="Times New Roman" w:eastAsia="等线 Light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E66C61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D88D65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1B53275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5D9961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D20736" w14:textId="77777777" w:rsidR="00330BF0" w:rsidRPr="00136D3F" w:rsidRDefault="00330BF0" w:rsidP="00F5020B">
            <w:pPr>
              <w:spacing w:line="220" w:lineRule="exact"/>
              <w:ind w:rightChars="-50" w:right="-10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6B8ED1" w14:textId="77777777" w:rsidR="00330BF0" w:rsidRPr="00136D3F" w:rsidRDefault="00330BF0" w:rsidP="00F5020B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6D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</w:tbl>
    <w:p w14:paraId="0AC9FCF4" w14:textId="0F68D249" w:rsidR="00330BF0" w:rsidRPr="00136D3F" w:rsidRDefault="00330BF0" w:rsidP="00330BF0">
      <w:pPr>
        <w:jc w:val="left"/>
        <w:rPr>
          <w:rFonts w:ascii="Times New Roman" w:eastAsia="等线" w:hAnsi="Times New Roman" w:cs="Times New Roman"/>
          <w:sz w:val="18"/>
          <w:szCs w:val="18"/>
        </w:rPr>
      </w:pPr>
      <w:r w:rsidRPr="00C353EA">
        <w:rPr>
          <w:rFonts w:ascii="Times New Roman" w:eastAsia="等线" w:hAnsi="Times New Roman" w:cs="Times New Roman"/>
          <w:sz w:val="18"/>
          <w:szCs w:val="18"/>
        </w:rPr>
        <w:t xml:space="preserve">Notes: </w:t>
      </w:r>
      <w:r w:rsidR="004F12AB" w:rsidRPr="00C353EA">
        <w:rPr>
          <w:rFonts w:ascii="Times New Roman" w:eastAsia="等线" w:hAnsi="Times New Roman" w:cs="Times New Roman"/>
          <w:sz w:val="18"/>
          <w:szCs w:val="18"/>
        </w:rPr>
        <w:t>SRH=self-reported health.</w:t>
      </w:r>
      <w:bookmarkStart w:id="0" w:name="_GoBack"/>
      <w:bookmarkEnd w:id="0"/>
      <w:r w:rsidRPr="00C353EA">
        <w:rPr>
          <w:rFonts w:ascii="Times New Roman" w:eastAsia="等线" w:hAnsi="Times New Roman" w:cs="Times New Roman"/>
          <w:sz w:val="18"/>
          <w:szCs w:val="18"/>
        </w:rPr>
        <w:t xml:space="preserve"> </w:t>
      </w:r>
      <w:r w:rsidRPr="00C353EA">
        <w:rPr>
          <w:rFonts w:ascii="Times New Roman" w:eastAsia="等线 Light" w:hAnsi="Times New Roman" w:cs="Times New Roman"/>
          <w:sz w:val="18"/>
          <w:szCs w:val="18"/>
        </w:rPr>
        <w:t xml:space="preserve">CI =Concentration Index of factor k. </w:t>
      </w:r>
      <w:r w:rsidRPr="00136D3F">
        <w:rPr>
          <w:rFonts w:ascii="Times New Roman" w:eastAsia="等线" w:hAnsi="Times New Roman" w:cs="Times New Roman"/>
          <w:sz w:val="18"/>
          <w:szCs w:val="18"/>
          <w:vertAlign w:val="superscript"/>
        </w:rPr>
        <w:t>*</w:t>
      </w:r>
      <w:r w:rsidRPr="00136D3F">
        <w:rPr>
          <w:rFonts w:ascii="Times New Roman" w:eastAsia="等线" w:hAnsi="Times New Roman" w:cs="Times New Roman"/>
          <w:sz w:val="18"/>
          <w:szCs w:val="18"/>
        </w:rPr>
        <w:t xml:space="preserve"> p &lt; 0.1, </w:t>
      </w:r>
      <w:r w:rsidRPr="00136D3F">
        <w:rPr>
          <w:rFonts w:ascii="Times New Roman" w:eastAsia="等线" w:hAnsi="Times New Roman" w:cs="Times New Roman"/>
          <w:sz w:val="18"/>
          <w:szCs w:val="18"/>
          <w:vertAlign w:val="superscript"/>
        </w:rPr>
        <w:t>**</w:t>
      </w:r>
      <w:r w:rsidRPr="00136D3F">
        <w:rPr>
          <w:rFonts w:ascii="Times New Roman" w:eastAsia="等线" w:hAnsi="Times New Roman" w:cs="Times New Roman"/>
          <w:sz w:val="18"/>
          <w:szCs w:val="18"/>
        </w:rPr>
        <w:t xml:space="preserve"> p &lt; 0.05, </w:t>
      </w:r>
      <w:r w:rsidRPr="00136D3F">
        <w:rPr>
          <w:rFonts w:ascii="Times New Roman" w:eastAsia="等线" w:hAnsi="Times New Roman" w:cs="Times New Roman"/>
          <w:sz w:val="18"/>
          <w:szCs w:val="18"/>
          <w:vertAlign w:val="superscript"/>
        </w:rPr>
        <w:t>***</w:t>
      </w:r>
      <w:r w:rsidRPr="00136D3F">
        <w:rPr>
          <w:rFonts w:ascii="Times New Roman" w:eastAsia="等线" w:hAnsi="Times New Roman" w:cs="Times New Roman"/>
          <w:sz w:val="18"/>
          <w:szCs w:val="18"/>
        </w:rPr>
        <w:t xml:space="preserve"> p &lt; 0.01. </w:t>
      </w:r>
    </w:p>
    <w:p w14:paraId="01F9D3B8" w14:textId="77777777" w:rsidR="00330BF0" w:rsidRPr="00136D3F" w:rsidRDefault="00330BF0" w:rsidP="00330BF0">
      <w:pPr>
        <w:jc w:val="left"/>
        <w:rPr>
          <w:rFonts w:ascii="Times New Roman" w:eastAsia="等线 Light" w:hAnsi="Times New Roman" w:cs="Times New Roman"/>
          <w:sz w:val="18"/>
          <w:szCs w:val="18"/>
        </w:rPr>
      </w:pPr>
      <w:r w:rsidRPr="00136D3F">
        <w:rPr>
          <w:rFonts w:ascii="Times New Roman" w:eastAsia="等线 Light" w:hAnsi="Times New Roman" w:cs="Times New Roman"/>
          <w:sz w:val="18"/>
          <w:szCs w:val="18"/>
          <w:vertAlign w:val="superscript"/>
        </w:rPr>
        <w:t xml:space="preserve">a </w:t>
      </w:r>
      <w:r w:rsidRPr="00136D3F">
        <w:rPr>
          <w:rFonts w:ascii="Times New Roman" w:eastAsia="等线" w:hAnsi="Times New Roman" w:cs="Times New Roman"/>
          <w:sz w:val="18"/>
          <w:szCs w:val="18"/>
        </w:rPr>
        <w:t>Contribution (%) is defined as the contribution of each factor to the total explained part.</w:t>
      </w:r>
    </w:p>
    <w:p w14:paraId="279B6861" w14:textId="77777777" w:rsidR="00FF6F9A" w:rsidRPr="00330BF0" w:rsidRDefault="00FF6F9A"/>
    <w:sectPr w:rsidR="00FF6F9A" w:rsidRPr="00330B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32B41C" w14:textId="77777777" w:rsidR="00A01C7A" w:rsidRDefault="00A01C7A" w:rsidP="00330BF0">
      <w:r>
        <w:separator/>
      </w:r>
    </w:p>
  </w:endnote>
  <w:endnote w:type="continuationSeparator" w:id="0">
    <w:p w14:paraId="2E298D30" w14:textId="77777777" w:rsidR="00A01C7A" w:rsidRDefault="00A01C7A" w:rsidP="00330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5B5075" w14:textId="77777777" w:rsidR="00A01C7A" w:rsidRDefault="00A01C7A" w:rsidP="00330BF0">
      <w:r>
        <w:separator/>
      </w:r>
    </w:p>
  </w:footnote>
  <w:footnote w:type="continuationSeparator" w:id="0">
    <w:p w14:paraId="2E099947" w14:textId="77777777" w:rsidR="00A01C7A" w:rsidRDefault="00A01C7A" w:rsidP="00330B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F9A"/>
    <w:rsid w:val="00330BF0"/>
    <w:rsid w:val="00452F84"/>
    <w:rsid w:val="004F12AB"/>
    <w:rsid w:val="007951D5"/>
    <w:rsid w:val="00820307"/>
    <w:rsid w:val="00A01C7A"/>
    <w:rsid w:val="00A7783A"/>
    <w:rsid w:val="00C353EA"/>
    <w:rsid w:val="00E4251B"/>
    <w:rsid w:val="00F239BB"/>
    <w:rsid w:val="00FF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3CC727"/>
  <w15:chartTrackingRefBased/>
  <w15:docId w15:val="{9607ED49-94AB-4CF6-8A1B-A9963009B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0B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B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30B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30B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30BF0"/>
    <w:rPr>
      <w:sz w:val="18"/>
      <w:szCs w:val="18"/>
    </w:rPr>
  </w:style>
  <w:style w:type="table" w:styleId="a7">
    <w:name w:val="Table Grid"/>
    <w:basedOn w:val="a1"/>
    <w:uiPriority w:val="39"/>
    <w:rsid w:val="00330BF0"/>
    <w:rPr>
      <w:rFonts w:ascii="等线" w:eastAsia="等线" w:hAnsi="等线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2435</Characters>
  <Application>Microsoft Office Word</Application>
  <DocSecurity>0</DocSecurity>
  <Lines>20</Lines>
  <Paragraphs>5</Paragraphs>
  <ScaleCrop>false</ScaleCrop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niepeng2017@mail.xjtu.edu.cn</dc:creator>
  <cp:keywords/>
  <dc:description/>
  <cp:lastModifiedBy>lanlin_D</cp:lastModifiedBy>
  <cp:revision>7</cp:revision>
  <dcterms:created xsi:type="dcterms:W3CDTF">2020-12-27T07:49:00Z</dcterms:created>
  <dcterms:modified xsi:type="dcterms:W3CDTF">2021-03-29T07:13:00Z</dcterms:modified>
</cp:coreProperties>
</file>