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883" w:type="dxa"/>
        <w:tblLook w:val="04A0" w:firstRow="1" w:lastRow="0" w:firstColumn="1" w:lastColumn="0" w:noHBand="0" w:noVBand="1"/>
      </w:tblPr>
      <w:tblGrid>
        <w:gridCol w:w="2543"/>
        <w:gridCol w:w="3170"/>
        <w:gridCol w:w="3170"/>
      </w:tblGrid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b/>
                <w:bCs/>
                <w:sz w:val="20"/>
                <w:szCs w:val="20"/>
                <w:lang w:val="en-GB"/>
              </w:rPr>
            </w:pPr>
            <w:r w:rsidRPr="00531407">
              <w:rPr>
                <w:b/>
                <w:bCs/>
                <w:sz w:val="20"/>
                <w:szCs w:val="20"/>
                <w:lang w:val="en-GB"/>
              </w:rPr>
              <w:t>Income source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b/>
                <w:bCs/>
                <w:sz w:val="20"/>
                <w:szCs w:val="20"/>
                <w:lang w:val="en-GB"/>
              </w:rPr>
            </w:pPr>
            <w:r w:rsidRPr="00531407">
              <w:rPr>
                <w:b/>
                <w:bCs/>
                <w:sz w:val="20"/>
                <w:szCs w:val="20"/>
                <w:lang w:val="en-GB"/>
              </w:rPr>
              <w:t>Indicative low disposable household income (in 2019)</w:t>
            </w:r>
          </w:p>
        </w:tc>
        <w:tc>
          <w:tcPr>
            <w:tcW w:w="3170" w:type="dxa"/>
          </w:tcPr>
          <w:p w:rsidR="00394094" w:rsidRPr="00531407" w:rsidRDefault="00394094" w:rsidP="00394094">
            <w:pPr>
              <w:widowControl w:val="0"/>
              <w:bidi w:val="0"/>
              <w:rPr>
                <w:b/>
                <w:bCs/>
                <w:sz w:val="20"/>
                <w:szCs w:val="20"/>
                <w:lang w:val="en-GB"/>
              </w:rPr>
            </w:pPr>
            <w:r w:rsidRPr="00531407">
              <w:rPr>
                <w:b/>
                <w:bCs/>
                <w:sz w:val="20"/>
                <w:szCs w:val="20"/>
                <w:lang w:val="en-GB"/>
              </w:rPr>
              <w:t>Indicative low disposable household income, including government supplements due to the SARS-CoV-2 pandemic (in 2020)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Paid employment - adult male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$1481.24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$1481.24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Paid employment - adult female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$233.88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$233.88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proofErr w:type="spellStart"/>
            <w:r w:rsidRPr="00531407">
              <w:rPr>
                <w:sz w:val="20"/>
                <w:szCs w:val="20"/>
                <w:lang w:val="en-GB"/>
              </w:rPr>
              <w:t>JobSeeker</w:t>
            </w:r>
            <w:proofErr w:type="spellEnd"/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$324.05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Family Tax Benefit A fortnightly payment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$428.40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$428.40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Family Tax Benefit A annual supplement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$57.84 ($751.90 per child per year)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$58.96 ($766.50 per child per year)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Family Tax Benefit B fortnightly payment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$107.66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$74.06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Family Tax Benefit B annual supplement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$14.04 ($365 per family per year)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$14.32 ($372.3 per family per year)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 xml:space="preserve">Total Clean Energy Supplement 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$7.90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Rent Assistance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$161.14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$164.08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Economic Support Payment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$125 (One off $750 payment in April 2020)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Coronavirus Supplement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$550.00 (from April 27 – September 24, 2020)</w:t>
            </w:r>
          </w:p>
        </w:tc>
      </w:tr>
      <w:tr w:rsidR="00394094" w:rsidRPr="00531407" w:rsidTr="00B7457E"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Income tax payable (including tax offsets &amp; Medicare levy if applicable)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-$125.87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sz w:val="20"/>
                <w:szCs w:val="20"/>
                <w:lang w:val="en-GB"/>
              </w:rPr>
            </w:pPr>
            <w:r w:rsidRPr="00531407">
              <w:rPr>
                <w:sz w:val="20"/>
                <w:szCs w:val="20"/>
                <w:lang w:val="en-GB"/>
              </w:rPr>
              <w:t>-$125.87</w:t>
            </w:r>
          </w:p>
        </w:tc>
      </w:tr>
      <w:tr w:rsidR="00394094" w:rsidRPr="00531407" w:rsidTr="00B7457E">
        <w:trPr>
          <w:trHeight w:val="514"/>
        </w:trPr>
        <w:tc>
          <w:tcPr>
            <w:tcW w:w="2543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Total fortnightly income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b/>
                <w:bCs/>
                <w:sz w:val="20"/>
                <w:szCs w:val="20"/>
                <w:lang w:val="en-GB"/>
              </w:rPr>
            </w:pPr>
            <w:r w:rsidRPr="00531407">
              <w:rPr>
                <w:b/>
                <w:bCs/>
                <w:sz w:val="20"/>
                <w:szCs w:val="20"/>
                <w:lang w:val="en-GB"/>
              </w:rPr>
              <w:t>$2358.33</w:t>
            </w:r>
          </w:p>
        </w:tc>
        <w:tc>
          <w:tcPr>
            <w:tcW w:w="3170" w:type="dxa"/>
            <w:vAlign w:val="center"/>
          </w:tcPr>
          <w:p w:rsidR="00394094" w:rsidRPr="00531407" w:rsidRDefault="00394094" w:rsidP="00394094">
            <w:pPr>
              <w:widowControl w:val="0"/>
              <w:bidi w:val="0"/>
              <w:rPr>
                <w:b/>
                <w:bCs/>
                <w:sz w:val="20"/>
                <w:szCs w:val="20"/>
                <w:lang w:val="en-GB"/>
              </w:rPr>
            </w:pPr>
            <w:r w:rsidRPr="00531407">
              <w:rPr>
                <w:b/>
                <w:bCs/>
                <w:sz w:val="20"/>
                <w:szCs w:val="20"/>
                <w:lang w:val="en-GB"/>
              </w:rPr>
              <w:t>$3336.02</w:t>
            </w:r>
          </w:p>
        </w:tc>
      </w:tr>
    </w:tbl>
    <w:p w:rsidR="00FB7318" w:rsidRDefault="00FB7318" w:rsidP="00394094">
      <w:pPr>
        <w:bidi w:val="0"/>
      </w:pP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94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409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5F86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39"/>
    <w:rsid w:val="00394094"/>
    <w:rPr>
      <w:rFonts w:asciiTheme="minorHAnsi" w:hAnsiTheme="minorHAnsi" w:cstheme="minorBid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39"/>
    <w:rsid w:val="00394094"/>
    <w:rPr>
      <w:rFonts w:asciiTheme="minorHAnsi" w:hAnsiTheme="minorHAnsi" w:cstheme="minorBid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2021-06-06T05:05:00Z</dcterms:created>
  <dcterms:modified xsi:type="dcterms:W3CDTF">2021-06-06T05:05:00Z</dcterms:modified>
</cp:coreProperties>
</file>