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4F40A7" w14:textId="11025D1B" w:rsidR="00A02304" w:rsidRPr="0039410E" w:rsidRDefault="0039410E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Table </w:t>
      </w:r>
      <w:r w:rsidR="00803C87">
        <w:rPr>
          <w:rFonts w:ascii="Times New Roman" w:hAnsi="Times New Roman" w:cs="Times New Roman"/>
          <w:sz w:val="24"/>
          <w:szCs w:val="24"/>
          <w:lang w:val="en-GB"/>
        </w:rPr>
        <w:t>2</w:t>
      </w:r>
      <w:r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39410E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Total absolute and relative number of </w:t>
      </w:r>
      <w:r w:rsidRPr="003941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ACSC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h</w:t>
      </w:r>
      <w:r w:rsidRPr="003941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ospital </w:t>
      </w:r>
      <w:r w:rsidR="00ED2C09" w:rsidRPr="0039410E">
        <w:rPr>
          <w:rFonts w:ascii="Times New Roman" w:eastAsia="Times New Roman" w:hAnsi="Times New Roman" w:cs="Times New Roman"/>
          <w:color w:val="000000"/>
          <w:sz w:val="24"/>
          <w:szCs w:val="24"/>
        </w:rPr>
        <w:t>admissions</w:t>
      </w:r>
      <w:r w:rsidRPr="003941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ag</w:t>
      </w:r>
      <w:r w:rsidRPr="003941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g</w:t>
      </w:r>
      <w:r w:rsidRPr="0039410E">
        <w:rPr>
          <w:rFonts w:ascii="Times New Roman" w:eastAsia="Times New Roman" w:hAnsi="Times New Roman" w:cs="Times New Roman"/>
          <w:color w:val="000000"/>
          <w:sz w:val="24"/>
          <w:szCs w:val="24"/>
        </w:rPr>
        <w:t>roup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s</w:t>
      </w:r>
      <w:r w:rsidRPr="0039410E">
        <w:rPr>
          <w:rFonts w:ascii="Times New Roman" w:eastAsia="Times New Roman" w:hAnsi="Times New Roman" w:cs="Times New Roman"/>
          <w:color w:val="000000"/>
          <w:sz w:val="24"/>
          <w:szCs w:val="24"/>
        </w:rPr>
        <w:t>, 1997-2016, 2018</w:t>
      </w:r>
    </w:p>
    <w:p w14:paraId="71EB1177" w14:textId="6209E97B" w:rsidR="0039410E" w:rsidRDefault="0039410E">
      <w:pPr>
        <w:rPr>
          <w:lang w:val="en-GB"/>
        </w:rPr>
      </w:pPr>
    </w:p>
    <w:tbl>
      <w:tblPr>
        <w:tblStyle w:val="GridTable2-Accent3"/>
        <w:tblW w:w="13041" w:type="dxa"/>
        <w:tblLook w:val="04A0" w:firstRow="1" w:lastRow="0" w:firstColumn="1" w:lastColumn="0" w:noHBand="0" w:noVBand="1"/>
      </w:tblPr>
      <w:tblGrid>
        <w:gridCol w:w="1134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</w:tblGrid>
      <w:tr w:rsidR="0039410E" w:rsidRPr="0039410E" w14:paraId="530FE70C" w14:textId="77777777" w:rsidTr="00ED2C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3DBB6B2D" w14:textId="77777777" w:rsidR="0039410E" w:rsidRPr="0039410E" w:rsidRDefault="0039410E" w:rsidP="0039410E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noWrap/>
            <w:hideMark/>
          </w:tcPr>
          <w:p w14:paraId="5A0B8007" w14:textId="77777777" w:rsidR="0039410E" w:rsidRPr="0039410E" w:rsidRDefault="0039410E" w:rsidP="003941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b w:val="0"/>
                <w:bCs w:val="0"/>
                <w:color w:val="000000"/>
                <w:sz w:val="16"/>
                <w:szCs w:val="16"/>
              </w:rPr>
            </w:pPr>
            <w:r w:rsidRPr="0039410E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1997</w:t>
            </w:r>
          </w:p>
        </w:tc>
        <w:tc>
          <w:tcPr>
            <w:tcW w:w="992" w:type="dxa"/>
            <w:noWrap/>
            <w:hideMark/>
          </w:tcPr>
          <w:p w14:paraId="063B6EDA" w14:textId="77777777" w:rsidR="0039410E" w:rsidRPr="0039410E" w:rsidRDefault="0039410E" w:rsidP="003941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b w:val="0"/>
                <w:bCs w:val="0"/>
                <w:color w:val="000000"/>
                <w:sz w:val="16"/>
                <w:szCs w:val="16"/>
              </w:rPr>
            </w:pPr>
            <w:r w:rsidRPr="0039410E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1998</w:t>
            </w:r>
          </w:p>
        </w:tc>
        <w:tc>
          <w:tcPr>
            <w:tcW w:w="992" w:type="dxa"/>
            <w:noWrap/>
            <w:hideMark/>
          </w:tcPr>
          <w:p w14:paraId="311860A9" w14:textId="77777777" w:rsidR="0039410E" w:rsidRPr="0039410E" w:rsidRDefault="0039410E" w:rsidP="003941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b w:val="0"/>
                <w:bCs w:val="0"/>
                <w:color w:val="000000"/>
                <w:sz w:val="16"/>
                <w:szCs w:val="16"/>
              </w:rPr>
            </w:pPr>
            <w:r w:rsidRPr="0039410E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1999</w:t>
            </w:r>
          </w:p>
        </w:tc>
        <w:tc>
          <w:tcPr>
            <w:tcW w:w="992" w:type="dxa"/>
            <w:noWrap/>
            <w:hideMark/>
          </w:tcPr>
          <w:p w14:paraId="0F410778" w14:textId="77777777" w:rsidR="0039410E" w:rsidRPr="0039410E" w:rsidRDefault="0039410E" w:rsidP="003941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b w:val="0"/>
                <w:bCs w:val="0"/>
                <w:color w:val="000000"/>
                <w:sz w:val="16"/>
                <w:szCs w:val="16"/>
              </w:rPr>
            </w:pPr>
            <w:r w:rsidRPr="0039410E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2000</w:t>
            </w:r>
          </w:p>
        </w:tc>
        <w:tc>
          <w:tcPr>
            <w:tcW w:w="993" w:type="dxa"/>
            <w:noWrap/>
            <w:hideMark/>
          </w:tcPr>
          <w:p w14:paraId="4CC8326D" w14:textId="77777777" w:rsidR="0039410E" w:rsidRPr="0039410E" w:rsidRDefault="0039410E" w:rsidP="003941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b w:val="0"/>
                <w:bCs w:val="0"/>
                <w:color w:val="000000"/>
                <w:sz w:val="16"/>
                <w:szCs w:val="16"/>
              </w:rPr>
            </w:pPr>
            <w:r w:rsidRPr="0039410E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2001</w:t>
            </w:r>
          </w:p>
        </w:tc>
        <w:tc>
          <w:tcPr>
            <w:tcW w:w="992" w:type="dxa"/>
            <w:noWrap/>
            <w:hideMark/>
          </w:tcPr>
          <w:p w14:paraId="37436367" w14:textId="77777777" w:rsidR="0039410E" w:rsidRPr="0039410E" w:rsidRDefault="0039410E" w:rsidP="003941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b w:val="0"/>
                <w:bCs w:val="0"/>
                <w:color w:val="000000"/>
                <w:sz w:val="16"/>
                <w:szCs w:val="16"/>
              </w:rPr>
            </w:pPr>
            <w:r w:rsidRPr="0039410E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2002</w:t>
            </w:r>
          </w:p>
        </w:tc>
        <w:tc>
          <w:tcPr>
            <w:tcW w:w="992" w:type="dxa"/>
            <w:noWrap/>
            <w:hideMark/>
          </w:tcPr>
          <w:p w14:paraId="2F493E29" w14:textId="77777777" w:rsidR="0039410E" w:rsidRPr="0039410E" w:rsidRDefault="0039410E" w:rsidP="003941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b w:val="0"/>
                <w:bCs w:val="0"/>
                <w:color w:val="000000"/>
                <w:sz w:val="16"/>
                <w:szCs w:val="16"/>
              </w:rPr>
            </w:pPr>
            <w:r w:rsidRPr="0039410E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2003</w:t>
            </w:r>
          </w:p>
        </w:tc>
        <w:tc>
          <w:tcPr>
            <w:tcW w:w="992" w:type="dxa"/>
            <w:noWrap/>
            <w:hideMark/>
          </w:tcPr>
          <w:p w14:paraId="27E27945" w14:textId="77777777" w:rsidR="0039410E" w:rsidRPr="0039410E" w:rsidRDefault="0039410E" w:rsidP="003941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b w:val="0"/>
                <w:bCs w:val="0"/>
                <w:color w:val="000000"/>
                <w:sz w:val="16"/>
                <w:szCs w:val="16"/>
              </w:rPr>
            </w:pPr>
            <w:r w:rsidRPr="0039410E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2004</w:t>
            </w:r>
          </w:p>
        </w:tc>
        <w:tc>
          <w:tcPr>
            <w:tcW w:w="993" w:type="dxa"/>
            <w:noWrap/>
            <w:hideMark/>
          </w:tcPr>
          <w:p w14:paraId="365325C2" w14:textId="77777777" w:rsidR="0039410E" w:rsidRPr="0039410E" w:rsidRDefault="0039410E" w:rsidP="003941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b w:val="0"/>
                <w:bCs w:val="0"/>
                <w:color w:val="000000"/>
                <w:sz w:val="16"/>
                <w:szCs w:val="16"/>
              </w:rPr>
            </w:pPr>
            <w:r w:rsidRPr="0039410E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2005</w:t>
            </w:r>
          </w:p>
        </w:tc>
        <w:tc>
          <w:tcPr>
            <w:tcW w:w="992" w:type="dxa"/>
            <w:noWrap/>
            <w:hideMark/>
          </w:tcPr>
          <w:p w14:paraId="2EDC4737" w14:textId="77777777" w:rsidR="0039410E" w:rsidRPr="0039410E" w:rsidRDefault="0039410E" w:rsidP="003941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b w:val="0"/>
                <w:bCs w:val="0"/>
                <w:color w:val="000000"/>
                <w:sz w:val="16"/>
                <w:szCs w:val="16"/>
              </w:rPr>
            </w:pPr>
            <w:r w:rsidRPr="0039410E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2006</w:t>
            </w:r>
          </w:p>
        </w:tc>
        <w:tc>
          <w:tcPr>
            <w:tcW w:w="992" w:type="dxa"/>
            <w:noWrap/>
            <w:hideMark/>
          </w:tcPr>
          <w:p w14:paraId="53A4C43F" w14:textId="77777777" w:rsidR="0039410E" w:rsidRPr="0039410E" w:rsidRDefault="0039410E" w:rsidP="003941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b w:val="0"/>
                <w:bCs w:val="0"/>
                <w:color w:val="000000"/>
                <w:sz w:val="16"/>
                <w:szCs w:val="16"/>
              </w:rPr>
            </w:pPr>
            <w:r w:rsidRPr="0039410E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2007</w:t>
            </w:r>
          </w:p>
        </w:tc>
        <w:tc>
          <w:tcPr>
            <w:tcW w:w="992" w:type="dxa"/>
            <w:noWrap/>
            <w:hideMark/>
          </w:tcPr>
          <w:p w14:paraId="730998B9" w14:textId="77777777" w:rsidR="0039410E" w:rsidRPr="0039410E" w:rsidRDefault="0039410E" w:rsidP="003941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b w:val="0"/>
                <w:bCs w:val="0"/>
                <w:color w:val="000000"/>
                <w:sz w:val="16"/>
                <w:szCs w:val="16"/>
              </w:rPr>
            </w:pPr>
            <w:r w:rsidRPr="0039410E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2008</w:t>
            </w:r>
          </w:p>
        </w:tc>
      </w:tr>
      <w:tr w:rsidR="0039410E" w:rsidRPr="0039410E" w14:paraId="1904E7B6" w14:textId="77777777" w:rsidTr="00ED2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241F9B77" w14:textId="77777777" w:rsidR="0039410E" w:rsidRPr="0039410E" w:rsidRDefault="0039410E" w:rsidP="0039410E">
            <w:pP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39410E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0 to 4 years</w:t>
            </w:r>
          </w:p>
        </w:tc>
        <w:tc>
          <w:tcPr>
            <w:tcW w:w="993" w:type="dxa"/>
            <w:noWrap/>
            <w:hideMark/>
          </w:tcPr>
          <w:p w14:paraId="6B9BF17B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13802 (25%)</w:t>
            </w:r>
          </w:p>
        </w:tc>
        <w:tc>
          <w:tcPr>
            <w:tcW w:w="992" w:type="dxa"/>
            <w:noWrap/>
            <w:hideMark/>
          </w:tcPr>
          <w:p w14:paraId="588BDFF0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16474 (28.6%)</w:t>
            </w:r>
          </w:p>
        </w:tc>
        <w:tc>
          <w:tcPr>
            <w:tcW w:w="992" w:type="dxa"/>
            <w:noWrap/>
            <w:hideMark/>
          </w:tcPr>
          <w:p w14:paraId="091AD587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13429 (23.6%)</w:t>
            </w:r>
          </w:p>
        </w:tc>
        <w:tc>
          <w:tcPr>
            <w:tcW w:w="992" w:type="dxa"/>
            <w:noWrap/>
            <w:hideMark/>
          </w:tcPr>
          <w:p w14:paraId="657E5FA0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16018 (27.3%)</w:t>
            </w:r>
          </w:p>
        </w:tc>
        <w:tc>
          <w:tcPr>
            <w:tcW w:w="993" w:type="dxa"/>
            <w:noWrap/>
            <w:hideMark/>
          </w:tcPr>
          <w:p w14:paraId="3C27772F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16195 (25.8%)</w:t>
            </w:r>
          </w:p>
        </w:tc>
        <w:tc>
          <w:tcPr>
            <w:tcW w:w="992" w:type="dxa"/>
            <w:noWrap/>
            <w:hideMark/>
          </w:tcPr>
          <w:p w14:paraId="51141BCB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18435 (28.1%)</w:t>
            </w:r>
          </w:p>
        </w:tc>
        <w:tc>
          <w:tcPr>
            <w:tcW w:w="992" w:type="dxa"/>
            <w:noWrap/>
            <w:hideMark/>
          </w:tcPr>
          <w:p w14:paraId="0B7B0CCC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20695 (28.6%)</w:t>
            </w:r>
          </w:p>
        </w:tc>
        <w:tc>
          <w:tcPr>
            <w:tcW w:w="992" w:type="dxa"/>
            <w:noWrap/>
            <w:hideMark/>
          </w:tcPr>
          <w:p w14:paraId="0AA69D9E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22745 (28.9%)</w:t>
            </w:r>
          </w:p>
        </w:tc>
        <w:tc>
          <w:tcPr>
            <w:tcW w:w="993" w:type="dxa"/>
            <w:noWrap/>
            <w:hideMark/>
          </w:tcPr>
          <w:p w14:paraId="34F97005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23251 (27.9%)</w:t>
            </w:r>
          </w:p>
        </w:tc>
        <w:tc>
          <w:tcPr>
            <w:tcW w:w="992" w:type="dxa"/>
            <w:noWrap/>
            <w:hideMark/>
          </w:tcPr>
          <w:p w14:paraId="604B3D71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26211 (29%)</w:t>
            </w:r>
          </w:p>
        </w:tc>
        <w:tc>
          <w:tcPr>
            <w:tcW w:w="992" w:type="dxa"/>
            <w:noWrap/>
            <w:hideMark/>
          </w:tcPr>
          <w:p w14:paraId="4180F8C9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31457 (34.6%)</w:t>
            </w:r>
          </w:p>
        </w:tc>
        <w:tc>
          <w:tcPr>
            <w:tcW w:w="992" w:type="dxa"/>
            <w:noWrap/>
            <w:hideMark/>
          </w:tcPr>
          <w:p w14:paraId="0BD4FD9B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30465 (29.6%)</w:t>
            </w:r>
          </w:p>
        </w:tc>
      </w:tr>
      <w:tr w:rsidR="0039410E" w:rsidRPr="0039410E" w14:paraId="33846708" w14:textId="77777777" w:rsidTr="00ED2C09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6C39EBC9" w14:textId="77777777" w:rsidR="0039410E" w:rsidRPr="0039410E" w:rsidRDefault="0039410E" w:rsidP="0039410E">
            <w:pP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39410E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5 to 9 years</w:t>
            </w:r>
          </w:p>
        </w:tc>
        <w:tc>
          <w:tcPr>
            <w:tcW w:w="993" w:type="dxa"/>
            <w:noWrap/>
            <w:hideMark/>
          </w:tcPr>
          <w:p w14:paraId="0517607B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6898 (25.8%)</w:t>
            </w:r>
          </w:p>
        </w:tc>
        <w:tc>
          <w:tcPr>
            <w:tcW w:w="992" w:type="dxa"/>
            <w:noWrap/>
            <w:hideMark/>
          </w:tcPr>
          <w:p w14:paraId="6CDCF5DE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7994 (27.4%)</w:t>
            </w:r>
          </w:p>
        </w:tc>
        <w:tc>
          <w:tcPr>
            <w:tcW w:w="992" w:type="dxa"/>
            <w:noWrap/>
            <w:hideMark/>
          </w:tcPr>
          <w:p w14:paraId="73D145C6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6407 (23.2%)</w:t>
            </w:r>
          </w:p>
        </w:tc>
        <w:tc>
          <w:tcPr>
            <w:tcW w:w="992" w:type="dxa"/>
            <w:noWrap/>
            <w:hideMark/>
          </w:tcPr>
          <w:p w14:paraId="3E6EAE26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8378 (26.2%)</w:t>
            </w:r>
          </w:p>
        </w:tc>
        <w:tc>
          <w:tcPr>
            <w:tcW w:w="993" w:type="dxa"/>
            <w:noWrap/>
            <w:hideMark/>
          </w:tcPr>
          <w:p w14:paraId="371BACF7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8103 (25%)</w:t>
            </w:r>
          </w:p>
        </w:tc>
        <w:tc>
          <w:tcPr>
            <w:tcW w:w="992" w:type="dxa"/>
            <w:noWrap/>
            <w:hideMark/>
          </w:tcPr>
          <w:p w14:paraId="3BC74C4F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8624 (25.9%)</w:t>
            </w:r>
          </w:p>
        </w:tc>
        <w:tc>
          <w:tcPr>
            <w:tcW w:w="992" w:type="dxa"/>
            <w:noWrap/>
            <w:hideMark/>
          </w:tcPr>
          <w:p w14:paraId="67C73E99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8858 (25.5%)</w:t>
            </w:r>
          </w:p>
        </w:tc>
        <w:tc>
          <w:tcPr>
            <w:tcW w:w="992" w:type="dxa"/>
            <w:noWrap/>
            <w:hideMark/>
          </w:tcPr>
          <w:p w14:paraId="61B973DC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9444 (26%)</w:t>
            </w:r>
          </w:p>
        </w:tc>
        <w:tc>
          <w:tcPr>
            <w:tcW w:w="993" w:type="dxa"/>
            <w:noWrap/>
            <w:hideMark/>
          </w:tcPr>
          <w:p w14:paraId="229E9790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10153 (26.5%)</w:t>
            </w:r>
          </w:p>
        </w:tc>
        <w:tc>
          <w:tcPr>
            <w:tcW w:w="992" w:type="dxa"/>
            <w:noWrap/>
            <w:hideMark/>
          </w:tcPr>
          <w:p w14:paraId="39294495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12024 (27.3%)</w:t>
            </w:r>
          </w:p>
        </w:tc>
        <w:tc>
          <w:tcPr>
            <w:tcW w:w="992" w:type="dxa"/>
            <w:noWrap/>
            <w:hideMark/>
          </w:tcPr>
          <w:p w14:paraId="7F38D6BA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14755 (28.9%)</w:t>
            </w:r>
          </w:p>
        </w:tc>
        <w:tc>
          <w:tcPr>
            <w:tcW w:w="992" w:type="dxa"/>
            <w:noWrap/>
            <w:hideMark/>
          </w:tcPr>
          <w:p w14:paraId="42928C2A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13820 (26.8%)</w:t>
            </w:r>
          </w:p>
        </w:tc>
      </w:tr>
      <w:tr w:rsidR="0039410E" w:rsidRPr="0039410E" w14:paraId="681308B2" w14:textId="77777777" w:rsidTr="00ED2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797160D0" w14:textId="77777777" w:rsidR="0039410E" w:rsidRPr="0039410E" w:rsidRDefault="0039410E" w:rsidP="0039410E">
            <w:pP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39410E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10 to 14 years</w:t>
            </w:r>
          </w:p>
        </w:tc>
        <w:tc>
          <w:tcPr>
            <w:tcW w:w="993" w:type="dxa"/>
            <w:noWrap/>
            <w:hideMark/>
          </w:tcPr>
          <w:p w14:paraId="0D9C13A3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3188 (15.9%)</w:t>
            </w:r>
          </w:p>
        </w:tc>
        <w:tc>
          <w:tcPr>
            <w:tcW w:w="992" w:type="dxa"/>
            <w:noWrap/>
            <w:hideMark/>
          </w:tcPr>
          <w:p w14:paraId="37AA024C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3826 (17.4%)</w:t>
            </w:r>
          </w:p>
        </w:tc>
        <w:tc>
          <w:tcPr>
            <w:tcW w:w="992" w:type="dxa"/>
            <w:noWrap/>
            <w:hideMark/>
          </w:tcPr>
          <w:p w14:paraId="1026EC4A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2866 (13.5%)</w:t>
            </w:r>
          </w:p>
        </w:tc>
        <w:tc>
          <w:tcPr>
            <w:tcW w:w="992" w:type="dxa"/>
            <w:noWrap/>
            <w:hideMark/>
          </w:tcPr>
          <w:p w14:paraId="40437BB8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3789 (14.3%)</w:t>
            </w:r>
          </w:p>
        </w:tc>
        <w:tc>
          <w:tcPr>
            <w:tcW w:w="993" w:type="dxa"/>
            <w:noWrap/>
            <w:hideMark/>
          </w:tcPr>
          <w:p w14:paraId="77EE1B74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3744 (15.6%)</w:t>
            </w:r>
          </w:p>
        </w:tc>
        <w:tc>
          <w:tcPr>
            <w:tcW w:w="992" w:type="dxa"/>
            <w:noWrap/>
            <w:hideMark/>
          </w:tcPr>
          <w:p w14:paraId="04A03AA3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4144 (15.6%)</w:t>
            </w:r>
          </w:p>
        </w:tc>
        <w:tc>
          <w:tcPr>
            <w:tcW w:w="992" w:type="dxa"/>
            <w:noWrap/>
            <w:hideMark/>
          </w:tcPr>
          <w:p w14:paraId="11F63EAF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3973 (18.5%)</w:t>
            </w:r>
          </w:p>
        </w:tc>
        <w:tc>
          <w:tcPr>
            <w:tcW w:w="992" w:type="dxa"/>
            <w:noWrap/>
            <w:hideMark/>
          </w:tcPr>
          <w:p w14:paraId="2ECF6D48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4442 (15.2%)</w:t>
            </w:r>
          </w:p>
        </w:tc>
        <w:tc>
          <w:tcPr>
            <w:tcW w:w="993" w:type="dxa"/>
            <w:noWrap/>
            <w:hideMark/>
          </w:tcPr>
          <w:p w14:paraId="66A0355A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4818 (16%)</w:t>
            </w:r>
          </w:p>
        </w:tc>
        <w:tc>
          <w:tcPr>
            <w:tcW w:w="992" w:type="dxa"/>
            <w:noWrap/>
            <w:hideMark/>
          </w:tcPr>
          <w:p w14:paraId="2B2BA180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5660 (17.7%)</w:t>
            </w:r>
          </w:p>
        </w:tc>
        <w:tc>
          <w:tcPr>
            <w:tcW w:w="992" w:type="dxa"/>
            <w:noWrap/>
            <w:hideMark/>
          </w:tcPr>
          <w:p w14:paraId="43DF833E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6344 (17.3%)</w:t>
            </w:r>
          </w:p>
        </w:tc>
        <w:tc>
          <w:tcPr>
            <w:tcW w:w="992" w:type="dxa"/>
            <w:noWrap/>
            <w:hideMark/>
          </w:tcPr>
          <w:p w14:paraId="70BAAFE5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6133 (16.6%)</w:t>
            </w:r>
          </w:p>
        </w:tc>
      </w:tr>
      <w:tr w:rsidR="0039410E" w:rsidRPr="0039410E" w14:paraId="620B696D" w14:textId="77777777" w:rsidTr="00ED2C09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3D417D44" w14:textId="77777777" w:rsidR="0039410E" w:rsidRPr="0039410E" w:rsidRDefault="0039410E" w:rsidP="0039410E">
            <w:pP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39410E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15 to 19 years</w:t>
            </w:r>
          </w:p>
        </w:tc>
        <w:tc>
          <w:tcPr>
            <w:tcW w:w="993" w:type="dxa"/>
            <w:noWrap/>
            <w:hideMark/>
          </w:tcPr>
          <w:p w14:paraId="146F6310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2080 (3.3%)</w:t>
            </w:r>
          </w:p>
        </w:tc>
        <w:tc>
          <w:tcPr>
            <w:tcW w:w="992" w:type="dxa"/>
            <w:noWrap/>
            <w:hideMark/>
          </w:tcPr>
          <w:p w14:paraId="1038099F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2227 (3.3%)</w:t>
            </w:r>
          </w:p>
        </w:tc>
        <w:tc>
          <w:tcPr>
            <w:tcW w:w="992" w:type="dxa"/>
            <w:noWrap/>
            <w:hideMark/>
          </w:tcPr>
          <w:p w14:paraId="50D5E410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1604 (2.4%)</w:t>
            </w:r>
          </w:p>
        </w:tc>
        <w:tc>
          <w:tcPr>
            <w:tcW w:w="992" w:type="dxa"/>
            <w:noWrap/>
            <w:hideMark/>
          </w:tcPr>
          <w:p w14:paraId="389B28B5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1962 (2.8%)</w:t>
            </w:r>
          </w:p>
        </w:tc>
        <w:tc>
          <w:tcPr>
            <w:tcW w:w="993" w:type="dxa"/>
            <w:noWrap/>
            <w:hideMark/>
          </w:tcPr>
          <w:p w14:paraId="33757B00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2247 (3.1%)</w:t>
            </w:r>
          </w:p>
        </w:tc>
        <w:tc>
          <w:tcPr>
            <w:tcW w:w="992" w:type="dxa"/>
            <w:noWrap/>
            <w:hideMark/>
          </w:tcPr>
          <w:p w14:paraId="3CFC8146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2111 (2.7%)</w:t>
            </w:r>
          </w:p>
        </w:tc>
        <w:tc>
          <w:tcPr>
            <w:tcW w:w="992" w:type="dxa"/>
            <w:noWrap/>
            <w:hideMark/>
          </w:tcPr>
          <w:p w14:paraId="3DF81ED7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1860 (3%)</w:t>
            </w:r>
          </w:p>
        </w:tc>
        <w:tc>
          <w:tcPr>
            <w:tcW w:w="992" w:type="dxa"/>
            <w:noWrap/>
            <w:hideMark/>
          </w:tcPr>
          <w:p w14:paraId="72C3F1B9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2074 (2.6%)</w:t>
            </w:r>
          </w:p>
        </w:tc>
        <w:tc>
          <w:tcPr>
            <w:tcW w:w="993" w:type="dxa"/>
            <w:noWrap/>
            <w:hideMark/>
          </w:tcPr>
          <w:p w14:paraId="621D3B51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2403 (2.8%)</w:t>
            </w:r>
          </w:p>
        </w:tc>
        <w:tc>
          <w:tcPr>
            <w:tcW w:w="992" w:type="dxa"/>
            <w:noWrap/>
            <w:hideMark/>
          </w:tcPr>
          <w:p w14:paraId="16798F09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2667 (3%)</w:t>
            </w:r>
          </w:p>
        </w:tc>
        <w:tc>
          <w:tcPr>
            <w:tcW w:w="992" w:type="dxa"/>
            <w:noWrap/>
            <w:hideMark/>
          </w:tcPr>
          <w:p w14:paraId="5071025E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2882 (3%)</w:t>
            </w:r>
          </w:p>
        </w:tc>
        <w:tc>
          <w:tcPr>
            <w:tcW w:w="992" w:type="dxa"/>
            <w:noWrap/>
            <w:hideMark/>
          </w:tcPr>
          <w:p w14:paraId="1A74AF89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2881 (2.8%)</w:t>
            </w:r>
          </w:p>
        </w:tc>
      </w:tr>
      <w:tr w:rsidR="0039410E" w:rsidRPr="0039410E" w14:paraId="71B9899F" w14:textId="77777777" w:rsidTr="00ED2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6AD8648B" w14:textId="77777777" w:rsidR="0039410E" w:rsidRPr="0039410E" w:rsidRDefault="0039410E" w:rsidP="0039410E">
            <w:pP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39410E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20 to 24 years</w:t>
            </w:r>
          </w:p>
        </w:tc>
        <w:tc>
          <w:tcPr>
            <w:tcW w:w="993" w:type="dxa"/>
            <w:noWrap/>
            <w:hideMark/>
          </w:tcPr>
          <w:p w14:paraId="0A96228F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2212 (2.5%)</w:t>
            </w:r>
          </w:p>
        </w:tc>
        <w:tc>
          <w:tcPr>
            <w:tcW w:w="992" w:type="dxa"/>
            <w:noWrap/>
            <w:hideMark/>
          </w:tcPr>
          <w:p w14:paraId="3CB87761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2476 (2.6%)</w:t>
            </w:r>
          </w:p>
        </w:tc>
        <w:tc>
          <w:tcPr>
            <w:tcW w:w="992" w:type="dxa"/>
            <w:noWrap/>
            <w:hideMark/>
          </w:tcPr>
          <w:p w14:paraId="0BC89D42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1944 (2%)</w:t>
            </w:r>
          </w:p>
        </w:tc>
        <w:tc>
          <w:tcPr>
            <w:tcW w:w="992" w:type="dxa"/>
            <w:noWrap/>
            <w:hideMark/>
          </w:tcPr>
          <w:p w14:paraId="2A45985D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2206 (2.2%)</w:t>
            </w:r>
          </w:p>
        </w:tc>
        <w:tc>
          <w:tcPr>
            <w:tcW w:w="993" w:type="dxa"/>
            <w:noWrap/>
            <w:hideMark/>
          </w:tcPr>
          <w:p w14:paraId="4AF2E1C8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2301 (2.2%)</w:t>
            </w:r>
          </w:p>
        </w:tc>
        <w:tc>
          <w:tcPr>
            <w:tcW w:w="992" w:type="dxa"/>
            <w:noWrap/>
            <w:hideMark/>
          </w:tcPr>
          <w:p w14:paraId="62CC7FC2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2197 (2%)</w:t>
            </w:r>
          </w:p>
        </w:tc>
        <w:tc>
          <w:tcPr>
            <w:tcW w:w="992" w:type="dxa"/>
            <w:noWrap/>
            <w:hideMark/>
          </w:tcPr>
          <w:p w14:paraId="5A4E27F7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1740 (2%)</w:t>
            </w:r>
          </w:p>
        </w:tc>
        <w:tc>
          <w:tcPr>
            <w:tcW w:w="992" w:type="dxa"/>
            <w:noWrap/>
            <w:hideMark/>
          </w:tcPr>
          <w:p w14:paraId="03601D8E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2236 (2%)</w:t>
            </w:r>
          </w:p>
        </w:tc>
        <w:tc>
          <w:tcPr>
            <w:tcW w:w="993" w:type="dxa"/>
            <w:noWrap/>
            <w:hideMark/>
          </w:tcPr>
          <w:p w14:paraId="195A7681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2628 (2.3%)</w:t>
            </w:r>
          </w:p>
        </w:tc>
        <w:tc>
          <w:tcPr>
            <w:tcW w:w="992" w:type="dxa"/>
            <w:noWrap/>
            <w:hideMark/>
          </w:tcPr>
          <w:p w14:paraId="3E80E2E5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2929 (2.4%)</w:t>
            </w:r>
          </w:p>
        </w:tc>
        <w:tc>
          <w:tcPr>
            <w:tcW w:w="992" w:type="dxa"/>
            <w:noWrap/>
            <w:hideMark/>
          </w:tcPr>
          <w:p w14:paraId="718D2F39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2975 (2.3%)</w:t>
            </w:r>
          </w:p>
        </w:tc>
        <w:tc>
          <w:tcPr>
            <w:tcW w:w="992" w:type="dxa"/>
            <w:noWrap/>
            <w:hideMark/>
          </w:tcPr>
          <w:p w14:paraId="50599B36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3171 (2.4%)</w:t>
            </w:r>
          </w:p>
        </w:tc>
      </w:tr>
      <w:tr w:rsidR="0039410E" w:rsidRPr="0039410E" w14:paraId="501F7E74" w14:textId="77777777" w:rsidTr="00ED2C09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75E17BBD" w14:textId="77777777" w:rsidR="0039410E" w:rsidRPr="0039410E" w:rsidRDefault="0039410E" w:rsidP="0039410E">
            <w:pP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39410E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25 to 29 years</w:t>
            </w:r>
          </w:p>
        </w:tc>
        <w:tc>
          <w:tcPr>
            <w:tcW w:w="993" w:type="dxa"/>
            <w:noWrap/>
            <w:hideMark/>
          </w:tcPr>
          <w:p w14:paraId="6654FFEA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2096 (2.6%)</w:t>
            </w:r>
          </w:p>
        </w:tc>
        <w:tc>
          <w:tcPr>
            <w:tcW w:w="992" w:type="dxa"/>
            <w:noWrap/>
            <w:hideMark/>
          </w:tcPr>
          <w:p w14:paraId="65EA9064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2401 (3%)</w:t>
            </w:r>
          </w:p>
        </w:tc>
        <w:tc>
          <w:tcPr>
            <w:tcW w:w="992" w:type="dxa"/>
            <w:noWrap/>
            <w:hideMark/>
          </w:tcPr>
          <w:p w14:paraId="72B24B1B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1767 (2.1%)</w:t>
            </w:r>
          </w:p>
        </w:tc>
        <w:tc>
          <w:tcPr>
            <w:tcW w:w="992" w:type="dxa"/>
            <w:noWrap/>
            <w:hideMark/>
          </w:tcPr>
          <w:p w14:paraId="3CF83189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2015 (2.3%)</w:t>
            </w:r>
          </w:p>
        </w:tc>
        <w:tc>
          <w:tcPr>
            <w:tcW w:w="993" w:type="dxa"/>
            <w:noWrap/>
            <w:hideMark/>
          </w:tcPr>
          <w:p w14:paraId="18912FCF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2132 (2.5%)</w:t>
            </w:r>
          </w:p>
        </w:tc>
        <w:tc>
          <w:tcPr>
            <w:tcW w:w="992" w:type="dxa"/>
            <w:noWrap/>
            <w:hideMark/>
          </w:tcPr>
          <w:p w14:paraId="14E3E647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2089 (2.4%)</w:t>
            </w:r>
          </w:p>
        </w:tc>
        <w:tc>
          <w:tcPr>
            <w:tcW w:w="992" w:type="dxa"/>
            <w:noWrap/>
            <w:hideMark/>
          </w:tcPr>
          <w:p w14:paraId="0605EF9D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2056 (2.1%)</w:t>
            </w:r>
          </w:p>
        </w:tc>
        <w:tc>
          <w:tcPr>
            <w:tcW w:w="992" w:type="dxa"/>
            <w:noWrap/>
            <w:hideMark/>
          </w:tcPr>
          <w:p w14:paraId="2CC607E5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2100 (2.3%)</w:t>
            </w:r>
          </w:p>
        </w:tc>
        <w:tc>
          <w:tcPr>
            <w:tcW w:w="993" w:type="dxa"/>
            <w:noWrap/>
            <w:hideMark/>
          </w:tcPr>
          <w:p w14:paraId="442995F6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2428 (2.5%)</w:t>
            </w:r>
          </w:p>
        </w:tc>
        <w:tc>
          <w:tcPr>
            <w:tcW w:w="992" w:type="dxa"/>
            <w:noWrap/>
            <w:hideMark/>
          </w:tcPr>
          <w:p w14:paraId="0A6AD9EF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2693 (2.5%)</w:t>
            </w:r>
          </w:p>
        </w:tc>
        <w:tc>
          <w:tcPr>
            <w:tcW w:w="992" w:type="dxa"/>
            <w:noWrap/>
            <w:hideMark/>
          </w:tcPr>
          <w:p w14:paraId="403757F4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2862 (2.6%)</w:t>
            </w:r>
          </w:p>
        </w:tc>
        <w:tc>
          <w:tcPr>
            <w:tcW w:w="992" w:type="dxa"/>
            <w:noWrap/>
            <w:hideMark/>
          </w:tcPr>
          <w:p w14:paraId="2635F2F9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3121 (2.6%)</w:t>
            </w:r>
          </w:p>
        </w:tc>
      </w:tr>
      <w:tr w:rsidR="0039410E" w:rsidRPr="0039410E" w14:paraId="650F9CB9" w14:textId="77777777" w:rsidTr="00ED2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63430D11" w14:textId="77777777" w:rsidR="0039410E" w:rsidRPr="0039410E" w:rsidRDefault="0039410E" w:rsidP="0039410E">
            <w:pP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39410E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30 to 34 years</w:t>
            </w:r>
          </w:p>
        </w:tc>
        <w:tc>
          <w:tcPr>
            <w:tcW w:w="993" w:type="dxa"/>
            <w:noWrap/>
            <w:hideMark/>
          </w:tcPr>
          <w:p w14:paraId="1E5938B8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2065 (3.3%)</w:t>
            </w:r>
          </w:p>
        </w:tc>
        <w:tc>
          <w:tcPr>
            <w:tcW w:w="992" w:type="dxa"/>
            <w:noWrap/>
            <w:hideMark/>
          </w:tcPr>
          <w:p w14:paraId="5FE1A1C4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2298 (3.6%)</w:t>
            </w:r>
          </w:p>
        </w:tc>
        <w:tc>
          <w:tcPr>
            <w:tcW w:w="992" w:type="dxa"/>
            <w:noWrap/>
            <w:hideMark/>
          </w:tcPr>
          <w:p w14:paraId="6E07BB82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1794 (2.7%)</w:t>
            </w:r>
          </w:p>
        </w:tc>
        <w:tc>
          <w:tcPr>
            <w:tcW w:w="992" w:type="dxa"/>
            <w:noWrap/>
            <w:hideMark/>
          </w:tcPr>
          <w:p w14:paraId="39B16C3A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2051 (3%)</w:t>
            </w:r>
          </w:p>
        </w:tc>
        <w:tc>
          <w:tcPr>
            <w:tcW w:w="993" w:type="dxa"/>
            <w:noWrap/>
            <w:hideMark/>
          </w:tcPr>
          <w:p w14:paraId="6691CC9A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2121 (3.1%)</w:t>
            </w:r>
          </w:p>
        </w:tc>
        <w:tc>
          <w:tcPr>
            <w:tcW w:w="992" w:type="dxa"/>
            <w:noWrap/>
            <w:hideMark/>
          </w:tcPr>
          <w:p w14:paraId="0263207E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2090 (3%)</w:t>
            </w:r>
          </w:p>
        </w:tc>
        <w:tc>
          <w:tcPr>
            <w:tcW w:w="992" w:type="dxa"/>
            <w:noWrap/>
            <w:hideMark/>
          </w:tcPr>
          <w:p w14:paraId="2FE22E82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1624 (2.6%)</w:t>
            </w:r>
          </w:p>
        </w:tc>
        <w:tc>
          <w:tcPr>
            <w:tcW w:w="992" w:type="dxa"/>
            <w:noWrap/>
            <w:hideMark/>
          </w:tcPr>
          <w:p w14:paraId="131EF591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1992 (2.8%)</w:t>
            </w:r>
          </w:p>
        </w:tc>
        <w:tc>
          <w:tcPr>
            <w:tcW w:w="993" w:type="dxa"/>
            <w:noWrap/>
            <w:hideMark/>
          </w:tcPr>
          <w:p w14:paraId="25BF78F8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2385 (3.3%)</w:t>
            </w:r>
          </w:p>
        </w:tc>
        <w:tc>
          <w:tcPr>
            <w:tcW w:w="992" w:type="dxa"/>
            <w:noWrap/>
            <w:hideMark/>
          </w:tcPr>
          <w:p w14:paraId="3D908BE6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2562 (3.3%)</w:t>
            </w:r>
          </w:p>
        </w:tc>
        <w:tc>
          <w:tcPr>
            <w:tcW w:w="992" w:type="dxa"/>
            <w:noWrap/>
            <w:hideMark/>
          </w:tcPr>
          <w:p w14:paraId="6D53CD2B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2601 (3.2%)</w:t>
            </w:r>
          </w:p>
        </w:tc>
        <w:tc>
          <w:tcPr>
            <w:tcW w:w="992" w:type="dxa"/>
            <w:noWrap/>
            <w:hideMark/>
          </w:tcPr>
          <w:p w14:paraId="42F2E9ED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2715 (3.1%)</w:t>
            </w:r>
          </w:p>
        </w:tc>
      </w:tr>
      <w:tr w:rsidR="0039410E" w:rsidRPr="0039410E" w14:paraId="4FA6D22D" w14:textId="77777777" w:rsidTr="00ED2C09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22FC5155" w14:textId="77777777" w:rsidR="0039410E" w:rsidRPr="0039410E" w:rsidRDefault="0039410E" w:rsidP="0039410E">
            <w:pP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39410E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35 to 39 years</w:t>
            </w:r>
          </w:p>
        </w:tc>
        <w:tc>
          <w:tcPr>
            <w:tcW w:w="993" w:type="dxa"/>
            <w:noWrap/>
            <w:hideMark/>
          </w:tcPr>
          <w:p w14:paraId="44C8E17A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1984 (4.5%)</w:t>
            </w:r>
          </w:p>
        </w:tc>
        <w:tc>
          <w:tcPr>
            <w:tcW w:w="992" w:type="dxa"/>
            <w:noWrap/>
            <w:hideMark/>
          </w:tcPr>
          <w:p w14:paraId="697ED69E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2235 (4.9%)</w:t>
            </w:r>
          </w:p>
        </w:tc>
        <w:tc>
          <w:tcPr>
            <w:tcW w:w="992" w:type="dxa"/>
            <w:noWrap/>
            <w:hideMark/>
          </w:tcPr>
          <w:p w14:paraId="41FC484F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1806 (3.8%)</w:t>
            </w:r>
          </w:p>
        </w:tc>
        <w:tc>
          <w:tcPr>
            <w:tcW w:w="992" w:type="dxa"/>
            <w:noWrap/>
            <w:hideMark/>
          </w:tcPr>
          <w:p w14:paraId="066EE189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2046 (4.2%)</w:t>
            </w:r>
          </w:p>
        </w:tc>
        <w:tc>
          <w:tcPr>
            <w:tcW w:w="993" w:type="dxa"/>
            <w:noWrap/>
            <w:hideMark/>
          </w:tcPr>
          <w:p w14:paraId="66CEE849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2083 (4.2%)</w:t>
            </w:r>
          </w:p>
        </w:tc>
        <w:tc>
          <w:tcPr>
            <w:tcW w:w="992" w:type="dxa"/>
            <w:noWrap/>
            <w:hideMark/>
          </w:tcPr>
          <w:p w14:paraId="2AB2161B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2014 (4.1%)</w:t>
            </w:r>
          </w:p>
        </w:tc>
        <w:tc>
          <w:tcPr>
            <w:tcW w:w="992" w:type="dxa"/>
            <w:noWrap/>
            <w:hideMark/>
          </w:tcPr>
          <w:p w14:paraId="0D06DEA1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1897 (3.2%)</w:t>
            </w:r>
          </w:p>
        </w:tc>
        <w:tc>
          <w:tcPr>
            <w:tcW w:w="992" w:type="dxa"/>
            <w:noWrap/>
            <w:hideMark/>
          </w:tcPr>
          <w:p w14:paraId="5B9791A4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2079 (4.1%)</w:t>
            </w:r>
          </w:p>
        </w:tc>
        <w:tc>
          <w:tcPr>
            <w:tcW w:w="993" w:type="dxa"/>
            <w:noWrap/>
            <w:hideMark/>
          </w:tcPr>
          <w:p w14:paraId="60BB2189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2360 (4.5%)</w:t>
            </w:r>
          </w:p>
        </w:tc>
        <w:tc>
          <w:tcPr>
            <w:tcW w:w="992" w:type="dxa"/>
            <w:noWrap/>
            <w:hideMark/>
          </w:tcPr>
          <w:p w14:paraId="06026043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2455 (4.3%)</w:t>
            </w:r>
          </w:p>
        </w:tc>
        <w:tc>
          <w:tcPr>
            <w:tcW w:w="992" w:type="dxa"/>
            <w:noWrap/>
            <w:hideMark/>
          </w:tcPr>
          <w:p w14:paraId="24339580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2586 (4.4%)</w:t>
            </w:r>
          </w:p>
        </w:tc>
        <w:tc>
          <w:tcPr>
            <w:tcW w:w="992" w:type="dxa"/>
            <w:noWrap/>
            <w:hideMark/>
          </w:tcPr>
          <w:p w14:paraId="69FB1AF3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2694 (4.3%)</w:t>
            </w:r>
          </w:p>
        </w:tc>
      </w:tr>
      <w:tr w:rsidR="0039410E" w:rsidRPr="0039410E" w14:paraId="527F4328" w14:textId="77777777" w:rsidTr="00ED2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4DD9DB5E" w14:textId="77777777" w:rsidR="0039410E" w:rsidRPr="0039410E" w:rsidRDefault="0039410E" w:rsidP="0039410E">
            <w:pP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39410E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40 to 44 years</w:t>
            </w:r>
          </w:p>
        </w:tc>
        <w:tc>
          <w:tcPr>
            <w:tcW w:w="993" w:type="dxa"/>
            <w:noWrap/>
            <w:hideMark/>
          </w:tcPr>
          <w:p w14:paraId="39C188E1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2202 (7.5%)</w:t>
            </w:r>
          </w:p>
        </w:tc>
        <w:tc>
          <w:tcPr>
            <w:tcW w:w="992" w:type="dxa"/>
            <w:noWrap/>
            <w:hideMark/>
          </w:tcPr>
          <w:p w14:paraId="50ACF083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2388 (7.7%)</w:t>
            </w:r>
          </w:p>
        </w:tc>
        <w:tc>
          <w:tcPr>
            <w:tcW w:w="992" w:type="dxa"/>
            <w:noWrap/>
            <w:hideMark/>
          </w:tcPr>
          <w:p w14:paraId="1593A417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2048 (6.7%)</w:t>
            </w:r>
          </w:p>
        </w:tc>
        <w:tc>
          <w:tcPr>
            <w:tcW w:w="992" w:type="dxa"/>
            <w:noWrap/>
            <w:hideMark/>
          </w:tcPr>
          <w:p w14:paraId="5C0AB94E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2314 (7.1%)</w:t>
            </w:r>
          </w:p>
        </w:tc>
        <w:tc>
          <w:tcPr>
            <w:tcW w:w="993" w:type="dxa"/>
            <w:noWrap/>
            <w:hideMark/>
          </w:tcPr>
          <w:p w14:paraId="2273D2F5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2282 (6.9%)</w:t>
            </w:r>
          </w:p>
        </w:tc>
        <w:tc>
          <w:tcPr>
            <w:tcW w:w="992" w:type="dxa"/>
            <w:noWrap/>
            <w:hideMark/>
          </w:tcPr>
          <w:p w14:paraId="5070D0E0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2409 (7.1%)</w:t>
            </w:r>
          </w:p>
        </w:tc>
        <w:tc>
          <w:tcPr>
            <w:tcW w:w="992" w:type="dxa"/>
            <w:noWrap/>
            <w:hideMark/>
          </w:tcPr>
          <w:p w14:paraId="130A1358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1735 (4.6%)</w:t>
            </w:r>
          </w:p>
        </w:tc>
        <w:tc>
          <w:tcPr>
            <w:tcW w:w="992" w:type="dxa"/>
            <w:noWrap/>
            <w:hideMark/>
          </w:tcPr>
          <w:p w14:paraId="0494D503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2524 (6.9%)</w:t>
            </w:r>
          </w:p>
        </w:tc>
        <w:tc>
          <w:tcPr>
            <w:tcW w:w="993" w:type="dxa"/>
            <w:noWrap/>
            <w:hideMark/>
          </w:tcPr>
          <w:p w14:paraId="5CBC96D9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2673 (7.1%)</w:t>
            </w:r>
          </w:p>
        </w:tc>
        <w:tc>
          <w:tcPr>
            <w:tcW w:w="992" w:type="dxa"/>
            <w:noWrap/>
            <w:hideMark/>
          </w:tcPr>
          <w:p w14:paraId="49F3FCF7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2910 (7.2%)</w:t>
            </w:r>
          </w:p>
        </w:tc>
        <w:tc>
          <w:tcPr>
            <w:tcW w:w="992" w:type="dxa"/>
            <w:noWrap/>
            <w:hideMark/>
          </w:tcPr>
          <w:p w14:paraId="303C6C6B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3140 (7.3%)</w:t>
            </w:r>
          </w:p>
        </w:tc>
        <w:tc>
          <w:tcPr>
            <w:tcW w:w="992" w:type="dxa"/>
            <w:noWrap/>
            <w:hideMark/>
          </w:tcPr>
          <w:p w14:paraId="191812CD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3263 (7.1%)</w:t>
            </w:r>
          </w:p>
        </w:tc>
      </w:tr>
      <w:tr w:rsidR="0039410E" w:rsidRPr="0039410E" w14:paraId="774155E5" w14:textId="77777777" w:rsidTr="00ED2C09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774034E9" w14:textId="77777777" w:rsidR="0039410E" w:rsidRPr="0039410E" w:rsidRDefault="0039410E" w:rsidP="0039410E">
            <w:pP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39410E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45 to 49 years</w:t>
            </w:r>
          </w:p>
        </w:tc>
        <w:tc>
          <w:tcPr>
            <w:tcW w:w="993" w:type="dxa"/>
            <w:noWrap/>
            <w:hideMark/>
          </w:tcPr>
          <w:p w14:paraId="753AD79C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2347 (10.8%)</w:t>
            </w:r>
          </w:p>
        </w:tc>
        <w:tc>
          <w:tcPr>
            <w:tcW w:w="992" w:type="dxa"/>
            <w:noWrap/>
            <w:hideMark/>
          </w:tcPr>
          <w:p w14:paraId="6D6E7D5F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2623 (11.1%)</w:t>
            </w:r>
          </w:p>
        </w:tc>
        <w:tc>
          <w:tcPr>
            <w:tcW w:w="992" w:type="dxa"/>
            <w:noWrap/>
            <w:hideMark/>
          </w:tcPr>
          <w:p w14:paraId="42CC8F89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2342 (10.3%)</w:t>
            </w:r>
          </w:p>
        </w:tc>
        <w:tc>
          <w:tcPr>
            <w:tcW w:w="992" w:type="dxa"/>
            <w:noWrap/>
            <w:hideMark/>
          </w:tcPr>
          <w:p w14:paraId="3CAB5582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2454 (10%)</w:t>
            </w:r>
          </w:p>
        </w:tc>
        <w:tc>
          <w:tcPr>
            <w:tcW w:w="993" w:type="dxa"/>
            <w:noWrap/>
            <w:hideMark/>
          </w:tcPr>
          <w:p w14:paraId="13FC34CB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2574 (10.2%)</w:t>
            </w:r>
          </w:p>
        </w:tc>
        <w:tc>
          <w:tcPr>
            <w:tcW w:w="992" w:type="dxa"/>
            <w:noWrap/>
            <w:hideMark/>
          </w:tcPr>
          <w:p w14:paraId="4D821E0C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2759 (10.9%)</w:t>
            </w:r>
          </w:p>
        </w:tc>
        <w:tc>
          <w:tcPr>
            <w:tcW w:w="992" w:type="dxa"/>
            <w:noWrap/>
            <w:hideMark/>
          </w:tcPr>
          <w:p w14:paraId="13C78515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2417 (7.7%)</w:t>
            </w:r>
          </w:p>
        </w:tc>
        <w:tc>
          <w:tcPr>
            <w:tcW w:w="992" w:type="dxa"/>
            <w:noWrap/>
            <w:hideMark/>
          </w:tcPr>
          <w:p w14:paraId="68493E7C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2876 (10.2%)</w:t>
            </w:r>
          </w:p>
        </w:tc>
        <w:tc>
          <w:tcPr>
            <w:tcW w:w="993" w:type="dxa"/>
            <w:noWrap/>
            <w:hideMark/>
          </w:tcPr>
          <w:p w14:paraId="5CEEFC4D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3314 (11.3%)</w:t>
            </w:r>
          </w:p>
        </w:tc>
        <w:tc>
          <w:tcPr>
            <w:tcW w:w="992" w:type="dxa"/>
            <w:noWrap/>
            <w:hideMark/>
          </w:tcPr>
          <w:p w14:paraId="57520D55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3304 (10.5%)</w:t>
            </w:r>
          </w:p>
        </w:tc>
        <w:tc>
          <w:tcPr>
            <w:tcW w:w="992" w:type="dxa"/>
            <w:noWrap/>
            <w:hideMark/>
          </w:tcPr>
          <w:p w14:paraId="01D65D49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3495 (10.3%)</w:t>
            </w:r>
          </w:p>
        </w:tc>
        <w:tc>
          <w:tcPr>
            <w:tcW w:w="992" w:type="dxa"/>
            <w:noWrap/>
            <w:hideMark/>
          </w:tcPr>
          <w:p w14:paraId="17C5601C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3994 (10.7%)</w:t>
            </w:r>
          </w:p>
        </w:tc>
      </w:tr>
      <w:tr w:rsidR="0039410E" w:rsidRPr="0039410E" w14:paraId="4EB4C858" w14:textId="77777777" w:rsidTr="00ED2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20892A01" w14:textId="77777777" w:rsidR="0039410E" w:rsidRPr="0039410E" w:rsidRDefault="0039410E" w:rsidP="0039410E">
            <w:pP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39410E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50 to 54 years</w:t>
            </w:r>
          </w:p>
        </w:tc>
        <w:tc>
          <w:tcPr>
            <w:tcW w:w="993" w:type="dxa"/>
            <w:noWrap/>
            <w:hideMark/>
          </w:tcPr>
          <w:p w14:paraId="491D2CEC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2556 (13.9%)</w:t>
            </w:r>
          </w:p>
        </w:tc>
        <w:tc>
          <w:tcPr>
            <w:tcW w:w="992" w:type="dxa"/>
            <w:noWrap/>
            <w:hideMark/>
          </w:tcPr>
          <w:p w14:paraId="7F513B4A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2845 (14.1%)</w:t>
            </w:r>
          </w:p>
        </w:tc>
        <w:tc>
          <w:tcPr>
            <w:tcW w:w="992" w:type="dxa"/>
            <w:noWrap/>
            <w:hideMark/>
          </w:tcPr>
          <w:p w14:paraId="6A5C72C0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2609 (13.6%)</w:t>
            </w:r>
          </w:p>
        </w:tc>
        <w:tc>
          <w:tcPr>
            <w:tcW w:w="992" w:type="dxa"/>
            <w:noWrap/>
            <w:hideMark/>
          </w:tcPr>
          <w:p w14:paraId="77AB2D1A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3054 (14.3%)</w:t>
            </w:r>
          </w:p>
        </w:tc>
        <w:tc>
          <w:tcPr>
            <w:tcW w:w="993" w:type="dxa"/>
            <w:noWrap/>
            <w:hideMark/>
          </w:tcPr>
          <w:p w14:paraId="7CEE3A39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3186 (14.4%)</w:t>
            </w:r>
          </w:p>
        </w:tc>
        <w:tc>
          <w:tcPr>
            <w:tcW w:w="992" w:type="dxa"/>
            <w:noWrap/>
            <w:hideMark/>
          </w:tcPr>
          <w:p w14:paraId="5A3C9F9B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3315 (14.6%)</w:t>
            </w:r>
          </w:p>
        </w:tc>
        <w:tc>
          <w:tcPr>
            <w:tcW w:w="992" w:type="dxa"/>
            <w:noWrap/>
            <w:hideMark/>
          </w:tcPr>
          <w:p w14:paraId="62C3E3BC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2201 (10.7%)</w:t>
            </w:r>
          </w:p>
        </w:tc>
        <w:tc>
          <w:tcPr>
            <w:tcW w:w="992" w:type="dxa"/>
            <w:noWrap/>
            <w:hideMark/>
          </w:tcPr>
          <w:p w14:paraId="100488C1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3895 (14.9%)</w:t>
            </w:r>
          </w:p>
        </w:tc>
        <w:tc>
          <w:tcPr>
            <w:tcW w:w="993" w:type="dxa"/>
            <w:noWrap/>
            <w:hideMark/>
          </w:tcPr>
          <w:p w14:paraId="18FF0558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4027 (15%)</w:t>
            </w:r>
          </w:p>
        </w:tc>
        <w:tc>
          <w:tcPr>
            <w:tcW w:w="992" w:type="dxa"/>
            <w:noWrap/>
            <w:hideMark/>
          </w:tcPr>
          <w:p w14:paraId="0A7CC169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4241 (14.8%)</w:t>
            </w:r>
          </w:p>
        </w:tc>
        <w:tc>
          <w:tcPr>
            <w:tcW w:w="992" w:type="dxa"/>
            <w:noWrap/>
            <w:hideMark/>
          </w:tcPr>
          <w:p w14:paraId="6F1494B6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4457 (14.2%)</w:t>
            </w:r>
          </w:p>
        </w:tc>
        <w:tc>
          <w:tcPr>
            <w:tcW w:w="992" w:type="dxa"/>
            <w:noWrap/>
            <w:hideMark/>
          </w:tcPr>
          <w:p w14:paraId="0399F378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5113 (14.8%)</w:t>
            </w:r>
          </w:p>
        </w:tc>
      </w:tr>
      <w:tr w:rsidR="0039410E" w:rsidRPr="0039410E" w14:paraId="16266C92" w14:textId="77777777" w:rsidTr="00ED2C09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0876C525" w14:textId="77777777" w:rsidR="0039410E" w:rsidRPr="0039410E" w:rsidRDefault="0039410E" w:rsidP="0039410E">
            <w:pP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39410E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55 to 59 years</w:t>
            </w:r>
          </w:p>
        </w:tc>
        <w:tc>
          <w:tcPr>
            <w:tcW w:w="993" w:type="dxa"/>
            <w:noWrap/>
            <w:hideMark/>
          </w:tcPr>
          <w:p w14:paraId="4F75C281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2567 (16.2%)</w:t>
            </w:r>
          </w:p>
        </w:tc>
        <w:tc>
          <w:tcPr>
            <w:tcW w:w="992" w:type="dxa"/>
            <w:noWrap/>
            <w:hideMark/>
          </w:tcPr>
          <w:p w14:paraId="73B3B330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2817 (16.6%)</w:t>
            </w:r>
          </w:p>
        </w:tc>
        <w:tc>
          <w:tcPr>
            <w:tcW w:w="992" w:type="dxa"/>
            <w:noWrap/>
            <w:hideMark/>
          </w:tcPr>
          <w:p w14:paraId="4FEE40F5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2648 (16.3%)</w:t>
            </w:r>
          </w:p>
        </w:tc>
        <w:tc>
          <w:tcPr>
            <w:tcW w:w="992" w:type="dxa"/>
            <w:noWrap/>
            <w:hideMark/>
          </w:tcPr>
          <w:p w14:paraId="023ECF0C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2881 (16.6%)</w:t>
            </w:r>
          </w:p>
        </w:tc>
        <w:tc>
          <w:tcPr>
            <w:tcW w:w="993" w:type="dxa"/>
            <w:noWrap/>
            <w:hideMark/>
          </w:tcPr>
          <w:p w14:paraId="3E99C33F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3036 (17%)</w:t>
            </w:r>
          </w:p>
        </w:tc>
        <w:tc>
          <w:tcPr>
            <w:tcW w:w="992" w:type="dxa"/>
            <w:noWrap/>
            <w:hideMark/>
          </w:tcPr>
          <w:p w14:paraId="2BE41118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3203 (17.2%)</w:t>
            </w:r>
          </w:p>
        </w:tc>
        <w:tc>
          <w:tcPr>
            <w:tcW w:w="992" w:type="dxa"/>
            <w:noWrap/>
            <w:hideMark/>
          </w:tcPr>
          <w:p w14:paraId="6770A1F4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3473 (14.5%)</w:t>
            </w:r>
          </w:p>
        </w:tc>
        <w:tc>
          <w:tcPr>
            <w:tcW w:w="992" w:type="dxa"/>
            <w:noWrap/>
            <w:hideMark/>
          </w:tcPr>
          <w:p w14:paraId="6701FE7B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3643 (16.6%)</w:t>
            </w:r>
          </w:p>
        </w:tc>
        <w:tc>
          <w:tcPr>
            <w:tcW w:w="993" w:type="dxa"/>
            <w:noWrap/>
            <w:hideMark/>
          </w:tcPr>
          <w:p w14:paraId="528CA3A7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3976 (17%)</w:t>
            </w:r>
          </w:p>
        </w:tc>
        <w:tc>
          <w:tcPr>
            <w:tcW w:w="992" w:type="dxa"/>
            <w:noWrap/>
            <w:hideMark/>
          </w:tcPr>
          <w:p w14:paraId="786F17E1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4355 (17%)</w:t>
            </w:r>
          </w:p>
        </w:tc>
        <w:tc>
          <w:tcPr>
            <w:tcW w:w="992" w:type="dxa"/>
            <w:noWrap/>
            <w:hideMark/>
          </w:tcPr>
          <w:p w14:paraId="58F40740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4624 (16.7%)</w:t>
            </w:r>
          </w:p>
        </w:tc>
        <w:tc>
          <w:tcPr>
            <w:tcW w:w="992" w:type="dxa"/>
            <w:noWrap/>
            <w:hideMark/>
          </w:tcPr>
          <w:p w14:paraId="24C70D79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5171 (16.9%)</w:t>
            </w:r>
          </w:p>
        </w:tc>
      </w:tr>
      <w:tr w:rsidR="0039410E" w:rsidRPr="0039410E" w14:paraId="54C89CD6" w14:textId="77777777" w:rsidTr="00ED2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5B1FCF17" w14:textId="77777777" w:rsidR="0039410E" w:rsidRPr="0039410E" w:rsidRDefault="0039410E" w:rsidP="0039410E">
            <w:pP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39410E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60 to 64 years</w:t>
            </w:r>
          </w:p>
        </w:tc>
        <w:tc>
          <w:tcPr>
            <w:tcW w:w="993" w:type="dxa"/>
            <w:noWrap/>
            <w:hideMark/>
          </w:tcPr>
          <w:p w14:paraId="6E588C14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3052 (18.3%)</w:t>
            </w:r>
          </w:p>
        </w:tc>
        <w:tc>
          <w:tcPr>
            <w:tcW w:w="992" w:type="dxa"/>
            <w:noWrap/>
            <w:hideMark/>
          </w:tcPr>
          <w:p w14:paraId="5602DC97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3303 (18.3%)</w:t>
            </w:r>
          </w:p>
        </w:tc>
        <w:tc>
          <w:tcPr>
            <w:tcW w:w="992" w:type="dxa"/>
            <w:noWrap/>
            <w:hideMark/>
          </w:tcPr>
          <w:p w14:paraId="46D57A7A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3092 (18.3%)</w:t>
            </w:r>
          </w:p>
        </w:tc>
        <w:tc>
          <w:tcPr>
            <w:tcW w:w="992" w:type="dxa"/>
            <w:noWrap/>
            <w:hideMark/>
          </w:tcPr>
          <w:p w14:paraId="06C86A33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3252 (18.2%)</w:t>
            </w:r>
          </w:p>
        </w:tc>
        <w:tc>
          <w:tcPr>
            <w:tcW w:w="993" w:type="dxa"/>
            <w:noWrap/>
            <w:hideMark/>
          </w:tcPr>
          <w:p w14:paraId="519ECBC4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3456 (19%)</w:t>
            </w:r>
          </w:p>
        </w:tc>
        <w:tc>
          <w:tcPr>
            <w:tcW w:w="992" w:type="dxa"/>
            <w:noWrap/>
            <w:hideMark/>
          </w:tcPr>
          <w:p w14:paraId="53FC029B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3527 (18.7%)</w:t>
            </w:r>
          </w:p>
        </w:tc>
        <w:tc>
          <w:tcPr>
            <w:tcW w:w="992" w:type="dxa"/>
            <w:noWrap/>
            <w:hideMark/>
          </w:tcPr>
          <w:p w14:paraId="05FCDD70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3402 (16.8%)</w:t>
            </w:r>
          </w:p>
        </w:tc>
        <w:tc>
          <w:tcPr>
            <w:tcW w:w="992" w:type="dxa"/>
            <w:noWrap/>
            <w:hideMark/>
          </w:tcPr>
          <w:p w14:paraId="50C7BF18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3940 (18.6%)</w:t>
            </w:r>
          </w:p>
        </w:tc>
        <w:tc>
          <w:tcPr>
            <w:tcW w:w="993" w:type="dxa"/>
            <w:noWrap/>
            <w:hideMark/>
          </w:tcPr>
          <w:p w14:paraId="19FAD868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4137 (18.4%)</w:t>
            </w:r>
          </w:p>
        </w:tc>
        <w:tc>
          <w:tcPr>
            <w:tcW w:w="992" w:type="dxa"/>
            <w:noWrap/>
            <w:hideMark/>
          </w:tcPr>
          <w:p w14:paraId="474CDBB5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4481 (18.7%)</w:t>
            </w:r>
          </w:p>
        </w:tc>
        <w:tc>
          <w:tcPr>
            <w:tcW w:w="992" w:type="dxa"/>
            <w:noWrap/>
            <w:hideMark/>
          </w:tcPr>
          <w:p w14:paraId="6A9584FE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4868 (18.5%)</w:t>
            </w:r>
          </w:p>
        </w:tc>
        <w:tc>
          <w:tcPr>
            <w:tcW w:w="992" w:type="dxa"/>
            <w:noWrap/>
            <w:hideMark/>
          </w:tcPr>
          <w:p w14:paraId="051C071A" w14:textId="77777777" w:rsidR="0039410E" w:rsidRPr="00ED2C09" w:rsidRDefault="0039410E" w:rsidP="00ED2C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5416 (18.8%)</w:t>
            </w:r>
          </w:p>
        </w:tc>
      </w:tr>
      <w:tr w:rsidR="0039410E" w:rsidRPr="0039410E" w14:paraId="25368203" w14:textId="77777777" w:rsidTr="00ED2C09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14:paraId="2F359915" w14:textId="77777777" w:rsidR="0039410E" w:rsidRPr="0039410E" w:rsidRDefault="0039410E" w:rsidP="0039410E">
            <w:pPr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</w:pPr>
            <w:r w:rsidRPr="0039410E">
              <w:rPr>
                <w:rFonts w:ascii="Arial Narrow" w:eastAsia="Times New Roman" w:hAnsi="Arial Narrow" w:cs="Times New Roman"/>
                <w:color w:val="000000"/>
                <w:sz w:val="16"/>
                <w:szCs w:val="16"/>
              </w:rPr>
              <w:t>&gt;65 years</w:t>
            </w:r>
          </w:p>
        </w:tc>
        <w:tc>
          <w:tcPr>
            <w:tcW w:w="993" w:type="dxa"/>
            <w:noWrap/>
            <w:hideMark/>
          </w:tcPr>
          <w:p w14:paraId="363E7E37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12439 (21.8%)</w:t>
            </w:r>
          </w:p>
        </w:tc>
        <w:tc>
          <w:tcPr>
            <w:tcW w:w="992" w:type="dxa"/>
            <w:noWrap/>
            <w:hideMark/>
          </w:tcPr>
          <w:p w14:paraId="167CD7AE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13822 (22.4%)</w:t>
            </w:r>
          </w:p>
        </w:tc>
        <w:tc>
          <w:tcPr>
            <w:tcW w:w="992" w:type="dxa"/>
            <w:noWrap/>
            <w:hideMark/>
          </w:tcPr>
          <w:p w14:paraId="4E6ADD91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13815 (23%)</w:t>
            </w:r>
          </w:p>
        </w:tc>
        <w:tc>
          <w:tcPr>
            <w:tcW w:w="992" w:type="dxa"/>
            <w:noWrap/>
            <w:hideMark/>
          </w:tcPr>
          <w:p w14:paraId="74C2D5B8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14609 (23%)</w:t>
            </w:r>
          </w:p>
        </w:tc>
        <w:tc>
          <w:tcPr>
            <w:tcW w:w="993" w:type="dxa"/>
            <w:noWrap/>
            <w:hideMark/>
          </w:tcPr>
          <w:p w14:paraId="718DF012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15572 (23.6%)</w:t>
            </w:r>
          </w:p>
        </w:tc>
        <w:tc>
          <w:tcPr>
            <w:tcW w:w="992" w:type="dxa"/>
            <w:noWrap/>
            <w:hideMark/>
          </w:tcPr>
          <w:p w14:paraId="6D3FE908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16043 (23.3%)</w:t>
            </w:r>
          </w:p>
        </w:tc>
        <w:tc>
          <w:tcPr>
            <w:tcW w:w="992" w:type="dxa"/>
            <w:noWrap/>
            <w:hideMark/>
          </w:tcPr>
          <w:p w14:paraId="47DBD9E8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20919 (22.5%)</w:t>
            </w:r>
          </w:p>
        </w:tc>
        <w:tc>
          <w:tcPr>
            <w:tcW w:w="992" w:type="dxa"/>
            <w:noWrap/>
            <w:hideMark/>
          </w:tcPr>
          <w:p w14:paraId="584378D0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19316 (23.9%)</w:t>
            </w:r>
          </w:p>
        </w:tc>
        <w:tc>
          <w:tcPr>
            <w:tcW w:w="993" w:type="dxa"/>
            <w:noWrap/>
            <w:hideMark/>
          </w:tcPr>
          <w:p w14:paraId="2F7EB41B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21686 (24.7%)</w:t>
            </w:r>
          </w:p>
        </w:tc>
        <w:tc>
          <w:tcPr>
            <w:tcW w:w="992" w:type="dxa"/>
            <w:noWrap/>
            <w:hideMark/>
          </w:tcPr>
          <w:p w14:paraId="2AD042E8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23408 (25.2%)</w:t>
            </w:r>
          </w:p>
        </w:tc>
        <w:tc>
          <w:tcPr>
            <w:tcW w:w="992" w:type="dxa"/>
            <w:noWrap/>
            <w:hideMark/>
          </w:tcPr>
          <w:p w14:paraId="12A3829E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24482 (24.3%)</w:t>
            </w:r>
          </w:p>
        </w:tc>
        <w:tc>
          <w:tcPr>
            <w:tcW w:w="992" w:type="dxa"/>
            <w:noWrap/>
            <w:hideMark/>
          </w:tcPr>
          <w:p w14:paraId="25D6B40D" w14:textId="77777777" w:rsidR="0039410E" w:rsidRPr="00ED2C09" w:rsidRDefault="0039410E" w:rsidP="00ED2C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</w:pPr>
            <w:r w:rsidRPr="00ED2C09">
              <w:rPr>
                <w:rFonts w:ascii="Arial Narrow" w:eastAsia="Times New Roman" w:hAnsi="Arial Narrow" w:cs="Times New Roman"/>
                <w:color w:val="000000"/>
                <w:sz w:val="14"/>
                <w:szCs w:val="14"/>
              </w:rPr>
              <w:t>27352 (24.9%)</w:t>
            </w:r>
          </w:p>
        </w:tc>
      </w:tr>
    </w:tbl>
    <w:p w14:paraId="314EF936" w14:textId="6B246FBE" w:rsidR="0039410E" w:rsidRDefault="0039410E">
      <w:pPr>
        <w:rPr>
          <w:rFonts w:ascii="Arial Narrow" w:hAnsi="Arial Narrow"/>
          <w:lang w:val="en-GB"/>
        </w:rPr>
      </w:pPr>
    </w:p>
    <w:p w14:paraId="6FDFB166" w14:textId="73A58D1D" w:rsidR="0039410E" w:rsidRDefault="0039410E">
      <w:pPr>
        <w:rPr>
          <w:rFonts w:ascii="Arial Narrow" w:hAnsi="Arial Narrow"/>
          <w:lang w:val="en-GB"/>
        </w:rPr>
      </w:pPr>
    </w:p>
    <w:tbl>
      <w:tblPr>
        <w:tblStyle w:val="GridTable2-Accent3"/>
        <w:tblpPr w:leftFromText="180" w:rightFromText="180" w:horzAnchor="margin" w:tblpXSpec="center" w:tblpY="-200"/>
        <w:tblW w:w="14601" w:type="dxa"/>
        <w:tblLook w:val="04A0" w:firstRow="1" w:lastRow="0" w:firstColumn="1" w:lastColumn="0" w:noHBand="0" w:noVBand="1"/>
      </w:tblPr>
      <w:tblGrid>
        <w:gridCol w:w="1415"/>
        <w:gridCol w:w="801"/>
        <w:gridCol w:w="478"/>
        <w:gridCol w:w="935"/>
        <w:gridCol w:w="482"/>
        <w:gridCol w:w="932"/>
        <w:gridCol w:w="627"/>
        <w:gridCol w:w="786"/>
        <w:gridCol w:w="490"/>
        <w:gridCol w:w="924"/>
        <w:gridCol w:w="494"/>
        <w:gridCol w:w="1061"/>
        <w:gridCol w:w="498"/>
        <w:gridCol w:w="1134"/>
        <w:gridCol w:w="425"/>
        <w:gridCol w:w="1298"/>
        <w:gridCol w:w="261"/>
        <w:gridCol w:w="1334"/>
        <w:gridCol w:w="226"/>
      </w:tblGrid>
      <w:tr w:rsidR="0039410E" w:rsidRPr="00C67E4A" w14:paraId="2AE5DC60" w14:textId="77777777" w:rsidTr="00ED2C09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26" w:type="dxa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  <w:noWrap/>
            <w:hideMark/>
          </w:tcPr>
          <w:p w14:paraId="3A78A9FB" w14:textId="77777777" w:rsidR="0039410E" w:rsidRPr="00C67E4A" w:rsidRDefault="0039410E" w:rsidP="00FF306C">
            <w:pPr>
              <w:jc w:val="center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</w:p>
        </w:tc>
        <w:tc>
          <w:tcPr>
            <w:tcW w:w="801" w:type="dxa"/>
          </w:tcPr>
          <w:p w14:paraId="421DCBEA" w14:textId="77777777" w:rsidR="0039410E" w:rsidRPr="00C67E4A" w:rsidRDefault="0039410E" w:rsidP="00FF3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413" w:type="dxa"/>
            <w:gridSpan w:val="2"/>
            <w:noWrap/>
            <w:hideMark/>
          </w:tcPr>
          <w:p w14:paraId="0C249FA9" w14:textId="77777777" w:rsidR="0039410E" w:rsidRPr="00C67E4A" w:rsidRDefault="0039410E" w:rsidP="00FF3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2010</w:t>
            </w:r>
          </w:p>
        </w:tc>
        <w:tc>
          <w:tcPr>
            <w:tcW w:w="1414" w:type="dxa"/>
            <w:gridSpan w:val="2"/>
            <w:noWrap/>
            <w:hideMark/>
          </w:tcPr>
          <w:p w14:paraId="740DCD17" w14:textId="77777777" w:rsidR="0039410E" w:rsidRPr="00C67E4A" w:rsidRDefault="0039410E" w:rsidP="00FF3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1413" w:type="dxa"/>
            <w:gridSpan w:val="2"/>
            <w:noWrap/>
            <w:hideMark/>
          </w:tcPr>
          <w:p w14:paraId="5081DC1F" w14:textId="77777777" w:rsidR="0039410E" w:rsidRPr="00C67E4A" w:rsidRDefault="0039410E" w:rsidP="00FF3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1414" w:type="dxa"/>
            <w:gridSpan w:val="2"/>
            <w:noWrap/>
            <w:hideMark/>
          </w:tcPr>
          <w:p w14:paraId="20E67957" w14:textId="77777777" w:rsidR="0039410E" w:rsidRPr="00C67E4A" w:rsidRDefault="0039410E" w:rsidP="00FF3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2013</w:t>
            </w:r>
          </w:p>
        </w:tc>
        <w:tc>
          <w:tcPr>
            <w:tcW w:w="1555" w:type="dxa"/>
            <w:gridSpan w:val="2"/>
            <w:noWrap/>
            <w:hideMark/>
          </w:tcPr>
          <w:p w14:paraId="44C9BD8C" w14:textId="77777777" w:rsidR="0039410E" w:rsidRPr="00C67E4A" w:rsidRDefault="0039410E" w:rsidP="00FF3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2014</w:t>
            </w:r>
          </w:p>
        </w:tc>
        <w:tc>
          <w:tcPr>
            <w:tcW w:w="1632" w:type="dxa"/>
            <w:gridSpan w:val="2"/>
            <w:noWrap/>
            <w:hideMark/>
          </w:tcPr>
          <w:p w14:paraId="0A796D84" w14:textId="77777777" w:rsidR="0039410E" w:rsidRPr="00C67E4A" w:rsidRDefault="0039410E" w:rsidP="00FF3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2015</w:t>
            </w:r>
          </w:p>
        </w:tc>
        <w:tc>
          <w:tcPr>
            <w:tcW w:w="1723" w:type="dxa"/>
            <w:gridSpan w:val="2"/>
            <w:noWrap/>
            <w:hideMark/>
          </w:tcPr>
          <w:p w14:paraId="6F6B29A2" w14:textId="77777777" w:rsidR="0039410E" w:rsidRPr="00C67E4A" w:rsidRDefault="0039410E" w:rsidP="00FF3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2016</w:t>
            </w:r>
          </w:p>
        </w:tc>
        <w:tc>
          <w:tcPr>
            <w:tcW w:w="1595" w:type="dxa"/>
            <w:gridSpan w:val="2"/>
            <w:noWrap/>
            <w:hideMark/>
          </w:tcPr>
          <w:p w14:paraId="7D290D08" w14:textId="77777777" w:rsidR="0039410E" w:rsidRPr="00C67E4A" w:rsidRDefault="0039410E" w:rsidP="00FF3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2018</w:t>
            </w:r>
          </w:p>
        </w:tc>
      </w:tr>
      <w:tr w:rsidR="00ED2C09" w:rsidRPr="00C67E4A" w14:paraId="7D084825" w14:textId="77777777" w:rsidTr="00ED2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  <w:noWrap/>
            <w:hideMark/>
          </w:tcPr>
          <w:p w14:paraId="4F441B14" w14:textId="77777777" w:rsidR="0039410E" w:rsidRPr="00C67E4A" w:rsidRDefault="0039410E" w:rsidP="00FF306C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0 to 4 years</w:t>
            </w:r>
          </w:p>
        </w:tc>
        <w:tc>
          <w:tcPr>
            <w:tcW w:w="1279" w:type="dxa"/>
            <w:gridSpan w:val="2"/>
          </w:tcPr>
          <w:p w14:paraId="02CF9DB2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29360 (27.6%)</w:t>
            </w:r>
          </w:p>
        </w:tc>
        <w:tc>
          <w:tcPr>
            <w:tcW w:w="1417" w:type="dxa"/>
            <w:gridSpan w:val="2"/>
            <w:noWrap/>
            <w:hideMark/>
          </w:tcPr>
          <w:p w14:paraId="71E15774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33087 (28.2%)</w:t>
            </w:r>
          </w:p>
        </w:tc>
        <w:tc>
          <w:tcPr>
            <w:tcW w:w="1559" w:type="dxa"/>
            <w:gridSpan w:val="2"/>
            <w:noWrap/>
            <w:hideMark/>
          </w:tcPr>
          <w:p w14:paraId="6CE4FA45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30485 (26%)</w:t>
            </w:r>
          </w:p>
        </w:tc>
        <w:tc>
          <w:tcPr>
            <w:tcW w:w="1276" w:type="dxa"/>
            <w:gridSpan w:val="2"/>
            <w:noWrap/>
            <w:hideMark/>
          </w:tcPr>
          <w:p w14:paraId="27622706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29530 (25.4%)</w:t>
            </w:r>
          </w:p>
        </w:tc>
        <w:tc>
          <w:tcPr>
            <w:tcW w:w="1418" w:type="dxa"/>
            <w:gridSpan w:val="2"/>
            <w:noWrap/>
            <w:hideMark/>
          </w:tcPr>
          <w:p w14:paraId="7B7FD1B1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31122 (26.2%)</w:t>
            </w:r>
          </w:p>
        </w:tc>
        <w:tc>
          <w:tcPr>
            <w:tcW w:w="1559" w:type="dxa"/>
            <w:gridSpan w:val="2"/>
            <w:noWrap/>
            <w:hideMark/>
          </w:tcPr>
          <w:p w14:paraId="719C5C33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30100 (24.2%)</w:t>
            </w:r>
          </w:p>
        </w:tc>
        <w:tc>
          <w:tcPr>
            <w:tcW w:w="1559" w:type="dxa"/>
            <w:gridSpan w:val="2"/>
            <w:noWrap/>
            <w:hideMark/>
          </w:tcPr>
          <w:p w14:paraId="1689F5C2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28609 (24.4%)</w:t>
            </w:r>
          </w:p>
        </w:tc>
        <w:tc>
          <w:tcPr>
            <w:tcW w:w="1559" w:type="dxa"/>
            <w:gridSpan w:val="2"/>
            <w:noWrap/>
            <w:hideMark/>
          </w:tcPr>
          <w:p w14:paraId="45A5D63D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31922 (26.7%)</w:t>
            </w:r>
          </w:p>
        </w:tc>
        <w:tc>
          <w:tcPr>
            <w:tcW w:w="1560" w:type="dxa"/>
            <w:gridSpan w:val="2"/>
            <w:noWrap/>
            <w:hideMark/>
          </w:tcPr>
          <w:p w14:paraId="0618B5EF" w14:textId="77777777" w:rsidR="0039410E" w:rsidRPr="00C67E4A" w:rsidRDefault="0039410E" w:rsidP="00FF306C">
            <w:pPr>
              <w:ind w:left="178" w:hanging="17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35460 (26.4%)</w:t>
            </w:r>
          </w:p>
        </w:tc>
      </w:tr>
      <w:tr w:rsidR="00ED2C09" w:rsidRPr="00C67E4A" w14:paraId="4BFF10B1" w14:textId="77777777" w:rsidTr="00ED2C09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  <w:noWrap/>
            <w:hideMark/>
          </w:tcPr>
          <w:p w14:paraId="41C4A7BB" w14:textId="77777777" w:rsidR="0039410E" w:rsidRPr="00C67E4A" w:rsidRDefault="0039410E" w:rsidP="00FF306C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5 to 9 years</w:t>
            </w:r>
          </w:p>
        </w:tc>
        <w:tc>
          <w:tcPr>
            <w:tcW w:w="1279" w:type="dxa"/>
            <w:gridSpan w:val="2"/>
          </w:tcPr>
          <w:p w14:paraId="3063872D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13743 (25.7%)</w:t>
            </w:r>
          </w:p>
        </w:tc>
        <w:tc>
          <w:tcPr>
            <w:tcW w:w="1417" w:type="dxa"/>
            <w:gridSpan w:val="2"/>
            <w:noWrap/>
            <w:hideMark/>
          </w:tcPr>
          <w:p w14:paraId="7545A5CE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15004 (26.6%)</w:t>
            </w:r>
          </w:p>
        </w:tc>
        <w:tc>
          <w:tcPr>
            <w:tcW w:w="1559" w:type="dxa"/>
            <w:gridSpan w:val="2"/>
            <w:noWrap/>
            <w:hideMark/>
          </w:tcPr>
          <w:p w14:paraId="0BF6D596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13637 (24.4%)</w:t>
            </w:r>
          </w:p>
        </w:tc>
        <w:tc>
          <w:tcPr>
            <w:tcW w:w="1276" w:type="dxa"/>
            <w:gridSpan w:val="2"/>
            <w:noWrap/>
            <w:hideMark/>
          </w:tcPr>
          <w:p w14:paraId="176C97D0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14613 (24.9%)</w:t>
            </w:r>
          </w:p>
        </w:tc>
        <w:tc>
          <w:tcPr>
            <w:tcW w:w="1418" w:type="dxa"/>
            <w:gridSpan w:val="2"/>
            <w:noWrap/>
            <w:hideMark/>
          </w:tcPr>
          <w:p w14:paraId="3C08C281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14609 (24.6%)</w:t>
            </w:r>
          </w:p>
        </w:tc>
        <w:tc>
          <w:tcPr>
            <w:tcW w:w="1559" w:type="dxa"/>
            <w:gridSpan w:val="2"/>
            <w:noWrap/>
            <w:hideMark/>
          </w:tcPr>
          <w:p w14:paraId="371AB4B1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14306 (24.2%)</w:t>
            </w:r>
          </w:p>
        </w:tc>
        <w:tc>
          <w:tcPr>
            <w:tcW w:w="1559" w:type="dxa"/>
            <w:gridSpan w:val="2"/>
            <w:noWrap/>
            <w:hideMark/>
          </w:tcPr>
          <w:p w14:paraId="1692BE60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14209 (23.8%)</w:t>
            </w:r>
          </w:p>
        </w:tc>
        <w:tc>
          <w:tcPr>
            <w:tcW w:w="1559" w:type="dxa"/>
            <w:gridSpan w:val="2"/>
            <w:noWrap/>
            <w:hideMark/>
          </w:tcPr>
          <w:p w14:paraId="169E14B6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15929 (26.4%)</w:t>
            </w:r>
          </w:p>
        </w:tc>
        <w:tc>
          <w:tcPr>
            <w:tcW w:w="1560" w:type="dxa"/>
            <w:gridSpan w:val="2"/>
            <w:noWrap/>
            <w:hideMark/>
          </w:tcPr>
          <w:p w14:paraId="498D478F" w14:textId="77777777" w:rsidR="0039410E" w:rsidRPr="00C67E4A" w:rsidRDefault="0039410E" w:rsidP="00FF306C">
            <w:pPr>
              <w:ind w:left="178" w:hanging="17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8473 (20.7%)</w:t>
            </w:r>
          </w:p>
        </w:tc>
      </w:tr>
      <w:tr w:rsidR="00ED2C09" w:rsidRPr="00C67E4A" w14:paraId="5CC903A9" w14:textId="77777777" w:rsidTr="00ED2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  <w:noWrap/>
            <w:hideMark/>
          </w:tcPr>
          <w:p w14:paraId="133024AE" w14:textId="77777777" w:rsidR="0039410E" w:rsidRPr="00C67E4A" w:rsidRDefault="0039410E" w:rsidP="00FF306C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10 to 14 years</w:t>
            </w:r>
          </w:p>
        </w:tc>
        <w:tc>
          <w:tcPr>
            <w:tcW w:w="1279" w:type="dxa"/>
            <w:gridSpan w:val="2"/>
          </w:tcPr>
          <w:p w14:paraId="38FBDA8A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6272 (15.6%)</w:t>
            </w:r>
          </w:p>
        </w:tc>
        <w:tc>
          <w:tcPr>
            <w:tcW w:w="1417" w:type="dxa"/>
            <w:gridSpan w:val="2"/>
            <w:noWrap/>
            <w:hideMark/>
          </w:tcPr>
          <w:p w14:paraId="30FBA3DF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6873 (15.9%)</w:t>
            </w:r>
          </w:p>
        </w:tc>
        <w:tc>
          <w:tcPr>
            <w:tcW w:w="1559" w:type="dxa"/>
            <w:gridSpan w:val="2"/>
            <w:noWrap/>
            <w:hideMark/>
          </w:tcPr>
          <w:p w14:paraId="40CA5D48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6219 (14.4%)</w:t>
            </w:r>
          </w:p>
        </w:tc>
        <w:tc>
          <w:tcPr>
            <w:tcW w:w="1276" w:type="dxa"/>
            <w:gridSpan w:val="2"/>
            <w:noWrap/>
            <w:hideMark/>
          </w:tcPr>
          <w:p w14:paraId="2E6960A2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6771 (14.4%)</w:t>
            </w:r>
          </w:p>
        </w:tc>
        <w:tc>
          <w:tcPr>
            <w:tcW w:w="1418" w:type="dxa"/>
            <w:gridSpan w:val="2"/>
            <w:noWrap/>
            <w:hideMark/>
          </w:tcPr>
          <w:p w14:paraId="1BACF9A6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6957 (14.6%)</w:t>
            </w:r>
          </w:p>
        </w:tc>
        <w:tc>
          <w:tcPr>
            <w:tcW w:w="1559" w:type="dxa"/>
            <w:gridSpan w:val="2"/>
            <w:noWrap/>
            <w:hideMark/>
          </w:tcPr>
          <w:p w14:paraId="55F22421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6633 (13.7%)</w:t>
            </w:r>
          </w:p>
        </w:tc>
        <w:tc>
          <w:tcPr>
            <w:tcW w:w="1559" w:type="dxa"/>
            <w:gridSpan w:val="2"/>
            <w:noWrap/>
            <w:hideMark/>
          </w:tcPr>
          <w:p w14:paraId="4560E320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6276 (13.9%)</w:t>
            </w:r>
          </w:p>
        </w:tc>
        <w:tc>
          <w:tcPr>
            <w:tcW w:w="1559" w:type="dxa"/>
            <w:gridSpan w:val="2"/>
            <w:noWrap/>
            <w:hideMark/>
          </w:tcPr>
          <w:p w14:paraId="30F61400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6640 (15.3%)</w:t>
            </w:r>
          </w:p>
        </w:tc>
        <w:tc>
          <w:tcPr>
            <w:tcW w:w="1560" w:type="dxa"/>
            <w:gridSpan w:val="2"/>
            <w:noWrap/>
            <w:hideMark/>
          </w:tcPr>
          <w:p w14:paraId="6B6A0184" w14:textId="77777777" w:rsidR="0039410E" w:rsidRPr="00C67E4A" w:rsidRDefault="0039410E" w:rsidP="00FF306C">
            <w:pPr>
              <w:ind w:left="178" w:hanging="17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3536 (10%)</w:t>
            </w:r>
          </w:p>
        </w:tc>
      </w:tr>
      <w:tr w:rsidR="00ED2C09" w:rsidRPr="00C67E4A" w14:paraId="61C05625" w14:textId="77777777" w:rsidTr="00ED2C09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  <w:noWrap/>
            <w:hideMark/>
          </w:tcPr>
          <w:p w14:paraId="269E5B03" w14:textId="77777777" w:rsidR="0039410E" w:rsidRPr="00C67E4A" w:rsidRDefault="0039410E" w:rsidP="00FF306C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15 to 19 years</w:t>
            </w:r>
          </w:p>
        </w:tc>
        <w:tc>
          <w:tcPr>
            <w:tcW w:w="1279" w:type="dxa"/>
            <w:gridSpan w:val="2"/>
          </w:tcPr>
          <w:p w14:paraId="24165C28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3143 (3%)</w:t>
            </w:r>
          </w:p>
        </w:tc>
        <w:tc>
          <w:tcPr>
            <w:tcW w:w="1417" w:type="dxa"/>
            <w:gridSpan w:val="2"/>
            <w:noWrap/>
            <w:hideMark/>
          </w:tcPr>
          <w:p w14:paraId="08DA2AC0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3018 (2.8%)</w:t>
            </w:r>
          </w:p>
        </w:tc>
        <w:tc>
          <w:tcPr>
            <w:tcW w:w="1559" w:type="dxa"/>
            <w:gridSpan w:val="2"/>
            <w:noWrap/>
            <w:hideMark/>
          </w:tcPr>
          <w:p w14:paraId="34A6AE6A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3049 (2.7%)</w:t>
            </w:r>
          </w:p>
        </w:tc>
        <w:tc>
          <w:tcPr>
            <w:tcW w:w="1276" w:type="dxa"/>
            <w:gridSpan w:val="2"/>
            <w:noWrap/>
            <w:hideMark/>
          </w:tcPr>
          <w:p w14:paraId="797DE7DB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3193 (2.8%)</w:t>
            </w:r>
          </w:p>
        </w:tc>
        <w:tc>
          <w:tcPr>
            <w:tcW w:w="1418" w:type="dxa"/>
            <w:gridSpan w:val="2"/>
            <w:noWrap/>
            <w:hideMark/>
          </w:tcPr>
          <w:p w14:paraId="6E34A41B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3188 (2.8%)</w:t>
            </w:r>
          </w:p>
        </w:tc>
        <w:tc>
          <w:tcPr>
            <w:tcW w:w="1559" w:type="dxa"/>
            <w:gridSpan w:val="2"/>
            <w:noWrap/>
            <w:hideMark/>
          </w:tcPr>
          <w:p w14:paraId="7488A135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2855 (2.5%)</w:t>
            </w:r>
          </w:p>
        </w:tc>
        <w:tc>
          <w:tcPr>
            <w:tcW w:w="1559" w:type="dxa"/>
            <w:gridSpan w:val="2"/>
            <w:noWrap/>
            <w:hideMark/>
          </w:tcPr>
          <w:p w14:paraId="389D62C5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2725 (2.5%)</w:t>
            </w:r>
          </w:p>
        </w:tc>
        <w:tc>
          <w:tcPr>
            <w:tcW w:w="1559" w:type="dxa"/>
            <w:gridSpan w:val="2"/>
            <w:noWrap/>
            <w:hideMark/>
          </w:tcPr>
          <w:p w14:paraId="08E2E46E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2718 (2.8%)</w:t>
            </w:r>
          </w:p>
        </w:tc>
        <w:tc>
          <w:tcPr>
            <w:tcW w:w="1560" w:type="dxa"/>
            <w:gridSpan w:val="2"/>
            <w:noWrap/>
            <w:hideMark/>
          </w:tcPr>
          <w:p w14:paraId="036200AB" w14:textId="77777777" w:rsidR="0039410E" w:rsidRPr="00C67E4A" w:rsidRDefault="0039410E" w:rsidP="00FF306C">
            <w:pPr>
              <w:ind w:left="178" w:hanging="17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2555 (2.6%)</w:t>
            </w:r>
          </w:p>
        </w:tc>
      </w:tr>
      <w:tr w:rsidR="00ED2C09" w:rsidRPr="00C67E4A" w14:paraId="3B578125" w14:textId="77777777" w:rsidTr="00ED2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  <w:noWrap/>
            <w:hideMark/>
          </w:tcPr>
          <w:p w14:paraId="2AB5A1DC" w14:textId="77777777" w:rsidR="0039410E" w:rsidRPr="00C67E4A" w:rsidRDefault="0039410E" w:rsidP="00FF306C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20 to 24 years</w:t>
            </w:r>
          </w:p>
        </w:tc>
        <w:tc>
          <w:tcPr>
            <w:tcW w:w="1279" w:type="dxa"/>
            <w:gridSpan w:val="2"/>
          </w:tcPr>
          <w:p w14:paraId="150F354A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3490 (2.5%)</w:t>
            </w:r>
          </w:p>
        </w:tc>
        <w:tc>
          <w:tcPr>
            <w:tcW w:w="1417" w:type="dxa"/>
            <w:gridSpan w:val="2"/>
            <w:noWrap/>
            <w:hideMark/>
          </w:tcPr>
          <w:p w14:paraId="037C0C7D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3312 (2.4%)</w:t>
            </w:r>
          </w:p>
        </w:tc>
        <w:tc>
          <w:tcPr>
            <w:tcW w:w="1559" w:type="dxa"/>
            <w:gridSpan w:val="2"/>
            <w:noWrap/>
            <w:hideMark/>
          </w:tcPr>
          <w:p w14:paraId="48F7B827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3310 (2.3%)</w:t>
            </w:r>
          </w:p>
        </w:tc>
        <w:tc>
          <w:tcPr>
            <w:tcW w:w="1276" w:type="dxa"/>
            <w:gridSpan w:val="2"/>
            <w:noWrap/>
            <w:hideMark/>
          </w:tcPr>
          <w:p w14:paraId="62609877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3436 (2.4%)</w:t>
            </w:r>
          </w:p>
        </w:tc>
        <w:tc>
          <w:tcPr>
            <w:tcW w:w="1418" w:type="dxa"/>
            <w:gridSpan w:val="2"/>
            <w:noWrap/>
            <w:hideMark/>
          </w:tcPr>
          <w:p w14:paraId="2EC60771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3520 (2.5%)</w:t>
            </w:r>
          </w:p>
        </w:tc>
        <w:tc>
          <w:tcPr>
            <w:tcW w:w="1559" w:type="dxa"/>
            <w:gridSpan w:val="2"/>
            <w:noWrap/>
            <w:hideMark/>
          </w:tcPr>
          <w:p w14:paraId="7E183757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3133 (2.3%)</w:t>
            </w:r>
          </w:p>
        </w:tc>
        <w:tc>
          <w:tcPr>
            <w:tcW w:w="1559" w:type="dxa"/>
            <w:gridSpan w:val="2"/>
            <w:noWrap/>
            <w:hideMark/>
          </w:tcPr>
          <w:p w14:paraId="020FF4C7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2965 (2.2%)</w:t>
            </w:r>
          </w:p>
        </w:tc>
        <w:tc>
          <w:tcPr>
            <w:tcW w:w="1559" w:type="dxa"/>
            <w:gridSpan w:val="2"/>
            <w:noWrap/>
            <w:hideMark/>
          </w:tcPr>
          <w:p w14:paraId="392E269F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2886 (2.3%)</w:t>
            </w:r>
          </w:p>
        </w:tc>
        <w:tc>
          <w:tcPr>
            <w:tcW w:w="1560" w:type="dxa"/>
            <w:gridSpan w:val="2"/>
            <w:noWrap/>
            <w:hideMark/>
          </w:tcPr>
          <w:p w14:paraId="3A8C81AC" w14:textId="77777777" w:rsidR="0039410E" w:rsidRPr="00C67E4A" w:rsidRDefault="0039410E" w:rsidP="00FF306C">
            <w:pPr>
              <w:ind w:left="178" w:hanging="17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2677 (2.1%)</w:t>
            </w:r>
          </w:p>
        </w:tc>
      </w:tr>
      <w:tr w:rsidR="00ED2C09" w:rsidRPr="00C67E4A" w14:paraId="4F71DC87" w14:textId="77777777" w:rsidTr="00ED2C09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  <w:noWrap/>
            <w:hideMark/>
          </w:tcPr>
          <w:p w14:paraId="2702443B" w14:textId="77777777" w:rsidR="0039410E" w:rsidRPr="00C67E4A" w:rsidRDefault="0039410E" w:rsidP="00FF306C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25 to 29 years</w:t>
            </w:r>
          </w:p>
        </w:tc>
        <w:tc>
          <w:tcPr>
            <w:tcW w:w="1279" w:type="dxa"/>
            <w:gridSpan w:val="2"/>
          </w:tcPr>
          <w:p w14:paraId="1D005278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3512 (2.9%)</w:t>
            </w:r>
          </w:p>
        </w:tc>
        <w:tc>
          <w:tcPr>
            <w:tcW w:w="1417" w:type="dxa"/>
            <w:gridSpan w:val="2"/>
            <w:noWrap/>
            <w:hideMark/>
          </w:tcPr>
          <w:p w14:paraId="30688090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3408 (2.7%)</w:t>
            </w:r>
          </w:p>
        </w:tc>
        <w:tc>
          <w:tcPr>
            <w:tcW w:w="1559" w:type="dxa"/>
            <w:gridSpan w:val="2"/>
            <w:noWrap/>
            <w:hideMark/>
          </w:tcPr>
          <w:p w14:paraId="3418EC48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3370 (2.6%)</w:t>
            </w:r>
          </w:p>
        </w:tc>
        <w:tc>
          <w:tcPr>
            <w:tcW w:w="1276" w:type="dxa"/>
            <w:gridSpan w:val="2"/>
            <w:noWrap/>
            <w:hideMark/>
          </w:tcPr>
          <w:p w14:paraId="3B2D4313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3429 (2.6%)</w:t>
            </w:r>
          </w:p>
        </w:tc>
        <w:tc>
          <w:tcPr>
            <w:tcW w:w="1418" w:type="dxa"/>
            <w:gridSpan w:val="2"/>
            <w:noWrap/>
            <w:hideMark/>
          </w:tcPr>
          <w:p w14:paraId="5272FD3A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3617 (2.8%)</w:t>
            </w:r>
          </w:p>
        </w:tc>
        <w:tc>
          <w:tcPr>
            <w:tcW w:w="1559" w:type="dxa"/>
            <w:gridSpan w:val="2"/>
            <w:noWrap/>
            <w:hideMark/>
          </w:tcPr>
          <w:p w14:paraId="2069854C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3514 (2.7%)</w:t>
            </w:r>
          </w:p>
        </w:tc>
        <w:tc>
          <w:tcPr>
            <w:tcW w:w="1559" w:type="dxa"/>
            <w:gridSpan w:val="2"/>
            <w:noWrap/>
            <w:hideMark/>
          </w:tcPr>
          <w:p w14:paraId="0B2B6551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3201 (2.6%)</w:t>
            </w:r>
          </w:p>
        </w:tc>
        <w:tc>
          <w:tcPr>
            <w:tcW w:w="1559" w:type="dxa"/>
            <w:gridSpan w:val="2"/>
            <w:noWrap/>
            <w:hideMark/>
          </w:tcPr>
          <w:p w14:paraId="1ADA8A74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2987 (2.5%)</w:t>
            </w:r>
          </w:p>
        </w:tc>
        <w:tc>
          <w:tcPr>
            <w:tcW w:w="1560" w:type="dxa"/>
            <w:gridSpan w:val="2"/>
            <w:noWrap/>
            <w:hideMark/>
          </w:tcPr>
          <w:p w14:paraId="4CFE3631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2882 (2.3%)</w:t>
            </w:r>
          </w:p>
        </w:tc>
      </w:tr>
      <w:tr w:rsidR="00ED2C09" w:rsidRPr="00C67E4A" w14:paraId="70B4DCEB" w14:textId="77777777" w:rsidTr="00ED2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  <w:noWrap/>
            <w:hideMark/>
          </w:tcPr>
          <w:p w14:paraId="5E260201" w14:textId="77777777" w:rsidR="0039410E" w:rsidRPr="00C67E4A" w:rsidRDefault="0039410E" w:rsidP="00FF306C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30 to 34 years</w:t>
            </w:r>
          </w:p>
        </w:tc>
        <w:tc>
          <w:tcPr>
            <w:tcW w:w="1279" w:type="dxa"/>
            <w:gridSpan w:val="2"/>
          </w:tcPr>
          <w:p w14:paraId="7327CDD5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3297 (3.5%)</w:t>
            </w:r>
          </w:p>
        </w:tc>
        <w:tc>
          <w:tcPr>
            <w:tcW w:w="1417" w:type="dxa"/>
            <w:gridSpan w:val="2"/>
            <w:noWrap/>
            <w:hideMark/>
          </w:tcPr>
          <w:p w14:paraId="59104CAE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3311 (3.3%)</w:t>
            </w:r>
          </w:p>
        </w:tc>
        <w:tc>
          <w:tcPr>
            <w:tcW w:w="1559" w:type="dxa"/>
            <w:gridSpan w:val="2"/>
            <w:noWrap/>
            <w:hideMark/>
          </w:tcPr>
          <w:p w14:paraId="615A830E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3326 (3.2%)</w:t>
            </w:r>
          </w:p>
        </w:tc>
        <w:tc>
          <w:tcPr>
            <w:tcW w:w="1276" w:type="dxa"/>
            <w:gridSpan w:val="2"/>
            <w:noWrap/>
            <w:hideMark/>
          </w:tcPr>
          <w:p w14:paraId="686293BD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3352 (3.1%)</w:t>
            </w:r>
          </w:p>
        </w:tc>
        <w:tc>
          <w:tcPr>
            <w:tcW w:w="1418" w:type="dxa"/>
            <w:gridSpan w:val="2"/>
            <w:noWrap/>
            <w:hideMark/>
          </w:tcPr>
          <w:p w14:paraId="28CAA9D4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3617 (3.3%)</w:t>
            </w:r>
          </w:p>
        </w:tc>
        <w:tc>
          <w:tcPr>
            <w:tcW w:w="1559" w:type="dxa"/>
            <w:gridSpan w:val="2"/>
            <w:noWrap/>
            <w:hideMark/>
          </w:tcPr>
          <w:p w14:paraId="01E200A3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3342 (3.1%)</w:t>
            </w:r>
          </w:p>
        </w:tc>
        <w:tc>
          <w:tcPr>
            <w:tcW w:w="1559" w:type="dxa"/>
            <w:gridSpan w:val="2"/>
            <w:noWrap/>
            <w:hideMark/>
          </w:tcPr>
          <w:p w14:paraId="563F1FCA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3153 (3%)</w:t>
            </w:r>
          </w:p>
        </w:tc>
        <w:tc>
          <w:tcPr>
            <w:tcW w:w="1559" w:type="dxa"/>
            <w:gridSpan w:val="2"/>
            <w:noWrap/>
            <w:hideMark/>
          </w:tcPr>
          <w:p w14:paraId="4EB37987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3235 (3.1%)</w:t>
            </w:r>
          </w:p>
        </w:tc>
        <w:tc>
          <w:tcPr>
            <w:tcW w:w="1560" w:type="dxa"/>
            <w:gridSpan w:val="2"/>
            <w:noWrap/>
            <w:hideMark/>
          </w:tcPr>
          <w:p w14:paraId="564A0529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3073 (2.8%)</w:t>
            </w:r>
          </w:p>
        </w:tc>
      </w:tr>
      <w:tr w:rsidR="00ED2C09" w:rsidRPr="00C67E4A" w14:paraId="67682EB7" w14:textId="77777777" w:rsidTr="00ED2C09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  <w:noWrap/>
            <w:hideMark/>
          </w:tcPr>
          <w:p w14:paraId="658C1A35" w14:textId="77777777" w:rsidR="0039410E" w:rsidRPr="00C67E4A" w:rsidRDefault="0039410E" w:rsidP="00FF306C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35 to 39 years</w:t>
            </w:r>
          </w:p>
        </w:tc>
        <w:tc>
          <w:tcPr>
            <w:tcW w:w="1279" w:type="dxa"/>
            <w:gridSpan w:val="2"/>
          </w:tcPr>
          <w:p w14:paraId="4AD64064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3228 (4.8%)</w:t>
            </w:r>
          </w:p>
        </w:tc>
        <w:tc>
          <w:tcPr>
            <w:tcW w:w="1417" w:type="dxa"/>
            <w:gridSpan w:val="2"/>
            <w:noWrap/>
            <w:hideMark/>
          </w:tcPr>
          <w:p w14:paraId="18710DB4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3075 (4.4%)</w:t>
            </w:r>
          </w:p>
        </w:tc>
        <w:tc>
          <w:tcPr>
            <w:tcW w:w="1559" w:type="dxa"/>
            <w:gridSpan w:val="2"/>
            <w:noWrap/>
            <w:hideMark/>
          </w:tcPr>
          <w:p w14:paraId="44276FE8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3073 (4.2%)</w:t>
            </w:r>
          </w:p>
        </w:tc>
        <w:tc>
          <w:tcPr>
            <w:tcW w:w="1276" w:type="dxa"/>
            <w:gridSpan w:val="2"/>
            <w:noWrap/>
            <w:hideMark/>
          </w:tcPr>
          <w:p w14:paraId="37FCF5FE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3272 (4.3%)</w:t>
            </w:r>
          </w:p>
        </w:tc>
        <w:tc>
          <w:tcPr>
            <w:tcW w:w="1418" w:type="dxa"/>
            <w:gridSpan w:val="2"/>
            <w:noWrap/>
            <w:hideMark/>
          </w:tcPr>
          <w:p w14:paraId="7E75DB86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3494 (4.4%)</w:t>
            </w:r>
          </w:p>
        </w:tc>
        <w:tc>
          <w:tcPr>
            <w:tcW w:w="1559" w:type="dxa"/>
            <w:gridSpan w:val="2"/>
            <w:noWrap/>
            <w:hideMark/>
          </w:tcPr>
          <w:p w14:paraId="0A73A41C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3338 (4.1%)</w:t>
            </w:r>
          </w:p>
        </w:tc>
        <w:tc>
          <w:tcPr>
            <w:tcW w:w="1559" w:type="dxa"/>
            <w:gridSpan w:val="2"/>
            <w:noWrap/>
            <w:hideMark/>
          </w:tcPr>
          <w:p w14:paraId="116B868A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3293 (4.1%)</w:t>
            </w:r>
          </w:p>
        </w:tc>
        <w:tc>
          <w:tcPr>
            <w:tcW w:w="1559" w:type="dxa"/>
            <w:gridSpan w:val="2"/>
            <w:noWrap/>
            <w:hideMark/>
          </w:tcPr>
          <w:p w14:paraId="651510BB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3373 (4.3%)</w:t>
            </w:r>
          </w:p>
        </w:tc>
        <w:tc>
          <w:tcPr>
            <w:tcW w:w="1560" w:type="dxa"/>
            <w:gridSpan w:val="2"/>
            <w:noWrap/>
            <w:hideMark/>
          </w:tcPr>
          <w:p w14:paraId="742FC367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3273 (3.9%)</w:t>
            </w:r>
          </w:p>
        </w:tc>
      </w:tr>
      <w:tr w:rsidR="00ED2C09" w:rsidRPr="00C67E4A" w14:paraId="66D6D11F" w14:textId="77777777" w:rsidTr="00ED2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  <w:noWrap/>
            <w:hideMark/>
          </w:tcPr>
          <w:p w14:paraId="22D51CB1" w14:textId="77777777" w:rsidR="0039410E" w:rsidRPr="00C67E4A" w:rsidRDefault="0039410E" w:rsidP="00FF306C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40 to 44 years</w:t>
            </w:r>
          </w:p>
        </w:tc>
        <w:tc>
          <w:tcPr>
            <w:tcW w:w="1279" w:type="dxa"/>
            <w:gridSpan w:val="2"/>
          </w:tcPr>
          <w:p w14:paraId="64BA6F97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3606 (7.5%)</w:t>
            </w:r>
          </w:p>
        </w:tc>
        <w:tc>
          <w:tcPr>
            <w:tcW w:w="1417" w:type="dxa"/>
            <w:gridSpan w:val="2"/>
            <w:noWrap/>
            <w:hideMark/>
          </w:tcPr>
          <w:p w14:paraId="5F57E406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3590 (7.1%)</w:t>
            </w:r>
          </w:p>
        </w:tc>
        <w:tc>
          <w:tcPr>
            <w:tcW w:w="1559" w:type="dxa"/>
            <w:gridSpan w:val="2"/>
            <w:noWrap/>
            <w:hideMark/>
          </w:tcPr>
          <w:p w14:paraId="49D390CC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3645 (6.9%)</w:t>
            </w:r>
          </w:p>
        </w:tc>
        <w:tc>
          <w:tcPr>
            <w:tcW w:w="1276" w:type="dxa"/>
            <w:gridSpan w:val="2"/>
            <w:noWrap/>
            <w:hideMark/>
          </w:tcPr>
          <w:p w14:paraId="5466BB0C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3620 (6.7%)</w:t>
            </w:r>
          </w:p>
        </w:tc>
        <w:tc>
          <w:tcPr>
            <w:tcW w:w="1418" w:type="dxa"/>
            <w:gridSpan w:val="2"/>
            <w:noWrap/>
            <w:hideMark/>
          </w:tcPr>
          <w:p w14:paraId="0422AC81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3725 (6.5%)</w:t>
            </w:r>
          </w:p>
        </w:tc>
        <w:tc>
          <w:tcPr>
            <w:tcW w:w="1559" w:type="dxa"/>
            <w:gridSpan w:val="2"/>
            <w:noWrap/>
            <w:hideMark/>
          </w:tcPr>
          <w:p w14:paraId="41408EFB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3623 (6.3%)</w:t>
            </w:r>
          </w:p>
        </w:tc>
        <w:tc>
          <w:tcPr>
            <w:tcW w:w="1559" w:type="dxa"/>
            <w:gridSpan w:val="2"/>
            <w:noWrap/>
            <w:hideMark/>
          </w:tcPr>
          <w:p w14:paraId="64B9FCE9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3477 (6.3%)</w:t>
            </w:r>
          </w:p>
        </w:tc>
        <w:tc>
          <w:tcPr>
            <w:tcW w:w="1559" w:type="dxa"/>
            <w:gridSpan w:val="2"/>
            <w:noWrap/>
            <w:hideMark/>
          </w:tcPr>
          <w:p w14:paraId="4E286CA8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3418 (6.5%)</w:t>
            </w:r>
          </w:p>
        </w:tc>
        <w:tc>
          <w:tcPr>
            <w:tcW w:w="1560" w:type="dxa"/>
            <w:gridSpan w:val="2"/>
            <w:noWrap/>
            <w:hideMark/>
          </w:tcPr>
          <w:p w14:paraId="7FDD4617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3398 (6%)</w:t>
            </w:r>
          </w:p>
        </w:tc>
      </w:tr>
      <w:tr w:rsidR="00ED2C09" w:rsidRPr="00C67E4A" w14:paraId="33E7A193" w14:textId="77777777" w:rsidTr="00ED2C09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  <w:noWrap/>
            <w:hideMark/>
          </w:tcPr>
          <w:p w14:paraId="5A217A56" w14:textId="77777777" w:rsidR="0039410E" w:rsidRPr="00C67E4A" w:rsidRDefault="0039410E" w:rsidP="00FF306C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45 to 49 years</w:t>
            </w:r>
          </w:p>
        </w:tc>
        <w:tc>
          <w:tcPr>
            <w:tcW w:w="1279" w:type="dxa"/>
            <w:gridSpan w:val="2"/>
          </w:tcPr>
          <w:p w14:paraId="515F1A8B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4470 (11.2%)</w:t>
            </w:r>
          </w:p>
        </w:tc>
        <w:tc>
          <w:tcPr>
            <w:tcW w:w="1417" w:type="dxa"/>
            <w:gridSpan w:val="2"/>
            <w:noWrap/>
            <w:hideMark/>
          </w:tcPr>
          <w:p w14:paraId="488A3684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4361 (10.2%)</w:t>
            </w:r>
          </w:p>
        </w:tc>
        <w:tc>
          <w:tcPr>
            <w:tcW w:w="1559" w:type="dxa"/>
            <w:gridSpan w:val="2"/>
            <w:noWrap/>
            <w:hideMark/>
          </w:tcPr>
          <w:p w14:paraId="795A2EA1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4418 (9.9%)</w:t>
            </w:r>
          </w:p>
        </w:tc>
        <w:tc>
          <w:tcPr>
            <w:tcW w:w="1276" w:type="dxa"/>
            <w:gridSpan w:val="2"/>
            <w:noWrap/>
            <w:hideMark/>
          </w:tcPr>
          <w:p w14:paraId="13BBDE09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4460 (9.8%)</w:t>
            </w:r>
          </w:p>
        </w:tc>
        <w:tc>
          <w:tcPr>
            <w:tcW w:w="1418" w:type="dxa"/>
            <w:gridSpan w:val="2"/>
            <w:noWrap/>
            <w:hideMark/>
          </w:tcPr>
          <w:p w14:paraId="2941C960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4638 (9.7%)</w:t>
            </w:r>
          </w:p>
        </w:tc>
        <w:tc>
          <w:tcPr>
            <w:tcW w:w="1559" w:type="dxa"/>
            <w:gridSpan w:val="2"/>
            <w:noWrap/>
            <w:hideMark/>
          </w:tcPr>
          <w:p w14:paraId="5BD73400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4417 (9.2%)</w:t>
            </w:r>
          </w:p>
        </w:tc>
        <w:tc>
          <w:tcPr>
            <w:tcW w:w="1559" w:type="dxa"/>
            <w:gridSpan w:val="2"/>
            <w:noWrap/>
            <w:hideMark/>
          </w:tcPr>
          <w:p w14:paraId="69F2D2D1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4228 (9.2%)</w:t>
            </w:r>
          </w:p>
        </w:tc>
        <w:tc>
          <w:tcPr>
            <w:tcW w:w="1559" w:type="dxa"/>
            <w:gridSpan w:val="2"/>
            <w:noWrap/>
            <w:hideMark/>
          </w:tcPr>
          <w:p w14:paraId="238E8E91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4169 (9.6%)</w:t>
            </w:r>
          </w:p>
        </w:tc>
        <w:tc>
          <w:tcPr>
            <w:tcW w:w="1560" w:type="dxa"/>
            <w:gridSpan w:val="2"/>
            <w:noWrap/>
            <w:hideMark/>
          </w:tcPr>
          <w:p w14:paraId="2F002712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4007 (8.8%)</w:t>
            </w:r>
          </w:p>
        </w:tc>
      </w:tr>
      <w:tr w:rsidR="00ED2C09" w:rsidRPr="00C67E4A" w14:paraId="4EB4480B" w14:textId="77777777" w:rsidTr="00ED2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  <w:noWrap/>
            <w:hideMark/>
          </w:tcPr>
          <w:p w14:paraId="582E5B8B" w14:textId="77777777" w:rsidR="0039410E" w:rsidRPr="00C67E4A" w:rsidRDefault="0039410E" w:rsidP="00FF306C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50 to 54 years</w:t>
            </w:r>
          </w:p>
        </w:tc>
        <w:tc>
          <w:tcPr>
            <w:tcW w:w="1279" w:type="dxa"/>
            <w:gridSpan w:val="2"/>
          </w:tcPr>
          <w:p w14:paraId="057AC6DB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5451 (15.1%)</w:t>
            </w:r>
          </w:p>
        </w:tc>
        <w:tc>
          <w:tcPr>
            <w:tcW w:w="1417" w:type="dxa"/>
            <w:gridSpan w:val="2"/>
            <w:noWrap/>
            <w:hideMark/>
          </w:tcPr>
          <w:p w14:paraId="522B6D7D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5325 (14%)</w:t>
            </w:r>
          </w:p>
        </w:tc>
        <w:tc>
          <w:tcPr>
            <w:tcW w:w="1559" w:type="dxa"/>
            <w:gridSpan w:val="2"/>
            <w:noWrap/>
            <w:hideMark/>
          </w:tcPr>
          <w:p w14:paraId="67143B82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5614 (13.9%)</w:t>
            </w:r>
          </w:p>
        </w:tc>
        <w:tc>
          <w:tcPr>
            <w:tcW w:w="1276" w:type="dxa"/>
            <w:gridSpan w:val="2"/>
            <w:noWrap/>
            <w:hideMark/>
          </w:tcPr>
          <w:p w14:paraId="0E3BE809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5721 (13.6%)</w:t>
            </w:r>
          </w:p>
        </w:tc>
        <w:tc>
          <w:tcPr>
            <w:tcW w:w="1418" w:type="dxa"/>
            <w:gridSpan w:val="2"/>
            <w:noWrap/>
            <w:hideMark/>
          </w:tcPr>
          <w:p w14:paraId="2B4153C6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5753 (12.9%)</w:t>
            </w:r>
          </w:p>
        </w:tc>
        <w:tc>
          <w:tcPr>
            <w:tcW w:w="1559" w:type="dxa"/>
            <w:gridSpan w:val="2"/>
            <w:noWrap/>
            <w:hideMark/>
          </w:tcPr>
          <w:p w14:paraId="043796BE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5691 (12.5%)</w:t>
            </w:r>
          </w:p>
        </w:tc>
        <w:tc>
          <w:tcPr>
            <w:tcW w:w="1559" w:type="dxa"/>
            <w:gridSpan w:val="2"/>
            <w:noWrap/>
            <w:hideMark/>
          </w:tcPr>
          <w:p w14:paraId="639EB942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5454 (12.4%)</w:t>
            </w:r>
          </w:p>
        </w:tc>
        <w:tc>
          <w:tcPr>
            <w:tcW w:w="1559" w:type="dxa"/>
            <w:gridSpan w:val="2"/>
            <w:noWrap/>
            <w:hideMark/>
          </w:tcPr>
          <w:p w14:paraId="5B3608B1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5313 (12.5%)</w:t>
            </w:r>
          </w:p>
        </w:tc>
        <w:tc>
          <w:tcPr>
            <w:tcW w:w="1560" w:type="dxa"/>
            <w:gridSpan w:val="2"/>
            <w:noWrap/>
            <w:hideMark/>
          </w:tcPr>
          <w:p w14:paraId="42F867D6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5132 (11.7%)</w:t>
            </w:r>
          </w:p>
        </w:tc>
      </w:tr>
      <w:tr w:rsidR="00ED2C09" w:rsidRPr="00C67E4A" w14:paraId="0F09DEC9" w14:textId="77777777" w:rsidTr="00ED2C09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  <w:noWrap/>
            <w:hideMark/>
          </w:tcPr>
          <w:p w14:paraId="753CBCE3" w14:textId="77777777" w:rsidR="0039410E" w:rsidRPr="00C67E4A" w:rsidRDefault="0039410E" w:rsidP="00FF306C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55 to 59 years</w:t>
            </w:r>
          </w:p>
        </w:tc>
        <w:tc>
          <w:tcPr>
            <w:tcW w:w="1279" w:type="dxa"/>
            <w:gridSpan w:val="2"/>
          </w:tcPr>
          <w:p w14:paraId="36274A13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5630 (17.3%)</w:t>
            </w:r>
          </w:p>
        </w:tc>
        <w:tc>
          <w:tcPr>
            <w:tcW w:w="1417" w:type="dxa"/>
            <w:gridSpan w:val="2"/>
            <w:noWrap/>
            <w:hideMark/>
          </w:tcPr>
          <w:p w14:paraId="1C518D40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5836 (16.4%)</w:t>
            </w:r>
          </w:p>
        </w:tc>
        <w:tc>
          <w:tcPr>
            <w:tcW w:w="1559" w:type="dxa"/>
            <w:gridSpan w:val="2"/>
            <w:noWrap/>
            <w:hideMark/>
          </w:tcPr>
          <w:p w14:paraId="7FA49BA0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6199 (16.3%)</w:t>
            </w:r>
          </w:p>
        </w:tc>
        <w:tc>
          <w:tcPr>
            <w:tcW w:w="1276" w:type="dxa"/>
            <w:gridSpan w:val="2"/>
            <w:noWrap/>
            <w:hideMark/>
          </w:tcPr>
          <w:p w14:paraId="68F33EFC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6293 (16%)</w:t>
            </w:r>
          </w:p>
        </w:tc>
        <w:tc>
          <w:tcPr>
            <w:tcW w:w="1418" w:type="dxa"/>
            <w:gridSpan w:val="2"/>
            <w:noWrap/>
            <w:hideMark/>
          </w:tcPr>
          <w:p w14:paraId="56C43F1C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6428 (15.2%)</w:t>
            </w:r>
          </w:p>
        </w:tc>
        <w:tc>
          <w:tcPr>
            <w:tcW w:w="1559" w:type="dxa"/>
            <w:gridSpan w:val="2"/>
            <w:noWrap/>
            <w:hideMark/>
          </w:tcPr>
          <w:p w14:paraId="41B5EEC9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6172 (14.3%)</w:t>
            </w:r>
          </w:p>
        </w:tc>
        <w:tc>
          <w:tcPr>
            <w:tcW w:w="1559" w:type="dxa"/>
            <w:gridSpan w:val="2"/>
            <w:noWrap/>
            <w:hideMark/>
          </w:tcPr>
          <w:p w14:paraId="7B967825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6110 (14.4%)</w:t>
            </w:r>
          </w:p>
        </w:tc>
        <w:tc>
          <w:tcPr>
            <w:tcW w:w="1559" w:type="dxa"/>
            <w:gridSpan w:val="2"/>
            <w:noWrap/>
            <w:hideMark/>
          </w:tcPr>
          <w:p w14:paraId="568C2F8E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6071 (14.7%)</w:t>
            </w:r>
          </w:p>
        </w:tc>
        <w:tc>
          <w:tcPr>
            <w:tcW w:w="1560" w:type="dxa"/>
            <w:gridSpan w:val="2"/>
            <w:noWrap/>
            <w:hideMark/>
          </w:tcPr>
          <w:p w14:paraId="5B094E33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6483 (14.6%)</w:t>
            </w:r>
          </w:p>
        </w:tc>
      </w:tr>
      <w:tr w:rsidR="00ED2C09" w:rsidRPr="00C67E4A" w14:paraId="1B73C8F2" w14:textId="77777777" w:rsidTr="00ED2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  <w:noWrap/>
            <w:hideMark/>
          </w:tcPr>
          <w:p w14:paraId="08B479D9" w14:textId="77777777" w:rsidR="0039410E" w:rsidRPr="00C67E4A" w:rsidRDefault="0039410E" w:rsidP="00FF306C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60 to 64 years</w:t>
            </w:r>
          </w:p>
        </w:tc>
        <w:tc>
          <w:tcPr>
            <w:tcW w:w="1279" w:type="dxa"/>
            <w:gridSpan w:val="2"/>
          </w:tcPr>
          <w:p w14:paraId="0EB32F7C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5799 (18.6%)</w:t>
            </w:r>
          </w:p>
        </w:tc>
        <w:tc>
          <w:tcPr>
            <w:tcW w:w="1417" w:type="dxa"/>
            <w:gridSpan w:val="2"/>
            <w:noWrap/>
            <w:hideMark/>
          </w:tcPr>
          <w:p w14:paraId="0B315DA0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6141 (18%)</w:t>
            </w:r>
          </w:p>
        </w:tc>
        <w:tc>
          <w:tcPr>
            <w:tcW w:w="1559" w:type="dxa"/>
            <w:gridSpan w:val="2"/>
            <w:noWrap/>
            <w:hideMark/>
          </w:tcPr>
          <w:p w14:paraId="7FE171BA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6533 (17.9%)</w:t>
            </w:r>
          </w:p>
        </w:tc>
        <w:tc>
          <w:tcPr>
            <w:tcW w:w="1276" w:type="dxa"/>
            <w:gridSpan w:val="2"/>
            <w:noWrap/>
            <w:hideMark/>
          </w:tcPr>
          <w:p w14:paraId="06D4EC07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6598 (17.5%)</w:t>
            </w:r>
          </w:p>
        </w:tc>
        <w:tc>
          <w:tcPr>
            <w:tcW w:w="1418" w:type="dxa"/>
            <w:gridSpan w:val="2"/>
            <w:noWrap/>
            <w:hideMark/>
          </w:tcPr>
          <w:p w14:paraId="316F7AF9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6756 (16.8%)</w:t>
            </w:r>
          </w:p>
        </w:tc>
        <w:tc>
          <w:tcPr>
            <w:tcW w:w="1559" w:type="dxa"/>
            <w:gridSpan w:val="2"/>
            <w:noWrap/>
            <w:hideMark/>
          </w:tcPr>
          <w:p w14:paraId="1CCD5F4D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6836 (16.1%)</w:t>
            </w:r>
          </w:p>
        </w:tc>
        <w:tc>
          <w:tcPr>
            <w:tcW w:w="1559" w:type="dxa"/>
            <w:gridSpan w:val="2"/>
            <w:noWrap/>
            <w:hideMark/>
          </w:tcPr>
          <w:p w14:paraId="0DCDD355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6617 (15.5%)</w:t>
            </w:r>
          </w:p>
        </w:tc>
        <w:tc>
          <w:tcPr>
            <w:tcW w:w="1559" w:type="dxa"/>
            <w:gridSpan w:val="2"/>
            <w:noWrap/>
            <w:hideMark/>
          </w:tcPr>
          <w:p w14:paraId="2C312CDC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6546 (15.9%)</w:t>
            </w:r>
          </w:p>
        </w:tc>
        <w:tc>
          <w:tcPr>
            <w:tcW w:w="1560" w:type="dxa"/>
            <w:gridSpan w:val="2"/>
            <w:noWrap/>
            <w:hideMark/>
          </w:tcPr>
          <w:p w14:paraId="7592CA9C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6614 (14.9%)</w:t>
            </w:r>
          </w:p>
        </w:tc>
      </w:tr>
      <w:tr w:rsidR="00ED2C09" w:rsidRPr="00C67E4A" w14:paraId="1FAE18DE" w14:textId="77777777" w:rsidTr="00ED2C09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  <w:noWrap/>
            <w:hideMark/>
          </w:tcPr>
          <w:p w14:paraId="43F0B292" w14:textId="77777777" w:rsidR="0039410E" w:rsidRPr="00C67E4A" w:rsidRDefault="0039410E" w:rsidP="00FF306C">
            <w:pPr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&gt;65 years</w:t>
            </w:r>
          </w:p>
        </w:tc>
        <w:tc>
          <w:tcPr>
            <w:tcW w:w="1279" w:type="dxa"/>
            <w:gridSpan w:val="2"/>
          </w:tcPr>
          <w:p w14:paraId="03FF6FE6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28290 (24.3%)</w:t>
            </w:r>
          </w:p>
        </w:tc>
        <w:tc>
          <w:tcPr>
            <w:tcW w:w="1417" w:type="dxa"/>
            <w:gridSpan w:val="2"/>
            <w:noWrap/>
            <w:hideMark/>
          </w:tcPr>
          <w:p w14:paraId="79746A65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30927 (23.9%)</w:t>
            </w:r>
          </w:p>
        </w:tc>
        <w:tc>
          <w:tcPr>
            <w:tcW w:w="1559" w:type="dxa"/>
            <w:gridSpan w:val="2"/>
            <w:noWrap/>
            <w:hideMark/>
          </w:tcPr>
          <w:p w14:paraId="0222AC77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33476 (24.4%)</w:t>
            </w:r>
          </w:p>
        </w:tc>
        <w:tc>
          <w:tcPr>
            <w:tcW w:w="1276" w:type="dxa"/>
            <w:gridSpan w:val="2"/>
            <w:noWrap/>
            <w:hideMark/>
          </w:tcPr>
          <w:p w14:paraId="073F09CE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34773 (24.2%)</w:t>
            </w:r>
          </w:p>
        </w:tc>
        <w:tc>
          <w:tcPr>
            <w:tcW w:w="1418" w:type="dxa"/>
            <w:gridSpan w:val="2"/>
            <w:noWrap/>
            <w:hideMark/>
          </w:tcPr>
          <w:p w14:paraId="1867DCA3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34727 (22.7%)</w:t>
            </w:r>
          </w:p>
        </w:tc>
        <w:tc>
          <w:tcPr>
            <w:tcW w:w="1559" w:type="dxa"/>
            <w:gridSpan w:val="2"/>
            <w:noWrap/>
            <w:hideMark/>
          </w:tcPr>
          <w:p w14:paraId="6388178B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35830 (23%)</w:t>
            </w:r>
          </w:p>
        </w:tc>
        <w:tc>
          <w:tcPr>
            <w:tcW w:w="1559" w:type="dxa"/>
            <w:gridSpan w:val="2"/>
            <w:noWrap/>
            <w:hideMark/>
          </w:tcPr>
          <w:p w14:paraId="76FC253E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35207 (22.5%)</w:t>
            </w:r>
          </w:p>
        </w:tc>
        <w:tc>
          <w:tcPr>
            <w:tcW w:w="1559" w:type="dxa"/>
            <w:gridSpan w:val="2"/>
            <w:noWrap/>
            <w:hideMark/>
          </w:tcPr>
          <w:p w14:paraId="422DB9B4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35605 (22.9%)</w:t>
            </w:r>
          </w:p>
        </w:tc>
        <w:tc>
          <w:tcPr>
            <w:tcW w:w="1560" w:type="dxa"/>
            <w:gridSpan w:val="2"/>
            <w:noWrap/>
            <w:hideMark/>
          </w:tcPr>
          <w:p w14:paraId="6F3A03BB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</w:pPr>
            <w:r w:rsidRPr="00C67E4A">
              <w:rPr>
                <w:rFonts w:ascii="Arial Narrow" w:eastAsia="Times New Roman" w:hAnsi="Arial Narrow" w:cs="Times New Roman"/>
                <w:color w:val="000000"/>
                <w:sz w:val="18"/>
                <w:szCs w:val="18"/>
              </w:rPr>
              <w:t>38966 (22.5%)</w:t>
            </w:r>
          </w:p>
        </w:tc>
      </w:tr>
    </w:tbl>
    <w:p w14:paraId="31238381" w14:textId="46530B2E" w:rsidR="0039410E" w:rsidRDefault="0039410E">
      <w:pPr>
        <w:rPr>
          <w:rFonts w:ascii="Arial Narrow" w:hAnsi="Arial Narrow"/>
          <w:lang w:val="en-GB"/>
        </w:rPr>
      </w:pPr>
    </w:p>
    <w:p w14:paraId="6B737AD3" w14:textId="483BE158" w:rsidR="0039410E" w:rsidRDefault="0039410E">
      <w:pPr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br w:type="page"/>
      </w:r>
    </w:p>
    <w:p w14:paraId="133D9D8B" w14:textId="78A8BD30" w:rsidR="0039410E" w:rsidRDefault="00ED2C09">
      <w:pPr>
        <w:rPr>
          <w:rFonts w:ascii="Arial Narrow" w:hAnsi="Arial Narrow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Table </w:t>
      </w:r>
      <w:r w:rsidR="00803C87">
        <w:rPr>
          <w:rFonts w:ascii="Times New Roman" w:hAnsi="Times New Roman" w:cs="Times New Roman"/>
          <w:sz w:val="24"/>
          <w:szCs w:val="24"/>
          <w:lang w:val="en-GB"/>
        </w:rPr>
        <w:t>2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GB"/>
        </w:rPr>
        <w:t xml:space="preserve">S. </w:t>
      </w:r>
      <w:r w:rsidR="0039410E">
        <w:rPr>
          <w:rFonts w:ascii="Times New Roman" w:hAnsi="Times New Roman" w:cs="Times New Roman"/>
          <w:sz w:val="24"/>
          <w:szCs w:val="24"/>
          <w:lang w:val="en-GB"/>
        </w:rPr>
        <w:t xml:space="preserve">Total absolute and relative number of </w:t>
      </w:r>
      <w:r w:rsidR="0039410E" w:rsidRPr="003941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ACSC </w:t>
      </w:r>
      <w:r w:rsidR="0039410E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h</w:t>
      </w:r>
      <w:r w:rsidR="0039410E" w:rsidRPr="003941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ospital </w:t>
      </w:r>
      <w:r w:rsidRPr="0039410E">
        <w:rPr>
          <w:rFonts w:ascii="Times New Roman" w:eastAsia="Times New Roman" w:hAnsi="Times New Roman" w:cs="Times New Roman"/>
          <w:color w:val="000000"/>
          <w:sz w:val="24"/>
          <w:szCs w:val="24"/>
        </w:rPr>
        <w:t>admissions</w:t>
      </w:r>
      <w:r w:rsidR="0039410E" w:rsidRPr="003941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 </w:t>
      </w:r>
      <w:r w:rsidR="0039410E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ag</w:t>
      </w:r>
      <w:r w:rsidR="0039410E" w:rsidRPr="003941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</w:t>
      </w:r>
      <w:r w:rsidR="0039410E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g</w:t>
      </w:r>
      <w:r w:rsidR="0039410E" w:rsidRPr="0039410E">
        <w:rPr>
          <w:rFonts w:ascii="Times New Roman" w:eastAsia="Times New Roman" w:hAnsi="Times New Roman" w:cs="Times New Roman"/>
          <w:color w:val="000000"/>
          <w:sz w:val="24"/>
          <w:szCs w:val="24"/>
        </w:rPr>
        <w:t>roup</w:t>
      </w:r>
      <w:r w:rsidR="0039410E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s</w:t>
      </w:r>
      <w:r w:rsidR="0039410E" w:rsidRPr="003941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39410E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2017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(2017 register included another type of age distribution)</w:t>
      </w:r>
    </w:p>
    <w:tbl>
      <w:tblPr>
        <w:tblStyle w:val="GridTable2-Accent3"/>
        <w:tblpPr w:leftFromText="180" w:rightFromText="180" w:vertAnchor="text" w:horzAnchor="margin" w:tblpY="30"/>
        <w:tblW w:w="3708" w:type="dxa"/>
        <w:tblLook w:val="04A0" w:firstRow="1" w:lastRow="0" w:firstColumn="1" w:lastColumn="0" w:noHBand="0" w:noVBand="1"/>
      </w:tblPr>
      <w:tblGrid>
        <w:gridCol w:w="1701"/>
        <w:gridCol w:w="851"/>
        <w:gridCol w:w="1156"/>
      </w:tblGrid>
      <w:tr w:rsidR="0039410E" w:rsidRPr="000717DE" w14:paraId="281FD5BC" w14:textId="77777777" w:rsidTr="00ED2C09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156" w:type="dxa"/>
          <w:trHeight w:val="6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gridSpan w:val="2"/>
            <w:hideMark/>
          </w:tcPr>
          <w:p w14:paraId="28B7A41E" w14:textId="4476D468" w:rsidR="0039410E" w:rsidRPr="00ED2C09" w:rsidRDefault="00ED2C09" w:rsidP="00ED2C09">
            <w:pPr>
              <w:ind w:left="1306" w:right="-1814" w:hanging="1306"/>
              <w:jc w:val="center"/>
              <w:rPr>
                <w:rFonts w:ascii="Arial Narrow" w:eastAsia="Times New Roman" w:hAnsi="Arial Narrow" w:cs="Calibri"/>
                <w:color w:val="000000"/>
                <w:sz w:val="16"/>
                <w:szCs w:val="16"/>
              </w:rPr>
            </w:pPr>
            <w:r w:rsidRPr="00ED2C09"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  <w:t>2017</w:t>
            </w:r>
          </w:p>
        </w:tc>
      </w:tr>
      <w:tr w:rsidR="0039410E" w:rsidRPr="000717DE" w14:paraId="1703550C" w14:textId="77777777" w:rsidTr="00ED2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68576808" w14:textId="77777777" w:rsidR="0039410E" w:rsidRPr="00C67E4A" w:rsidRDefault="0039410E" w:rsidP="00FF306C">
            <w:pPr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</w:pPr>
            <w:r w:rsidRPr="00C67E4A"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  <w:t>0 to 4 years</w:t>
            </w:r>
          </w:p>
        </w:tc>
        <w:tc>
          <w:tcPr>
            <w:tcW w:w="2007" w:type="dxa"/>
            <w:gridSpan w:val="2"/>
            <w:noWrap/>
            <w:hideMark/>
          </w:tcPr>
          <w:p w14:paraId="7C3EF9D5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</w:pPr>
            <w:r w:rsidRPr="00C67E4A"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  <w:t>36250 (26.1%)</w:t>
            </w:r>
          </w:p>
        </w:tc>
      </w:tr>
      <w:tr w:rsidR="0039410E" w:rsidRPr="000717DE" w14:paraId="75DFB12C" w14:textId="77777777" w:rsidTr="00ED2C0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75E259CA" w14:textId="77777777" w:rsidR="0039410E" w:rsidRPr="00C67E4A" w:rsidRDefault="0039410E" w:rsidP="00FF306C">
            <w:pPr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</w:pPr>
            <w:r w:rsidRPr="00C67E4A"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  <w:t>5 to 9 years</w:t>
            </w:r>
          </w:p>
        </w:tc>
        <w:tc>
          <w:tcPr>
            <w:tcW w:w="2007" w:type="dxa"/>
            <w:gridSpan w:val="2"/>
            <w:noWrap/>
            <w:hideMark/>
          </w:tcPr>
          <w:p w14:paraId="079B8F93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</w:pPr>
            <w:r w:rsidRPr="00C67E4A"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  <w:t>8945 (20.9%)</w:t>
            </w:r>
          </w:p>
        </w:tc>
      </w:tr>
      <w:tr w:rsidR="0039410E" w:rsidRPr="000717DE" w14:paraId="50F9F1A8" w14:textId="77777777" w:rsidTr="00ED2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219CDCB9" w14:textId="77777777" w:rsidR="0039410E" w:rsidRPr="00C67E4A" w:rsidRDefault="0039410E" w:rsidP="00FF306C">
            <w:pPr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</w:pPr>
            <w:r w:rsidRPr="00C67E4A"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  <w:t>10 to 14 years</w:t>
            </w:r>
          </w:p>
        </w:tc>
        <w:tc>
          <w:tcPr>
            <w:tcW w:w="2007" w:type="dxa"/>
            <w:gridSpan w:val="2"/>
            <w:noWrap/>
            <w:hideMark/>
          </w:tcPr>
          <w:p w14:paraId="19CC62E0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</w:pPr>
            <w:r w:rsidRPr="00C67E4A"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  <w:t>3747 (10.1%)</w:t>
            </w:r>
          </w:p>
        </w:tc>
      </w:tr>
      <w:tr w:rsidR="0039410E" w:rsidRPr="000717DE" w14:paraId="42A988C1" w14:textId="77777777" w:rsidTr="00ED2C0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1FB8A269" w14:textId="77777777" w:rsidR="0039410E" w:rsidRPr="00C67E4A" w:rsidRDefault="0039410E" w:rsidP="00FF306C">
            <w:pPr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</w:pPr>
            <w:r w:rsidRPr="00C67E4A"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  <w:t>15 to 19 years</w:t>
            </w:r>
          </w:p>
        </w:tc>
        <w:tc>
          <w:tcPr>
            <w:tcW w:w="2007" w:type="dxa"/>
            <w:gridSpan w:val="2"/>
            <w:noWrap/>
            <w:hideMark/>
          </w:tcPr>
          <w:p w14:paraId="093B4A99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</w:pPr>
            <w:r w:rsidRPr="00C67E4A"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  <w:t>2721 (2.7%)</w:t>
            </w:r>
          </w:p>
        </w:tc>
      </w:tr>
      <w:tr w:rsidR="0039410E" w:rsidRPr="000717DE" w14:paraId="45E55261" w14:textId="77777777" w:rsidTr="00ED2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7CF01E4A" w14:textId="77777777" w:rsidR="0039410E" w:rsidRPr="00C67E4A" w:rsidRDefault="0039410E" w:rsidP="00FF306C">
            <w:pPr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</w:pPr>
            <w:r w:rsidRPr="00C67E4A"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  <w:t>20 to 24 years</w:t>
            </w:r>
          </w:p>
        </w:tc>
        <w:tc>
          <w:tcPr>
            <w:tcW w:w="2007" w:type="dxa"/>
            <w:gridSpan w:val="2"/>
            <w:noWrap/>
            <w:hideMark/>
          </w:tcPr>
          <w:p w14:paraId="22C6F658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</w:pPr>
            <w:r w:rsidRPr="00C67E4A"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  <w:t>2949 (2.3%)</w:t>
            </w:r>
          </w:p>
        </w:tc>
      </w:tr>
      <w:tr w:rsidR="0039410E" w:rsidRPr="000717DE" w14:paraId="011D60A8" w14:textId="77777777" w:rsidTr="00ED2C0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099626DD" w14:textId="77777777" w:rsidR="0039410E" w:rsidRPr="00C67E4A" w:rsidRDefault="0039410E" w:rsidP="00FF306C">
            <w:pPr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</w:pPr>
            <w:r w:rsidRPr="00C67E4A"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  <w:t>25 to 34 years</w:t>
            </w:r>
          </w:p>
        </w:tc>
        <w:tc>
          <w:tcPr>
            <w:tcW w:w="2007" w:type="dxa"/>
            <w:gridSpan w:val="2"/>
            <w:noWrap/>
            <w:hideMark/>
          </w:tcPr>
          <w:p w14:paraId="605D94AB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</w:pPr>
            <w:r w:rsidRPr="00C67E4A"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  <w:t>6152 (2.7%)</w:t>
            </w:r>
          </w:p>
        </w:tc>
      </w:tr>
      <w:tr w:rsidR="0039410E" w:rsidRPr="000717DE" w14:paraId="44EEBAC0" w14:textId="77777777" w:rsidTr="00ED2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5F11BC29" w14:textId="77777777" w:rsidR="0039410E" w:rsidRPr="00C67E4A" w:rsidRDefault="0039410E" w:rsidP="00FF306C">
            <w:pPr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</w:pPr>
            <w:r w:rsidRPr="00C67E4A"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  <w:t>35 to 44 years</w:t>
            </w:r>
          </w:p>
        </w:tc>
        <w:tc>
          <w:tcPr>
            <w:tcW w:w="2007" w:type="dxa"/>
            <w:gridSpan w:val="2"/>
            <w:noWrap/>
            <w:hideMark/>
          </w:tcPr>
          <w:p w14:paraId="466C5467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</w:pPr>
            <w:r w:rsidRPr="00C67E4A"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  <w:t>6435 (4.8%)</w:t>
            </w:r>
          </w:p>
        </w:tc>
      </w:tr>
      <w:tr w:rsidR="0039410E" w:rsidRPr="000717DE" w14:paraId="55F76BCE" w14:textId="77777777" w:rsidTr="00ED2C0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157F2E98" w14:textId="77777777" w:rsidR="0039410E" w:rsidRPr="00C67E4A" w:rsidRDefault="0039410E" w:rsidP="00FF306C">
            <w:pPr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</w:pPr>
            <w:r w:rsidRPr="00C67E4A"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  <w:t>45 to 54 years</w:t>
            </w:r>
          </w:p>
        </w:tc>
        <w:tc>
          <w:tcPr>
            <w:tcW w:w="2007" w:type="dxa"/>
            <w:gridSpan w:val="2"/>
            <w:noWrap/>
            <w:hideMark/>
          </w:tcPr>
          <w:p w14:paraId="4B2B44B3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</w:pPr>
            <w:r w:rsidRPr="00C67E4A"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  <w:t>9150 (10.6%)</w:t>
            </w:r>
          </w:p>
        </w:tc>
      </w:tr>
      <w:tr w:rsidR="0039410E" w:rsidRPr="000717DE" w14:paraId="682F4D8A" w14:textId="77777777" w:rsidTr="00ED2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0FEFA371" w14:textId="77777777" w:rsidR="0039410E" w:rsidRPr="00C67E4A" w:rsidRDefault="0039410E" w:rsidP="00FF306C">
            <w:pPr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</w:pPr>
            <w:r w:rsidRPr="00C67E4A"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  <w:t>55 to 64 years</w:t>
            </w:r>
          </w:p>
        </w:tc>
        <w:tc>
          <w:tcPr>
            <w:tcW w:w="2007" w:type="dxa"/>
            <w:gridSpan w:val="2"/>
            <w:noWrap/>
            <w:hideMark/>
          </w:tcPr>
          <w:p w14:paraId="775DE536" w14:textId="77777777" w:rsidR="0039410E" w:rsidRPr="00C67E4A" w:rsidRDefault="0039410E" w:rsidP="00FF3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</w:pPr>
            <w:r w:rsidRPr="00C67E4A"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  <w:t>12528 (14.9%)</w:t>
            </w:r>
          </w:p>
        </w:tc>
      </w:tr>
      <w:tr w:rsidR="0039410E" w:rsidRPr="000717DE" w14:paraId="59684868" w14:textId="77777777" w:rsidTr="00ED2C09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79BE89F6" w14:textId="77777777" w:rsidR="0039410E" w:rsidRPr="00C67E4A" w:rsidRDefault="0039410E" w:rsidP="00FF306C">
            <w:pPr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</w:pPr>
            <w:r w:rsidRPr="00C67E4A"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  <w:t>65 years and more</w:t>
            </w:r>
          </w:p>
        </w:tc>
        <w:tc>
          <w:tcPr>
            <w:tcW w:w="2007" w:type="dxa"/>
            <w:gridSpan w:val="2"/>
            <w:noWrap/>
            <w:hideMark/>
          </w:tcPr>
          <w:p w14:paraId="1DBF929D" w14:textId="77777777" w:rsidR="0039410E" w:rsidRPr="00C67E4A" w:rsidRDefault="0039410E" w:rsidP="00FF3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</w:pPr>
            <w:r w:rsidRPr="00C67E4A">
              <w:rPr>
                <w:rFonts w:ascii="Arial Narrow" w:eastAsia="Times New Roman" w:hAnsi="Arial Narrow" w:cs="Calibri"/>
                <w:color w:val="000000"/>
                <w:sz w:val="20"/>
                <w:szCs w:val="20"/>
              </w:rPr>
              <w:t>38141 (23.3%)</w:t>
            </w:r>
          </w:p>
        </w:tc>
      </w:tr>
    </w:tbl>
    <w:p w14:paraId="2D823D4F" w14:textId="77777777" w:rsidR="0039410E" w:rsidRPr="0039410E" w:rsidRDefault="0039410E" w:rsidP="0039410E">
      <w:pPr>
        <w:rPr>
          <w:rFonts w:ascii="Arial Narrow" w:hAnsi="Arial Narrow"/>
          <w:lang w:val="en-GB"/>
        </w:rPr>
      </w:pPr>
    </w:p>
    <w:sectPr w:rsidR="0039410E" w:rsidRPr="0039410E" w:rsidSect="0039410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10E"/>
    <w:rsid w:val="0039410E"/>
    <w:rsid w:val="00803C87"/>
    <w:rsid w:val="00A02304"/>
    <w:rsid w:val="00ED2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B6A5E"/>
  <w15:chartTrackingRefBased/>
  <w15:docId w15:val="{FFCFF166-12F5-4964-A022-A1AB3CA8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2-Accent3">
    <w:name w:val="Grid Table 2 Accent 3"/>
    <w:basedOn w:val="TableNormal"/>
    <w:uiPriority w:val="47"/>
    <w:rsid w:val="0039410E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39410E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757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San Sebastian</dc:creator>
  <cp:keywords/>
  <dc:description/>
  <cp:lastModifiedBy>Miguel San Sebastian</cp:lastModifiedBy>
  <cp:revision>2</cp:revision>
  <dcterms:created xsi:type="dcterms:W3CDTF">2021-05-17T11:55:00Z</dcterms:created>
  <dcterms:modified xsi:type="dcterms:W3CDTF">2021-05-18T06:37:00Z</dcterms:modified>
</cp:coreProperties>
</file>