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ACE4A9" w14:textId="77777777" w:rsidR="00CA431C" w:rsidRPr="003B0687" w:rsidRDefault="00CA431C" w:rsidP="00B23C4A">
      <w:pPr>
        <w:pStyle w:val="ABKWH"/>
        <w:ind w:left="426" w:right="118"/>
        <w:rPr>
          <w:rFonts w:eastAsiaTheme="minorHAnsi"/>
          <w:b/>
          <w:bCs/>
          <w:sz w:val="36"/>
          <w:szCs w:val="28"/>
        </w:rPr>
      </w:pPr>
    </w:p>
    <w:p w14:paraId="2BE9F395" w14:textId="4FEA11E0" w:rsidR="00C43464" w:rsidRPr="003B0687" w:rsidRDefault="009E1849" w:rsidP="00B23C4A">
      <w:pPr>
        <w:spacing w:after="0" w:afterAutospacing="0"/>
        <w:ind w:left="426" w:right="118"/>
        <w:jc w:val="left"/>
        <w:rPr>
          <w:rFonts w:ascii="Times New Roman" w:eastAsia="Times New Roman" w:hAnsi="Times New Roman" w:cs="Times New Roman"/>
          <w:b/>
          <w:sz w:val="32"/>
          <w:szCs w:val="32"/>
          <w:lang w:val="en-US"/>
        </w:rPr>
      </w:pPr>
      <w:r>
        <w:rPr>
          <w:rFonts w:ascii="Times New Roman" w:hAnsi="Times New Roman" w:cs="Times New Roman"/>
          <w:b/>
          <w:bCs/>
          <w:sz w:val="36"/>
          <w:szCs w:val="28"/>
          <w:lang w:val="en-US"/>
        </w:rPr>
        <w:t xml:space="preserve">Additional </w:t>
      </w:r>
      <w:r w:rsidR="002A5A88" w:rsidRPr="002A5A88">
        <w:rPr>
          <w:rFonts w:ascii="Times New Roman" w:hAnsi="Times New Roman" w:cs="Times New Roman"/>
          <w:b/>
          <w:bCs/>
          <w:sz w:val="36"/>
          <w:szCs w:val="28"/>
          <w:lang w:val="en-US"/>
        </w:rPr>
        <w:t>File</w:t>
      </w:r>
      <w:r>
        <w:rPr>
          <w:rFonts w:ascii="Times New Roman" w:hAnsi="Times New Roman" w:cs="Times New Roman"/>
          <w:b/>
          <w:bCs/>
          <w:sz w:val="36"/>
          <w:szCs w:val="28"/>
          <w:lang w:val="en-US"/>
        </w:rPr>
        <w:t xml:space="preserve"> 2</w:t>
      </w:r>
      <w:r w:rsidR="002A5A88" w:rsidRPr="002A5A88">
        <w:rPr>
          <w:rFonts w:ascii="Times New Roman" w:hAnsi="Times New Roman" w:cs="Times New Roman"/>
          <w:b/>
          <w:bCs/>
          <w:sz w:val="36"/>
          <w:szCs w:val="28"/>
          <w:lang w:val="en-US"/>
        </w:rPr>
        <w:t xml:space="preserve">. </w:t>
      </w:r>
      <w:r w:rsidR="002A5A88">
        <w:rPr>
          <w:rFonts w:ascii="Times New Roman" w:hAnsi="Times New Roman" w:cs="Times New Roman"/>
          <w:b/>
          <w:bCs/>
          <w:sz w:val="36"/>
          <w:szCs w:val="28"/>
          <w:lang w:val="en-US"/>
        </w:rPr>
        <w:t>Supporting information</w:t>
      </w:r>
      <w:r w:rsidR="002A5A88" w:rsidRPr="002A5A88">
        <w:rPr>
          <w:rFonts w:ascii="Times New Roman" w:hAnsi="Times New Roman" w:cs="Times New Roman"/>
          <w:b/>
          <w:bCs/>
          <w:sz w:val="36"/>
          <w:szCs w:val="28"/>
          <w:lang w:val="en-US"/>
        </w:rPr>
        <w:t>.</w:t>
      </w:r>
    </w:p>
    <w:p w14:paraId="49326AB4" w14:textId="2E504923" w:rsidR="00C43464" w:rsidRPr="003B0687" w:rsidRDefault="00C43464" w:rsidP="00B23C4A">
      <w:pPr>
        <w:spacing w:after="0" w:afterAutospacing="0"/>
        <w:ind w:left="426" w:right="118"/>
        <w:jc w:val="left"/>
        <w:rPr>
          <w:rFonts w:ascii="Times New Roman" w:eastAsia="Times New Roman" w:hAnsi="Times New Roman" w:cs="Times New Roman"/>
          <w:b/>
          <w:sz w:val="32"/>
          <w:szCs w:val="32"/>
          <w:lang w:val="en-US"/>
        </w:rPr>
      </w:pPr>
    </w:p>
    <w:p w14:paraId="386618B7" w14:textId="77777777" w:rsidR="004B1367" w:rsidRDefault="004B1367" w:rsidP="00B23C4A">
      <w:pPr>
        <w:spacing w:after="0" w:afterAutospacing="0"/>
        <w:ind w:left="426" w:right="118"/>
        <w:jc w:val="left"/>
        <w:rPr>
          <w:rFonts w:ascii="Times New Roman" w:eastAsia="Times New Roman" w:hAnsi="Times New Roman" w:cs="Times New Roman"/>
          <w:bCs/>
          <w:sz w:val="24"/>
          <w:lang w:val="en-US"/>
        </w:rPr>
      </w:pPr>
    </w:p>
    <w:p w14:paraId="59128979" w14:textId="1A0E4196" w:rsidR="00CA431C" w:rsidRPr="004B1367" w:rsidRDefault="004B1367" w:rsidP="00B23C4A">
      <w:pPr>
        <w:spacing w:after="0" w:afterAutospacing="0"/>
        <w:ind w:left="426" w:right="118"/>
        <w:jc w:val="left"/>
        <w:rPr>
          <w:rFonts w:ascii="Times New Roman" w:eastAsia="Times New Roman" w:hAnsi="Times New Roman" w:cs="Times New Roman"/>
          <w:bCs/>
          <w:szCs w:val="20"/>
          <w:lang w:val="en-US"/>
        </w:rPr>
      </w:pPr>
      <w:r>
        <w:rPr>
          <w:rFonts w:ascii="Times New Roman" w:eastAsia="Times New Roman" w:hAnsi="Times New Roman" w:cs="Times New Roman"/>
          <w:bCs/>
          <w:sz w:val="24"/>
          <w:lang w:val="en-US"/>
        </w:rPr>
        <w:t>A</w:t>
      </w:r>
      <w:r w:rsidRPr="004B1367">
        <w:rPr>
          <w:rFonts w:ascii="Times New Roman" w:eastAsia="Times New Roman" w:hAnsi="Times New Roman" w:cs="Times New Roman"/>
          <w:bCs/>
          <w:sz w:val="24"/>
          <w:lang w:val="en-US"/>
        </w:rPr>
        <w:t>dditional information of the scoping review</w:t>
      </w:r>
      <w:r>
        <w:rPr>
          <w:rFonts w:ascii="Times New Roman" w:eastAsia="Times New Roman" w:hAnsi="Times New Roman" w:cs="Times New Roman"/>
          <w:bCs/>
          <w:sz w:val="24"/>
          <w:lang w:val="en-US"/>
        </w:rPr>
        <w:t xml:space="preserve"> results</w:t>
      </w:r>
      <w:r w:rsidRPr="004B1367">
        <w:rPr>
          <w:rFonts w:ascii="Times New Roman" w:eastAsia="Times New Roman" w:hAnsi="Times New Roman" w:cs="Times New Roman"/>
          <w:bCs/>
          <w:sz w:val="24"/>
          <w:lang w:val="en-US"/>
        </w:rPr>
        <w:t xml:space="preserve"> can be found in the following tables:</w:t>
      </w:r>
    </w:p>
    <w:p w14:paraId="64FF3CAB" w14:textId="77777777" w:rsidR="00CA431C" w:rsidRPr="003B0687" w:rsidRDefault="00CA431C" w:rsidP="00B23C4A">
      <w:pPr>
        <w:spacing w:after="0" w:afterAutospacing="0"/>
        <w:ind w:left="426" w:right="118"/>
        <w:jc w:val="left"/>
        <w:rPr>
          <w:rFonts w:ascii="Times New Roman" w:eastAsia="Times New Roman" w:hAnsi="Times New Roman" w:cs="Times New Roman"/>
          <w:b/>
          <w:sz w:val="32"/>
          <w:szCs w:val="32"/>
          <w:lang w:val="en-US"/>
        </w:rPr>
      </w:pPr>
    </w:p>
    <w:p w14:paraId="2826D093" w14:textId="5D7C5E01" w:rsidR="00C43464" w:rsidRPr="004B1367" w:rsidRDefault="00C43464" w:rsidP="004B1367">
      <w:pPr>
        <w:spacing w:after="0" w:afterAutospacing="0"/>
        <w:ind w:left="426" w:right="118"/>
        <w:jc w:val="left"/>
        <w:rPr>
          <w:rFonts w:ascii="Times New Roman" w:eastAsia="Times New Roman" w:hAnsi="Times New Roman" w:cs="Times New Roman"/>
          <w:b/>
          <w:sz w:val="32"/>
          <w:szCs w:val="32"/>
          <w:lang w:val="en-US"/>
        </w:rPr>
      </w:pPr>
    </w:p>
    <w:p w14:paraId="741C58A9" w14:textId="77777777" w:rsidR="00C43464" w:rsidRPr="003B0687" w:rsidRDefault="00C43464" w:rsidP="00B23C4A">
      <w:pPr>
        <w:spacing w:after="0" w:afterAutospacing="0"/>
        <w:ind w:left="426" w:right="118"/>
        <w:jc w:val="left"/>
        <w:rPr>
          <w:rFonts w:ascii="Times New Roman" w:eastAsia="Times New Roman" w:hAnsi="Times New Roman" w:cs="Times New Roman"/>
          <w:b/>
          <w:sz w:val="32"/>
          <w:szCs w:val="32"/>
          <w:lang w:val="en-US"/>
        </w:rPr>
      </w:pPr>
    </w:p>
    <w:tbl>
      <w:tblPr>
        <w:tblW w:w="8907" w:type="dxa"/>
        <w:tblInd w:w="-145" w:type="dxa"/>
        <w:tblCellMar>
          <w:left w:w="70" w:type="dxa"/>
          <w:right w:w="70" w:type="dxa"/>
        </w:tblCellMar>
        <w:tblLook w:val="0000" w:firstRow="0" w:lastRow="0" w:firstColumn="0" w:lastColumn="0" w:noHBand="0" w:noVBand="0"/>
      </w:tblPr>
      <w:tblGrid>
        <w:gridCol w:w="9714"/>
        <w:gridCol w:w="146"/>
      </w:tblGrid>
      <w:tr w:rsidR="00C43464" w:rsidRPr="003B0687" w14:paraId="1872C6E7" w14:textId="77777777" w:rsidTr="00C43464">
        <w:trPr>
          <w:trHeight w:val="341"/>
        </w:trPr>
        <w:tc>
          <w:tcPr>
            <w:tcW w:w="8761" w:type="dxa"/>
          </w:tcPr>
          <w:tbl>
            <w:tblPr>
              <w:tblW w:w="8072" w:type="dxa"/>
              <w:tblInd w:w="549" w:type="dxa"/>
              <w:tblCellMar>
                <w:left w:w="70" w:type="dxa"/>
                <w:right w:w="70" w:type="dxa"/>
              </w:tblCellMar>
              <w:tblLook w:val="0000" w:firstRow="0" w:lastRow="0" w:firstColumn="0" w:lastColumn="0" w:noHBand="0" w:noVBand="0"/>
            </w:tblPr>
            <w:tblGrid>
              <w:gridCol w:w="7268"/>
              <w:gridCol w:w="804"/>
            </w:tblGrid>
            <w:tr w:rsidR="00C43464" w:rsidRPr="003B0687" w14:paraId="578CDF1E" w14:textId="77777777" w:rsidTr="003F6863">
              <w:trPr>
                <w:trHeight w:val="341"/>
              </w:trPr>
              <w:tc>
                <w:tcPr>
                  <w:tcW w:w="7526" w:type="dxa"/>
                </w:tcPr>
                <w:p w14:paraId="7E82539C" w14:textId="7DBD23F2" w:rsidR="00C43464" w:rsidRPr="003B0687" w:rsidRDefault="00E905DF" w:rsidP="00B23C4A">
                  <w:pPr>
                    <w:pStyle w:val="Descripcin"/>
                    <w:spacing w:after="0" w:line="480" w:lineRule="auto"/>
                    <w:ind w:left="426" w:right="118"/>
                    <w:jc w:val="left"/>
                    <w:rPr>
                      <w:rFonts w:ascii="Times New Roman" w:eastAsia="Calibri" w:hAnsi="Times New Roman" w:cs="Times New Roman"/>
                      <w:i w:val="0"/>
                      <w:iCs w:val="0"/>
                      <w:color w:val="auto"/>
                      <w:kern w:val="36"/>
                      <w:sz w:val="24"/>
                      <w:szCs w:val="24"/>
                      <w:lang w:val="en-GB" w:eastAsia="es-ES_tradnl"/>
                    </w:rPr>
                  </w:pPr>
                  <w:r>
                    <w:rPr>
                      <w:rFonts w:ascii="Times New Roman" w:eastAsia="Calibri" w:hAnsi="Times New Roman" w:cs="Times New Roman"/>
                      <w:i w:val="0"/>
                      <w:iCs w:val="0"/>
                      <w:color w:val="auto"/>
                      <w:kern w:val="36"/>
                      <w:sz w:val="24"/>
                      <w:szCs w:val="24"/>
                      <w:lang w:val="en-GB" w:eastAsia="es-ES_tradnl"/>
                    </w:rPr>
                    <w:t>S</w:t>
                  </w:r>
                  <w:r w:rsidR="00CA431C" w:rsidRPr="003B0687">
                    <w:rPr>
                      <w:rFonts w:ascii="Times New Roman" w:eastAsia="Calibri" w:hAnsi="Times New Roman" w:cs="Times New Roman"/>
                      <w:i w:val="0"/>
                      <w:iCs w:val="0"/>
                      <w:color w:val="auto"/>
                      <w:kern w:val="36"/>
                      <w:sz w:val="24"/>
                      <w:szCs w:val="24"/>
                      <w:lang w:val="en-GB" w:eastAsia="es-ES_tradnl"/>
                    </w:rPr>
                    <w:t>1 Table</w:t>
                  </w:r>
                  <w:r w:rsidR="00C43464" w:rsidRPr="003B0687">
                    <w:rPr>
                      <w:rFonts w:ascii="Times New Roman" w:eastAsia="Calibri" w:hAnsi="Times New Roman" w:cs="Times New Roman"/>
                      <w:i w:val="0"/>
                      <w:iCs w:val="0"/>
                      <w:color w:val="auto"/>
                      <w:kern w:val="36"/>
                      <w:sz w:val="24"/>
                      <w:szCs w:val="24"/>
                      <w:lang w:val="en-GB" w:eastAsia="es-ES_tradnl"/>
                    </w:rPr>
                    <w:t>. Variables of study characteristics</w:t>
                  </w:r>
                </w:p>
              </w:tc>
              <w:tc>
                <w:tcPr>
                  <w:tcW w:w="546" w:type="dxa"/>
                  <w:shd w:val="clear" w:color="auto" w:fill="auto"/>
                </w:tcPr>
                <w:p w14:paraId="68CE9090" w14:textId="77777777" w:rsidR="00C43464" w:rsidRPr="003B0687" w:rsidRDefault="00C43464" w:rsidP="00B23C4A">
                  <w:pPr>
                    <w:ind w:left="426" w:right="118"/>
                    <w:jc w:val="right"/>
                    <w:rPr>
                      <w:rFonts w:ascii="Times New Roman" w:eastAsia="Calibri" w:hAnsi="Times New Roman" w:cs="Times New Roman"/>
                      <w:kern w:val="36"/>
                      <w:sz w:val="24"/>
                      <w:lang w:val="en-GB" w:eastAsia="es-ES_tradnl"/>
                    </w:rPr>
                  </w:pPr>
                  <w:r w:rsidRPr="003B0687">
                    <w:rPr>
                      <w:rFonts w:ascii="Times New Roman" w:eastAsia="Calibri" w:hAnsi="Times New Roman" w:cs="Times New Roman"/>
                      <w:kern w:val="36"/>
                      <w:sz w:val="24"/>
                      <w:lang w:val="en-GB" w:eastAsia="es-ES_tradnl"/>
                    </w:rPr>
                    <w:t>2</w:t>
                  </w:r>
                </w:p>
              </w:tc>
            </w:tr>
            <w:tr w:rsidR="00C43464" w:rsidRPr="003B0687" w14:paraId="39CA4394" w14:textId="77777777" w:rsidTr="003F6863">
              <w:trPr>
                <w:trHeight w:val="341"/>
              </w:trPr>
              <w:tc>
                <w:tcPr>
                  <w:tcW w:w="7526" w:type="dxa"/>
                </w:tcPr>
                <w:p w14:paraId="525876F0" w14:textId="43CE5202" w:rsidR="00C43464" w:rsidRPr="003B0687" w:rsidRDefault="00E905DF" w:rsidP="00B23C4A">
                  <w:pPr>
                    <w:pStyle w:val="Descripcin"/>
                    <w:spacing w:after="0" w:line="480" w:lineRule="auto"/>
                    <w:ind w:left="426" w:right="118"/>
                    <w:jc w:val="left"/>
                    <w:rPr>
                      <w:rFonts w:ascii="Times New Roman" w:eastAsia="Calibri" w:hAnsi="Times New Roman" w:cs="Times New Roman"/>
                      <w:i w:val="0"/>
                      <w:iCs w:val="0"/>
                      <w:color w:val="auto"/>
                      <w:kern w:val="36"/>
                      <w:sz w:val="24"/>
                      <w:szCs w:val="24"/>
                      <w:lang w:val="en-GB" w:eastAsia="es-ES_tradnl"/>
                    </w:rPr>
                  </w:pPr>
                  <w:r>
                    <w:rPr>
                      <w:rFonts w:ascii="Times New Roman" w:eastAsia="Calibri" w:hAnsi="Times New Roman" w:cs="Times New Roman"/>
                      <w:i w:val="0"/>
                      <w:iCs w:val="0"/>
                      <w:color w:val="auto"/>
                      <w:kern w:val="36"/>
                      <w:sz w:val="24"/>
                      <w:szCs w:val="24"/>
                      <w:lang w:val="en-GB" w:eastAsia="es-ES_tradnl"/>
                    </w:rPr>
                    <w:t>S</w:t>
                  </w:r>
                  <w:r w:rsidR="00CA431C" w:rsidRPr="003B0687">
                    <w:rPr>
                      <w:rFonts w:ascii="Times New Roman" w:eastAsia="Calibri" w:hAnsi="Times New Roman" w:cs="Times New Roman"/>
                      <w:i w:val="0"/>
                      <w:iCs w:val="0"/>
                      <w:color w:val="auto"/>
                      <w:kern w:val="36"/>
                      <w:sz w:val="24"/>
                      <w:szCs w:val="24"/>
                      <w:lang w:val="en-GB" w:eastAsia="es-ES_tradnl"/>
                    </w:rPr>
                    <w:t>2 Table.</w:t>
                  </w:r>
                  <w:r w:rsidR="00C43464" w:rsidRPr="003B0687">
                    <w:rPr>
                      <w:rFonts w:ascii="Times New Roman" w:eastAsia="Calibri" w:hAnsi="Times New Roman" w:cs="Times New Roman"/>
                      <w:i w:val="0"/>
                      <w:iCs w:val="0"/>
                      <w:color w:val="auto"/>
                      <w:kern w:val="36"/>
                      <w:sz w:val="24"/>
                      <w:szCs w:val="24"/>
                      <w:lang w:val="en-GB" w:eastAsia="es-ES_tradnl"/>
                    </w:rPr>
                    <w:t xml:space="preserve"> Variables of study results. </w:t>
                  </w:r>
                </w:p>
              </w:tc>
              <w:tc>
                <w:tcPr>
                  <w:tcW w:w="546" w:type="dxa"/>
                  <w:shd w:val="clear" w:color="auto" w:fill="auto"/>
                </w:tcPr>
                <w:p w14:paraId="26D7A463" w14:textId="77777777" w:rsidR="00C43464" w:rsidRPr="003B0687" w:rsidRDefault="00B23C4A" w:rsidP="00A87FA5">
                  <w:pPr>
                    <w:ind w:left="426" w:right="118"/>
                    <w:jc w:val="center"/>
                    <w:rPr>
                      <w:rFonts w:ascii="Times New Roman" w:eastAsia="Calibri" w:hAnsi="Times New Roman" w:cs="Times New Roman"/>
                      <w:kern w:val="36"/>
                      <w:sz w:val="24"/>
                      <w:lang w:val="en-GB" w:eastAsia="es-ES_tradnl"/>
                    </w:rPr>
                  </w:pPr>
                  <w:r w:rsidRPr="003B0687">
                    <w:rPr>
                      <w:rFonts w:ascii="Times New Roman" w:eastAsia="Calibri" w:hAnsi="Times New Roman" w:cs="Times New Roman"/>
                      <w:kern w:val="36"/>
                      <w:sz w:val="24"/>
                      <w:lang w:val="en-GB" w:eastAsia="es-ES_tradnl"/>
                    </w:rPr>
                    <w:t>2</w:t>
                  </w:r>
                </w:p>
              </w:tc>
            </w:tr>
            <w:tr w:rsidR="00A01018" w:rsidRPr="003B0687" w14:paraId="2604EB11" w14:textId="77777777" w:rsidTr="003F6863">
              <w:trPr>
                <w:trHeight w:val="341"/>
              </w:trPr>
              <w:tc>
                <w:tcPr>
                  <w:tcW w:w="7526" w:type="dxa"/>
                </w:tcPr>
                <w:p w14:paraId="50E45F7D" w14:textId="22858049" w:rsidR="00A01018" w:rsidRPr="003B0687" w:rsidRDefault="00E905DF" w:rsidP="00A01018">
                  <w:pPr>
                    <w:pStyle w:val="Descripcin"/>
                    <w:spacing w:after="0" w:line="480" w:lineRule="auto"/>
                    <w:ind w:left="426" w:right="118"/>
                    <w:jc w:val="left"/>
                    <w:rPr>
                      <w:rFonts w:ascii="Times New Roman" w:eastAsia="Calibri" w:hAnsi="Times New Roman" w:cs="Times New Roman"/>
                      <w:i w:val="0"/>
                      <w:iCs w:val="0"/>
                      <w:color w:val="auto"/>
                      <w:kern w:val="36"/>
                      <w:sz w:val="24"/>
                      <w:szCs w:val="24"/>
                      <w:lang w:val="en-GB" w:eastAsia="es-ES_tradnl"/>
                    </w:rPr>
                  </w:pPr>
                  <w:r>
                    <w:rPr>
                      <w:rFonts w:ascii="Times New Roman" w:eastAsia="Calibri" w:hAnsi="Times New Roman" w:cs="Times New Roman"/>
                      <w:i w:val="0"/>
                      <w:iCs w:val="0"/>
                      <w:color w:val="auto"/>
                      <w:kern w:val="36"/>
                      <w:sz w:val="24"/>
                      <w:szCs w:val="24"/>
                      <w:lang w:val="en-GB" w:eastAsia="es-ES_tradnl"/>
                    </w:rPr>
                    <w:t>S</w:t>
                  </w:r>
                  <w:r w:rsidR="00A01018" w:rsidRPr="003B0687">
                    <w:rPr>
                      <w:rFonts w:ascii="Times New Roman" w:eastAsia="Calibri" w:hAnsi="Times New Roman" w:cs="Times New Roman"/>
                      <w:i w:val="0"/>
                      <w:iCs w:val="0"/>
                      <w:color w:val="auto"/>
                      <w:kern w:val="36"/>
                      <w:sz w:val="24"/>
                      <w:szCs w:val="24"/>
                      <w:lang w:val="en-GB" w:eastAsia="es-ES_tradnl"/>
                    </w:rPr>
                    <w:t>3 Table. Included studies characteristics.</w:t>
                  </w:r>
                </w:p>
              </w:tc>
              <w:tc>
                <w:tcPr>
                  <w:tcW w:w="546" w:type="dxa"/>
                  <w:shd w:val="clear" w:color="auto" w:fill="auto"/>
                </w:tcPr>
                <w:p w14:paraId="643024E9" w14:textId="508A1935" w:rsidR="00A01018" w:rsidRPr="003B0687" w:rsidRDefault="00A01018" w:rsidP="00A01018">
                  <w:pPr>
                    <w:spacing w:line="480" w:lineRule="auto"/>
                    <w:ind w:left="426" w:right="118"/>
                    <w:jc w:val="left"/>
                    <w:rPr>
                      <w:rFonts w:ascii="Times New Roman" w:eastAsia="Calibri" w:hAnsi="Times New Roman" w:cs="Times New Roman"/>
                      <w:kern w:val="36"/>
                      <w:sz w:val="24"/>
                      <w:lang w:val="en-GB" w:eastAsia="es-ES_tradnl"/>
                    </w:rPr>
                  </w:pPr>
                  <w:r w:rsidRPr="003B0687">
                    <w:rPr>
                      <w:rFonts w:ascii="Times New Roman" w:eastAsia="Calibri" w:hAnsi="Times New Roman" w:cs="Times New Roman"/>
                      <w:kern w:val="36"/>
                      <w:sz w:val="24"/>
                      <w:lang w:val="en-GB" w:eastAsia="es-ES_tradnl"/>
                    </w:rPr>
                    <w:t>3</w:t>
                  </w:r>
                </w:p>
              </w:tc>
            </w:tr>
            <w:tr w:rsidR="00A01018" w:rsidRPr="003B0687" w14:paraId="4D88084F" w14:textId="77777777" w:rsidTr="003F6863">
              <w:trPr>
                <w:trHeight w:val="341"/>
              </w:trPr>
              <w:tc>
                <w:tcPr>
                  <w:tcW w:w="7526" w:type="dxa"/>
                </w:tcPr>
                <w:p w14:paraId="25BABEA6" w14:textId="2332326F" w:rsidR="00A01018" w:rsidRPr="003B0687" w:rsidRDefault="00E905DF" w:rsidP="00B23C4A">
                  <w:pPr>
                    <w:pStyle w:val="Descripcin"/>
                    <w:spacing w:after="0" w:line="480" w:lineRule="auto"/>
                    <w:ind w:left="426" w:right="118"/>
                    <w:jc w:val="left"/>
                    <w:rPr>
                      <w:rFonts w:ascii="Times New Roman" w:eastAsia="Calibri" w:hAnsi="Times New Roman" w:cs="Times New Roman"/>
                      <w:i w:val="0"/>
                      <w:iCs w:val="0"/>
                      <w:color w:val="auto"/>
                      <w:kern w:val="36"/>
                      <w:sz w:val="24"/>
                      <w:szCs w:val="24"/>
                      <w:lang w:val="en-GB" w:eastAsia="es-ES_tradnl"/>
                    </w:rPr>
                  </w:pPr>
                  <w:r>
                    <w:rPr>
                      <w:rFonts w:ascii="Times New Roman" w:eastAsia="Calibri" w:hAnsi="Times New Roman" w:cs="Times New Roman"/>
                      <w:i w:val="0"/>
                      <w:iCs w:val="0"/>
                      <w:color w:val="auto"/>
                      <w:kern w:val="36"/>
                      <w:sz w:val="24"/>
                      <w:szCs w:val="24"/>
                      <w:lang w:val="en-GB" w:eastAsia="es-ES_tradnl"/>
                    </w:rPr>
                    <w:t>S</w:t>
                  </w:r>
                  <w:r w:rsidR="00A01018" w:rsidRPr="003B0687">
                    <w:rPr>
                      <w:rFonts w:ascii="Times New Roman" w:eastAsia="Calibri" w:hAnsi="Times New Roman" w:cs="Times New Roman"/>
                      <w:i w:val="0"/>
                      <w:iCs w:val="0"/>
                      <w:color w:val="auto"/>
                      <w:kern w:val="36"/>
                      <w:sz w:val="24"/>
                      <w:szCs w:val="24"/>
                      <w:lang w:val="en-GB" w:eastAsia="es-ES_tradnl"/>
                    </w:rPr>
                    <w:t xml:space="preserve">4 Table. </w:t>
                  </w:r>
                  <w:r w:rsidR="00E24FBD" w:rsidRPr="003B0687">
                    <w:rPr>
                      <w:rFonts w:ascii="Times New Roman" w:eastAsia="Calibri" w:hAnsi="Times New Roman" w:cs="Times New Roman"/>
                      <w:i w:val="0"/>
                      <w:iCs w:val="0"/>
                      <w:color w:val="auto"/>
                      <w:kern w:val="36"/>
                      <w:sz w:val="24"/>
                      <w:szCs w:val="24"/>
                      <w:lang w:val="en-GB" w:eastAsia="es-ES_tradnl"/>
                    </w:rPr>
                    <w:t xml:space="preserve"> GD study characteristics</w:t>
                  </w:r>
                </w:p>
              </w:tc>
              <w:tc>
                <w:tcPr>
                  <w:tcW w:w="546" w:type="dxa"/>
                  <w:shd w:val="clear" w:color="auto" w:fill="auto"/>
                </w:tcPr>
                <w:p w14:paraId="0830A71F" w14:textId="5B33E56F" w:rsidR="00A01018" w:rsidRPr="003B0687" w:rsidRDefault="00A87FA5" w:rsidP="00A87FA5">
                  <w:pPr>
                    <w:ind w:right="118"/>
                    <w:rPr>
                      <w:rFonts w:ascii="Times New Roman" w:eastAsia="Calibri" w:hAnsi="Times New Roman" w:cs="Times New Roman"/>
                      <w:kern w:val="36"/>
                      <w:sz w:val="24"/>
                      <w:lang w:val="en-GB" w:eastAsia="es-ES_tradnl"/>
                    </w:rPr>
                  </w:pPr>
                  <w:r w:rsidRPr="003B0687">
                    <w:rPr>
                      <w:rFonts w:ascii="Times New Roman" w:eastAsia="Calibri" w:hAnsi="Times New Roman" w:cs="Times New Roman"/>
                      <w:kern w:val="36"/>
                      <w:sz w:val="24"/>
                      <w:lang w:val="en-GB" w:eastAsia="es-ES_tradnl"/>
                    </w:rPr>
                    <w:t xml:space="preserve">       </w:t>
                  </w:r>
                  <w:r w:rsidR="00E24FBD" w:rsidRPr="003B0687">
                    <w:rPr>
                      <w:rFonts w:ascii="Times New Roman" w:eastAsia="Calibri" w:hAnsi="Times New Roman" w:cs="Times New Roman"/>
                      <w:kern w:val="36"/>
                      <w:sz w:val="24"/>
                      <w:lang w:val="en-GB" w:eastAsia="es-ES_tradnl"/>
                    </w:rPr>
                    <w:t>3</w:t>
                  </w:r>
                </w:p>
              </w:tc>
            </w:tr>
            <w:tr w:rsidR="00A87FA5" w:rsidRPr="003B0687" w14:paraId="7862B8DF" w14:textId="77777777" w:rsidTr="003F6863">
              <w:trPr>
                <w:trHeight w:val="341"/>
              </w:trPr>
              <w:tc>
                <w:tcPr>
                  <w:tcW w:w="7526" w:type="dxa"/>
                </w:tcPr>
                <w:p w14:paraId="7D60115C" w14:textId="52E0BDCF" w:rsidR="00A87FA5" w:rsidRPr="003B0687" w:rsidRDefault="00E905DF" w:rsidP="00B23C4A">
                  <w:pPr>
                    <w:pStyle w:val="Descripcin"/>
                    <w:spacing w:after="0" w:line="480" w:lineRule="auto"/>
                    <w:ind w:left="426" w:right="118"/>
                    <w:jc w:val="left"/>
                    <w:rPr>
                      <w:rFonts w:ascii="Times New Roman" w:eastAsia="Calibri" w:hAnsi="Times New Roman" w:cs="Times New Roman"/>
                      <w:i w:val="0"/>
                      <w:iCs w:val="0"/>
                      <w:color w:val="auto"/>
                      <w:kern w:val="36"/>
                      <w:sz w:val="24"/>
                      <w:szCs w:val="24"/>
                      <w:lang w:val="en-GB" w:eastAsia="es-ES_tradnl"/>
                    </w:rPr>
                  </w:pPr>
                  <w:r>
                    <w:rPr>
                      <w:rFonts w:ascii="Times New Roman" w:eastAsia="Calibri" w:hAnsi="Times New Roman" w:cs="Times New Roman"/>
                      <w:i w:val="0"/>
                      <w:iCs w:val="0"/>
                      <w:color w:val="auto"/>
                      <w:kern w:val="36"/>
                      <w:sz w:val="24"/>
                      <w:szCs w:val="24"/>
                      <w:lang w:val="en-GB" w:eastAsia="es-ES_tradnl"/>
                    </w:rPr>
                    <w:t>S</w:t>
                  </w:r>
                  <w:r w:rsidR="00A87FA5" w:rsidRPr="003B0687">
                    <w:rPr>
                      <w:rFonts w:ascii="Times New Roman" w:eastAsia="Calibri" w:hAnsi="Times New Roman" w:cs="Times New Roman"/>
                      <w:i w:val="0"/>
                      <w:iCs w:val="0"/>
                      <w:color w:val="auto"/>
                      <w:kern w:val="36"/>
                      <w:sz w:val="24"/>
                      <w:szCs w:val="24"/>
                      <w:lang w:val="en-GB" w:eastAsia="es-ES_tradnl"/>
                    </w:rPr>
                    <w:t xml:space="preserve">5 Table. Associated factors to increased perception of GD </w:t>
                  </w:r>
                </w:p>
              </w:tc>
              <w:tc>
                <w:tcPr>
                  <w:tcW w:w="546" w:type="dxa"/>
                  <w:shd w:val="clear" w:color="auto" w:fill="auto"/>
                </w:tcPr>
                <w:p w14:paraId="6986EDEE" w14:textId="17B38E17" w:rsidR="00360F90" w:rsidRPr="003B0687" w:rsidRDefault="00360F90" w:rsidP="00360F90">
                  <w:pPr>
                    <w:ind w:left="426" w:right="118"/>
                    <w:jc w:val="right"/>
                    <w:rPr>
                      <w:rFonts w:ascii="Times New Roman" w:eastAsia="Calibri" w:hAnsi="Times New Roman" w:cs="Times New Roman"/>
                      <w:kern w:val="36"/>
                      <w:sz w:val="24"/>
                      <w:lang w:val="en-GB" w:eastAsia="es-ES_tradnl"/>
                    </w:rPr>
                  </w:pPr>
                  <w:r w:rsidRPr="003B0687">
                    <w:rPr>
                      <w:rFonts w:ascii="Times New Roman" w:eastAsia="Calibri" w:hAnsi="Times New Roman" w:cs="Times New Roman"/>
                      <w:kern w:val="36"/>
                      <w:sz w:val="24"/>
                      <w:lang w:val="en-GB" w:eastAsia="es-ES_tradnl"/>
                    </w:rPr>
                    <w:t>4</w:t>
                  </w:r>
                </w:p>
              </w:tc>
            </w:tr>
            <w:tr w:rsidR="00E710F6" w:rsidRPr="003B0687" w14:paraId="7BB6D186" w14:textId="77777777" w:rsidTr="003F6863">
              <w:trPr>
                <w:trHeight w:val="341"/>
              </w:trPr>
              <w:tc>
                <w:tcPr>
                  <w:tcW w:w="7526" w:type="dxa"/>
                </w:tcPr>
                <w:p w14:paraId="04EBC059" w14:textId="01F28CD2" w:rsidR="00E710F6" w:rsidRPr="003B0687" w:rsidRDefault="00E905DF" w:rsidP="00E710F6">
                  <w:pPr>
                    <w:spacing w:line="480" w:lineRule="auto"/>
                    <w:ind w:left="440"/>
                    <w:rPr>
                      <w:rFonts w:ascii="Times New Roman" w:eastAsia="Calibri" w:hAnsi="Times New Roman" w:cs="Times New Roman"/>
                      <w:kern w:val="36"/>
                      <w:sz w:val="24"/>
                      <w:lang w:val="en-GB" w:eastAsia="es-ES_tradnl"/>
                    </w:rPr>
                  </w:pPr>
                  <w:r>
                    <w:rPr>
                      <w:rFonts w:ascii="Times New Roman" w:eastAsia="Calibri" w:hAnsi="Times New Roman" w:cs="Times New Roman"/>
                      <w:kern w:val="36"/>
                      <w:sz w:val="24"/>
                      <w:lang w:val="en-GB" w:eastAsia="es-ES_tradnl"/>
                    </w:rPr>
                    <w:t>S</w:t>
                  </w:r>
                  <w:r w:rsidR="00E710F6" w:rsidRPr="003B0687">
                    <w:rPr>
                      <w:rFonts w:ascii="Times New Roman" w:eastAsia="Calibri" w:hAnsi="Times New Roman" w:cs="Times New Roman"/>
                      <w:kern w:val="36"/>
                      <w:sz w:val="24"/>
                      <w:lang w:val="en-GB" w:eastAsia="es-ES_tradnl"/>
                    </w:rPr>
                    <w:t>6 Table. Reported associations to perception of discrimination</w:t>
                  </w:r>
                </w:p>
              </w:tc>
              <w:tc>
                <w:tcPr>
                  <w:tcW w:w="546" w:type="dxa"/>
                  <w:shd w:val="clear" w:color="auto" w:fill="auto"/>
                </w:tcPr>
                <w:p w14:paraId="633ECFCD" w14:textId="37AC2D85" w:rsidR="00E710F6" w:rsidRPr="003B0687" w:rsidRDefault="00360F90" w:rsidP="00B23C4A">
                  <w:pPr>
                    <w:ind w:left="426" w:right="118"/>
                    <w:jc w:val="right"/>
                    <w:rPr>
                      <w:rFonts w:ascii="Times New Roman" w:eastAsia="Calibri" w:hAnsi="Times New Roman" w:cs="Times New Roman"/>
                      <w:kern w:val="36"/>
                      <w:sz w:val="24"/>
                      <w:lang w:val="en-GB" w:eastAsia="es-ES_tradnl"/>
                    </w:rPr>
                  </w:pPr>
                  <w:r w:rsidRPr="003B0687">
                    <w:rPr>
                      <w:rFonts w:ascii="Times New Roman" w:eastAsia="Calibri" w:hAnsi="Times New Roman" w:cs="Times New Roman"/>
                      <w:kern w:val="36"/>
                      <w:sz w:val="24"/>
                      <w:lang w:val="en-GB" w:eastAsia="es-ES_tradnl"/>
                    </w:rPr>
                    <w:t>5</w:t>
                  </w:r>
                </w:p>
              </w:tc>
            </w:tr>
            <w:tr w:rsidR="00360F90" w:rsidRPr="003B0687" w14:paraId="46EB4100" w14:textId="77777777" w:rsidTr="003F6863">
              <w:trPr>
                <w:trHeight w:val="341"/>
              </w:trPr>
              <w:tc>
                <w:tcPr>
                  <w:tcW w:w="7526" w:type="dxa"/>
                </w:tcPr>
                <w:p w14:paraId="7B5DBD25" w14:textId="1597798D" w:rsidR="00360F90" w:rsidRPr="003B0687" w:rsidRDefault="00E905DF" w:rsidP="00B23C4A">
                  <w:pPr>
                    <w:pStyle w:val="Descripcin"/>
                    <w:spacing w:after="0" w:line="480" w:lineRule="auto"/>
                    <w:ind w:left="426" w:right="118"/>
                    <w:jc w:val="left"/>
                    <w:rPr>
                      <w:rFonts w:ascii="Times New Roman" w:eastAsia="Calibri" w:hAnsi="Times New Roman" w:cs="Times New Roman"/>
                      <w:i w:val="0"/>
                      <w:iCs w:val="0"/>
                      <w:color w:val="auto"/>
                      <w:kern w:val="36"/>
                      <w:sz w:val="24"/>
                      <w:szCs w:val="24"/>
                      <w:lang w:val="en-US" w:eastAsia="es-ES_tradnl"/>
                    </w:rPr>
                  </w:pPr>
                  <w:r>
                    <w:rPr>
                      <w:rFonts w:ascii="Times New Roman" w:eastAsia="Calibri" w:hAnsi="Times New Roman" w:cs="Times New Roman"/>
                      <w:i w:val="0"/>
                      <w:iCs w:val="0"/>
                      <w:color w:val="auto"/>
                      <w:kern w:val="36"/>
                      <w:sz w:val="24"/>
                      <w:szCs w:val="24"/>
                      <w:lang w:val="en-US" w:eastAsia="es-ES_tradnl"/>
                    </w:rPr>
                    <w:t>S</w:t>
                  </w:r>
                  <w:r w:rsidR="00360F90" w:rsidRPr="003B0687">
                    <w:rPr>
                      <w:rFonts w:ascii="Times New Roman" w:eastAsia="Calibri" w:hAnsi="Times New Roman" w:cs="Times New Roman"/>
                      <w:i w:val="0"/>
                      <w:iCs w:val="0"/>
                      <w:color w:val="auto"/>
                      <w:kern w:val="36"/>
                      <w:sz w:val="24"/>
                      <w:szCs w:val="24"/>
                      <w:lang w:val="en-US" w:eastAsia="es-ES_tradnl"/>
                    </w:rPr>
                    <w:t>7 Table. Studies used to induce the construct.</w:t>
                  </w:r>
                </w:p>
              </w:tc>
              <w:tc>
                <w:tcPr>
                  <w:tcW w:w="546" w:type="dxa"/>
                  <w:shd w:val="clear" w:color="auto" w:fill="auto"/>
                </w:tcPr>
                <w:p w14:paraId="562E3D1C" w14:textId="635B135E" w:rsidR="00360F90" w:rsidRPr="003B0687" w:rsidRDefault="00360F90" w:rsidP="00B23C4A">
                  <w:pPr>
                    <w:ind w:left="426" w:right="118"/>
                    <w:jc w:val="right"/>
                    <w:rPr>
                      <w:rFonts w:ascii="Times New Roman" w:eastAsia="Calibri" w:hAnsi="Times New Roman" w:cs="Times New Roman"/>
                      <w:kern w:val="36"/>
                      <w:sz w:val="24"/>
                      <w:lang w:val="en-GB" w:eastAsia="es-ES_tradnl"/>
                    </w:rPr>
                  </w:pPr>
                  <w:r w:rsidRPr="003B0687">
                    <w:rPr>
                      <w:rFonts w:ascii="Times New Roman" w:eastAsia="Calibri" w:hAnsi="Times New Roman" w:cs="Times New Roman"/>
                      <w:kern w:val="36"/>
                      <w:sz w:val="24"/>
                      <w:lang w:val="en-GB" w:eastAsia="es-ES_tradnl"/>
                    </w:rPr>
                    <w:t>6</w:t>
                  </w:r>
                </w:p>
              </w:tc>
            </w:tr>
            <w:tr w:rsidR="00C43464" w:rsidRPr="003B0687" w14:paraId="7CFE8E03" w14:textId="77777777" w:rsidTr="003F6863">
              <w:trPr>
                <w:trHeight w:val="341"/>
              </w:trPr>
              <w:tc>
                <w:tcPr>
                  <w:tcW w:w="7526" w:type="dxa"/>
                </w:tcPr>
                <w:p w14:paraId="1F8F67E6" w14:textId="0EEF9E61" w:rsidR="00C43464" w:rsidRPr="003B0687" w:rsidRDefault="00E905DF" w:rsidP="00B23C4A">
                  <w:pPr>
                    <w:pStyle w:val="Descripcin"/>
                    <w:spacing w:after="0" w:line="480" w:lineRule="auto"/>
                    <w:ind w:left="426" w:right="118"/>
                    <w:jc w:val="left"/>
                    <w:rPr>
                      <w:rFonts w:ascii="Times New Roman" w:eastAsia="Calibri" w:hAnsi="Times New Roman" w:cs="Times New Roman"/>
                      <w:i w:val="0"/>
                      <w:iCs w:val="0"/>
                      <w:color w:val="auto"/>
                      <w:kern w:val="36"/>
                      <w:sz w:val="24"/>
                      <w:szCs w:val="24"/>
                      <w:lang w:val="en-GB" w:eastAsia="es-ES_tradnl"/>
                    </w:rPr>
                  </w:pPr>
                  <w:r>
                    <w:rPr>
                      <w:rFonts w:ascii="Times New Roman" w:eastAsia="Calibri" w:hAnsi="Times New Roman" w:cs="Times New Roman"/>
                      <w:i w:val="0"/>
                      <w:iCs w:val="0"/>
                      <w:color w:val="auto"/>
                      <w:kern w:val="36"/>
                      <w:sz w:val="24"/>
                      <w:szCs w:val="24"/>
                      <w:lang w:val="en-GB" w:eastAsia="es-ES_tradnl"/>
                    </w:rPr>
                    <w:t>S</w:t>
                  </w:r>
                  <w:bookmarkStart w:id="0" w:name="_GoBack"/>
                  <w:bookmarkEnd w:id="0"/>
                  <w:r w:rsidR="00360F90" w:rsidRPr="003B0687">
                    <w:rPr>
                      <w:rFonts w:ascii="Times New Roman" w:eastAsia="Calibri" w:hAnsi="Times New Roman" w:cs="Times New Roman"/>
                      <w:i w:val="0"/>
                      <w:iCs w:val="0"/>
                      <w:color w:val="auto"/>
                      <w:kern w:val="36"/>
                      <w:sz w:val="24"/>
                      <w:szCs w:val="24"/>
                      <w:lang w:val="en-GB" w:eastAsia="es-ES_tradnl"/>
                    </w:rPr>
                    <w:t>8</w:t>
                  </w:r>
                  <w:r w:rsidR="00CA431C" w:rsidRPr="003B0687">
                    <w:rPr>
                      <w:rFonts w:ascii="Times New Roman" w:eastAsia="Calibri" w:hAnsi="Times New Roman" w:cs="Times New Roman"/>
                      <w:i w:val="0"/>
                      <w:iCs w:val="0"/>
                      <w:color w:val="auto"/>
                      <w:kern w:val="36"/>
                      <w:sz w:val="24"/>
                      <w:szCs w:val="24"/>
                      <w:lang w:val="en-GB" w:eastAsia="es-ES_tradnl"/>
                    </w:rPr>
                    <w:t xml:space="preserve"> Table</w:t>
                  </w:r>
                  <w:r w:rsidR="00C43464" w:rsidRPr="003B0687">
                    <w:rPr>
                      <w:rFonts w:ascii="Times New Roman" w:eastAsia="Calibri" w:hAnsi="Times New Roman" w:cs="Times New Roman"/>
                      <w:i w:val="0"/>
                      <w:iCs w:val="0"/>
                      <w:color w:val="auto"/>
                      <w:kern w:val="36"/>
                      <w:sz w:val="24"/>
                      <w:szCs w:val="24"/>
                      <w:lang w:val="en-GB" w:eastAsia="es-ES_tradnl"/>
                    </w:rPr>
                    <w:t>. Risk of Bias of studies used for construct definition.</w:t>
                  </w:r>
                </w:p>
              </w:tc>
              <w:tc>
                <w:tcPr>
                  <w:tcW w:w="546" w:type="dxa"/>
                  <w:shd w:val="clear" w:color="auto" w:fill="auto"/>
                </w:tcPr>
                <w:p w14:paraId="5B91A1F1" w14:textId="62180165" w:rsidR="00C43464" w:rsidRPr="003B0687" w:rsidRDefault="00360F90" w:rsidP="00B23C4A">
                  <w:pPr>
                    <w:ind w:left="426" w:right="118"/>
                    <w:jc w:val="right"/>
                    <w:rPr>
                      <w:rFonts w:ascii="Times New Roman" w:eastAsia="Calibri" w:hAnsi="Times New Roman" w:cs="Times New Roman"/>
                      <w:kern w:val="36"/>
                      <w:sz w:val="24"/>
                      <w:lang w:val="en-GB" w:eastAsia="es-ES_tradnl"/>
                    </w:rPr>
                  </w:pPr>
                  <w:r w:rsidRPr="003B0687">
                    <w:rPr>
                      <w:rFonts w:ascii="Times New Roman" w:eastAsia="Calibri" w:hAnsi="Times New Roman" w:cs="Times New Roman"/>
                      <w:kern w:val="36"/>
                      <w:sz w:val="24"/>
                      <w:lang w:val="en-GB" w:eastAsia="es-ES_tradnl"/>
                    </w:rPr>
                    <w:t>7</w:t>
                  </w:r>
                </w:p>
              </w:tc>
            </w:tr>
          </w:tbl>
          <w:p w14:paraId="4C9B05C5" w14:textId="77777777" w:rsidR="00C43464" w:rsidRPr="003B0687" w:rsidRDefault="00C43464" w:rsidP="00B23C4A">
            <w:pPr>
              <w:pStyle w:val="Descripcin"/>
              <w:spacing w:after="0" w:line="480" w:lineRule="auto"/>
              <w:ind w:left="426" w:right="118"/>
              <w:jc w:val="left"/>
              <w:rPr>
                <w:rFonts w:ascii="Times New Roman" w:eastAsia="Calibri" w:hAnsi="Times New Roman" w:cs="Times New Roman"/>
                <w:i w:val="0"/>
                <w:iCs w:val="0"/>
                <w:color w:val="auto"/>
                <w:kern w:val="36"/>
                <w:sz w:val="24"/>
                <w:szCs w:val="24"/>
                <w:lang w:val="en-GB" w:eastAsia="es-ES_tradnl"/>
              </w:rPr>
            </w:pPr>
          </w:p>
        </w:tc>
        <w:tc>
          <w:tcPr>
            <w:tcW w:w="146" w:type="dxa"/>
            <w:shd w:val="clear" w:color="auto" w:fill="auto"/>
          </w:tcPr>
          <w:p w14:paraId="723939FE" w14:textId="77777777" w:rsidR="00C43464" w:rsidRPr="003B0687" w:rsidRDefault="00C43464" w:rsidP="00B23C4A">
            <w:pPr>
              <w:ind w:left="426" w:right="118"/>
              <w:jc w:val="right"/>
              <w:rPr>
                <w:rFonts w:ascii="Times New Roman" w:eastAsia="Calibri" w:hAnsi="Times New Roman" w:cs="Times New Roman"/>
                <w:kern w:val="36"/>
                <w:sz w:val="24"/>
                <w:lang w:val="en-GB" w:eastAsia="es-ES_tradnl"/>
              </w:rPr>
            </w:pPr>
          </w:p>
        </w:tc>
      </w:tr>
      <w:tr w:rsidR="00C43464" w:rsidRPr="003B0687" w14:paraId="11772E9F" w14:textId="77777777" w:rsidTr="00C43464">
        <w:trPr>
          <w:trHeight w:val="341"/>
        </w:trPr>
        <w:tc>
          <w:tcPr>
            <w:tcW w:w="8761" w:type="dxa"/>
          </w:tcPr>
          <w:p w14:paraId="064548B0" w14:textId="77777777" w:rsidR="00C43464" w:rsidRPr="003B0687" w:rsidRDefault="00C43464" w:rsidP="00B23C4A">
            <w:pPr>
              <w:pStyle w:val="Descripcin"/>
              <w:spacing w:after="0" w:line="480" w:lineRule="auto"/>
              <w:ind w:left="426" w:right="118"/>
              <w:jc w:val="left"/>
              <w:rPr>
                <w:rFonts w:ascii="Times New Roman" w:eastAsia="Calibri" w:hAnsi="Times New Roman" w:cs="Times New Roman"/>
                <w:i w:val="0"/>
                <w:iCs w:val="0"/>
                <w:color w:val="auto"/>
                <w:kern w:val="36"/>
                <w:sz w:val="24"/>
                <w:szCs w:val="24"/>
                <w:lang w:val="en-GB" w:eastAsia="es-ES_tradnl"/>
              </w:rPr>
            </w:pPr>
          </w:p>
        </w:tc>
        <w:tc>
          <w:tcPr>
            <w:tcW w:w="146" w:type="dxa"/>
            <w:shd w:val="clear" w:color="auto" w:fill="auto"/>
          </w:tcPr>
          <w:p w14:paraId="2B024754" w14:textId="77777777" w:rsidR="00C43464" w:rsidRPr="003B0687" w:rsidRDefault="00C43464" w:rsidP="00B23C4A">
            <w:pPr>
              <w:ind w:left="426" w:right="118"/>
              <w:jc w:val="right"/>
              <w:rPr>
                <w:rFonts w:ascii="Times New Roman" w:eastAsia="Calibri" w:hAnsi="Times New Roman" w:cs="Times New Roman"/>
                <w:kern w:val="36"/>
                <w:sz w:val="24"/>
                <w:lang w:val="en-GB" w:eastAsia="es-ES_tradnl"/>
              </w:rPr>
            </w:pPr>
          </w:p>
        </w:tc>
      </w:tr>
      <w:tr w:rsidR="00C43464" w:rsidRPr="003B0687" w14:paraId="533439E8" w14:textId="77777777" w:rsidTr="00C43464">
        <w:trPr>
          <w:trHeight w:val="341"/>
        </w:trPr>
        <w:tc>
          <w:tcPr>
            <w:tcW w:w="8761" w:type="dxa"/>
          </w:tcPr>
          <w:p w14:paraId="244439B8" w14:textId="77777777" w:rsidR="00C43464" w:rsidRPr="003B0687" w:rsidRDefault="00C43464" w:rsidP="00B23C4A">
            <w:pPr>
              <w:pStyle w:val="Descripcin"/>
              <w:spacing w:after="0" w:line="480" w:lineRule="auto"/>
              <w:ind w:left="426" w:right="118"/>
              <w:jc w:val="left"/>
              <w:rPr>
                <w:rFonts w:ascii="Times New Roman" w:eastAsia="Calibri" w:hAnsi="Times New Roman" w:cs="Times New Roman"/>
                <w:i w:val="0"/>
                <w:iCs w:val="0"/>
                <w:color w:val="auto"/>
                <w:kern w:val="36"/>
                <w:sz w:val="24"/>
                <w:szCs w:val="24"/>
                <w:lang w:val="en-GB" w:eastAsia="es-ES_tradnl"/>
              </w:rPr>
            </w:pPr>
          </w:p>
        </w:tc>
        <w:tc>
          <w:tcPr>
            <w:tcW w:w="146" w:type="dxa"/>
            <w:shd w:val="clear" w:color="auto" w:fill="auto"/>
          </w:tcPr>
          <w:p w14:paraId="686704E8" w14:textId="77777777" w:rsidR="00C43464" w:rsidRPr="003B0687" w:rsidRDefault="00C43464" w:rsidP="00B23C4A">
            <w:pPr>
              <w:ind w:left="426" w:right="118"/>
              <w:jc w:val="right"/>
              <w:rPr>
                <w:rFonts w:ascii="Times New Roman" w:eastAsia="Calibri" w:hAnsi="Times New Roman" w:cs="Times New Roman"/>
                <w:kern w:val="36"/>
                <w:sz w:val="24"/>
                <w:lang w:val="en-GB" w:eastAsia="es-ES_tradnl"/>
              </w:rPr>
            </w:pPr>
          </w:p>
        </w:tc>
      </w:tr>
      <w:tr w:rsidR="00C43464" w:rsidRPr="003B0687" w14:paraId="5F3129DF" w14:textId="77777777" w:rsidTr="00C43464">
        <w:trPr>
          <w:trHeight w:val="341"/>
        </w:trPr>
        <w:tc>
          <w:tcPr>
            <w:tcW w:w="8761" w:type="dxa"/>
          </w:tcPr>
          <w:p w14:paraId="159E5C44" w14:textId="77777777" w:rsidR="00C43464" w:rsidRPr="003B0687" w:rsidRDefault="00C43464" w:rsidP="00B23C4A">
            <w:pPr>
              <w:pStyle w:val="Descripcin"/>
              <w:spacing w:after="0" w:line="480" w:lineRule="auto"/>
              <w:ind w:left="426" w:right="118"/>
              <w:jc w:val="left"/>
              <w:rPr>
                <w:rFonts w:ascii="Times New Roman" w:eastAsia="Calibri" w:hAnsi="Times New Roman" w:cs="Times New Roman"/>
                <w:i w:val="0"/>
                <w:iCs w:val="0"/>
                <w:color w:val="auto"/>
                <w:kern w:val="36"/>
                <w:sz w:val="24"/>
                <w:szCs w:val="24"/>
                <w:lang w:val="en-GB" w:eastAsia="es-ES_tradnl"/>
              </w:rPr>
            </w:pPr>
          </w:p>
        </w:tc>
        <w:tc>
          <w:tcPr>
            <w:tcW w:w="146" w:type="dxa"/>
            <w:shd w:val="clear" w:color="auto" w:fill="auto"/>
          </w:tcPr>
          <w:p w14:paraId="77464E27" w14:textId="77777777" w:rsidR="00C43464" w:rsidRPr="003B0687" w:rsidRDefault="00C43464" w:rsidP="00B23C4A">
            <w:pPr>
              <w:ind w:left="426" w:right="118"/>
              <w:jc w:val="right"/>
              <w:rPr>
                <w:rFonts w:ascii="Times New Roman" w:eastAsia="Calibri" w:hAnsi="Times New Roman" w:cs="Times New Roman"/>
                <w:kern w:val="36"/>
                <w:sz w:val="24"/>
                <w:lang w:val="en-GB" w:eastAsia="es-ES_tradnl"/>
              </w:rPr>
            </w:pPr>
          </w:p>
        </w:tc>
      </w:tr>
      <w:tr w:rsidR="00C43464" w:rsidRPr="003B0687" w14:paraId="2F97C068" w14:textId="77777777" w:rsidTr="00C43464">
        <w:trPr>
          <w:trHeight w:val="341"/>
        </w:trPr>
        <w:tc>
          <w:tcPr>
            <w:tcW w:w="8761" w:type="dxa"/>
          </w:tcPr>
          <w:p w14:paraId="7C204C04" w14:textId="77777777" w:rsidR="00C43464" w:rsidRPr="003B0687" w:rsidRDefault="00C43464" w:rsidP="00B23C4A">
            <w:pPr>
              <w:pStyle w:val="Descripcin"/>
              <w:spacing w:after="0" w:line="480" w:lineRule="auto"/>
              <w:ind w:left="426" w:right="118"/>
              <w:jc w:val="left"/>
              <w:rPr>
                <w:rFonts w:ascii="Times New Roman" w:eastAsia="Calibri" w:hAnsi="Times New Roman" w:cs="Times New Roman"/>
                <w:i w:val="0"/>
                <w:iCs w:val="0"/>
                <w:color w:val="auto"/>
                <w:kern w:val="36"/>
                <w:sz w:val="24"/>
                <w:szCs w:val="24"/>
                <w:lang w:val="en-GB" w:eastAsia="es-ES_tradnl"/>
              </w:rPr>
            </w:pPr>
          </w:p>
          <w:p w14:paraId="7E1126E4" w14:textId="77777777" w:rsidR="00C43464" w:rsidRPr="003B0687" w:rsidRDefault="00C43464" w:rsidP="00B23C4A">
            <w:pPr>
              <w:ind w:left="426" w:right="118"/>
              <w:rPr>
                <w:rFonts w:ascii="Times New Roman" w:hAnsi="Times New Roman" w:cs="Times New Roman"/>
                <w:lang w:val="en-GB" w:eastAsia="es-ES_tradnl"/>
              </w:rPr>
            </w:pPr>
          </w:p>
          <w:p w14:paraId="730DF954" w14:textId="77777777" w:rsidR="00C43464" w:rsidRPr="003B0687" w:rsidRDefault="00C43464" w:rsidP="00B23C4A">
            <w:pPr>
              <w:ind w:left="426" w:right="118"/>
              <w:rPr>
                <w:rFonts w:ascii="Times New Roman" w:hAnsi="Times New Roman" w:cs="Times New Roman"/>
                <w:lang w:val="en-GB" w:eastAsia="es-ES_tradnl"/>
              </w:rPr>
            </w:pPr>
          </w:p>
          <w:p w14:paraId="7A22F922" w14:textId="77777777" w:rsidR="00C43464" w:rsidRPr="003B0687" w:rsidRDefault="00C43464" w:rsidP="00B23C4A">
            <w:pPr>
              <w:ind w:left="426" w:right="118"/>
              <w:rPr>
                <w:rFonts w:ascii="Times New Roman" w:hAnsi="Times New Roman" w:cs="Times New Roman"/>
                <w:lang w:val="en-GB" w:eastAsia="es-ES_tradnl"/>
              </w:rPr>
            </w:pPr>
          </w:p>
          <w:p w14:paraId="2ABC83AA" w14:textId="77777777" w:rsidR="00C43464" w:rsidRPr="003B0687" w:rsidRDefault="00C43464" w:rsidP="00B23C4A">
            <w:pPr>
              <w:ind w:left="426" w:right="118"/>
              <w:rPr>
                <w:rFonts w:ascii="Times New Roman" w:hAnsi="Times New Roman" w:cs="Times New Roman"/>
                <w:lang w:val="en-GB" w:eastAsia="es-ES_tradnl"/>
              </w:rPr>
            </w:pPr>
          </w:p>
          <w:p w14:paraId="1D13E368" w14:textId="77777777" w:rsidR="00C43464" w:rsidRPr="003B0687" w:rsidRDefault="00C43464" w:rsidP="00B23C4A">
            <w:pPr>
              <w:ind w:left="426" w:right="118"/>
              <w:rPr>
                <w:rFonts w:ascii="Times New Roman" w:hAnsi="Times New Roman" w:cs="Times New Roman"/>
                <w:lang w:val="en-GB" w:eastAsia="es-ES_tradnl"/>
              </w:rPr>
            </w:pPr>
          </w:p>
          <w:p w14:paraId="1F07CDAC" w14:textId="77777777" w:rsidR="00C43464" w:rsidRPr="003B0687" w:rsidRDefault="00C43464" w:rsidP="00B23C4A">
            <w:pPr>
              <w:ind w:left="426" w:right="118"/>
              <w:rPr>
                <w:rFonts w:ascii="Times New Roman" w:hAnsi="Times New Roman" w:cs="Times New Roman"/>
                <w:lang w:val="en-GB" w:eastAsia="es-ES_tradnl"/>
              </w:rPr>
            </w:pPr>
          </w:p>
          <w:p w14:paraId="0969FE81" w14:textId="77777777" w:rsidR="00C43464" w:rsidRPr="003B0687" w:rsidRDefault="00C43464" w:rsidP="00B23C4A">
            <w:pPr>
              <w:ind w:left="426" w:right="118"/>
              <w:rPr>
                <w:rFonts w:ascii="Times New Roman" w:hAnsi="Times New Roman" w:cs="Times New Roman"/>
                <w:lang w:val="en-GB" w:eastAsia="es-ES_tradnl"/>
              </w:rPr>
            </w:pPr>
          </w:p>
          <w:p w14:paraId="4255451F" w14:textId="77777777" w:rsidR="00B23C4A" w:rsidRPr="003B0687" w:rsidRDefault="00B23C4A" w:rsidP="00B23C4A">
            <w:pPr>
              <w:ind w:left="426" w:right="118"/>
              <w:rPr>
                <w:rFonts w:ascii="Times New Roman" w:hAnsi="Times New Roman" w:cs="Times New Roman"/>
                <w:lang w:val="en-GB" w:eastAsia="es-ES_tradnl"/>
              </w:rPr>
            </w:pPr>
          </w:p>
          <w:p w14:paraId="5C49A12F" w14:textId="77777777" w:rsidR="00C43464" w:rsidRPr="003B0687" w:rsidRDefault="00C43464" w:rsidP="00B23C4A">
            <w:pPr>
              <w:ind w:left="426" w:right="118"/>
              <w:rPr>
                <w:rFonts w:ascii="Times New Roman" w:hAnsi="Times New Roman" w:cs="Times New Roman"/>
                <w:lang w:val="en-GB" w:eastAsia="es-ES_tradnl"/>
              </w:rPr>
            </w:pPr>
          </w:p>
          <w:p w14:paraId="0FB969A2" w14:textId="77777777" w:rsidR="00C43464" w:rsidRPr="003B0687" w:rsidRDefault="00C43464" w:rsidP="00B23C4A">
            <w:pPr>
              <w:ind w:left="426" w:right="118"/>
              <w:rPr>
                <w:rFonts w:ascii="Times New Roman" w:hAnsi="Times New Roman" w:cs="Times New Roman"/>
                <w:lang w:val="en-GB" w:eastAsia="es-ES_tradnl"/>
              </w:rPr>
            </w:pPr>
          </w:p>
          <w:p w14:paraId="5716325C" w14:textId="77777777" w:rsidR="00C43464" w:rsidRPr="003B0687" w:rsidRDefault="00C43464" w:rsidP="00B23C4A">
            <w:pPr>
              <w:ind w:left="426" w:right="118"/>
              <w:rPr>
                <w:rFonts w:ascii="Times New Roman" w:hAnsi="Times New Roman" w:cs="Times New Roman"/>
                <w:lang w:val="en-GB" w:eastAsia="es-ES_tradnl"/>
              </w:rPr>
            </w:pPr>
          </w:p>
          <w:p w14:paraId="0996CA58" w14:textId="77777777" w:rsidR="00C43464" w:rsidRPr="003B0687" w:rsidRDefault="00C43464" w:rsidP="00B23C4A">
            <w:pPr>
              <w:ind w:left="426" w:right="118"/>
              <w:rPr>
                <w:rFonts w:ascii="Times New Roman" w:hAnsi="Times New Roman" w:cs="Times New Roman"/>
                <w:lang w:val="en-GB" w:eastAsia="es-ES_tradnl"/>
              </w:rPr>
            </w:pPr>
          </w:p>
          <w:p w14:paraId="78DD3A0D" w14:textId="77777777" w:rsidR="00C43464" w:rsidRPr="003B0687" w:rsidRDefault="00C43464" w:rsidP="00CF613C">
            <w:pPr>
              <w:ind w:firstLine="708"/>
              <w:rPr>
                <w:rFonts w:ascii="Times New Roman" w:hAnsi="Times New Roman" w:cs="Times New Roman"/>
                <w:b/>
                <w:bCs/>
                <w:sz w:val="24"/>
                <w:lang w:val="en-US"/>
              </w:rPr>
            </w:pPr>
          </w:p>
          <w:p w14:paraId="28145E27" w14:textId="2C27ACEE" w:rsidR="00C43464" w:rsidRPr="003B0687" w:rsidRDefault="00CF613C" w:rsidP="003B0687">
            <w:pPr>
              <w:ind w:firstLine="708"/>
              <w:rPr>
                <w:rFonts w:ascii="Times New Roman" w:hAnsi="Times New Roman" w:cs="Times New Roman"/>
                <w:b/>
                <w:bCs/>
                <w:sz w:val="24"/>
                <w:lang w:val="en-US"/>
              </w:rPr>
            </w:pPr>
            <w:r w:rsidRPr="003B0687">
              <w:rPr>
                <w:rFonts w:ascii="Times New Roman" w:hAnsi="Times New Roman" w:cs="Times New Roman"/>
                <w:b/>
                <w:bCs/>
                <w:sz w:val="24"/>
                <w:lang w:val="en-US"/>
              </w:rPr>
              <w:t>S1 Table. Variables of study characteristics</w:t>
            </w:r>
          </w:p>
          <w:tbl>
            <w:tblPr>
              <w:tblStyle w:val="Tablaconcuadrcula"/>
              <w:tblpPr w:leftFromText="141" w:rightFromText="141" w:vertAnchor="text" w:horzAnchor="margin" w:tblpXSpec="center" w:tblpY="119"/>
              <w:tblW w:w="9574" w:type="dxa"/>
              <w:tblLook w:val="04A0" w:firstRow="1" w:lastRow="0" w:firstColumn="1" w:lastColumn="0" w:noHBand="0" w:noVBand="1"/>
            </w:tblPr>
            <w:tblGrid>
              <w:gridCol w:w="710"/>
              <w:gridCol w:w="992"/>
              <w:gridCol w:w="2380"/>
              <w:gridCol w:w="2683"/>
              <w:gridCol w:w="2809"/>
            </w:tblGrid>
            <w:tr w:rsidR="00C43464" w:rsidRPr="003B0687" w14:paraId="0702E756" w14:textId="77777777" w:rsidTr="003B0687">
              <w:tc>
                <w:tcPr>
                  <w:tcW w:w="710" w:type="dxa"/>
                  <w:tcBorders>
                    <w:top w:val="nil"/>
                    <w:left w:val="nil"/>
                    <w:bottom w:val="single" w:sz="18" w:space="0" w:color="auto"/>
                    <w:right w:val="nil"/>
                  </w:tcBorders>
                </w:tcPr>
                <w:p w14:paraId="306CC7C0" w14:textId="77777777" w:rsidR="00C43464" w:rsidRPr="003B0687" w:rsidRDefault="00C43464" w:rsidP="00B23C4A">
                  <w:pPr>
                    <w:spacing w:after="0" w:afterAutospacing="0"/>
                    <w:ind w:left="426" w:right="118"/>
                    <w:rPr>
                      <w:rFonts w:ascii="Times New Roman" w:hAnsi="Times New Roman" w:cs="Times New Roman"/>
                      <w:szCs w:val="20"/>
                      <w:lang w:val="en-US"/>
                    </w:rPr>
                  </w:pPr>
                </w:p>
              </w:tc>
              <w:tc>
                <w:tcPr>
                  <w:tcW w:w="992" w:type="dxa"/>
                  <w:tcBorders>
                    <w:top w:val="nil"/>
                    <w:left w:val="nil"/>
                    <w:bottom w:val="single" w:sz="18" w:space="0" w:color="auto"/>
                    <w:right w:val="nil"/>
                  </w:tcBorders>
                </w:tcPr>
                <w:p w14:paraId="5837D276" w14:textId="77777777" w:rsidR="00C43464" w:rsidRPr="003B0687" w:rsidRDefault="00C43464" w:rsidP="00B23C4A">
                  <w:pPr>
                    <w:spacing w:after="0" w:afterAutospacing="0"/>
                    <w:ind w:left="426" w:right="118"/>
                    <w:rPr>
                      <w:rFonts w:ascii="Times New Roman" w:hAnsi="Times New Roman" w:cs="Times New Roman"/>
                      <w:b/>
                      <w:bCs/>
                      <w:szCs w:val="20"/>
                      <w:lang w:val="en-US"/>
                    </w:rPr>
                  </w:pPr>
                </w:p>
              </w:tc>
              <w:tc>
                <w:tcPr>
                  <w:tcW w:w="2380" w:type="dxa"/>
                  <w:tcBorders>
                    <w:top w:val="nil"/>
                    <w:left w:val="nil"/>
                    <w:bottom w:val="single" w:sz="18" w:space="0" w:color="auto"/>
                    <w:right w:val="nil"/>
                  </w:tcBorders>
                </w:tcPr>
                <w:p w14:paraId="7091DE2B" w14:textId="77777777" w:rsidR="00C43464" w:rsidRPr="003B0687" w:rsidRDefault="00C43464" w:rsidP="00B23C4A">
                  <w:pPr>
                    <w:spacing w:after="0" w:afterAutospacing="0"/>
                    <w:ind w:left="426" w:right="118"/>
                    <w:rPr>
                      <w:rFonts w:ascii="Times New Roman" w:hAnsi="Times New Roman" w:cs="Times New Roman"/>
                      <w:b/>
                      <w:bCs/>
                      <w:szCs w:val="20"/>
                      <w:lang w:val="en-US"/>
                    </w:rPr>
                  </w:pPr>
                  <w:r w:rsidRPr="003B0687">
                    <w:rPr>
                      <w:rFonts w:ascii="Times New Roman" w:hAnsi="Times New Roman" w:cs="Times New Roman"/>
                      <w:b/>
                      <w:bCs/>
                      <w:szCs w:val="20"/>
                      <w:lang w:val="en-US"/>
                    </w:rPr>
                    <w:t>Variable</w:t>
                  </w:r>
                </w:p>
              </w:tc>
              <w:tc>
                <w:tcPr>
                  <w:tcW w:w="5492" w:type="dxa"/>
                  <w:gridSpan w:val="2"/>
                  <w:tcBorders>
                    <w:top w:val="nil"/>
                    <w:left w:val="nil"/>
                    <w:bottom w:val="single" w:sz="18" w:space="0" w:color="auto"/>
                    <w:right w:val="nil"/>
                  </w:tcBorders>
                </w:tcPr>
                <w:p w14:paraId="270507A4" w14:textId="77777777" w:rsidR="00C43464" w:rsidRPr="003B0687" w:rsidRDefault="00C43464" w:rsidP="00B23C4A">
                  <w:pPr>
                    <w:spacing w:after="0" w:afterAutospacing="0"/>
                    <w:ind w:left="426" w:right="118"/>
                    <w:rPr>
                      <w:rFonts w:ascii="Times New Roman" w:hAnsi="Times New Roman" w:cs="Times New Roman"/>
                      <w:b/>
                      <w:bCs/>
                      <w:szCs w:val="20"/>
                      <w:lang w:val="en-US"/>
                    </w:rPr>
                  </w:pPr>
                  <w:r w:rsidRPr="003B0687">
                    <w:rPr>
                      <w:rFonts w:ascii="Times New Roman" w:hAnsi="Times New Roman" w:cs="Times New Roman"/>
                      <w:b/>
                      <w:bCs/>
                      <w:szCs w:val="20"/>
                      <w:lang w:val="en-US"/>
                    </w:rPr>
                    <w:t>Categories/description</w:t>
                  </w:r>
                </w:p>
              </w:tc>
            </w:tr>
            <w:tr w:rsidR="00C43464" w:rsidRPr="003B0687" w14:paraId="1230ED66" w14:textId="77777777" w:rsidTr="003B0687">
              <w:tc>
                <w:tcPr>
                  <w:tcW w:w="710" w:type="dxa"/>
                  <w:vMerge w:val="restart"/>
                  <w:tcBorders>
                    <w:top w:val="single" w:sz="18" w:space="0" w:color="auto"/>
                    <w:left w:val="nil"/>
                    <w:bottom w:val="nil"/>
                    <w:right w:val="single" w:sz="4" w:space="0" w:color="auto"/>
                  </w:tcBorders>
                  <w:textDirection w:val="tbRl"/>
                  <w:vAlign w:val="center"/>
                </w:tcPr>
                <w:p w14:paraId="15719008" w14:textId="77777777" w:rsidR="00C43464" w:rsidRPr="003B0687" w:rsidRDefault="00C43464" w:rsidP="00B23C4A">
                  <w:pPr>
                    <w:spacing w:after="0" w:afterAutospacing="0"/>
                    <w:ind w:left="426" w:right="118"/>
                    <w:jc w:val="center"/>
                    <w:rPr>
                      <w:rFonts w:ascii="Times New Roman" w:hAnsi="Times New Roman" w:cs="Times New Roman"/>
                      <w:b/>
                      <w:bCs/>
                      <w:color w:val="FF0000"/>
                      <w:szCs w:val="20"/>
                      <w:lang w:val="en-GB"/>
                    </w:rPr>
                  </w:pPr>
                  <w:r w:rsidRPr="003B0687">
                    <w:rPr>
                      <w:rFonts w:ascii="Times New Roman" w:hAnsi="Times New Roman" w:cs="Times New Roman"/>
                      <w:b/>
                      <w:bCs/>
                      <w:sz w:val="28"/>
                      <w:szCs w:val="28"/>
                      <w:lang w:val="en-US"/>
                    </w:rPr>
                    <w:t>Study characteristics</w:t>
                  </w:r>
                </w:p>
              </w:tc>
              <w:tc>
                <w:tcPr>
                  <w:tcW w:w="992" w:type="dxa"/>
                  <w:vMerge w:val="restart"/>
                  <w:tcBorders>
                    <w:top w:val="single" w:sz="18" w:space="0" w:color="auto"/>
                    <w:left w:val="single" w:sz="4" w:space="0" w:color="auto"/>
                    <w:right w:val="nil"/>
                  </w:tcBorders>
                </w:tcPr>
                <w:p w14:paraId="40AF48D1" w14:textId="77777777" w:rsidR="00C43464" w:rsidRPr="003B0687" w:rsidRDefault="00C43464" w:rsidP="00B23C4A">
                  <w:pPr>
                    <w:spacing w:after="0" w:afterAutospacing="0"/>
                    <w:ind w:left="426" w:right="118"/>
                    <w:rPr>
                      <w:rFonts w:ascii="Times New Roman" w:hAnsi="Times New Roman" w:cs="Times New Roman"/>
                      <w:szCs w:val="20"/>
                    </w:rPr>
                  </w:pPr>
                </w:p>
              </w:tc>
              <w:tc>
                <w:tcPr>
                  <w:tcW w:w="2380" w:type="dxa"/>
                  <w:tcBorders>
                    <w:top w:val="single" w:sz="18" w:space="0" w:color="auto"/>
                    <w:left w:val="nil"/>
                    <w:bottom w:val="dotted" w:sz="4" w:space="0" w:color="auto"/>
                    <w:right w:val="nil"/>
                  </w:tcBorders>
                </w:tcPr>
                <w:p w14:paraId="1F893F76" w14:textId="77777777" w:rsidR="00C43464" w:rsidRPr="003B0687" w:rsidRDefault="00C43464" w:rsidP="00B23C4A">
                  <w:pPr>
                    <w:spacing w:after="0" w:afterAutospacing="0"/>
                    <w:ind w:left="426" w:right="118"/>
                    <w:rPr>
                      <w:rFonts w:ascii="Times New Roman" w:hAnsi="Times New Roman" w:cs="Times New Roman"/>
                      <w:szCs w:val="20"/>
                      <w:lang w:val="en-US"/>
                    </w:rPr>
                  </w:pPr>
                  <w:r w:rsidRPr="003B0687">
                    <w:rPr>
                      <w:rFonts w:ascii="Times New Roman" w:hAnsi="Times New Roman" w:cs="Times New Roman"/>
                      <w:szCs w:val="20"/>
                      <w:lang w:val="en-US"/>
                    </w:rPr>
                    <w:t>Title</w:t>
                  </w:r>
                </w:p>
              </w:tc>
              <w:tc>
                <w:tcPr>
                  <w:tcW w:w="5492" w:type="dxa"/>
                  <w:gridSpan w:val="2"/>
                  <w:tcBorders>
                    <w:top w:val="single" w:sz="18" w:space="0" w:color="auto"/>
                    <w:left w:val="nil"/>
                    <w:bottom w:val="dotted" w:sz="4" w:space="0" w:color="auto"/>
                    <w:right w:val="nil"/>
                  </w:tcBorders>
                </w:tcPr>
                <w:p w14:paraId="6F545AEB" w14:textId="77777777" w:rsidR="00C43464" w:rsidRPr="003B0687" w:rsidRDefault="00C43464" w:rsidP="00B23C4A">
                  <w:pPr>
                    <w:spacing w:after="0" w:afterAutospacing="0"/>
                    <w:ind w:left="426" w:right="118"/>
                    <w:rPr>
                      <w:rFonts w:ascii="Times New Roman" w:hAnsi="Times New Roman" w:cs="Times New Roman"/>
                      <w:szCs w:val="20"/>
                      <w:lang w:val="en-US"/>
                    </w:rPr>
                  </w:pPr>
                </w:p>
              </w:tc>
            </w:tr>
            <w:tr w:rsidR="00C43464" w:rsidRPr="003B0687" w14:paraId="0B43FCD9" w14:textId="77777777" w:rsidTr="003B0687">
              <w:tc>
                <w:tcPr>
                  <w:tcW w:w="710" w:type="dxa"/>
                  <w:vMerge/>
                  <w:tcBorders>
                    <w:top w:val="single" w:sz="18" w:space="0" w:color="auto"/>
                    <w:left w:val="nil"/>
                    <w:bottom w:val="nil"/>
                    <w:right w:val="single" w:sz="4" w:space="0" w:color="auto"/>
                  </w:tcBorders>
                </w:tcPr>
                <w:p w14:paraId="7A1017A0" w14:textId="77777777" w:rsidR="00C43464" w:rsidRPr="003B0687" w:rsidRDefault="00C43464" w:rsidP="00B23C4A">
                  <w:pPr>
                    <w:spacing w:after="0" w:afterAutospacing="0"/>
                    <w:ind w:left="426" w:right="118"/>
                    <w:rPr>
                      <w:rFonts w:ascii="Times New Roman" w:hAnsi="Times New Roman" w:cs="Times New Roman"/>
                      <w:szCs w:val="20"/>
                      <w:lang w:val="en-US"/>
                    </w:rPr>
                  </w:pPr>
                </w:p>
              </w:tc>
              <w:tc>
                <w:tcPr>
                  <w:tcW w:w="992" w:type="dxa"/>
                  <w:vMerge/>
                  <w:tcBorders>
                    <w:left w:val="single" w:sz="4" w:space="0" w:color="auto"/>
                    <w:right w:val="nil"/>
                  </w:tcBorders>
                </w:tcPr>
                <w:p w14:paraId="56675075" w14:textId="77777777" w:rsidR="00C43464" w:rsidRPr="003B0687" w:rsidRDefault="00C43464" w:rsidP="00B23C4A">
                  <w:pPr>
                    <w:spacing w:after="0" w:afterAutospacing="0"/>
                    <w:ind w:left="426" w:right="118"/>
                    <w:rPr>
                      <w:rFonts w:ascii="Times New Roman" w:hAnsi="Times New Roman" w:cs="Times New Roman"/>
                      <w:szCs w:val="20"/>
                    </w:rPr>
                  </w:pPr>
                </w:p>
              </w:tc>
              <w:tc>
                <w:tcPr>
                  <w:tcW w:w="2380" w:type="dxa"/>
                  <w:tcBorders>
                    <w:top w:val="dotted" w:sz="4" w:space="0" w:color="auto"/>
                    <w:left w:val="nil"/>
                    <w:bottom w:val="dotted" w:sz="4" w:space="0" w:color="auto"/>
                    <w:right w:val="nil"/>
                  </w:tcBorders>
                </w:tcPr>
                <w:p w14:paraId="548671BE" w14:textId="77777777" w:rsidR="00C43464" w:rsidRPr="003B0687" w:rsidRDefault="00C43464" w:rsidP="00B23C4A">
                  <w:pPr>
                    <w:spacing w:after="0" w:afterAutospacing="0"/>
                    <w:ind w:left="426" w:right="118"/>
                    <w:rPr>
                      <w:rFonts w:ascii="Times New Roman" w:hAnsi="Times New Roman" w:cs="Times New Roman"/>
                      <w:szCs w:val="20"/>
                      <w:lang w:val="en-US"/>
                    </w:rPr>
                  </w:pPr>
                  <w:r w:rsidRPr="003B0687">
                    <w:rPr>
                      <w:rFonts w:ascii="Times New Roman" w:hAnsi="Times New Roman" w:cs="Times New Roman"/>
                      <w:szCs w:val="20"/>
                      <w:lang w:val="en-US"/>
                    </w:rPr>
                    <w:t>Publication year</w:t>
                  </w:r>
                </w:p>
              </w:tc>
              <w:tc>
                <w:tcPr>
                  <w:tcW w:w="5492" w:type="dxa"/>
                  <w:gridSpan w:val="2"/>
                  <w:tcBorders>
                    <w:top w:val="dotted" w:sz="4" w:space="0" w:color="auto"/>
                    <w:left w:val="nil"/>
                    <w:bottom w:val="dotted" w:sz="4" w:space="0" w:color="auto"/>
                    <w:right w:val="nil"/>
                  </w:tcBorders>
                </w:tcPr>
                <w:p w14:paraId="44C66CAD" w14:textId="77777777" w:rsidR="00C43464" w:rsidRPr="003B0687" w:rsidRDefault="00C43464" w:rsidP="003B0687">
                  <w:pPr>
                    <w:spacing w:after="0" w:afterAutospacing="0"/>
                    <w:ind w:left="67" w:right="118"/>
                    <w:rPr>
                      <w:rFonts w:ascii="Times New Roman" w:hAnsi="Times New Roman" w:cs="Times New Roman"/>
                      <w:szCs w:val="20"/>
                      <w:lang w:val="en-US"/>
                    </w:rPr>
                  </w:pPr>
                </w:p>
              </w:tc>
            </w:tr>
            <w:tr w:rsidR="00C43464" w:rsidRPr="00C624FA" w14:paraId="31C34F3E" w14:textId="77777777" w:rsidTr="003B0687">
              <w:tc>
                <w:tcPr>
                  <w:tcW w:w="710" w:type="dxa"/>
                  <w:vMerge/>
                  <w:tcBorders>
                    <w:top w:val="single" w:sz="18" w:space="0" w:color="auto"/>
                    <w:left w:val="nil"/>
                    <w:bottom w:val="nil"/>
                    <w:right w:val="single" w:sz="4" w:space="0" w:color="auto"/>
                  </w:tcBorders>
                </w:tcPr>
                <w:p w14:paraId="4A47B5B2" w14:textId="77777777" w:rsidR="00C43464" w:rsidRPr="003B0687" w:rsidRDefault="00C43464" w:rsidP="00B23C4A">
                  <w:pPr>
                    <w:spacing w:after="0" w:afterAutospacing="0"/>
                    <w:ind w:left="426" w:right="118"/>
                    <w:rPr>
                      <w:rFonts w:ascii="Times New Roman" w:hAnsi="Times New Roman" w:cs="Times New Roman"/>
                      <w:szCs w:val="20"/>
                      <w:lang w:val="en-US"/>
                    </w:rPr>
                  </w:pPr>
                </w:p>
              </w:tc>
              <w:tc>
                <w:tcPr>
                  <w:tcW w:w="992" w:type="dxa"/>
                  <w:vMerge/>
                  <w:tcBorders>
                    <w:left w:val="single" w:sz="4" w:space="0" w:color="auto"/>
                    <w:right w:val="nil"/>
                  </w:tcBorders>
                </w:tcPr>
                <w:p w14:paraId="3C125597" w14:textId="77777777" w:rsidR="00C43464" w:rsidRPr="003B0687" w:rsidRDefault="00C43464" w:rsidP="00B23C4A">
                  <w:pPr>
                    <w:spacing w:after="0" w:afterAutospacing="0"/>
                    <w:ind w:left="426" w:right="118"/>
                    <w:rPr>
                      <w:rFonts w:ascii="Times New Roman" w:hAnsi="Times New Roman" w:cs="Times New Roman"/>
                      <w:szCs w:val="20"/>
                    </w:rPr>
                  </w:pPr>
                </w:p>
              </w:tc>
              <w:tc>
                <w:tcPr>
                  <w:tcW w:w="2380" w:type="dxa"/>
                  <w:tcBorders>
                    <w:top w:val="dotted" w:sz="4" w:space="0" w:color="auto"/>
                    <w:left w:val="nil"/>
                    <w:bottom w:val="dotted" w:sz="4" w:space="0" w:color="auto"/>
                    <w:right w:val="nil"/>
                  </w:tcBorders>
                </w:tcPr>
                <w:p w14:paraId="266A5939" w14:textId="77777777" w:rsidR="00C43464" w:rsidRPr="003B0687" w:rsidRDefault="00C43464" w:rsidP="00B23C4A">
                  <w:pPr>
                    <w:spacing w:after="0" w:afterAutospacing="0"/>
                    <w:ind w:left="426" w:right="118"/>
                    <w:rPr>
                      <w:rFonts w:ascii="Times New Roman" w:hAnsi="Times New Roman" w:cs="Times New Roman"/>
                      <w:szCs w:val="20"/>
                      <w:lang w:val="en-US"/>
                    </w:rPr>
                  </w:pPr>
                  <w:r w:rsidRPr="003B0687">
                    <w:rPr>
                      <w:rFonts w:ascii="Times New Roman" w:hAnsi="Times New Roman" w:cs="Times New Roman"/>
                      <w:szCs w:val="20"/>
                      <w:lang w:val="en-US"/>
                    </w:rPr>
                    <w:t>First author</w:t>
                  </w:r>
                </w:p>
              </w:tc>
              <w:tc>
                <w:tcPr>
                  <w:tcW w:w="5492" w:type="dxa"/>
                  <w:gridSpan w:val="2"/>
                  <w:tcBorders>
                    <w:top w:val="dotted" w:sz="4" w:space="0" w:color="auto"/>
                    <w:left w:val="nil"/>
                    <w:bottom w:val="dotted" w:sz="4" w:space="0" w:color="auto"/>
                    <w:right w:val="nil"/>
                  </w:tcBorders>
                </w:tcPr>
                <w:p w14:paraId="58EDB19A" w14:textId="77777777" w:rsidR="00C43464" w:rsidRPr="003B0687" w:rsidRDefault="00C43464" w:rsidP="00B23C4A">
                  <w:pPr>
                    <w:spacing w:after="0" w:afterAutospacing="0"/>
                    <w:ind w:left="426" w:right="118"/>
                    <w:rPr>
                      <w:rFonts w:ascii="Times New Roman" w:hAnsi="Times New Roman" w:cs="Times New Roman"/>
                      <w:szCs w:val="20"/>
                      <w:lang w:val="en-US"/>
                    </w:rPr>
                  </w:pPr>
                  <w:r w:rsidRPr="003B0687">
                    <w:rPr>
                      <w:rFonts w:ascii="Times New Roman" w:hAnsi="Times New Roman" w:cs="Times New Roman"/>
                      <w:szCs w:val="20"/>
                      <w:lang w:val="en-US"/>
                    </w:rPr>
                    <w:t>When only two authors are listed, the two authors were included in this variable</w:t>
                  </w:r>
                </w:p>
              </w:tc>
            </w:tr>
            <w:tr w:rsidR="00C43464" w:rsidRPr="003B0687" w14:paraId="4E77964E" w14:textId="77777777" w:rsidTr="003B0687">
              <w:tc>
                <w:tcPr>
                  <w:tcW w:w="710" w:type="dxa"/>
                  <w:vMerge/>
                  <w:tcBorders>
                    <w:top w:val="single" w:sz="18" w:space="0" w:color="auto"/>
                    <w:left w:val="nil"/>
                    <w:bottom w:val="nil"/>
                    <w:right w:val="single" w:sz="4" w:space="0" w:color="auto"/>
                  </w:tcBorders>
                </w:tcPr>
                <w:p w14:paraId="2CC3BF63" w14:textId="77777777" w:rsidR="00C43464" w:rsidRPr="003B0687" w:rsidRDefault="00C43464" w:rsidP="00B23C4A">
                  <w:pPr>
                    <w:spacing w:after="0" w:afterAutospacing="0"/>
                    <w:ind w:left="426" w:right="118"/>
                    <w:rPr>
                      <w:rFonts w:ascii="Times New Roman" w:hAnsi="Times New Roman" w:cs="Times New Roman"/>
                      <w:szCs w:val="20"/>
                      <w:lang w:val="en-US"/>
                    </w:rPr>
                  </w:pPr>
                </w:p>
              </w:tc>
              <w:tc>
                <w:tcPr>
                  <w:tcW w:w="992" w:type="dxa"/>
                  <w:vMerge/>
                  <w:tcBorders>
                    <w:left w:val="single" w:sz="4" w:space="0" w:color="auto"/>
                    <w:right w:val="nil"/>
                  </w:tcBorders>
                </w:tcPr>
                <w:p w14:paraId="6C9205D7" w14:textId="77777777" w:rsidR="00C43464" w:rsidRPr="003B0687" w:rsidRDefault="00C43464" w:rsidP="00B23C4A">
                  <w:pPr>
                    <w:spacing w:after="0" w:afterAutospacing="0"/>
                    <w:ind w:left="426" w:right="118"/>
                    <w:rPr>
                      <w:rFonts w:ascii="Times New Roman" w:hAnsi="Times New Roman" w:cs="Times New Roman"/>
                      <w:szCs w:val="20"/>
                      <w:lang w:val="en-US"/>
                    </w:rPr>
                  </w:pPr>
                </w:p>
              </w:tc>
              <w:tc>
                <w:tcPr>
                  <w:tcW w:w="2380" w:type="dxa"/>
                  <w:tcBorders>
                    <w:top w:val="dotted" w:sz="4" w:space="0" w:color="auto"/>
                    <w:left w:val="nil"/>
                    <w:bottom w:val="dotted" w:sz="4" w:space="0" w:color="auto"/>
                    <w:right w:val="nil"/>
                  </w:tcBorders>
                </w:tcPr>
                <w:p w14:paraId="38F6F0E2" w14:textId="77777777" w:rsidR="00C43464" w:rsidRPr="003B0687" w:rsidRDefault="00C43464" w:rsidP="00B23C4A">
                  <w:pPr>
                    <w:spacing w:after="0" w:afterAutospacing="0"/>
                    <w:ind w:left="426" w:right="118"/>
                    <w:rPr>
                      <w:rFonts w:ascii="Times New Roman" w:hAnsi="Times New Roman" w:cs="Times New Roman"/>
                      <w:szCs w:val="20"/>
                      <w:lang w:val="en-US"/>
                    </w:rPr>
                  </w:pPr>
                  <w:r w:rsidRPr="003B0687">
                    <w:rPr>
                      <w:rFonts w:ascii="Times New Roman" w:hAnsi="Times New Roman" w:cs="Times New Roman"/>
                      <w:szCs w:val="20"/>
                      <w:lang w:val="en-US"/>
                    </w:rPr>
                    <w:t>Design</w:t>
                  </w:r>
                </w:p>
              </w:tc>
              <w:tc>
                <w:tcPr>
                  <w:tcW w:w="2683" w:type="dxa"/>
                  <w:tcBorders>
                    <w:top w:val="dotted" w:sz="4" w:space="0" w:color="auto"/>
                    <w:left w:val="nil"/>
                    <w:bottom w:val="dotted" w:sz="4" w:space="0" w:color="auto"/>
                    <w:right w:val="nil"/>
                  </w:tcBorders>
                </w:tcPr>
                <w:p w14:paraId="7483D79A" w14:textId="77777777" w:rsidR="00C43464" w:rsidRPr="003B0687" w:rsidRDefault="00C43464" w:rsidP="00B23C4A">
                  <w:pPr>
                    <w:spacing w:after="0" w:afterAutospacing="0"/>
                    <w:ind w:left="426" w:right="118"/>
                    <w:rPr>
                      <w:rFonts w:ascii="Times New Roman" w:hAnsi="Times New Roman" w:cs="Times New Roman"/>
                      <w:szCs w:val="20"/>
                      <w:lang w:val="en-US"/>
                    </w:rPr>
                  </w:pPr>
                  <w:r w:rsidRPr="003B0687">
                    <w:rPr>
                      <w:rFonts w:ascii="Times New Roman" w:hAnsi="Times New Roman" w:cs="Times New Roman"/>
                      <w:szCs w:val="20"/>
                      <w:lang w:val="en-US"/>
                    </w:rPr>
                    <w:t>Cross-sectional</w:t>
                  </w:r>
                </w:p>
                <w:p w14:paraId="00F3366B" w14:textId="77777777" w:rsidR="00C43464" w:rsidRPr="003B0687" w:rsidRDefault="00C43464" w:rsidP="00B23C4A">
                  <w:pPr>
                    <w:spacing w:after="0" w:afterAutospacing="0"/>
                    <w:ind w:left="426" w:right="118"/>
                    <w:rPr>
                      <w:rFonts w:ascii="Times New Roman" w:hAnsi="Times New Roman" w:cs="Times New Roman"/>
                      <w:szCs w:val="20"/>
                      <w:lang w:val="en-US"/>
                    </w:rPr>
                  </w:pPr>
                  <w:r w:rsidRPr="003B0687">
                    <w:rPr>
                      <w:rFonts w:ascii="Times New Roman" w:hAnsi="Times New Roman" w:cs="Times New Roman"/>
                      <w:szCs w:val="20"/>
                      <w:lang w:val="en-US"/>
                    </w:rPr>
                    <w:t>Case-control</w:t>
                  </w:r>
                </w:p>
                <w:p w14:paraId="0D7B69EF" w14:textId="77777777" w:rsidR="00C43464" w:rsidRPr="003B0687" w:rsidRDefault="00C43464" w:rsidP="00B23C4A">
                  <w:pPr>
                    <w:spacing w:after="0" w:afterAutospacing="0"/>
                    <w:ind w:left="426" w:right="118"/>
                    <w:rPr>
                      <w:rFonts w:ascii="Times New Roman" w:hAnsi="Times New Roman" w:cs="Times New Roman"/>
                      <w:szCs w:val="20"/>
                      <w:lang w:val="en-US"/>
                    </w:rPr>
                  </w:pPr>
                  <w:r w:rsidRPr="003B0687">
                    <w:rPr>
                      <w:rFonts w:ascii="Times New Roman" w:hAnsi="Times New Roman" w:cs="Times New Roman"/>
                      <w:szCs w:val="20"/>
                      <w:lang w:val="en-US"/>
                    </w:rPr>
                    <w:t>Cohorts</w:t>
                  </w:r>
                </w:p>
                <w:p w14:paraId="529BBF1B" w14:textId="77777777" w:rsidR="00C43464" w:rsidRPr="003B0687" w:rsidRDefault="00C43464" w:rsidP="00B23C4A">
                  <w:pPr>
                    <w:spacing w:after="0" w:afterAutospacing="0"/>
                    <w:ind w:left="426" w:right="118"/>
                    <w:rPr>
                      <w:rFonts w:ascii="Times New Roman" w:hAnsi="Times New Roman" w:cs="Times New Roman"/>
                      <w:szCs w:val="20"/>
                      <w:lang w:val="en-US"/>
                    </w:rPr>
                  </w:pPr>
                  <w:r w:rsidRPr="003B0687">
                    <w:rPr>
                      <w:rFonts w:ascii="Times New Roman" w:hAnsi="Times New Roman" w:cs="Times New Roman"/>
                      <w:szCs w:val="20"/>
                      <w:lang w:val="en-US"/>
                    </w:rPr>
                    <w:t>Qualitative</w:t>
                  </w:r>
                </w:p>
              </w:tc>
              <w:tc>
                <w:tcPr>
                  <w:tcW w:w="2809" w:type="dxa"/>
                  <w:tcBorders>
                    <w:top w:val="dotted" w:sz="4" w:space="0" w:color="auto"/>
                    <w:left w:val="nil"/>
                    <w:bottom w:val="dotted" w:sz="4" w:space="0" w:color="auto"/>
                    <w:right w:val="nil"/>
                  </w:tcBorders>
                </w:tcPr>
                <w:p w14:paraId="3BFF4683" w14:textId="77777777" w:rsidR="00C43464" w:rsidRPr="003B0687" w:rsidRDefault="00C43464" w:rsidP="00B23C4A">
                  <w:pPr>
                    <w:spacing w:after="0" w:afterAutospacing="0"/>
                    <w:ind w:left="426" w:right="118"/>
                    <w:rPr>
                      <w:rFonts w:ascii="Times New Roman" w:hAnsi="Times New Roman" w:cs="Times New Roman"/>
                      <w:szCs w:val="20"/>
                      <w:lang w:val="en-US"/>
                    </w:rPr>
                  </w:pPr>
                  <w:r w:rsidRPr="003B0687">
                    <w:rPr>
                      <w:rFonts w:ascii="Times New Roman" w:hAnsi="Times New Roman" w:cs="Times New Roman"/>
                      <w:szCs w:val="20"/>
                      <w:lang w:val="en-US"/>
                    </w:rPr>
                    <w:t>Mixed-method</w:t>
                  </w:r>
                </w:p>
                <w:p w14:paraId="4B40EDB3" w14:textId="77777777" w:rsidR="00C43464" w:rsidRPr="003B0687" w:rsidRDefault="00C43464" w:rsidP="00B23C4A">
                  <w:pPr>
                    <w:spacing w:after="0" w:afterAutospacing="0"/>
                    <w:ind w:left="426" w:right="118"/>
                    <w:rPr>
                      <w:rFonts w:ascii="Times New Roman" w:hAnsi="Times New Roman" w:cs="Times New Roman"/>
                      <w:szCs w:val="20"/>
                      <w:lang w:val="en-US"/>
                    </w:rPr>
                  </w:pPr>
                  <w:r w:rsidRPr="003B0687">
                    <w:rPr>
                      <w:rFonts w:ascii="Times New Roman" w:hAnsi="Times New Roman" w:cs="Times New Roman"/>
                      <w:szCs w:val="20"/>
                      <w:lang w:val="en-US"/>
                    </w:rPr>
                    <w:t>Systematic Review/metanalysis</w:t>
                  </w:r>
                </w:p>
                <w:p w14:paraId="14EBCB44" w14:textId="77777777" w:rsidR="00C43464" w:rsidRPr="003B0687" w:rsidRDefault="00C43464" w:rsidP="00B23C4A">
                  <w:pPr>
                    <w:spacing w:after="0" w:afterAutospacing="0"/>
                    <w:ind w:left="426" w:right="118"/>
                    <w:rPr>
                      <w:rFonts w:ascii="Times New Roman" w:hAnsi="Times New Roman" w:cs="Times New Roman"/>
                      <w:szCs w:val="20"/>
                      <w:lang w:val="en-US"/>
                    </w:rPr>
                  </w:pPr>
                  <w:proofErr w:type="spellStart"/>
                  <w:r w:rsidRPr="003B0687">
                    <w:rPr>
                      <w:rFonts w:ascii="Times New Roman" w:hAnsi="Times New Roman" w:cs="Times New Roman"/>
                      <w:szCs w:val="20"/>
                      <w:lang w:val="en-US"/>
                    </w:rPr>
                    <w:t>Quasiexperimental</w:t>
                  </w:r>
                  <w:proofErr w:type="spellEnd"/>
                </w:p>
                <w:p w14:paraId="34E19E03" w14:textId="77777777" w:rsidR="00C43464" w:rsidRPr="003B0687" w:rsidRDefault="00C43464" w:rsidP="00B23C4A">
                  <w:pPr>
                    <w:spacing w:after="0" w:afterAutospacing="0"/>
                    <w:ind w:left="426" w:right="118"/>
                    <w:rPr>
                      <w:rFonts w:ascii="Times New Roman" w:hAnsi="Times New Roman" w:cs="Times New Roman"/>
                      <w:color w:val="FF0000"/>
                      <w:szCs w:val="20"/>
                      <w:lang w:val="en-US"/>
                    </w:rPr>
                  </w:pPr>
                  <w:r w:rsidRPr="003B0687">
                    <w:rPr>
                      <w:rFonts w:ascii="Times New Roman" w:hAnsi="Times New Roman" w:cs="Times New Roman"/>
                      <w:szCs w:val="20"/>
                      <w:lang w:val="en-US"/>
                    </w:rPr>
                    <w:t>Other</w:t>
                  </w:r>
                </w:p>
              </w:tc>
            </w:tr>
            <w:tr w:rsidR="00C43464" w:rsidRPr="00C624FA" w14:paraId="6CBF8D14" w14:textId="77777777" w:rsidTr="003B0687">
              <w:tc>
                <w:tcPr>
                  <w:tcW w:w="710" w:type="dxa"/>
                  <w:vMerge/>
                  <w:tcBorders>
                    <w:top w:val="single" w:sz="18" w:space="0" w:color="auto"/>
                    <w:left w:val="nil"/>
                    <w:bottom w:val="nil"/>
                    <w:right w:val="single" w:sz="4" w:space="0" w:color="auto"/>
                  </w:tcBorders>
                </w:tcPr>
                <w:p w14:paraId="5CCE1789" w14:textId="77777777" w:rsidR="00C43464" w:rsidRPr="003B0687" w:rsidRDefault="00C43464" w:rsidP="00B23C4A">
                  <w:pPr>
                    <w:spacing w:after="0" w:afterAutospacing="0"/>
                    <w:ind w:left="426" w:right="118"/>
                    <w:rPr>
                      <w:rFonts w:ascii="Times New Roman" w:hAnsi="Times New Roman" w:cs="Times New Roman"/>
                      <w:szCs w:val="20"/>
                      <w:lang w:val="en-US"/>
                    </w:rPr>
                  </w:pPr>
                </w:p>
              </w:tc>
              <w:tc>
                <w:tcPr>
                  <w:tcW w:w="992" w:type="dxa"/>
                  <w:vMerge/>
                  <w:tcBorders>
                    <w:left w:val="single" w:sz="4" w:space="0" w:color="auto"/>
                    <w:right w:val="nil"/>
                  </w:tcBorders>
                </w:tcPr>
                <w:p w14:paraId="6969BD81" w14:textId="77777777" w:rsidR="00C43464" w:rsidRPr="003B0687" w:rsidRDefault="00C43464" w:rsidP="00B23C4A">
                  <w:pPr>
                    <w:spacing w:after="0" w:afterAutospacing="0"/>
                    <w:ind w:left="426" w:right="118"/>
                    <w:rPr>
                      <w:rFonts w:ascii="Times New Roman" w:hAnsi="Times New Roman" w:cs="Times New Roman"/>
                      <w:szCs w:val="20"/>
                    </w:rPr>
                  </w:pPr>
                </w:p>
              </w:tc>
              <w:tc>
                <w:tcPr>
                  <w:tcW w:w="2380" w:type="dxa"/>
                  <w:tcBorders>
                    <w:top w:val="dotted" w:sz="4" w:space="0" w:color="auto"/>
                    <w:left w:val="nil"/>
                    <w:bottom w:val="dotted" w:sz="4" w:space="0" w:color="auto"/>
                    <w:right w:val="nil"/>
                  </w:tcBorders>
                </w:tcPr>
                <w:p w14:paraId="1897FCCB" w14:textId="77777777" w:rsidR="00C43464" w:rsidRPr="003B0687" w:rsidRDefault="00C43464" w:rsidP="00B23C4A">
                  <w:pPr>
                    <w:spacing w:after="0" w:afterAutospacing="0"/>
                    <w:ind w:left="426" w:right="118"/>
                    <w:rPr>
                      <w:rFonts w:ascii="Times New Roman" w:hAnsi="Times New Roman" w:cs="Times New Roman"/>
                      <w:szCs w:val="20"/>
                      <w:lang w:val="en-US"/>
                    </w:rPr>
                  </w:pPr>
                  <w:r w:rsidRPr="003B0687">
                    <w:rPr>
                      <w:rFonts w:ascii="Times New Roman" w:hAnsi="Times New Roman" w:cs="Times New Roman"/>
                      <w:szCs w:val="20"/>
                      <w:lang w:val="en-US"/>
                    </w:rPr>
                    <w:t>Study location</w:t>
                  </w:r>
                </w:p>
              </w:tc>
              <w:tc>
                <w:tcPr>
                  <w:tcW w:w="5492" w:type="dxa"/>
                  <w:gridSpan w:val="2"/>
                  <w:tcBorders>
                    <w:top w:val="dotted" w:sz="4" w:space="0" w:color="auto"/>
                    <w:left w:val="nil"/>
                    <w:bottom w:val="dotted" w:sz="4" w:space="0" w:color="auto"/>
                    <w:right w:val="nil"/>
                  </w:tcBorders>
                </w:tcPr>
                <w:p w14:paraId="19C9C60C" w14:textId="77777777" w:rsidR="00C43464" w:rsidRPr="003B0687" w:rsidRDefault="00C43464" w:rsidP="00B23C4A">
                  <w:pPr>
                    <w:spacing w:after="0" w:afterAutospacing="0"/>
                    <w:ind w:left="426" w:right="118"/>
                    <w:rPr>
                      <w:rFonts w:ascii="Times New Roman" w:hAnsi="Times New Roman" w:cs="Times New Roman"/>
                      <w:szCs w:val="20"/>
                      <w:lang w:val="en-US"/>
                    </w:rPr>
                  </w:pPr>
                  <w:r w:rsidRPr="003B0687">
                    <w:rPr>
                      <w:rFonts w:ascii="Times New Roman" w:hAnsi="Times New Roman" w:cs="Times New Roman"/>
                      <w:szCs w:val="20"/>
                      <w:lang w:val="en-US"/>
                    </w:rPr>
                    <w:t>Location where the study was developed.</w:t>
                  </w:r>
                </w:p>
              </w:tc>
            </w:tr>
            <w:tr w:rsidR="00C43464" w:rsidRPr="00C624FA" w14:paraId="0E911863" w14:textId="77777777" w:rsidTr="003B0687">
              <w:tc>
                <w:tcPr>
                  <w:tcW w:w="710" w:type="dxa"/>
                  <w:vMerge/>
                  <w:tcBorders>
                    <w:top w:val="single" w:sz="18" w:space="0" w:color="auto"/>
                    <w:left w:val="nil"/>
                    <w:bottom w:val="nil"/>
                    <w:right w:val="single" w:sz="4" w:space="0" w:color="auto"/>
                  </w:tcBorders>
                </w:tcPr>
                <w:p w14:paraId="0B94267D" w14:textId="77777777" w:rsidR="00C43464" w:rsidRPr="003B0687" w:rsidRDefault="00C43464" w:rsidP="00B23C4A">
                  <w:pPr>
                    <w:spacing w:after="0" w:afterAutospacing="0"/>
                    <w:ind w:left="426" w:right="118"/>
                    <w:rPr>
                      <w:rFonts w:ascii="Times New Roman" w:hAnsi="Times New Roman" w:cs="Times New Roman"/>
                      <w:szCs w:val="20"/>
                      <w:lang w:val="en-US"/>
                    </w:rPr>
                  </w:pPr>
                </w:p>
              </w:tc>
              <w:tc>
                <w:tcPr>
                  <w:tcW w:w="992" w:type="dxa"/>
                  <w:vMerge/>
                  <w:tcBorders>
                    <w:left w:val="single" w:sz="4" w:space="0" w:color="auto"/>
                    <w:right w:val="nil"/>
                  </w:tcBorders>
                </w:tcPr>
                <w:p w14:paraId="4D954461" w14:textId="77777777" w:rsidR="00C43464" w:rsidRPr="003B0687" w:rsidRDefault="00C43464" w:rsidP="00B23C4A">
                  <w:pPr>
                    <w:spacing w:after="0" w:afterAutospacing="0"/>
                    <w:ind w:left="426" w:right="118"/>
                    <w:rPr>
                      <w:rFonts w:ascii="Times New Roman" w:hAnsi="Times New Roman" w:cs="Times New Roman"/>
                      <w:szCs w:val="20"/>
                      <w:lang w:val="en-US"/>
                    </w:rPr>
                  </w:pPr>
                </w:p>
              </w:tc>
              <w:tc>
                <w:tcPr>
                  <w:tcW w:w="2380" w:type="dxa"/>
                  <w:tcBorders>
                    <w:top w:val="dotted" w:sz="4" w:space="0" w:color="auto"/>
                    <w:left w:val="nil"/>
                    <w:bottom w:val="dotted" w:sz="4" w:space="0" w:color="auto"/>
                    <w:right w:val="nil"/>
                  </w:tcBorders>
                </w:tcPr>
                <w:p w14:paraId="726D1534" w14:textId="77777777" w:rsidR="00C43464" w:rsidRPr="003B0687" w:rsidRDefault="00C43464" w:rsidP="00B23C4A">
                  <w:pPr>
                    <w:spacing w:after="0" w:afterAutospacing="0"/>
                    <w:ind w:left="426" w:right="118"/>
                    <w:rPr>
                      <w:rFonts w:ascii="Times New Roman" w:hAnsi="Times New Roman" w:cs="Times New Roman"/>
                      <w:szCs w:val="20"/>
                      <w:lang w:val="en-US"/>
                    </w:rPr>
                  </w:pPr>
                  <w:r w:rsidRPr="003B0687">
                    <w:rPr>
                      <w:rFonts w:ascii="Times New Roman" w:hAnsi="Times New Roman" w:cs="Times New Roman"/>
                      <w:szCs w:val="20"/>
                      <w:lang w:val="en-US"/>
                    </w:rPr>
                    <w:t>Sample size</w:t>
                  </w:r>
                </w:p>
              </w:tc>
              <w:tc>
                <w:tcPr>
                  <w:tcW w:w="5492" w:type="dxa"/>
                  <w:gridSpan w:val="2"/>
                  <w:tcBorders>
                    <w:top w:val="dotted" w:sz="4" w:space="0" w:color="auto"/>
                    <w:left w:val="nil"/>
                    <w:bottom w:val="dotted" w:sz="4" w:space="0" w:color="auto"/>
                    <w:right w:val="nil"/>
                  </w:tcBorders>
                </w:tcPr>
                <w:p w14:paraId="5DD34F2B" w14:textId="77777777" w:rsidR="00C43464" w:rsidRPr="003B0687" w:rsidRDefault="00C43464" w:rsidP="00B23C4A">
                  <w:pPr>
                    <w:spacing w:after="0" w:afterAutospacing="0"/>
                    <w:ind w:left="426" w:right="118"/>
                    <w:rPr>
                      <w:rFonts w:ascii="Times New Roman" w:hAnsi="Times New Roman" w:cs="Times New Roman"/>
                      <w:szCs w:val="20"/>
                      <w:lang w:val="en-US"/>
                    </w:rPr>
                  </w:pPr>
                  <w:r w:rsidRPr="003B0687">
                    <w:rPr>
                      <w:rFonts w:ascii="Times New Roman" w:hAnsi="Times New Roman" w:cs="Times New Roman"/>
                      <w:szCs w:val="20"/>
                      <w:lang w:val="en-US"/>
                    </w:rPr>
                    <w:t>Number of subjects included in the study</w:t>
                  </w:r>
                </w:p>
              </w:tc>
            </w:tr>
            <w:tr w:rsidR="00C43464" w:rsidRPr="00C624FA" w14:paraId="072707C5" w14:textId="77777777" w:rsidTr="003B0687">
              <w:tc>
                <w:tcPr>
                  <w:tcW w:w="710" w:type="dxa"/>
                  <w:vMerge/>
                  <w:tcBorders>
                    <w:top w:val="single" w:sz="18" w:space="0" w:color="auto"/>
                    <w:left w:val="nil"/>
                    <w:bottom w:val="nil"/>
                    <w:right w:val="single" w:sz="4" w:space="0" w:color="auto"/>
                  </w:tcBorders>
                </w:tcPr>
                <w:p w14:paraId="6F6159CA" w14:textId="77777777" w:rsidR="00C43464" w:rsidRPr="003B0687" w:rsidRDefault="00C43464" w:rsidP="00B23C4A">
                  <w:pPr>
                    <w:spacing w:after="0" w:afterAutospacing="0"/>
                    <w:ind w:left="426" w:right="118"/>
                    <w:rPr>
                      <w:rFonts w:ascii="Times New Roman" w:hAnsi="Times New Roman" w:cs="Times New Roman"/>
                      <w:szCs w:val="20"/>
                      <w:lang w:val="en-US"/>
                    </w:rPr>
                  </w:pPr>
                </w:p>
              </w:tc>
              <w:tc>
                <w:tcPr>
                  <w:tcW w:w="992" w:type="dxa"/>
                  <w:vMerge/>
                  <w:tcBorders>
                    <w:left w:val="single" w:sz="4" w:space="0" w:color="auto"/>
                    <w:bottom w:val="dotted" w:sz="4" w:space="0" w:color="auto"/>
                    <w:right w:val="nil"/>
                  </w:tcBorders>
                </w:tcPr>
                <w:p w14:paraId="04BE93B2" w14:textId="77777777" w:rsidR="00C43464" w:rsidRPr="003B0687" w:rsidRDefault="00C43464" w:rsidP="00B23C4A">
                  <w:pPr>
                    <w:spacing w:after="0" w:afterAutospacing="0"/>
                    <w:ind w:left="426" w:right="118"/>
                    <w:rPr>
                      <w:rFonts w:ascii="Times New Roman" w:hAnsi="Times New Roman" w:cs="Times New Roman"/>
                      <w:szCs w:val="20"/>
                      <w:lang w:val="en-US"/>
                    </w:rPr>
                  </w:pPr>
                </w:p>
              </w:tc>
              <w:tc>
                <w:tcPr>
                  <w:tcW w:w="2380" w:type="dxa"/>
                  <w:tcBorders>
                    <w:top w:val="dotted" w:sz="4" w:space="0" w:color="auto"/>
                    <w:left w:val="nil"/>
                    <w:bottom w:val="dotted" w:sz="4" w:space="0" w:color="auto"/>
                    <w:right w:val="nil"/>
                  </w:tcBorders>
                </w:tcPr>
                <w:p w14:paraId="1E34CA24" w14:textId="77777777" w:rsidR="00C43464" w:rsidRPr="003B0687" w:rsidRDefault="00C43464" w:rsidP="00B23C4A">
                  <w:pPr>
                    <w:spacing w:after="0" w:afterAutospacing="0"/>
                    <w:ind w:left="426" w:right="118"/>
                    <w:rPr>
                      <w:rFonts w:ascii="Times New Roman" w:hAnsi="Times New Roman" w:cs="Times New Roman"/>
                      <w:szCs w:val="20"/>
                      <w:lang w:val="en-US"/>
                    </w:rPr>
                  </w:pPr>
                  <w:r w:rsidRPr="003B0687">
                    <w:rPr>
                      <w:rFonts w:ascii="Times New Roman" w:hAnsi="Times New Roman" w:cs="Times New Roman"/>
                      <w:szCs w:val="20"/>
                      <w:lang w:val="en-US"/>
                    </w:rPr>
                    <w:t>Analysis unit</w:t>
                  </w:r>
                </w:p>
              </w:tc>
              <w:tc>
                <w:tcPr>
                  <w:tcW w:w="5492" w:type="dxa"/>
                  <w:gridSpan w:val="2"/>
                  <w:tcBorders>
                    <w:top w:val="dotted" w:sz="4" w:space="0" w:color="auto"/>
                    <w:left w:val="nil"/>
                    <w:bottom w:val="dotted" w:sz="4" w:space="0" w:color="auto"/>
                    <w:right w:val="nil"/>
                  </w:tcBorders>
                </w:tcPr>
                <w:p w14:paraId="6A3B7C93" w14:textId="77777777" w:rsidR="00C43464" w:rsidRPr="003B0687" w:rsidRDefault="00C43464" w:rsidP="00B23C4A">
                  <w:pPr>
                    <w:spacing w:after="0" w:afterAutospacing="0"/>
                    <w:ind w:left="426" w:right="118"/>
                    <w:rPr>
                      <w:rFonts w:ascii="Times New Roman" w:hAnsi="Times New Roman" w:cs="Times New Roman"/>
                      <w:szCs w:val="20"/>
                      <w:lang w:val="en-US"/>
                    </w:rPr>
                  </w:pPr>
                  <w:r w:rsidRPr="003B0687">
                    <w:rPr>
                      <w:rFonts w:ascii="Times New Roman" w:hAnsi="Times New Roman" w:cs="Times New Roman"/>
                      <w:szCs w:val="20"/>
                      <w:lang w:val="en-US"/>
                    </w:rPr>
                    <w:t>Individual/population/both individual and population</w:t>
                  </w:r>
                </w:p>
              </w:tc>
            </w:tr>
            <w:tr w:rsidR="00C43464" w:rsidRPr="00C624FA" w14:paraId="1C720E2D" w14:textId="77777777" w:rsidTr="003B0687">
              <w:tc>
                <w:tcPr>
                  <w:tcW w:w="710" w:type="dxa"/>
                  <w:vMerge/>
                  <w:tcBorders>
                    <w:top w:val="single" w:sz="18" w:space="0" w:color="auto"/>
                    <w:left w:val="nil"/>
                    <w:bottom w:val="nil"/>
                    <w:right w:val="single" w:sz="4" w:space="0" w:color="auto"/>
                  </w:tcBorders>
                </w:tcPr>
                <w:p w14:paraId="7F61C769" w14:textId="77777777" w:rsidR="00C43464" w:rsidRPr="003B0687" w:rsidRDefault="00C43464" w:rsidP="00B23C4A">
                  <w:pPr>
                    <w:spacing w:after="0" w:afterAutospacing="0"/>
                    <w:ind w:left="426" w:right="118"/>
                    <w:rPr>
                      <w:rFonts w:ascii="Times New Roman" w:hAnsi="Times New Roman" w:cs="Times New Roman"/>
                      <w:szCs w:val="20"/>
                      <w:lang w:val="en-US"/>
                    </w:rPr>
                  </w:pPr>
                </w:p>
              </w:tc>
              <w:tc>
                <w:tcPr>
                  <w:tcW w:w="992" w:type="dxa"/>
                  <w:vMerge w:val="restart"/>
                  <w:tcBorders>
                    <w:top w:val="dotted" w:sz="4" w:space="0" w:color="auto"/>
                    <w:left w:val="single" w:sz="4" w:space="0" w:color="auto"/>
                    <w:right w:val="nil"/>
                  </w:tcBorders>
                  <w:textDirection w:val="tbRl"/>
                  <w:vAlign w:val="center"/>
                </w:tcPr>
                <w:p w14:paraId="652C05D9" w14:textId="77777777" w:rsidR="00C43464" w:rsidRPr="003B0687" w:rsidRDefault="00C43464" w:rsidP="00B23C4A">
                  <w:pPr>
                    <w:spacing w:after="0" w:afterAutospacing="0"/>
                    <w:ind w:left="426" w:right="118"/>
                    <w:jc w:val="center"/>
                    <w:rPr>
                      <w:rFonts w:ascii="Times New Roman" w:hAnsi="Times New Roman" w:cs="Times New Roman"/>
                      <w:b/>
                      <w:bCs/>
                      <w:szCs w:val="20"/>
                    </w:rPr>
                  </w:pPr>
                  <w:proofErr w:type="spellStart"/>
                  <w:r w:rsidRPr="003B0687">
                    <w:rPr>
                      <w:rFonts w:ascii="Times New Roman" w:hAnsi="Times New Roman" w:cs="Times New Roman"/>
                      <w:b/>
                      <w:bCs/>
                      <w:color w:val="808080" w:themeColor="background1" w:themeShade="80"/>
                      <w:sz w:val="21"/>
                      <w:szCs w:val="21"/>
                    </w:rPr>
                    <w:t>Population</w:t>
                  </w:r>
                  <w:proofErr w:type="spellEnd"/>
                  <w:r w:rsidRPr="003B0687">
                    <w:rPr>
                      <w:rFonts w:ascii="Times New Roman" w:hAnsi="Times New Roman" w:cs="Times New Roman"/>
                      <w:b/>
                      <w:bCs/>
                      <w:color w:val="808080" w:themeColor="background1" w:themeShade="80"/>
                      <w:sz w:val="21"/>
                      <w:szCs w:val="21"/>
                    </w:rPr>
                    <w:t xml:space="preserve"> </w:t>
                  </w:r>
                  <w:proofErr w:type="spellStart"/>
                  <w:r w:rsidRPr="003B0687">
                    <w:rPr>
                      <w:rFonts w:ascii="Times New Roman" w:hAnsi="Times New Roman" w:cs="Times New Roman"/>
                      <w:b/>
                      <w:bCs/>
                      <w:color w:val="808080" w:themeColor="background1" w:themeShade="80"/>
                      <w:sz w:val="21"/>
                      <w:szCs w:val="21"/>
                    </w:rPr>
                    <w:t>characteristics</w:t>
                  </w:r>
                  <w:proofErr w:type="spellEnd"/>
                </w:p>
              </w:tc>
              <w:tc>
                <w:tcPr>
                  <w:tcW w:w="2380" w:type="dxa"/>
                  <w:tcBorders>
                    <w:top w:val="dotted" w:sz="4" w:space="0" w:color="auto"/>
                    <w:left w:val="nil"/>
                    <w:bottom w:val="dotted" w:sz="4" w:space="0" w:color="auto"/>
                    <w:right w:val="nil"/>
                  </w:tcBorders>
                </w:tcPr>
                <w:p w14:paraId="64E935AA" w14:textId="77777777" w:rsidR="00C43464" w:rsidRPr="003B0687" w:rsidRDefault="00C43464" w:rsidP="00B23C4A">
                  <w:pPr>
                    <w:spacing w:after="0" w:afterAutospacing="0"/>
                    <w:ind w:left="426" w:right="118"/>
                    <w:rPr>
                      <w:rFonts w:ascii="Times New Roman" w:hAnsi="Times New Roman" w:cs="Times New Roman"/>
                      <w:szCs w:val="20"/>
                      <w:lang w:val="en-US"/>
                    </w:rPr>
                  </w:pPr>
                  <w:r w:rsidRPr="003B0687">
                    <w:rPr>
                      <w:rFonts w:ascii="Times New Roman" w:hAnsi="Times New Roman" w:cs="Times New Roman"/>
                      <w:szCs w:val="20"/>
                      <w:lang w:val="en-US"/>
                    </w:rPr>
                    <w:t>Mean age</w:t>
                  </w:r>
                </w:p>
              </w:tc>
              <w:tc>
                <w:tcPr>
                  <w:tcW w:w="5492" w:type="dxa"/>
                  <w:gridSpan w:val="2"/>
                  <w:tcBorders>
                    <w:top w:val="dotted" w:sz="4" w:space="0" w:color="auto"/>
                    <w:left w:val="nil"/>
                    <w:bottom w:val="dotted" w:sz="4" w:space="0" w:color="auto"/>
                    <w:right w:val="nil"/>
                  </w:tcBorders>
                </w:tcPr>
                <w:p w14:paraId="61BCA0CF" w14:textId="77777777" w:rsidR="00C43464" w:rsidRPr="003B0687" w:rsidRDefault="00C43464" w:rsidP="00B23C4A">
                  <w:pPr>
                    <w:spacing w:after="0" w:afterAutospacing="0"/>
                    <w:ind w:left="426" w:right="118"/>
                    <w:rPr>
                      <w:rFonts w:ascii="Times New Roman" w:hAnsi="Times New Roman" w:cs="Times New Roman"/>
                      <w:szCs w:val="20"/>
                      <w:lang w:val="en-US"/>
                    </w:rPr>
                  </w:pPr>
                  <w:r w:rsidRPr="003B0687">
                    <w:rPr>
                      <w:rFonts w:ascii="Times New Roman" w:hAnsi="Times New Roman" w:cs="Times New Roman"/>
                      <w:szCs w:val="20"/>
                      <w:lang w:val="en-US"/>
                    </w:rPr>
                    <w:t>In those reporting mean age</w:t>
                  </w:r>
                </w:p>
              </w:tc>
            </w:tr>
            <w:tr w:rsidR="00C43464" w:rsidRPr="003B0687" w14:paraId="365CA1C5" w14:textId="77777777" w:rsidTr="003B0687">
              <w:tc>
                <w:tcPr>
                  <w:tcW w:w="710" w:type="dxa"/>
                  <w:vMerge/>
                  <w:tcBorders>
                    <w:top w:val="single" w:sz="18" w:space="0" w:color="auto"/>
                    <w:left w:val="nil"/>
                    <w:bottom w:val="nil"/>
                    <w:right w:val="single" w:sz="4" w:space="0" w:color="auto"/>
                  </w:tcBorders>
                </w:tcPr>
                <w:p w14:paraId="5E969A2E" w14:textId="77777777" w:rsidR="00C43464" w:rsidRPr="003B0687" w:rsidRDefault="00C43464" w:rsidP="00B23C4A">
                  <w:pPr>
                    <w:spacing w:after="0" w:afterAutospacing="0"/>
                    <w:ind w:left="426" w:right="118"/>
                    <w:rPr>
                      <w:rFonts w:ascii="Times New Roman" w:hAnsi="Times New Roman" w:cs="Times New Roman"/>
                      <w:szCs w:val="20"/>
                      <w:lang w:val="en-US"/>
                    </w:rPr>
                  </w:pPr>
                </w:p>
              </w:tc>
              <w:tc>
                <w:tcPr>
                  <w:tcW w:w="992" w:type="dxa"/>
                  <w:vMerge/>
                  <w:tcBorders>
                    <w:left w:val="single" w:sz="4" w:space="0" w:color="auto"/>
                    <w:right w:val="nil"/>
                  </w:tcBorders>
                </w:tcPr>
                <w:p w14:paraId="52A5BBA3" w14:textId="77777777" w:rsidR="00C43464" w:rsidRPr="003B0687" w:rsidRDefault="00C43464" w:rsidP="00B23C4A">
                  <w:pPr>
                    <w:spacing w:after="0" w:afterAutospacing="0"/>
                    <w:ind w:left="426" w:right="118"/>
                    <w:rPr>
                      <w:rFonts w:ascii="Times New Roman" w:hAnsi="Times New Roman" w:cs="Times New Roman"/>
                      <w:szCs w:val="20"/>
                      <w:lang w:val="en-US"/>
                    </w:rPr>
                  </w:pPr>
                </w:p>
              </w:tc>
              <w:tc>
                <w:tcPr>
                  <w:tcW w:w="2380" w:type="dxa"/>
                  <w:tcBorders>
                    <w:top w:val="dotted" w:sz="4" w:space="0" w:color="auto"/>
                    <w:left w:val="nil"/>
                    <w:bottom w:val="dotted" w:sz="4" w:space="0" w:color="auto"/>
                    <w:right w:val="nil"/>
                  </w:tcBorders>
                </w:tcPr>
                <w:p w14:paraId="3B1C4FC1" w14:textId="77777777" w:rsidR="00C43464" w:rsidRPr="003B0687" w:rsidRDefault="00C43464" w:rsidP="00B23C4A">
                  <w:pPr>
                    <w:spacing w:after="0" w:afterAutospacing="0"/>
                    <w:ind w:left="426" w:right="118"/>
                    <w:rPr>
                      <w:rFonts w:ascii="Times New Roman" w:hAnsi="Times New Roman" w:cs="Times New Roman"/>
                      <w:szCs w:val="20"/>
                      <w:lang w:val="en-US"/>
                    </w:rPr>
                  </w:pPr>
                  <w:r w:rsidRPr="003B0687">
                    <w:rPr>
                      <w:rFonts w:ascii="Times New Roman" w:hAnsi="Times New Roman" w:cs="Times New Roman"/>
                      <w:szCs w:val="20"/>
                      <w:lang w:val="en-US"/>
                    </w:rPr>
                    <w:t>Gender</w:t>
                  </w:r>
                </w:p>
              </w:tc>
              <w:tc>
                <w:tcPr>
                  <w:tcW w:w="5492" w:type="dxa"/>
                  <w:gridSpan w:val="2"/>
                  <w:tcBorders>
                    <w:top w:val="dotted" w:sz="4" w:space="0" w:color="auto"/>
                    <w:left w:val="nil"/>
                    <w:bottom w:val="dotted" w:sz="4" w:space="0" w:color="auto"/>
                    <w:right w:val="nil"/>
                  </w:tcBorders>
                </w:tcPr>
                <w:p w14:paraId="482C7C66" w14:textId="77777777" w:rsidR="00C43464" w:rsidRPr="003B0687" w:rsidRDefault="00C43464" w:rsidP="00B23C4A">
                  <w:pPr>
                    <w:spacing w:after="0" w:afterAutospacing="0"/>
                    <w:ind w:left="426" w:right="118"/>
                    <w:rPr>
                      <w:rFonts w:ascii="Times New Roman" w:hAnsi="Times New Roman" w:cs="Times New Roman"/>
                      <w:szCs w:val="20"/>
                      <w:lang w:val="en-US"/>
                    </w:rPr>
                  </w:pPr>
                  <w:r w:rsidRPr="003B0687">
                    <w:rPr>
                      <w:rFonts w:ascii="Times New Roman" w:hAnsi="Times New Roman" w:cs="Times New Roman"/>
                      <w:szCs w:val="20"/>
                      <w:lang w:val="en-US"/>
                    </w:rPr>
                    <w:t>Women</w:t>
                  </w:r>
                </w:p>
                <w:p w14:paraId="6DAD345C" w14:textId="77777777" w:rsidR="00C43464" w:rsidRPr="003B0687" w:rsidRDefault="00C43464" w:rsidP="00B23C4A">
                  <w:pPr>
                    <w:spacing w:after="0" w:afterAutospacing="0"/>
                    <w:ind w:left="426" w:right="118"/>
                    <w:rPr>
                      <w:rFonts w:ascii="Times New Roman" w:hAnsi="Times New Roman" w:cs="Times New Roman"/>
                      <w:szCs w:val="20"/>
                      <w:lang w:val="en-US"/>
                    </w:rPr>
                  </w:pPr>
                  <w:r w:rsidRPr="003B0687">
                    <w:rPr>
                      <w:rFonts w:ascii="Times New Roman" w:hAnsi="Times New Roman" w:cs="Times New Roman"/>
                      <w:szCs w:val="20"/>
                      <w:lang w:val="en-US"/>
                    </w:rPr>
                    <w:t xml:space="preserve">Men </w:t>
                  </w:r>
                </w:p>
                <w:p w14:paraId="28BEAF6D" w14:textId="77777777" w:rsidR="00C43464" w:rsidRPr="003B0687" w:rsidRDefault="00C43464" w:rsidP="00B23C4A">
                  <w:pPr>
                    <w:spacing w:after="0" w:afterAutospacing="0"/>
                    <w:ind w:left="426" w:right="118"/>
                    <w:rPr>
                      <w:rFonts w:ascii="Times New Roman" w:hAnsi="Times New Roman" w:cs="Times New Roman"/>
                      <w:szCs w:val="20"/>
                      <w:lang w:val="en-US"/>
                    </w:rPr>
                  </w:pPr>
                  <w:r w:rsidRPr="003B0687">
                    <w:rPr>
                      <w:rFonts w:ascii="Times New Roman" w:hAnsi="Times New Roman" w:cs="Times New Roman"/>
                      <w:szCs w:val="20"/>
                      <w:lang w:val="en-US"/>
                    </w:rPr>
                    <w:t>Both genders</w:t>
                  </w:r>
                </w:p>
              </w:tc>
            </w:tr>
            <w:tr w:rsidR="00C43464" w:rsidRPr="003B0687" w14:paraId="19AEBF36" w14:textId="77777777" w:rsidTr="003B0687">
              <w:tc>
                <w:tcPr>
                  <w:tcW w:w="710" w:type="dxa"/>
                  <w:vMerge/>
                  <w:tcBorders>
                    <w:top w:val="single" w:sz="18" w:space="0" w:color="auto"/>
                    <w:left w:val="nil"/>
                    <w:bottom w:val="nil"/>
                    <w:right w:val="single" w:sz="4" w:space="0" w:color="auto"/>
                  </w:tcBorders>
                </w:tcPr>
                <w:p w14:paraId="1AB6CCBF" w14:textId="77777777" w:rsidR="00C43464" w:rsidRPr="003B0687" w:rsidRDefault="00C43464" w:rsidP="00B23C4A">
                  <w:pPr>
                    <w:spacing w:after="0" w:afterAutospacing="0"/>
                    <w:ind w:left="426" w:right="118"/>
                    <w:rPr>
                      <w:rFonts w:ascii="Times New Roman" w:hAnsi="Times New Roman" w:cs="Times New Roman"/>
                      <w:szCs w:val="20"/>
                      <w:lang w:val="en-US"/>
                    </w:rPr>
                  </w:pPr>
                </w:p>
              </w:tc>
              <w:tc>
                <w:tcPr>
                  <w:tcW w:w="992" w:type="dxa"/>
                  <w:vMerge/>
                  <w:tcBorders>
                    <w:left w:val="single" w:sz="4" w:space="0" w:color="auto"/>
                    <w:right w:val="nil"/>
                  </w:tcBorders>
                </w:tcPr>
                <w:p w14:paraId="71D98E7B" w14:textId="77777777" w:rsidR="00C43464" w:rsidRPr="003B0687" w:rsidRDefault="00C43464" w:rsidP="00B23C4A">
                  <w:pPr>
                    <w:spacing w:after="0" w:afterAutospacing="0"/>
                    <w:ind w:left="426" w:right="118"/>
                    <w:rPr>
                      <w:rFonts w:ascii="Times New Roman" w:hAnsi="Times New Roman" w:cs="Times New Roman"/>
                      <w:szCs w:val="20"/>
                    </w:rPr>
                  </w:pPr>
                </w:p>
              </w:tc>
              <w:tc>
                <w:tcPr>
                  <w:tcW w:w="2380" w:type="dxa"/>
                  <w:tcBorders>
                    <w:top w:val="dotted" w:sz="4" w:space="0" w:color="auto"/>
                    <w:left w:val="nil"/>
                    <w:bottom w:val="dotted" w:sz="4" w:space="0" w:color="auto"/>
                    <w:right w:val="nil"/>
                  </w:tcBorders>
                </w:tcPr>
                <w:p w14:paraId="423BEF62" w14:textId="77777777" w:rsidR="00C43464" w:rsidRPr="003B0687" w:rsidRDefault="00C43464" w:rsidP="00B23C4A">
                  <w:pPr>
                    <w:spacing w:after="0" w:afterAutospacing="0"/>
                    <w:ind w:left="426" w:right="118"/>
                    <w:rPr>
                      <w:rFonts w:ascii="Times New Roman" w:hAnsi="Times New Roman" w:cs="Times New Roman"/>
                      <w:szCs w:val="20"/>
                      <w:lang w:val="en-US"/>
                    </w:rPr>
                  </w:pPr>
                  <w:r w:rsidRPr="003B0687">
                    <w:rPr>
                      <w:rFonts w:ascii="Times New Roman" w:hAnsi="Times New Roman" w:cs="Times New Roman"/>
                      <w:szCs w:val="20"/>
                      <w:lang w:val="en-US"/>
                    </w:rPr>
                    <w:t>Ethnicity</w:t>
                  </w:r>
                </w:p>
              </w:tc>
              <w:tc>
                <w:tcPr>
                  <w:tcW w:w="2683" w:type="dxa"/>
                  <w:tcBorders>
                    <w:top w:val="dotted" w:sz="4" w:space="0" w:color="auto"/>
                    <w:left w:val="nil"/>
                    <w:bottom w:val="dotted" w:sz="4" w:space="0" w:color="auto"/>
                    <w:right w:val="nil"/>
                  </w:tcBorders>
                </w:tcPr>
                <w:p w14:paraId="105B4F42" w14:textId="77777777" w:rsidR="00C43464" w:rsidRPr="003B0687" w:rsidRDefault="00C43464" w:rsidP="00B23C4A">
                  <w:pPr>
                    <w:spacing w:after="0" w:afterAutospacing="0"/>
                    <w:ind w:left="426" w:right="118"/>
                    <w:rPr>
                      <w:rFonts w:ascii="Times New Roman" w:hAnsi="Times New Roman" w:cs="Times New Roman"/>
                      <w:szCs w:val="20"/>
                      <w:lang w:val="en-US"/>
                    </w:rPr>
                  </w:pPr>
                  <w:r w:rsidRPr="003B0687">
                    <w:rPr>
                      <w:rFonts w:ascii="Times New Roman" w:hAnsi="Times New Roman" w:cs="Times New Roman"/>
                      <w:szCs w:val="20"/>
                      <w:lang w:val="en-US"/>
                    </w:rPr>
                    <w:t xml:space="preserve">Only </w:t>
                  </w:r>
                  <w:proofErr w:type="spellStart"/>
                  <w:r w:rsidRPr="003B0687">
                    <w:rPr>
                      <w:rFonts w:ascii="Times New Roman" w:hAnsi="Times New Roman" w:cs="Times New Roman"/>
                      <w:szCs w:val="20"/>
                      <w:lang w:val="en-US"/>
                    </w:rPr>
                    <w:t>Caucasic</w:t>
                  </w:r>
                  <w:proofErr w:type="spellEnd"/>
                </w:p>
                <w:p w14:paraId="19FC437D" w14:textId="77777777" w:rsidR="00C43464" w:rsidRPr="003B0687" w:rsidRDefault="00C43464" w:rsidP="00B23C4A">
                  <w:pPr>
                    <w:spacing w:after="0" w:afterAutospacing="0"/>
                    <w:ind w:left="426" w:right="118"/>
                    <w:rPr>
                      <w:rFonts w:ascii="Times New Roman" w:hAnsi="Times New Roman" w:cs="Times New Roman"/>
                      <w:szCs w:val="20"/>
                      <w:lang w:val="en-US"/>
                    </w:rPr>
                  </w:pPr>
                  <w:r w:rsidRPr="003B0687">
                    <w:rPr>
                      <w:rFonts w:ascii="Times New Roman" w:hAnsi="Times New Roman" w:cs="Times New Roman"/>
                      <w:szCs w:val="20"/>
                      <w:lang w:val="en-US"/>
                    </w:rPr>
                    <w:t>Only Asian/Asian origins</w:t>
                  </w:r>
                </w:p>
                <w:p w14:paraId="7DB5C1D6" w14:textId="77777777" w:rsidR="00C43464" w:rsidRPr="003B0687" w:rsidRDefault="00C43464" w:rsidP="00B23C4A">
                  <w:pPr>
                    <w:spacing w:after="0" w:afterAutospacing="0"/>
                    <w:ind w:left="426" w:right="118"/>
                    <w:rPr>
                      <w:rFonts w:ascii="Times New Roman" w:hAnsi="Times New Roman" w:cs="Times New Roman"/>
                      <w:szCs w:val="20"/>
                      <w:lang w:val="en-US"/>
                    </w:rPr>
                  </w:pPr>
                  <w:r w:rsidRPr="003B0687">
                    <w:rPr>
                      <w:rFonts w:ascii="Times New Roman" w:hAnsi="Times New Roman" w:cs="Times New Roman"/>
                      <w:szCs w:val="20"/>
                      <w:lang w:val="en-US"/>
                    </w:rPr>
                    <w:t>Only African/African origins</w:t>
                  </w:r>
                </w:p>
                <w:p w14:paraId="40DA2E1F" w14:textId="77777777" w:rsidR="00C43464" w:rsidRPr="003B0687" w:rsidRDefault="00C43464" w:rsidP="00B23C4A">
                  <w:pPr>
                    <w:spacing w:after="0" w:afterAutospacing="0"/>
                    <w:ind w:left="426" w:right="118"/>
                    <w:rPr>
                      <w:rFonts w:ascii="Times New Roman" w:hAnsi="Times New Roman" w:cs="Times New Roman"/>
                      <w:szCs w:val="20"/>
                      <w:lang w:val="en-US"/>
                    </w:rPr>
                  </w:pPr>
                  <w:r w:rsidRPr="003B0687">
                    <w:rPr>
                      <w:rFonts w:ascii="Times New Roman" w:hAnsi="Times New Roman" w:cs="Times New Roman"/>
                      <w:szCs w:val="20"/>
                      <w:lang w:val="en-US"/>
                    </w:rPr>
                    <w:t>Only middle east/middle east origins</w:t>
                  </w:r>
                </w:p>
              </w:tc>
              <w:tc>
                <w:tcPr>
                  <w:tcW w:w="2809" w:type="dxa"/>
                  <w:tcBorders>
                    <w:top w:val="dotted" w:sz="4" w:space="0" w:color="auto"/>
                    <w:left w:val="nil"/>
                    <w:bottom w:val="dotted" w:sz="4" w:space="0" w:color="auto"/>
                    <w:right w:val="nil"/>
                  </w:tcBorders>
                </w:tcPr>
                <w:p w14:paraId="0D282D03" w14:textId="77777777" w:rsidR="00C43464" w:rsidRPr="003B0687" w:rsidRDefault="00C43464" w:rsidP="00B23C4A">
                  <w:pPr>
                    <w:spacing w:after="0" w:afterAutospacing="0"/>
                    <w:ind w:left="426" w:right="118"/>
                    <w:rPr>
                      <w:rFonts w:ascii="Times New Roman" w:hAnsi="Times New Roman" w:cs="Times New Roman"/>
                      <w:szCs w:val="20"/>
                      <w:lang w:val="en-US"/>
                    </w:rPr>
                  </w:pPr>
                  <w:r w:rsidRPr="003B0687">
                    <w:rPr>
                      <w:rFonts w:ascii="Times New Roman" w:hAnsi="Times New Roman" w:cs="Times New Roman"/>
                      <w:szCs w:val="20"/>
                      <w:lang w:val="en-US"/>
                    </w:rPr>
                    <w:t>Diverse: homogeneous distribution</w:t>
                  </w:r>
                </w:p>
                <w:p w14:paraId="59538615" w14:textId="77777777" w:rsidR="00C43464" w:rsidRPr="003B0687" w:rsidRDefault="00C43464" w:rsidP="00B23C4A">
                  <w:pPr>
                    <w:spacing w:after="0" w:afterAutospacing="0"/>
                    <w:ind w:left="426" w:right="118"/>
                    <w:rPr>
                      <w:rFonts w:ascii="Times New Roman" w:hAnsi="Times New Roman" w:cs="Times New Roman"/>
                      <w:szCs w:val="20"/>
                      <w:lang w:val="en-US"/>
                    </w:rPr>
                  </w:pPr>
                  <w:r w:rsidRPr="003B0687">
                    <w:rPr>
                      <w:rFonts w:ascii="Times New Roman" w:hAnsi="Times New Roman" w:cs="Times New Roman"/>
                      <w:szCs w:val="20"/>
                      <w:lang w:val="en-US"/>
                    </w:rPr>
                    <w:t>Diverse: non-homogeneous distribution</w:t>
                  </w:r>
                </w:p>
                <w:p w14:paraId="744BC418" w14:textId="77777777" w:rsidR="00C43464" w:rsidRPr="003B0687" w:rsidRDefault="00C43464" w:rsidP="00B23C4A">
                  <w:pPr>
                    <w:spacing w:after="0" w:afterAutospacing="0"/>
                    <w:ind w:left="426" w:right="118"/>
                    <w:rPr>
                      <w:rFonts w:ascii="Times New Roman" w:hAnsi="Times New Roman" w:cs="Times New Roman"/>
                      <w:szCs w:val="20"/>
                      <w:lang w:val="en-US"/>
                    </w:rPr>
                  </w:pPr>
                  <w:r w:rsidRPr="003B0687">
                    <w:rPr>
                      <w:rFonts w:ascii="Times New Roman" w:hAnsi="Times New Roman" w:cs="Times New Roman"/>
                      <w:szCs w:val="20"/>
                      <w:lang w:val="en-US"/>
                    </w:rPr>
                    <w:t>Not disclosed</w:t>
                  </w:r>
                </w:p>
              </w:tc>
            </w:tr>
            <w:tr w:rsidR="00C43464" w:rsidRPr="00C624FA" w14:paraId="02070021" w14:textId="77777777" w:rsidTr="003B0687">
              <w:tc>
                <w:tcPr>
                  <w:tcW w:w="710" w:type="dxa"/>
                  <w:vMerge/>
                  <w:tcBorders>
                    <w:top w:val="single" w:sz="18" w:space="0" w:color="auto"/>
                    <w:left w:val="nil"/>
                    <w:bottom w:val="nil"/>
                    <w:right w:val="single" w:sz="4" w:space="0" w:color="auto"/>
                  </w:tcBorders>
                </w:tcPr>
                <w:p w14:paraId="5FEA4312" w14:textId="77777777" w:rsidR="00C43464" w:rsidRPr="003B0687" w:rsidRDefault="00C43464" w:rsidP="00B23C4A">
                  <w:pPr>
                    <w:spacing w:after="0" w:afterAutospacing="0"/>
                    <w:ind w:left="426" w:right="118"/>
                    <w:rPr>
                      <w:rFonts w:ascii="Times New Roman" w:hAnsi="Times New Roman" w:cs="Times New Roman"/>
                      <w:szCs w:val="20"/>
                      <w:lang w:val="en-US"/>
                    </w:rPr>
                  </w:pPr>
                </w:p>
              </w:tc>
              <w:tc>
                <w:tcPr>
                  <w:tcW w:w="992" w:type="dxa"/>
                  <w:vMerge/>
                  <w:tcBorders>
                    <w:left w:val="single" w:sz="4" w:space="0" w:color="auto"/>
                    <w:right w:val="nil"/>
                  </w:tcBorders>
                </w:tcPr>
                <w:p w14:paraId="391BFC2E" w14:textId="77777777" w:rsidR="00C43464" w:rsidRPr="003B0687" w:rsidRDefault="00C43464" w:rsidP="00B23C4A">
                  <w:pPr>
                    <w:spacing w:after="0" w:afterAutospacing="0"/>
                    <w:ind w:left="426" w:right="118"/>
                    <w:rPr>
                      <w:rFonts w:ascii="Times New Roman" w:hAnsi="Times New Roman" w:cs="Times New Roman"/>
                      <w:szCs w:val="20"/>
                    </w:rPr>
                  </w:pPr>
                </w:p>
              </w:tc>
              <w:tc>
                <w:tcPr>
                  <w:tcW w:w="2380" w:type="dxa"/>
                  <w:tcBorders>
                    <w:top w:val="dotted" w:sz="4" w:space="0" w:color="auto"/>
                    <w:left w:val="nil"/>
                    <w:bottom w:val="dotted" w:sz="4" w:space="0" w:color="auto"/>
                    <w:right w:val="nil"/>
                  </w:tcBorders>
                </w:tcPr>
                <w:p w14:paraId="01A6471B" w14:textId="77777777" w:rsidR="00C43464" w:rsidRPr="003B0687" w:rsidRDefault="00C43464" w:rsidP="00B23C4A">
                  <w:pPr>
                    <w:spacing w:after="0" w:afterAutospacing="0"/>
                    <w:ind w:left="426" w:right="118"/>
                    <w:rPr>
                      <w:rFonts w:ascii="Times New Roman" w:hAnsi="Times New Roman" w:cs="Times New Roman"/>
                      <w:szCs w:val="20"/>
                      <w:lang w:val="en-US"/>
                    </w:rPr>
                  </w:pPr>
                  <w:r w:rsidRPr="003B0687">
                    <w:rPr>
                      <w:rFonts w:ascii="Times New Roman" w:hAnsi="Times New Roman" w:cs="Times New Roman"/>
                      <w:szCs w:val="20"/>
                      <w:lang w:val="en-US"/>
                    </w:rPr>
                    <w:t>Social class</w:t>
                  </w:r>
                </w:p>
              </w:tc>
              <w:tc>
                <w:tcPr>
                  <w:tcW w:w="5492" w:type="dxa"/>
                  <w:gridSpan w:val="2"/>
                  <w:tcBorders>
                    <w:top w:val="dotted" w:sz="4" w:space="0" w:color="auto"/>
                    <w:left w:val="nil"/>
                    <w:bottom w:val="dotted" w:sz="4" w:space="0" w:color="auto"/>
                    <w:right w:val="nil"/>
                  </w:tcBorders>
                </w:tcPr>
                <w:p w14:paraId="63029AD7" w14:textId="77777777" w:rsidR="00C43464" w:rsidRPr="003B0687" w:rsidRDefault="00C43464" w:rsidP="00B23C4A">
                  <w:pPr>
                    <w:spacing w:after="0" w:afterAutospacing="0"/>
                    <w:ind w:left="426" w:right="118"/>
                    <w:rPr>
                      <w:rFonts w:ascii="Times New Roman" w:hAnsi="Times New Roman" w:cs="Times New Roman"/>
                      <w:szCs w:val="20"/>
                      <w:lang w:val="en-US"/>
                    </w:rPr>
                  </w:pPr>
                  <w:r w:rsidRPr="003B0687">
                    <w:rPr>
                      <w:rFonts w:ascii="Times New Roman" w:hAnsi="Times New Roman" w:cs="Times New Roman"/>
                      <w:szCs w:val="20"/>
                      <w:lang w:val="en-US"/>
                    </w:rPr>
                    <w:t>Vulnerability situation</w:t>
                  </w:r>
                </w:p>
                <w:p w14:paraId="75FB279C" w14:textId="77777777" w:rsidR="00C43464" w:rsidRPr="003B0687" w:rsidRDefault="00C43464" w:rsidP="00B23C4A">
                  <w:pPr>
                    <w:spacing w:after="0" w:afterAutospacing="0"/>
                    <w:ind w:left="426" w:right="118"/>
                    <w:rPr>
                      <w:rFonts w:ascii="Times New Roman" w:hAnsi="Times New Roman" w:cs="Times New Roman"/>
                      <w:szCs w:val="20"/>
                      <w:lang w:val="en-US"/>
                    </w:rPr>
                  </w:pPr>
                  <w:r w:rsidRPr="003B0687">
                    <w:rPr>
                      <w:rFonts w:ascii="Times New Roman" w:hAnsi="Times New Roman" w:cs="Times New Roman"/>
                      <w:szCs w:val="20"/>
                      <w:lang w:val="en-US"/>
                    </w:rPr>
                    <w:t>Non-vulnerability situation</w:t>
                  </w:r>
                </w:p>
                <w:p w14:paraId="3F2B7A7E" w14:textId="77777777" w:rsidR="00C43464" w:rsidRPr="003B0687" w:rsidRDefault="00C43464" w:rsidP="00B23C4A">
                  <w:pPr>
                    <w:spacing w:after="0" w:afterAutospacing="0"/>
                    <w:ind w:left="426" w:right="118"/>
                    <w:rPr>
                      <w:rFonts w:ascii="Times New Roman" w:hAnsi="Times New Roman" w:cs="Times New Roman"/>
                      <w:szCs w:val="20"/>
                      <w:lang w:val="en-US"/>
                    </w:rPr>
                  </w:pPr>
                  <w:r w:rsidRPr="003B0687">
                    <w:rPr>
                      <w:rFonts w:ascii="Times New Roman" w:hAnsi="Times New Roman" w:cs="Times New Roman"/>
                      <w:szCs w:val="20"/>
                      <w:lang w:val="en-US"/>
                    </w:rPr>
                    <w:t>Not disclosed</w:t>
                  </w:r>
                </w:p>
              </w:tc>
            </w:tr>
            <w:tr w:rsidR="00C43464" w:rsidRPr="00C624FA" w14:paraId="7F7ADC2D" w14:textId="77777777" w:rsidTr="003B0687">
              <w:tc>
                <w:tcPr>
                  <w:tcW w:w="710" w:type="dxa"/>
                  <w:vMerge/>
                  <w:tcBorders>
                    <w:top w:val="single" w:sz="18" w:space="0" w:color="auto"/>
                    <w:left w:val="nil"/>
                    <w:bottom w:val="nil"/>
                    <w:right w:val="single" w:sz="4" w:space="0" w:color="auto"/>
                  </w:tcBorders>
                </w:tcPr>
                <w:p w14:paraId="619CA8FC" w14:textId="77777777" w:rsidR="00C43464" w:rsidRPr="003B0687" w:rsidRDefault="00C43464" w:rsidP="00B23C4A">
                  <w:pPr>
                    <w:spacing w:after="0" w:afterAutospacing="0"/>
                    <w:ind w:left="426" w:right="118"/>
                    <w:rPr>
                      <w:rFonts w:ascii="Times New Roman" w:hAnsi="Times New Roman" w:cs="Times New Roman"/>
                      <w:szCs w:val="20"/>
                      <w:lang w:val="en-US"/>
                    </w:rPr>
                  </w:pPr>
                </w:p>
              </w:tc>
              <w:tc>
                <w:tcPr>
                  <w:tcW w:w="992" w:type="dxa"/>
                  <w:vMerge/>
                  <w:tcBorders>
                    <w:left w:val="single" w:sz="4" w:space="0" w:color="auto"/>
                    <w:right w:val="nil"/>
                  </w:tcBorders>
                </w:tcPr>
                <w:p w14:paraId="520BB1D3" w14:textId="77777777" w:rsidR="00C43464" w:rsidRPr="003B0687" w:rsidRDefault="00C43464" w:rsidP="00B23C4A">
                  <w:pPr>
                    <w:spacing w:after="0" w:afterAutospacing="0"/>
                    <w:ind w:left="426" w:right="118"/>
                    <w:rPr>
                      <w:rFonts w:ascii="Times New Roman" w:hAnsi="Times New Roman" w:cs="Times New Roman"/>
                      <w:szCs w:val="20"/>
                      <w:lang w:val="en-US"/>
                    </w:rPr>
                  </w:pPr>
                </w:p>
              </w:tc>
              <w:tc>
                <w:tcPr>
                  <w:tcW w:w="2380" w:type="dxa"/>
                  <w:tcBorders>
                    <w:top w:val="dotted" w:sz="4" w:space="0" w:color="auto"/>
                    <w:left w:val="nil"/>
                    <w:bottom w:val="dotted" w:sz="4" w:space="0" w:color="auto"/>
                    <w:right w:val="nil"/>
                  </w:tcBorders>
                </w:tcPr>
                <w:p w14:paraId="25B1DA2C" w14:textId="77777777" w:rsidR="00C43464" w:rsidRPr="003B0687" w:rsidRDefault="00C43464" w:rsidP="00B23C4A">
                  <w:pPr>
                    <w:spacing w:after="0" w:afterAutospacing="0"/>
                    <w:ind w:left="426" w:right="118"/>
                    <w:rPr>
                      <w:rFonts w:ascii="Times New Roman" w:hAnsi="Times New Roman" w:cs="Times New Roman"/>
                      <w:szCs w:val="20"/>
                      <w:lang w:val="en-US"/>
                    </w:rPr>
                  </w:pPr>
                  <w:r w:rsidRPr="003B0687">
                    <w:rPr>
                      <w:rFonts w:ascii="Times New Roman" w:hAnsi="Times New Roman" w:cs="Times New Roman"/>
                      <w:szCs w:val="20"/>
                      <w:lang w:val="en-US"/>
                    </w:rPr>
                    <w:t>Sexual orientation</w:t>
                  </w:r>
                </w:p>
              </w:tc>
              <w:tc>
                <w:tcPr>
                  <w:tcW w:w="5492" w:type="dxa"/>
                  <w:gridSpan w:val="2"/>
                  <w:tcBorders>
                    <w:top w:val="dotted" w:sz="4" w:space="0" w:color="auto"/>
                    <w:left w:val="nil"/>
                    <w:bottom w:val="dotted" w:sz="4" w:space="0" w:color="auto"/>
                    <w:right w:val="nil"/>
                  </w:tcBorders>
                </w:tcPr>
                <w:p w14:paraId="330BA0C1" w14:textId="77777777" w:rsidR="00C43464" w:rsidRPr="003B0687" w:rsidRDefault="00C43464" w:rsidP="00B23C4A">
                  <w:pPr>
                    <w:spacing w:after="0" w:afterAutospacing="0"/>
                    <w:ind w:left="426" w:right="118"/>
                    <w:rPr>
                      <w:rFonts w:ascii="Times New Roman" w:hAnsi="Times New Roman" w:cs="Times New Roman"/>
                      <w:szCs w:val="20"/>
                      <w:lang w:val="en-US"/>
                    </w:rPr>
                  </w:pPr>
                  <w:r w:rsidRPr="003B0687">
                    <w:rPr>
                      <w:rFonts w:ascii="Times New Roman" w:hAnsi="Times New Roman" w:cs="Times New Roman"/>
                      <w:szCs w:val="20"/>
                      <w:lang w:val="en-US"/>
                    </w:rPr>
                    <w:t>Homosexual</w:t>
                  </w:r>
                </w:p>
                <w:p w14:paraId="6022CCA0" w14:textId="77777777" w:rsidR="00C43464" w:rsidRPr="003B0687" w:rsidRDefault="00C43464" w:rsidP="00B23C4A">
                  <w:pPr>
                    <w:spacing w:after="0" w:afterAutospacing="0"/>
                    <w:ind w:left="426" w:right="118"/>
                    <w:rPr>
                      <w:rFonts w:ascii="Times New Roman" w:hAnsi="Times New Roman" w:cs="Times New Roman"/>
                      <w:szCs w:val="20"/>
                      <w:lang w:val="en-US"/>
                    </w:rPr>
                  </w:pPr>
                  <w:r w:rsidRPr="003B0687">
                    <w:rPr>
                      <w:rFonts w:ascii="Times New Roman" w:hAnsi="Times New Roman" w:cs="Times New Roman"/>
                      <w:szCs w:val="20"/>
                      <w:lang w:val="en-US"/>
                    </w:rPr>
                    <w:t>Bisexual</w:t>
                  </w:r>
                </w:p>
                <w:p w14:paraId="3210FF07" w14:textId="77777777" w:rsidR="00C43464" w:rsidRPr="003B0687" w:rsidRDefault="00C43464" w:rsidP="00B23C4A">
                  <w:pPr>
                    <w:spacing w:after="0" w:afterAutospacing="0"/>
                    <w:ind w:left="426" w:right="118"/>
                    <w:rPr>
                      <w:rFonts w:ascii="Times New Roman" w:hAnsi="Times New Roman" w:cs="Times New Roman"/>
                      <w:szCs w:val="20"/>
                      <w:lang w:val="en-US"/>
                    </w:rPr>
                  </w:pPr>
                  <w:r w:rsidRPr="003B0687">
                    <w:rPr>
                      <w:rFonts w:ascii="Times New Roman" w:hAnsi="Times New Roman" w:cs="Times New Roman"/>
                      <w:szCs w:val="20"/>
                      <w:lang w:val="en-US"/>
                    </w:rPr>
                    <w:t>Heterosexual</w:t>
                  </w:r>
                </w:p>
                <w:p w14:paraId="51146E68" w14:textId="77777777" w:rsidR="00C43464" w:rsidRPr="003B0687" w:rsidRDefault="00C43464" w:rsidP="00B23C4A">
                  <w:pPr>
                    <w:spacing w:after="0" w:afterAutospacing="0"/>
                    <w:ind w:left="426" w:right="118"/>
                    <w:rPr>
                      <w:rFonts w:ascii="Times New Roman" w:hAnsi="Times New Roman" w:cs="Times New Roman"/>
                      <w:szCs w:val="20"/>
                      <w:lang w:val="en-US"/>
                    </w:rPr>
                  </w:pPr>
                  <w:r w:rsidRPr="003B0687">
                    <w:rPr>
                      <w:rFonts w:ascii="Times New Roman" w:hAnsi="Times New Roman" w:cs="Times New Roman"/>
                      <w:szCs w:val="20"/>
                      <w:lang w:val="en-US"/>
                    </w:rPr>
                    <w:t>Others</w:t>
                  </w:r>
                </w:p>
                <w:p w14:paraId="17DC74D5" w14:textId="77777777" w:rsidR="00C43464" w:rsidRPr="003B0687" w:rsidRDefault="00C43464" w:rsidP="00B23C4A">
                  <w:pPr>
                    <w:spacing w:after="0" w:afterAutospacing="0"/>
                    <w:ind w:left="426" w:right="118"/>
                    <w:rPr>
                      <w:rFonts w:ascii="Times New Roman" w:hAnsi="Times New Roman" w:cs="Times New Roman"/>
                      <w:szCs w:val="20"/>
                      <w:lang w:val="en-US"/>
                    </w:rPr>
                  </w:pPr>
                  <w:r w:rsidRPr="003B0687">
                    <w:rPr>
                      <w:rFonts w:ascii="Times New Roman" w:hAnsi="Times New Roman" w:cs="Times New Roman"/>
                      <w:szCs w:val="20"/>
                      <w:lang w:val="en-US"/>
                    </w:rPr>
                    <w:t>Not disclosed</w:t>
                  </w:r>
                </w:p>
              </w:tc>
            </w:tr>
            <w:tr w:rsidR="00C43464" w:rsidRPr="00C624FA" w14:paraId="762CDEA4" w14:textId="77777777" w:rsidTr="003B0687">
              <w:tc>
                <w:tcPr>
                  <w:tcW w:w="710" w:type="dxa"/>
                  <w:vMerge/>
                  <w:tcBorders>
                    <w:top w:val="single" w:sz="18" w:space="0" w:color="auto"/>
                    <w:left w:val="nil"/>
                    <w:bottom w:val="nil"/>
                    <w:right w:val="single" w:sz="4" w:space="0" w:color="auto"/>
                  </w:tcBorders>
                </w:tcPr>
                <w:p w14:paraId="275DB185" w14:textId="77777777" w:rsidR="00C43464" w:rsidRPr="003B0687" w:rsidRDefault="00C43464" w:rsidP="00B23C4A">
                  <w:pPr>
                    <w:spacing w:after="0" w:afterAutospacing="0"/>
                    <w:ind w:left="426" w:right="118"/>
                    <w:rPr>
                      <w:rFonts w:ascii="Times New Roman" w:hAnsi="Times New Roman" w:cs="Times New Roman"/>
                      <w:szCs w:val="20"/>
                      <w:lang w:val="en-US"/>
                    </w:rPr>
                  </w:pPr>
                </w:p>
              </w:tc>
              <w:tc>
                <w:tcPr>
                  <w:tcW w:w="992" w:type="dxa"/>
                  <w:vMerge/>
                  <w:tcBorders>
                    <w:left w:val="single" w:sz="4" w:space="0" w:color="auto"/>
                    <w:bottom w:val="dotted" w:sz="4" w:space="0" w:color="auto"/>
                    <w:right w:val="nil"/>
                  </w:tcBorders>
                </w:tcPr>
                <w:p w14:paraId="507008DE" w14:textId="77777777" w:rsidR="00C43464" w:rsidRPr="003B0687" w:rsidRDefault="00C43464" w:rsidP="00B23C4A">
                  <w:pPr>
                    <w:spacing w:after="0" w:afterAutospacing="0"/>
                    <w:ind w:left="426" w:right="118"/>
                    <w:rPr>
                      <w:rFonts w:ascii="Times New Roman" w:hAnsi="Times New Roman" w:cs="Times New Roman"/>
                      <w:szCs w:val="20"/>
                      <w:lang w:val="en-US"/>
                    </w:rPr>
                  </w:pPr>
                </w:p>
              </w:tc>
              <w:tc>
                <w:tcPr>
                  <w:tcW w:w="2380" w:type="dxa"/>
                  <w:tcBorders>
                    <w:top w:val="dotted" w:sz="4" w:space="0" w:color="auto"/>
                    <w:left w:val="nil"/>
                    <w:bottom w:val="dotted" w:sz="4" w:space="0" w:color="auto"/>
                    <w:right w:val="nil"/>
                  </w:tcBorders>
                </w:tcPr>
                <w:p w14:paraId="75110669" w14:textId="77777777" w:rsidR="00C43464" w:rsidRPr="003B0687" w:rsidRDefault="00C43464" w:rsidP="00B23C4A">
                  <w:pPr>
                    <w:spacing w:after="0" w:afterAutospacing="0"/>
                    <w:ind w:left="426" w:right="118"/>
                    <w:rPr>
                      <w:rFonts w:ascii="Times New Roman" w:hAnsi="Times New Roman" w:cs="Times New Roman"/>
                      <w:szCs w:val="20"/>
                      <w:lang w:val="en-US"/>
                    </w:rPr>
                  </w:pPr>
                  <w:r w:rsidRPr="003B0687">
                    <w:rPr>
                      <w:rFonts w:ascii="Times New Roman" w:hAnsi="Times New Roman" w:cs="Times New Roman"/>
                      <w:szCs w:val="20"/>
                      <w:lang w:val="en-US"/>
                    </w:rPr>
                    <w:t>Discrimination axes</w:t>
                  </w:r>
                </w:p>
              </w:tc>
              <w:tc>
                <w:tcPr>
                  <w:tcW w:w="2683" w:type="dxa"/>
                  <w:tcBorders>
                    <w:top w:val="dotted" w:sz="4" w:space="0" w:color="auto"/>
                    <w:left w:val="nil"/>
                    <w:bottom w:val="dotted" w:sz="4" w:space="0" w:color="auto"/>
                    <w:right w:val="nil"/>
                  </w:tcBorders>
                </w:tcPr>
                <w:p w14:paraId="292FDB37" w14:textId="77777777" w:rsidR="00C43464" w:rsidRPr="003B0687" w:rsidRDefault="00C43464" w:rsidP="00B23C4A">
                  <w:pPr>
                    <w:spacing w:after="0" w:afterAutospacing="0"/>
                    <w:ind w:left="426" w:right="118"/>
                    <w:rPr>
                      <w:rFonts w:ascii="Times New Roman" w:hAnsi="Times New Roman" w:cs="Times New Roman"/>
                      <w:szCs w:val="20"/>
                      <w:lang w:val="en-US"/>
                    </w:rPr>
                  </w:pPr>
                  <w:r w:rsidRPr="003B0687">
                    <w:rPr>
                      <w:rFonts w:ascii="Times New Roman" w:hAnsi="Times New Roman" w:cs="Times New Roman"/>
                      <w:szCs w:val="20"/>
                      <w:lang w:val="en-US"/>
                    </w:rPr>
                    <w:t>Gender</w:t>
                  </w:r>
                </w:p>
                <w:p w14:paraId="2BF98434" w14:textId="77777777" w:rsidR="00C43464" w:rsidRPr="003B0687" w:rsidRDefault="00C43464" w:rsidP="00B23C4A">
                  <w:pPr>
                    <w:spacing w:after="0" w:afterAutospacing="0"/>
                    <w:ind w:left="426" w:right="118"/>
                    <w:rPr>
                      <w:rFonts w:ascii="Times New Roman" w:hAnsi="Times New Roman" w:cs="Times New Roman"/>
                      <w:szCs w:val="20"/>
                      <w:lang w:val="en-US"/>
                    </w:rPr>
                  </w:pPr>
                  <w:r w:rsidRPr="003B0687">
                    <w:rPr>
                      <w:rFonts w:ascii="Times New Roman" w:hAnsi="Times New Roman" w:cs="Times New Roman"/>
                      <w:szCs w:val="20"/>
                      <w:lang w:val="en-US"/>
                    </w:rPr>
                    <w:t>Race</w:t>
                  </w:r>
                </w:p>
                <w:p w14:paraId="1E5193B6" w14:textId="77777777" w:rsidR="00C43464" w:rsidRPr="003B0687" w:rsidRDefault="00C43464" w:rsidP="00B23C4A">
                  <w:pPr>
                    <w:spacing w:after="0" w:afterAutospacing="0"/>
                    <w:ind w:left="426" w:right="118"/>
                    <w:rPr>
                      <w:rFonts w:ascii="Times New Roman" w:hAnsi="Times New Roman" w:cs="Times New Roman"/>
                      <w:szCs w:val="20"/>
                      <w:lang w:val="en-US"/>
                    </w:rPr>
                  </w:pPr>
                  <w:r w:rsidRPr="003B0687">
                    <w:rPr>
                      <w:rFonts w:ascii="Times New Roman" w:hAnsi="Times New Roman" w:cs="Times New Roman"/>
                      <w:szCs w:val="20"/>
                      <w:lang w:val="en-US"/>
                    </w:rPr>
                    <w:t>Social class</w:t>
                  </w:r>
                </w:p>
              </w:tc>
              <w:tc>
                <w:tcPr>
                  <w:tcW w:w="2809" w:type="dxa"/>
                  <w:tcBorders>
                    <w:top w:val="dotted" w:sz="4" w:space="0" w:color="auto"/>
                    <w:left w:val="nil"/>
                    <w:bottom w:val="dotted" w:sz="4" w:space="0" w:color="auto"/>
                    <w:right w:val="nil"/>
                  </w:tcBorders>
                </w:tcPr>
                <w:p w14:paraId="3A9C7845" w14:textId="77777777" w:rsidR="00C43464" w:rsidRPr="003B0687" w:rsidRDefault="00C43464" w:rsidP="00B23C4A">
                  <w:pPr>
                    <w:spacing w:after="0" w:afterAutospacing="0"/>
                    <w:ind w:left="426" w:right="118"/>
                    <w:rPr>
                      <w:rFonts w:ascii="Times New Roman" w:hAnsi="Times New Roman" w:cs="Times New Roman"/>
                      <w:szCs w:val="20"/>
                      <w:lang w:val="en-US"/>
                    </w:rPr>
                  </w:pPr>
                  <w:r w:rsidRPr="003B0687">
                    <w:rPr>
                      <w:rFonts w:ascii="Times New Roman" w:hAnsi="Times New Roman" w:cs="Times New Roman"/>
                      <w:szCs w:val="20"/>
                      <w:lang w:val="en-US"/>
                    </w:rPr>
                    <w:t>Age</w:t>
                  </w:r>
                </w:p>
                <w:p w14:paraId="1FBED007" w14:textId="77777777" w:rsidR="00C43464" w:rsidRPr="003B0687" w:rsidRDefault="00C43464" w:rsidP="00B23C4A">
                  <w:pPr>
                    <w:spacing w:after="0" w:afterAutospacing="0"/>
                    <w:ind w:left="426" w:right="118"/>
                    <w:rPr>
                      <w:rFonts w:ascii="Times New Roman" w:hAnsi="Times New Roman" w:cs="Times New Roman"/>
                      <w:szCs w:val="20"/>
                      <w:lang w:val="en-US"/>
                    </w:rPr>
                  </w:pPr>
                  <w:r w:rsidRPr="003B0687">
                    <w:rPr>
                      <w:rFonts w:ascii="Times New Roman" w:hAnsi="Times New Roman" w:cs="Times New Roman"/>
                      <w:szCs w:val="20"/>
                      <w:lang w:val="en-US"/>
                    </w:rPr>
                    <w:t>Sexual orientation or identity</w:t>
                  </w:r>
                </w:p>
                <w:p w14:paraId="763F51AA" w14:textId="77777777" w:rsidR="00C43464" w:rsidRPr="003B0687" w:rsidRDefault="00C43464" w:rsidP="00B23C4A">
                  <w:pPr>
                    <w:spacing w:after="0" w:afterAutospacing="0"/>
                    <w:ind w:left="426" w:right="118"/>
                    <w:rPr>
                      <w:rFonts w:ascii="Times New Roman" w:hAnsi="Times New Roman" w:cs="Times New Roman"/>
                      <w:szCs w:val="20"/>
                      <w:lang w:val="en-US"/>
                    </w:rPr>
                  </w:pPr>
                  <w:r w:rsidRPr="003B0687">
                    <w:rPr>
                      <w:rFonts w:ascii="Times New Roman" w:hAnsi="Times New Roman" w:cs="Times New Roman"/>
                      <w:szCs w:val="20"/>
                      <w:lang w:val="en-US"/>
                    </w:rPr>
                    <w:t xml:space="preserve">More than one of the above </w:t>
                  </w:r>
                </w:p>
              </w:tc>
            </w:tr>
            <w:tr w:rsidR="00C43464" w:rsidRPr="00C624FA" w14:paraId="4EB3BC56" w14:textId="77777777" w:rsidTr="003B0687">
              <w:tc>
                <w:tcPr>
                  <w:tcW w:w="710" w:type="dxa"/>
                  <w:vMerge/>
                  <w:tcBorders>
                    <w:top w:val="single" w:sz="18" w:space="0" w:color="auto"/>
                    <w:left w:val="nil"/>
                    <w:bottom w:val="nil"/>
                    <w:right w:val="single" w:sz="4" w:space="0" w:color="auto"/>
                  </w:tcBorders>
                </w:tcPr>
                <w:p w14:paraId="32662B65" w14:textId="77777777" w:rsidR="00C43464" w:rsidRPr="003B0687" w:rsidRDefault="00C43464" w:rsidP="00B23C4A">
                  <w:pPr>
                    <w:spacing w:after="0" w:afterAutospacing="0"/>
                    <w:ind w:left="426" w:right="118"/>
                    <w:rPr>
                      <w:rFonts w:ascii="Times New Roman" w:hAnsi="Times New Roman" w:cs="Times New Roman"/>
                      <w:szCs w:val="20"/>
                      <w:lang w:val="en-US"/>
                    </w:rPr>
                  </w:pPr>
                </w:p>
              </w:tc>
              <w:tc>
                <w:tcPr>
                  <w:tcW w:w="992" w:type="dxa"/>
                  <w:vMerge w:val="restart"/>
                  <w:tcBorders>
                    <w:top w:val="dotted" w:sz="4" w:space="0" w:color="auto"/>
                    <w:left w:val="single" w:sz="4" w:space="0" w:color="auto"/>
                    <w:right w:val="nil"/>
                  </w:tcBorders>
                </w:tcPr>
                <w:p w14:paraId="149B983D" w14:textId="77777777" w:rsidR="00C43464" w:rsidRPr="003B0687" w:rsidRDefault="00C43464" w:rsidP="00B23C4A">
                  <w:pPr>
                    <w:spacing w:after="0" w:afterAutospacing="0"/>
                    <w:ind w:left="426" w:right="118"/>
                    <w:rPr>
                      <w:rFonts w:ascii="Times New Roman" w:hAnsi="Times New Roman" w:cs="Times New Roman"/>
                      <w:szCs w:val="20"/>
                      <w:lang w:val="en-US"/>
                    </w:rPr>
                  </w:pPr>
                </w:p>
              </w:tc>
              <w:tc>
                <w:tcPr>
                  <w:tcW w:w="2380" w:type="dxa"/>
                  <w:tcBorders>
                    <w:top w:val="dotted" w:sz="4" w:space="0" w:color="auto"/>
                    <w:left w:val="nil"/>
                    <w:bottom w:val="dotted" w:sz="4" w:space="0" w:color="auto"/>
                    <w:right w:val="nil"/>
                  </w:tcBorders>
                </w:tcPr>
                <w:p w14:paraId="302C07C5" w14:textId="77777777" w:rsidR="00C43464" w:rsidRPr="003B0687" w:rsidRDefault="00C43464" w:rsidP="00B23C4A">
                  <w:pPr>
                    <w:spacing w:after="0" w:afterAutospacing="0"/>
                    <w:ind w:left="426" w:right="118"/>
                    <w:rPr>
                      <w:rFonts w:ascii="Times New Roman" w:hAnsi="Times New Roman" w:cs="Times New Roman"/>
                      <w:szCs w:val="20"/>
                      <w:lang w:val="en-US"/>
                    </w:rPr>
                  </w:pPr>
                  <w:r w:rsidRPr="003B0687">
                    <w:rPr>
                      <w:rFonts w:ascii="Times New Roman" w:hAnsi="Times New Roman" w:cs="Times New Roman"/>
                      <w:szCs w:val="20"/>
                      <w:lang w:val="en-US"/>
                    </w:rPr>
                    <w:t>Discrimination perception type</w:t>
                  </w:r>
                </w:p>
              </w:tc>
              <w:tc>
                <w:tcPr>
                  <w:tcW w:w="5492" w:type="dxa"/>
                  <w:gridSpan w:val="2"/>
                  <w:tcBorders>
                    <w:top w:val="dotted" w:sz="4" w:space="0" w:color="auto"/>
                    <w:left w:val="nil"/>
                    <w:bottom w:val="dotted" w:sz="4" w:space="0" w:color="auto"/>
                    <w:right w:val="nil"/>
                  </w:tcBorders>
                </w:tcPr>
                <w:p w14:paraId="2432DF78" w14:textId="77777777" w:rsidR="00C43464" w:rsidRPr="003B0687" w:rsidRDefault="00C43464" w:rsidP="00B23C4A">
                  <w:pPr>
                    <w:spacing w:after="0" w:afterAutospacing="0"/>
                    <w:ind w:left="426" w:right="118"/>
                    <w:rPr>
                      <w:rFonts w:ascii="Times New Roman" w:hAnsi="Times New Roman" w:cs="Times New Roman"/>
                      <w:szCs w:val="20"/>
                      <w:lang w:val="en-US"/>
                    </w:rPr>
                  </w:pPr>
                  <w:r w:rsidRPr="003B0687">
                    <w:rPr>
                      <w:rFonts w:ascii="Times New Roman" w:hAnsi="Times New Roman" w:cs="Times New Roman"/>
                      <w:szCs w:val="20"/>
                      <w:lang w:val="en-US"/>
                    </w:rPr>
                    <w:t>Individual / Group / Both individual and group</w:t>
                  </w:r>
                </w:p>
              </w:tc>
            </w:tr>
            <w:tr w:rsidR="00C43464" w:rsidRPr="00C624FA" w14:paraId="0EEB0517" w14:textId="77777777" w:rsidTr="003B0687">
              <w:tc>
                <w:tcPr>
                  <w:tcW w:w="710" w:type="dxa"/>
                  <w:vMerge/>
                  <w:tcBorders>
                    <w:top w:val="single" w:sz="18" w:space="0" w:color="auto"/>
                    <w:left w:val="nil"/>
                    <w:bottom w:val="nil"/>
                    <w:right w:val="single" w:sz="4" w:space="0" w:color="auto"/>
                  </w:tcBorders>
                </w:tcPr>
                <w:p w14:paraId="604CFC7E" w14:textId="77777777" w:rsidR="00C43464" w:rsidRPr="003B0687" w:rsidRDefault="00C43464" w:rsidP="00B23C4A">
                  <w:pPr>
                    <w:spacing w:after="0" w:afterAutospacing="0"/>
                    <w:ind w:left="426" w:right="118"/>
                    <w:rPr>
                      <w:rFonts w:ascii="Times New Roman" w:hAnsi="Times New Roman" w:cs="Times New Roman"/>
                      <w:szCs w:val="20"/>
                      <w:lang w:val="en-US"/>
                    </w:rPr>
                  </w:pPr>
                </w:p>
              </w:tc>
              <w:tc>
                <w:tcPr>
                  <w:tcW w:w="992" w:type="dxa"/>
                  <w:vMerge/>
                  <w:tcBorders>
                    <w:left w:val="single" w:sz="4" w:space="0" w:color="auto"/>
                    <w:right w:val="nil"/>
                  </w:tcBorders>
                </w:tcPr>
                <w:p w14:paraId="047F5208" w14:textId="77777777" w:rsidR="00C43464" w:rsidRPr="003B0687" w:rsidRDefault="00C43464" w:rsidP="00B23C4A">
                  <w:pPr>
                    <w:spacing w:after="0" w:afterAutospacing="0"/>
                    <w:ind w:left="426" w:right="118"/>
                    <w:rPr>
                      <w:rFonts w:ascii="Times New Roman" w:hAnsi="Times New Roman" w:cs="Times New Roman"/>
                      <w:szCs w:val="20"/>
                      <w:lang w:val="en-US"/>
                    </w:rPr>
                  </w:pPr>
                </w:p>
              </w:tc>
              <w:tc>
                <w:tcPr>
                  <w:tcW w:w="2380" w:type="dxa"/>
                  <w:tcBorders>
                    <w:top w:val="dotted" w:sz="4" w:space="0" w:color="auto"/>
                    <w:left w:val="nil"/>
                    <w:bottom w:val="dotted" w:sz="4" w:space="0" w:color="auto"/>
                    <w:right w:val="nil"/>
                  </w:tcBorders>
                </w:tcPr>
                <w:p w14:paraId="237AB1BC" w14:textId="77777777" w:rsidR="00C43464" w:rsidRPr="003B0687" w:rsidRDefault="00C43464" w:rsidP="00B23C4A">
                  <w:pPr>
                    <w:spacing w:after="0" w:afterAutospacing="0"/>
                    <w:ind w:left="426" w:right="118"/>
                    <w:rPr>
                      <w:rFonts w:ascii="Times New Roman" w:hAnsi="Times New Roman" w:cs="Times New Roman"/>
                      <w:szCs w:val="20"/>
                      <w:lang w:val="en-US"/>
                    </w:rPr>
                  </w:pPr>
                  <w:r w:rsidRPr="003B0687">
                    <w:rPr>
                      <w:rFonts w:ascii="Times New Roman" w:hAnsi="Times New Roman" w:cs="Times New Roman"/>
                      <w:szCs w:val="20"/>
                      <w:lang w:val="en-US"/>
                    </w:rPr>
                    <w:t>Discrimination setting</w:t>
                  </w:r>
                </w:p>
              </w:tc>
              <w:tc>
                <w:tcPr>
                  <w:tcW w:w="2683" w:type="dxa"/>
                  <w:tcBorders>
                    <w:top w:val="dotted" w:sz="4" w:space="0" w:color="auto"/>
                    <w:left w:val="nil"/>
                    <w:bottom w:val="dotted" w:sz="4" w:space="0" w:color="auto"/>
                    <w:right w:val="nil"/>
                  </w:tcBorders>
                </w:tcPr>
                <w:p w14:paraId="35012EF2" w14:textId="77777777" w:rsidR="00C43464" w:rsidRPr="003B0687" w:rsidRDefault="00C43464" w:rsidP="00B23C4A">
                  <w:pPr>
                    <w:spacing w:after="0" w:afterAutospacing="0"/>
                    <w:ind w:left="426" w:right="118"/>
                    <w:rPr>
                      <w:rFonts w:ascii="Times New Roman" w:hAnsi="Times New Roman" w:cs="Times New Roman"/>
                      <w:szCs w:val="20"/>
                      <w:lang w:val="en-US"/>
                    </w:rPr>
                  </w:pPr>
                  <w:r w:rsidRPr="003B0687">
                    <w:rPr>
                      <w:rFonts w:ascii="Times New Roman" w:hAnsi="Times New Roman" w:cs="Times New Roman"/>
                      <w:szCs w:val="20"/>
                      <w:lang w:val="en-US"/>
                    </w:rPr>
                    <w:t>Work</w:t>
                  </w:r>
                </w:p>
                <w:p w14:paraId="0972D5DB" w14:textId="77777777" w:rsidR="00C43464" w:rsidRPr="003B0687" w:rsidRDefault="00C43464" w:rsidP="00B23C4A">
                  <w:pPr>
                    <w:spacing w:after="0" w:afterAutospacing="0"/>
                    <w:ind w:left="426" w:right="118"/>
                    <w:rPr>
                      <w:rFonts w:ascii="Times New Roman" w:hAnsi="Times New Roman" w:cs="Times New Roman"/>
                      <w:szCs w:val="20"/>
                      <w:lang w:val="en-US"/>
                    </w:rPr>
                  </w:pPr>
                  <w:r w:rsidRPr="003B0687">
                    <w:rPr>
                      <w:rFonts w:ascii="Times New Roman" w:hAnsi="Times New Roman" w:cs="Times New Roman"/>
                      <w:szCs w:val="20"/>
                      <w:lang w:val="en-US"/>
                    </w:rPr>
                    <w:t>University education</w:t>
                  </w:r>
                </w:p>
                <w:p w14:paraId="1582E12B" w14:textId="77777777" w:rsidR="00C43464" w:rsidRPr="003B0687" w:rsidRDefault="00C43464" w:rsidP="00B23C4A">
                  <w:pPr>
                    <w:spacing w:after="0" w:afterAutospacing="0"/>
                    <w:ind w:left="426" w:right="118"/>
                    <w:rPr>
                      <w:rFonts w:ascii="Times New Roman" w:hAnsi="Times New Roman" w:cs="Times New Roman"/>
                      <w:szCs w:val="20"/>
                      <w:lang w:val="en-US"/>
                    </w:rPr>
                  </w:pPr>
                  <w:r w:rsidRPr="003B0687">
                    <w:rPr>
                      <w:rFonts w:ascii="Times New Roman" w:hAnsi="Times New Roman" w:cs="Times New Roman"/>
                      <w:szCs w:val="20"/>
                      <w:lang w:val="en-US"/>
                    </w:rPr>
                    <w:t>Working internship</w:t>
                  </w:r>
                </w:p>
                <w:p w14:paraId="5904E159" w14:textId="77777777" w:rsidR="00C43464" w:rsidRPr="003B0687" w:rsidRDefault="00C43464" w:rsidP="00B23C4A">
                  <w:pPr>
                    <w:spacing w:after="0" w:afterAutospacing="0"/>
                    <w:ind w:left="426" w:right="118"/>
                    <w:rPr>
                      <w:rFonts w:ascii="Times New Roman" w:hAnsi="Times New Roman" w:cs="Times New Roman"/>
                      <w:szCs w:val="20"/>
                      <w:lang w:val="en-US"/>
                    </w:rPr>
                  </w:pPr>
                  <w:r w:rsidRPr="003B0687">
                    <w:rPr>
                      <w:rFonts w:ascii="Times New Roman" w:hAnsi="Times New Roman" w:cs="Times New Roman"/>
                      <w:szCs w:val="20"/>
                      <w:lang w:val="en-US"/>
                    </w:rPr>
                    <w:t>Healthcare</w:t>
                  </w:r>
                </w:p>
              </w:tc>
              <w:tc>
                <w:tcPr>
                  <w:tcW w:w="2809" w:type="dxa"/>
                  <w:tcBorders>
                    <w:top w:val="dotted" w:sz="4" w:space="0" w:color="auto"/>
                    <w:left w:val="nil"/>
                    <w:bottom w:val="dotted" w:sz="4" w:space="0" w:color="auto"/>
                    <w:right w:val="nil"/>
                  </w:tcBorders>
                </w:tcPr>
                <w:p w14:paraId="2B45EC0C" w14:textId="77777777" w:rsidR="00C43464" w:rsidRPr="003B0687" w:rsidRDefault="00C43464" w:rsidP="00B23C4A">
                  <w:pPr>
                    <w:spacing w:after="0" w:afterAutospacing="0"/>
                    <w:ind w:left="426" w:right="118"/>
                    <w:rPr>
                      <w:rFonts w:ascii="Times New Roman" w:hAnsi="Times New Roman" w:cs="Times New Roman"/>
                      <w:szCs w:val="20"/>
                      <w:lang w:val="en-US"/>
                    </w:rPr>
                  </w:pPr>
                  <w:r w:rsidRPr="003B0687">
                    <w:rPr>
                      <w:rFonts w:ascii="Times New Roman" w:hAnsi="Times New Roman" w:cs="Times New Roman"/>
                      <w:szCs w:val="20"/>
                      <w:lang w:val="en-US"/>
                    </w:rPr>
                    <w:t>Family environment</w:t>
                  </w:r>
                </w:p>
                <w:p w14:paraId="347D6499" w14:textId="77777777" w:rsidR="00C43464" w:rsidRPr="003B0687" w:rsidRDefault="00C43464" w:rsidP="00B23C4A">
                  <w:pPr>
                    <w:spacing w:after="0" w:afterAutospacing="0"/>
                    <w:ind w:left="426" w:right="118"/>
                    <w:rPr>
                      <w:rFonts w:ascii="Times New Roman" w:hAnsi="Times New Roman" w:cs="Times New Roman"/>
                      <w:szCs w:val="20"/>
                      <w:lang w:val="en-US"/>
                    </w:rPr>
                  </w:pPr>
                  <w:r w:rsidRPr="003B0687">
                    <w:rPr>
                      <w:rFonts w:ascii="Times New Roman" w:hAnsi="Times New Roman" w:cs="Times New Roman"/>
                      <w:szCs w:val="20"/>
                      <w:lang w:val="en-US"/>
                    </w:rPr>
                    <w:t>Outside family environment</w:t>
                  </w:r>
                </w:p>
                <w:p w14:paraId="49890C0F" w14:textId="77777777" w:rsidR="00C43464" w:rsidRPr="003B0687" w:rsidRDefault="00C43464" w:rsidP="00B23C4A">
                  <w:pPr>
                    <w:spacing w:after="0" w:afterAutospacing="0"/>
                    <w:ind w:left="426" w:right="118"/>
                    <w:rPr>
                      <w:rFonts w:ascii="Times New Roman" w:hAnsi="Times New Roman" w:cs="Times New Roman"/>
                      <w:szCs w:val="20"/>
                      <w:lang w:val="en-US"/>
                    </w:rPr>
                  </w:pPr>
                  <w:r w:rsidRPr="003B0687">
                    <w:rPr>
                      <w:rFonts w:ascii="Times New Roman" w:hAnsi="Times New Roman" w:cs="Times New Roman"/>
                      <w:szCs w:val="20"/>
                      <w:lang w:val="en-US"/>
                    </w:rPr>
                    <w:t>Daily basis</w:t>
                  </w:r>
                </w:p>
                <w:p w14:paraId="29A08A6B" w14:textId="77777777" w:rsidR="00C43464" w:rsidRPr="003B0687" w:rsidRDefault="00C43464" w:rsidP="00B23C4A">
                  <w:pPr>
                    <w:spacing w:after="0" w:afterAutospacing="0"/>
                    <w:ind w:left="426" w:right="118"/>
                    <w:rPr>
                      <w:rFonts w:ascii="Times New Roman" w:hAnsi="Times New Roman" w:cs="Times New Roman"/>
                      <w:szCs w:val="20"/>
                      <w:lang w:val="en-US"/>
                    </w:rPr>
                  </w:pPr>
                  <w:r w:rsidRPr="003B0687">
                    <w:rPr>
                      <w:rFonts w:ascii="Times New Roman" w:hAnsi="Times New Roman" w:cs="Times New Roman"/>
                      <w:szCs w:val="20"/>
                      <w:lang w:val="en-US"/>
                    </w:rPr>
                    <w:t>More than one of the above</w:t>
                  </w:r>
                </w:p>
              </w:tc>
            </w:tr>
            <w:tr w:rsidR="00C43464" w:rsidRPr="003B0687" w14:paraId="76901EDD" w14:textId="77777777" w:rsidTr="003B0687">
              <w:trPr>
                <w:trHeight w:val="42"/>
              </w:trPr>
              <w:tc>
                <w:tcPr>
                  <w:tcW w:w="710" w:type="dxa"/>
                  <w:vMerge/>
                  <w:tcBorders>
                    <w:top w:val="single" w:sz="18" w:space="0" w:color="auto"/>
                    <w:left w:val="nil"/>
                    <w:bottom w:val="nil"/>
                    <w:right w:val="single" w:sz="4" w:space="0" w:color="auto"/>
                  </w:tcBorders>
                </w:tcPr>
                <w:p w14:paraId="692EEB24" w14:textId="77777777" w:rsidR="00C43464" w:rsidRPr="003B0687" w:rsidRDefault="00C43464" w:rsidP="00B23C4A">
                  <w:pPr>
                    <w:spacing w:after="0" w:afterAutospacing="0"/>
                    <w:ind w:left="426" w:right="118"/>
                    <w:rPr>
                      <w:rFonts w:ascii="Times New Roman" w:hAnsi="Times New Roman" w:cs="Times New Roman"/>
                      <w:szCs w:val="20"/>
                      <w:lang w:val="en-US"/>
                    </w:rPr>
                  </w:pPr>
                </w:p>
              </w:tc>
              <w:tc>
                <w:tcPr>
                  <w:tcW w:w="992" w:type="dxa"/>
                  <w:vMerge/>
                  <w:tcBorders>
                    <w:left w:val="single" w:sz="4" w:space="0" w:color="auto"/>
                    <w:bottom w:val="nil"/>
                    <w:right w:val="nil"/>
                  </w:tcBorders>
                </w:tcPr>
                <w:p w14:paraId="47FFAF3A" w14:textId="77777777" w:rsidR="00C43464" w:rsidRPr="003B0687" w:rsidRDefault="00C43464" w:rsidP="00B23C4A">
                  <w:pPr>
                    <w:spacing w:after="0" w:afterAutospacing="0"/>
                    <w:ind w:left="426" w:right="118"/>
                    <w:rPr>
                      <w:rFonts w:ascii="Times New Roman" w:hAnsi="Times New Roman" w:cs="Times New Roman"/>
                      <w:szCs w:val="20"/>
                      <w:lang w:val="en-US"/>
                    </w:rPr>
                  </w:pPr>
                </w:p>
              </w:tc>
              <w:tc>
                <w:tcPr>
                  <w:tcW w:w="2380" w:type="dxa"/>
                  <w:tcBorders>
                    <w:top w:val="dotted" w:sz="4" w:space="0" w:color="auto"/>
                    <w:left w:val="nil"/>
                    <w:bottom w:val="nil"/>
                    <w:right w:val="nil"/>
                  </w:tcBorders>
                </w:tcPr>
                <w:p w14:paraId="36F2142B" w14:textId="77777777" w:rsidR="00C43464" w:rsidRPr="003B0687" w:rsidRDefault="00C43464" w:rsidP="00B23C4A">
                  <w:pPr>
                    <w:spacing w:after="0" w:afterAutospacing="0"/>
                    <w:ind w:left="426" w:right="118"/>
                    <w:rPr>
                      <w:rFonts w:ascii="Times New Roman" w:hAnsi="Times New Roman" w:cs="Times New Roman"/>
                      <w:szCs w:val="20"/>
                      <w:lang w:val="en-US"/>
                    </w:rPr>
                  </w:pPr>
                  <w:r w:rsidRPr="003B0687">
                    <w:rPr>
                      <w:rFonts w:ascii="Times New Roman" w:hAnsi="Times New Roman" w:cs="Times New Roman"/>
                      <w:szCs w:val="20"/>
                      <w:lang w:val="en-US"/>
                    </w:rPr>
                    <w:t>Scale/measurement of discrimination</w:t>
                  </w:r>
                </w:p>
              </w:tc>
              <w:tc>
                <w:tcPr>
                  <w:tcW w:w="5492" w:type="dxa"/>
                  <w:gridSpan w:val="2"/>
                  <w:tcBorders>
                    <w:top w:val="dotted" w:sz="4" w:space="0" w:color="auto"/>
                    <w:left w:val="nil"/>
                    <w:bottom w:val="nil"/>
                    <w:right w:val="nil"/>
                  </w:tcBorders>
                </w:tcPr>
                <w:p w14:paraId="7FFC9620" w14:textId="77777777" w:rsidR="00C43464" w:rsidRPr="003B0687" w:rsidRDefault="00C43464" w:rsidP="00B23C4A">
                  <w:pPr>
                    <w:spacing w:after="0" w:afterAutospacing="0"/>
                    <w:ind w:left="426" w:right="118"/>
                    <w:rPr>
                      <w:rFonts w:ascii="Times New Roman" w:hAnsi="Times New Roman" w:cs="Times New Roman"/>
                      <w:szCs w:val="20"/>
                      <w:lang w:val="en-US"/>
                    </w:rPr>
                  </w:pPr>
                  <w:r w:rsidRPr="003B0687">
                    <w:rPr>
                      <w:rFonts w:ascii="Times New Roman" w:hAnsi="Times New Roman" w:cs="Times New Roman"/>
                      <w:szCs w:val="20"/>
                      <w:lang w:val="en-US"/>
                    </w:rPr>
                    <w:t>Yes</w:t>
                  </w:r>
                </w:p>
                <w:p w14:paraId="18184808" w14:textId="77777777" w:rsidR="00C43464" w:rsidRPr="003B0687" w:rsidRDefault="00C43464" w:rsidP="00B23C4A">
                  <w:pPr>
                    <w:keepNext/>
                    <w:spacing w:after="0" w:afterAutospacing="0"/>
                    <w:ind w:left="426" w:right="118"/>
                    <w:rPr>
                      <w:rFonts w:ascii="Times New Roman" w:hAnsi="Times New Roman" w:cs="Times New Roman"/>
                      <w:szCs w:val="20"/>
                      <w:lang w:val="en-US"/>
                    </w:rPr>
                  </w:pPr>
                  <w:r w:rsidRPr="003B0687">
                    <w:rPr>
                      <w:rFonts w:ascii="Times New Roman" w:hAnsi="Times New Roman" w:cs="Times New Roman"/>
                      <w:szCs w:val="20"/>
                      <w:lang w:val="en-US"/>
                    </w:rPr>
                    <w:t>No</w:t>
                  </w:r>
                </w:p>
              </w:tc>
            </w:tr>
          </w:tbl>
          <w:p w14:paraId="11FCFAD3" w14:textId="77777777" w:rsidR="00C43464" w:rsidRPr="003B0687" w:rsidRDefault="00C43464" w:rsidP="00B23C4A">
            <w:pPr>
              <w:spacing w:after="0" w:afterAutospacing="0"/>
              <w:ind w:left="426" w:right="118"/>
              <w:rPr>
                <w:rFonts w:ascii="Times New Roman" w:hAnsi="Times New Roman" w:cs="Times New Roman"/>
                <w:lang w:val="en-US"/>
              </w:rPr>
            </w:pPr>
          </w:p>
          <w:p w14:paraId="312F31EB" w14:textId="77777777" w:rsidR="00C43464" w:rsidRPr="003B0687" w:rsidRDefault="00C43464" w:rsidP="00B23C4A">
            <w:pPr>
              <w:spacing w:after="0" w:afterAutospacing="0"/>
              <w:ind w:left="426" w:right="118"/>
              <w:rPr>
                <w:rFonts w:ascii="Times New Roman" w:hAnsi="Times New Roman" w:cs="Times New Roman"/>
                <w:lang w:val="en-US"/>
              </w:rPr>
            </w:pPr>
          </w:p>
          <w:p w14:paraId="1DBF63AB" w14:textId="77777777" w:rsidR="00C43464" w:rsidRPr="003B0687" w:rsidRDefault="00C43464" w:rsidP="00CF613C">
            <w:pPr>
              <w:pStyle w:val="Descripcin"/>
              <w:spacing w:after="0"/>
              <w:ind w:left="426" w:right="118"/>
              <w:rPr>
                <w:rFonts w:ascii="Times New Roman" w:hAnsi="Times New Roman" w:cs="Times New Roman"/>
                <w:lang w:val="en-GB" w:eastAsia="es-ES_tradnl"/>
              </w:rPr>
            </w:pPr>
          </w:p>
        </w:tc>
        <w:tc>
          <w:tcPr>
            <w:tcW w:w="146" w:type="dxa"/>
            <w:shd w:val="clear" w:color="auto" w:fill="auto"/>
          </w:tcPr>
          <w:p w14:paraId="525F5DA1" w14:textId="77777777" w:rsidR="00C43464" w:rsidRPr="003B0687" w:rsidRDefault="00C43464" w:rsidP="00B23C4A">
            <w:pPr>
              <w:ind w:left="426" w:right="118"/>
              <w:jc w:val="right"/>
              <w:rPr>
                <w:rFonts w:ascii="Times New Roman" w:eastAsia="Calibri" w:hAnsi="Times New Roman" w:cs="Times New Roman"/>
                <w:kern w:val="36"/>
                <w:sz w:val="24"/>
                <w:lang w:val="en-GB" w:eastAsia="es-ES_tradnl"/>
              </w:rPr>
            </w:pPr>
          </w:p>
        </w:tc>
      </w:tr>
      <w:tr w:rsidR="00C43464" w:rsidRPr="003B0687" w14:paraId="4259747C" w14:textId="77777777" w:rsidTr="00C43464">
        <w:trPr>
          <w:trHeight w:val="341"/>
        </w:trPr>
        <w:tc>
          <w:tcPr>
            <w:tcW w:w="8761" w:type="dxa"/>
          </w:tcPr>
          <w:p w14:paraId="6BBD243B" w14:textId="77777777" w:rsidR="00C43464" w:rsidRPr="003B0687" w:rsidRDefault="00C43464" w:rsidP="003F6863">
            <w:pPr>
              <w:pStyle w:val="Descripcin"/>
              <w:spacing w:after="0" w:line="480" w:lineRule="auto"/>
              <w:ind w:left="368"/>
              <w:jc w:val="left"/>
              <w:rPr>
                <w:rFonts w:ascii="Times New Roman" w:eastAsia="Calibri" w:hAnsi="Times New Roman" w:cs="Times New Roman"/>
                <w:i w:val="0"/>
                <w:iCs w:val="0"/>
                <w:color w:val="auto"/>
                <w:kern w:val="36"/>
                <w:sz w:val="24"/>
                <w:szCs w:val="24"/>
                <w:lang w:val="en-GB" w:eastAsia="es-ES_tradnl"/>
              </w:rPr>
            </w:pPr>
          </w:p>
        </w:tc>
        <w:tc>
          <w:tcPr>
            <w:tcW w:w="146" w:type="dxa"/>
            <w:shd w:val="clear" w:color="auto" w:fill="auto"/>
          </w:tcPr>
          <w:p w14:paraId="5223CC17" w14:textId="77777777" w:rsidR="00C43464" w:rsidRPr="003B0687" w:rsidRDefault="00C43464" w:rsidP="003F6863">
            <w:pPr>
              <w:jc w:val="right"/>
              <w:rPr>
                <w:rFonts w:ascii="Times New Roman" w:eastAsia="Calibri" w:hAnsi="Times New Roman" w:cs="Times New Roman"/>
                <w:kern w:val="36"/>
                <w:sz w:val="24"/>
                <w:lang w:val="en-GB" w:eastAsia="es-ES_tradnl"/>
              </w:rPr>
            </w:pPr>
          </w:p>
        </w:tc>
      </w:tr>
      <w:tr w:rsidR="00C43464" w:rsidRPr="003B0687" w14:paraId="516CB5E8" w14:textId="77777777" w:rsidTr="00C43464">
        <w:trPr>
          <w:trHeight w:val="341"/>
        </w:trPr>
        <w:tc>
          <w:tcPr>
            <w:tcW w:w="8761" w:type="dxa"/>
          </w:tcPr>
          <w:p w14:paraId="7CD682A0" w14:textId="77777777" w:rsidR="00C43464" w:rsidRPr="003B0687" w:rsidRDefault="00C43464" w:rsidP="003F6863">
            <w:pPr>
              <w:pStyle w:val="Descripcin"/>
              <w:spacing w:after="0" w:line="480" w:lineRule="auto"/>
              <w:ind w:left="368"/>
              <w:jc w:val="left"/>
              <w:rPr>
                <w:rFonts w:ascii="Times New Roman" w:eastAsia="Calibri" w:hAnsi="Times New Roman" w:cs="Times New Roman"/>
                <w:i w:val="0"/>
                <w:iCs w:val="0"/>
                <w:color w:val="auto"/>
                <w:kern w:val="36"/>
                <w:sz w:val="24"/>
                <w:szCs w:val="24"/>
                <w:lang w:val="en-GB" w:eastAsia="es-ES_tradnl"/>
              </w:rPr>
            </w:pPr>
          </w:p>
        </w:tc>
        <w:tc>
          <w:tcPr>
            <w:tcW w:w="146" w:type="dxa"/>
            <w:shd w:val="clear" w:color="auto" w:fill="auto"/>
          </w:tcPr>
          <w:p w14:paraId="4C5E1C33" w14:textId="77777777" w:rsidR="00C43464" w:rsidRPr="003B0687" w:rsidRDefault="00C43464" w:rsidP="003F6863">
            <w:pPr>
              <w:jc w:val="right"/>
              <w:rPr>
                <w:rFonts w:ascii="Times New Roman" w:eastAsia="Calibri" w:hAnsi="Times New Roman" w:cs="Times New Roman"/>
                <w:kern w:val="36"/>
                <w:sz w:val="24"/>
                <w:lang w:val="en-GB" w:eastAsia="es-ES_tradnl"/>
              </w:rPr>
            </w:pPr>
          </w:p>
        </w:tc>
      </w:tr>
    </w:tbl>
    <w:p w14:paraId="528B55E7" w14:textId="77777777" w:rsidR="003F6863" w:rsidRPr="003B0687" w:rsidRDefault="003F6863">
      <w:pPr>
        <w:rPr>
          <w:rFonts w:ascii="Times New Roman" w:hAnsi="Times New Roman" w:cs="Times New Roman"/>
          <w:lang w:val="en-US"/>
        </w:rPr>
      </w:pPr>
    </w:p>
    <w:p w14:paraId="466B69D7" w14:textId="77777777" w:rsidR="00C43464" w:rsidRPr="003B0687" w:rsidRDefault="00C43464">
      <w:pPr>
        <w:rPr>
          <w:rFonts w:ascii="Times New Roman" w:hAnsi="Times New Roman" w:cs="Times New Roman"/>
          <w:lang w:val="en-US"/>
        </w:rPr>
      </w:pPr>
    </w:p>
    <w:p w14:paraId="21C83EAA" w14:textId="77777777" w:rsidR="00C43464" w:rsidRPr="003B0687" w:rsidRDefault="00C43464">
      <w:pPr>
        <w:rPr>
          <w:rFonts w:ascii="Times New Roman" w:hAnsi="Times New Roman" w:cs="Times New Roman"/>
          <w:lang w:val="en-US"/>
        </w:rPr>
      </w:pPr>
    </w:p>
    <w:p w14:paraId="1A18C645" w14:textId="77777777" w:rsidR="00C43464" w:rsidRPr="003B0687" w:rsidRDefault="00C43464">
      <w:pPr>
        <w:rPr>
          <w:rFonts w:ascii="Times New Roman" w:hAnsi="Times New Roman" w:cs="Times New Roman"/>
          <w:lang w:val="en-US"/>
        </w:rPr>
      </w:pPr>
    </w:p>
    <w:p w14:paraId="437AF59F" w14:textId="77777777" w:rsidR="00C43464" w:rsidRPr="003B0687" w:rsidRDefault="00C43464">
      <w:pPr>
        <w:rPr>
          <w:rFonts w:ascii="Times New Roman" w:hAnsi="Times New Roman" w:cs="Times New Roman"/>
          <w:lang w:val="en-US"/>
        </w:rPr>
      </w:pPr>
    </w:p>
    <w:p w14:paraId="5F2DA336" w14:textId="0E1ED0DB" w:rsidR="00C43464" w:rsidRPr="003B0687" w:rsidRDefault="00CF613C" w:rsidP="00CF613C">
      <w:pPr>
        <w:ind w:firstLine="708"/>
        <w:rPr>
          <w:rFonts w:ascii="Times New Roman" w:hAnsi="Times New Roman" w:cs="Times New Roman"/>
          <w:lang w:val="en-US"/>
        </w:rPr>
      </w:pPr>
      <w:r w:rsidRPr="003B0687">
        <w:rPr>
          <w:rFonts w:ascii="Times New Roman" w:hAnsi="Times New Roman" w:cs="Times New Roman"/>
          <w:b/>
          <w:bCs/>
          <w:sz w:val="24"/>
          <w:lang w:val="en-US"/>
        </w:rPr>
        <w:t>S2 Table. Variables of study results.</w:t>
      </w:r>
    </w:p>
    <w:tbl>
      <w:tblPr>
        <w:tblStyle w:val="Tablaconcuadrcula"/>
        <w:tblW w:w="9312" w:type="dxa"/>
        <w:tblInd w:w="586" w:type="dxa"/>
        <w:tblLook w:val="04A0" w:firstRow="1" w:lastRow="0" w:firstColumn="1" w:lastColumn="0" w:noHBand="0" w:noVBand="1"/>
      </w:tblPr>
      <w:tblGrid>
        <w:gridCol w:w="851"/>
        <w:gridCol w:w="1843"/>
        <w:gridCol w:w="1843"/>
        <w:gridCol w:w="4775"/>
      </w:tblGrid>
      <w:tr w:rsidR="00C43464" w:rsidRPr="003B0687" w14:paraId="56A2D035" w14:textId="77777777" w:rsidTr="00C43464">
        <w:tc>
          <w:tcPr>
            <w:tcW w:w="851" w:type="dxa"/>
            <w:tcBorders>
              <w:top w:val="nil"/>
              <w:left w:val="nil"/>
              <w:bottom w:val="single" w:sz="18" w:space="0" w:color="auto"/>
              <w:right w:val="nil"/>
            </w:tcBorders>
          </w:tcPr>
          <w:p w14:paraId="74DB2F46" w14:textId="77777777" w:rsidR="00C43464" w:rsidRPr="003B0687" w:rsidRDefault="00C43464" w:rsidP="003F6863">
            <w:pPr>
              <w:rPr>
                <w:rFonts w:ascii="Times New Roman" w:hAnsi="Times New Roman" w:cs="Times New Roman"/>
                <w:szCs w:val="20"/>
                <w:lang w:val="en-US"/>
              </w:rPr>
            </w:pPr>
          </w:p>
        </w:tc>
        <w:tc>
          <w:tcPr>
            <w:tcW w:w="3686" w:type="dxa"/>
            <w:gridSpan w:val="2"/>
            <w:tcBorders>
              <w:top w:val="nil"/>
              <w:left w:val="nil"/>
              <w:bottom w:val="single" w:sz="18" w:space="0" w:color="auto"/>
              <w:right w:val="nil"/>
            </w:tcBorders>
          </w:tcPr>
          <w:p w14:paraId="17B17669" w14:textId="77777777" w:rsidR="00C43464" w:rsidRPr="003B0687" w:rsidRDefault="00C43464" w:rsidP="003F6863">
            <w:pPr>
              <w:rPr>
                <w:rFonts w:ascii="Times New Roman" w:hAnsi="Times New Roman" w:cs="Times New Roman"/>
                <w:b/>
                <w:bCs/>
                <w:szCs w:val="20"/>
                <w:lang w:val="en-US"/>
              </w:rPr>
            </w:pPr>
            <w:r w:rsidRPr="003B0687">
              <w:rPr>
                <w:rFonts w:ascii="Times New Roman" w:hAnsi="Times New Roman" w:cs="Times New Roman"/>
                <w:b/>
                <w:bCs/>
                <w:szCs w:val="20"/>
                <w:lang w:val="en-US"/>
              </w:rPr>
              <w:t>Variable</w:t>
            </w:r>
          </w:p>
        </w:tc>
        <w:tc>
          <w:tcPr>
            <w:tcW w:w="4775" w:type="dxa"/>
            <w:tcBorders>
              <w:top w:val="nil"/>
              <w:left w:val="nil"/>
              <w:bottom w:val="single" w:sz="18" w:space="0" w:color="auto"/>
              <w:right w:val="nil"/>
            </w:tcBorders>
          </w:tcPr>
          <w:p w14:paraId="0E1855DE" w14:textId="77777777" w:rsidR="00C43464" w:rsidRPr="003B0687" w:rsidRDefault="00C43464" w:rsidP="003F6863">
            <w:pPr>
              <w:rPr>
                <w:rFonts w:ascii="Times New Roman" w:hAnsi="Times New Roman" w:cs="Times New Roman"/>
                <w:b/>
                <w:bCs/>
                <w:szCs w:val="20"/>
                <w:lang w:val="en-US"/>
              </w:rPr>
            </w:pPr>
            <w:r w:rsidRPr="003B0687">
              <w:rPr>
                <w:rFonts w:ascii="Times New Roman" w:hAnsi="Times New Roman" w:cs="Times New Roman"/>
                <w:b/>
                <w:bCs/>
                <w:szCs w:val="20"/>
                <w:lang w:val="en-US"/>
              </w:rPr>
              <w:t>Categories/description</w:t>
            </w:r>
          </w:p>
        </w:tc>
      </w:tr>
      <w:tr w:rsidR="00C43464" w:rsidRPr="00C624FA" w14:paraId="7FDF54FC" w14:textId="77777777" w:rsidTr="00C43464">
        <w:tc>
          <w:tcPr>
            <w:tcW w:w="851" w:type="dxa"/>
            <w:vMerge w:val="restart"/>
            <w:tcBorders>
              <w:top w:val="single" w:sz="18" w:space="0" w:color="auto"/>
              <w:left w:val="nil"/>
              <w:right w:val="nil"/>
            </w:tcBorders>
            <w:textDirection w:val="tbRl"/>
            <w:vAlign w:val="center"/>
          </w:tcPr>
          <w:p w14:paraId="3F1A61B0" w14:textId="77777777" w:rsidR="00C43464" w:rsidRPr="003B0687" w:rsidRDefault="00C43464" w:rsidP="003F6863">
            <w:pPr>
              <w:ind w:left="113" w:right="113"/>
              <w:jc w:val="center"/>
              <w:rPr>
                <w:rFonts w:ascii="Times New Roman" w:hAnsi="Times New Roman" w:cs="Times New Roman"/>
                <w:b/>
                <w:bCs/>
                <w:sz w:val="28"/>
                <w:szCs w:val="28"/>
                <w:lang w:val="en-US"/>
              </w:rPr>
            </w:pPr>
            <w:r w:rsidRPr="003B0687">
              <w:rPr>
                <w:rFonts w:ascii="Times New Roman" w:hAnsi="Times New Roman" w:cs="Times New Roman"/>
                <w:b/>
                <w:bCs/>
                <w:sz w:val="28"/>
                <w:szCs w:val="28"/>
                <w:lang w:val="en-US"/>
              </w:rPr>
              <w:t>Study results</w:t>
            </w:r>
          </w:p>
        </w:tc>
        <w:tc>
          <w:tcPr>
            <w:tcW w:w="3686" w:type="dxa"/>
            <w:gridSpan w:val="2"/>
            <w:tcBorders>
              <w:top w:val="single" w:sz="18" w:space="0" w:color="auto"/>
              <w:left w:val="nil"/>
              <w:right w:val="nil"/>
            </w:tcBorders>
          </w:tcPr>
          <w:p w14:paraId="72226E02" w14:textId="77777777" w:rsidR="00C43464" w:rsidRPr="003B0687" w:rsidRDefault="00C43464" w:rsidP="003F6863">
            <w:pPr>
              <w:rPr>
                <w:rFonts w:ascii="Times New Roman" w:hAnsi="Times New Roman" w:cs="Times New Roman"/>
                <w:szCs w:val="20"/>
                <w:lang w:val="en-US"/>
              </w:rPr>
            </w:pPr>
            <w:r w:rsidRPr="003B0687">
              <w:rPr>
                <w:rFonts w:ascii="Times New Roman" w:hAnsi="Times New Roman" w:cs="Times New Roman"/>
                <w:szCs w:val="20"/>
                <w:lang w:val="en-US"/>
              </w:rPr>
              <w:t>Main result</w:t>
            </w:r>
          </w:p>
        </w:tc>
        <w:tc>
          <w:tcPr>
            <w:tcW w:w="4775" w:type="dxa"/>
            <w:tcBorders>
              <w:top w:val="single" w:sz="18" w:space="0" w:color="auto"/>
              <w:left w:val="nil"/>
              <w:bottom w:val="dotted" w:sz="4" w:space="0" w:color="auto"/>
              <w:right w:val="nil"/>
            </w:tcBorders>
          </w:tcPr>
          <w:p w14:paraId="2DE33119" w14:textId="77777777" w:rsidR="00C43464" w:rsidRPr="003B0687" w:rsidRDefault="00C43464" w:rsidP="003F6863">
            <w:pPr>
              <w:rPr>
                <w:rFonts w:ascii="Times New Roman" w:hAnsi="Times New Roman" w:cs="Times New Roman"/>
                <w:szCs w:val="20"/>
                <w:lang w:val="en-US"/>
              </w:rPr>
            </w:pPr>
            <w:r w:rsidRPr="003B0687">
              <w:rPr>
                <w:rFonts w:ascii="Times New Roman" w:hAnsi="Times New Roman" w:cs="Times New Roman"/>
                <w:szCs w:val="20"/>
                <w:lang w:val="en-US"/>
              </w:rPr>
              <w:t>Most outlined result in the study</w:t>
            </w:r>
          </w:p>
        </w:tc>
      </w:tr>
      <w:tr w:rsidR="00C43464" w:rsidRPr="00C624FA" w14:paraId="613A5720" w14:textId="77777777" w:rsidTr="00C43464">
        <w:tc>
          <w:tcPr>
            <w:tcW w:w="851" w:type="dxa"/>
            <w:vMerge/>
            <w:tcBorders>
              <w:left w:val="nil"/>
              <w:right w:val="nil"/>
            </w:tcBorders>
          </w:tcPr>
          <w:p w14:paraId="35CC3DA3" w14:textId="77777777" w:rsidR="00C43464" w:rsidRPr="003B0687" w:rsidRDefault="00C43464" w:rsidP="003F6863">
            <w:pPr>
              <w:rPr>
                <w:rFonts w:ascii="Times New Roman" w:hAnsi="Times New Roman" w:cs="Times New Roman"/>
                <w:szCs w:val="20"/>
                <w:lang w:val="en-US"/>
              </w:rPr>
            </w:pPr>
          </w:p>
        </w:tc>
        <w:tc>
          <w:tcPr>
            <w:tcW w:w="3686" w:type="dxa"/>
            <w:gridSpan w:val="2"/>
            <w:tcBorders>
              <w:left w:val="nil"/>
              <w:right w:val="nil"/>
            </w:tcBorders>
          </w:tcPr>
          <w:p w14:paraId="776553E1" w14:textId="77777777" w:rsidR="00C43464" w:rsidRPr="003B0687" w:rsidRDefault="00C43464" w:rsidP="003F6863">
            <w:pPr>
              <w:rPr>
                <w:rFonts w:ascii="Times New Roman" w:hAnsi="Times New Roman" w:cs="Times New Roman"/>
                <w:szCs w:val="20"/>
                <w:lang w:val="en-US"/>
              </w:rPr>
            </w:pPr>
            <w:r w:rsidRPr="003B0687">
              <w:rPr>
                <w:rFonts w:ascii="Times New Roman" w:hAnsi="Times New Roman" w:cs="Times New Roman"/>
                <w:szCs w:val="20"/>
                <w:lang w:val="en-US"/>
              </w:rPr>
              <w:t>Situations/actions that trigger discrimination</w:t>
            </w:r>
          </w:p>
        </w:tc>
        <w:tc>
          <w:tcPr>
            <w:tcW w:w="4775" w:type="dxa"/>
            <w:tcBorders>
              <w:top w:val="dotted" w:sz="4" w:space="0" w:color="auto"/>
              <w:left w:val="nil"/>
              <w:bottom w:val="dotted" w:sz="4" w:space="0" w:color="auto"/>
              <w:right w:val="nil"/>
            </w:tcBorders>
          </w:tcPr>
          <w:p w14:paraId="054FCB63" w14:textId="77777777" w:rsidR="00C43464" w:rsidRPr="003B0687" w:rsidRDefault="00C43464" w:rsidP="003F6863">
            <w:pPr>
              <w:rPr>
                <w:rFonts w:ascii="Times New Roman" w:hAnsi="Times New Roman" w:cs="Times New Roman"/>
                <w:szCs w:val="20"/>
                <w:lang w:val="en-US"/>
              </w:rPr>
            </w:pPr>
            <w:r w:rsidRPr="003B0687">
              <w:rPr>
                <w:rFonts w:ascii="Times New Roman" w:hAnsi="Times New Roman" w:cs="Times New Roman"/>
                <w:szCs w:val="20"/>
                <w:lang w:val="en-US"/>
              </w:rPr>
              <w:t xml:space="preserve">Situations identified in the study as triggers of discrimination </w:t>
            </w:r>
          </w:p>
        </w:tc>
      </w:tr>
      <w:tr w:rsidR="00C43464" w:rsidRPr="00C624FA" w14:paraId="65D3CE46" w14:textId="77777777" w:rsidTr="00C43464">
        <w:tc>
          <w:tcPr>
            <w:tcW w:w="851" w:type="dxa"/>
            <w:vMerge/>
            <w:tcBorders>
              <w:left w:val="nil"/>
              <w:right w:val="nil"/>
            </w:tcBorders>
          </w:tcPr>
          <w:p w14:paraId="162D4F61" w14:textId="77777777" w:rsidR="00C43464" w:rsidRPr="003B0687" w:rsidRDefault="00C43464" w:rsidP="003F6863">
            <w:pPr>
              <w:rPr>
                <w:rFonts w:ascii="Times New Roman" w:hAnsi="Times New Roman" w:cs="Times New Roman"/>
                <w:szCs w:val="20"/>
                <w:lang w:val="en-US"/>
              </w:rPr>
            </w:pPr>
          </w:p>
        </w:tc>
        <w:tc>
          <w:tcPr>
            <w:tcW w:w="3686" w:type="dxa"/>
            <w:gridSpan w:val="2"/>
            <w:tcBorders>
              <w:left w:val="nil"/>
              <w:right w:val="nil"/>
            </w:tcBorders>
          </w:tcPr>
          <w:p w14:paraId="634AED2A" w14:textId="77777777" w:rsidR="00C43464" w:rsidRPr="003B0687" w:rsidRDefault="00C43464" w:rsidP="003F6863">
            <w:pPr>
              <w:rPr>
                <w:rFonts w:ascii="Times New Roman" w:hAnsi="Times New Roman" w:cs="Times New Roman"/>
                <w:szCs w:val="20"/>
                <w:lang w:val="en-US"/>
              </w:rPr>
            </w:pPr>
            <w:r w:rsidRPr="003B0687">
              <w:rPr>
                <w:rFonts w:ascii="Times New Roman" w:hAnsi="Times New Roman" w:cs="Times New Roman"/>
                <w:szCs w:val="20"/>
                <w:lang w:val="en-US"/>
              </w:rPr>
              <w:t>Forms of discrimination</w:t>
            </w:r>
          </w:p>
        </w:tc>
        <w:tc>
          <w:tcPr>
            <w:tcW w:w="4775" w:type="dxa"/>
            <w:tcBorders>
              <w:top w:val="dotted" w:sz="4" w:space="0" w:color="auto"/>
              <w:left w:val="nil"/>
              <w:bottom w:val="dotted" w:sz="4" w:space="0" w:color="auto"/>
              <w:right w:val="nil"/>
            </w:tcBorders>
          </w:tcPr>
          <w:p w14:paraId="4C79558D" w14:textId="77777777" w:rsidR="00C43464" w:rsidRPr="003B0687" w:rsidRDefault="00C43464" w:rsidP="003F6863">
            <w:pPr>
              <w:rPr>
                <w:rFonts w:ascii="Times New Roman" w:hAnsi="Times New Roman" w:cs="Times New Roman"/>
                <w:szCs w:val="20"/>
                <w:lang w:val="en-US"/>
              </w:rPr>
            </w:pPr>
            <w:r w:rsidRPr="003B0687">
              <w:rPr>
                <w:rFonts w:ascii="Times New Roman" w:hAnsi="Times New Roman" w:cs="Times New Roman"/>
                <w:szCs w:val="20"/>
                <w:lang w:val="en-US"/>
              </w:rPr>
              <w:t xml:space="preserve">Actions or situations included in the studies as discrimination </w:t>
            </w:r>
          </w:p>
        </w:tc>
      </w:tr>
      <w:tr w:rsidR="00C43464" w:rsidRPr="00C624FA" w14:paraId="463A9BDD" w14:textId="77777777" w:rsidTr="00C43464">
        <w:tc>
          <w:tcPr>
            <w:tcW w:w="851" w:type="dxa"/>
            <w:vMerge/>
            <w:tcBorders>
              <w:left w:val="nil"/>
              <w:right w:val="nil"/>
            </w:tcBorders>
          </w:tcPr>
          <w:p w14:paraId="099D3B49" w14:textId="77777777" w:rsidR="00C43464" w:rsidRPr="003B0687" w:rsidRDefault="00C43464" w:rsidP="003F6863">
            <w:pPr>
              <w:rPr>
                <w:rFonts w:ascii="Times New Roman" w:hAnsi="Times New Roman" w:cs="Times New Roman"/>
                <w:szCs w:val="20"/>
                <w:lang w:val="en-US"/>
              </w:rPr>
            </w:pPr>
          </w:p>
        </w:tc>
        <w:tc>
          <w:tcPr>
            <w:tcW w:w="3686" w:type="dxa"/>
            <w:gridSpan w:val="2"/>
            <w:tcBorders>
              <w:left w:val="nil"/>
              <w:right w:val="nil"/>
            </w:tcBorders>
          </w:tcPr>
          <w:p w14:paraId="6FF8098D" w14:textId="77777777" w:rsidR="00C43464" w:rsidRPr="003B0687" w:rsidRDefault="00C43464" w:rsidP="003F6863">
            <w:pPr>
              <w:rPr>
                <w:rFonts w:ascii="Times New Roman" w:hAnsi="Times New Roman" w:cs="Times New Roman"/>
                <w:szCs w:val="20"/>
                <w:lang w:val="en-US"/>
              </w:rPr>
            </w:pPr>
            <w:r w:rsidRPr="003B0687">
              <w:rPr>
                <w:rFonts w:ascii="Times New Roman" w:hAnsi="Times New Roman" w:cs="Times New Roman"/>
                <w:szCs w:val="20"/>
                <w:lang w:val="en-US"/>
              </w:rPr>
              <w:t>Perceived discrimination prevalence</w:t>
            </w:r>
          </w:p>
        </w:tc>
        <w:tc>
          <w:tcPr>
            <w:tcW w:w="4775" w:type="dxa"/>
            <w:tcBorders>
              <w:top w:val="dotted" w:sz="4" w:space="0" w:color="auto"/>
              <w:left w:val="nil"/>
              <w:bottom w:val="dotted" w:sz="4" w:space="0" w:color="auto"/>
              <w:right w:val="nil"/>
            </w:tcBorders>
          </w:tcPr>
          <w:p w14:paraId="1993629B" w14:textId="77777777" w:rsidR="00C43464" w:rsidRPr="003B0687" w:rsidRDefault="00C43464" w:rsidP="003F6863">
            <w:pPr>
              <w:rPr>
                <w:rFonts w:ascii="Times New Roman" w:hAnsi="Times New Roman" w:cs="Times New Roman"/>
                <w:szCs w:val="20"/>
                <w:lang w:val="en-US"/>
              </w:rPr>
            </w:pPr>
            <w:r w:rsidRPr="003B0687">
              <w:rPr>
                <w:rFonts w:ascii="Times New Roman" w:hAnsi="Times New Roman" w:cs="Times New Roman"/>
                <w:szCs w:val="20"/>
                <w:lang w:val="en-US"/>
              </w:rPr>
              <w:t>Percentage of individuals that perceived discrimination</w:t>
            </w:r>
          </w:p>
        </w:tc>
      </w:tr>
      <w:tr w:rsidR="00C43464" w:rsidRPr="00C624FA" w14:paraId="7BEF5102" w14:textId="77777777" w:rsidTr="00C43464">
        <w:tc>
          <w:tcPr>
            <w:tcW w:w="851" w:type="dxa"/>
            <w:vMerge/>
            <w:tcBorders>
              <w:left w:val="nil"/>
              <w:right w:val="nil"/>
            </w:tcBorders>
          </w:tcPr>
          <w:p w14:paraId="517A5908" w14:textId="77777777" w:rsidR="00C43464" w:rsidRPr="003B0687" w:rsidRDefault="00C43464" w:rsidP="003F6863">
            <w:pPr>
              <w:rPr>
                <w:rFonts w:ascii="Times New Roman" w:hAnsi="Times New Roman" w:cs="Times New Roman"/>
                <w:szCs w:val="20"/>
                <w:lang w:val="en-US"/>
              </w:rPr>
            </w:pPr>
          </w:p>
        </w:tc>
        <w:tc>
          <w:tcPr>
            <w:tcW w:w="1843" w:type="dxa"/>
            <w:vMerge w:val="restart"/>
            <w:tcBorders>
              <w:left w:val="nil"/>
              <w:right w:val="nil"/>
            </w:tcBorders>
          </w:tcPr>
          <w:p w14:paraId="5DB66963" w14:textId="77777777" w:rsidR="00C43464" w:rsidRPr="003B0687" w:rsidRDefault="00C43464" w:rsidP="003F6863">
            <w:pPr>
              <w:rPr>
                <w:rFonts w:ascii="Times New Roman" w:hAnsi="Times New Roman" w:cs="Times New Roman"/>
                <w:szCs w:val="20"/>
                <w:lang w:val="en-US"/>
              </w:rPr>
            </w:pPr>
            <w:r w:rsidRPr="003B0687">
              <w:rPr>
                <w:rFonts w:ascii="Times New Roman" w:hAnsi="Times New Roman" w:cs="Times New Roman"/>
                <w:szCs w:val="20"/>
                <w:lang w:val="en-US"/>
              </w:rPr>
              <w:t>Associated factors to GD perception</w:t>
            </w:r>
          </w:p>
        </w:tc>
        <w:tc>
          <w:tcPr>
            <w:tcW w:w="1843" w:type="dxa"/>
            <w:tcBorders>
              <w:top w:val="dotted" w:sz="4" w:space="0" w:color="auto"/>
              <w:left w:val="nil"/>
              <w:bottom w:val="dotDotDash" w:sz="4" w:space="0" w:color="auto"/>
              <w:right w:val="nil"/>
            </w:tcBorders>
            <w:vAlign w:val="center"/>
          </w:tcPr>
          <w:p w14:paraId="39F5E0DE" w14:textId="77777777" w:rsidR="00C43464" w:rsidRPr="003B0687" w:rsidRDefault="00C43464" w:rsidP="003F6863">
            <w:pPr>
              <w:rPr>
                <w:rFonts w:ascii="Times New Roman" w:hAnsi="Times New Roman" w:cs="Times New Roman"/>
                <w:szCs w:val="20"/>
                <w:lang w:val="en-US"/>
              </w:rPr>
            </w:pPr>
            <w:r w:rsidRPr="003B0687">
              <w:rPr>
                <w:rFonts w:ascii="Times New Roman" w:hAnsi="Times New Roman" w:cs="Times New Roman"/>
                <w:szCs w:val="20"/>
                <w:lang w:val="en-US"/>
              </w:rPr>
              <w:t xml:space="preserve">Risk factors </w:t>
            </w:r>
          </w:p>
        </w:tc>
        <w:tc>
          <w:tcPr>
            <w:tcW w:w="4775" w:type="dxa"/>
            <w:tcBorders>
              <w:top w:val="dotted" w:sz="4" w:space="0" w:color="auto"/>
              <w:left w:val="nil"/>
              <w:bottom w:val="dotDotDash" w:sz="4" w:space="0" w:color="auto"/>
              <w:right w:val="nil"/>
            </w:tcBorders>
          </w:tcPr>
          <w:p w14:paraId="28C07FB0" w14:textId="77777777" w:rsidR="00C43464" w:rsidRPr="003B0687" w:rsidRDefault="00C43464" w:rsidP="003F6863">
            <w:pPr>
              <w:rPr>
                <w:rFonts w:ascii="Times New Roman" w:hAnsi="Times New Roman" w:cs="Times New Roman"/>
                <w:szCs w:val="20"/>
                <w:lang w:val="en-US"/>
              </w:rPr>
            </w:pPr>
            <w:r w:rsidRPr="003B0687">
              <w:rPr>
                <w:rFonts w:ascii="Times New Roman" w:hAnsi="Times New Roman" w:cs="Times New Roman"/>
                <w:szCs w:val="20"/>
                <w:lang w:val="en-US"/>
              </w:rPr>
              <w:t xml:space="preserve">Factors that associated greater discrimination perception </w:t>
            </w:r>
          </w:p>
        </w:tc>
      </w:tr>
      <w:tr w:rsidR="00C43464" w:rsidRPr="00C624FA" w14:paraId="14EE4521" w14:textId="77777777" w:rsidTr="00C43464">
        <w:tc>
          <w:tcPr>
            <w:tcW w:w="851" w:type="dxa"/>
            <w:vMerge/>
            <w:tcBorders>
              <w:left w:val="nil"/>
              <w:right w:val="nil"/>
            </w:tcBorders>
          </w:tcPr>
          <w:p w14:paraId="2703C445" w14:textId="77777777" w:rsidR="00C43464" w:rsidRPr="003B0687" w:rsidRDefault="00C43464" w:rsidP="003F6863">
            <w:pPr>
              <w:rPr>
                <w:rFonts w:ascii="Times New Roman" w:hAnsi="Times New Roman" w:cs="Times New Roman"/>
                <w:szCs w:val="20"/>
                <w:lang w:val="en-US"/>
              </w:rPr>
            </w:pPr>
          </w:p>
        </w:tc>
        <w:tc>
          <w:tcPr>
            <w:tcW w:w="1843" w:type="dxa"/>
            <w:vMerge/>
            <w:tcBorders>
              <w:left w:val="nil"/>
              <w:right w:val="nil"/>
            </w:tcBorders>
          </w:tcPr>
          <w:p w14:paraId="568D5F5C" w14:textId="77777777" w:rsidR="00C43464" w:rsidRPr="003B0687" w:rsidRDefault="00C43464" w:rsidP="003F6863">
            <w:pPr>
              <w:rPr>
                <w:rFonts w:ascii="Times New Roman" w:hAnsi="Times New Roman" w:cs="Times New Roman"/>
                <w:szCs w:val="20"/>
                <w:lang w:val="en-US"/>
              </w:rPr>
            </w:pPr>
          </w:p>
        </w:tc>
        <w:tc>
          <w:tcPr>
            <w:tcW w:w="1843" w:type="dxa"/>
            <w:tcBorders>
              <w:top w:val="dotDotDash" w:sz="4" w:space="0" w:color="auto"/>
              <w:left w:val="nil"/>
              <w:bottom w:val="dotted" w:sz="4" w:space="0" w:color="auto"/>
              <w:right w:val="nil"/>
            </w:tcBorders>
            <w:vAlign w:val="center"/>
          </w:tcPr>
          <w:p w14:paraId="08903387" w14:textId="77777777" w:rsidR="00C43464" w:rsidRPr="003B0687" w:rsidRDefault="00C43464" w:rsidP="003F6863">
            <w:pPr>
              <w:rPr>
                <w:rFonts w:ascii="Times New Roman" w:hAnsi="Times New Roman" w:cs="Times New Roman"/>
                <w:szCs w:val="20"/>
                <w:lang w:val="en-US"/>
              </w:rPr>
            </w:pPr>
            <w:r w:rsidRPr="003B0687">
              <w:rPr>
                <w:rFonts w:ascii="Times New Roman" w:hAnsi="Times New Roman" w:cs="Times New Roman"/>
                <w:szCs w:val="20"/>
                <w:lang w:val="en-US"/>
              </w:rPr>
              <w:t xml:space="preserve">Protective factors </w:t>
            </w:r>
          </w:p>
        </w:tc>
        <w:tc>
          <w:tcPr>
            <w:tcW w:w="4775" w:type="dxa"/>
            <w:tcBorders>
              <w:top w:val="dotDotDash" w:sz="4" w:space="0" w:color="auto"/>
              <w:left w:val="nil"/>
              <w:bottom w:val="dotted" w:sz="4" w:space="0" w:color="auto"/>
              <w:right w:val="nil"/>
            </w:tcBorders>
          </w:tcPr>
          <w:p w14:paraId="1F157320" w14:textId="77777777" w:rsidR="00C43464" w:rsidRPr="003B0687" w:rsidRDefault="00C43464" w:rsidP="003F6863">
            <w:pPr>
              <w:rPr>
                <w:rFonts w:ascii="Times New Roman" w:hAnsi="Times New Roman" w:cs="Times New Roman"/>
                <w:szCs w:val="20"/>
                <w:lang w:val="en-US"/>
              </w:rPr>
            </w:pPr>
            <w:r w:rsidRPr="003B0687">
              <w:rPr>
                <w:rFonts w:ascii="Times New Roman" w:hAnsi="Times New Roman" w:cs="Times New Roman"/>
                <w:szCs w:val="20"/>
                <w:lang w:val="en-US"/>
              </w:rPr>
              <w:t>Factors that associated lower discrimination perception</w:t>
            </w:r>
          </w:p>
        </w:tc>
      </w:tr>
      <w:tr w:rsidR="00C43464" w:rsidRPr="00C624FA" w14:paraId="7F251020" w14:textId="77777777" w:rsidTr="00C43464">
        <w:tc>
          <w:tcPr>
            <w:tcW w:w="851" w:type="dxa"/>
            <w:vMerge/>
            <w:tcBorders>
              <w:left w:val="nil"/>
              <w:right w:val="nil"/>
            </w:tcBorders>
          </w:tcPr>
          <w:p w14:paraId="13DEC6CD" w14:textId="77777777" w:rsidR="00C43464" w:rsidRPr="003B0687" w:rsidRDefault="00C43464" w:rsidP="003F6863">
            <w:pPr>
              <w:rPr>
                <w:rFonts w:ascii="Times New Roman" w:hAnsi="Times New Roman" w:cs="Times New Roman"/>
                <w:szCs w:val="20"/>
                <w:lang w:val="en-US"/>
              </w:rPr>
            </w:pPr>
          </w:p>
        </w:tc>
        <w:tc>
          <w:tcPr>
            <w:tcW w:w="3686" w:type="dxa"/>
            <w:gridSpan w:val="2"/>
            <w:tcBorders>
              <w:left w:val="nil"/>
              <w:right w:val="nil"/>
            </w:tcBorders>
          </w:tcPr>
          <w:p w14:paraId="647D68B5" w14:textId="77777777" w:rsidR="00C43464" w:rsidRPr="003B0687" w:rsidRDefault="00C43464" w:rsidP="003F6863">
            <w:pPr>
              <w:rPr>
                <w:rFonts w:ascii="Times New Roman" w:hAnsi="Times New Roman" w:cs="Times New Roman"/>
                <w:szCs w:val="20"/>
                <w:lang w:val="en-US"/>
              </w:rPr>
            </w:pPr>
            <w:r w:rsidRPr="003B0687">
              <w:rPr>
                <w:rFonts w:ascii="Times New Roman" w:hAnsi="Times New Roman" w:cs="Times New Roman"/>
                <w:szCs w:val="20"/>
                <w:lang w:val="en-US"/>
              </w:rPr>
              <w:t>Discrimination consequences</w:t>
            </w:r>
          </w:p>
        </w:tc>
        <w:tc>
          <w:tcPr>
            <w:tcW w:w="4775" w:type="dxa"/>
            <w:tcBorders>
              <w:top w:val="dotted" w:sz="4" w:space="0" w:color="auto"/>
              <w:left w:val="nil"/>
              <w:bottom w:val="dotted" w:sz="4" w:space="0" w:color="auto"/>
              <w:right w:val="nil"/>
            </w:tcBorders>
          </w:tcPr>
          <w:p w14:paraId="3A26D779" w14:textId="77777777" w:rsidR="00C43464" w:rsidRPr="003B0687" w:rsidRDefault="00C43464" w:rsidP="003F6863">
            <w:pPr>
              <w:rPr>
                <w:rFonts w:ascii="Times New Roman" w:hAnsi="Times New Roman" w:cs="Times New Roman"/>
                <w:szCs w:val="20"/>
                <w:lang w:val="en-US"/>
              </w:rPr>
            </w:pPr>
            <w:r w:rsidRPr="003B0687">
              <w:rPr>
                <w:rFonts w:ascii="Times New Roman" w:hAnsi="Times New Roman" w:cs="Times New Roman"/>
                <w:szCs w:val="20"/>
                <w:lang w:val="en-US"/>
              </w:rPr>
              <w:t>Factors associated with the perception of discrimination. Either these factors are reported by the study subjects or are measured with scales (i.e. self-esteem scale and discrimination perception). In qualitative studies the experiences after discrimination perception were collected.</w:t>
            </w:r>
          </w:p>
        </w:tc>
      </w:tr>
      <w:tr w:rsidR="00C43464" w:rsidRPr="00C624FA" w14:paraId="59A3894B" w14:textId="77777777" w:rsidTr="00C43464">
        <w:tc>
          <w:tcPr>
            <w:tcW w:w="851" w:type="dxa"/>
            <w:vMerge/>
            <w:tcBorders>
              <w:left w:val="nil"/>
              <w:bottom w:val="nil"/>
              <w:right w:val="nil"/>
            </w:tcBorders>
          </w:tcPr>
          <w:p w14:paraId="4BE88D4A" w14:textId="77777777" w:rsidR="00C43464" w:rsidRPr="003B0687" w:rsidRDefault="00C43464" w:rsidP="003F6863">
            <w:pPr>
              <w:rPr>
                <w:rFonts w:ascii="Times New Roman" w:hAnsi="Times New Roman" w:cs="Times New Roman"/>
                <w:szCs w:val="20"/>
                <w:lang w:val="en-US"/>
              </w:rPr>
            </w:pPr>
          </w:p>
        </w:tc>
        <w:tc>
          <w:tcPr>
            <w:tcW w:w="3686" w:type="dxa"/>
            <w:gridSpan w:val="2"/>
            <w:tcBorders>
              <w:left w:val="nil"/>
              <w:bottom w:val="nil"/>
              <w:right w:val="nil"/>
            </w:tcBorders>
          </w:tcPr>
          <w:p w14:paraId="33813EDA" w14:textId="77777777" w:rsidR="00C43464" w:rsidRPr="003B0687" w:rsidRDefault="00C43464" w:rsidP="003F6863">
            <w:pPr>
              <w:rPr>
                <w:rFonts w:ascii="Times New Roman" w:hAnsi="Times New Roman" w:cs="Times New Roman"/>
                <w:szCs w:val="20"/>
                <w:lang w:val="en-US"/>
              </w:rPr>
            </w:pPr>
            <w:r w:rsidRPr="003B0687">
              <w:rPr>
                <w:rFonts w:ascii="Times New Roman" w:hAnsi="Times New Roman" w:cs="Times New Roman"/>
                <w:szCs w:val="20"/>
                <w:lang w:val="en-US"/>
              </w:rPr>
              <w:t>Anxiety or depression was measured in the study with a validated scale</w:t>
            </w:r>
          </w:p>
        </w:tc>
        <w:tc>
          <w:tcPr>
            <w:tcW w:w="4775" w:type="dxa"/>
            <w:tcBorders>
              <w:top w:val="dotted" w:sz="4" w:space="0" w:color="auto"/>
              <w:left w:val="nil"/>
              <w:bottom w:val="nil"/>
              <w:right w:val="nil"/>
            </w:tcBorders>
          </w:tcPr>
          <w:p w14:paraId="00550B6A" w14:textId="77777777" w:rsidR="00C43464" w:rsidRPr="003B0687" w:rsidRDefault="00C43464" w:rsidP="003F6863">
            <w:pPr>
              <w:keepNext/>
              <w:rPr>
                <w:rFonts w:ascii="Times New Roman" w:hAnsi="Times New Roman" w:cs="Times New Roman"/>
                <w:szCs w:val="20"/>
                <w:lang w:val="en-US"/>
              </w:rPr>
            </w:pPr>
            <w:r w:rsidRPr="003B0687">
              <w:rPr>
                <w:rFonts w:ascii="Times New Roman" w:hAnsi="Times New Roman" w:cs="Times New Roman"/>
                <w:szCs w:val="20"/>
                <w:lang w:val="en-US"/>
              </w:rPr>
              <w:t>Yes/No. Questionnaire validation was considered as so when the authors refer at least a parameter of internal consistency (i.e. Cronbach alfa). Only anxiety or depression measurements were considered as Yes. If the study relates this anxiety or depression to perceived discrimination.</w:t>
            </w:r>
          </w:p>
        </w:tc>
      </w:tr>
    </w:tbl>
    <w:p w14:paraId="71D6ED64" w14:textId="0724F0BE" w:rsidR="00C43464" w:rsidRPr="003B0687" w:rsidRDefault="00C43464" w:rsidP="00C43464">
      <w:pPr>
        <w:pStyle w:val="Descripcin"/>
        <w:ind w:firstLine="708"/>
        <w:rPr>
          <w:rFonts w:ascii="Times New Roman" w:hAnsi="Times New Roman" w:cs="Times New Roman"/>
          <w:i w:val="0"/>
          <w:iCs w:val="0"/>
          <w:color w:val="auto"/>
          <w:sz w:val="24"/>
          <w:szCs w:val="24"/>
          <w:lang w:val="en-US"/>
        </w:rPr>
      </w:pPr>
      <w:r w:rsidRPr="003B0687">
        <w:rPr>
          <w:rFonts w:ascii="Times New Roman" w:hAnsi="Times New Roman" w:cs="Times New Roman"/>
          <w:i w:val="0"/>
          <w:iCs w:val="0"/>
          <w:color w:val="auto"/>
          <w:sz w:val="24"/>
          <w:szCs w:val="24"/>
          <w:lang w:val="en-US"/>
        </w:rPr>
        <w:t>GD, Gender discrimination</w:t>
      </w:r>
    </w:p>
    <w:p w14:paraId="5D5E1A2D" w14:textId="77777777" w:rsidR="00C43464" w:rsidRPr="003B0687" w:rsidRDefault="00C43464">
      <w:pPr>
        <w:rPr>
          <w:rFonts w:ascii="Times New Roman" w:hAnsi="Times New Roman" w:cs="Times New Roman"/>
          <w:lang w:val="en-US"/>
        </w:rPr>
      </w:pPr>
    </w:p>
    <w:p w14:paraId="080E13D0" w14:textId="77777777" w:rsidR="00C43464" w:rsidRPr="003B0687" w:rsidRDefault="00C43464">
      <w:pPr>
        <w:rPr>
          <w:rFonts w:ascii="Times New Roman" w:hAnsi="Times New Roman" w:cs="Times New Roman"/>
          <w:lang w:val="en-US"/>
        </w:rPr>
      </w:pPr>
    </w:p>
    <w:p w14:paraId="1F1ACF7B" w14:textId="77777777" w:rsidR="00C43464" w:rsidRPr="003B0687" w:rsidRDefault="00C43464">
      <w:pPr>
        <w:rPr>
          <w:rFonts w:ascii="Times New Roman" w:hAnsi="Times New Roman" w:cs="Times New Roman"/>
          <w:lang w:val="en-US"/>
        </w:rPr>
      </w:pPr>
    </w:p>
    <w:p w14:paraId="62966F02" w14:textId="77777777" w:rsidR="00C43464" w:rsidRPr="003B0687" w:rsidRDefault="00C43464">
      <w:pPr>
        <w:rPr>
          <w:rFonts w:ascii="Times New Roman" w:hAnsi="Times New Roman" w:cs="Times New Roman"/>
          <w:lang w:val="en-US"/>
        </w:rPr>
      </w:pPr>
    </w:p>
    <w:p w14:paraId="402D8AF3" w14:textId="77777777" w:rsidR="00C43464" w:rsidRPr="003B0687" w:rsidRDefault="00C43464">
      <w:pPr>
        <w:rPr>
          <w:rFonts w:ascii="Times New Roman" w:hAnsi="Times New Roman" w:cs="Times New Roman"/>
          <w:lang w:val="en-US"/>
        </w:rPr>
      </w:pPr>
    </w:p>
    <w:p w14:paraId="2E386358" w14:textId="77777777" w:rsidR="00C43464" w:rsidRPr="003B0687" w:rsidRDefault="00C43464">
      <w:pPr>
        <w:rPr>
          <w:rFonts w:ascii="Times New Roman" w:hAnsi="Times New Roman" w:cs="Times New Roman"/>
          <w:lang w:val="en-US"/>
        </w:rPr>
      </w:pPr>
    </w:p>
    <w:p w14:paraId="4448035B" w14:textId="7F6E22A6" w:rsidR="00C43464" w:rsidRPr="003B0687" w:rsidRDefault="00C43464">
      <w:pPr>
        <w:rPr>
          <w:rFonts w:ascii="Times New Roman" w:hAnsi="Times New Roman" w:cs="Times New Roman"/>
          <w:lang w:val="en-US"/>
        </w:rPr>
      </w:pPr>
    </w:p>
    <w:p w14:paraId="3F3430D7" w14:textId="50428FBB" w:rsidR="00A01018" w:rsidRPr="003B0687" w:rsidRDefault="00A01018">
      <w:pPr>
        <w:rPr>
          <w:rFonts w:ascii="Times New Roman" w:hAnsi="Times New Roman" w:cs="Times New Roman"/>
          <w:lang w:val="en-US"/>
        </w:rPr>
      </w:pPr>
    </w:p>
    <w:p w14:paraId="2490DACB" w14:textId="642659C3" w:rsidR="00A01018" w:rsidRPr="003B0687" w:rsidRDefault="00A01018">
      <w:pPr>
        <w:rPr>
          <w:rFonts w:ascii="Times New Roman" w:hAnsi="Times New Roman" w:cs="Times New Roman"/>
          <w:lang w:val="en-US"/>
        </w:rPr>
      </w:pPr>
    </w:p>
    <w:p w14:paraId="13C38F2B" w14:textId="77777777" w:rsidR="00A01018" w:rsidRPr="003B0687" w:rsidRDefault="00A01018" w:rsidP="00A01018">
      <w:pPr>
        <w:rPr>
          <w:rFonts w:ascii="Times New Roman" w:hAnsi="Times New Roman" w:cs="Times New Roman"/>
          <w:lang w:val="en-US"/>
        </w:rPr>
      </w:pPr>
      <w:r w:rsidRPr="003B0687">
        <w:rPr>
          <w:rFonts w:ascii="Times New Roman" w:hAnsi="Times New Roman" w:cs="Times New Roman"/>
          <w:lang w:val="en-US"/>
        </w:rPr>
        <w:br w:type="page"/>
      </w:r>
    </w:p>
    <w:tbl>
      <w:tblPr>
        <w:tblStyle w:val="Tablaconcuadrcula"/>
        <w:tblpPr w:leftFromText="141" w:rightFromText="141" w:vertAnchor="text" w:horzAnchor="page" w:tblpX="1124" w:tblpY="-166"/>
        <w:tblOverlap w:val="never"/>
        <w:tblW w:w="0" w:type="auto"/>
        <w:tblLook w:val="04A0" w:firstRow="1" w:lastRow="0" w:firstColumn="1" w:lastColumn="0" w:noHBand="0" w:noVBand="1"/>
      </w:tblPr>
      <w:tblGrid>
        <w:gridCol w:w="2829"/>
        <w:gridCol w:w="568"/>
        <w:gridCol w:w="714"/>
      </w:tblGrid>
      <w:tr w:rsidR="00A01018" w:rsidRPr="003B0687" w14:paraId="0369D86D" w14:textId="77777777" w:rsidTr="003F6863">
        <w:tc>
          <w:tcPr>
            <w:tcW w:w="2829" w:type="dxa"/>
            <w:tcBorders>
              <w:top w:val="nil"/>
              <w:left w:val="nil"/>
              <w:bottom w:val="single" w:sz="4" w:space="0" w:color="auto"/>
              <w:right w:val="nil"/>
            </w:tcBorders>
          </w:tcPr>
          <w:p w14:paraId="505810D4" w14:textId="77777777" w:rsidR="00A01018" w:rsidRPr="003B0687" w:rsidRDefault="00A01018" w:rsidP="003F6863">
            <w:pPr>
              <w:spacing w:line="276" w:lineRule="auto"/>
              <w:rPr>
                <w:rFonts w:ascii="Times New Roman" w:hAnsi="Times New Roman" w:cs="Times New Roman"/>
                <w:b/>
                <w:bCs/>
                <w:szCs w:val="20"/>
              </w:rPr>
            </w:pPr>
            <w:proofErr w:type="spellStart"/>
            <w:r w:rsidRPr="003B0687">
              <w:rPr>
                <w:rFonts w:ascii="Times New Roman" w:hAnsi="Times New Roman" w:cs="Times New Roman"/>
                <w:b/>
                <w:bCs/>
                <w:szCs w:val="20"/>
              </w:rPr>
              <w:lastRenderedPageBreak/>
              <w:t>Characteristic</w:t>
            </w:r>
            <w:proofErr w:type="spellEnd"/>
          </w:p>
        </w:tc>
        <w:tc>
          <w:tcPr>
            <w:tcW w:w="568" w:type="dxa"/>
            <w:tcBorders>
              <w:top w:val="nil"/>
              <w:left w:val="nil"/>
              <w:bottom w:val="single" w:sz="4" w:space="0" w:color="auto"/>
              <w:right w:val="nil"/>
            </w:tcBorders>
          </w:tcPr>
          <w:p w14:paraId="5D8A754C" w14:textId="77777777" w:rsidR="00A01018" w:rsidRPr="003B0687" w:rsidRDefault="00A01018" w:rsidP="003F6863">
            <w:pPr>
              <w:spacing w:line="276" w:lineRule="auto"/>
              <w:rPr>
                <w:rFonts w:ascii="Times New Roman" w:hAnsi="Times New Roman" w:cs="Times New Roman"/>
                <w:b/>
                <w:bCs/>
                <w:szCs w:val="20"/>
              </w:rPr>
            </w:pPr>
            <w:r w:rsidRPr="003B0687">
              <w:rPr>
                <w:rFonts w:ascii="Times New Roman" w:hAnsi="Times New Roman" w:cs="Times New Roman"/>
                <w:b/>
                <w:bCs/>
                <w:szCs w:val="20"/>
              </w:rPr>
              <w:t>N</w:t>
            </w:r>
          </w:p>
        </w:tc>
        <w:tc>
          <w:tcPr>
            <w:tcW w:w="714" w:type="dxa"/>
            <w:tcBorders>
              <w:top w:val="nil"/>
              <w:left w:val="nil"/>
              <w:bottom w:val="single" w:sz="4" w:space="0" w:color="auto"/>
              <w:right w:val="nil"/>
            </w:tcBorders>
          </w:tcPr>
          <w:p w14:paraId="23C2CE1C" w14:textId="77777777" w:rsidR="00A01018" w:rsidRPr="003B0687" w:rsidRDefault="00A01018" w:rsidP="003F6863">
            <w:pPr>
              <w:spacing w:line="276" w:lineRule="auto"/>
              <w:rPr>
                <w:rFonts w:ascii="Times New Roman" w:hAnsi="Times New Roman" w:cs="Times New Roman"/>
                <w:b/>
                <w:bCs/>
                <w:szCs w:val="20"/>
              </w:rPr>
            </w:pPr>
            <w:r w:rsidRPr="003B0687">
              <w:rPr>
                <w:rFonts w:ascii="Times New Roman" w:hAnsi="Times New Roman" w:cs="Times New Roman"/>
                <w:b/>
                <w:bCs/>
                <w:szCs w:val="20"/>
              </w:rPr>
              <w:t>%</w:t>
            </w:r>
          </w:p>
        </w:tc>
      </w:tr>
      <w:tr w:rsidR="00A01018" w:rsidRPr="003B0687" w14:paraId="3D2958EB" w14:textId="77777777" w:rsidTr="003F6863">
        <w:tc>
          <w:tcPr>
            <w:tcW w:w="2829" w:type="dxa"/>
            <w:tcBorders>
              <w:left w:val="nil"/>
              <w:bottom w:val="nil"/>
              <w:right w:val="single" w:sz="4" w:space="0" w:color="auto"/>
            </w:tcBorders>
          </w:tcPr>
          <w:p w14:paraId="0EA06F52" w14:textId="77777777" w:rsidR="00A01018" w:rsidRPr="003B0687" w:rsidRDefault="00A01018" w:rsidP="003F6863">
            <w:pPr>
              <w:spacing w:line="276" w:lineRule="auto"/>
              <w:rPr>
                <w:rFonts w:ascii="Times New Roman" w:hAnsi="Times New Roman" w:cs="Times New Roman"/>
                <w:b/>
                <w:bCs/>
                <w:szCs w:val="20"/>
              </w:rPr>
            </w:pPr>
            <w:proofErr w:type="spellStart"/>
            <w:r w:rsidRPr="003B0687">
              <w:rPr>
                <w:rFonts w:ascii="Times New Roman" w:hAnsi="Times New Roman" w:cs="Times New Roman"/>
                <w:b/>
                <w:bCs/>
                <w:szCs w:val="20"/>
              </w:rPr>
              <w:t>Search</w:t>
            </w:r>
            <w:proofErr w:type="spellEnd"/>
            <w:r w:rsidRPr="003B0687">
              <w:rPr>
                <w:rFonts w:ascii="Times New Roman" w:hAnsi="Times New Roman" w:cs="Times New Roman"/>
                <w:b/>
                <w:bCs/>
                <w:szCs w:val="20"/>
              </w:rPr>
              <w:t xml:space="preserve"> </w:t>
            </w:r>
            <w:proofErr w:type="spellStart"/>
            <w:r w:rsidRPr="003B0687">
              <w:rPr>
                <w:rFonts w:ascii="Times New Roman" w:hAnsi="Times New Roman" w:cs="Times New Roman"/>
                <w:b/>
                <w:bCs/>
                <w:szCs w:val="20"/>
              </w:rPr>
              <w:t>strategy</w:t>
            </w:r>
            <w:proofErr w:type="spellEnd"/>
            <w:r w:rsidRPr="003B0687">
              <w:rPr>
                <w:rFonts w:ascii="Times New Roman" w:hAnsi="Times New Roman" w:cs="Times New Roman"/>
                <w:b/>
                <w:bCs/>
                <w:szCs w:val="20"/>
              </w:rPr>
              <w:t>*</w:t>
            </w:r>
          </w:p>
        </w:tc>
        <w:tc>
          <w:tcPr>
            <w:tcW w:w="568" w:type="dxa"/>
            <w:tcBorders>
              <w:left w:val="single" w:sz="4" w:space="0" w:color="auto"/>
              <w:bottom w:val="nil"/>
              <w:right w:val="single" w:sz="4" w:space="0" w:color="auto"/>
            </w:tcBorders>
            <w:vAlign w:val="center"/>
          </w:tcPr>
          <w:p w14:paraId="3BDB463A" w14:textId="77777777" w:rsidR="00A01018" w:rsidRPr="003B0687" w:rsidRDefault="00A01018" w:rsidP="003F6863">
            <w:pPr>
              <w:spacing w:line="276" w:lineRule="auto"/>
              <w:jc w:val="center"/>
              <w:rPr>
                <w:rFonts w:ascii="Times New Roman" w:hAnsi="Times New Roman" w:cs="Times New Roman"/>
                <w:szCs w:val="20"/>
              </w:rPr>
            </w:pPr>
          </w:p>
        </w:tc>
        <w:tc>
          <w:tcPr>
            <w:tcW w:w="714" w:type="dxa"/>
            <w:tcBorders>
              <w:left w:val="single" w:sz="4" w:space="0" w:color="auto"/>
              <w:bottom w:val="nil"/>
              <w:right w:val="nil"/>
            </w:tcBorders>
            <w:vAlign w:val="center"/>
          </w:tcPr>
          <w:p w14:paraId="6621E3B4" w14:textId="77777777" w:rsidR="00A01018" w:rsidRPr="003B0687" w:rsidRDefault="00A01018" w:rsidP="003F6863">
            <w:pPr>
              <w:spacing w:line="276" w:lineRule="auto"/>
              <w:jc w:val="center"/>
              <w:rPr>
                <w:rFonts w:ascii="Times New Roman" w:hAnsi="Times New Roman" w:cs="Times New Roman"/>
                <w:szCs w:val="20"/>
              </w:rPr>
            </w:pPr>
          </w:p>
        </w:tc>
      </w:tr>
      <w:tr w:rsidR="00A01018" w:rsidRPr="003B0687" w14:paraId="2BEF6A10" w14:textId="77777777" w:rsidTr="003F6863">
        <w:tc>
          <w:tcPr>
            <w:tcW w:w="2829" w:type="dxa"/>
            <w:tcBorders>
              <w:top w:val="nil"/>
              <w:left w:val="nil"/>
              <w:bottom w:val="nil"/>
              <w:right w:val="single" w:sz="4" w:space="0" w:color="auto"/>
            </w:tcBorders>
          </w:tcPr>
          <w:p w14:paraId="7644F1C1" w14:textId="77777777" w:rsidR="00A01018" w:rsidRPr="003B0687" w:rsidRDefault="00A01018" w:rsidP="003F6863">
            <w:pPr>
              <w:spacing w:line="276" w:lineRule="auto"/>
              <w:ind w:left="450"/>
              <w:rPr>
                <w:rFonts w:ascii="Times New Roman" w:hAnsi="Times New Roman" w:cs="Times New Roman"/>
                <w:szCs w:val="20"/>
              </w:rPr>
            </w:pPr>
            <w:r w:rsidRPr="003B0687">
              <w:rPr>
                <w:rFonts w:ascii="Times New Roman" w:hAnsi="Times New Roman" w:cs="Times New Roman"/>
                <w:szCs w:val="20"/>
              </w:rPr>
              <w:t>1</w:t>
            </w:r>
          </w:p>
        </w:tc>
        <w:tc>
          <w:tcPr>
            <w:tcW w:w="568" w:type="dxa"/>
            <w:tcBorders>
              <w:top w:val="nil"/>
              <w:left w:val="single" w:sz="4" w:space="0" w:color="auto"/>
              <w:bottom w:val="nil"/>
              <w:right w:val="single" w:sz="4" w:space="0" w:color="auto"/>
            </w:tcBorders>
            <w:vAlign w:val="center"/>
          </w:tcPr>
          <w:p w14:paraId="4DFB76C4" w14:textId="77777777" w:rsidR="00A01018" w:rsidRPr="003B0687" w:rsidRDefault="00A01018" w:rsidP="003F6863">
            <w:pPr>
              <w:spacing w:line="276" w:lineRule="auto"/>
              <w:jc w:val="center"/>
              <w:rPr>
                <w:rFonts w:ascii="Times New Roman" w:hAnsi="Times New Roman" w:cs="Times New Roman"/>
                <w:szCs w:val="20"/>
              </w:rPr>
            </w:pPr>
            <w:r w:rsidRPr="003B0687">
              <w:rPr>
                <w:rFonts w:ascii="Times New Roman" w:hAnsi="Times New Roman" w:cs="Times New Roman"/>
                <w:szCs w:val="20"/>
              </w:rPr>
              <w:t>39</w:t>
            </w:r>
          </w:p>
        </w:tc>
        <w:tc>
          <w:tcPr>
            <w:tcW w:w="714" w:type="dxa"/>
            <w:tcBorders>
              <w:top w:val="nil"/>
              <w:left w:val="single" w:sz="4" w:space="0" w:color="auto"/>
              <w:bottom w:val="nil"/>
              <w:right w:val="nil"/>
            </w:tcBorders>
            <w:shd w:val="clear" w:color="auto" w:fill="auto"/>
            <w:vAlign w:val="center"/>
          </w:tcPr>
          <w:p w14:paraId="43082E92" w14:textId="374F6225" w:rsidR="00A01018" w:rsidRPr="003B0687" w:rsidRDefault="00A01018" w:rsidP="003F6863">
            <w:pPr>
              <w:spacing w:line="276" w:lineRule="auto"/>
              <w:jc w:val="center"/>
              <w:rPr>
                <w:rFonts w:ascii="Times New Roman" w:hAnsi="Times New Roman" w:cs="Times New Roman"/>
                <w:szCs w:val="20"/>
              </w:rPr>
            </w:pPr>
            <w:r w:rsidRPr="003B0687">
              <w:rPr>
                <w:rFonts w:ascii="Times New Roman" w:hAnsi="Times New Roman" w:cs="Times New Roman"/>
                <w:szCs w:val="20"/>
              </w:rPr>
              <w:t>46</w:t>
            </w:r>
            <w:r w:rsidR="008F7341">
              <w:rPr>
                <w:rFonts w:ascii="Times New Roman" w:hAnsi="Times New Roman" w:cs="Times New Roman"/>
                <w:szCs w:val="20"/>
              </w:rPr>
              <w:t>.</w:t>
            </w:r>
            <w:r w:rsidRPr="003B0687">
              <w:rPr>
                <w:rFonts w:ascii="Times New Roman" w:hAnsi="Times New Roman" w:cs="Times New Roman"/>
                <w:szCs w:val="20"/>
              </w:rPr>
              <w:t>43</w:t>
            </w:r>
          </w:p>
        </w:tc>
      </w:tr>
      <w:tr w:rsidR="00A01018" w:rsidRPr="003B0687" w14:paraId="1EAD6ED0" w14:textId="77777777" w:rsidTr="003F6863">
        <w:tc>
          <w:tcPr>
            <w:tcW w:w="2829" w:type="dxa"/>
            <w:tcBorders>
              <w:top w:val="nil"/>
              <w:left w:val="nil"/>
              <w:bottom w:val="nil"/>
              <w:right w:val="single" w:sz="4" w:space="0" w:color="auto"/>
            </w:tcBorders>
          </w:tcPr>
          <w:p w14:paraId="1AC4A52E" w14:textId="77777777" w:rsidR="00A01018" w:rsidRPr="003B0687" w:rsidRDefault="00A01018" w:rsidP="003F6863">
            <w:pPr>
              <w:spacing w:line="276" w:lineRule="auto"/>
              <w:ind w:left="450"/>
              <w:rPr>
                <w:rFonts w:ascii="Times New Roman" w:hAnsi="Times New Roman" w:cs="Times New Roman"/>
                <w:szCs w:val="20"/>
              </w:rPr>
            </w:pPr>
            <w:r w:rsidRPr="003B0687">
              <w:rPr>
                <w:rFonts w:ascii="Times New Roman" w:hAnsi="Times New Roman" w:cs="Times New Roman"/>
                <w:szCs w:val="20"/>
              </w:rPr>
              <w:t>2</w:t>
            </w:r>
          </w:p>
        </w:tc>
        <w:tc>
          <w:tcPr>
            <w:tcW w:w="568" w:type="dxa"/>
            <w:tcBorders>
              <w:top w:val="nil"/>
              <w:left w:val="single" w:sz="4" w:space="0" w:color="auto"/>
              <w:bottom w:val="nil"/>
              <w:right w:val="single" w:sz="4" w:space="0" w:color="auto"/>
            </w:tcBorders>
            <w:vAlign w:val="center"/>
          </w:tcPr>
          <w:p w14:paraId="0501A67D" w14:textId="77777777" w:rsidR="00A01018" w:rsidRPr="003B0687" w:rsidRDefault="00A01018" w:rsidP="003F6863">
            <w:pPr>
              <w:spacing w:line="276" w:lineRule="auto"/>
              <w:jc w:val="center"/>
              <w:rPr>
                <w:rFonts w:ascii="Times New Roman" w:hAnsi="Times New Roman" w:cs="Times New Roman"/>
                <w:szCs w:val="20"/>
              </w:rPr>
            </w:pPr>
            <w:r w:rsidRPr="003B0687">
              <w:rPr>
                <w:rFonts w:ascii="Times New Roman" w:hAnsi="Times New Roman" w:cs="Times New Roman"/>
                <w:szCs w:val="20"/>
              </w:rPr>
              <w:t>5</w:t>
            </w:r>
          </w:p>
        </w:tc>
        <w:tc>
          <w:tcPr>
            <w:tcW w:w="714" w:type="dxa"/>
            <w:tcBorders>
              <w:top w:val="nil"/>
              <w:left w:val="single" w:sz="4" w:space="0" w:color="auto"/>
              <w:bottom w:val="nil"/>
              <w:right w:val="nil"/>
            </w:tcBorders>
            <w:shd w:val="clear" w:color="auto" w:fill="auto"/>
            <w:vAlign w:val="center"/>
          </w:tcPr>
          <w:p w14:paraId="2B5CB58B" w14:textId="524CE082" w:rsidR="00A01018" w:rsidRPr="003B0687" w:rsidRDefault="00A01018" w:rsidP="003F6863">
            <w:pPr>
              <w:spacing w:line="276" w:lineRule="auto"/>
              <w:jc w:val="center"/>
              <w:rPr>
                <w:rFonts w:ascii="Times New Roman" w:hAnsi="Times New Roman" w:cs="Times New Roman"/>
                <w:szCs w:val="20"/>
              </w:rPr>
            </w:pPr>
            <w:r w:rsidRPr="003B0687">
              <w:rPr>
                <w:rFonts w:ascii="Times New Roman" w:hAnsi="Times New Roman" w:cs="Times New Roman"/>
                <w:szCs w:val="20"/>
              </w:rPr>
              <w:t>5</w:t>
            </w:r>
            <w:r w:rsidR="008F7341">
              <w:rPr>
                <w:rFonts w:ascii="Times New Roman" w:hAnsi="Times New Roman" w:cs="Times New Roman"/>
                <w:szCs w:val="20"/>
              </w:rPr>
              <w:t>.</w:t>
            </w:r>
            <w:r w:rsidRPr="003B0687">
              <w:rPr>
                <w:rFonts w:ascii="Times New Roman" w:hAnsi="Times New Roman" w:cs="Times New Roman"/>
                <w:szCs w:val="20"/>
              </w:rPr>
              <w:t>95</w:t>
            </w:r>
          </w:p>
        </w:tc>
      </w:tr>
      <w:tr w:rsidR="00A01018" w:rsidRPr="003B0687" w14:paraId="6B17AA11" w14:textId="77777777" w:rsidTr="003F6863">
        <w:tc>
          <w:tcPr>
            <w:tcW w:w="2829" w:type="dxa"/>
            <w:tcBorders>
              <w:top w:val="nil"/>
              <w:left w:val="nil"/>
              <w:bottom w:val="nil"/>
              <w:right w:val="single" w:sz="4" w:space="0" w:color="auto"/>
            </w:tcBorders>
          </w:tcPr>
          <w:p w14:paraId="7E80E8D1" w14:textId="77777777" w:rsidR="00A01018" w:rsidRPr="003B0687" w:rsidRDefault="00A01018" w:rsidP="003F6863">
            <w:pPr>
              <w:spacing w:line="276" w:lineRule="auto"/>
              <w:ind w:left="450"/>
              <w:rPr>
                <w:rFonts w:ascii="Times New Roman" w:hAnsi="Times New Roman" w:cs="Times New Roman"/>
                <w:szCs w:val="20"/>
              </w:rPr>
            </w:pPr>
            <w:r w:rsidRPr="003B0687">
              <w:rPr>
                <w:rFonts w:ascii="Times New Roman" w:hAnsi="Times New Roman" w:cs="Times New Roman"/>
                <w:szCs w:val="20"/>
              </w:rPr>
              <w:t>3</w:t>
            </w:r>
          </w:p>
        </w:tc>
        <w:tc>
          <w:tcPr>
            <w:tcW w:w="568" w:type="dxa"/>
            <w:tcBorders>
              <w:top w:val="nil"/>
              <w:left w:val="single" w:sz="4" w:space="0" w:color="auto"/>
              <w:bottom w:val="nil"/>
              <w:right w:val="single" w:sz="4" w:space="0" w:color="auto"/>
            </w:tcBorders>
            <w:vAlign w:val="center"/>
          </w:tcPr>
          <w:p w14:paraId="3270902A" w14:textId="77777777" w:rsidR="00A01018" w:rsidRPr="003B0687" w:rsidRDefault="00A01018" w:rsidP="003F6863">
            <w:pPr>
              <w:spacing w:line="276" w:lineRule="auto"/>
              <w:jc w:val="center"/>
              <w:rPr>
                <w:rFonts w:ascii="Times New Roman" w:hAnsi="Times New Roman" w:cs="Times New Roman"/>
                <w:szCs w:val="20"/>
              </w:rPr>
            </w:pPr>
            <w:r w:rsidRPr="003B0687">
              <w:rPr>
                <w:rFonts w:ascii="Times New Roman" w:hAnsi="Times New Roman" w:cs="Times New Roman"/>
                <w:szCs w:val="20"/>
              </w:rPr>
              <w:t>40</w:t>
            </w:r>
          </w:p>
        </w:tc>
        <w:tc>
          <w:tcPr>
            <w:tcW w:w="714" w:type="dxa"/>
            <w:tcBorders>
              <w:top w:val="nil"/>
              <w:left w:val="single" w:sz="4" w:space="0" w:color="auto"/>
              <w:bottom w:val="nil"/>
              <w:right w:val="nil"/>
            </w:tcBorders>
            <w:shd w:val="clear" w:color="auto" w:fill="auto"/>
            <w:vAlign w:val="center"/>
          </w:tcPr>
          <w:p w14:paraId="23576703" w14:textId="4461453E" w:rsidR="00A01018" w:rsidRPr="003B0687" w:rsidRDefault="00A01018" w:rsidP="003F6863">
            <w:pPr>
              <w:spacing w:line="276" w:lineRule="auto"/>
              <w:jc w:val="center"/>
              <w:rPr>
                <w:rFonts w:ascii="Times New Roman" w:hAnsi="Times New Roman" w:cs="Times New Roman"/>
                <w:szCs w:val="20"/>
              </w:rPr>
            </w:pPr>
            <w:r w:rsidRPr="003B0687">
              <w:rPr>
                <w:rFonts w:ascii="Times New Roman" w:hAnsi="Times New Roman" w:cs="Times New Roman"/>
                <w:szCs w:val="20"/>
              </w:rPr>
              <w:t>47</w:t>
            </w:r>
            <w:r w:rsidR="008F7341">
              <w:rPr>
                <w:rFonts w:ascii="Times New Roman" w:hAnsi="Times New Roman" w:cs="Times New Roman"/>
                <w:szCs w:val="20"/>
              </w:rPr>
              <w:t>.</w:t>
            </w:r>
            <w:r w:rsidRPr="003B0687">
              <w:rPr>
                <w:rFonts w:ascii="Times New Roman" w:hAnsi="Times New Roman" w:cs="Times New Roman"/>
                <w:szCs w:val="20"/>
              </w:rPr>
              <w:t>62</w:t>
            </w:r>
          </w:p>
        </w:tc>
      </w:tr>
      <w:tr w:rsidR="00A01018" w:rsidRPr="003B0687" w14:paraId="027D00A2" w14:textId="77777777" w:rsidTr="003F6863">
        <w:tc>
          <w:tcPr>
            <w:tcW w:w="2829" w:type="dxa"/>
            <w:tcBorders>
              <w:top w:val="nil"/>
              <w:left w:val="nil"/>
              <w:bottom w:val="nil"/>
              <w:right w:val="single" w:sz="4" w:space="0" w:color="auto"/>
            </w:tcBorders>
          </w:tcPr>
          <w:p w14:paraId="05E42F10" w14:textId="77777777" w:rsidR="00A01018" w:rsidRPr="003B0687" w:rsidRDefault="00A01018" w:rsidP="003F6863">
            <w:pPr>
              <w:spacing w:line="276" w:lineRule="auto"/>
              <w:rPr>
                <w:rFonts w:ascii="Times New Roman" w:hAnsi="Times New Roman" w:cs="Times New Roman"/>
                <w:b/>
                <w:bCs/>
                <w:szCs w:val="20"/>
              </w:rPr>
            </w:pPr>
            <w:proofErr w:type="spellStart"/>
            <w:r w:rsidRPr="003B0687">
              <w:rPr>
                <w:rFonts w:ascii="Times New Roman" w:hAnsi="Times New Roman" w:cs="Times New Roman"/>
                <w:b/>
                <w:bCs/>
                <w:szCs w:val="20"/>
              </w:rPr>
              <w:t>Analysis</w:t>
            </w:r>
            <w:proofErr w:type="spellEnd"/>
            <w:r w:rsidRPr="003B0687">
              <w:rPr>
                <w:rFonts w:ascii="Times New Roman" w:hAnsi="Times New Roman" w:cs="Times New Roman"/>
                <w:b/>
                <w:bCs/>
                <w:szCs w:val="20"/>
              </w:rPr>
              <w:t xml:space="preserve"> </w:t>
            </w:r>
            <w:proofErr w:type="spellStart"/>
            <w:r w:rsidRPr="003B0687">
              <w:rPr>
                <w:rFonts w:ascii="Times New Roman" w:hAnsi="Times New Roman" w:cs="Times New Roman"/>
                <w:b/>
                <w:bCs/>
                <w:szCs w:val="20"/>
              </w:rPr>
              <w:t>strategy</w:t>
            </w:r>
            <w:proofErr w:type="spellEnd"/>
            <w:r w:rsidRPr="003B0687">
              <w:rPr>
                <w:rFonts w:ascii="Times New Roman" w:hAnsi="Times New Roman" w:cs="Times New Roman"/>
                <w:b/>
                <w:bCs/>
                <w:szCs w:val="20"/>
              </w:rPr>
              <w:t>*</w:t>
            </w:r>
          </w:p>
        </w:tc>
        <w:tc>
          <w:tcPr>
            <w:tcW w:w="568" w:type="dxa"/>
            <w:tcBorders>
              <w:top w:val="nil"/>
              <w:left w:val="single" w:sz="4" w:space="0" w:color="auto"/>
              <w:bottom w:val="nil"/>
              <w:right w:val="single" w:sz="4" w:space="0" w:color="auto"/>
            </w:tcBorders>
            <w:vAlign w:val="center"/>
          </w:tcPr>
          <w:p w14:paraId="1DEE270C" w14:textId="77777777" w:rsidR="00A01018" w:rsidRPr="003B0687" w:rsidRDefault="00A01018" w:rsidP="003F6863">
            <w:pPr>
              <w:spacing w:line="276" w:lineRule="auto"/>
              <w:jc w:val="center"/>
              <w:rPr>
                <w:rFonts w:ascii="Times New Roman" w:hAnsi="Times New Roman" w:cs="Times New Roman"/>
                <w:szCs w:val="20"/>
              </w:rPr>
            </w:pPr>
          </w:p>
        </w:tc>
        <w:tc>
          <w:tcPr>
            <w:tcW w:w="714" w:type="dxa"/>
            <w:tcBorders>
              <w:top w:val="nil"/>
              <w:left w:val="single" w:sz="4" w:space="0" w:color="auto"/>
              <w:bottom w:val="nil"/>
              <w:right w:val="nil"/>
            </w:tcBorders>
            <w:shd w:val="clear" w:color="auto" w:fill="auto"/>
            <w:vAlign w:val="center"/>
          </w:tcPr>
          <w:p w14:paraId="545CAD9B" w14:textId="77777777" w:rsidR="00A01018" w:rsidRPr="003B0687" w:rsidRDefault="00A01018" w:rsidP="003F6863">
            <w:pPr>
              <w:spacing w:line="276" w:lineRule="auto"/>
              <w:jc w:val="center"/>
              <w:rPr>
                <w:rFonts w:ascii="Times New Roman" w:hAnsi="Times New Roman" w:cs="Times New Roman"/>
                <w:szCs w:val="20"/>
              </w:rPr>
            </w:pPr>
          </w:p>
        </w:tc>
      </w:tr>
      <w:tr w:rsidR="00A01018" w:rsidRPr="003B0687" w14:paraId="724968F4" w14:textId="77777777" w:rsidTr="003F6863">
        <w:tc>
          <w:tcPr>
            <w:tcW w:w="2829" w:type="dxa"/>
            <w:tcBorders>
              <w:top w:val="nil"/>
              <w:left w:val="nil"/>
              <w:bottom w:val="nil"/>
              <w:right w:val="single" w:sz="4" w:space="0" w:color="auto"/>
            </w:tcBorders>
          </w:tcPr>
          <w:p w14:paraId="108DFADB" w14:textId="77777777" w:rsidR="00A01018" w:rsidRPr="003B0687" w:rsidRDefault="00A01018" w:rsidP="003F6863">
            <w:pPr>
              <w:spacing w:line="276" w:lineRule="auto"/>
              <w:ind w:left="450"/>
              <w:rPr>
                <w:rFonts w:ascii="Times New Roman" w:hAnsi="Times New Roman" w:cs="Times New Roman"/>
                <w:szCs w:val="20"/>
              </w:rPr>
            </w:pPr>
            <w:r w:rsidRPr="003B0687">
              <w:rPr>
                <w:rFonts w:ascii="Times New Roman" w:hAnsi="Times New Roman" w:cs="Times New Roman"/>
                <w:szCs w:val="20"/>
              </w:rPr>
              <w:t>1</w:t>
            </w:r>
          </w:p>
        </w:tc>
        <w:tc>
          <w:tcPr>
            <w:tcW w:w="568" w:type="dxa"/>
            <w:tcBorders>
              <w:top w:val="nil"/>
              <w:left w:val="single" w:sz="4" w:space="0" w:color="auto"/>
              <w:bottom w:val="nil"/>
              <w:right w:val="single" w:sz="4" w:space="0" w:color="auto"/>
            </w:tcBorders>
            <w:vAlign w:val="center"/>
          </w:tcPr>
          <w:p w14:paraId="31DD5949" w14:textId="77777777" w:rsidR="00A01018" w:rsidRPr="003B0687" w:rsidRDefault="00A01018" w:rsidP="003F6863">
            <w:pPr>
              <w:spacing w:line="276" w:lineRule="auto"/>
              <w:jc w:val="center"/>
              <w:rPr>
                <w:rFonts w:ascii="Times New Roman" w:hAnsi="Times New Roman" w:cs="Times New Roman"/>
                <w:szCs w:val="20"/>
              </w:rPr>
            </w:pPr>
            <w:r w:rsidRPr="003B0687">
              <w:rPr>
                <w:rFonts w:ascii="Times New Roman" w:hAnsi="Times New Roman" w:cs="Times New Roman"/>
                <w:szCs w:val="20"/>
              </w:rPr>
              <w:t>71</w:t>
            </w:r>
          </w:p>
        </w:tc>
        <w:tc>
          <w:tcPr>
            <w:tcW w:w="714" w:type="dxa"/>
            <w:tcBorders>
              <w:top w:val="nil"/>
              <w:left w:val="single" w:sz="4" w:space="0" w:color="auto"/>
              <w:bottom w:val="nil"/>
              <w:right w:val="nil"/>
            </w:tcBorders>
            <w:shd w:val="clear" w:color="auto" w:fill="auto"/>
            <w:vAlign w:val="center"/>
          </w:tcPr>
          <w:p w14:paraId="13B71911" w14:textId="35301515" w:rsidR="00A01018" w:rsidRPr="003B0687" w:rsidRDefault="00A01018" w:rsidP="003F6863">
            <w:pPr>
              <w:spacing w:line="276" w:lineRule="auto"/>
              <w:jc w:val="center"/>
              <w:rPr>
                <w:rFonts w:ascii="Times New Roman" w:hAnsi="Times New Roman" w:cs="Times New Roman"/>
                <w:szCs w:val="20"/>
              </w:rPr>
            </w:pPr>
            <w:r w:rsidRPr="003B0687">
              <w:rPr>
                <w:rFonts w:ascii="Times New Roman" w:hAnsi="Times New Roman" w:cs="Times New Roman"/>
                <w:szCs w:val="20"/>
              </w:rPr>
              <w:t>84</w:t>
            </w:r>
            <w:r w:rsidR="008F7341">
              <w:rPr>
                <w:rFonts w:ascii="Times New Roman" w:hAnsi="Times New Roman" w:cs="Times New Roman"/>
                <w:szCs w:val="20"/>
              </w:rPr>
              <w:t>.</w:t>
            </w:r>
            <w:r w:rsidRPr="003B0687">
              <w:rPr>
                <w:rFonts w:ascii="Times New Roman" w:hAnsi="Times New Roman" w:cs="Times New Roman"/>
                <w:szCs w:val="20"/>
              </w:rPr>
              <w:t>52</w:t>
            </w:r>
          </w:p>
        </w:tc>
      </w:tr>
      <w:tr w:rsidR="00A01018" w:rsidRPr="003B0687" w14:paraId="722C02EC" w14:textId="77777777" w:rsidTr="003F6863">
        <w:tc>
          <w:tcPr>
            <w:tcW w:w="2829" w:type="dxa"/>
            <w:tcBorders>
              <w:top w:val="nil"/>
              <w:left w:val="nil"/>
              <w:bottom w:val="nil"/>
              <w:right w:val="single" w:sz="4" w:space="0" w:color="auto"/>
            </w:tcBorders>
          </w:tcPr>
          <w:p w14:paraId="054C594C" w14:textId="77777777" w:rsidR="00A01018" w:rsidRPr="003B0687" w:rsidRDefault="00A01018" w:rsidP="003F6863">
            <w:pPr>
              <w:spacing w:line="276" w:lineRule="auto"/>
              <w:ind w:left="450"/>
              <w:rPr>
                <w:rFonts w:ascii="Times New Roman" w:hAnsi="Times New Roman" w:cs="Times New Roman"/>
                <w:szCs w:val="20"/>
              </w:rPr>
            </w:pPr>
            <w:r w:rsidRPr="003B0687">
              <w:rPr>
                <w:rFonts w:ascii="Times New Roman" w:hAnsi="Times New Roman" w:cs="Times New Roman"/>
                <w:szCs w:val="20"/>
              </w:rPr>
              <w:t>2</w:t>
            </w:r>
          </w:p>
        </w:tc>
        <w:tc>
          <w:tcPr>
            <w:tcW w:w="568" w:type="dxa"/>
            <w:tcBorders>
              <w:top w:val="nil"/>
              <w:left w:val="single" w:sz="4" w:space="0" w:color="auto"/>
              <w:bottom w:val="nil"/>
              <w:right w:val="single" w:sz="4" w:space="0" w:color="auto"/>
            </w:tcBorders>
            <w:vAlign w:val="center"/>
          </w:tcPr>
          <w:p w14:paraId="5D0A6770" w14:textId="77777777" w:rsidR="00A01018" w:rsidRPr="003B0687" w:rsidRDefault="00A01018" w:rsidP="003F6863">
            <w:pPr>
              <w:spacing w:line="276" w:lineRule="auto"/>
              <w:jc w:val="center"/>
              <w:rPr>
                <w:rFonts w:ascii="Times New Roman" w:hAnsi="Times New Roman" w:cs="Times New Roman"/>
                <w:szCs w:val="20"/>
              </w:rPr>
            </w:pPr>
            <w:r w:rsidRPr="003B0687">
              <w:rPr>
                <w:rFonts w:ascii="Times New Roman" w:hAnsi="Times New Roman" w:cs="Times New Roman"/>
                <w:szCs w:val="20"/>
              </w:rPr>
              <w:t>13</w:t>
            </w:r>
          </w:p>
        </w:tc>
        <w:tc>
          <w:tcPr>
            <w:tcW w:w="714" w:type="dxa"/>
            <w:tcBorders>
              <w:top w:val="nil"/>
              <w:left w:val="single" w:sz="4" w:space="0" w:color="auto"/>
              <w:bottom w:val="nil"/>
              <w:right w:val="nil"/>
            </w:tcBorders>
            <w:shd w:val="clear" w:color="auto" w:fill="auto"/>
            <w:vAlign w:val="center"/>
          </w:tcPr>
          <w:p w14:paraId="732F21AE" w14:textId="39EAD138" w:rsidR="00A01018" w:rsidRPr="003B0687" w:rsidRDefault="00A01018" w:rsidP="003F6863">
            <w:pPr>
              <w:spacing w:line="276" w:lineRule="auto"/>
              <w:jc w:val="center"/>
              <w:rPr>
                <w:rFonts w:ascii="Times New Roman" w:hAnsi="Times New Roman" w:cs="Times New Roman"/>
                <w:szCs w:val="20"/>
              </w:rPr>
            </w:pPr>
            <w:r w:rsidRPr="003B0687">
              <w:rPr>
                <w:rFonts w:ascii="Times New Roman" w:hAnsi="Times New Roman" w:cs="Times New Roman"/>
                <w:szCs w:val="20"/>
              </w:rPr>
              <w:t>15</w:t>
            </w:r>
            <w:r w:rsidR="008F7341">
              <w:rPr>
                <w:rFonts w:ascii="Times New Roman" w:hAnsi="Times New Roman" w:cs="Times New Roman"/>
                <w:szCs w:val="20"/>
              </w:rPr>
              <w:t>.</w:t>
            </w:r>
            <w:r w:rsidRPr="003B0687">
              <w:rPr>
                <w:rFonts w:ascii="Times New Roman" w:hAnsi="Times New Roman" w:cs="Times New Roman"/>
                <w:szCs w:val="20"/>
              </w:rPr>
              <w:t>48</w:t>
            </w:r>
          </w:p>
        </w:tc>
      </w:tr>
      <w:tr w:rsidR="00A01018" w:rsidRPr="003B0687" w14:paraId="0BA3A6EA" w14:textId="77777777" w:rsidTr="003F6863">
        <w:tc>
          <w:tcPr>
            <w:tcW w:w="2829" w:type="dxa"/>
            <w:tcBorders>
              <w:top w:val="nil"/>
              <w:left w:val="nil"/>
              <w:bottom w:val="nil"/>
              <w:right w:val="single" w:sz="4" w:space="0" w:color="auto"/>
            </w:tcBorders>
          </w:tcPr>
          <w:p w14:paraId="1D791B89" w14:textId="77777777" w:rsidR="00A01018" w:rsidRPr="003B0687" w:rsidRDefault="00A01018" w:rsidP="003F6863">
            <w:pPr>
              <w:spacing w:line="276" w:lineRule="auto"/>
              <w:rPr>
                <w:rFonts w:ascii="Times New Roman" w:hAnsi="Times New Roman" w:cs="Times New Roman"/>
                <w:b/>
                <w:bCs/>
                <w:szCs w:val="20"/>
              </w:rPr>
            </w:pPr>
            <w:proofErr w:type="spellStart"/>
            <w:r w:rsidRPr="003B0687">
              <w:rPr>
                <w:rFonts w:ascii="Times New Roman" w:hAnsi="Times New Roman" w:cs="Times New Roman"/>
                <w:b/>
                <w:bCs/>
                <w:szCs w:val="20"/>
              </w:rPr>
              <w:t>Publication</w:t>
            </w:r>
            <w:proofErr w:type="spellEnd"/>
            <w:r w:rsidRPr="003B0687">
              <w:rPr>
                <w:rFonts w:ascii="Times New Roman" w:hAnsi="Times New Roman" w:cs="Times New Roman"/>
                <w:b/>
                <w:bCs/>
                <w:szCs w:val="20"/>
              </w:rPr>
              <w:t xml:space="preserve"> </w:t>
            </w:r>
            <w:proofErr w:type="spellStart"/>
            <w:r w:rsidRPr="003B0687">
              <w:rPr>
                <w:rFonts w:ascii="Times New Roman" w:hAnsi="Times New Roman" w:cs="Times New Roman"/>
                <w:b/>
                <w:bCs/>
                <w:szCs w:val="20"/>
              </w:rPr>
              <w:t>year</w:t>
            </w:r>
            <w:proofErr w:type="spellEnd"/>
            <w:r w:rsidRPr="003B0687">
              <w:rPr>
                <w:rFonts w:ascii="Times New Roman" w:hAnsi="Times New Roman" w:cs="Times New Roman"/>
                <w:b/>
                <w:bCs/>
                <w:szCs w:val="20"/>
              </w:rPr>
              <w:t>*</w:t>
            </w:r>
          </w:p>
        </w:tc>
        <w:tc>
          <w:tcPr>
            <w:tcW w:w="568" w:type="dxa"/>
            <w:tcBorders>
              <w:top w:val="nil"/>
              <w:left w:val="single" w:sz="4" w:space="0" w:color="auto"/>
              <w:bottom w:val="nil"/>
              <w:right w:val="single" w:sz="4" w:space="0" w:color="auto"/>
            </w:tcBorders>
            <w:vAlign w:val="center"/>
          </w:tcPr>
          <w:p w14:paraId="4A221DBA" w14:textId="77777777" w:rsidR="00A01018" w:rsidRPr="003B0687" w:rsidRDefault="00A01018" w:rsidP="003F6863">
            <w:pPr>
              <w:spacing w:line="276" w:lineRule="auto"/>
              <w:jc w:val="center"/>
              <w:rPr>
                <w:rFonts w:ascii="Times New Roman" w:hAnsi="Times New Roman" w:cs="Times New Roman"/>
                <w:szCs w:val="20"/>
              </w:rPr>
            </w:pPr>
          </w:p>
        </w:tc>
        <w:tc>
          <w:tcPr>
            <w:tcW w:w="714" w:type="dxa"/>
            <w:tcBorders>
              <w:top w:val="nil"/>
              <w:left w:val="single" w:sz="4" w:space="0" w:color="auto"/>
              <w:bottom w:val="nil"/>
              <w:right w:val="nil"/>
            </w:tcBorders>
            <w:shd w:val="clear" w:color="auto" w:fill="auto"/>
            <w:vAlign w:val="center"/>
          </w:tcPr>
          <w:p w14:paraId="19DB42F0" w14:textId="77777777" w:rsidR="00A01018" w:rsidRPr="003B0687" w:rsidRDefault="00A01018" w:rsidP="003F6863">
            <w:pPr>
              <w:spacing w:line="276" w:lineRule="auto"/>
              <w:jc w:val="center"/>
              <w:rPr>
                <w:rFonts w:ascii="Times New Roman" w:hAnsi="Times New Roman" w:cs="Times New Roman"/>
                <w:szCs w:val="20"/>
              </w:rPr>
            </w:pPr>
          </w:p>
        </w:tc>
      </w:tr>
      <w:tr w:rsidR="00A01018" w:rsidRPr="003B0687" w14:paraId="1947608F" w14:textId="77777777" w:rsidTr="003F6863">
        <w:tc>
          <w:tcPr>
            <w:tcW w:w="2829" w:type="dxa"/>
            <w:tcBorders>
              <w:top w:val="nil"/>
              <w:left w:val="nil"/>
              <w:bottom w:val="nil"/>
              <w:right w:val="single" w:sz="4" w:space="0" w:color="auto"/>
            </w:tcBorders>
          </w:tcPr>
          <w:p w14:paraId="20471B8D" w14:textId="77777777" w:rsidR="00A01018" w:rsidRPr="003B0687" w:rsidRDefault="00A01018" w:rsidP="003F6863">
            <w:pPr>
              <w:spacing w:line="276" w:lineRule="auto"/>
              <w:ind w:left="450"/>
              <w:rPr>
                <w:rFonts w:ascii="Times New Roman" w:hAnsi="Times New Roman" w:cs="Times New Roman"/>
                <w:szCs w:val="20"/>
              </w:rPr>
            </w:pPr>
            <w:proofErr w:type="spellStart"/>
            <w:r w:rsidRPr="003B0687">
              <w:rPr>
                <w:rFonts w:ascii="Times New Roman" w:hAnsi="Times New Roman" w:cs="Times New Roman"/>
                <w:szCs w:val="20"/>
              </w:rPr>
              <w:t>Before</w:t>
            </w:r>
            <w:proofErr w:type="spellEnd"/>
            <w:r w:rsidRPr="003B0687">
              <w:rPr>
                <w:rFonts w:ascii="Times New Roman" w:hAnsi="Times New Roman" w:cs="Times New Roman"/>
                <w:szCs w:val="20"/>
              </w:rPr>
              <w:t xml:space="preserve"> 2000</w:t>
            </w:r>
          </w:p>
        </w:tc>
        <w:tc>
          <w:tcPr>
            <w:tcW w:w="568" w:type="dxa"/>
            <w:tcBorders>
              <w:top w:val="nil"/>
              <w:left w:val="single" w:sz="4" w:space="0" w:color="auto"/>
              <w:bottom w:val="nil"/>
              <w:right w:val="single" w:sz="4" w:space="0" w:color="auto"/>
            </w:tcBorders>
            <w:vAlign w:val="center"/>
          </w:tcPr>
          <w:p w14:paraId="62F8C112" w14:textId="77777777" w:rsidR="00A01018" w:rsidRPr="003B0687" w:rsidRDefault="00A01018" w:rsidP="003F6863">
            <w:pPr>
              <w:spacing w:line="276" w:lineRule="auto"/>
              <w:jc w:val="center"/>
              <w:rPr>
                <w:rFonts w:ascii="Times New Roman" w:hAnsi="Times New Roman" w:cs="Times New Roman"/>
                <w:szCs w:val="20"/>
              </w:rPr>
            </w:pPr>
            <w:r w:rsidRPr="003B0687">
              <w:rPr>
                <w:rFonts w:ascii="Times New Roman" w:hAnsi="Times New Roman" w:cs="Times New Roman"/>
                <w:szCs w:val="20"/>
              </w:rPr>
              <w:t>4</w:t>
            </w:r>
          </w:p>
        </w:tc>
        <w:tc>
          <w:tcPr>
            <w:tcW w:w="714" w:type="dxa"/>
            <w:tcBorders>
              <w:top w:val="nil"/>
              <w:left w:val="single" w:sz="4" w:space="0" w:color="auto"/>
              <w:bottom w:val="nil"/>
              <w:right w:val="nil"/>
            </w:tcBorders>
            <w:shd w:val="clear" w:color="auto" w:fill="auto"/>
            <w:vAlign w:val="center"/>
          </w:tcPr>
          <w:p w14:paraId="7C13A900" w14:textId="5CD00593" w:rsidR="00A01018" w:rsidRPr="003B0687" w:rsidRDefault="00A01018" w:rsidP="003F6863">
            <w:pPr>
              <w:spacing w:line="276" w:lineRule="auto"/>
              <w:jc w:val="center"/>
              <w:rPr>
                <w:rFonts w:ascii="Times New Roman" w:hAnsi="Times New Roman" w:cs="Times New Roman"/>
                <w:szCs w:val="20"/>
              </w:rPr>
            </w:pPr>
            <w:r w:rsidRPr="003B0687">
              <w:rPr>
                <w:rFonts w:ascii="Times New Roman" w:hAnsi="Times New Roman" w:cs="Times New Roman"/>
                <w:szCs w:val="20"/>
              </w:rPr>
              <w:t>4</w:t>
            </w:r>
            <w:r w:rsidR="008F7341">
              <w:rPr>
                <w:rFonts w:ascii="Times New Roman" w:hAnsi="Times New Roman" w:cs="Times New Roman"/>
                <w:szCs w:val="20"/>
              </w:rPr>
              <w:t>.</w:t>
            </w:r>
            <w:r w:rsidRPr="003B0687">
              <w:rPr>
                <w:rFonts w:ascii="Times New Roman" w:hAnsi="Times New Roman" w:cs="Times New Roman"/>
                <w:szCs w:val="20"/>
              </w:rPr>
              <w:t>76</w:t>
            </w:r>
          </w:p>
        </w:tc>
      </w:tr>
      <w:tr w:rsidR="00A01018" w:rsidRPr="003B0687" w14:paraId="062E017B" w14:textId="77777777" w:rsidTr="003F6863">
        <w:tc>
          <w:tcPr>
            <w:tcW w:w="2829" w:type="dxa"/>
            <w:tcBorders>
              <w:top w:val="nil"/>
              <w:left w:val="nil"/>
              <w:bottom w:val="nil"/>
              <w:right w:val="single" w:sz="4" w:space="0" w:color="auto"/>
            </w:tcBorders>
          </w:tcPr>
          <w:p w14:paraId="625015A7" w14:textId="77777777" w:rsidR="00A01018" w:rsidRPr="003B0687" w:rsidRDefault="00A01018" w:rsidP="003F6863">
            <w:pPr>
              <w:spacing w:line="276" w:lineRule="auto"/>
              <w:ind w:left="450"/>
              <w:rPr>
                <w:rFonts w:ascii="Times New Roman" w:hAnsi="Times New Roman" w:cs="Times New Roman"/>
                <w:szCs w:val="20"/>
              </w:rPr>
            </w:pPr>
            <w:r w:rsidRPr="003B0687">
              <w:rPr>
                <w:rFonts w:ascii="Times New Roman" w:hAnsi="Times New Roman" w:cs="Times New Roman"/>
                <w:szCs w:val="20"/>
              </w:rPr>
              <w:t>2000-2010</w:t>
            </w:r>
          </w:p>
        </w:tc>
        <w:tc>
          <w:tcPr>
            <w:tcW w:w="568" w:type="dxa"/>
            <w:tcBorders>
              <w:top w:val="nil"/>
              <w:left w:val="single" w:sz="4" w:space="0" w:color="auto"/>
              <w:bottom w:val="nil"/>
              <w:right w:val="single" w:sz="4" w:space="0" w:color="auto"/>
            </w:tcBorders>
            <w:vAlign w:val="center"/>
          </w:tcPr>
          <w:p w14:paraId="355BA15A" w14:textId="77777777" w:rsidR="00A01018" w:rsidRPr="003B0687" w:rsidRDefault="00A01018" w:rsidP="003F6863">
            <w:pPr>
              <w:spacing w:line="276" w:lineRule="auto"/>
              <w:jc w:val="center"/>
              <w:rPr>
                <w:rFonts w:ascii="Times New Roman" w:hAnsi="Times New Roman" w:cs="Times New Roman"/>
                <w:szCs w:val="20"/>
              </w:rPr>
            </w:pPr>
            <w:r w:rsidRPr="003B0687">
              <w:rPr>
                <w:rFonts w:ascii="Times New Roman" w:hAnsi="Times New Roman" w:cs="Times New Roman"/>
                <w:szCs w:val="20"/>
              </w:rPr>
              <w:t>26</w:t>
            </w:r>
          </w:p>
        </w:tc>
        <w:tc>
          <w:tcPr>
            <w:tcW w:w="714" w:type="dxa"/>
            <w:tcBorders>
              <w:top w:val="nil"/>
              <w:left w:val="single" w:sz="4" w:space="0" w:color="auto"/>
              <w:bottom w:val="nil"/>
              <w:right w:val="nil"/>
            </w:tcBorders>
            <w:shd w:val="clear" w:color="auto" w:fill="auto"/>
            <w:vAlign w:val="center"/>
          </w:tcPr>
          <w:p w14:paraId="1749D2F0" w14:textId="530D0A7E" w:rsidR="00A01018" w:rsidRPr="003B0687" w:rsidRDefault="00A01018" w:rsidP="003F6863">
            <w:pPr>
              <w:spacing w:line="276" w:lineRule="auto"/>
              <w:jc w:val="center"/>
              <w:rPr>
                <w:rFonts w:ascii="Times New Roman" w:hAnsi="Times New Roman" w:cs="Times New Roman"/>
                <w:szCs w:val="20"/>
              </w:rPr>
            </w:pPr>
            <w:r w:rsidRPr="003B0687">
              <w:rPr>
                <w:rFonts w:ascii="Times New Roman" w:hAnsi="Times New Roman" w:cs="Times New Roman"/>
                <w:szCs w:val="20"/>
              </w:rPr>
              <w:t>30</w:t>
            </w:r>
            <w:r w:rsidR="008F7341">
              <w:rPr>
                <w:rFonts w:ascii="Times New Roman" w:hAnsi="Times New Roman" w:cs="Times New Roman"/>
                <w:szCs w:val="20"/>
              </w:rPr>
              <w:t>.</w:t>
            </w:r>
            <w:r w:rsidRPr="003B0687">
              <w:rPr>
                <w:rFonts w:ascii="Times New Roman" w:hAnsi="Times New Roman" w:cs="Times New Roman"/>
                <w:szCs w:val="20"/>
              </w:rPr>
              <w:t>95</w:t>
            </w:r>
          </w:p>
        </w:tc>
      </w:tr>
      <w:tr w:rsidR="00A01018" w:rsidRPr="003B0687" w14:paraId="70F94F95" w14:textId="77777777" w:rsidTr="003F6863">
        <w:tc>
          <w:tcPr>
            <w:tcW w:w="2829" w:type="dxa"/>
            <w:tcBorders>
              <w:top w:val="nil"/>
              <w:left w:val="nil"/>
              <w:bottom w:val="nil"/>
              <w:right w:val="single" w:sz="4" w:space="0" w:color="auto"/>
            </w:tcBorders>
          </w:tcPr>
          <w:p w14:paraId="2DFB7951" w14:textId="77777777" w:rsidR="00A01018" w:rsidRPr="003B0687" w:rsidRDefault="00A01018" w:rsidP="003F6863">
            <w:pPr>
              <w:spacing w:line="276" w:lineRule="auto"/>
              <w:ind w:left="450"/>
              <w:rPr>
                <w:rFonts w:ascii="Times New Roman" w:hAnsi="Times New Roman" w:cs="Times New Roman"/>
                <w:szCs w:val="20"/>
              </w:rPr>
            </w:pPr>
            <w:r w:rsidRPr="003B0687">
              <w:rPr>
                <w:rFonts w:ascii="Times New Roman" w:hAnsi="Times New Roman" w:cs="Times New Roman"/>
                <w:szCs w:val="20"/>
              </w:rPr>
              <w:t>After 2010</w:t>
            </w:r>
          </w:p>
        </w:tc>
        <w:tc>
          <w:tcPr>
            <w:tcW w:w="568" w:type="dxa"/>
            <w:tcBorders>
              <w:top w:val="nil"/>
              <w:left w:val="single" w:sz="4" w:space="0" w:color="auto"/>
              <w:bottom w:val="nil"/>
              <w:right w:val="single" w:sz="4" w:space="0" w:color="auto"/>
            </w:tcBorders>
            <w:vAlign w:val="center"/>
          </w:tcPr>
          <w:p w14:paraId="2369E3A8" w14:textId="77777777" w:rsidR="00A01018" w:rsidRPr="003B0687" w:rsidRDefault="00A01018" w:rsidP="003F6863">
            <w:pPr>
              <w:spacing w:line="276" w:lineRule="auto"/>
              <w:jc w:val="center"/>
              <w:rPr>
                <w:rFonts w:ascii="Times New Roman" w:hAnsi="Times New Roman" w:cs="Times New Roman"/>
                <w:szCs w:val="20"/>
              </w:rPr>
            </w:pPr>
            <w:r w:rsidRPr="003B0687">
              <w:rPr>
                <w:rFonts w:ascii="Times New Roman" w:hAnsi="Times New Roman" w:cs="Times New Roman"/>
                <w:szCs w:val="20"/>
              </w:rPr>
              <w:t>54</w:t>
            </w:r>
          </w:p>
        </w:tc>
        <w:tc>
          <w:tcPr>
            <w:tcW w:w="714" w:type="dxa"/>
            <w:tcBorders>
              <w:top w:val="nil"/>
              <w:left w:val="single" w:sz="4" w:space="0" w:color="auto"/>
              <w:bottom w:val="nil"/>
              <w:right w:val="nil"/>
            </w:tcBorders>
            <w:shd w:val="clear" w:color="auto" w:fill="auto"/>
            <w:vAlign w:val="center"/>
          </w:tcPr>
          <w:p w14:paraId="304F6598" w14:textId="79D501A2" w:rsidR="00A01018" w:rsidRPr="003B0687" w:rsidRDefault="00A01018" w:rsidP="003F6863">
            <w:pPr>
              <w:spacing w:line="276" w:lineRule="auto"/>
              <w:jc w:val="center"/>
              <w:rPr>
                <w:rFonts w:ascii="Times New Roman" w:hAnsi="Times New Roman" w:cs="Times New Roman"/>
                <w:szCs w:val="20"/>
              </w:rPr>
            </w:pPr>
            <w:r w:rsidRPr="003B0687">
              <w:rPr>
                <w:rFonts w:ascii="Times New Roman" w:hAnsi="Times New Roman" w:cs="Times New Roman"/>
                <w:szCs w:val="20"/>
              </w:rPr>
              <w:t>64</w:t>
            </w:r>
            <w:r w:rsidR="008F7341">
              <w:rPr>
                <w:rFonts w:ascii="Times New Roman" w:hAnsi="Times New Roman" w:cs="Times New Roman"/>
                <w:szCs w:val="20"/>
              </w:rPr>
              <w:t>.</w:t>
            </w:r>
            <w:r w:rsidRPr="003B0687">
              <w:rPr>
                <w:rFonts w:ascii="Times New Roman" w:hAnsi="Times New Roman" w:cs="Times New Roman"/>
                <w:szCs w:val="20"/>
              </w:rPr>
              <w:t>29</w:t>
            </w:r>
          </w:p>
        </w:tc>
      </w:tr>
      <w:tr w:rsidR="00A01018" w:rsidRPr="003B0687" w14:paraId="70CEFCA8" w14:textId="77777777" w:rsidTr="003F6863">
        <w:tc>
          <w:tcPr>
            <w:tcW w:w="2829" w:type="dxa"/>
            <w:tcBorders>
              <w:top w:val="nil"/>
              <w:left w:val="nil"/>
              <w:bottom w:val="nil"/>
            </w:tcBorders>
          </w:tcPr>
          <w:p w14:paraId="276EFF64" w14:textId="77777777" w:rsidR="00A01018" w:rsidRPr="003B0687" w:rsidRDefault="00A01018" w:rsidP="003F6863">
            <w:pPr>
              <w:spacing w:line="276" w:lineRule="auto"/>
              <w:rPr>
                <w:rFonts w:ascii="Times New Roman" w:hAnsi="Times New Roman" w:cs="Times New Roman"/>
                <w:b/>
                <w:bCs/>
                <w:szCs w:val="20"/>
              </w:rPr>
            </w:pPr>
            <w:proofErr w:type="spellStart"/>
            <w:r w:rsidRPr="003B0687">
              <w:rPr>
                <w:rFonts w:ascii="Times New Roman" w:hAnsi="Times New Roman" w:cs="Times New Roman"/>
                <w:b/>
                <w:bCs/>
                <w:szCs w:val="20"/>
              </w:rPr>
              <w:t>Discrimination</w:t>
            </w:r>
            <w:proofErr w:type="spellEnd"/>
            <w:r w:rsidRPr="003B0687">
              <w:rPr>
                <w:rFonts w:ascii="Times New Roman" w:hAnsi="Times New Roman" w:cs="Times New Roman"/>
                <w:b/>
                <w:bCs/>
                <w:szCs w:val="20"/>
              </w:rPr>
              <w:t xml:space="preserve"> axis**</w:t>
            </w:r>
          </w:p>
        </w:tc>
        <w:tc>
          <w:tcPr>
            <w:tcW w:w="568" w:type="dxa"/>
            <w:tcBorders>
              <w:top w:val="nil"/>
              <w:bottom w:val="nil"/>
            </w:tcBorders>
            <w:vAlign w:val="center"/>
          </w:tcPr>
          <w:p w14:paraId="68486755" w14:textId="77777777" w:rsidR="00A01018" w:rsidRPr="003B0687" w:rsidRDefault="00A01018" w:rsidP="003F6863">
            <w:pPr>
              <w:spacing w:line="276" w:lineRule="auto"/>
              <w:jc w:val="center"/>
              <w:rPr>
                <w:rFonts w:ascii="Times New Roman" w:hAnsi="Times New Roman" w:cs="Times New Roman"/>
                <w:szCs w:val="20"/>
              </w:rPr>
            </w:pPr>
          </w:p>
        </w:tc>
        <w:tc>
          <w:tcPr>
            <w:tcW w:w="714" w:type="dxa"/>
            <w:tcBorders>
              <w:top w:val="nil"/>
              <w:bottom w:val="nil"/>
              <w:right w:val="nil"/>
            </w:tcBorders>
            <w:vAlign w:val="center"/>
          </w:tcPr>
          <w:p w14:paraId="3CB11713" w14:textId="77777777" w:rsidR="00A01018" w:rsidRPr="003B0687" w:rsidRDefault="00A01018" w:rsidP="003F6863">
            <w:pPr>
              <w:spacing w:line="276" w:lineRule="auto"/>
              <w:jc w:val="center"/>
              <w:rPr>
                <w:rFonts w:ascii="Times New Roman" w:hAnsi="Times New Roman" w:cs="Times New Roman"/>
                <w:szCs w:val="20"/>
              </w:rPr>
            </w:pPr>
          </w:p>
        </w:tc>
      </w:tr>
      <w:tr w:rsidR="00A01018" w:rsidRPr="003B0687" w14:paraId="63F2FC77" w14:textId="77777777" w:rsidTr="003F6863">
        <w:tc>
          <w:tcPr>
            <w:tcW w:w="2829" w:type="dxa"/>
            <w:tcBorders>
              <w:top w:val="nil"/>
              <w:left w:val="nil"/>
              <w:bottom w:val="nil"/>
            </w:tcBorders>
          </w:tcPr>
          <w:p w14:paraId="4FBFA12E" w14:textId="77777777" w:rsidR="00A01018" w:rsidRPr="003B0687" w:rsidRDefault="00A01018" w:rsidP="003F6863">
            <w:pPr>
              <w:spacing w:line="276" w:lineRule="auto"/>
              <w:ind w:left="450"/>
              <w:rPr>
                <w:rFonts w:ascii="Times New Roman" w:hAnsi="Times New Roman" w:cs="Times New Roman"/>
                <w:szCs w:val="20"/>
              </w:rPr>
            </w:pPr>
            <w:proofErr w:type="spellStart"/>
            <w:r w:rsidRPr="003B0687">
              <w:rPr>
                <w:rFonts w:ascii="Times New Roman" w:hAnsi="Times New Roman" w:cs="Times New Roman"/>
                <w:szCs w:val="20"/>
              </w:rPr>
              <w:t>Gender</w:t>
            </w:r>
            <w:proofErr w:type="spellEnd"/>
          </w:p>
        </w:tc>
        <w:tc>
          <w:tcPr>
            <w:tcW w:w="568" w:type="dxa"/>
            <w:tcBorders>
              <w:top w:val="nil"/>
              <w:bottom w:val="nil"/>
            </w:tcBorders>
            <w:vAlign w:val="center"/>
          </w:tcPr>
          <w:p w14:paraId="05974E23" w14:textId="77777777" w:rsidR="00A01018" w:rsidRPr="003B0687" w:rsidRDefault="00A01018" w:rsidP="003F6863">
            <w:pPr>
              <w:spacing w:line="276" w:lineRule="auto"/>
              <w:jc w:val="center"/>
              <w:rPr>
                <w:rFonts w:ascii="Times New Roman" w:hAnsi="Times New Roman" w:cs="Times New Roman"/>
                <w:szCs w:val="20"/>
              </w:rPr>
            </w:pPr>
            <w:r w:rsidRPr="003B0687">
              <w:rPr>
                <w:rFonts w:ascii="Times New Roman" w:hAnsi="Times New Roman" w:cs="Times New Roman"/>
                <w:szCs w:val="20"/>
              </w:rPr>
              <w:t>40</w:t>
            </w:r>
          </w:p>
        </w:tc>
        <w:tc>
          <w:tcPr>
            <w:tcW w:w="714" w:type="dxa"/>
            <w:tcBorders>
              <w:top w:val="nil"/>
              <w:left w:val="nil"/>
              <w:bottom w:val="nil"/>
              <w:right w:val="nil"/>
            </w:tcBorders>
            <w:shd w:val="clear" w:color="auto" w:fill="auto"/>
            <w:vAlign w:val="center"/>
          </w:tcPr>
          <w:p w14:paraId="189D41D3" w14:textId="255E6A08" w:rsidR="00A01018" w:rsidRPr="003B0687" w:rsidRDefault="00A01018" w:rsidP="003F6863">
            <w:pPr>
              <w:spacing w:line="276" w:lineRule="auto"/>
              <w:jc w:val="center"/>
              <w:rPr>
                <w:rFonts w:ascii="Times New Roman" w:hAnsi="Times New Roman" w:cs="Times New Roman"/>
                <w:szCs w:val="20"/>
              </w:rPr>
            </w:pPr>
            <w:r w:rsidRPr="003B0687">
              <w:rPr>
                <w:rFonts w:ascii="Times New Roman" w:hAnsi="Times New Roman" w:cs="Times New Roman"/>
                <w:szCs w:val="20"/>
              </w:rPr>
              <w:t>56</w:t>
            </w:r>
            <w:r w:rsidR="008F7341">
              <w:rPr>
                <w:rFonts w:ascii="Times New Roman" w:hAnsi="Times New Roman" w:cs="Times New Roman"/>
                <w:szCs w:val="20"/>
              </w:rPr>
              <w:t>.</w:t>
            </w:r>
            <w:r w:rsidRPr="003B0687">
              <w:rPr>
                <w:rFonts w:ascii="Times New Roman" w:hAnsi="Times New Roman" w:cs="Times New Roman"/>
                <w:szCs w:val="20"/>
              </w:rPr>
              <w:t>34</w:t>
            </w:r>
          </w:p>
        </w:tc>
      </w:tr>
      <w:tr w:rsidR="00A01018" w:rsidRPr="003B0687" w14:paraId="20586F32" w14:textId="77777777" w:rsidTr="003F6863">
        <w:tc>
          <w:tcPr>
            <w:tcW w:w="2829" w:type="dxa"/>
            <w:tcBorders>
              <w:top w:val="nil"/>
              <w:left w:val="nil"/>
              <w:bottom w:val="nil"/>
            </w:tcBorders>
          </w:tcPr>
          <w:p w14:paraId="7BCC3FA3" w14:textId="77777777" w:rsidR="00A01018" w:rsidRPr="003B0687" w:rsidRDefault="00A01018" w:rsidP="003F6863">
            <w:pPr>
              <w:spacing w:line="276" w:lineRule="auto"/>
              <w:ind w:left="450"/>
              <w:rPr>
                <w:rFonts w:ascii="Times New Roman" w:hAnsi="Times New Roman" w:cs="Times New Roman"/>
                <w:szCs w:val="20"/>
              </w:rPr>
            </w:pPr>
            <w:proofErr w:type="spellStart"/>
            <w:r w:rsidRPr="003B0687">
              <w:rPr>
                <w:rFonts w:ascii="Times New Roman" w:hAnsi="Times New Roman" w:cs="Times New Roman"/>
                <w:szCs w:val="20"/>
              </w:rPr>
              <w:t>Race</w:t>
            </w:r>
            <w:proofErr w:type="spellEnd"/>
          </w:p>
        </w:tc>
        <w:tc>
          <w:tcPr>
            <w:tcW w:w="568" w:type="dxa"/>
            <w:tcBorders>
              <w:top w:val="nil"/>
              <w:bottom w:val="nil"/>
            </w:tcBorders>
            <w:vAlign w:val="center"/>
          </w:tcPr>
          <w:p w14:paraId="65B24B52" w14:textId="77777777" w:rsidR="00A01018" w:rsidRPr="003B0687" w:rsidRDefault="00A01018" w:rsidP="003F6863">
            <w:pPr>
              <w:spacing w:line="276" w:lineRule="auto"/>
              <w:jc w:val="center"/>
              <w:rPr>
                <w:rFonts w:ascii="Times New Roman" w:hAnsi="Times New Roman" w:cs="Times New Roman"/>
                <w:szCs w:val="20"/>
              </w:rPr>
            </w:pPr>
            <w:r w:rsidRPr="003B0687">
              <w:rPr>
                <w:rFonts w:ascii="Times New Roman" w:hAnsi="Times New Roman" w:cs="Times New Roman"/>
                <w:szCs w:val="20"/>
              </w:rPr>
              <w:t>6</w:t>
            </w:r>
          </w:p>
        </w:tc>
        <w:tc>
          <w:tcPr>
            <w:tcW w:w="714" w:type="dxa"/>
            <w:tcBorders>
              <w:top w:val="nil"/>
              <w:left w:val="nil"/>
              <w:bottom w:val="nil"/>
              <w:right w:val="nil"/>
            </w:tcBorders>
            <w:shd w:val="clear" w:color="auto" w:fill="auto"/>
            <w:vAlign w:val="center"/>
          </w:tcPr>
          <w:p w14:paraId="0400736A" w14:textId="20FA05EA" w:rsidR="00A01018" w:rsidRPr="003B0687" w:rsidRDefault="00A01018" w:rsidP="003F6863">
            <w:pPr>
              <w:spacing w:line="276" w:lineRule="auto"/>
              <w:jc w:val="center"/>
              <w:rPr>
                <w:rFonts w:ascii="Times New Roman" w:hAnsi="Times New Roman" w:cs="Times New Roman"/>
                <w:szCs w:val="20"/>
              </w:rPr>
            </w:pPr>
            <w:r w:rsidRPr="003B0687">
              <w:rPr>
                <w:rFonts w:ascii="Times New Roman" w:hAnsi="Times New Roman" w:cs="Times New Roman"/>
                <w:szCs w:val="20"/>
              </w:rPr>
              <w:t>8</w:t>
            </w:r>
            <w:r w:rsidR="008F7341">
              <w:rPr>
                <w:rFonts w:ascii="Times New Roman" w:hAnsi="Times New Roman" w:cs="Times New Roman"/>
                <w:szCs w:val="20"/>
              </w:rPr>
              <w:t>.</w:t>
            </w:r>
            <w:r w:rsidRPr="003B0687">
              <w:rPr>
                <w:rFonts w:ascii="Times New Roman" w:hAnsi="Times New Roman" w:cs="Times New Roman"/>
                <w:szCs w:val="20"/>
              </w:rPr>
              <w:t>45</w:t>
            </w:r>
          </w:p>
        </w:tc>
      </w:tr>
      <w:tr w:rsidR="00A01018" w:rsidRPr="003B0687" w14:paraId="1E0E0B2D" w14:textId="77777777" w:rsidTr="003F6863">
        <w:tc>
          <w:tcPr>
            <w:tcW w:w="2829" w:type="dxa"/>
            <w:tcBorders>
              <w:top w:val="nil"/>
              <w:left w:val="nil"/>
              <w:bottom w:val="nil"/>
            </w:tcBorders>
          </w:tcPr>
          <w:p w14:paraId="7BAE81CA" w14:textId="77777777" w:rsidR="00A01018" w:rsidRPr="003B0687" w:rsidRDefault="00A01018" w:rsidP="003F6863">
            <w:pPr>
              <w:spacing w:line="276" w:lineRule="auto"/>
              <w:ind w:left="450"/>
              <w:rPr>
                <w:rFonts w:ascii="Times New Roman" w:hAnsi="Times New Roman" w:cs="Times New Roman"/>
                <w:szCs w:val="20"/>
              </w:rPr>
            </w:pPr>
            <w:r w:rsidRPr="003B0687">
              <w:rPr>
                <w:rFonts w:ascii="Times New Roman" w:hAnsi="Times New Roman" w:cs="Times New Roman"/>
                <w:szCs w:val="20"/>
              </w:rPr>
              <w:t xml:space="preserve">Sexual </w:t>
            </w:r>
            <w:proofErr w:type="spellStart"/>
            <w:r w:rsidRPr="003B0687">
              <w:rPr>
                <w:rFonts w:ascii="Times New Roman" w:hAnsi="Times New Roman" w:cs="Times New Roman"/>
                <w:szCs w:val="20"/>
              </w:rPr>
              <w:t>orientation</w:t>
            </w:r>
            <w:proofErr w:type="spellEnd"/>
          </w:p>
        </w:tc>
        <w:tc>
          <w:tcPr>
            <w:tcW w:w="568" w:type="dxa"/>
            <w:tcBorders>
              <w:top w:val="nil"/>
              <w:bottom w:val="nil"/>
            </w:tcBorders>
            <w:vAlign w:val="center"/>
          </w:tcPr>
          <w:p w14:paraId="70B61E29" w14:textId="77777777" w:rsidR="00A01018" w:rsidRPr="003B0687" w:rsidRDefault="00A01018" w:rsidP="003F6863">
            <w:pPr>
              <w:spacing w:line="276" w:lineRule="auto"/>
              <w:jc w:val="center"/>
              <w:rPr>
                <w:rFonts w:ascii="Times New Roman" w:hAnsi="Times New Roman" w:cs="Times New Roman"/>
                <w:szCs w:val="20"/>
              </w:rPr>
            </w:pPr>
            <w:r w:rsidRPr="003B0687">
              <w:rPr>
                <w:rFonts w:ascii="Times New Roman" w:hAnsi="Times New Roman" w:cs="Times New Roman"/>
                <w:szCs w:val="20"/>
              </w:rPr>
              <w:t>5</w:t>
            </w:r>
          </w:p>
        </w:tc>
        <w:tc>
          <w:tcPr>
            <w:tcW w:w="714" w:type="dxa"/>
            <w:tcBorders>
              <w:top w:val="nil"/>
              <w:left w:val="nil"/>
              <w:bottom w:val="nil"/>
              <w:right w:val="nil"/>
            </w:tcBorders>
            <w:shd w:val="clear" w:color="auto" w:fill="auto"/>
            <w:vAlign w:val="center"/>
          </w:tcPr>
          <w:p w14:paraId="15B00DCC" w14:textId="48AFFAC9" w:rsidR="00A01018" w:rsidRPr="003B0687" w:rsidRDefault="00A01018" w:rsidP="003F6863">
            <w:pPr>
              <w:spacing w:line="276" w:lineRule="auto"/>
              <w:jc w:val="center"/>
              <w:rPr>
                <w:rFonts w:ascii="Times New Roman" w:hAnsi="Times New Roman" w:cs="Times New Roman"/>
                <w:szCs w:val="20"/>
              </w:rPr>
            </w:pPr>
            <w:r w:rsidRPr="003B0687">
              <w:rPr>
                <w:rFonts w:ascii="Times New Roman" w:hAnsi="Times New Roman" w:cs="Times New Roman"/>
                <w:szCs w:val="20"/>
              </w:rPr>
              <w:t>7</w:t>
            </w:r>
            <w:r w:rsidR="008F7341">
              <w:rPr>
                <w:rFonts w:ascii="Times New Roman" w:hAnsi="Times New Roman" w:cs="Times New Roman"/>
                <w:szCs w:val="20"/>
              </w:rPr>
              <w:t>.</w:t>
            </w:r>
            <w:r w:rsidRPr="003B0687">
              <w:rPr>
                <w:rFonts w:ascii="Times New Roman" w:hAnsi="Times New Roman" w:cs="Times New Roman"/>
                <w:szCs w:val="20"/>
              </w:rPr>
              <w:t>04</w:t>
            </w:r>
          </w:p>
        </w:tc>
      </w:tr>
      <w:tr w:rsidR="00A01018" w:rsidRPr="003B0687" w14:paraId="527CD727" w14:textId="77777777" w:rsidTr="003F6863">
        <w:tc>
          <w:tcPr>
            <w:tcW w:w="2829" w:type="dxa"/>
            <w:tcBorders>
              <w:top w:val="nil"/>
              <w:left w:val="nil"/>
              <w:bottom w:val="nil"/>
            </w:tcBorders>
          </w:tcPr>
          <w:p w14:paraId="1BCF7C71" w14:textId="77777777" w:rsidR="00A01018" w:rsidRPr="003B0687" w:rsidRDefault="00A01018" w:rsidP="003F6863">
            <w:pPr>
              <w:spacing w:line="276" w:lineRule="auto"/>
              <w:ind w:left="450"/>
              <w:rPr>
                <w:rFonts w:ascii="Times New Roman" w:hAnsi="Times New Roman" w:cs="Times New Roman"/>
                <w:szCs w:val="20"/>
              </w:rPr>
            </w:pPr>
            <w:r w:rsidRPr="003B0687">
              <w:rPr>
                <w:rFonts w:ascii="Times New Roman" w:hAnsi="Times New Roman" w:cs="Times New Roman"/>
                <w:szCs w:val="20"/>
              </w:rPr>
              <w:t xml:space="preserve">Social </w:t>
            </w:r>
            <w:proofErr w:type="spellStart"/>
            <w:r w:rsidRPr="003B0687">
              <w:rPr>
                <w:rFonts w:ascii="Times New Roman" w:hAnsi="Times New Roman" w:cs="Times New Roman"/>
                <w:szCs w:val="20"/>
              </w:rPr>
              <w:t>class</w:t>
            </w:r>
            <w:proofErr w:type="spellEnd"/>
          </w:p>
        </w:tc>
        <w:tc>
          <w:tcPr>
            <w:tcW w:w="568" w:type="dxa"/>
            <w:tcBorders>
              <w:top w:val="nil"/>
              <w:bottom w:val="nil"/>
            </w:tcBorders>
            <w:vAlign w:val="center"/>
          </w:tcPr>
          <w:p w14:paraId="01E5AC48" w14:textId="77777777" w:rsidR="00A01018" w:rsidRPr="003B0687" w:rsidRDefault="00A01018" w:rsidP="003F6863">
            <w:pPr>
              <w:spacing w:line="276" w:lineRule="auto"/>
              <w:jc w:val="center"/>
              <w:rPr>
                <w:rFonts w:ascii="Times New Roman" w:hAnsi="Times New Roman" w:cs="Times New Roman"/>
                <w:szCs w:val="20"/>
              </w:rPr>
            </w:pPr>
            <w:r w:rsidRPr="003B0687">
              <w:rPr>
                <w:rFonts w:ascii="Times New Roman" w:hAnsi="Times New Roman" w:cs="Times New Roman"/>
                <w:szCs w:val="20"/>
              </w:rPr>
              <w:t>1</w:t>
            </w:r>
          </w:p>
        </w:tc>
        <w:tc>
          <w:tcPr>
            <w:tcW w:w="714" w:type="dxa"/>
            <w:tcBorders>
              <w:top w:val="nil"/>
              <w:left w:val="nil"/>
              <w:bottom w:val="nil"/>
              <w:right w:val="nil"/>
            </w:tcBorders>
            <w:shd w:val="clear" w:color="auto" w:fill="auto"/>
            <w:vAlign w:val="center"/>
          </w:tcPr>
          <w:p w14:paraId="630F0698" w14:textId="5FC15B4C" w:rsidR="00A01018" w:rsidRPr="003B0687" w:rsidRDefault="00A01018" w:rsidP="003F6863">
            <w:pPr>
              <w:spacing w:line="276" w:lineRule="auto"/>
              <w:jc w:val="center"/>
              <w:rPr>
                <w:rFonts w:ascii="Times New Roman" w:hAnsi="Times New Roman" w:cs="Times New Roman"/>
                <w:szCs w:val="20"/>
              </w:rPr>
            </w:pPr>
            <w:r w:rsidRPr="003B0687">
              <w:rPr>
                <w:rFonts w:ascii="Times New Roman" w:hAnsi="Times New Roman" w:cs="Times New Roman"/>
                <w:szCs w:val="20"/>
              </w:rPr>
              <w:t>1</w:t>
            </w:r>
            <w:r w:rsidR="008F7341">
              <w:rPr>
                <w:rFonts w:ascii="Times New Roman" w:hAnsi="Times New Roman" w:cs="Times New Roman"/>
                <w:szCs w:val="20"/>
              </w:rPr>
              <w:t>.</w:t>
            </w:r>
            <w:r w:rsidRPr="003B0687">
              <w:rPr>
                <w:rFonts w:ascii="Times New Roman" w:hAnsi="Times New Roman" w:cs="Times New Roman"/>
                <w:szCs w:val="20"/>
              </w:rPr>
              <w:t>41</w:t>
            </w:r>
          </w:p>
        </w:tc>
      </w:tr>
      <w:tr w:rsidR="00A01018" w:rsidRPr="003B0687" w14:paraId="41476D0C" w14:textId="77777777" w:rsidTr="003F6863">
        <w:tc>
          <w:tcPr>
            <w:tcW w:w="2829" w:type="dxa"/>
            <w:tcBorders>
              <w:top w:val="nil"/>
              <w:left w:val="nil"/>
              <w:bottom w:val="nil"/>
            </w:tcBorders>
          </w:tcPr>
          <w:p w14:paraId="1A56CD29" w14:textId="77777777" w:rsidR="00A01018" w:rsidRPr="003B0687" w:rsidRDefault="00A01018" w:rsidP="003F6863">
            <w:pPr>
              <w:spacing w:line="276" w:lineRule="auto"/>
              <w:ind w:left="450"/>
              <w:rPr>
                <w:rFonts w:ascii="Times New Roman" w:hAnsi="Times New Roman" w:cs="Times New Roman"/>
                <w:szCs w:val="20"/>
              </w:rPr>
            </w:pPr>
            <w:proofErr w:type="spellStart"/>
            <w:r w:rsidRPr="003B0687">
              <w:rPr>
                <w:rFonts w:ascii="Times New Roman" w:hAnsi="Times New Roman" w:cs="Times New Roman"/>
                <w:szCs w:val="20"/>
              </w:rPr>
              <w:t>Religion</w:t>
            </w:r>
            <w:proofErr w:type="spellEnd"/>
          </w:p>
        </w:tc>
        <w:tc>
          <w:tcPr>
            <w:tcW w:w="568" w:type="dxa"/>
            <w:tcBorders>
              <w:top w:val="nil"/>
              <w:bottom w:val="nil"/>
            </w:tcBorders>
            <w:vAlign w:val="center"/>
          </w:tcPr>
          <w:p w14:paraId="0F095725" w14:textId="77777777" w:rsidR="00A01018" w:rsidRPr="003B0687" w:rsidRDefault="00A01018" w:rsidP="003F6863">
            <w:pPr>
              <w:spacing w:line="276" w:lineRule="auto"/>
              <w:jc w:val="center"/>
              <w:rPr>
                <w:rFonts w:ascii="Times New Roman" w:hAnsi="Times New Roman" w:cs="Times New Roman"/>
                <w:szCs w:val="20"/>
              </w:rPr>
            </w:pPr>
            <w:r w:rsidRPr="003B0687">
              <w:rPr>
                <w:rFonts w:ascii="Times New Roman" w:hAnsi="Times New Roman" w:cs="Times New Roman"/>
                <w:szCs w:val="20"/>
              </w:rPr>
              <w:t>1</w:t>
            </w:r>
          </w:p>
        </w:tc>
        <w:tc>
          <w:tcPr>
            <w:tcW w:w="714" w:type="dxa"/>
            <w:tcBorders>
              <w:top w:val="nil"/>
              <w:left w:val="nil"/>
              <w:bottom w:val="nil"/>
              <w:right w:val="nil"/>
            </w:tcBorders>
            <w:shd w:val="clear" w:color="auto" w:fill="auto"/>
            <w:vAlign w:val="center"/>
          </w:tcPr>
          <w:p w14:paraId="7460D139" w14:textId="62948B72" w:rsidR="00A01018" w:rsidRPr="003B0687" w:rsidRDefault="00A01018" w:rsidP="003F6863">
            <w:pPr>
              <w:spacing w:line="276" w:lineRule="auto"/>
              <w:jc w:val="center"/>
              <w:rPr>
                <w:rFonts w:ascii="Times New Roman" w:hAnsi="Times New Roman" w:cs="Times New Roman"/>
                <w:szCs w:val="20"/>
              </w:rPr>
            </w:pPr>
            <w:r w:rsidRPr="003B0687">
              <w:rPr>
                <w:rFonts w:ascii="Times New Roman" w:hAnsi="Times New Roman" w:cs="Times New Roman"/>
                <w:szCs w:val="20"/>
              </w:rPr>
              <w:t>1</w:t>
            </w:r>
            <w:r w:rsidR="008F7341">
              <w:rPr>
                <w:rFonts w:ascii="Times New Roman" w:hAnsi="Times New Roman" w:cs="Times New Roman"/>
                <w:szCs w:val="20"/>
              </w:rPr>
              <w:t>.</w:t>
            </w:r>
            <w:r w:rsidRPr="003B0687">
              <w:rPr>
                <w:rFonts w:ascii="Times New Roman" w:hAnsi="Times New Roman" w:cs="Times New Roman"/>
                <w:szCs w:val="20"/>
              </w:rPr>
              <w:t>41</w:t>
            </w:r>
          </w:p>
        </w:tc>
      </w:tr>
      <w:tr w:rsidR="00A01018" w:rsidRPr="003B0687" w14:paraId="3C105690" w14:textId="77777777" w:rsidTr="003F6863">
        <w:tc>
          <w:tcPr>
            <w:tcW w:w="2829" w:type="dxa"/>
            <w:tcBorders>
              <w:top w:val="nil"/>
              <w:left w:val="nil"/>
              <w:bottom w:val="nil"/>
            </w:tcBorders>
          </w:tcPr>
          <w:p w14:paraId="6C2F2A37" w14:textId="77777777" w:rsidR="00A01018" w:rsidRPr="003B0687" w:rsidRDefault="00A01018" w:rsidP="003F6863">
            <w:pPr>
              <w:spacing w:line="276" w:lineRule="auto"/>
              <w:ind w:left="450"/>
              <w:rPr>
                <w:rFonts w:ascii="Times New Roman" w:hAnsi="Times New Roman" w:cs="Times New Roman"/>
                <w:szCs w:val="20"/>
              </w:rPr>
            </w:pPr>
            <w:r w:rsidRPr="003B0687">
              <w:rPr>
                <w:rFonts w:ascii="Times New Roman" w:hAnsi="Times New Roman" w:cs="Times New Roman"/>
                <w:szCs w:val="20"/>
              </w:rPr>
              <w:t xml:space="preserve">More </w:t>
            </w:r>
            <w:proofErr w:type="spellStart"/>
            <w:r w:rsidRPr="003B0687">
              <w:rPr>
                <w:rFonts w:ascii="Times New Roman" w:hAnsi="Times New Roman" w:cs="Times New Roman"/>
                <w:szCs w:val="20"/>
              </w:rPr>
              <w:t>than</w:t>
            </w:r>
            <w:proofErr w:type="spellEnd"/>
            <w:r w:rsidRPr="003B0687">
              <w:rPr>
                <w:rFonts w:ascii="Times New Roman" w:hAnsi="Times New Roman" w:cs="Times New Roman"/>
                <w:szCs w:val="20"/>
              </w:rPr>
              <w:t xml:space="preserve"> </w:t>
            </w:r>
            <w:proofErr w:type="spellStart"/>
            <w:r w:rsidRPr="003B0687">
              <w:rPr>
                <w:rFonts w:ascii="Times New Roman" w:hAnsi="Times New Roman" w:cs="Times New Roman"/>
                <w:szCs w:val="20"/>
              </w:rPr>
              <w:t>one</w:t>
            </w:r>
            <w:proofErr w:type="spellEnd"/>
          </w:p>
        </w:tc>
        <w:tc>
          <w:tcPr>
            <w:tcW w:w="568" w:type="dxa"/>
            <w:tcBorders>
              <w:top w:val="nil"/>
              <w:bottom w:val="nil"/>
            </w:tcBorders>
            <w:vAlign w:val="center"/>
          </w:tcPr>
          <w:p w14:paraId="68737D69" w14:textId="77777777" w:rsidR="00A01018" w:rsidRPr="003B0687" w:rsidRDefault="00A01018" w:rsidP="003F6863">
            <w:pPr>
              <w:spacing w:line="276" w:lineRule="auto"/>
              <w:jc w:val="center"/>
              <w:rPr>
                <w:rFonts w:ascii="Times New Roman" w:hAnsi="Times New Roman" w:cs="Times New Roman"/>
                <w:szCs w:val="20"/>
              </w:rPr>
            </w:pPr>
            <w:r w:rsidRPr="003B0687">
              <w:rPr>
                <w:rFonts w:ascii="Times New Roman" w:hAnsi="Times New Roman" w:cs="Times New Roman"/>
                <w:szCs w:val="20"/>
              </w:rPr>
              <w:t>18</w:t>
            </w:r>
          </w:p>
        </w:tc>
        <w:tc>
          <w:tcPr>
            <w:tcW w:w="714" w:type="dxa"/>
            <w:tcBorders>
              <w:top w:val="nil"/>
              <w:left w:val="nil"/>
              <w:bottom w:val="nil"/>
              <w:right w:val="nil"/>
            </w:tcBorders>
            <w:shd w:val="clear" w:color="auto" w:fill="auto"/>
            <w:vAlign w:val="center"/>
          </w:tcPr>
          <w:p w14:paraId="319F01AF" w14:textId="2D1240E4" w:rsidR="00A01018" w:rsidRPr="003B0687" w:rsidRDefault="00A01018" w:rsidP="003F6863">
            <w:pPr>
              <w:spacing w:line="276" w:lineRule="auto"/>
              <w:jc w:val="center"/>
              <w:rPr>
                <w:rFonts w:ascii="Times New Roman" w:hAnsi="Times New Roman" w:cs="Times New Roman"/>
                <w:szCs w:val="20"/>
              </w:rPr>
            </w:pPr>
            <w:r w:rsidRPr="003B0687">
              <w:rPr>
                <w:rFonts w:ascii="Times New Roman" w:hAnsi="Times New Roman" w:cs="Times New Roman"/>
                <w:szCs w:val="20"/>
              </w:rPr>
              <w:t>25</w:t>
            </w:r>
            <w:r w:rsidR="008F7341">
              <w:rPr>
                <w:rFonts w:ascii="Times New Roman" w:hAnsi="Times New Roman" w:cs="Times New Roman"/>
                <w:szCs w:val="20"/>
              </w:rPr>
              <w:t>.</w:t>
            </w:r>
            <w:r w:rsidRPr="003B0687">
              <w:rPr>
                <w:rFonts w:ascii="Times New Roman" w:hAnsi="Times New Roman" w:cs="Times New Roman"/>
                <w:szCs w:val="20"/>
              </w:rPr>
              <w:t>35</w:t>
            </w:r>
          </w:p>
        </w:tc>
      </w:tr>
      <w:tr w:rsidR="00A01018" w:rsidRPr="003B0687" w14:paraId="0A787D03" w14:textId="77777777" w:rsidTr="003F6863">
        <w:tc>
          <w:tcPr>
            <w:tcW w:w="2829" w:type="dxa"/>
            <w:tcBorders>
              <w:top w:val="nil"/>
              <w:left w:val="nil"/>
              <w:bottom w:val="nil"/>
            </w:tcBorders>
          </w:tcPr>
          <w:p w14:paraId="59D5B0CC" w14:textId="77777777" w:rsidR="00A01018" w:rsidRPr="003B0687" w:rsidRDefault="00A01018" w:rsidP="003F6863">
            <w:pPr>
              <w:spacing w:line="276" w:lineRule="auto"/>
              <w:rPr>
                <w:rFonts w:ascii="Times New Roman" w:hAnsi="Times New Roman" w:cs="Times New Roman"/>
                <w:b/>
                <w:bCs/>
                <w:szCs w:val="20"/>
              </w:rPr>
            </w:pPr>
            <w:proofErr w:type="spellStart"/>
            <w:r w:rsidRPr="003B0687">
              <w:rPr>
                <w:rFonts w:ascii="Times New Roman" w:hAnsi="Times New Roman" w:cs="Times New Roman"/>
                <w:b/>
                <w:bCs/>
                <w:szCs w:val="20"/>
              </w:rPr>
              <w:t>Perception</w:t>
            </w:r>
            <w:proofErr w:type="spellEnd"/>
            <w:r w:rsidRPr="003B0687">
              <w:rPr>
                <w:rFonts w:ascii="Times New Roman" w:hAnsi="Times New Roman" w:cs="Times New Roman"/>
                <w:b/>
                <w:bCs/>
                <w:szCs w:val="20"/>
              </w:rPr>
              <w:t>**</w:t>
            </w:r>
          </w:p>
        </w:tc>
        <w:tc>
          <w:tcPr>
            <w:tcW w:w="568" w:type="dxa"/>
            <w:tcBorders>
              <w:top w:val="nil"/>
              <w:bottom w:val="nil"/>
            </w:tcBorders>
            <w:vAlign w:val="center"/>
          </w:tcPr>
          <w:p w14:paraId="75EC5DD2" w14:textId="77777777" w:rsidR="00A01018" w:rsidRPr="003B0687" w:rsidRDefault="00A01018" w:rsidP="003F6863">
            <w:pPr>
              <w:spacing w:line="276" w:lineRule="auto"/>
              <w:jc w:val="center"/>
              <w:rPr>
                <w:rFonts w:ascii="Times New Roman" w:hAnsi="Times New Roman" w:cs="Times New Roman"/>
                <w:szCs w:val="20"/>
              </w:rPr>
            </w:pPr>
          </w:p>
        </w:tc>
        <w:tc>
          <w:tcPr>
            <w:tcW w:w="714" w:type="dxa"/>
            <w:tcBorders>
              <w:top w:val="nil"/>
              <w:left w:val="nil"/>
              <w:bottom w:val="nil"/>
              <w:right w:val="nil"/>
            </w:tcBorders>
            <w:shd w:val="clear" w:color="auto" w:fill="auto"/>
            <w:vAlign w:val="center"/>
          </w:tcPr>
          <w:p w14:paraId="07D827B8" w14:textId="77777777" w:rsidR="00A01018" w:rsidRPr="003B0687" w:rsidRDefault="00A01018" w:rsidP="003F6863">
            <w:pPr>
              <w:spacing w:line="276" w:lineRule="auto"/>
              <w:jc w:val="center"/>
              <w:rPr>
                <w:rFonts w:ascii="Times New Roman" w:hAnsi="Times New Roman" w:cs="Times New Roman"/>
                <w:szCs w:val="20"/>
              </w:rPr>
            </w:pPr>
          </w:p>
        </w:tc>
      </w:tr>
      <w:tr w:rsidR="00A01018" w:rsidRPr="003B0687" w14:paraId="2F840E35" w14:textId="77777777" w:rsidTr="003F6863">
        <w:tc>
          <w:tcPr>
            <w:tcW w:w="2829" w:type="dxa"/>
            <w:tcBorders>
              <w:top w:val="nil"/>
              <w:left w:val="nil"/>
              <w:bottom w:val="nil"/>
            </w:tcBorders>
          </w:tcPr>
          <w:p w14:paraId="4B609449" w14:textId="77777777" w:rsidR="00A01018" w:rsidRPr="003B0687" w:rsidRDefault="00A01018" w:rsidP="003F6863">
            <w:pPr>
              <w:spacing w:line="276" w:lineRule="auto"/>
              <w:ind w:left="450"/>
              <w:rPr>
                <w:rFonts w:ascii="Times New Roman" w:hAnsi="Times New Roman" w:cs="Times New Roman"/>
                <w:szCs w:val="20"/>
              </w:rPr>
            </w:pPr>
            <w:r w:rsidRPr="003B0687">
              <w:rPr>
                <w:rFonts w:ascii="Times New Roman" w:hAnsi="Times New Roman" w:cs="Times New Roman"/>
                <w:szCs w:val="20"/>
              </w:rPr>
              <w:t>Individual</w:t>
            </w:r>
          </w:p>
        </w:tc>
        <w:tc>
          <w:tcPr>
            <w:tcW w:w="568" w:type="dxa"/>
            <w:tcBorders>
              <w:top w:val="nil"/>
              <w:bottom w:val="nil"/>
            </w:tcBorders>
            <w:vAlign w:val="center"/>
          </w:tcPr>
          <w:p w14:paraId="53259733" w14:textId="77777777" w:rsidR="00A01018" w:rsidRPr="003B0687" w:rsidRDefault="00A01018" w:rsidP="003F6863">
            <w:pPr>
              <w:spacing w:line="276" w:lineRule="auto"/>
              <w:jc w:val="center"/>
              <w:rPr>
                <w:rFonts w:ascii="Times New Roman" w:hAnsi="Times New Roman" w:cs="Times New Roman"/>
                <w:szCs w:val="20"/>
              </w:rPr>
            </w:pPr>
            <w:r w:rsidRPr="003B0687">
              <w:rPr>
                <w:rFonts w:ascii="Times New Roman" w:hAnsi="Times New Roman" w:cs="Times New Roman"/>
                <w:szCs w:val="20"/>
              </w:rPr>
              <w:t>50</w:t>
            </w:r>
          </w:p>
        </w:tc>
        <w:tc>
          <w:tcPr>
            <w:tcW w:w="714" w:type="dxa"/>
            <w:tcBorders>
              <w:top w:val="nil"/>
              <w:left w:val="nil"/>
              <w:bottom w:val="nil"/>
              <w:right w:val="nil"/>
            </w:tcBorders>
            <w:shd w:val="clear" w:color="auto" w:fill="auto"/>
            <w:vAlign w:val="center"/>
          </w:tcPr>
          <w:p w14:paraId="642661D5" w14:textId="0E95D1C4" w:rsidR="00A01018" w:rsidRPr="003B0687" w:rsidRDefault="00A01018" w:rsidP="003F6863">
            <w:pPr>
              <w:spacing w:line="276" w:lineRule="auto"/>
              <w:jc w:val="center"/>
              <w:rPr>
                <w:rFonts w:ascii="Times New Roman" w:hAnsi="Times New Roman" w:cs="Times New Roman"/>
                <w:szCs w:val="20"/>
              </w:rPr>
            </w:pPr>
            <w:r w:rsidRPr="003B0687">
              <w:rPr>
                <w:rFonts w:ascii="Times New Roman" w:hAnsi="Times New Roman" w:cs="Times New Roman"/>
                <w:szCs w:val="20"/>
              </w:rPr>
              <w:t>70</w:t>
            </w:r>
            <w:r w:rsidR="008F7341">
              <w:rPr>
                <w:rFonts w:ascii="Times New Roman" w:hAnsi="Times New Roman" w:cs="Times New Roman"/>
                <w:szCs w:val="20"/>
              </w:rPr>
              <w:t>.</w:t>
            </w:r>
            <w:r w:rsidRPr="003B0687">
              <w:rPr>
                <w:rFonts w:ascii="Times New Roman" w:hAnsi="Times New Roman" w:cs="Times New Roman"/>
                <w:szCs w:val="20"/>
              </w:rPr>
              <w:t>42</w:t>
            </w:r>
          </w:p>
        </w:tc>
      </w:tr>
      <w:tr w:rsidR="00A01018" w:rsidRPr="003B0687" w14:paraId="4F882153" w14:textId="77777777" w:rsidTr="003F6863">
        <w:tc>
          <w:tcPr>
            <w:tcW w:w="2829" w:type="dxa"/>
            <w:tcBorders>
              <w:top w:val="nil"/>
              <w:left w:val="nil"/>
              <w:bottom w:val="nil"/>
            </w:tcBorders>
          </w:tcPr>
          <w:p w14:paraId="7821DB52" w14:textId="77777777" w:rsidR="00A01018" w:rsidRPr="003B0687" w:rsidRDefault="00A01018" w:rsidP="003F6863">
            <w:pPr>
              <w:spacing w:line="276" w:lineRule="auto"/>
              <w:ind w:left="450"/>
              <w:rPr>
                <w:rFonts w:ascii="Times New Roman" w:hAnsi="Times New Roman" w:cs="Times New Roman"/>
                <w:szCs w:val="20"/>
              </w:rPr>
            </w:pPr>
            <w:proofErr w:type="spellStart"/>
            <w:r w:rsidRPr="003B0687">
              <w:rPr>
                <w:rFonts w:ascii="Times New Roman" w:hAnsi="Times New Roman" w:cs="Times New Roman"/>
                <w:szCs w:val="20"/>
              </w:rPr>
              <w:t>Group</w:t>
            </w:r>
            <w:proofErr w:type="spellEnd"/>
          </w:p>
        </w:tc>
        <w:tc>
          <w:tcPr>
            <w:tcW w:w="568" w:type="dxa"/>
            <w:tcBorders>
              <w:top w:val="nil"/>
              <w:bottom w:val="nil"/>
            </w:tcBorders>
            <w:vAlign w:val="center"/>
          </w:tcPr>
          <w:p w14:paraId="45E7D159" w14:textId="77777777" w:rsidR="00A01018" w:rsidRPr="003B0687" w:rsidRDefault="00A01018" w:rsidP="003F6863">
            <w:pPr>
              <w:spacing w:line="276" w:lineRule="auto"/>
              <w:jc w:val="center"/>
              <w:rPr>
                <w:rFonts w:ascii="Times New Roman" w:hAnsi="Times New Roman" w:cs="Times New Roman"/>
                <w:szCs w:val="20"/>
              </w:rPr>
            </w:pPr>
            <w:r w:rsidRPr="003B0687">
              <w:rPr>
                <w:rFonts w:ascii="Times New Roman" w:hAnsi="Times New Roman" w:cs="Times New Roman"/>
                <w:szCs w:val="20"/>
              </w:rPr>
              <w:t>2</w:t>
            </w:r>
          </w:p>
        </w:tc>
        <w:tc>
          <w:tcPr>
            <w:tcW w:w="714" w:type="dxa"/>
            <w:tcBorders>
              <w:top w:val="nil"/>
              <w:left w:val="nil"/>
              <w:bottom w:val="nil"/>
              <w:right w:val="nil"/>
            </w:tcBorders>
            <w:shd w:val="clear" w:color="auto" w:fill="auto"/>
            <w:vAlign w:val="center"/>
          </w:tcPr>
          <w:p w14:paraId="69572736" w14:textId="38FAA600" w:rsidR="00A01018" w:rsidRPr="003B0687" w:rsidRDefault="00A01018" w:rsidP="003F6863">
            <w:pPr>
              <w:spacing w:line="276" w:lineRule="auto"/>
              <w:jc w:val="center"/>
              <w:rPr>
                <w:rFonts w:ascii="Times New Roman" w:hAnsi="Times New Roman" w:cs="Times New Roman"/>
                <w:szCs w:val="20"/>
              </w:rPr>
            </w:pPr>
            <w:r w:rsidRPr="003B0687">
              <w:rPr>
                <w:rFonts w:ascii="Times New Roman" w:hAnsi="Times New Roman" w:cs="Times New Roman"/>
                <w:szCs w:val="20"/>
              </w:rPr>
              <w:t>2</w:t>
            </w:r>
            <w:r w:rsidR="008F7341">
              <w:rPr>
                <w:rFonts w:ascii="Times New Roman" w:hAnsi="Times New Roman" w:cs="Times New Roman"/>
                <w:szCs w:val="20"/>
              </w:rPr>
              <w:t>.</w:t>
            </w:r>
            <w:r w:rsidRPr="003B0687">
              <w:rPr>
                <w:rFonts w:ascii="Times New Roman" w:hAnsi="Times New Roman" w:cs="Times New Roman"/>
                <w:szCs w:val="20"/>
              </w:rPr>
              <w:t>82</w:t>
            </w:r>
          </w:p>
        </w:tc>
      </w:tr>
      <w:tr w:rsidR="00A01018" w:rsidRPr="003B0687" w14:paraId="41DD4C34" w14:textId="77777777" w:rsidTr="003F6863">
        <w:tc>
          <w:tcPr>
            <w:tcW w:w="2829" w:type="dxa"/>
            <w:tcBorders>
              <w:top w:val="nil"/>
              <w:left w:val="nil"/>
              <w:bottom w:val="nil"/>
            </w:tcBorders>
          </w:tcPr>
          <w:p w14:paraId="34735DC5" w14:textId="77777777" w:rsidR="00A01018" w:rsidRPr="003B0687" w:rsidRDefault="00A01018" w:rsidP="003F6863">
            <w:pPr>
              <w:spacing w:line="276" w:lineRule="auto"/>
              <w:ind w:left="450"/>
              <w:rPr>
                <w:rFonts w:ascii="Times New Roman" w:hAnsi="Times New Roman" w:cs="Times New Roman"/>
                <w:szCs w:val="20"/>
              </w:rPr>
            </w:pPr>
            <w:proofErr w:type="spellStart"/>
            <w:r w:rsidRPr="003B0687">
              <w:rPr>
                <w:rFonts w:ascii="Times New Roman" w:hAnsi="Times New Roman" w:cs="Times New Roman"/>
                <w:szCs w:val="20"/>
              </w:rPr>
              <w:t>Both</w:t>
            </w:r>
            <w:proofErr w:type="spellEnd"/>
          </w:p>
        </w:tc>
        <w:tc>
          <w:tcPr>
            <w:tcW w:w="568" w:type="dxa"/>
            <w:tcBorders>
              <w:top w:val="nil"/>
              <w:bottom w:val="nil"/>
            </w:tcBorders>
            <w:vAlign w:val="center"/>
          </w:tcPr>
          <w:p w14:paraId="48E128A1" w14:textId="77777777" w:rsidR="00A01018" w:rsidRPr="003B0687" w:rsidRDefault="00A01018" w:rsidP="003F6863">
            <w:pPr>
              <w:spacing w:line="276" w:lineRule="auto"/>
              <w:jc w:val="center"/>
              <w:rPr>
                <w:rFonts w:ascii="Times New Roman" w:hAnsi="Times New Roman" w:cs="Times New Roman"/>
                <w:szCs w:val="20"/>
              </w:rPr>
            </w:pPr>
            <w:r w:rsidRPr="003B0687">
              <w:rPr>
                <w:rFonts w:ascii="Times New Roman" w:hAnsi="Times New Roman" w:cs="Times New Roman"/>
                <w:szCs w:val="20"/>
              </w:rPr>
              <w:t>19</w:t>
            </w:r>
          </w:p>
        </w:tc>
        <w:tc>
          <w:tcPr>
            <w:tcW w:w="714" w:type="dxa"/>
            <w:tcBorders>
              <w:top w:val="nil"/>
              <w:left w:val="nil"/>
              <w:bottom w:val="nil"/>
              <w:right w:val="nil"/>
            </w:tcBorders>
            <w:shd w:val="clear" w:color="auto" w:fill="auto"/>
            <w:vAlign w:val="center"/>
          </w:tcPr>
          <w:p w14:paraId="00E08F12" w14:textId="79823F1F" w:rsidR="00A01018" w:rsidRPr="003B0687" w:rsidRDefault="00A01018" w:rsidP="003F6863">
            <w:pPr>
              <w:spacing w:line="276" w:lineRule="auto"/>
              <w:jc w:val="center"/>
              <w:rPr>
                <w:rFonts w:ascii="Times New Roman" w:hAnsi="Times New Roman" w:cs="Times New Roman"/>
                <w:szCs w:val="20"/>
              </w:rPr>
            </w:pPr>
            <w:r w:rsidRPr="003B0687">
              <w:rPr>
                <w:rFonts w:ascii="Times New Roman" w:hAnsi="Times New Roman" w:cs="Times New Roman"/>
                <w:szCs w:val="20"/>
              </w:rPr>
              <w:t>26</w:t>
            </w:r>
            <w:r w:rsidR="008F7341">
              <w:rPr>
                <w:rFonts w:ascii="Times New Roman" w:hAnsi="Times New Roman" w:cs="Times New Roman"/>
                <w:szCs w:val="20"/>
              </w:rPr>
              <w:t>.</w:t>
            </w:r>
            <w:r w:rsidRPr="003B0687">
              <w:rPr>
                <w:rFonts w:ascii="Times New Roman" w:hAnsi="Times New Roman" w:cs="Times New Roman"/>
                <w:szCs w:val="20"/>
              </w:rPr>
              <w:t>76</w:t>
            </w:r>
          </w:p>
        </w:tc>
      </w:tr>
      <w:tr w:rsidR="00A01018" w:rsidRPr="003B0687" w14:paraId="72000422" w14:textId="77777777" w:rsidTr="003F6863">
        <w:tc>
          <w:tcPr>
            <w:tcW w:w="2829" w:type="dxa"/>
            <w:tcBorders>
              <w:top w:val="nil"/>
              <w:left w:val="nil"/>
              <w:bottom w:val="nil"/>
            </w:tcBorders>
          </w:tcPr>
          <w:p w14:paraId="61C1363D" w14:textId="77777777" w:rsidR="00A01018" w:rsidRPr="003B0687" w:rsidRDefault="00A01018" w:rsidP="003F6863">
            <w:pPr>
              <w:spacing w:line="276" w:lineRule="auto"/>
              <w:rPr>
                <w:rFonts w:ascii="Times New Roman" w:hAnsi="Times New Roman" w:cs="Times New Roman"/>
                <w:b/>
                <w:bCs/>
                <w:szCs w:val="20"/>
              </w:rPr>
            </w:pPr>
            <w:proofErr w:type="spellStart"/>
            <w:r w:rsidRPr="003B0687">
              <w:rPr>
                <w:rFonts w:ascii="Times New Roman" w:hAnsi="Times New Roman" w:cs="Times New Roman"/>
                <w:b/>
                <w:bCs/>
                <w:szCs w:val="20"/>
              </w:rPr>
              <w:t>Setting</w:t>
            </w:r>
            <w:proofErr w:type="spellEnd"/>
            <w:r w:rsidRPr="003B0687">
              <w:rPr>
                <w:rFonts w:ascii="Times New Roman" w:hAnsi="Times New Roman" w:cs="Times New Roman"/>
                <w:b/>
                <w:bCs/>
                <w:szCs w:val="20"/>
              </w:rPr>
              <w:t>**</w:t>
            </w:r>
          </w:p>
        </w:tc>
        <w:tc>
          <w:tcPr>
            <w:tcW w:w="568" w:type="dxa"/>
            <w:tcBorders>
              <w:top w:val="nil"/>
              <w:bottom w:val="nil"/>
            </w:tcBorders>
            <w:vAlign w:val="center"/>
          </w:tcPr>
          <w:p w14:paraId="4C4AB52D" w14:textId="77777777" w:rsidR="00A01018" w:rsidRPr="003B0687" w:rsidRDefault="00A01018" w:rsidP="003F6863">
            <w:pPr>
              <w:spacing w:line="276" w:lineRule="auto"/>
              <w:jc w:val="center"/>
              <w:rPr>
                <w:rFonts w:ascii="Times New Roman" w:hAnsi="Times New Roman" w:cs="Times New Roman"/>
                <w:szCs w:val="20"/>
              </w:rPr>
            </w:pPr>
          </w:p>
        </w:tc>
        <w:tc>
          <w:tcPr>
            <w:tcW w:w="714" w:type="dxa"/>
            <w:tcBorders>
              <w:top w:val="nil"/>
              <w:left w:val="nil"/>
              <w:bottom w:val="nil"/>
              <w:right w:val="nil"/>
            </w:tcBorders>
            <w:shd w:val="clear" w:color="auto" w:fill="auto"/>
            <w:vAlign w:val="center"/>
          </w:tcPr>
          <w:p w14:paraId="69155237" w14:textId="77777777" w:rsidR="00A01018" w:rsidRPr="003B0687" w:rsidRDefault="00A01018" w:rsidP="003F6863">
            <w:pPr>
              <w:spacing w:line="276" w:lineRule="auto"/>
              <w:jc w:val="center"/>
              <w:rPr>
                <w:rFonts w:ascii="Times New Roman" w:hAnsi="Times New Roman" w:cs="Times New Roman"/>
                <w:szCs w:val="20"/>
              </w:rPr>
            </w:pPr>
          </w:p>
        </w:tc>
      </w:tr>
      <w:tr w:rsidR="00A01018" w:rsidRPr="003B0687" w14:paraId="55187824" w14:textId="77777777" w:rsidTr="003F6863">
        <w:tc>
          <w:tcPr>
            <w:tcW w:w="2829" w:type="dxa"/>
            <w:tcBorders>
              <w:top w:val="nil"/>
              <w:left w:val="nil"/>
              <w:bottom w:val="nil"/>
            </w:tcBorders>
          </w:tcPr>
          <w:p w14:paraId="05AB8BBC" w14:textId="1333CEF8" w:rsidR="00A01018" w:rsidRPr="003B0687" w:rsidRDefault="00A01018" w:rsidP="003F6863">
            <w:pPr>
              <w:spacing w:line="276" w:lineRule="auto"/>
              <w:ind w:left="450"/>
              <w:rPr>
                <w:rFonts w:ascii="Times New Roman" w:hAnsi="Times New Roman" w:cs="Times New Roman"/>
                <w:szCs w:val="20"/>
                <w:lang w:val="en-US"/>
              </w:rPr>
            </w:pPr>
            <w:r w:rsidRPr="003B0687">
              <w:rPr>
                <w:rFonts w:ascii="Times New Roman" w:hAnsi="Times New Roman" w:cs="Times New Roman"/>
                <w:szCs w:val="20"/>
                <w:lang w:val="en-US"/>
              </w:rPr>
              <w:t>Professional (work</w:t>
            </w:r>
            <w:r w:rsidR="008F7341">
              <w:rPr>
                <w:rFonts w:ascii="Times New Roman" w:hAnsi="Times New Roman" w:cs="Times New Roman"/>
                <w:szCs w:val="20"/>
                <w:lang w:val="en-US"/>
              </w:rPr>
              <w:t>.</w:t>
            </w:r>
            <w:r w:rsidRPr="003B0687">
              <w:rPr>
                <w:rFonts w:ascii="Times New Roman" w:hAnsi="Times New Roman" w:cs="Times New Roman"/>
                <w:szCs w:val="20"/>
                <w:lang w:val="en-US"/>
              </w:rPr>
              <w:t xml:space="preserve"> university</w:t>
            </w:r>
            <w:r w:rsidR="008F7341">
              <w:rPr>
                <w:rFonts w:ascii="Times New Roman" w:hAnsi="Times New Roman" w:cs="Times New Roman"/>
                <w:szCs w:val="20"/>
                <w:lang w:val="en-US"/>
              </w:rPr>
              <w:t>.</w:t>
            </w:r>
            <w:r w:rsidRPr="003B0687">
              <w:rPr>
                <w:rFonts w:ascii="Times New Roman" w:hAnsi="Times New Roman" w:cs="Times New Roman"/>
                <w:szCs w:val="20"/>
                <w:lang w:val="en-US"/>
              </w:rPr>
              <w:t xml:space="preserve"> work training)</w:t>
            </w:r>
          </w:p>
        </w:tc>
        <w:tc>
          <w:tcPr>
            <w:tcW w:w="568" w:type="dxa"/>
            <w:tcBorders>
              <w:top w:val="nil"/>
              <w:bottom w:val="nil"/>
            </w:tcBorders>
            <w:vAlign w:val="center"/>
          </w:tcPr>
          <w:p w14:paraId="211C56AF" w14:textId="77777777" w:rsidR="00A01018" w:rsidRPr="003B0687" w:rsidRDefault="00A01018" w:rsidP="003F6863">
            <w:pPr>
              <w:spacing w:line="276" w:lineRule="auto"/>
              <w:jc w:val="center"/>
              <w:rPr>
                <w:rFonts w:ascii="Times New Roman" w:hAnsi="Times New Roman" w:cs="Times New Roman"/>
                <w:szCs w:val="20"/>
              </w:rPr>
            </w:pPr>
            <w:r w:rsidRPr="003B0687">
              <w:rPr>
                <w:rFonts w:ascii="Times New Roman" w:hAnsi="Times New Roman" w:cs="Times New Roman"/>
                <w:szCs w:val="20"/>
              </w:rPr>
              <w:t>37</w:t>
            </w:r>
          </w:p>
        </w:tc>
        <w:tc>
          <w:tcPr>
            <w:tcW w:w="714" w:type="dxa"/>
            <w:tcBorders>
              <w:top w:val="nil"/>
              <w:left w:val="nil"/>
              <w:bottom w:val="nil"/>
              <w:right w:val="nil"/>
            </w:tcBorders>
            <w:shd w:val="clear" w:color="auto" w:fill="auto"/>
            <w:vAlign w:val="center"/>
          </w:tcPr>
          <w:p w14:paraId="57363191" w14:textId="69660779" w:rsidR="00A01018" w:rsidRPr="003B0687" w:rsidRDefault="00A01018" w:rsidP="003F6863">
            <w:pPr>
              <w:spacing w:line="276" w:lineRule="auto"/>
              <w:jc w:val="center"/>
              <w:rPr>
                <w:rFonts w:ascii="Times New Roman" w:hAnsi="Times New Roman" w:cs="Times New Roman"/>
                <w:szCs w:val="20"/>
              </w:rPr>
            </w:pPr>
            <w:r w:rsidRPr="003B0687">
              <w:rPr>
                <w:rFonts w:ascii="Times New Roman" w:hAnsi="Times New Roman" w:cs="Times New Roman"/>
                <w:szCs w:val="20"/>
              </w:rPr>
              <w:t>52</w:t>
            </w:r>
            <w:r w:rsidR="008F7341">
              <w:rPr>
                <w:rFonts w:ascii="Times New Roman" w:hAnsi="Times New Roman" w:cs="Times New Roman"/>
                <w:szCs w:val="20"/>
              </w:rPr>
              <w:t>.</w:t>
            </w:r>
            <w:r w:rsidRPr="003B0687">
              <w:rPr>
                <w:rFonts w:ascii="Times New Roman" w:hAnsi="Times New Roman" w:cs="Times New Roman"/>
                <w:szCs w:val="20"/>
              </w:rPr>
              <w:t>11</w:t>
            </w:r>
          </w:p>
        </w:tc>
      </w:tr>
      <w:tr w:rsidR="00A01018" w:rsidRPr="003B0687" w14:paraId="0CB618E7" w14:textId="77777777" w:rsidTr="003F6863">
        <w:tc>
          <w:tcPr>
            <w:tcW w:w="2829" w:type="dxa"/>
            <w:tcBorders>
              <w:top w:val="nil"/>
              <w:left w:val="nil"/>
              <w:bottom w:val="nil"/>
            </w:tcBorders>
          </w:tcPr>
          <w:p w14:paraId="26C5EF92" w14:textId="77777777" w:rsidR="00A01018" w:rsidRPr="003B0687" w:rsidRDefault="00A01018" w:rsidP="003F6863">
            <w:pPr>
              <w:spacing w:line="276" w:lineRule="auto"/>
              <w:ind w:left="450"/>
              <w:rPr>
                <w:rFonts w:ascii="Times New Roman" w:hAnsi="Times New Roman" w:cs="Times New Roman"/>
                <w:szCs w:val="20"/>
              </w:rPr>
            </w:pPr>
            <w:proofErr w:type="spellStart"/>
            <w:r w:rsidRPr="003B0687">
              <w:rPr>
                <w:rFonts w:ascii="Times New Roman" w:hAnsi="Times New Roman" w:cs="Times New Roman"/>
                <w:szCs w:val="20"/>
              </w:rPr>
              <w:t>Daily</w:t>
            </w:r>
            <w:proofErr w:type="spellEnd"/>
            <w:r w:rsidRPr="003B0687">
              <w:rPr>
                <w:rFonts w:ascii="Times New Roman" w:hAnsi="Times New Roman" w:cs="Times New Roman"/>
                <w:szCs w:val="20"/>
              </w:rPr>
              <w:t xml:space="preserve"> </w:t>
            </w:r>
            <w:proofErr w:type="spellStart"/>
            <w:r w:rsidRPr="003B0687">
              <w:rPr>
                <w:rFonts w:ascii="Times New Roman" w:hAnsi="Times New Roman" w:cs="Times New Roman"/>
                <w:szCs w:val="20"/>
              </w:rPr>
              <w:t>basis</w:t>
            </w:r>
            <w:proofErr w:type="spellEnd"/>
            <w:r w:rsidRPr="003B0687">
              <w:rPr>
                <w:rFonts w:ascii="Times New Roman" w:hAnsi="Times New Roman" w:cs="Times New Roman"/>
                <w:szCs w:val="20"/>
              </w:rPr>
              <w:t xml:space="preserve"> (</w:t>
            </w:r>
            <w:proofErr w:type="spellStart"/>
            <w:r w:rsidRPr="003B0687">
              <w:rPr>
                <w:rFonts w:ascii="Times New Roman" w:hAnsi="Times New Roman" w:cs="Times New Roman"/>
                <w:szCs w:val="20"/>
              </w:rPr>
              <w:t>all</w:t>
            </w:r>
            <w:proofErr w:type="spellEnd"/>
            <w:r w:rsidRPr="003B0687">
              <w:rPr>
                <w:rFonts w:ascii="Times New Roman" w:hAnsi="Times New Roman" w:cs="Times New Roman"/>
                <w:szCs w:val="20"/>
              </w:rPr>
              <w:t xml:space="preserve"> </w:t>
            </w:r>
            <w:proofErr w:type="spellStart"/>
            <w:r w:rsidRPr="003B0687">
              <w:rPr>
                <w:rFonts w:ascii="Times New Roman" w:hAnsi="Times New Roman" w:cs="Times New Roman"/>
                <w:szCs w:val="20"/>
              </w:rPr>
              <w:t>settings</w:t>
            </w:r>
            <w:proofErr w:type="spellEnd"/>
            <w:r w:rsidRPr="003B0687">
              <w:rPr>
                <w:rFonts w:ascii="Times New Roman" w:hAnsi="Times New Roman" w:cs="Times New Roman"/>
                <w:szCs w:val="20"/>
              </w:rPr>
              <w:t>)</w:t>
            </w:r>
          </w:p>
        </w:tc>
        <w:tc>
          <w:tcPr>
            <w:tcW w:w="568" w:type="dxa"/>
            <w:tcBorders>
              <w:top w:val="nil"/>
              <w:bottom w:val="nil"/>
            </w:tcBorders>
            <w:vAlign w:val="center"/>
          </w:tcPr>
          <w:p w14:paraId="12847C7F" w14:textId="77777777" w:rsidR="00A01018" w:rsidRPr="003B0687" w:rsidRDefault="00A01018" w:rsidP="003F6863">
            <w:pPr>
              <w:spacing w:line="276" w:lineRule="auto"/>
              <w:jc w:val="center"/>
              <w:rPr>
                <w:rFonts w:ascii="Times New Roman" w:hAnsi="Times New Roman" w:cs="Times New Roman"/>
                <w:szCs w:val="20"/>
              </w:rPr>
            </w:pPr>
            <w:r w:rsidRPr="003B0687">
              <w:rPr>
                <w:rFonts w:ascii="Times New Roman" w:hAnsi="Times New Roman" w:cs="Times New Roman"/>
                <w:szCs w:val="20"/>
              </w:rPr>
              <w:t>15</w:t>
            </w:r>
          </w:p>
        </w:tc>
        <w:tc>
          <w:tcPr>
            <w:tcW w:w="714" w:type="dxa"/>
            <w:tcBorders>
              <w:top w:val="nil"/>
              <w:left w:val="nil"/>
              <w:bottom w:val="nil"/>
              <w:right w:val="nil"/>
            </w:tcBorders>
            <w:shd w:val="clear" w:color="auto" w:fill="auto"/>
            <w:vAlign w:val="center"/>
          </w:tcPr>
          <w:p w14:paraId="7FA8E069" w14:textId="60CBFA0A" w:rsidR="00A01018" w:rsidRPr="003B0687" w:rsidRDefault="00A01018" w:rsidP="003F6863">
            <w:pPr>
              <w:spacing w:line="276" w:lineRule="auto"/>
              <w:jc w:val="center"/>
              <w:rPr>
                <w:rFonts w:ascii="Times New Roman" w:hAnsi="Times New Roman" w:cs="Times New Roman"/>
                <w:szCs w:val="20"/>
              </w:rPr>
            </w:pPr>
            <w:r w:rsidRPr="003B0687">
              <w:rPr>
                <w:rFonts w:ascii="Times New Roman" w:hAnsi="Times New Roman" w:cs="Times New Roman"/>
                <w:szCs w:val="20"/>
              </w:rPr>
              <w:t>21</w:t>
            </w:r>
            <w:r w:rsidR="008F7341">
              <w:rPr>
                <w:rFonts w:ascii="Times New Roman" w:hAnsi="Times New Roman" w:cs="Times New Roman"/>
                <w:szCs w:val="20"/>
              </w:rPr>
              <w:t>.</w:t>
            </w:r>
            <w:r w:rsidRPr="003B0687">
              <w:rPr>
                <w:rFonts w:ascii="Times New Roman" w:hAnsi="Times New Roman" w:cs="Times New Roman"/>
                <w:szCs w:val="20"/>
              </w:rPr>
              <w:t>13</w:t>
            </w:r>
          </w:p>
        </w:tc>
      </w:tr>
      <w:tr w:rsidR="00A01018" w:rsidRPr="003B0687" w14:paraId="286EDF97" w14:textId="77777777" w:rsidTr="003F6863">
        <w:tc>
          <w:tcPr>
            <w:tcW w:w="2829" w:type="dxa"/>
            <w:tcBorders>
              <w:top w:val="nil"/>
              <w:left w:val="nil"/>
              <w:bottom w:val="nil"/>
            </w:tcBorders>
          </w:tcPr>
          <w:p w14:paraId="40E61A07" w14:textId="77777777" w:rsidR="00A01018" w:rsidRPr="003B0687" w:rsidRDefault="00A01018" w:rsidP="003F6863">
            <w:pPr>
              <w:spacing w:line="276" w:lineRule="auto"/>
              <w:ind w:left="450"/>
              <w:rPr>
                <w:rFonts w:ascii="Times New Roman" w:hAnsi="Times New Roman" w:cs="Times New Roman"/>
                <w:szCs w:val="20"/>
              </w:rPr>
            </w:pPr>
            <w:proofErr w:type="spellStart"/>
            <w:r w:rsidRPr="003B0687">
              <w:rPr>
                <w:rFonts w:ascii="Times New Roman" w:hAnsi="Times New Roman" w:cs="Times New Roman"/>
                <w:szCs w:val="20"/>
              </w:rPr>
              <w:t>Public</w:t>
            </w:r>
            <w:proofErr w:type="spellEnd"/>
            <w:r w:rsidRPr="003B0687">
              <w:rPr>
                <w:rFonts w:ascii="Times New Roman" w:hAnsi="Times New Roman" w:cs="Times New Roman"/>
                <w:szCs w:val="20"/>
              </w:rPr>
              <w:t xml:space="preserve"> </w:t>
            </w:r>
            <w:proofErr w:type="spellStart"/>
            <w:r w:rsidRPr="003B0687">
              <w:rPr>
                <w:rFonts w:ascii="Times New Roman" w:hAnsi="Times New Roman" w:cs="Times New Roman"/>
                <w:szCs w:val="20"/>
              </w:rPr>
              <w:t>settings</w:t>
            </w:r>
            <w:proofErr w:type="spellEnd"/>
          </w:p>
        </w:tc>
        <w:tc>
          <w:tcPr>
            <w:tcW w:w="568" w:type="dxa"/>
            <w:tcBorders>
              <w:top w:val="nil"/>
              <w:bottom w:val="nil"/>
            </w:tcBorders>
            <w:vAlign w:val="center"/>
          </w:tcPr>
          <w:p w14:paraId="56815CA7" w14:textId="77777777" w:rsidR="00A01018" w:rsidRPr="003B0687" w:rsidRDefault="00A01018" w:rsidP="003F6863">
            <w:pPr>
              <w:spacing w:line="276" w:lineRule="auto"/>
              <w:jc w:val="center"/>
              <w:rPr>
                <w:rFonts w:ascii="Times New Roman" w:hAnsi="Times New Roman" w:cs="Times New Roman"/>
                <w:szCs w:val="20"/>
              </w:rPr>
            </w:pPr>
            <w:r w:rsidRPr="003B0687">
              <w:rPr>
                <w:rFonts w:ascii="Times New Roman" w:hAnsi="Times New Roman" w:cs="Times New Roman"/>
                <w:szCs w:val="20"/>
              </w:rPr>
              <w:t>13</w:t>
            </w:r>
          </w:p>
        </w:tc>
        <w:tc>
          <w:tcPr>
            <w:tcW w:w="714" w:type="dxa"/>
            <w:tcBorders>
              <w:top w:val="nil"/>
              <w:left w:val="nil"/>
              <w:bottom w:val="nil"/>
              <w:right w:val="nil"/>
            </w:tcBorders>
            <w:shd w:val="clear" w:color="auto" w:fill="auto"/>
            <w:vAlign w:val="center"/>
          </w:tcPr>
          <w:p w14:paraId="3BCC51E7" w14:textId="323B44FA" w:rsidR="00A01018" w:rsidRPr="003B0687" w:rsidRDefault="00A01018" w:rsidP="003F6863">
            <w:pPr>
              <w:spacing w:line="276" w:lineRule="auto"/>
              <w:jc w:val="center"/>
              <w:rPr>
                <w:rFonts w:ascii="Times New Roman" w:hAnsi="Times New Roman" w:cs="Times New Roman"/>
                <w:szCs w:val="20"/>
              </w:rPr>
            </w:pPr>
            <w:r w:rsidRPr="003B0687">
              <w:rPr>
                <w:rFonts w:ascii="Times New Roman" w:hAnsi="Times New Roman" w:cs="Times New Roman"/>
                <w:szCs w:val="20"/>
              </w:rPr>
              <w:t>18</w:t>
            </w:r>
            <w:r w:rsidR="008F7341">
              <w:rPr>
                <w:rFonts w:ascii="Times New Roman" w:hAnsi="Times New Roman" w:cs="Times New Roman"/>
                <w:szCs w:val="20"/>
              </w:rPr>
              <w:t>.</w:t>
            </w:r>
            <w:r w:rsidRPr="003B0687">
              <w:rPr>
                <w:rFonts w:ascii="Times New Roman" w:hAnsi="Times New Roman" w:cs="Times New Roman"/>
                <w:szCs w:val="20"/>
              </w:rPr>
              <w:t>31</w:t>
            </w:r>
          </w:p>
        </w:tc>
      </w:tr>
      <w:tr w:rsidR="00A01018" w:rsidRPr="003B0687" w14:paraId="20CD129F" w14:textId="77777777" w:rsidTr="003F6863">
        <w:tc>
          <w:tcPr>
            <w:tcW w:w="2829" w:type="dxa"/>
            <w:tcBorders>
              <w:top w:val="nil"/>
              <w:left w:val="nil"/>
              <w:bottom w:val="nil"/>
            </w:tcBorders>
          </w:tcPr>
          <w:p w14:paraId="40846112" w14:textId="77777777" w:rsidR="00A01018" w:rsidRPr="003B0687" w:rsidRDefault="00A01018" w:rsidP="003F6863">
            <w:pPr>
              <w:spacing w:line="276" w:lineRule="auto"/>
              <w:ind w:left="450"/>
              <w:rPr>
                <w:rFonts w:ascii="Times New Roman" w:hAnsi="Times New Roman" w:cs="Times New Roman"/>
                <w:szCs w:val="20"/>
              </w:rPr>
            </w:pPr>
            <w:proofErr w:type="spellStart"/>
            <w:r w:rsidRPr="003B0687">
              <w:rPr>
                <w:rFonts w:ascii="Times New Roman" w:hAnsi="Times New Roman" w:cs="Times New Roman"/>
                <w:szCs w:val="20"/>
              </w:rPr>
              <w:t>Close</w:t>
            </w:r>
            <w:proofErr w:type="spellEnd"/>
            <w:r w:rsidRPr="003B0687">
              <w:rPr>
                <w:rFonts w:ascii="Times New Roman" w:hAnsi="Times New Roman" w:cs="Times New Roman"/>
                <w:szCs w:val="20"/>
              </w:rPr>
              <w:t xml:space="preserve"> </w:t>
            </w:r>
            <w:proofErr w:type="spellStart"/>
            <w:r w:rsidRPr="003B0687">
              <w:rPr>
                <w:rFonts w:ascii="Times New Roman" w:hAnsi="Times New Roman" w:cs="Times New Roman"/>
                <w:szCs w:val="20"/>
              </w:rPr>
              <w:t>relationships</w:t>
            </w:r>
            <w:proofErr w:type="spellEnd"/>
          </w:p>
        </w:tc>
        <w:tc>
          <w:tcPr>
            <w:tcW w:w="568" w:type="dxa"/>
            <w:tcBorders>
              <w:top w:val="nil"/>
              <w:bottom w:val="nil"/>
            </w:tcBorders>
            <w:vAlign w:val="center"/>
          </w:tcPr>
          <w:p w14:paraId="318CD8BD" w14:textId="77777777" w:rsidR="00A01018" w:rsidRPr="003B0687" w:rsidRDefault="00A01018" w:rsidP="003F6863">
            <w:pPr>
              <w:spacing w:line="276" w:lineRule="auto"/>
              <w:jc w:val="center"/>
              <w:rPr>
                <w:rFonts w:ascii="Times New Roman" w:hAnsi="Times New Roman" w:cs="Times New Roman"/>
                <w:szCs w:val="20"/>
              </w:rPr>
            </w:pPr>
            <w:r w:rsidRPr="003B0687">
              <w:rPr>
                <w:rFonts w:ascii="Times New Roman" w:hAnsi="Times New Roman" w:cs="Times New Roman"/>
                <w:szCs w:val="20"/>
              </w:rPr>
              <w:t>3</w:t>
            </w:r>
          </w:p>
        </w:tc>
        <w:tc>
          <w:tcPr>
            <w:tcW w:w="714" w:type="dxa"/>
            <w:tcBorders>
              <w:top w:val="nil"/>
              <w:left w:val="nil"/>
              <w:bottom w:val="nil"/>
              <w:right w:val="nil"/>
            </w:tcBorders>
            <w:shd w:val="clear" w:color="auto" w:fill="auto"/>
            <w:vAlign w:val="center"/>
          </w:tcPr>
          <w:p w14:paraId="0363A567" w14:textId="626E348A" w:rsidR="00A01018" w:rsidRPr="003B0687" w:rsidRDefault="00A01018" w:rsidP="003F6863">
            <w:pPr>
              <w:spacing w:line="276" w:lineRule="auto"/>
              <w:jc w:val="center"/>
              <w:rPr>
                <w:rFonts w:ascii="Times New Roman" w:hAnsi="Times New Roman" w:cs="Times New Roman"/>
                <w:szCs w:val="20"/>
              </w:rPr>
            </w:pPr>
            <w:r w:rsidRPr="003B0687">
              <w:rPr>
                <w:rFonts w:ascii="Times New Roman" w:hAnsi="Times New Roman" w:cs="Times New Roman"/>
                <w:szCs w:val="20"/>
              </w:rPr>
              <w:t>4</w:t>
            </w:r>
            <w:r w:rsidR="008F7341">
              <w:rPr>
                <w:rFonts w:ascii="Times New Roman" w:hAnsi="Times New Roman" w:cs="Times New Roman"/>
                <w:szCs w:val="20"/>
              </w:rPr>
              <w:t>.</w:t>
            </w:r>
            <w:r w:rsidRPr="003B0687">
              <w:rPr>
                <w:rFonts w:ascii="Times New Roman" w:hAnsi="Times New Roman" w:cs="Times New Roman"/>
                <w:szCs w:val="20"/>
              </w:rPr>
              <w:t>23</w:t>
            </w:r>
          </w:p>
        </w:tc>
      </w:tr>
      <w:tr w:rsidR="00A01018" w:rsidRPr="003B0687" w14:paraId="61346275" w14:textId="77777777" w:rsidTr="003F6863">
        <w:tc>
          <w:tcPr>
            <w:tcW w:w="2829" w:type="dxa"/>
            <w:tcBorders>
              <w:top w:val="nil"/>
              <w:left w:val="nil"/>
              <w:bottom w:val="nil"/>
            </w:tcBorders>
          </w:tcPr>
          <w:p w14:paraId="76502C0F" w14:textId="77777777" w:rsidR="00A01018" w:rsidRPr="003B0687" w:rsidRDefault="00A01018" w:rsidP="003F6863">
            <w:pPr>
              <w:spacing w:line="276" w:lineRule="auto"/>
              <w:rPr>
                <w:rFonts w:ascii="Times New Roman" w:hAnsi="Times New Roman" w:cs="Times New Roman"/>
                <w:b/>
                <w:bCs/>
                <w:szCs w:val="20"/>
              </w:rPr>
            </w:pPr>
            <w:proofErr w:type="spellStart"/>
            <w:r w:rsidRPr="003B0687">
              <w:rPr>
                <w:rFonts w:ascii="Times New Roman" w:hAnsi="Times New Roman" w:cs="Times New Roman"/>
                <w:b/>
                <w:bCs/>
                <w:szCs w:val="20"/>
              </w:rPr>
              <w:t>Study</w:t>
            </w:r>
            <w:proofErr w:type="spellEnd"/>
            <w:r w:rsidRPr="003B0687">
              <w:rPr>
                <w:rFonts w:ascii="Times New Roman" w:hAnsi="Times New Roman" w:cs="Times New Roman"/>
                <w:b/>
                <w:bCs/>
                <w:szCs w:val="20"/>
              </w:rPr>
              <w:t xml:space="preserve"> </w:t>
            </w:r>
            <w:proofErr w:type="spellStart"/>
            <w:r w:rsidRPr="003B0687">
              <w:rPr>
                <w:rFonts w:ascii="Times New Roman" w:hAnsi="Times New Roman" w:cs="Times New Roman"/>
                <w:b/>
                <w:bCs/>
                <w:szCs w:val="20"/>
              </w:rPr>
              <w:t>design</w:t>
            </w:r>
            <w:proofErr w:type="spellEnd"/>
            <w:r w:rsidRPr="003B0687">
              <w:rPr>
                <w:rFonts w:ascii="Times New Roman" w:hAnsi="Times New Roman" w:cs="Times New Roman"/>
                <w:b/>
                <w:bCs/>
                <w:szCs w:val="20"/>
              </w:rPr>
              <w:t>**</w:t>
            </w:r>
          </w:p>
        </w:tc>
        <w:tc>
          <w:tcPr>
            <w:tcW w:w="568" w:type="dxa"/>
            <w:tcBorders>
              <w:top w:val="nil"/>
              <w:bottom w:val="nil"/>
            </w:tcBorders>
            <w:vAlign w:val="center"/>
          </w:tcPr>
          <w:p w14:paraId="7CB73488" w14:textId="77777777" w:rsidR="00A01018" w:rsidRPr="003B0687" w:rsidRDefault="00A01018" w:rsidP="003F6863">
            <w:pPr>
              <w:spacing w:line="276" w:lineRule="auto"/>
              <w:jc w:val="center"/>
              <w:rPr>
                <w:rFonts w:ascii="Times New Roman" w:hAnsi="Times New Roman" w:cs="Times New Roman"/>
                <w:szCs w:val="20"/>
              </w:rPr>
            </w:pPr>
          </w:p>
        </w:tc>
        <w:tc>
          <w:tcPr>
            <w:tcW w:w="714" w:type="dxa"/>
            <w:tcBorders>
              <w:top w:val="nil"/>
              <w:left w:val="nil"/>
              <w:bottom w:val="nil"/>
              <w:right w:val="nil"/>
            </w:tcBorders>
            <w:shd w:val="clear" w:color="auto" w:fill="auto"/>
            <w:vAlign w:val="center"/>
          </w:tcPr>
          <w:p w14:paraId="1B6733A1" w14:textId="77777777" w:rsidR="00A01018" w:rsidRPr="003B0687" w:rsidRDefault="00A01018" w:rsidP="003F6863">
            <w:pPr>
              <w:spacing w:line="276" w:lineRule="auto"/>
              <w:jc w:val="center"/>
              <w:rPr>
                <w:rFonts w:ascii="Times New Roman" w:hAnsi="Times New Roman" w:cs="Times New Roman"/>
                <w:szCs w:val="20"/>
              </w:rPr>
            </w:pPr>
          </w:p>
        </w:tc>
      </w:tr>
      <w:tr w:rsidR="00A01018" w:rsidRPr="003B0687" w14:paraId="25E01440" w14:textId="77777777" w:rsidTr="003F6863">
        <w:tc>
          <w:tcPr>
            <w:tcW w:w="2829" w:type="dxa"/>
            <w:tcBorders>
              <w:top w:val="nil"/>
              <w:left w:val="nil"/>
              <w:bottom w:val="nil"/>
            </w:tcBorders>
          </w:tcPr>
          <w:p w14:paraId="31B1FA79" w14:textId="77777777" w:rsidR="00A01018" w:rsidRPr="003B0687" w:rsidRDefault="00A01018" w:rsidP="003F6863">
            <w:pPr>
              <w:spacing w:line="276" w:lineRule="auto"/>
              <w:ind w:left="450"/>
              <w:rPr>
                <w:rFonts w:ascii="Times New Roman" w:hAnsi="Times New Roman" w:cs="Times New Roman"/>
                <w:szCs w:val="20"/>
              </w:rPr>
            </w:pPr>
            <w:r w:rsidRPr="003B0687">
              <w:rPr>
                <w:rFonts w:ascii="Times New Roman" w:hAnsi="Times New Roman" w:cs="Times New Roman"/>
                <w:szCs w:val="20"/>
              </w:rPr>
              <w:t>Cross-</w:t>
            </w:r>
            <w:proofErr w:type="spellStart"/>
            <w:r w:rsidRPr="003B0687">
              <w:rPr>
                <w:rFonts w:ascii="Times New Roman" w:hAnsi="Times New Roman" w:cs="Times New Roman"/>
                <w:szCs w:val="20"/>
              </w:rPr>
              <w:t>sectional</w:t>
            </w:r>
            <w:proofErr w:type="spellEnd"/>
          </w:p>
        </w:tc>
        <w:tc>
          <w:tcPr>
            <w:tcW w:w="568" w:type="dxa"/>
            <w:tcBorders>
              <w:top w:val="nil"/>
              <w:bottom w:val="nil"/>
            </w:tcBorders>
            <w:vAlign w:val="center"/>
          </w:tcPr>
          <w:p w14:paraId="13E2B0E0" w14:textId="77777777" w:rsidR="00A01018" w:rsidRPr="003B0687" w:rsidRDefault="00A01018" w:rsidP="003F6863">
            <w:pPr>
              <w:spacing w:line="276" w:lineRule="auto"/>
              <w:jc w:val="center"/>
              <w:rPr>
                <w:rFonts w:ascii="Times New Roman" w:hAnsi="Times New Roman" w:cs="Times New Roman"/>
                <w:szCs w:val="20"/>
              </w:rPr>
            </w:pPr>
            <w:r w:rsidRPr="003B0687">
              <w:rPr>
                <w:rFonts w:ascii="Times New Roman" w:hAnsi="Times New Roman" w:cs="Times New Roman"/>
                <w:szCs w:val="20"/>
              </w:rPr>
              <w:t>53</w:t>
            </w:r>
          </w:p>
        </w:tc>
        <w:tc>
          <w:tcPr>
            <w:tcW w:w="714" w:type="dxa"/>
            <w:tcBorders>
              <w:top w:val="nil"/>
              <w:left w:val="nil"/>
              <w:bottom w:val="nil"/>
              <w:right w:val="nil"/>
            </w:tcBorders>
            <w:shd w:val="clear" w:color="auto" w:fill="auto"/>
            <w:vAlign w:val="center"/>
          </w:tcPr>
          <w:p w14:paraId="7AA84EB3" w14:textId="62A551FF" w:rsidR="00A01018" w:rsidRPr="003B0687" w:rsidRDefault="00A01018" w:rsidP="003F6863">
            <w:pPr>
              <w:spacing w:line="276" w:lineRule="auto"/>
              <w:jc w:val="center"/>
              <w:rPr>
                <w:rFonts w:ascii="Times New Roman" w:hAnsi="Times New Roman" w:cs="Times New Roman"/>
                <w:szCs w:val="20"/>
              </w:rPr>
            </w:pPr>
            <w:r w:rsidRPr="003B0687">
              <w:rPr>
                <w:rFonts w:ascii="Times New Roman" w:hAnsi="Times New Roman" w:cs="Times New Roman"/>
                <w:szCs w:val="20"/>
              </w:rPr>
              <w:t>74</w:t>
            </w:r>
            <w:r w:rsidR="008F7341">
              <w:rPr>
                <w:rFonts w:ascii="Times New Roman" w:hAnsi="Times New Roman" w:cs="Times New Roman"/>
                <w:szCs w:val="20"/>
              </w:rPr>
              <w:t>.</w:t>
            </w:r>
            <w:r w:rsidRPr="003B0687">
              <w:rPr>
                <w:rFonts w:ascii="Times New Roman" w:hAnsi="Times New Roman" w:cs="Times New Roman"/>
                <w:szCs w:val="20"/>
              </w:rPr>
              <w:t>65</w:t>
            </w:r>
          </w:p>
        </w:tc>
      </w:tr>
      <w:tr w:rsidR="00A01018" w:rsidRPr="003B0687" w14:paraId="4D2D75C0" w14:textId="77777777" w:rsidTr="003F6863">
        <w:tc>
          <w:tcPr>
            <w:tcW w:w="2829" w:type="dxa"/>
            <w:tcBorders>
              <w:top w:val="nil"/>
              <w:left w:val="nil"/>
              <w:bottom w:val="nil"/>
            </w:tcBorders>
          </w:tcPr>
          <w:p w14:paraId="2075B265" w14:textId="77777777" w:rsidR="00A01018" w:rsidRPr="003B0687" w:rsidRDefault="00A01018" w:rsidP="003F6863">
            <w:pPr>
              <w:spacing w:line="276" w:lineRule="auto"/>
              <w:ind w:left="450"/>
              <w:rPr>
                <w:rFonts w:ascii="Times New Roman" w:hAnsi="Times New Roman" w:cs="Times New Roman"/>
                <w:szCs w:val="20"/>
              </w:rPr>
            </w:pPr>
            <w:proofErr w:type="spellStart"/>
            <w:r w:rsidRPr="003B0687">
              <w:rPr>
                <w:rFonts w:ascii="Times New Roman" w:hAnsi="Times New Roman" w:cs="Times New Roman"/>
                <w:szCs w:val="20"/>
              </w:rPr>
              <w:t>Qualitative</w:t>
            </w:r>
            <w:proofErr w:type="spellEnd"/>
          </w:p>
        </w:tc>
        <w:tc>
          <w:tcPr>
            <w:tcW w:w="568" w:type="dxa"/>
            <w:tcBorders>
              <w:top w:val="nil"/>
              <w:bottom w:val="nil"/>
            </w:tcBorders>
            <w:vAlign w:val="center"/>
          </w:tcPr>
          <w:p w14:paraId="5E4989AE" w14:textId="77777777" w:rsidR="00A01018" w:rsidRPr="003B0687" w:rsidRDefault="00A01018" w:rsidP="003F6863">
            <w:pPr>
              <w:spacing w:line="276" w:lineRule="auto"/>
              <w:jc w:val="center"/>
              <w:rPr>
                <w:rFonts w:ascii="Times New Roman" w:hAnsi="Times New Roman" w:cs="Times New Roman"/>
                <w:szCs w:val="20"/>
              </w:rPr>
            </w:pPr>
            <w:r w:rsidRPr="003B0687">
              <w:rPr>
                <w:rFonts w:ascii="Times New Roman" w:hAnsi="Times New Roman" w:cs="Times New Roman"/>
                <w:szCs w:val="20"/>
              </w:rPr>
              <w:t>4</w:t>
            </w:r>
          </w:p>
        </w:tc>
        <w:tc>
          <w:tcPr>
            <w:tcW w:w="714" w:type="dxa"/>
            <w:tcBorders>
              <w:top w:val="nil"/>
              <w:left w:val="nil"/>
              <w:bottom w:val="nil"/>
              <w:right w:val="nil"/>
            </w:tcBorders>
            <w:shd w:val="clear" w:color="auto" w:fill="auto"/>
            <w:vAlign w:val="center"/>
          </w:tcPr>
          <w:p w14:paraId="4633D2DE" w14:textId="030F8731" w:rsidR="00A01018" w:rsidRPr="003B0687" w:rsidRDefault="00A01018" w:rsidP="003F6863">
            <w:pPr>
              <w:spacing w:line="276" w:lineRule="auto"/>
              <w:jc w:val="center"/>
              <w:rPr>
                <w:rFonts w:ascii="Times New Roman" w:hAnsi="Times New Roman" w:cs="Times New Roman"/>
                <w:szCs w:val="20"/>
              </w:rPr>
            </w:pPr>
            <w:r w:rsidRPr="003B0687">
              <w:rPr>
                <w:rFonts w:ascii="Times New Roman" w:hAnsi="Times New Roman" w:cs="Times New Roman"/>
                <w:szCs w:val="20"/>
              </w:rPr>
              <w:t>5</w:t>
            </w:r>
            <w:r w:rsidR="008F7341">
              <w:rPr>
                <w:rFonts w:ascii="Times New Roman" w:hAnsi="Times New Roman" w:cs="Times New Roman"/>
                <w:szCs w:val="20"/>
              </w:rPr>
              <w:t>.</w:t>
            </w:r>
            <w:r w:rsidRPr="003B0687">
              <w:rPr>
                <w:rFonts w:ascii="Times New Roman" w:hAnsi="Times New Roman" w:cs="Times New Roman"/>
                <w:szCs w:val="20"/>
              </w:rPr>
              <w:t>63</w:t>
            </w:r>
          </w:p>
        </w:tc>
      </w:tr>
      <w:tr w:rsidR="00A01018" w:rsidRPr="003B0687" w14:paraId="02C5D011" w14:textId="77777777" w:rsidTr="003F6863">
        <w:tc>
          <w:tcPr>
            <w:tcW w:w="2829" w:type="dxa"/>
            <w:tcBorders>
              <w:top w:val="nil"/>
              <w:left w:val="nil"/>
              <w:bottom w:val="nil"/>
            </w:tcBorders>
          </w:tcPr>
          <w:p w14:paraId="640B1E30" w14:textId="77777777" w:rsidR="00A01018" w:rsidRPr="003B0687" w:rsidRDefault="00A01018" w:rsidP="003F6863">
            <w:pPr>
              <w:spacing w:line="276" w:lineRule="auto"/>
              <w:ind w:left="450"/>
              <w:rPr>
                <w:rFonts w:ascii="Times New Roman" w:hAnsi="Times New Roman" w:cs="Times New Roman"/>
                <w:szCs w:val="20"/>
              </w:rPr>
            </w:pPr>
            <w:proofErr w:type="spellStart"/>
            <w:r w:rsidRPr="003B0687">
              <w:rPr>
                <w:rFonts w:ascii="Times New Roman" w:hAnsi="Times New Roman" w:cs="Times New Roman"/>
                <w:szCs w:val="20"/>
              </w:rPr>
              <w:t>Mix-method</w:t>
            </w:r>
            <w:proofErr w:type="spellEnd"/>
          </w:p>
        </w:tc>
        <w:tc>
          <w:tcPr>
            <w:tcW w:w="568" w:type="dxa"/>
            <w:tcBorders>
              <w:top w:val="nil"/>
              <w:bottom w:val="nil"/>
            </w:tcBorders>
            <w:vAlign w:val="center"/>
          </w:tcPr>
          <w:p w14:paraId="199216AB" w14:textId="77777777" w:rsidR="00A01018" w:rsidRPr="003B0687" w:rsidRDefault="00A01018" w:rsidP="003F6863">
            <w:pPr>
              <w:spacing w:line="276" w:lineRule="auto"/>
              <w:jc w:val="center"/>
              <w:rPr>
                <w:rFonts w:ascii="Times New Roman" w:hAnsi="Times New Roman" w:cs="Times New Roman"/>
                <w:szCs w:val="20"/>
              </w:rPr>
            </w:pPr>
            <w:r w:rsidRPr="003B0687">
              <w:rPr>
                <w:rFonts w:ascii="Times New Roman" w:hAnsi="Times New Roman" w:cs="Times New Roman"/>
                <w:szCs w:val="20"/>
              </w:rPr>
              <w:t>3</w:t>
            </w:r>
          </w:p>
        </w:tc>
        <w:tc>
          <w:tcPr>
            <w:tcW w:w="714" w:type="dxa"/>
            <w:tcBorders>
              <w:top w:val="nil"/>
              <w:left w:val="nil"/>
              <w:bottom w:val="nil"/>
              <w:right w:val="nil"/>
            </w:tcBorders>
            <w:shd w:val="clear" w:color="auto" w:fill="auto"/>
            <w:vAlign w:val="center"/>
          </w:tcPr>
          <w:p w14:paraId="147C61EF" w14:textId="01423A74" w:rsidR="00A01018" w:rsidRPr="003B0687" w:rsidRDefault="00A01018" w:rsidP="003F6863">
            <w:pPr>
              <w:spacing w:line="276" w:lineRule="auto"/>
              <w:jc w:val="center"/>
              <w:rPr>
                <w:rFonts w:ascii="Times New Roman" w:hAnsi="Times New Roman" w:cs="Times New Roman"/>
                <w:szCs w:val="20"/>
              </w:rPr>
            </w:pPr>
            <w:r w:rsidRPr="003B0687">
              <w:rPr>
                <w:rFonts w:ascii="Times New Roman" w:hAnsi="Times New Roman" w:cs="Times New Roman"/>
                <w:szCs w:val="20"/>
              </w:rPr>
              <w:t>4</w:t>
            </w:r>
            <w:r w:rsidR="008F7341">
              <w:rPr>
                <w:rFonts w:ascii="Times New Roman" w:hAnsi="Times New Roman" w:cs="Times New Roman"/>
                <w:szCs w:val="20"/>
              </w:rPr>
              <w:t>.</w:t>
            </w:r>
            <w:r w:rsidRPr="003B0687">
              <w:rPr>
                <w:rFonts w:ascii="Times New Roman" w:hAnsi="Times New Roman" w:cs="Times New Roman"/>
                <w:szCs w:val="20"/>
              </w:rPr>
              <w:t>23</w:t>
            </w:r>
          </w:p>
        </w:tc>
      </w:tr>
      <w:tr w:rsidR="00A01018" w:rsidRPr="003B0687" w14:paraId="19E82D6C" w14:textId="77777777" w:rsidTr="003F6863">
        <w:tc>
          <w:tcPr>
            <w:tcW w:w="2829" w:type="dxa"/>
            <w:tcBorders>
              <w:top w:val="nil"/>
              <w:left w:val="nil"/>
              <w:bottom w:val="nil"/>
            </w:tcBorders>
          </w:tcPr>
          <w:p w14:paraId="79CBBF2A" w14:textId="77777777" w:rsidR="00A01018" w:rsidRPr="003B0687" w:rsidRDefault="00A01018" w:rsidP="003F6863">
            <w:pPr>
              <w:spacing w:line="276" w:lineRule="auto"/>
              <w:ind w:left="450"/>
              <w:rPr>
                <w:rFonts w:ascii="Times New Roman" w:hAnsi="Times New Roman" w:cs="Times New Roman"/>
                <w:szCs w:val="20"/>
              </w:rPr>
            </w:pPr>
            <w:proofErr w:type="spellStart"/>
            <w:r w:rsidRPr="003B0687">
              <w:rPr>
                <w:rFonts w:ascii="Times New Roman" w:hAnsi="Times New Roman" w:cs="Times New Roman"/>
                <w:szCs w:val="20"/>
              </w:rPr>
              <w:t>Other</w:t>
            </w:r>
            <w:proofErr w:type="spellEnd"/>
          </w:p>
        </w:tc>
        <w:tc>
          <w:tcPr>
            <w:tcW w:w="568" w:type="dxa"/>
            <w:tcBorders>
              <w:top w:val="nil"/>
              <w:bottom w:val="nil"/>
            </w:tcBorders>
            <w:vAlign w:val="center"/>
          </w:tcPr>
          <w:p w14:paraId="1871A7CC" w14:textId="77777777" w:rsidR="00A01018" w:rsidRPr="003B0687" w:rsidRDefault="00A01018" w:rsidP="003F6863">
            <w:pPr>
              <w:spacing w:line="276" w:lineRule="auto"/>
              <w:jc w:val="center"/>
              <w:rPr>
                <w:rFonts w:ascii="Times New Roman" w:hAnsi="Times New Roman" w:cs="Times New Roman"/>
                <w:szCs w:val="20"/>
              </w:rPr>
            </w:pPr>
            <w:r w:rsidRPr="003B0687">
              <w:rPr>
                <w:rFonts w:ascii="Times New Roman" w:hAnsi="Times New Roman" w:cs="Times New Roman"/>
                <w:szCs w:val="20"/>
              </w:rPr>
              <w:t>11</w:t>
            </w:r>
          </w:p>
        </w:tc>
        <w:tc>
          <w:tcPr>
            <w:tcW w:w="714" w:type="dxa"/>
            <w:tcBorders>
              <w:top w:val="nil"/>
              <w:left w:val="nil"/>
              <w:bottom w:val="nil"/>
              <w:right w:val="nil"/>
            </w:tcBorders>
            <w:shd w:val="clear" w:color="auto" w:fill="auto"/>
            <w:vAlign w:val="center"/>
          </w:tcPr>
          <w:p w14:paraId="5B3EF920" w14:textId="163D545B" w:rsidR="00A01018" w:rsidRPr="003B0687" w:rsidRDefault="00A01018" w:rsidP="003F6863">
            <w:pPr>
              <w:spacing w:line="276" w:lineRule="auto"/>
              <w:jc w:val="center"/>
              <w:rPr>
                <w:rFonts w:ascii="Times New Roman" w:hAnsi="Times New Roman" w:cs="Times New Roman"/>
                <w:szCs w:val="20"/>
              </w:rPr>
            </w:pPr>
            <w:r w:rsidRPr="003B0687">
              <w:rPr>
                <w:rFonts w:ascii="Times New Roman" w:hAnsi="Times New Roman" w:cs="Times New Roman"/>
                <w:szCs w:val="20"/>
              </w:rPr>
              <w:t>15</w:t>
            </w:r>
            <w:r w:rsidR="008F7341">
              <w:rPr>
                <w:rFonts w:ascii="Times New Roman" w:hAnsi="Times New Roman" w:cs="Times New Roman"/>
                <w:szCs w:val="20"/>
              </w:rPr>
              <w:t>.</w:t>
            </w:r>
            <w:r w:rsidRPr="003B0687">
              <w:rPr>
                <w:rFonts w:ascii="Times New Roman" w:hAnsi="Times New Roman" w:cs="Times New Roman"/>
                <w:szCs w:val="20"/>
              </w:rPr>
              <w:t>49</w:t>
            </w:r>
          </w:p>
        </w:tc>
      </w:tr>
      <w:tr w:rsidR="00A01018" w:rsidRPr="003B0687" w14:paraId="68D262F2" w14:textId="77777777" w:rsidTr="003F6863">
        <w:tc>
          <w:tcPr>
            <w:tcW w:w="2829" w:type="dxa"/>
            <w:tcBorders>
              <w:top w:val="nil"/>
              <w:left w:val="nil"/>
              <w:bottom w:val="nil"/>
            </w:tcBorders>
          </w:tcPr>
          <w:p w14:paraId="7B23582E" w14:textId="77777777" w:rsidR="00A01018" w:rsidRPr="003B0687" w:rsidRDefault="00A01018" w:rsidP="003F6863">
            <w:pPr>
              <w:spacing w:line="276" w:lineRule="auto"/>
              <w:rPr>
                <w:rFonts w:ascii="Times New Roman" w:hAnsi="Times New Roman" w:cs="Times New Roman"/>
                <w:b/>
                <w:bCs/>
                <w:szCs w:val="20"/>
              </w:rPr>
            </w:pPr>
            <w:r w:rsidRPr="003B0687">
              <w:rPr>
                <w:rFonts w:ascii="Times New Roman" w:hAnsi="Times New Roman" w:cs="Times New Roman"/>
                <w:b/>
                <w:bCs/>
                <w:szCs w:val="20"/>
              </w:rPr>
              <w:t>N**</w:t>
            </w:r>
          </w:p>
        </w:tc>
        <w:tc>
          <w:tcPr>
            <w:tcW w:w="568" w:type="dxa"/>
            <w:tcBorders>
              <w:top w:val="nil"/>
              <w:bottom w:val="nil"/>
            </w:tcBorders>
            <w:vAlign w:val="center"/>
          </w:tcPr>
          <w:p w14:paraId="15FAD5A6" w14:textId="77777777" w:rsidR="00A01018" w:rsidRPr="003B0687" w:rsidRDefault="00A01018" w:rsidP="003F6863">
            <w:pPr>
              <w:spacing w:line="276" w:lineRule="auto"/>
              <w:jc w:val="center"/>
              <w:rPr>
                <w:rFonts w:ascii="Times New Roman" w:hAnsi="Times New Roman" w:cs="Times New Roman"/>
                <w:szCs w:val="20"/>
              </w:rPr>
            </w:pPr>
          </w:p>
        </w:tc>
        <w:tc>
          <w:tcPr>
            <w:tcW w:w="714" w:type="dxa"/>
            <w:tcBorders>
              <w:top w:val="nil"/>
              <w:left w:val="nil"/>
              <w:bottom w:val="nil"/>
              <w:right w:val="nil"/>
            </w:tcBorders>
            <w:shd w:val="clear" w:color="auto" w:fill="auto"/>
            <w:vAlign w:val="center"/>
          </w:tcPr>
          <w:p w14:paraId="52E2FB60" w14:textId="77777777" w:rsidR="00A01018" w:rsidRPr="003B0687" w:rsidRDefault="00A01018" w:rsidP="003F6863">
            <w:pPr>
              <w:spacing w:line="276" w:lineRule="auto"/>
              <w:jc w:val="center"/>
              <w:rPr>
                <w:rFonts w:ascii="Times New Roman" w:hAnsi="Times New Roman" w:cs="Times New Roman"/>
                <w:szCs w:val="20"/>
              </w:rPr>
            </w:pPr>
          </w:p>
        </w:tc>
      </w:tr>
      <w:tr w:rsidR="00A01018" w:rsidRPr="003B0687" w14:paraId="505271ED" w14:textId="77777777" w:rsidTr="003F6863">
        <w:tc>
          <w:tcPr>
            <w:tcW w:w="2829" w:type="dxa"/>
            <w:tcBorders>
              <w:top w:val="nil"/>
              <w:left w:val="nil"/>
              <w:bottom w:val="nil"/>
            </w:tcBorders>
          </w:tcPr>
          <w:p w14:paraId="6A2ACC48" w14:textId="77777777" w:rsidR="00A01018" w:rsidRPr="003B0687" w:rsidRDefault="00A01018" w:rsidP="003F6863">
            <w:pPr>
              <w:spacing w:line="276" w:lineRule="auto"/>
              <w:ind w:left="450"/>
              <w:rPr>
                <w:rFonts w:ascii="Times New Roman" w:hAnsi="Times New Roman" w:cs="Times New Roman"/>
                <w:szCs w:val="20"/>
              </w:rPr>
            </w:pPr>
            <w:r w:rsidRPr="003B0687">
              <w:rPr>
                <w:rFonts w:ascii="Times New Roman" w:hAnsi="Times New Roman" w:cs="Times New Roman"/>
                <w:szCs w:val="20"/>
              </w:rPr>
              <w:t>0-100</w:t>
            </w:r>
          </w:p>
        </w:tc>
        <w:tc>
          <w:tcPr>
            <w:tcW w:w="568" w:type="dxa"/>
            <w:tcBorders>
              <w:top w:val="nil"/>
              <w:bottom w:val="nil"/>
            </w:tcBorders>
            <w:vAlign w:val="center"/>
          </w:tcPr>
          <w:p w14:paraId="06EBD55B" w14:textId="77777777" w:rsidR="00A01018" w:rsidRPr="003B0687" w:rsidRDefault="00A01018" w:rsidP="003F6863">
            <w:pPr>
              <w:spacing w:line="276" w:lineRule="auto"/>
              <w:jc w:val="center"/>
              <w:rPr>
                <w:rFonts w:ascii="Times New Roman" w:hAnsi="Times New Roman" w:cs="Times New Roman"/>
                <w:szCs w:val="20"/>
              </w:rPr>
            </w:pPr>
            <w:r w:rsidRPr="003B0687">
              <w:rPr>
                <w:rFonts w:ascii="Times New Roman" w:hAnsi="Times New Roman" w:cs="Times New Roman"/>
                <w:szCs w:val="20"/>
              </w:rPr>
              <w:t>11</w:t>
            </w:r>
          </w:p>
        </w:tc>
        <w:tc>
          <w:tcPr>
            <w:tcW w:w="714" w:type="dxa"/>
            <w:tcBorders>
              <w:top w:val="nil"/>
              <w:left w:val="nil"/>
              <w:bottom w:val="nil"/>
              <w:right w:val="nil"/>
            </w:tcBorders>
            <w:shd w:val="clear" w:color="auto" w:fill="auto"/>
            <w:vAlign w:val="center"/>
          </w:tcPr>
          <w:p w14:paraId="2064A674" w14:textId="45E96835" w:rsidR="00A01018" w:rsidRPr="003B0687" w:rsidRDefault="00A01018" w:rsidP="003F6863">
            <w:pPr>
              <w:spacing w:line="276" w:lineRule="auto"/>
              <w:jc w:val="center"/>
              <w:rPr>
                <w:rFonts w:ascii="Times New Roman" w:hAnsi="Times New Roman" w:cs="Times New Roman"/>
                <w:szCs w:val="20"/>
              </w:rPr>
            </w:pPr>
            <w:r w:rsidRPr="003B0687">
              <w:rPr>
                <w:rFonts w:ascii="Times New Roman" w:hAnsi="Times New Roman" w:cs="Times New Roman"/>
                <w:szCs w:val="20"/>
              </w:rPr>
              <w:t>15</w:t>
            </w:r>
            <w:r w:rsidR="008F7341">
              <w:rPr>
                <w:rFonts w:ascii="Times New Roman" w:hAnsi="Times New Roman" w:cs="Times New Roman"/>
                <w:szCs w:val="20"/>
              </w:rPr>
              <w:t>.</w:t>
            </w:r>
            <w:r w:rsidRPr="003B0687">
              <w:rPr>
                <w:rFonts w:ascii="Times New Roman" w:hAnsi="Times New Roman" w:cs="Times New Roman"/>
                <w:szCs w:val="20"/>
              </w:rPr>
              <w:t>49</w:t>
            </w:r>
          </w:p>
        </w:tc>
      </w:tr>
      <w:tr w:rsidR="00A01018" w:rsidRPr="003B0687" w14:paraId="5E6CE42B" w14:textId="77777777" w:rsidTr="003F6863">
        <w:tc>
          <w:tcPr>
            <w:tcW w:w="2829" w:type="dxa"/>
            <w:tcBorders>
              <w:top w:val="nil"/>
              <w:left w:val="nil"/>
              <w:bottom w:val="nil"/>
            </w:tcBorders>
          </w:tcPr>
          <w:p w14:paraId="05E97D5F" w14:textId="77777777" w:rsidR="00A01018" w:rsidRPr="003B0687" w:rsidRDefault="00A01018" w:rsidP="003F6863">
            <w:pPr>
              <w:spacing w:line="276" w:lineRule="auto"/>
              <w:ind w:left="450"/>
              <w:rPr>
                <w:rFonts w:ascii="Times New Roman" w:hAnsi="Times New Roman" w:cs="Times New Roman"/>
                <w:szCs w:val="20"/>
              </w:rPr>
            </w:pPr>
            <w:r w:rsidRPr="003B0687">
              <w:rPr>
                <w:rFonts w:ascii="Times New Roman" w:hAnsi="Times New Roman" w:cs="Times New Roman"/>
                <w:szCs w:val="20"/>
              </w:rPr>
              <w:t>100-500</w:t>
            </w:r>
          </w:p>
        </w:tc>
        <w:tc>
          <w:tcPr>
            <w:tcW w:w="568" w:type="dxa"/>
            <w:tcBorders>
              <w:top w:val="nil"/>
              <w:bottom w:val="nil"/>
            </w:tcBorders>
            <w:vAlign w:val="center"/>
          </w:tcPr>
          <w:p w14:paraId="697B6B0B" w14:textId="77777777" w:rsidR="00A01018" w:rsidRPr="003B0687" w:rsidRDefault="00A01018" w:rsidP="003F6863">
            <w:pPr>
              <w:spacing w:line="276" w:lineRule="auto"/>
              <w:jc w:val="center"/>
              <w:rPr>
                <w:rFonts w:ascii="Times New Roman" w:hAnsi="Times New Roman" w:cs="Times New Roman"/>
                <w:szCs w:val="20"/>
              </w:rPr>
            </w:pPr>
            <w:r w:rsidRPr="003B0687">
              <w:rPr>
                <w:rFonts w:ascii="Times New Roman" w:hAnsi="Times New Roman" w:cs="Times New Roman"/>
                <w:szCs w:val="20"/>
              </w:rPr>
              <w:t>21</w:t>
            </w:r>
          </w:p>
        </w:tc>
        <w:tc>
          <w:tcPr>
            <w:tcW w:w="714" w:type="dxa"/>
            <w:tcBorders>
              <w:top w:val="nil"/>
              <w:left w:val="nil"/>
              <w:bottom w:val="nil"/>
              <w:right w:val="nil"/>
            </w:tcBorders>
            <w:shd w:val="clear" w:color="auto" w:fill="auto"/>
            <w:vAlign w:val="center"/>
          </w:tcPr>
          <w:p w14:paraId="3EC6746A" w14:textId="57885D58" w:rsidR="00A01018" w:rsidRPr="003B0687" w:rsidRDefault="00A01018" w:rsidP="003F6863">
            <w:pPr>
              <w:spacing w:line="276" w:lineRule="auto"/>
              <w:jc w:val="center"/>
              <w:rPr>
                <w:rFonts w:ascii="Times New Roman" w:hAnsi="Times New Roman" w:cs="Times New Roman"/>
                <w:szCs w:val="20"/>
              </w:rPr>
            </w:pPr>
            <w:r w:rsidRPr="003B0687">
              <w:rPr>
                <w:rFonts w:ascii="Times New Roman" w:hAnsi="Times New Roman" w:cs="Times New Roman"/>
                <w:szCs w:val="20"/>
              </w:rPr>
              <w:t>29</w:t>
            </w:r>
            <w:r w:rsidR="008F7341">
              <w:rPr>
                <w:rFonts w:ascii="Times New Roman" w:hAnsi="Times New Roman" w:cs="Times New Roman"/>
                <w:szCs w:val="20"/>
              </w:rPr>
              <w:t>.</w:t>
            </w:r>
            <w:r w:rsidRPr="003B0687">
              <w:rPr>
                <w:rFonts w:ascii="Times New Roman" w:hAnsi="Times New Roman" w:cs="Times New Roman"/>
                <w:szCs w:val="20"/>
              </w:rPr>
              <w:t>58</w:t>
            </w:r>
          </w:p>
        </w:tc>
      </w:tr>
      <w:tr w:rsidR="00A01018" w:rsidRPr="003B0687" w14:paraId="67262E40" w14:textId="77777777" w:rsidTr="003F6863">
        <w:tc>
          <w:tcPr>
            <w:tcW w:w="2829" w:type="dxa"/>
            <w:tcBorders>
              <w:top w:val="nil"/>
              <w:left w:val="nil"/>
              <w:bottom w:val="nil"/>
            </w:tcBorders>
          </w:tcPr>
          <w:p w14:paraId="127A2169" w14:textId="77777777" w:rsidR="00A01018" w:rsidRPr="003B0687" w:rsidRDefault="00A01018" w:rsidP="003F6863">
            <w:pPr>
              <w:spacing w:line="276" w:lineRule="auto"/>
              <w:ind w:left="450"/>
              <w:rPr>
                <w:rFonts w:ascii="Times New Roman" w:hAnsi="Times New Roman" w:cs="Times New Roman"/>
                <w:szCs w:val="20"/>
              </w:rPr>
            </w:pPr>
            <w:r w:rsidRPr="003B0687">
              <w:rPr>
                <w:rFonts w:ascii="Times New Roman" w:hAnsi="Times New Roman" w:cs="Times New Roman"/>
                <w:szCs w:val="20"/>
              </w:rPr>
              <w:t>500-1000</w:t>
            </w:r>
          </w:p>
        </w:tc>
        <w:tc>
          <w:tcPr>
            <w:tcW w:w="568" w:type="dxa"/>
            <w:tcBorders>
              <w:top w:val="nil"/>
              <w:bottom w:val="nil"/>
            </w:tcBorders>
            <w:vAlign w:val="center"/>
          </w:tcPr>
          <w:p w14:paraId="7260802C" w14:textId="77777777" w:rsidR="00A01018" w:rsidRPr="003B0687" w:rsidRDefault="00A01018" w:rsidP="003F6863">
            <w:pPr>
              <w:spacing w:line="276" w:lineRule="auto"/>
              <w:jc w:val="center"/>
              <w:rPr>
                <w:rFonts w:ascii="Times New Roman" w:hAnsi="Times New Roman" w:cs="Times New Roman"/>
                <w:szCs w:val="20"/>
              </w:rPr>
            </w:pPr>
            <w:r w:rsidRPr="003B0687">
              <w:rPr>
                <w:rFonts w:ascii="Times New Roman" w:hAnsi="Times New Roman" w:cs="Times New Roman"/>
                <w:szCs w:val="20"/>
              </w:rPr>
              <w:t>12</w:t>
            </w:r>
          </w:p>
        </w:tc>
        <w:tc>
          <w:tcPr>
            <w:tcW w:w="714" w:type="dxa"/>
            <w:tcBorders>
              <w:top w:val="nil"/>
              <w:left w:val="nil"/>
              <w:bottom w:val="nil"/>
              <w:right w:val="nil"/>
            </w:tcBorders>
            <w:shd w:val="clear" w:color="auto" w:fill="auto"/>
            <w:vAlign w:val="center"/>
          </w:tcPr>
          <w:p w14:paraId="7B221FAD" w14:textId="1CA26A80" w:rsidR="00A01018" w:rsidRPr="003B0687" w:rsidRDefault="00A01018" w:rsidP="003F6863">
            <w:pPr>
              <w:spacing w:line="276" w:lineRule="auto"/>
              <w:jc w:val="center"/>
              <w:rPr>
                <w:rFonts w:ascii="Times New Roman" w:hAnsi="Times New Roman" w:cs="Times New Roman"/>
                <w:szCs w:val="20"/>
              </w:rPr>
            </w:pPr>
            <w:r w:rsidRPr="003B0687">
              <w:rPr>
                <w:rFonts w:ascii="Times New Roman" w:hAnsi="Times New Roman" w:cs="Times New Roman"/>
                <w:szCs w:val="20"/>
              </w:rPr>
              <w:t>16</w:t>
            </w:r>
            <w:r w:rsidR="008F7341">
              <w:rPr>
                <w:rFonts w:ascii="Times New Roman" w:hAnsi="Times New Roman" w:cs="Times New Roman"/>
                <w:szCs w:val="20"/>
              </w:rPr>
              <w:t>.</w:t>
            </w:r>
            <w:r w:rsidRPr="003B0687">
              <w:rPr>
                <w:rFonts w:ascii="Times New Roman" w:hAnsi="Times New Roman" w:cs="Times New Roman"/>
                <w:szCs w:val="20"/>
              </w:rPr>
              <w:t>90</w:t>
            </w:r>
          </w:p>
        </w:tc>
      </w:tr>
      <w:tr w:rsidR="00A01018" w:rsidRPr="003B0687" w14:paraId="582EE3A8" w14:textId="77777777" w:rsidTr="003F6863">
        <w:tc>
          <w:tcPr>
            <w:tcW w:w="2829" w:type="dxa"/>
            <w:tcBorders>
              <w:top w:val="nil"/>
              <w:left w:val="nil"/>
              <w:bottom w:val="nil"/>
            </w:tcBorders>
          </w:tcPr>
          <w:p w14:paraId="3EC93793" w14:textId="77777777" w:rsidR="00A01018" w:rsidRPr="003B0687" w:rsidRDefault="00A01018" w:rsidP="003F6863">
            <w:pPr>
              <w:spacing w:line="276" w:lineRule="auto"/>
              <w:ind w:left="450"/>
              <w:rPr>
                <w:rFonts w:ascii="Times New Roman" w:hAnsi="Times New Roman" w:cs="Times New Roman"/>
                <w:szCs w:val="20"/>
              </w:rPr>
            </w:pPr>
            <w:r w:rsidRPr="003B0687">
              <w:rPr>
                <w:rFonts w:ascii="Times New Roman" w:hAnsi="Times New Roman" w:cs="Times New Roman"/>
                <w:szCs w:val="20"/>
              </w:rPr>
              <w:t>&gt;1000</w:t>
            </w:r>
          </w:p>
        </w:tc>
        <w:tc>
          <w:tcPr>
            <w:tcW w:w="568" w:type="dxa"/>
            <w:tcBorders>
              <w:top w:val="nil"/>
              <w:bottom w:val="nil"/>
            </w:tcBorders>
            <w:vAlign w:val="center"/>
          </w:tcPr>
          <w:p w14:paraId="4865D293" w14:textId="77777777" w:rsidR="00A01018" w:rsidRPr="003B0687" w:rsidRDefault="00A01018" w:rsidP="003F6863">
            <w:pPr>
              <w:spacing w:line="276" w:lineRule="auto"/>
              <w:jc w:val="center"/>
              <w:rPr>
                <w:rFonts w:ascii="Times New Roman" w:hAnsi="Times New Roman" w:cs="Times New Roman"/>
                <w:szCs w:val="20"/>
              </w:rPr>
            </w:pPr>
            <w:r w:rsidRPr="003B0687">
              <w:rPr>
                <w:rFonts w:ascii="Times New Roman" w:hAnsi="Times New Roman" w:cs="Times New Roman"/>
                <w:szCs w:val="20"/>
              </w:rPr>
              <w:t>26</w:t>
            </w:r>
          </w:p>
        </w:tc>
        <w:tc>
          <w:tcPr>
            <w:tcW w:w="714" w:type="dxa"/>
            <w:tcBorders>
              <w:top w:val="nil"/>
              <w:left w:val="nil"/>
              <w:bottom w:val="nil"/>
              <w:right w:val="nil"/>
            </w:tcBorders>
            <w:shd w:val="clear" w:color="auto" w:fill="auto"/>
            <w:vAlign w:val="center"/>
          </w:tcPr>
          <w:p w14:paraId="054C38E2" w14:textId="2D4744B9" w:rsidR="00A01018" w:rsidRPr="003B0687" w:rsidRDefault="00A01018" w:rsidP="003F6863">
            <w:pPr>
              <w:spacing w:line="276" w:lineRule="auto"/>
              <w:jc w:val="center"/>
              <w:rPr>
                <w:rFonts w:ascii="Times New Roman" w:hAnsi="Times New Roman" w:cs="Times New Roman"/>
                <w:szCs w:val="20"/>
              </w:rPr>
            </w:pPr>
            <w:r w:rsidRPr="003B0687">
              <w:rPr>
                <w:rFonts w:ascii="Times New Roman" w:hAnsi="Times New Roman" w:cs="Times New Roman"/>
                <w:szCs w:val="20"/>
              </w:rPr>
              <w:t>36</w:t>
            </w:r>
            <w:r w:rsidR="008F7341">
              <w:rPr>
                <w:rFonts w:ascii="Times New Roman" w:hAnsi="Times New Roman" w:cs="Times New Roman"/>
                <w:szCs w:val="20"/>
              </w:rPr>
              <w:t>.</w:t>
            </w:r>
            <w:r w:rsidRPr="003B0687">
              <w:rPr>
                <w:rFonts w:ascii="Times New Roman" w:hAnsi="Times New Roman" w:cs="Times New Roman"/>
                <w:szCs w:val="20"/>
              </w:rPr>
              <w:t>62</w:t>
            </w:r>
          </w:p>
        </w:tc>
      </w:tr>
      <w:tr w:rsidR="00A01018" w:rsidRPr="003B0687" w14:paraId="4F791660" w14:textId="77777777" w:rsidTr="003F6863">
        <w:tc>
          <w:tcPr>
            <w:tcW w:w="2829" w:type="dxa"/>
            <w:tcBorders>
              <w:top w:val="nil"/>
              <w:left w:val="nil"/>
              <w:bottom w:val="nil"/>
            </w:tcBorders>
          </w:tcPr>
          <w:p w14:paraId="19E08EA8" w14:textId="77777777" w:rsidR="00A01018" w:rsidRPr="003B0687" w:rsidRDefault="00A01018" w:rsidP="003F6863">
            <w:pPr>
              <w:spacing w:line="276" w:lineRule="auto"/>
              <w:rPr>
                <w:rFonts w:ascii="Times New Roman" w:hAnsi="Times New Roman" w:cs="Times New Roman"/>
                <w:b/>
                <w:bCs/>
                <w:szCs w:val="20"/>
              </w:rPr>
            </w:pPr>
            <w:proofErr w:type="spellStart"/>
            <w:r w:rsidRPr="003B0687">
              <w:rPr>
                <w:rFonts w:ascii="Times New Roman" w:hAnsi="Times New Roman" w:cs="Times New Roman"/>
                <w:b/>
                <w:bCs/>
                <w:szCs w:val="20"/>
              </w:rPr>
              <w:t>Origin</w:t>
            </w:r>
            <w:proofErr w:type="spellEnd"/>
            <w:r w:rsidRPr="003B0687">
              <w:rPr>
                <w:rFonts w:ascii="Times New Roman" w:hAnsi="Times New Roman" w:cs="Times New Roman"/>
                <w:b/>
                <w:bCs/>
                <w:szCs w:val="20"/>
              </w:rPr>
              <w:t>**</w:t>
            </w:r>
          </w:p>
        </w:tc>
        <w:tc>
          <w:tcPr>
            <w:tcW w:w="568" w:type="dxa"/>
            <w:tcBorders>
              <w:top w:val="nil"/>
              <w:bottom w:val="nil"/>
            </w:tcBorders>
            <w:vAlign w:val="center"/>
          </w:tcPr>
          <w:p w14:paraId="56CD88B7" w14:textId="77777777" w:rsidR="00A01018" w:rsidRPr="003B0687" w:rsidRDefault="00A01018" w:rsidP="003F6863">
            <w:pPr>
              <w:spacing w:line="276" w:lineRule="auto"/>
              <w:jc w:val="center"/>
              <w:rPr>
                <w:rFonts w:ascii="Times New Roman" w:hAnsi="Times New Roman" w:cs="Times New Roman"/>
                <w:szCs w:val="20"/>
              </w:rPr>
            </w:pPr>
          </w:p>
        </w:tc>
        <w:tc>
          <w:tcPr>
            <w:tcW w:w="714" w:type="dxa"/>
            <w:tcBorders>
              <w:top w:val="nil"/>
              <w:left w:val="nil"/>
              <w:bottom w:val="nil"/>
              <w:right w:val="nil"/>
            </w:tcBorders>
            <w:shd w:val="clear" w:color="auto" w:fill="auto"/>
            <w:vAlign w:val="center"/>
          </w:tcPr>
          <w:p w14:paraId="2602AB79" w14:textId="77777777" w:rsidR="00A01018" w:rsidRPr="003B0687" w:rsidRDefault="00A01018" w:rsidP="003F6863">
            <w:pPr>
              <w:keepNext/>
              <w:spacing w:line="276" w:lineRule="auto"/>
              <w:jc w:val="center"/>
              <w:rPr>
                <w:rFonts w:ascii="Times New Roman" w:hAnsi="Times New Roman" w:cs="Times New Roman"/>
                <w:szCs w:val="20"/>
              </w:rPr>
            </w:pPr>
          </w:p>
        </w:tc>
      </w:tr>
      <w:tr w:rsidR="00A01018" w:rsidRPr="003B0687" w14:paraId="146F6038" w14:textId="77777777" w:rsidTr="003F6863">
        <w:tc>
          <w:tcPr>
            <w:tcW w:w="2829" w:type="dxa"/>
            <w:tcBorders>
              <w:top w:val="nil"/>
              <w:left w:val="nil"/>
              <w:bottom w:val="nil"/>
            </w:tcBorders>
          </w:tcPr>
          <w:p w14:paraId="735C3D69" w14:textId="77777777" w:rsidR="00A01018" w:rsidRPr="003B0687" w:rsidRDefault="00A01018" w:rsidP="003F6863">
            <w:pPr>
              <w:spacing w:line="276" w:lineRule="auto"/>
              <w:ind w:left="450"/>
              <w:rPr>
                <w:rFonts w:ascii="Times New Roman" w:hAnsi="Times New Roman" w:cs="Times New Roman"/>
                <w:szCs w:val="20"/>
              </w:rPr>
            </w:pPr>
            <w:r w:rsidRPr="003B0687">
              <w:rPr>
                <w:rFonts w:ascii="Times New Roman" w:hAnsi="Times New Roman" w:cs="Times New Roman"/>
                <w:szCs w:val="20"/>
              </w:rPr>
              <w:t xml:space="preserve">North </w:t>
            </w:r>
            <w:proofErr w:type="spellStart"/>
            <w:r w:rsidRPr="003B0687">
              <w:rPr>
                <w:rFonts w:ascii="Times New Roman" w:hAnsi="Times New Roman" w:cs="Times New Roman"/>
                <w:szCs w:val="20"/>
              </w:rPr>
              <w:t>America</w:t>
            </w:r>
            <w:proofErr w:type="spellEnd"/>
          </w:p>
        </w:tc>
        <w:tc>
          <w:tcPr>
            <w:tcW w:w="568" w:type="dxa"/>
            <w:tcBorders>
              <w:top w:val="nil"/>
              <w:bottom w:val="nil"/>
              <w:right w:val="single" w:sz="4" w:space="0" w:color="auto"/>
            </w:tcBorders>
            <w:vAlign w:val="center"/>
          </w:tcPr>
          <w:p w14:paraId="34ACCB7F" w14:textId="77777777" w:rsidR="00A01018" w:rsidRPr="003B0687" w:rsidRDefault="00A01018" w:rsidP="003F6863">
            <w:pPr>
              <w:spacing w:line="276" w:lineRule="auto"/>
              <w:jc w:val="center"/>
              <w:rPr>
                <w:rFonts w:ascii="Times New Roman" w:hAnsi="Times New Roman" w:cs="Times New Roman"/>
                <w:szCs w:val="20"/>
              </w:rPr>
            </w:pPr>
            <w:r w:rsidRPr="003B0687">
              <w:rPr>
                <w:rFonts w:ascii="Times New Roman" w:hAnsi="Times New Roman" w:cs="Times New Roman"/>
                <w:szCs w:val="20"/>
              </w:rPr>
              <w:t>46</w:t>
            </w:r>
          </w:p>
        </w:tc>
        <w:tc>
          <w:tcPr>
            <w:tcW w:w="714" w:type="dxa"/>
            <w:tcBorders>
              <w:top w:val="nil"/>
              <w:left w:val="single" w:sz="4" w:space="0" w:color="auto"/>
              <w:bottom w:val="nil"/>
              <w:right w:val="nil"/>
            </w:tcBorders>
            <w:shd w:val="clear" w:color="auto" w:fill="auto"/>
            <w:vAlign w:val="center"/>
          </w:tcPr>
          <w:p w14:paraId="6407A5C5" w14:textId="63595974" w:rsidR="00A01018" w:rsidRPr="003B0687" w:rsidRDefault="00A01018" w:rsidP="003F6863">
            <w:pPr>
              <w:spacing w:line="276" w:lineRule="auto"/>
              <w:jc w:val="center"/>
              <w:rPr>
                <w:rFonts w:ascii="Times New Roman" w:hAnsi="Times New Roman" w:cs="Times New Roman"/>
                <w:szCs w:val="20"/>
              </w:rPr>
            </w:pPr>
            <w:r w:rsidRPr="003B0687">
              <w:rPr>
                <w:rFonts w:ascii="Times New Roman" w:hAnsi="Times New Roman" w:cs="Times New Roman"/>
                <w:szCs w:val="20"/>
              </w:rPr>
              <w:t>64</w:t>
            </w:r>
            <w:r w:rsidR="008F7341">
              <w:rPr>
                <w:rFonts w:ascii="Times New Roman" w:hAnsi="Times New Roman" w:cs="Times New Roman"/>
                <w:szCs w:val="20"/>
              </w:rPr>
              <w:t>.</w:t>
            </w:r>
            <w:r w:rsidRPr="003B0687">
              <w:rPr>
                <w:rFonts w:ascii="Times New Roman" w:hAnsi="Times New Roman" w:cs="Times New Roman"/>
                <w:szCs w:val="20"/>
              </w:rPr>
              <w:t>79</w:t>
            </w:r>
          </w:p>
        </w:tc>
      </w:tr>
      <w:tr w:rsidR="00A01018" w:rsidRPr="003B0687" w14:paraId="10204E8A" w14:textId="77777777" w:rsidTr="003F6863">
        <w:tc>
          <w:tcPr>
            <w:tcW w:w="2829" w:type="dxa"/>
            <w:tcBorders>
              <w:top w:val="nil"/>
              <w:left w:val="nil"/>
              <w:bottom w:val="nil"/>
            </w:tcBorders>
          </w:tcPr>
          <w:p w14:paraId="0FCAFC2B" w14:textId="77777777" w:rsidR="00A01018" w:rsidRPr="003B0687" w:rsidRDefault="00A01018" w:rsidP="003F6863">
            <w:pPr>
              <w:spacing w:line="276" w:lineRule="auto"/>
              <w:ind w:left="450"/>
              <w:rPr>
                <w:rFonts w:ascii="Times New Roman" w:hAnsi="Times New Roman" w:cs="Times New Roman"/>
                <w:szCs w:val="20"/>
              </w:rPr>
            </w:pPr>
            <w:r w:rsidRPr="003B0687">
              <w:rPr>
                <w:rFonts w:ascii="Times New Roman" w:hAnsi="Times New Roman" w:cs="Times New Roman"/>
                <w:szCs w:val="20"/>
              </w:rPr>
              <w:t>Asia</w:t>
            </w:r>
          </w:p>
        </w:tc>
        <w:tc>
          <w:tcPr>
            <w:tcW w:w="568" w:type="dxa"/>
            <w:tcBorders>
              <w:top w:val="nil"/>
              <w:bottom w:val="nil"/>
              <w:right w:val="single" w:sz="4" w:space="0" w:color="auto"/>
            </w:tcBorders>
            <w:vAlign w:val="center"/>
          </w:tcPr>
          <w:p w14:paraId="7938BD75" w14:textId="77777777" w:rsidR="00A01018" w:rsidRPr="003B0687" w:rsidRDefault="00A01018" w:rsidP="003F6863">
            <w:pPr>
              <w:spacing w:line="276" w:lineRule="auto"/>
              <w:jc w:val="center"/>
              <w:rPr>
                <w:rFonts w:ascii="Times New Roman" w:hAnsi="Times New Roman" w:cs="Times New Roman"/>
                <w:szCs w:val="20"/>
              </w:rPr>
            </w:pPr>
            <w:r w:rsidRPr="003B0687">
              <w:rPr>
                <w:rFonts w:ascii="Times New Roman" w:hAnsi="Times New Roman" w:cs="Times New Roman"/>
                <w:szCs w:val="20"/>
              </w:rPr>
              <w:t>8</w:t>
            </w:r>
          </w:p>
        </w:tc>
        <w:tc>
          <w:tcPr>
            <w:tcW w:w="714" w:type="dxa"/>
            <w:tcBorders>
              <w:top w:val="nil"/>
              <w:left w:val="single" w:sz="4" w:space="0" w:color="auto"/>
              <w:bottom w:val="nil"/>
              <w:right w:val="nil"/>
            </w:tcBorders>
            <w:shd w:val="clear" w:color="auto" w:fill="auto"/>
            <w:vAlign w:val="center"/>
          </w:tcPr>
          <w:p w14:paraId="10C9286B" w14:textId="546C3515" w:rsidR="00A01018" w:rsidRPr="003B0687" w:rsidRDefault="00A01018" w:rsidP="003F6863">
            <w:pPr>
              <w:spacing w:line="276" w:lineRule="auto"/>
              <w:jc w:val="center"/>
              <w:rPr>
                <w:rFonts w:ascii="Times New Roman" w:hAnsi="Times New Roman" w:cs="Times New Roman"/>
                <w:szCs w:val="20"/>
              </w:rPr>
            </w:pPr>
            <w:r w:rsidRPr="003B0687">
              <w:rPr>
                <w:rFonts w:ascii="Times New Roman" w:hAnsi="Times New Roman" w:cs="Times New Roman"/>
                <w:szCs w:val="20"/>
              </w:rPr>
              <w:t>11</w:t>
            </w:r>
            <w:r w:rsidR="008F7341">
              <w:rPr>
                <w:rFonts w:ascii="Times New Roman" w:hAnsi="Times New Roman" w:cs="Times New Roman"/>
                <w:szCs w:val="20"/>
              </w:rPr>
              <w:t>.</w:t>
            </w:r>
            <w:r w:rsidRPr="003B0687">
              <w:rPr>
                <w:rFonts w:ascii="Times New Roman" w:hAnsi="Times New Roman" w:cs="Times New Roman"/>
                <w:szCs w:val="20"/>
              </w:rPr>
              <w:t>27</w:t>
            </w:r>
          </w:p>
        </w:tc>
      </w:tr>
      <w:tr w:rsidR="00A01018" w:rsidRPr="003B0687" w14:paraId="5B3E548A" w14:textId="77777777" w:rsidTr="003F6863">
        <w:tc>
          <w:tcPr>
            <w:tcW w:w="2829" w:type="dxa"/>
            <w:tcBorders>
              <w:top w:val="nil"/>
              <w:left w:val="nil"/>
              <w:bottom w:val="nil"/>
            </w:tcBorders>
          </w:tcPr>
          <w:p w14:paraId="4271CA6A" w14:textId="77777777" w:rsidR="00A01018" w:rsidRPr="003B0687" w:rsidRDefault="00A01018" w:rsidP="003F6863">
            <w:pPr>
              <w:spacing w:line="276" w:lineRule="auto"/>
              <w:ind w:left="450"/>
              <w:rPr>
                <w:rFonts w:ascii="Times New Roman" w:hAnsi="Times New Roman" w:cs="Times New Roman"/>
                <w:szCs w:val="20"/>
              </w:rPr>
            </w:pPr>
            <w:proofErr w:type="spellStart"/>
            <w:r w:rsidRPr="003B0687">
              <w:rPr>
                <w:rFonts w:ascii="Times New Roman" w:hAnsi="Times New Roman" w:cs="Times New Roman"/>
                <w:szCs w:val="20"/>
              </w:rPr>
              <w:t>Europe</w:t>
            </w:r>
            <w:proofErr w:type="spellEnd"/>
          </w:p>
        </w:tc>
        <w:tc>
          <w:tcPr>
            <w:tcW w:w="568" w:type="dxa"/>
            <w:tcBorders>
              <w:top w:val="nil"/>
              <w:bottom w:val="nil"/>
              <w:right w:val="single" w:sz="4" w:space="0" w:color="auto"/>
            </w:tcBorders>
            <w:vAlign w:val="center"/>
          </w:tcPr>
          <w:p w14:paraId="226F2CE3" w14:textId="77777777" w:rsidR="00A01018" w:rsidRPr="003B0687" w:rsidRDefault="00A01018" w:rsidP="003F6863">
            <w:pPr>
              <w:spacing w:line="276" w:lineRule="auto"/>
              <w:jc w:val="center"/>
              <w:rPr>
                <w:rFonts w:ascii="Times New Roman" w:hAnsi="Times New Roman" w:cs="Times New Roman"/>
                <w:szCs w:val="20"/>
              </w:rPr>
            </w:pPr>
            <w:r w:rsidRPr="003B0687">
              <w:rPr>
                <w:rFonts w:ascii="Times New Roman" w:hAnsi="Times New Roman" w:cs="Times New Roman"/>
                <w:szCs w:val="20"/>
              </w:rPr>
              <w:t>9</w:t>
            </w:r>
          </w:p>
        </w:tc>
        <w:tc>
          <w:tcPr>
            <w:tcW w:w="714" w:type="dxa"/>
            <w:tcBorders>
              <w:top w:val="nil"/>
              <w:left w:val="single" w:sz="4" w:space="0" w:color="auto"/>
              <w:bottom w:val="nil"/>
              <w:right w:val="nil"/>
            </w:tcBorders>
            <w:shd w:val="clear" w:color="auto" w:fill="auto"/>
            <w:vAlign w:val="center"/>
          </w:tcPr>
          <w:p w14:paraId="1E19B4EB" w14:textId="088E39DF" w:rsidR="00A01018" w:rsidRPr="003B0687" w:rsidRDefault="00A01018" w:rsidP="003F6863">
            <w:pPr>
              <w:spacing w:line="276" w:lineRule="auto"/>
              <w:jc w:val="center"/>
              <w:rPr>
                <w:rFonts w:ascii="Times New Roman" w:hAnsi="Times New Roman" w:cs="Times New Roman"/>
                <w:szCs w:val="20"/>
              </w:rPr>
            </w:pPr>
            <w:r w:rsidRPr="003B0687">
              <w:rPr>
                <w:rFonts w:ascii="Times New Roman" w:hAnsi="Times New Roman" w:cs="Times New Roman"/>
                <w:szCs w:val="20"/>
              </w:rPr>
              <w:t>12</w:t>
            </w:r>
            <w:r w:rsidR="008F7341">
              <w:rPr>
                <w:rFonts w:ascii="Times New Roman" w:hAnsi="Times New Roman" w:cs="Times New Roman"/>
                <w:szCs w:val="20"/>
              </w:rPr>
              <w:t>.</w:t>
            </w:r>
            <w:r w:rsidRPr="003B0687">
              <w:rPr>
                <w:rFonts w:ascii="Times New Roman" w:hAnsi="Times New Roman" w:cs="Times New Roman"/>
                <w:szCs w:val="20"/>
              </w:rPr>
              <w:t>68</w:t>
            </w:r>
          </w:p>
        </w:tc>
      </w:tr>
      <w:tr w:rsidR="00A01018" w:rsidRPr="003B0687" w14:paraId="474BF85E" w14:textId="77777777" w:rsidTr="003F6863">
        <w:tc>
          <w:tcPr>
            <w:tcW w:w="2829" w:type="dxa"/>
            <w:tcBorders>
              <w:top w:val="nil"/>
              <w:left w:val="nil"/>
              <w:bottom w:val="nil"/>
            </w:tcBorders>
          </w:tcPr>
          <w:p w14:paraId="013E22AE" w14:textId="77777777" w:rsidR="00A01018" w:rsidRPr="003B0687" w:rsidRDefault="00A01018" w:rsidP="003F6863">
            <w:pPr>
              <w:spacing w:line="276" w:lineRule="auto"/>
              <w:ind w:left="450"/>
              <w:rPr>
                <w:rFonts w:ascii="Times New Roman" w:hAnsi="Times New Roman" w:cs="Times New Roman"/>
                <w:szCs w:val="20"/>
              </w:rPr>
            </w:pPr>
            <w:proofErr w:type="spellStart"/>
            <w:r w:rsidRPr="003B0687">
              <w:rPr>
                <w:rFonts w:ascii="Times New Roman" w:hAnsi="Times New Roman" w:cs="Times New Roman"/>
                <w:szCs w:val="20"/>
              </w:rPr>
              <w:t>Africa</w:t>
            </w:r>
            <w:proofErr w:type="spellEnd"/>
          </w:p>
        </w:tc>
        <w:tc>
          <w:tcPr>
            <w:tcW w:w="568" w:type="dxa"/>
            <w:tcBorders>
              <w:top w:val="nil"/>
              <w:bottom w:val="nil"/>
              <w:right w:val="single" w:sz="4" w:space="0" w:color="auto"/>
            </w:tcBorders>
            <w:vAlign w:val="center"/>
          </w:tcPr>
          <w:p w14:paraId="47C519F1" w14:textId="77777777" w:rsidR="00A01018" w:rsidRPr="003B0687" w:rsidRDefault="00A01018" w:rsidP="003F6863">
            <w:pPr>
              <w:spacing w:line="276" w:lineRule="auto"/>
              <w:jc w:val="center"/>
              <w:rPr>
                <w:rFonts w:ascii="Times New Roman" w:hAnsi="Times New Roman" w:cs="Times New Roman"/>
                <w:szCs w:val="20"/>
              </w:rPr>
            </w:pPr>
            <w:r w:rsidRPr="003B0687">
              <w:rPr>
                <w:rFonts w:ascii="Times New Roman" w:hAnsi="Times New Roman" w:cs="Times New Roman"/>
                <w:szCs w:val="20"/>
              </w:rPr>
              <w:t>4</w:t>
            </w:r>
          </w:p>
        </w:tc>
        <w:tc>
          <w:tcPr>
            <w:tcW w:w="714" w:type="dxa"/>
            <w:tcBorders>
              <w:top w:val="nil"/>
              <w:left w:val="single" w:sz="4" w:space="0" w:color="auto"/>
              <w:bottom w:val="nil"/>
              <w:right w:val="nil"/>
            </w:tcBorders>
            <w:shd w:val="clear" w:color="auto" w:fill="auto"/>
            <w:vAlign w:val="center"/>
          </w:tcPr>
          <w:p w14:paraId="6F811D3F" w14:textId="115C3C5D" w:rsidR="00A01018" w:rsidRPr="003B0687" w:rsidRDefault="00A01018" w:rsidP="003F6863">
            <w:pPr>
              <w:spacing w:line="276" w:lineRule="auto"/>
              <w:jc w:val="center"/>
              <w:rPr>
                <w:rFonts w:ascii="Times New Roman" w:hAnsi="Times New Roman" w:cs="Times New Roman"/>
                <w:szCs w:val="20"/>
              </w:rPr>
            </w:pPr>
            <w:r w:rsidRPr="003B0687">
              <w:rPr>
                <w:rFonts w:ascii="Times New Roman" w:hAnsi="Times New Roman" w:cs="Times New Roman"/>
                <w:szCs w:val="20"/>
              </w:rPr>
              <w:t>5</w:t>
            </w:r>
            <w:r w:rsidR="008F7341">
              <w:rPr>
                <w:rFonts w:ascii="Times New Roman" w:hAnsi="Times New Roman" w:cs="Times New Roman"/>
                <w:szCs w:val="20"/>
              </w:rPr>
              <w:t>.</w:t>
            </w:r>
            <w:r w:rsidRPr="003B0687">
              <w:rPr>
                <w:rFonts w:ascii="Times New Roman" w:hAnsi="Times New Roman" w:cs="Times New Roman"/>
                <w:szCs w:val="20"/>
              </w:rPr>
              <w:t>63</w:t>
            </w:r>
          </w:p>
        </w:tc>
      </w:tr>
      <w:tr w:rsidR="00A01018" w:rsidRPr="003B0687" w14:paraId="44E762FD" w14:textId="77777777" w:rsidTr="003F6863">
        <w:tc>
          <w:tcPr>
            <w:tcW w:w="2829" w:type="dxa"/>
            <w:tcBorders>
              <w:top w:val="nil"/>
              <w:left w:val="nil"/>
              <w:bottom w:val="nil"/>
            </w:tcBorders>
          </w:tcPr>
          <w:p w14:paraId="4883F900" w14:textId="77777777" w:rsidR="00A01018" w:rsidRPr="003B0687" w:rsidRDefault="00A01018" w:rsidP="003F6863">
            <w:pPr>
              <w:spacing w:line="276" w:lineRule="auto"/>
              <w:ind w:left="450"/>
              <w:rPr>
                <w:rFonts w:ascii="Times New Roman" w:hAnsi="Times New Roman" w:cs="Times New Roman"/>
                <w:szCs w:val="20"/>
              </w:rPr>
            </w:pPr>
            <w:proofErr w:type="spellStart"/>
            <w:r w:rsidRPr="003B0687">
              <w:rPr>
                <w:rFonts w:ascii="Times New Roman" w:hAnsi="Times New Roman" w:cs="Times New Roman"/>
                <w:szCs w:val="20"/>
              </w:rPr>
              <w:t>Oceania</w:t>
            </w:r>
            <w:proofErr w:type="spellEnd"/>
          </w:p>
        </w:tc>
        <w:tc>
          <w:tcPr>
            <w:tcW w:w="568" w:type="dxa"/>
            <w:tcBorders>
              <w:top w:val="nil"/>
              <w:bottom w:val="nil"/>
              <w:right w:val="single" w:sz="4" w:space="0" w:color="auto"/>
            </w:tcBorders>
            <w:vAlign w:val="center"/>
          </w:tcPr>
          <w:p w14:paraId="09F46073" w14:textId="77777777" w:rsidR="00A01018" w:rsidRPr="003B0687" w:rsidRDefault="00A01018" w:rsidP="003F6863">
            <w:pPr>
              <w:spacing w:line="276" w:lineRule="auto"/>
              <w:jc w:val="center"/>
              <w:rPr>
                <w:rFonts w:ascii="Times New Roman" w:hAnsi="Times New Roman" w:cs="Times New Roman"/>
                <w:szCs w:val="20"/>
              </w:rPr>
            </w:pPr>
            <w:r w:rsidRPr="003B0687">
              <w:rPr>
                <w:rFonts w:ascii="Times New Roman" w:hAnsi="Times New Roman" w:cs="Times New Roman"/>
                <w:szCs w:val="20"/>
              </w:rPr>
              <w:t>2</w:t>
            </w:r>
          </w:p>
        </w:tc>
        <w:tc>
          <w:tcPr>
            <w:tcW w:w="714" w:type="dxa"/>
            <w:tcBorders>
              <w:top w:val="nil"/>
              <w:left w:val="single" w:sz="4" w:space="0" w:color="auto"/>
              <w:bottom w:val="nil"/>
              <w:right w:val="nil"/>
            </w:tcBorders>
            <w:shd w:val="clear" w:color="auto" w:fill="auto"/>
            <w:vAlign w:val="center"/>
          </w:tcPr>
          <w:p w14:paraId="7F24E162" w14:textId="64E3F810" w:rsidR="00A01018" w:rsidRPr="003B0687" w:rsidRDefault="00A01018" w:rsidP="003F6863">
            <w:pPr>
              <w:spacing w:line="276" w:lineRule="auto"/>
              <w:jc w:val="center"/>
              <w:rPr>
                <w:rFonts w:ascii="Times New Roman" w:hAnsi="Times New Roman" w:cs="Times New Roman"/>
                <w:szCs w:val="20"/>
              </w:rPr>
            </w:pPr>
            <w:r w:rsidRPr="003B0687">
              <w:rPr>
                <w:rFonts w:ascii="Times New Roman" w:hAnsi="Times New Roman" w:cs="Times New Roman"/>
                <w:szCs w:val="20"/>
              </w:rPr>
              <w:t>2</w:t>
            </w:r>
            <w:r w:rsidR="008F7341">
              <w:rPr>
                <w:rFonts w:ascii="Times New Roman" w:hAnsi="Times New Roman" w:cs="Times New Roman"/>
                <w:szCs w:val="20"/>
              </w:rPr>
              <w:t>.</w:t>
            </w:r>
            <w:r w:rsidRPr="003B0687">
              <w:rPr>
                <w:rFonts w:ascii="Times New Roman" w:hAnsi="Times New Roman" w:cs="Times New Roman"/>
                <w:szCs w:val="20"/>
              </w:rPr>
              <w:t>82</w:t>
            </w:r>
          </w:p>
        </w:tc>
      </w:tr>
      <w:tr w:rsidR="00A01018" w:rsidRPr="003B0687" w14:paraId="6A828F47" w14:textId="77777777" w:rsidTr="003F6863">
        <w:tc>
          <w:tcPr>
            <w:tcW w:w="2829" w:type="dxa"/>
            <w:tcBorders>
              <w:top w:val="nil"/>
              <w:left w:val="nil"/>
              <w:bottom w:val="nil"/>
            </w:tcBorders>
          </w:tcPr>
          <w:p w14:paraId="7BCD5D72" w14:textId="77777777" w:rsidR="00A01018" w:rsidRPr="003B0687" w:rsidRDefault="00A01018" w:rsidP="003F6863">
            <w:pPr>
              <w:spacing w:line="276" w:lineRule="auto"/>
              <w:rPr>
                <w:rFonts w:ascii="Times New Roman" w:hAnsi="Times New Roman" w:cs="Times New Roman"/>
                <w:szCs w:val="20"/>
              </w:rPr>
            </w:pPr>
            <w:r w:rsidRPr="003B0687">
              <w:rPr>
                <w:rFonts w:ascii="Times New Roman" w:hAnsi="Times New Roman" w:cs="Times New Roman"/>
                <w:b/>
                <w:bCs/>
                <w:szCs w:val="20"/>
              </w:rPr>
              <w:t xml:space="preserve">Mean </w:t>
            </w:r>
            <w:proofErr w:type="spellStart"/>
            <w:r w:rsidRPr="003B0687">
              <w:rPr>
                <w:rFonts w:ascii="Times New Roman" w:hAnsi="Times New Roman" w:cs="Times New Roman"/>
                <w:b/>
                <w:bCs/>
                <w:szCs w:val="20"/>
              </w:rPr>
              <w:t>age</w:t>
            </w:r>
            <w:proofErr w:type="spellEnd"/>
            <w:r w:rsidRPr="003B0687">
              <w:rPr>
                <w:rFonts w:ascii="Times New Roman" w:hAnsi="Times New Roman" w:cs="Times New Roman"/>
                <w:b/>
                <w:bCs/>
                <w:szCs w:val="20"/>
              </w:rPr>
              <w:t>**</w:t>
            </w:r>
          </w:p>
        </w:tc>
        <w:tc>
          <w:tcPr>
            <w:tcW w:w="568" w:type="dxa"/>
            <w:tcBorders>
              <w:top w:val="nil"/>
              <w:bottom w:val="nil"/>
            </w:tcBorders>
            <w:vAlign w:val="center"/>
          </w:tcPr>
          <w:p w14:paraId="1086E0F1" w14:textId="77777777" w:rsidR="00A01018" w:rsidRPr="003B0687" w:rsidRDefault="00A01018" w:rsidP="003F6863">
            <w:pPr>
              <w:spacing w:line="276" w:lineRule="auto"/>
              <w:jc w:val="center"/>
              <w:rPr>
                <w:rFonts w:ascii="Times New Roman" w:hAnsi="Times New Roman" w:cs="Times New Roman"/>
                <w:szCs w:val="20"/>
              </w:rPr>
            </w:pPr>
          </w:p>
        </w:tc>
        <w:tc>
          <w:tcPr>
            <w:tcW w:w="714" w:type="dxa"/>
            <w:tcBorders>
              <w:top w:val="nil"/>
              <w:left w:val="nil"/>
              <w:bottom w:val="nil"/>
              <w:right w:val="nil"/>
            </w:tcBorders>
            <w:shd w:val="clear" w:color="auto" w:fill="auto"/>
            <w:vAlign w:val="center"/>
          </w:tcPr>
          <w:p w14:paraId="21704137" w14:textId="77777777" w:rsidR="00A01018" w:rsidRPr="003B0687" w:rsidRDefault="00A01018" w:rsidP="003F6863">
            <w:pPr>
              <w:keepNext/>
              <w:spacing w:line="276" w:lineRule="auto"/>
              <w:jc w:val="center"/>
              <w:rPr>
                <w:rFonts w:ascii="Times New Roman" w:hAnsi="Times New Roman" w:cs="Times New Roman"/>
                <w:szCs w:val="20"/>
              </w:rPr>
            </w:pPr>
          </w:p>
        </w:tc>
      </w:tr>
      <w:tr w:rsidR="00A01018" w:rsidRPr="003B0687" w14:paraId="6644F046" w14:textId="77777777" w:rsidTr="003F6863">
        <w:tc>
          <w:tcPr>
            <w:tcW w:w="2829" w:type="dxa"/>
            <w:tcBorders>
              <w:top w:val="nil"/>
              <w:left w:val="nil"/>
              <w:bottom w:val="nil"/>
            </w:tcBorders>
          </w:tcPr>
          <w:p w14:paraId="2DBF8EC1" w14:textId="77777777" w:rsidR="00A01018" w:rsidRPr="003B0687" w:rsidRDefault="00A01018" w:rsidP="003F6863">
            <w:pPr>
              <w:spacing w:line="276" w:lineRule="auto"/>
              <w:ind w:left="450"/>
              <w:rPr>
                <w:rFonts w:ascii="Times New Roman" w:hAnsi="Times New Roman" w:cs="Times New Roman"/>
                <w:szCs w:val="20"/>
              </w:rPr>
            </w:pPr>
            <w:r w:rsidRPr="003B0687">
              <w:rPr>
                <w:rFonts w:ascii="Times New Roman" w:hAnsi="Times New Roman" w:cs="Times New Roman"/>
                <w:szCs w:val="20"/>
              </w:rPr>
              <w:t>18-30</w:t>
            </w:r>
          </w:p>
        </w:tc>
        <w:tc>
          <w:tcPr>
            <w:tcW w:w="568" w:type="dxa"/>
            <w:tcBorders>
              <w:top w:val="nil"/>
              <w:bottom w:val="nil"/>
            </w:tcBorders>
            <w:vAlign w:val="center"/>
          </w:tcPr>
          <w:p w14:paraId="28D45489" w14:textId="77777777" w:rsidR="00A01018" w:rsidRPr="003B0687" w:rsidRDefault="00A01018" w:rsidP="003F6863">
            <w:pPr>
              <w:spacing w:line="276" w:lineRule="auto"/>
              <w:jc w:val="center"/>
              <w:rPr>
                <w:rFonts w:ascii="Times New Roman" w:hAnsi="Times New Roman" w:cs="Times New Roman"/>
                <w:szCs w:val="20"/>
              </w:rPr>
            </w:pPr>
            <w:r w:rsidRPr="003B0687">
              <w:rPr>
                <w:rFonts w:ascii="Times New Roman" w:hAnsi="Times New Roman" w:cs="Times New Roman"/>
                <w:szCs w:val="20"/>
              </w:rPr>
              <w:t>14</w:t>
            </w:r>
          </w:p>
        </w:tc>
        <w:tc>
          <w:tcPr>
            <w:tcW w:w="714" w:type="dxa"/>
            <w:tcBorders>
              <w:top w:val="nil"/>
              <w:left w:val="nil"/>
              <w:bottom w:val="nil"/>
              <w:right w:val="nil"/>
            </w:tcBorders>
            <w:shd w:val="clear" w:color="auto" w:fill="auto"/>
            <w:vAlign w:val="center"/>
          </w:tcPr>
          <w:p w14:paraId="74BBDE1D" w14:textId="430AD1B7" w:rsidR="00A01018" w:rsidRPr="003B0687" w:rsidRDefault="00A01018" w:rsidP="003F6863">
            <w:pPr>
              <w:keepNext/>
              <w:spacing w:line="276" w:lineRule="auto"/>
              <w:jc w:val="center"/>
              <w:rPr>
                <w:rFonts w:ascii="Times New Roman" w:hAnsi="Times New Roman" w:cs="Times New Roman"/>
                <w:szCs w:val="20"/>
              </w:rPr>
            </w:pPr>
            <w:r w:rsidRPr="003B0687">
              <w:rPr>
                <w:rFonts w:ascii="Times New Roman" w:hAnsi="Times New Roman" w:cs="Times New Roman"/>
                <w:szCs w:val="20"/>
              </w:rPr>
              <w:t>19</w:t>
            </w:r>
            <w:r w:rsidR="008F7341">
              <w:rPr>
                <w:rFonts w:ascii="Times New Roman" w:hAnsi="Times New Roman" w:cs="Times New Roman"/>
                <w:szCs w:val="20"/>
              </w:rPr>
              <w:t>.</w:t>
            </w:r>
            <w:r w:rsidRPr="003B0687">
              <w:rPr>
                <w:rFonts w:ascii="Times New Roman" w:hAnsi="Times New Roman" w:cs="Times New Roman"/>
                <w:szCs w:val="20"/>
              </w:rPr>
              <w:t>72</w:t>
            </w:r>
          </w:p>
        </w:tc>
      </w:tr>
      <w:tr w:rsidR="00A01018" w:rsidRPr="003B0687" w14:paraId="56A253EE" w14:textId="77777777" w:rsidTr="003F6863">
        <w:tc>
          <w:tcPr>
            <w:tcW w:w="2829" w:type="dxa"/>
            <w:tcBorders>
              <w:top w:val="nil"/>
              <w:left w:val="nil"/>
              <w:bottom w:val="nil"/>
            </w:tcBorders>
          </w:tcPr>
          <w:p w14:paraId="7DC2A370" w14:textId="77777777" w:rsidR="00A01018" w:rsidRPr="003B0687" w:rsidRDefault="00A01018" w:rsidP="003F6863">
            <w:pPr>
              <w:spacing w:line="276" w:lineRule="auto"/>
              <w:ind w:left="450"/>
              <w:rPr>
                <w:rFonts w:ascii="Times New Roman" w:hAnsi="Times New Roman" w:cs="Times New Roman"/>
                <w:szCs w:val="20"/>
              </w:rPr>
            </w:pPr>
            <w:r w:rsidRPr="003B0687">
              <w:rPr>
                <w:rFonts w:ascii="Times New Roman" w:hAnsi="Times New Roman" w:cs="Times New Roman"/>
                <w:szCs w:val="20"/>
              </w:rPr>
              <w:t>30-45</w:t>
            </w:r>
          </w:p>
        </w:tc>
        <w:tc>
          <w:tcPr>
            <w:tcW w:w="568" w:type="dxa"/>
            <w:tcBorders>
              <w:top w:val="nil"/>
              <w:bottom w:val="nil"/>
            </w:tcBorders>
            <w:vAlign w:val="center"/>
          </w:tcPr>
          <w:p w14:paraId="2F05031D" w14:textId="77777777" w:rsidR="00A01018" w:rsidRPr="003B0687" w:rsidRDefault="00A01018" w:rsidP="003F6863">
            <w:pPr>
              <w:spacing w:line="276" w:lineRule="auto"/>
              <w:jc w:val="center"/>
              <w:rPr>
                <w:rFonts w:ascii="Times New Roman" w:hAnsi="Times New Roman" w:cs="Times New Roman"/>
                <w:szCs w:val="20"/>
              </w:rPr>
            </w:pPr>
            <w:r w:rsidRPr="003B0687">
              <w:rPr>
                <w:rFonts w:ascii="Times New Roman" w:hAnsi="Times New Roman" w:cs="Times New Roman"/>
                <w:szCs w:val="20"/>
              </w:rPr>
              <w:t>11</w:t>
            </w:r>
          </w:p>
        </w:tc>
        <w:tc>
          <w:tcPr>
            <w:tcW w:w="714" w:type="dxa"/>
            <w:tcBorders>
              <w:top w:val="nil"/>
              <w:left w:val="nil"/>
              <w:bottom w:val="nil"/>
              <w:right w:val="nil"/>
            </w:tcBorders>
            <w:shd w:val="clear" w:color="auto" w:fill="auto"/>
            <w:vAlign w:val="center"/>
          </w:tcPr>
          <w:p w14:paraId="6E553A16" w14:textId="023FDE96" w:rsidR="00A01018" w:rsidRPr="003B0687" w:rsidRDefault="00A01018" w:rsidP="003F6863">
            <w:pPr>
              <w:keepNext/>
              <w:spacing w:line="276" w:lineRule="auto"/>
              <w:jc w:val="center"/>
              <w:rPr>
                <w:rFonts w:ascii="Times New Roman" w:hAnsi="Times New Roman" w:cs="Times New Roman"/>
                <w:szCs w:val="20"/>
              </w:rPr>
            </w:pPr>
            <w:r w:rsidRPr="003B0687">
              <w:rPr>
                <w:rFonts w:ascii="Times New Roman" w:hAnsi="Times New Roman" w:cs="Times New Roman"/>
                <w:szCs w:val="20"/>
              </w:rPr>
              <w:t>15</w:t>
            </w:r>
            <w:r w:rsidR="008F7341">
              <w:rPr>
                <w:rFonts w:ascii="Times New Roman" w:hAnsi="Times New Roman" w:cs="Times New Roman"/>
                <w:szCs w:val="20"/>
              </w:rPr>
              <w:t>.</w:t>
            </w:r>
            <w:r w:rsidRPr="003B0687">
              <w:rPr>
                <w:rFonts w:ascii="Times New Roman" w:hAnsi="Times New Roman" w:cs="Times New Roman"/>
                <w:szCs w:val="20"/>
              </w:rPr>
              <w:t>49</w:t>
            </w:r>
          </w:p>
        </w:tc>
      </w:tr>
      <w:tr w:rsidR="00A01018" w:rsidRPr="003B0687" w14:paraId="388EB272" w14:textId="77777777" w:rsidTr="003F6863">
        <w:trPr>
          <w:trHeight w:val="87"/>
        </w:trPr>
        <w:tc>
          <w:tcPr>
            <w:tcW w:w="2829" w:type="dxa"/>
            <w:tcBorders>
              <w:top w:val="nil"/>
              <w:left w:val="nil"/>
              <w:bottom w:val="nil"/>
            </w:tcBorders>
          </w:tcPr>
          <w:p w14:paraId="2C7AA7B4" w14:textId="77777777" w:rsidR="00A01018" w:rsidRPr="003B0687" w:rsidRDefault="00A01018" w:rsidP="003F6863">
            <w:pPr>
              <w:spacing w:line="276" w:lineRule="auto"/>
              <w:ind w:left="450"/>
              <w:rPr>
                <w:rFonts w:ascii="Times New Roman" w:hAnsi="Times New Roman" w:cs="Times New Roman"/>
                <w:szCs w:val="20"/>
              </w:rPr>
            </w:pPr>
            <w:r w:rsidRPr="003B0687">
              <w:rPr>
                <w:rFonts w:ascii="Times New Roman" w:hAnsi="Times New Roman" w:cs="Times New Roman"/>
                <w:szCs w:val="20"/>
              </w:rPr>
              <w:t>45-60</w:t>
            </w:r>
          </w:p>
        </w:tc>
        <w:tc>
          <w:tcPr>
            <w:tcW w:w="568" w:type="dxa"/>
            <w:tcBorders>
              <w:top w:val="nil"/>
              <w:bottom w:val="nil"/>
            </w:tcBorders>
            <w:vAlign w:val="center"/>
          </w:tcPr>
          <w:p w14:paraId="788080D9" w14:textId="77777777" w:rsidR="00A01018" w:rsidRPr="003B0687" w:rsidRDefault="00A01018" w:rsidP="003F6863">
            <w:pPr>
              <w:spacing w:line="276" w:lineRule="auto"/>
              <w:jc w:val="center"/>
              <w:rPr>
                <w:rFonts w:ascii="Times New Roman" w:hAnsi="Times New Roman" w:cs="Times New Roman"/>
                <w:szCs w:val="20"/>
              </w:rPr>
            </w:pPr>
            <w:r w:rsidRPr="003B0687">
              <w:rPr>
                <w:rFonts w:ascii="Times New Roman" w:hAnsi="Times New Roman" w:cs="Times New Roman"/>
                <w:szCs w:val="20"/>
              </w:rPr>
              <w:t>3</w:t>
            </w:r>
          </w:p>
        </w:tc>
        <w:tc>
          <w:tcPr>
            <w:tcW w:w="714" w:type="dxa"/>
            <w:tcBorders>
              <w:top w:val="nil"/>
              <w:left w:val="nil"/>
              <w:bottom w:val="nil"/>
              <w:right w:val="nil"/>
            </w:tcBorders>
            <w:shd w:val="clear" w:color="auto" w:fill="auto"/>
            <w:vAlign w:val="center"/>
          </w:tcPr>
          <w:p w14:paraId="74DC0A93" w14:textId="3B59B24A" w:rsidR="00A01018" w:rsidRPr="003B0687" w:rsidRDefault="00A01018" w:rsidP="003F6863">
            <w:pPr>
              <w:keepNext/>
              <w:spacing w:line="276" w:lineRule="auto"/>
              <w:jc w:val="center"/>
              <w:rPr>
                <w:rFonts w:ascii="Times New Roman" w:hAnsi="Times New Roman" w:cs="Times New Roman"/>
                <w:szCs w:val="20"/>
              </w:rPr>
            </w:pPr>
            <w:r w:rsidRPr="003B0687">
              <w:rPr>
                <w:rFonts w:ascii="Times New Roman" w:hAnsi="Times New Roman" w:cs="Times New Roman"/>
                <w:szCs w:val="20"/>
              </w:rPr>
              <w:t>4</w:t>
            </w:r>
            <w:r w:rsidR="008F7341">
              <w:rPr>
                <w:rFonts w:ascii="Times New Roman" w:hAnsi="Times New Roman" w:cs="Times New Roman"/>
                <w:szCs w:val="20"/>
              </w:rPr>
              <w:t>.</w:t>
            </w:r>
            <w:r w:rsidRPr="003B0687">
              <w:rPr>
                <w:rFonts w:ascii="Times New Roman" w:hAnsi="Times New Roman" w:cs="Times New Roman"/>
                <w:szCs w:val="20"/>
              </w:rPr>
              <w:t>23</w:t>
            </w:r>
          </w:p>
        </w:tc>
      </w:tr>
      <w:tr w:rsidR="00A01018" w:rsidRPr="003B0687" w14:paraId="4D59B90F" w14:textId="77777777" w:rsidTr="003F6863">
        <w:tc>
          <w:tcPr>
            <w:tcW w:w="2829" w:type="dxa"/>
            <w:tcBorders>
              <w:top w:val="nil"/>
              <w:left w:val="nil"/>
              <w:bottom w:val="nil"/>
            </w:tcBorders>
          </w:tcPr>
          <w:p w14:paraId="5560A1CB" w14:textId="77777777" w:rsidR="00A01018" w:rsidRPr="003B0687" w:rsidRDefault="00A01018" w:rsidP="003F6863">
            <w:pPr>
              <w:spacing w:line="276" w:lineRule="auto"/>
              <w:ind w:left="450"/>
              <w:rPr>
                <w:rFonts w:ascii="Times New Roman" w:hAnsi="Times New Roman" w:cs="Times New Roman"/>
                <w:szCs w:val="20"/>
              </w:rPr>
            </w:pPr>
            <w:r w:rsidRPr="003B0687">
              <w:rPr>
                <w:rFonts w:ascii="Times New Roman" w:hAnsi="Times New Roman" w:cs="Times New Roman"/>
                <w:szCs w:val="20"/>
              </w:rPr>
              <w:t>&gt;60</w:t>
            </w:r>
          </w:p>
        </w:tc>
        <w:tc>
          <w:tcPr>
            <w:tcW w:w="568" w:type="dxa"/>
            <w:tcBorders>
              <w:top w:val="nil"/>
              <w:bottom w:val="nil"/>
            </w:tcBorders>
            <w:vAlign w:val="center"/>
          </w:tcPr>
          <w:p w14:paraId="772BD58A" w14:textId="77777777" w:rsidR="00A01018" w:rsidRPr="003B0687" w:rsidRDefault="00A01018" w:rsidP="003F6863">
            <w:pPr>
              <w:spacing w:line="276" w:lineRule="auto"/>
              <w:jc w:val="center"/>
              <w:rPr>
                <w:rFonts w:ascii="Times New Roman" w:hAnsi="Times New Roman" w:cs="Times New Roman"/>
                <w:szCs w:val="20"/>
              </w:rPr>
            </w:pPr>
            <w:r w:rsidRPr="003B0687">
              <w:rPr>
                <w:rFonts w:ascii="Times New Roman" w:hAnsi="Times New Roman" w:cs="Times New Roman"/>
                <w:szCs w:val="20"/>
              </w:rPr>
              <w:t>1</w:t>
            </w:r>
          </w:p>
        </w:tc>
        <w:tc>
          <w:tcPr>
            <w:tcW w:w="714" w:type="dxa"/>
            <w:tcBorders>
              <w:top w:val="nil"/>
              <w:left w:val="nil"/>
              <w:bottom w:val="nil"/>
              <w:right w:val="nil"/>
            </w:tcBorders>
            <w:shd w:val="clear" w:color="auto" w:fill="auto"/>
            <w:vAlign w:val="center"/>
          </w:tcPr>
          <w:p w14:paraId="67AC0571" w14:textId="1D51FF69" w:rsidR="00A01018" w:rsidRPr="003B0687" w:rsidRDefault="00A01018" w:rsidP="003F6863">
            <w:pPr>
              <w:keepNext/>
              <w:spacing w:line="276" w:lineRule="auto"/>
              <w:jc w:val="center"/>
              <w:rPr>
                <w:rFonts w:ascii="Times New Roman" w:hAnsi="Times New Roman" w:cs="Times New Roman"/>
                <w:szCs w:val="20"/>
              </w:rPr>
            </w:pPr>
            <w:r w:rsidRPr="003B0687">
              <w:rPr>
                <w:rFonts w:ascii="Times New Roman" w:hAnsi="Times New Roman" w:cs="Times New Roman"/>
                <w:szCs w:val="20"/>
              </w:rPr>
              <w:t>1</w:t>
            </w:r>
            <w:r w:rsidR="008F7341">
              <w:rPr>
                <w:rFonts w:ascii="Times New Roman" w:hAnsi="Times New Roman" w:cs="Times New Roman"/>
                <w:szCs w:val="20"/>
              </w:rPr>
              <w:t>.</w:t>
            </w:r>
            <w:r w:rsidRPr="003B0687">
              <w:rPr>
                <w:rFonts w:ascii="Times New Roman" w:hAnsi="Times New Roman" w:cs="Times New Roman"/>
                <w:szCs w:val="20"/>
              </w:rPr>
              <w:t>41</w:t>
            </w:r>
          </w:p>
        </w:tc>
      </w:tr>
    </w:tbl>
    <w:p w14:paraId="061D5BB4" w14:textId="76DE2788" w:rsidR="00A01018" w:rsidRPr="003B0687" w:rsidRDefault="00A01018" w:rsidP="00A01018">
      <w:pPr>
        <w:pStyle w:val="Descripcin"/>
        <w:framePr w:w="4382" w:hSpace="141" w:wrap="around" w:vAnchor="text" w:hAnchor="page" w:x="1272" w:y="-663"/>
        <w:spacing w:after="0" w:line="360" w:lineRule="auto"/>
        <w:suppressOverlap/>
        <w:rPr>
          <w:rFonts w:ascii="Times New Roman" w:hAnsi="Times New Roman" w:cs="Times New Roman"/>
          <w:b/>
          <w:bCs/>
          <w:i w:val="0"/>
          <w:iCs w:val="0"/>
          <w:color w:val="auto"/>
          <w:sz w:val="24"/>
          <w:szCs w:val="24"/>
          <w:lang w:val="en-US"/>
        </w:rPr>
      </w:pPr>
      <w:r w:rsidRPr="003B0687">
        <w:rPr>
          <w:rFonts w:ascii="Times New Roman" w:hAnsi="Times New Roman" w:cs="Times New Roman"/>
          <w:b/>
          <w:bCs/>
          <w:i w:val="0"/>
          <w:iCs w:val="0"/>
          <w:color w:val="auto"/>
          <w:sz w:val="24"/>
          <w:szCs w:val="24"/>
          <w:lang w:val="en-US"/>
        </w:rPr>
        <w:t>S3 Table. Included studies characteristics.</w:t>
      </w:r>
    </w:p>
    <w:p w14:paraId="2F53C768" w14:textId="77777777" w:rsidR="00A01018" w:rsidRPr="003B0687" w:rsidRDefault="00A01018" w:rsidP="00A01018">
      <w:pPr>
        <w:rPr>
          <w:rFonts w:ascii="Times New Roman" w:hAnsi="Times New Roman" w:cs="Times New Roman"/>
          <w:lang w:val="en-US"/>
        </w:rPr>
      </w:pPr>
    </w:p>
    <w:p w14:paraId="3C15B168" w14:textId="77777777" w:rsidR="00A01018" w:rsidRPr="003B0687" w:rsidRDefault="00A01018" w:rsidP="00A01018">
      <w:pPr>
        <w:rPr>
          <w:rFonts w:ascii="Times New Roman" w:hAnsi="Times New Roman" w:cs="Times New Roman"/>
          <w:lang w:val="en-US"/>
        </w:rPr>
      </w:pPr>
    </w:p>
    <w:p w14:paraId="2743A758" w14:textId="77777777" w:rsidR="00A01018" w:rsidRPr="003B0687" w:rsidRDefault="00A01018" w:rsidP="00A01018">
      <w:pPr>
        <w:widowControl w:val="0"/>
        <w:autoSpaceDE w:val="0"/>
        <w:autoSpaceDN w:val="0"/>
        <w:adjustRightInd w:val="0"/>
        <w:spacing w:line="360" w:lineRule="auto"/>
        <w:ind w:left="-142" w:hanging="480"/>
        <w:rPr>
          <w:rFonts w:ascii="Times New Roman" w:hAnsi="Times New Roman" w:cs="Times New Roman"/>
          <w:lang w:val="en-US"/>
        </w:rPr>
      </w:pPr>
    </w:p>
    <w:p w14:paraId="69779629" w14:textId="77777777" w:rsidR="00A01018" w:rsidRPr="003B0687" w:rsidRDefault="00A01018" w:rsidP="00A01018">
      <w:pPr>
        <w:pStyle w:val="Descripcin"/>
        <w:framePr w:w="4519" w:hSpace="141" w:wrap="around" w:vAnchor="text" w:hAnchor="page" w:x="6685" w:y="10522"/>
        <w:spacing w:after="0" w:line="360" w:lineRule="auto"/>
        <w:suppressOverlap/>
        <w:rPr>
          <w:rFonts w:ascii="Times New Roman" w:hAnsi="Times New Roman" w:cs="Times New Roman"/>
          <w:i w:val="0"/>
          <w:iCs w:val="0"/>
          <w:color w:val="auto"/>
          <w:sz w:val="22"/>
          <w:szCs w:val="22"/>
          <w:lang w:val="en-US"/>
        </w:rPr>
      </w:pPr>
      <w:r w:rsidRPr="003B0687">
        <w:rPr>
          <w:rFonts w:ascii="Times New Roman" w:hAnsi="Times New Roman" w:cs="Times New Roman"/>
          <w:i w:val="0"/>
          <w:iCs w:val="0"/>
          <w:color w:val="auto"/>
          <w:sz w:val="22"/>
          <w:szCs w:val="22"/>
          <w:lang w:val="en-US"/>
        </w:rPr>
        <w:t>GD studies N=57.†studies only focused in GD N=40</w:t>
      </w:r>
    </w:p>
    <w:p w14:paraId="2BC88FC4" w14:textId="21FCCDCD" w:rsidR="00A01018" w:rsidRPr="003B0687" w:rsidRDefault="00A01018" w:rsidP="00A01018">
      <w:pPr>
        <w:pStyle w:val="Descripcin"/>
        <w:framePr w:w="4519" w:hSpace="141" w:wrap="around" w:vAnchor="text" w:hAnchor="page" w:x="6455" w:y="152"/>
        <w:spacing w:after="0" w:line="360" w:lineRule="auto"/>
        <w:suppressOverlap/>
        <w:rPr>
          <w:rFonts w:ascii="Times New Roman" w:hAnsi="Times New Roman" w:cs="Times New Roman"/>
          <w:b/>
          <w:bCs/>
          <w:i w:val="0"/>
          <w:iCs w:val="0"/>
          <w:color w:val="auto"/>
          <w:sz w:val="24"/>
          <w:szCs w:val="24"/>
          <w:lang w:val="en-US"/>
        </w:rPr>
      </w:pPr>
      <w:r w:rsidRPr="003B0687">
        <w:rPr>
          <w:rFonts w:ascii="Times New Roman" w:hAnsi="Times New Roman" w:cs="Times New Roman"/>
          <w:b/>
          <w:bCs/>
          <w:i w:val="0"/>
          <w:iCs w:val="0"/>
          <w:color w:val="auto"/>
          <w:sz w:val="24"/>
          <w:szCs w:val="24"/>
          <w:lang w:val="en-US"/>
        </w:rPr>
        <w:t xml:space="preserve">S4 Table. GD study characteristics </w:t>
      </w:r>
    </w:p>
    <w:p w14:paraId="4840291F" w14:textId="77777777" w:rsidR="00A01018" w:rsidRPr="003B0687" w:rsidRDefault="00A01018" w:rsidP="00A01018">
      <w:pPr>
        <w:spacing w:line="360" w:lineRule="auto"/>
        <w:rPr>
          <w:rFonts w:ascii="Times New Roman" w:hAnsi="Times New Roman" w:cs="Times New Roman"/>
          <w:szCs w:val="20"/>
          <w:lang w:val="en-US"/>
        </w:rPr>
      </w:pPr>
    </w:p>
    <w:p w14:paraId="607658B6" w14:textId="77777777" w:rsidR="00A01018" w:rsidRPr="003B0687" w:rsidRDefault="00A01018" w:rsidP="00A01018">
      <w:pPr>
        <w:spacing w:line="360" w:lineRule="auto"/>
        <w:rPr>
          <w:rFonts w:ascii="Times New Roman" w:hAnsi="Times New Roman" w:cs="Times New Roman"/>
          <w:szCs w:val="20"/>
          <w:lang w:val="en-US"/>
        </w:rPr>
      </w:pPr>
    </w:p>
    <w:p w14:paraId="37361EC7" w14:textId="77777777" w:rsidR="00A01018" w:rsidRPr="003B0687" w:rsidRDefault="00A01018" w:rsidP="00A01018">
      <w:pPr>
        <w:spacing w:line="360" w:lineRule="auto"/>
        <w:rPr>
          <w:rFonts w:ascii="Times New Roman" w:hAnsi="Times New Roman" w:cs="Times New Roman"/>
          <w:szCs w:val="20"/>
          <w:lang w:val="en-US"/>
        </w:rPr>
      </w:pPr>
    </w:p>
    <w:tbl>
      <w:tblPr>
        <w:tblStyle w:val="Tablaconcuadrcula"/>
        <w:tblpPr w:leftFromText="141" w:rightFromText="141" w:vertAnchor="text" w:horzAnchor="page" w:tblpX="6466" w:tblpY="-64"/>
        <w:tblOverlap w:val="never"/>
        <w:tblW w:w="0" w:type="auto"/>
        <w:tblLook w:val="04A0" w:firstRow="1" w:lastRow="0" w:firstColumn="1" w:lastColumn="0" w:noHBand="0" w:noVBand="1"/>
      </w:tblPr>
      <w:tblGrid>
        <w:gridCol w:w="3402"/>
        <w:gridCol w:w="567"/>
        <w:gridCol w:w="714"/>
      </w:tblGrid>
      <w:tr w:rsidR="00A01018" w:rsidRPr="003B0687" w14:paraId="436DFF5F" w14:textId="77777777" w:rsidTr="003F6863">
        <w:tc>
          <w:tcPr>
            <w:tcW w:w="3402" w:type="dxa"/>
            <w:tcBorders>
              <w:top w:val="nil"/>
              <w:left w:val="nil"/>
              <w:bottom w:val="single" w:sz="4" w:space="0" w:color="auto"/>
              <w:right w:val="nil"/>
            </w:tcBorders>
          </w:tcPr>
          <w:p w14:paraId="324777E9" w14:textId="77777777" w:rsidR="00A01018" w:rsidRPr="003B0687" w:rsidRDefault="00A01018" w:rsidP="003F6863">
            <w:pPr>
              <w:spacing w:line="360" w:lineRule="auto"/>
              <w:rPr>
                <w:rFonts w:ascii="Times New Roman" w:hAnsi="Times New Roman" w:cs="Times New Roman"/>
                <w:b/>
                <w:bCs/>
                <w:szCs w:val="20"/>
              </w:rPr>
            </w:pPr>
            <w:proofErr w:type="spellStart"/>
            <w:r w:rsidRPr="003B0687">
              <w:rPr>
                <w:rFonts w:ascii="Times New Roman" w:hAnsi="Times New Roman" w:cs="Times New Roman"/>
                <w:b/>
                <w:bCs/>
                <w:szCs w:val="20"/>
              </w:rPr>
              <w:t>Characteristic</w:t>
            </w:r>
            <w:proofErr w:type="spellEnd"/>
          </w:p>
        </w:tc>
        <w:tc>
          <w:tcPr>
            <w:tcW w:w="567" w:type="dxa"/>
            <w:tcBorders>
              <w:top w:val="nil"/>
              <w:left w:val="nil"/>
              <w:bottom w:val="single" w:sz="4" w:space="0" w:color="auto"/>
              <w:right w:val="nil"/>
            </w:tcBorders>
          </w:tcPr>
          <w:p w14:paraId="7ACFE149" w14:textId="77777777" w:rsidR="00A01018" w:rsidRPr="003B0687" w:rsidRDefault="00A01018" w:rsidP="003F6863">
            <w:pPr>
              <w:spacing w:line="360" w:lineRule="auto"/>
              <w:rPr>
                <w:rFonts w:ascii="Times New Roman" w:hAnsi="Times New Roman" w:cs="Times New Roman"/>
                <w:b/>
                <w:bCs/>
                <w:szCs w:val="20"/>
              </w:rPr>
            </w:pPr>
            <w:r w:rsidRPr="003B0687">
              <w:rPr>
                <w:rFonts w:ascii="Times New Roman" w:hAnsi="Times New Roman" w:cs="Times New Roman"/>
                <w:b/>
                <w:bCs/>
                <w:szCs w:val="20"/>
              </w:rPr>
              <w:t>N</w:t>
            </w:r>
          </w:p>
        </w:tc>
        <w:tc>
          <w:tcPr>
            <w:tcW w:w="714" w:type="dxa"/>
            <w:tcBorders>
              <w:top w:val="nil"/>
              <w:left w:val="nil"/>
              <w:bottom w:val="single" w:sz="4" w:space="0" w:color="auto"/>
              <w:right w:val="nil"/>
            </w:tcBorders>
          </w:tcPr>
          <w:p w14:paraId="14029DD7" w14:textId="77777777" w:rsidR="00A01018" w:rsidRPr="003B0687" w:rsidRDefault="00A01018" w:rsidP="003F6863">
            <w:pPr>
              <w:spacing w:line="360" w:lineRule="auto"/>
              <w:rPr>
                <w:rFonts w:ascii="Times New Roman" w:hAnsi="Times New Roman" w:cs="Times New Roman"/>
                <w:b/>
                <w:bCs/>
                <w:szCs w:val="20"/>
              </w:rPr>
            </w:pPr>
            <w:r w:rsidRPr="003B0687">
              <w:rPr>
                <w:rFonts w:ascii="Times New Roman" w:hAnsi="Times New Roman" w:cs="Times New Roman"/>
                <w:b/>
                <w:bCs/>
                <w:szCs w:val="20"/>
              </w:rPr>
              <w:t>%</w:t>
            </w:r>
          </w:p>
        </w:tc>
      </w:tr>
      <w:tr w:rsidR="00A01018" w:rsidRPr="003B0687" w14:paraId="7A1CF458" w14:textId="77777777" w:rsidTr="003F6863">
        <w:tc>
          <w:tcPr>
            <w:tcW w:w="3402" w:type="dxa"/>
            <w:tcBorders>
              <w:top w:val="nil"/>
              <w:left w:val="nil"/>
              <w:bottom w:val="nil"/>
            </w:tcBorders>
          </w:tcPr>
          <w:p w14:paraId="6DEAB72D" w14:textId="77777777" w:rsidR="00A01018" w:rsidRPr="003B0687" w:rsidRDefault="00A01018" w:rsidP="003F6863">
            <w:pPr>
              <w:spacing w:line="360" w:lineRule="auto"/>
              <w:rPr>
                <w:rFonts w:ascii="Times New Roman" w:hAnsi="Times New Roman" w:cs="Times New Roman"/>
                <w:b/>
                <w:bCs/>
                <w:szCs w:val="20"/>
              </w:rPr>
            </w:pPr>
            <w:proofErr w:type="spellStart"/>
            <w:r w:rsidRPr="003B0687">
              <w:rPr>
                <w:rFonts w:ascii="Times New Roman" w:hAnsi="Times New Roman" w:cs="Times New Roman"/>
                <w:b/>
                <w:bCs/>
                <w:szCs w:val="20"/>
              </w:rPr>
              <w:t>Publication</w:t>
            </w:r>
            <w:proofErr w:type="spellEnd"/>
            <w:r w:rsidRPr="003B0687">
              <w:rPr>
                <w:rFonts w:ascii="Times New Roman" w:hAnsi="Times New Roman" w:cs="Times New Roman"/>
                <w:b/>
                <w:bCs/>
                <w:szCs w:val="20"/>
              </w:rPr>
              <w:t xml:space="preserve"> </w:t>
            </w:r>
            <w:proofErr w:type="spellStart"/>
            <w:r w:rsidRPr="003B0687">
              <w:rPr>
                <w:rFonts w:ascii="Times New Roman" w:hAnsi="Times New Roman" w:cs="Times New Roman"/>
                <w:b/>
                <w:bCs/>
                <w:szCs w:val="20"/>
              </w:rPr>
              <w:t>year</w:t>
            </w:r>
            <w:proofErr w:type="spellEnd"/>
          </w:p>
        </w:tc>
        <w:tc>
          <w:tcPr>
            <w:tcW w:w="567" w:type="dxa"/>
            <w:tcBorders>
              <w:top w:val="nil"/>
              <w:bottom w:val="nil"/>
            </w:tcBorders>
            <w:vAlign w:val="center"/>
          </w:tcPr>
          <w:p w14:paraId="6082271E" w14:textId="77777777" w:rsidR="00A01018" w:rsidRPr="003B0687" w:rsidRDefault="00A01018" w:rsidP="003F6863">
            <w:pPr>
              <w:spacing w:line="360" w:lineRule="auto"/>
              <w:jc w:val="center"/>
              <w:rPr>
                <w:rFonts w:ascii="Times New Roman" w:hAnsi="Times New Roman" w:cs="Times New Roman"/>
                <w:szCs w:val="20"/>
              </w:rPr>
            </w:pPr>
          </w:p>
        </w:tc>
        <w:tc>
          <w:tcPr>
            <w:tcW w:w="714" w:type="dxa"/>
            <w:tcBorders>
              <w:top w:val="nil"/>
              <w:bottom w:val="nil"/>
              <w:right w:val="nil"/>
            </w:tcBorders>
            <w:vAlign w:val="center"/>
          </w:tcPr>
          <w:p w14:paraId="7C2387C8" w14:textId="77777777" w:rsidR="00A01018" w:rsidRPr="003B0687" w:rsidRDefault="00A01018" w:rsidP="003F6863">
            <w:pPr>
              <w:spacing w:line="360" w:lineRule="auto"/>
              <w:jc w:val="center"/>
              <w:rPr>
                <w:rFonts w:ascii="Times New Roman" w:hAnsi="Times New Roman" w:cs="Times New Roman"/>
                <w:szCs w:val="20"/>
              </w:rPr>
            </w:pPr>
          </w:p>
        </w:tc>
      </w:tr>
      <w:tr w:rsidR="00A01018" w:rsidRPr="003B0687" w14:paraId="1A4A3DD2" w14:textId="77777777" w:rsidTr="003F6863">
        <w:tc>
          <w:tcPr>
            <w:tcW w:w="3402" w:type="dxa"/>
            <w:tcBorders>
              <w:top w:val="nil"/>
              <w:left w:val="nil"/>
              <w:bottom w:val="nil"/>
            </w:tcBorders>
          </w:tcPr>
          <w:p w14:paraId="43D6DB5D" w14:textId="77777777" w:rsidR="00A01018" w:rsidRPr="003B0687" w:rsidRDefault="00A01018" w:rsidP="003F6863">
            <w:pPr>
              <w:spacing w:line="360" w:lineRule="auto"/>
              <w:ind w:left="450"/>
              <w:rPr>
                <w:rFonts w:ascii="Times New Roman" w:hAnsi="Times New Roman" w:cs="Times New Roman"/>
                <w:szCs w:val="20"/>
              </w:rPr>
            </w:pPr>
            <w:proofErr w:type="spellStart"/>
            <w:r w:rsidRPr="003B0687">
              <w:rPr>
                <w:rFonts w:ascii="Times New Roman" w:hAnsi="Times New Roman" w:cs="Times New Roman"/>
                <w:szCs w:val="20"/>
              </w:rPr>
              <w:t>Before</w:t>
            </w:r>
            <w:proofErr w:type="spellEnd"/>
            <w:r w:rsidRPr="003B0687">
              <w:rPr>
                <w:rFonts w:ascii="Times New Roman" w:hAnsi="Times New Roman" w:cs="Times New Roman"/>
                <w:szCs w:val="20"/>
              </w:rPr>
              <w:t xml:space="preserve"> 2000</w:t>
            </w:r>
          </w:p>
        </w:tc>
        <w:tc>
          <w:tcPr>
            <w:tcW w:w="567" w:type="dxa"/>
            <w:tcBorders>
              <w:top w:val="nil"/>
              <w:bottom w:val="nil"/>
            </w:tcBorders>
            <w:vAlign w:val="center"/>
          </w:tcPr>
          <w:p w14:paraId="24AA6151" w14:textId="77777777" w:rsidR="00A01018" w:rsidRPr="003B0687" w:rsidRDefault="00A01018" w:rsidP="003F6863">
            <w:pPr>
              <w:spacing w:line="360" w:lineRule="auto"/>
              <w:jc w:val="center"/>
              <w:rPr>
                <w:rFonts w:ascii="Times New Roman" w:hAnsi="Times New Roman" w:cs="Times New Roman"/>
                <w:szCs w:val="20"/>
              </w:rPr>
            </w:pPr>
            <w:r w:rsidRPr="003B0687">
              <w:rPr>
                <w:rFonts w:ascii="Times New Roman" w:hAnsi="Times New Roman" w:cs="Times New Roman"/>
                <w:szCs w:val="20"/>
              </w:rPr>
              <w:t>3</w:t>
            </w:r>
          </w:p>
        </w:tc>
        <w:tc>
          <w:tcPr>
            <w:tcW w:w="714" w:type="dxa"/>
            <w:tcBorders>
              <w:top w:val="nil"/>
              <w:left w:val="nil"/>
              <w:bottom w:val="nil"/>
              <w:right w:val="nil"/>
            </w:tcBorders>
            <w:shd w:val="clear" w:color="auto" w:fill="auto"/>
            <w:vAlign w:val="center"/>
          </w:tcPr>
          <w:p w14:paraId="376434CC" w14:textId="007402F3" w:rsidR="00A01018" w:rsidRPr="003B0687" w:rsidRDefault="00A01018" w:rsidP="003F6863">
            <w:pPr>
              <w:spacing w:line="360" w:lineRule="auto"/>
              <w:jc w:val="center"/>
              <w:rPr>
                <w:rFonts w:ascii="Times New Roman" w:hAnsi="Times New Roman" w:cs="Times New Roman"/>
                <w:szCs w:val="20"/>
              </w:rPr>
            </w:pPr>
            <w:r w:rsidRPr="003B0687">
              <w:rPr>
                <w:rFonts w:ascii="Times New Roman" w:hAnsi="Times New Roman" w:cs="Times New Roman"/>
                <w:szCs w:val="20"/>
              </w:rPr>
              <w:t>5</w:t>
            </w:r>
            <w:r w:rsidR="008F7341">
              <w:rPr>
                <w:rFonts w:ascii="Times New Roman" w:hAnsi="Times New Roman" w:cs="Times New Roman"/>
                <w:szCs w:val="20"/>
              </w:rPr>
              <w:t>.</w:t>
            </w:r>
            <w:r w:rsidRPr="003B0687">
              <w:rPr>
                <w:rFonts w:ascii="Times New Roman" w:hAnsi="Times New Roman" w:cs="Times New Roman"/>
                <w:szCs w:val="20"/>
              </w:rPr>
              <w:t>26</w:t>
            </w:r>
          </w:p>
        </w:tc>
      </w:tr>
      <w:tr w:rsidR="00A01018" w:rsidRPr="003B0687" w14:paraId="78FEC1EF" w14:textId="77777777" w:rsidTr="003F6863">
        <w:tc>
          <w:tcPr>
            <w:tcW w:w="3402" w:type="dxa"/>
            <w:tcBorders>
              <w:top w:val="nil"/>
              <w:left w:val="nil"/>
              <w:bottom w:val="nil"/>
            </w:tcBorders>
          </w:tcPr>
          <w:p w14:paraId="2D324E3F" w14:textId="77777777" w:rsidR="00A01018" w:rsidRPr="003B0687" w:rsidRDefault="00A01018" w:rsidP="003F6863">
            <w:pPr>
              <w:spacing w:line="360" w:lineRule="auto"/>
              <w:ind w:left="450"/>
              <w:rPr>
                <w:rFonts w:ascii="Times New Roman" w:hAnsi="Times New Roman" w:cs="Times New Roman"/>
                <w:szCs w:val="20"/>
              </w:rPr>
            </w:pPr>
            <w:r w:rsidRPr="003B0687">
              <w:rPr>
                <w:rFonts w:ascii="Times New Roman" w:hAnsi="Times New Roman" w:cs="Times New Roman"/>
                <w:szCs w:val="20"/>
              </w:rPr>
              <w:t>2000-2010</w:t>
            </w:r>
          </w:p>
        </w:tc>
        <w:tc>
          <w:tcPr>
            <w:tcW w:w="567" w:type="dxa"/>
            <w:tcBorders>
              <w:top w:val="nil"/>
              <w:bottom w:val="nil"/>
            </w:tcBorders>
            <w:vAlign w:val="center"/>
          </w:tcPr>
          <w:p w14:paraId="7DF0A01F" w14:textId="77777777" w:rsidR="00A01018" w:rsidRPr="003B0687" w:rsidRDefault="00A01018" w:rsidP="003F6863">
            <w:pPr>
              <w:spacing w:line="360" w:lineRule="auto"/>
              <w:jc w:val="center"/>
              <w:rPr>
                <w:rFonts w:ascii="Times New Roman" w:hAnsi="Times New Roman" w:cs="Times New Roman"/>
                <w:szCs w:val="20"/>
              </w:rPr>
            </w:pPr>
            <w:r w:rsidRPr="003B0687">
              <w:rPr>
                <w:rFonts w:ascii="Times New Roman" w:hAnsi="Times New Roman" w:cs="Times New Roman"/>
                <w:szCs w:val="20"/>
              </w:rPr>
              <w:t>20</w:t>
            </w:r>
          </w:p>
        </w:tc>
        <w:tc>
          <w:tcPr>
            <w:tcW w:w="714" w:type="dxa"/>
            <w:tcBorders>
              <w:top w:val="nil"/>
              <w:left w:val="nil"/>
              <w:bottom w:val="nil"/>
              <w:right w:val="nil"/>
            </w:tcBorders>
            <w:shd w:val="clear" w:color="auto" w:fill="auto"/>
            <w:vAlign w:val="center"/>
          </w:tcPr>
          <w:p w14:paraId="133BD248" w14:textId="45185633" w:rsidR="00A01018" w:rsidRPr="003B0687" w:rsidRDefault="00A01018" w:rsidP="003F6863">
            <w:pPr>
              <w:spacing w:line="360" w:lineRule="auto"/>
              <w:jc w:val="center"/>
              <w:rPr>
                <w:rFonts w:ascii="Times New Roman" w:hAnsi="Times New Roman" w:cs="Times New Roman"/>
                <w:szCs w:val="20"/>
              </w:rPr>
            </w:pPr>
            <w:r w:rsidRPr="003B0687">
              <w:rPr>
                <w:rFonts w:ascii="Times New Roman" w:hAnsi="Times New Roman" w:cs="Times New Roman"/>
                <w:szCs w:val="20"/>
              </w:rPr>
              <w:t>35</w:t>
            </w:r>
            <w:r w:rsidR="008F7341">
              <w:rPr>
                <w:rFonts w:ascii="Times New Roman" w:hAnsi="Times New Roman" w:cs="Times New Roman"/>
                <w:szCs w:val="20"/>
              </w:rPr>
              <w:t>.</w:t>
            </w:r>
            <w:r w:rsidRPr="003B0687">
              <w:rPr>
                <w:rFonts w:ascii="Times New Roman" w:hAnsi="Times New Roman" w:cs="Times New Roman"/>
                <w:szCs w:val="20"/>
              </w:rPr>
              <w:t>09</w:t>
            </w:r>
          </w:p>
        </w:tc>
      </w:tr>
      <w:tr w:rsidR="00A01018" w:rsidRPr="003B0687" w14:paraId="44B45BB1" w14:textId="77777777" w:rsidTr="003F6863">
        <w:tc>
          <w:tcPr>
            <w:tcW w:w="3402" w:type="dxa"/>
            <w:tcBorders>
              <w:top w:val="nil"/>
              <w:left w:val="nil"/>
              <w:bottom w:val="nil"/>
            </w:tcBorders>
          </w:tcPr>
          <w:p w14:paraId="6062ED5A" w14:textId="77777777" w:rsidR="00A01018" w:rsidRPr="003B0687" w:rsidRDefault="00A01018" w:rsidP="003F6863">
            <w:pPr>
              <w:spacing w:line="360" w:lineRule="auto"/>
              <w:ind w:left="450"/>
              <w:rPr>
                <w:rFonts w:ascii="Times New Roman" w:hAnsi="Times New Roman" w:cs="Times New Roman"/>
                <w:szCs w:val="20"/>
              </w:rPr>
            </w:pPr>
            <w:r w:rsidRPr="003B0687">
              <w:rPr>
                <w:rFonts w:ascii="Times New Roman" w:hAnsi="Times New Roman" w:cs="Times New Roman"/>
                <w:szCs w:val="20"/>
              </w:rPr>
              <w:t>After 2010</w:t>
            </w:r>
          </w:p>
        </w:tc>
        <w:tc>
          <w:tcPr>
            <w:tcW w:w="567" w:type="dxa"/>
            <w:tcBorders>
              <w:top w:val="nil"/>
              <w:bottom w:val="nil"/>
            </w:tcBorders>
            <w:vAlign w:val="center"/>
          </w:tcPr>
          <w:p w14:paraId="4E387587" w14:textId="77777777" w:rsidR="00A01018" w:rsidRPr="003B0687" w:rsidRDefault="00A01018" w:rsidP="003F6863">
            <w:pPr>
              <w:spacing w:line="360" w:lineRule="auto"/>
              <w:jc w:val="center"/>
              <w:rPr>
                <w:rFonts w:ascii="Times New Roman" w:hAnsi="Times New Roman" w:cs="Times New Roman"/>
                <w:szCs w:val="20"/>
              </w:rPr>
            </w:pPr>
            <w:r w:rsidRPr="003B0687">
              <w:rPr>
                <w:rFonts w:ascii="Times New Roman" w:hAnsi="Times New Roman" w:cs="Times New Roman"/>
                <w:szCs w:val="20"/>
              </w:rPr>
              <w:t>34</w:t>
            </w:r>
          </w:p>
        </w:tc>
        <w:tc>
          <w:tcPr>
            <w:tcW w:w="714" w:type="dxa"/>
            <w:tcBorders>
              <w:top w:val="nil"/>
              <w:left w:val="nil"/>
              <w:bottom w:val="nil"/>
              <w:right w:val="nil"/>
            </w:tcBorders>
            <w:shd w:val="clear" w:color="auto" w:fill="auto"/>
            <w:vAlign w:val="center"/>
          </w:tcPr>
          <w:p w14:paraId="6701A218" w14:textId="5EA92A82" w:rsidR="00A01018" w:rsidRPr="003B0687" w:rsidRDefault="00A01018" w:rsidP="003F6863">
            <w:pPr>
              <w:spacing w:line="360" w:lineRule="auto"/>
              <w:jc w:val="center"/>
              <w:rPr>
                <w:rFonts w:ascii="Times New Roman" w:hAnsi="Times New Roman" w:cs="Times New Roman"/>
                <w:szCs w:val="20"/>
              </w:rPr>
            </w:pPr>
            <w:r w:rsidRPr="003B0687">
              <w:rPr>
                <w:rFonts w:ascii="Times New Roman" w:hAnsi="Times New Roman" w:cs="Times New Roman"/>
                <w:szCs w:val="20"/>
              </w:rPr>
              <w:t>59</w:t>
            </w:r>
            <w:r w:rsidR="008F7341">
              <w:rPr>
                <w:rFonts w:ascii="Times New Roman" w:hAnsi="Times New Roman" w:cs="Times New Roman"/>
                <w:szCs w:val="20"/>
              </w:rPr>
              <w:t>.</w:t>
            </w:r>
            <w:r w:rsidRPr="003B0687">
              <w:rPr>
                <w:rFonts w:ascii="Times New Roman" w:hAnsi="Times New Roman" w:cs="Times New Roman"/>
                <w:szCs w:val="20"/>
              </w:rPr>
              <w:t>65</w:t>
            </w:r>
          </w:p>
        </w:tc>
      </w:tr>
      <w:tr w:rsidR="00A01018" w:rsidRPr="003B0687" w14:paraId="3E9E48FB" w14:textId="77777777" w:rsidTr="003F6863">
        <w:tc>
          <w:tcPr>
            <w:tcW w:w="3402" w:type="dxa"/>
            <w:tcBorders>
              <w:top w:val="nil"/>
              <w:left w:val="nil"/>
              <w:bottom w:val="nil"/>
            </w:tcBorders>
          </w:tcPr>
          <w:p w14:paraId="562E817F" w14:textId="77777777" w:rsidR="00A01018" w:rsidRPr="003B0687" w:rsidRDefault="00A01018" w:rsidP="003F6863">
            <w:pPr>
              <w:spacing w:line="360" w:lineRule="auto"/>
              <w:rPr>
                <w:rFonts w:ascii="Times New Roman" w:hAnsi="Times New Roman" w:cs="Times New Roman"/>
                <w:b/>
                <w:bCs/>
                <w:szCs w:val="20"/>
              </w:rPr>
            </w:pPr>
            <w:proofErr w:type="spellStart"/>
            <w:r w:rsidRPr="003B0687">
              <w:rPr>
                <w:rFonts w:ascii="Times New Roman" w:hAnsi="Times New Roman" w:cs="Times New Roman"/>
                <w:b/>
                <w:bCs/>
                <w:szCs w:val="20"/>
              </w:rPr>
              <w:t>Perception</w:t>
            </w:r>
            <w:proofErr w:type="spellEnd"/>
          </w:p>
        </w:tc>
        <w:tc>
          <w:tcPr>
            <w:tcW w:w="567" w:type="dxa"/>
            <w:tcBorders>
              <w:top w:val="nil"/>
              <w:bottom w:val="nil"/>
            </w:tcBorders>
            <w:vAlign w:val="center"/>
          </w:tcPr>
          <w:p w14:paraId="512ACA10" w14:textId="77777777" w:rsidR="00A01018" w:rsidRPr="003B0687" w:rsidRDefault="00A01018" w:rsidP="003F6863">
            <w:pPr>
              <w:spacing w:line="360" w:lineRule="auto"/>
              <w:jc w:val="center"/>
              <w:rPr>
                <w:rFonts w:ascii="Times New Roman" w:hAnsi="Times New Roman" w:cs="Times New Roman"/>
                <w:szCs w:val="20"/>
              </w:rPr>
            </w:pPr>
          </w:p>
        </w:tc>
        <w:tc>
          <w:tcPr>
            <w:tcW w:w="714" w:type="dxa"/>
            <w:tcBorders>
              <w:top w:val="nil"/>
              <w:left w:val="nil"/>
              <w:bottom w:val="nil"/>
              <w:right w:val="nil"/>
            </w:tcBorders>
            <w:shd w:val="clear" w:color="auto" w:fill="auto"/>
            <w:vAlign w:val="center"/>
          </w:tcPr>
          <w:p w14:paraId="7196BB59" w14:textId="77777777" w:rsidR="00A01018" w:rsidRPr="003B0687" w:rsidRDefault="00A01018" w:rsidP="003F6863">
            <w:pPr>
              <w:spacing w:line="360" w:lineRule="auto"/>
              <w:jc w:val="center"/>
              <w:rPr>
                <w:rFonts w:ascii="Times New Roman" w:hAnsi="Times New Roman" w:cs="Times New Roman"/>
                <w:szCs w:val="20"/>
              </w:rPr>
            </w:pPr>
          </w:p>
        </w:tc>
      </w:tr>
      <w:tr w:rsidR="00A01018" w:rsidRPr="003B0687" w14:paraId="6F5835B8" w14:textId="77777777" w:rsidTr="003F6863">
        <w:tc>
          <w:tcPr>
            <w:tcW w:w="3402" w:type="dxa"/>
            <w:tcBorders>
              <w:top w:val="nil"/>
              <w:left w:val="nil"/>
              <w:bottom w:val="nil"/>
            </w:tcBorders>
          </w:tcPr>
          <w:p w14:paraId="5962A491" w14:textId="77777777" w:rsidR="00A01018" w:rsidRPr="003B0687" w:rsidRDefault="00A01018" w:rsidP="003F6863">
            <w:pPr>
              <w:spacing w:line="360" w:lineRule="auto"/>
              <w:ind w:left="450"/>
              <w:rPr>
                <w:rFonts w:ascii="Times New Roman" w:hAnsi="Times New Roman" w:cs="Times New Roman"/>
                <w:szCs w:val="20"/>
              </w:rPr>
            </w:pPr>
            <w:r w:rsidRPr="003B0687">
              <w:rPr>
                <w:rFonts w:ascii="Times New Roman" w:hAnsi="Times New Roman" w:cs="Times New Roman"/>
                <w:szCs w:val="20"/>
              </w:rPr>
              <w:t>Individual</w:t>
            </w:r>
          </w:p>
        </w:tc>
        <w:tc>
          <w:tcPr>
            <w:tcW w:w="567" w:type="dxa"/>
            <w:tcBorders>
              <w:top w:val="nil"/>
              <w:bottom w:val="nil"/>
            </w:tcBorders>
            <w:vAlign w:val="center"/>
          </w:tcPr>
          <w:p w14:paraId="38503148" w14:textId="77777777" w:rsidR="00A01018" w:rsidRPr="003B0687" w:rsidRDefault="00A01018" w:rsidP="003F6863">
            <w:pPr>
              <w:spacing w:line="360" w:lineRule="auto"/>
              <w:jc w:val="center"/>
              <w:rPr>
                <w:rFonts w:ascii="Times New Roman" w:hAnsi="Times New Roman" w:cs="Times New Roman"/>
                <w:szCs w:val="20"/>
              </w:rPr>
            </w:pPr>
            <w:r w:rsidRPr="003B0687">
              <w:rPr>
                <w:rFonts w:ascii="Times New Roman" w:hAnsi="Times New Roman" w:cs="Times New Roman"/>
                <w:szCs w:val="20"/>
              </w:rPr>
              <w:t>37</w:t>
            </w:r>
          </w:p>
        </w:tc>
        <w:tc>
          <w:tcPr>
            <w:tcW w:w="714" w:type="dxa"/>
            <w:tcBorders>
              <w:top w:val="nil"/>
              <w:left w:val="nil"/>
              <w:bottom w:val="nil"/>
              <w:right w:val="nil"/>
            </w:tcBorders>
            <w:shd w:val="clear" w:color="auto" w:fill="auto"/>
            <w:vAlign w:val="center"/>
          </w:tcPr>
          <w:p w14:paraId="777F727E" w14:textId="50B5E809" w:rsidR="00A01018" w:rsidRPr="003B0687" w:rsidRDefault="00A01018" w:rsidP="003F6863">
            <w:pPr>
              <w:spacing w:line="360" w:lineRule="auto"/>
              <w:jc w:val="center"/>
              <w:rPr>
                <w:rFonts w:ascii="Times New Roman" w:hAnsi="Times New Roman" w:cs="Times New Roman"/>
                <w:szCs w:val="20"/>
              </w:rPr>
            </w:pPr>
            <w:r w:rsidRPr="003B0687">
              <w:rPr>
                <w:rFonts w:ascii="Times New Roman" w:hAnsi="Times New Roman" w:cs="Times New Roman"/>
                <w:szCs w:val="20"/>
              </w:rPr>
              <w:t>64</w:t>
            </w:r>
            <w:r w:rsidR="008F7341">
              <w:rPr>
                <w:rFonts w:ascii="Times New Roman" w:hAnsi="Times New Roman" w:cs="Times New Roman"/>
                <w:szCs w:val="20"/>
              </w:rPr>
              <w:t>.</w:t>
            </w:r>
            <w:r w:rsidRPr="003B0687">
              <w:rPr>
                <w:rFonts w:ascii="Times New Roman" w:hAnsi="Times New Roman" w:cs="Times New Roman"/>
                <w:szCs w:val="20"/>
              </w:rPr>
              <w:t>91</w:t>
            </w:r>
          </w:p>
        </w:tc>
      </w:tr>
      <w:tr w:rsidR="00A01018" w:rsidRPr="003B0687" w14:paraId="3E811981" w14:textId="77777777" w:rsidTr="003F6863">
        <w:tc>
          <w:tcPr>
            <w:tcW w:w="3402" w:type="dxa"/>
            <w:tcBorders>
              <w:top w:val="nil"/>
              <w:left w:val="nil"/>
              <w:bottom w:val="nil"/>
            </w:tcBorders>
          </w:tcPr>
          <w:p w14:paraId="2611CE0E" w14:textId="77777777" w:rsidR="00A01018" w:rsidRPr="003B0687" w:rsidRDefault="00A01018" w:rsidP="003F6863">
            <w:pPr>
              <w:spacing w:line="360" w:lineRule="auto"/>
              <w:ind w:left="450"/>
              <w:rPr>
                <w:rFonts w:ascii="Times New Roman" w:hAnsi="Times New Roman" w:cs="Times New Roman"/>
                <w:szCs w:val="20"/>
              </w:rPr>
            </w:pPr>
            <w:proofErr w:type="spellStart"/>
            <w:r w:rsidRPr="003B0687">
              <w:rPr>
                <w:rFonts w:ascii="Times New Roman" w:hAnsi="Times New Roman" w:cs="Times New Roman"/>
                <w:szCs w:val="20"/>
              </w:rPr>
              <w:t>Group</w:t>
            </w:r>
            <w:proofErr w:type="spellEnd"/>
          </w:p>
        </w:tc>
        <w:tc>
          <w:tcPr>
            <w:tcW w:w="567" w:type="dxa"/>
            <w:tcBorders>
              <w:top w:val="nil"/>
              <w:bottom w:val="nil"/>
            </w:tcBorders>
            <w:vAlign w:val="center"/>
          </w:tcPr>
          <w:p w14:paraId="141AAC75" w14:textId="77777777" w:rsidR="00A01018" w:rsidRPr="003B0687" w:rsidRDefault="00A01018" w:rsidP="003F6863">
            <w:pPr>
              <w:spacing w:line="360" w:lineRule="auto"/>
              <w:jc w:val="center"/>
              <w:rPr>
                <w:rFonts w:ascii="Times New Roman" w:hAnsi="Times New Roman" w:cs="Times New Roman"/>
                <w:szCs w:val="20"/>
              </w:rPr>
            </w:pPr>
            <w:r w:rsidRPr="003B0687">
              <w:rPr>
                <w:rFonts w:ascii="Times New Roman" w:hAnsi="Times New Roman" w:cs="Times New Roman"/>
                <w:szCs w:val="20"/>
              </w:rPr>
              <w:t>2†</w:t>
            </w:r>
          </w:p>
        </w:tc>
        <w:tc>
          <w:tcPr>
            <w:tcW w:w="714" w:type="dxa"/>
            <w:tcBorders>
              <w:top w:val="nil"/>
              <w:left w:val="nil"/>
              <w:bottom w:val="nil"/>
              <w:right w:val="nil"/>
            </w:tcBorders>
            <w:shd w:val="clear" w:color="auto" w:fill="auto"/>
            <w:vAlign w:val="center"/>
          </w:tcPr>
          <w:p w14:paraId="5E56AEE9" w14:textId="4E09314B" w:rsidR="00A01018" w:rsidRPr="003B0687" w:rsidRDefault="00A01018" w:rsidP="003F6863">
            <w:pPr>
              <w:spacing w:line="360" w:lineRule="auto"/>
              <w:jc w:val="center"/>
              <w:rPr>
                <w:rFonts w:ascii="Times New Roman" w:hAnsi="Times New Roman" w:cs="Times New Roman"/>
                <w:szCs w:val="20"/>
              </w:rPr>
            </w:pPr>
            <w:r w:rsidRPr="003B0687">
              <w:rPr>
                <w:rFonts w:ascii="Times New Roman" w:hAnsi="Times New Roman" w:cs="Times New Roman"/>
                <w:szCs w:val="20"/>
              </w:rPr>
              <w:t>5</w:t>
            </w:r>
            <w:r w:rsidR="008F7341">
              <w:rPr>
                <w:rFonts w:ascii="Times New Roman" w:hAnsi="Times New Roman" w:cs="Times New Roman"/>
                <w:szCs w:val="20"/>
              </w:rPr>
              <w:t>.</w:t>
            </w:r>
            <w:r w:rsidRPr="003B0687">
              <w:rPr>
                <w:rFonts w:ascii="Times New Roman" w:hAnsi="Times New Roman" w:cs="Times New Roman"/>
                <w:szCs w:val="20"/>
              </w:rPr>
              <w:t>00</w:t>
            </w:r>
          </w:p>
        </w:tc>
      </w:tr>
      <w:tr w:rsidR="00A01018" w:rsidRPr="003B0687" w14:paraId="7207DC90" w14:textId="77777777" w:rsidTr="003F6863">
        <w:tc>
          <w:tcPr>
            <w:tcW w:w="3402" w:type="dxa"/>
            <w:tcBorders>
              <w:top w:val="nil"/>
              <w:left w:val="nil"/>
              <w:bottom w:val="nil"/>
            </w:tcBorders>
          </w:tcPr>
          <w:p w14:paraId="79BC432D" w14:textId="77777777" w:rsidR="00A01018" w:rsidRPr="003B0687" w:rsidRDefault="00A01018" w:rsidP="003F6863">
            <w:pPr>
              <w:spacing w:line="360" w:lineRule="auto"/>
              <w:ind w:left="450"/>
              <w:rPr>
                <w:rFonts w:ascii="Times New Roman" w:hAnsi="Times New Roman" w:cs="Times New Roman"/>
                <w:szCs w:val="20"/>
              </w:rPr>
            </w:pPr>
            <w:proofErr w:type="spellStart"/>
            <w:r w:rsidRPr="003B0687">
              <w:rPr>
                <w:rFonts w:ascii="Times New Roman" w:hAnsi="Times New Roman" w:cs="Times New Roman"/>
                <w:szCs w:val="20"/>
              </w:rPr>
              <w:t>Both</w:t>
            </w:r>
            <w:proofErr w:type="spellEnd"/>
          </w:p>
        </w:tc>
        <w:tc>
          <w:tcPr>
            <w:tcW w:w="567" w:type="dxa"/>
            <w:tcBorders>
              <w:top w:val="nil"/>
              <w:bottom w:val="nil"/>
            </w:tcBorders>
            <w:vAlign w:val="center"/>
          </w:tcPr>
          <w:p w14:paraId="466A02F8" w14:textId="77777777" w:rsidR="00A01018" w:rsidRPr="003B0687" w:rsidRDefault="00A01018" w:rsidP="003F6863">
            <w:pPr>
              <w:spacing w:line="360" w:lineRule="auto"/>
              <w:jc w:val="center"/>
              <w:rPr>
                <w:rFonts w:ascii="Times New Roman" w:hAnsi="Times New Roman" w:cs="Times New Roman"/>
                <w:szCs w:val="20"/>
              </w:rPr>
            </w:pPr>
            <w:r w:rsidRPr="003B0687">
              <w:rPr>
                <w:rFonts w:ascii="Times New Roman" w:hAnsi="Times New Roman" w:cs="Times New Roman"/>
                <w:szCs w:val="20"/>
              </w:rPr>
              <w:t>18</w:t>
            </w:r>
          </w:p>
        </w:tc>
        <w:tc>
          <w:tcPr>
            <w:tcW w:w="714" w:type="dxa"/>
            <w:tcBorders>
              <w:top w:val="nil"/>
              <w:left w:val="nil"/>
              <w:bottom w:val="nil"/>
              <w:right w:val="nil"/>
            </w:tcBorders>
            <w:shd w:val="clear" w:color="auto" w:fill="auto"/>
            <w:vAlign w:val="center"/>
          </w:tcPr>
          <w:p w14:paraId="6C00B40A" w14:textId="21EA0553" w:rsidR="00A01018" w:rsidRPr="003B0687" w:rsidRDefault="00A01018" w:rsidP="003F6863">
            <w:pPr>
              <w:spacing w:line="360" w:lineRule="auto"/>
              <w:jc w:val="center"/>
              <w:rPr>
                <w:rFonts w:ascii="Times New Roman" w:hAnsi="Times New Roman" w:cs="Times New Roman"/>
                <w:szCs w:val="20"/>
              </w:rPr>
            </w:pPr>
            <w:r w:rsidRPr="003B0687">
              <w:rPr>
                <w:rFonts w:ascii="Times New Roman" w:hAnsi="Times New Roman" w:cs="Times New Roman"/>
                <w:szCs w:val="20"/>
              </w:rPr>
              <w:t>31</w:t>
            </w:r>
            <w:r w:rsidR="008F7341">
              <w:rPr>
                <w:rFonts w:ascii="Times New Roman" w:hAnsi="Times New Roman" w:cs="Times New Roman"/>
                <w:szCs w:val="20"/>
              </w:rPr>
              <w:t>.</w:t>
            </w:r>
            <w:r w:rsidRPr="003B0687">
              <w:rPr>
                <w:rFonts w:ascii="Times New Roman" w:hAnsi="Times New Roman" w:cs="Times New Roman"/>
                <w:szCs w:val="20"/>
              </w:rPr>
              <w:t>58</w:t>
            </w:r>
          </w:p>
        </w:tc>
      </w:tr>
      <w:tr w:rsidR="00A01018" w:rsidRPr="003B0687" w14:paraId="4D1DD9E9" w14:textId="77777777" w:rsidTr="003F6863">
        <w:tc>
          <w:tcPr>
            <w:tcW w:w="3402" w:type="dxa"/>
            <w:tcBorders>
              <w:top w:val="nil"/>
              <w:left w:val="nil"/>
              <w:bottom w:val="nil"/>
            </w:tcBorders>
          </w:tcPr>
          <w:p w14:paraId="32A5871C" w14:textId="77777777" w:rsidR="00A01018" w:rsidRPr="003B0687" w:rsidRDefault="00A01018" w:rsidP="003F6863">
            <w:pPr>
              <w:spacing w:line="360" w:lineRule="auto"/>
              <w:rPr>
                <w:rFonts w:ascii="Times New Roman" w:hAnsi="Times New Roman" w:cs="Times New Roman"/>
                <w:b/>
                <w:bCs/>
                <w:szCs w:val="20"/>
              </w:rPr>
            </w:pPr>
            <w:proofErr w:type="spellStart"/>
            <w:r w:rsidRPr="003B0687">
              <w:rPr>
                <w:rFonts w:ascii="Times New Roman" w:hAnsi="Times New Roman" w:cs="Times New Roman"/>
                <w:b/>
                <w:bCs/>
                <w:szCs w:val="20"/>
              </w:rPr>
              <w:t>Setting</w:t>
            </w:r>
            <w:proofErr w:type="spellEnd"/>
          </w:p>
        </w:tc>
        <w:tc>
          <w:tcPr>
            <w:tcW w:w="567" w:type="dxa"/>
            <w:tcBorders>
              <w:top w:val="nil"/>
              <w:bottom w:val="nil"/>
            </w:tcBorders>
            <w:vAlign w:val="center"/>
          </w:tcPr>
          <w:p w14:paraId="133D0E53" w14:textId="77777777" w:rsidR="00A01018" w:rsidRPr="003B0687" w:rsidRDefault="00A01018" w:rsidP="003F6863">
            <w:pPr>
              <w:spacing w:line="360" w:lineRule="auto"/>
              <w:jc w:val="center"/>
              <w:rPr>
                <w:rFonts w:ascii="Times New Roman" w:hAnsi="Times New Roman" w:cs="Times New Roman"/>
                <w:szCs w:val="20"/>
              </w:rPr>
            </w:pPr>
          </w:p>
        </w:tc>
        <w:tc>
          <w:tcPr>
            <w:tcW w:w="714" w:type="dxa"/>
            <w:tcBorders>
              <w:top w:val="nil"/>
              <w:left w:val="nil"/>
              <w:bottom w:val="nil"/>
              <w:right w:val="nil"/>
            </w:tcBorders>
            <w:shd w:val="clear" w:color="auto" w:fill="auto"/>
            <w:vAlign w:val="center"/>
          </w:tcPr>
          <w:p w14:paraId="285B2EC4" w14:textId="77777777" w:rsidR="00A01018" w:rsidRPr="003B0687" w:rsidRDefault="00A01018" w:rsidP="003F6863">
            <w:pPr>
              <w:spacing w:line="360" w:lineRule="auto"/>
              <w:jc w:val="center"/>
              <w:rPr>
                <w:rFonts w:ascii="Times New Roman" w:hAnsi="Times New Roman" w:cs="Times New Roman"/>
                <w:szCs w:val="20"/>
              </w:rPr>
            </w:pPr>
          </w:p>
        </w:tc>
      </w:tr>
      <w:tr w:rsidR="00A01018" w:rsidRPr="003B0687" w14:paraId="42A4A59F" w14:textId="77777777" w:rsidTr="003F6863">
        <w:tc>
          <w:tcPr>
            <w:tcW w:w="3402" w:type="dxa"/>
            <w:tcBorders>
              <w:top w:val="nil"/>
              <w:left w:val="nil"/>
              <w:bottom w:val="nil"/>
            </w:tcBorders>
          </w:tcPr>
          <w:p w14:paraId="0D3DAF24" w14:textId="798F8B97" w:rsidR="00A01018" w:rsidRPr="003B0687" w:rsidRDefault="00A01018" w:rsidP="003F6863">
            <w:pPr>
              <w:spacing w:line="360" w:lineRule="auto"/>
              <w:ind w:left="450"/>
              <w:rPr>
                <w:rFonts w:ascii="Times New Roman" w:hAnsi="Times New Roman" w:cs="Times New Roman"/>
                <w:szCs w:val="20"/>
                <w:lang w:val="en-US"/>
              </w:rPr>
            </w:pPr>
            <w:r w:rsidRPr="003B0687">
              <w:rPr>
                <w:rFonts w:ascii="Times New Roman" w:hAnsi="Times New Roman" w:cs="Times New Roman"/>
                <w:szCs w:val="20"/>
                <w:lang w:val="en-US"/>
              </w:rPr>
              <w:t>Professional (work</w:t>
            </w:r>
            <w:r w:rsidR="008F7341">
              <w:rPr>
                <w:rFonts w:ascii="Times New Roman" w:hAnsi="Times New Roman" w:cs="Times New Roman"/>
                <w:szCs w:val="20"/>
                <w:lang w:val="en-US"/>
              </w:rPr>
              <w:t>.</w:t>
            </w:r>
            <w:r w:rsidRPr="003B0687">
              <w:rPr>
                <w:rFonts w:ascii="Times New Roman" w:hAnsi="Times New Roman" w:cs="Times New Roman"/>
                <w:szCs w:val="20"/>
                <w:lang w:val="en-US"/>
              </w:rPr>
              <w:t xml:space="preserve"> university</w:t>
            </w:r>
            <w:r w:rsidR="008F7341">
              <w:rPr>
                <w:rFonts w:ascii="Times New Roman" w:hAnsi="Times New Roman" w:cs="Times New Roman"/>
                <w:szCs w:val="20"/>
                <w:lang w:val="en-US"/>
              </w:rPr>
              <w:t>.</w:t>
            </w:r>
            <w:r w:rsidRPr="003B0687">
              <w:rPr>
                <w:rFonts w:ascii="Times New Roman" w:hAnsi="Times New Roman" w:cs="Times New Roman"/>
                <w:szCs w:val="20"/>
                <w:lang w:val="en-US"/>
              </w:rPr>
              <w:t xml:space="preserve"> work training)</w:t>
            </w:r>
          </w:p>
        </w:tc>
        <w:tc>
          <w:tcPr>
            <w:tcW w:w="567" w:type="dxa"/>
            <w:tcBorders>
              <w:top w:val="nil"/>
              <w:bottom w:val="nil"/>
            </w:tcBorders>
            <w:vAlign w:val="center"/>
          </w:tcPr>
          <w:p w14:paraId="1274B659" w14:textId="77777777" w:rsidR="00A01018" w:rsidRPr="003B0687" w:rsidRDefault="00A01018" w:rsidP="003F6863">
            <w:pPr>
              <w:spacing w:line="360" w:lineRule="auto"/>
              <w:jc w:val="center"/>
              <w:rPr>
                <w:rFonts w:ascii="Times New Roman" w:hAnsi="Times New Roman" w:cs="Times New Roman"/>
                <w:szCs w:val="20"/>
              </w:rPr>
            </w:pPr>
            <w:r w:rsidRPr="003B0687">
              <w:rPr>
                <w:rFonts w:ascii="Times New Roman" w:hAnsi="Times New Roman" w:cs="Times New Roman"/>
                <w:szCs w:val="20"/>
              </w:rPr>
              <w:t>32</w:t>
            </w:r>
          </w:p>
        </w:tc>
        <w:tc>
          <w:tcPr>
            <w:tcW w:w="714" w:type="dxa"/>
            <w:tcBorders>
              <w:top w:val="nil"/>
              <w:left w:val="nil"/>
              <w:bottom w:val="nil"/>
              <w:right w:val="nil"/>
            </w:tcBorders>
            <w:shd w:val="clear" w:color="auto" w:fill="auto"/>
            <w:vAlign w:val="center"/>
          </w:tcPr>
          <w:p w14:paraId="228425A3" w14:textId="5FDB00F9" w:rsidR="00A01018" w:rsidRPr="003B0687" w:rsidRDefault="00A01018" w:rsidP="003F6863">
            <w:pPr>
              <w:spacing w:line="360" w:lineRule="auto"/>
              <w:jc w:val="center"/>
              <w:rPr>
                <w:rFonts w:ascii="Times New Roman" w:hAnsi="Times New Roman" w:cs="Times New Roman"/>
                <w:szCs w:val="20"/>
              </w:rPr>
            </w:pPr>
            <w:r w:rsidRPr="003B0687">
              <w:rPr>
                <w:rFonts w:ascii="Times New Roman" w:hAnsi="Times New Roman" w:cs="Times New Roman"/>
                <w:szCs w:val="20"/>
              </w:rPr>
              <w:t>56</w:t>
            </w:r>
            <w:r w:rsidR="008F7341">
              <w:rPr>
                <w:rFonts w:ascii="Times New Roman" w:hAnsi="Times New Roman" w:cs="Times New Roman"/>
                <w:szCs w:val="20"/>
              </w:rPr>
              <w:t>.</w:t>
            </w:r>
            <w:r w:rsidRPr="003B0687">
              <w:rPr>
                <w:rFonts w:ascii="Times New Roman" w:hAnsi="Times New Roman" w:cs="Times New Roman"/>
                <w:szCs w:val="20"/>
              </w:rPr>
              <w:t>14</w:t>
            </w:r>
          </w:p>
        </w:tc>
      </w:tr>
      <w:tr w:rsidR="00A01018" w:rsidRPr="003B0687" w14:paraId="490D3F5B" w14:textId="77777777" w:rsidTr="003F6863">
        <w:tc>
          <w:tcPr>
            <w:tcW w:w="3402" w:type="dxa"/>
            <w:tcBorders>
              <w:top w:val="nil"/>
              <w:left w:val="nil"/>
              <w:bottom w:val="nil"/>
            </w:tcBorders>
          </w:tcPr>
          <w:p w14:paraId="4172A292" w14:textId="77777777" w:rsidR="00A01018" w:rsidRPr="003B0687" w:rsidRDefault="00A01018" w:rsidP="003F6863">
            <w:pPr>
              <w:spacing w:line="360" w:lineRule="auto"/>
              <w:ind w:left="450"/>
              <w:rPr>
                <w:rFonts w:ascii="Times New Roman" w:hAnsi="Times New Roman" w:cs="Times New Roman"/>
                <w:szCs w:val="20"/>
              </w:rPr>
            </w:pPr>
            <w:proofErr w:type="spellStart"/>
            <w:r w:rsidRPr="003B0687">
              <w:rPr>
                <w:rFonts w:ascii="Times New Roman" w:hAnsi="Times New Roman" w:cs="Times New Roman"/>
                <w:szCs w:val="20"/>
              </w:rPr>
              <w:t>Daily</w:t>
            </w:r>
            <w:proofErr w:type="spellEnd"/>
            <w:r w:rsidRPr="003B0687">
              <w:rPr>
                <w:rFonts w:ascii="Times New Roman" w:hAnsi="Times New Roman" w:cs="Times New Roman"/>
                <w:szCs w:val="20"/>
              </w:rPr>
              <w:t xml:space="preserve"> </w:t>
            </w:r>
            <w:proofErr w:type="spellStart"/>
            <w:r w:rsidRPr="003B0687">
              <w:rPr>
                <w:rFonts w:ascii="Times New Roman" w:hAnsi="Times New Roman" w:cs="Times New Roman"/>
                <w:szCs w:val="20"/>
              </w:rPr>
              <w:t>basis</w:t>
            </w:r>
            <w:proofErr w:type="spellEnd"/>
            <w:r w:rsidRPr="003B0687">
              <w:rPr>
                <w:rFonts w:ascii="Times New Roman" w:hAnsi="Times New Roman" w:cs="Times New Roman"/>
                <w:szCs w:val="20"/>
              </w:rPr>
              <w:t xml:space="preserve"> (</w:t>
            </w:r>
            <w:proofErr w:type="spellStart"/>
            <w:r w:rsidRPr="003B0687">
              <w:rPr>
                <w:rFonts w:ascii="Times New Roman" w:hAnsi="Times New Roman" w:cs="Times New Roman"/>
                <w:szCs w:val="20"/>
              </w:rPr>
              <w:t>all</w:t>
            </w:r>
            <w:proofErr w:type="spellEnd"/>
            <w:r w:rsidRPr="003B0687">
              <w:rPr>
                <w:rFonts w:ascii="Times New Roman" w:hAnsi="Times New Roman" w:cs="Times New Roman"/>
                <w:szCs w:val="20"/>
              </w:rPr>
              <w:t xml:space="preserve"> </w:t>
            </w:r>
            <w:proofErr w:type="spellStart"/>
            <w:r w:rsidRPr="003B0687">
              <w:rPr>
                <w:rFonts w:ascii="Times New Roman" w:hAnsi="Times New Roman" w:cs="Times New Roman"/>
                <w:szCs w:val="20"/>
              </w:rPr>
              <w:t>settings</w:t>
            </w:r>
            <w:proofErr w:type="spellEnd"/>
            <w:r w:rsidRPr="003B0687">
              <w:rPr>
                <w:rFonts w:ascii="Times New Roman" w:hAnsi="Times New Roman" w:cs="Times New Roman"/>
                <w:szCs w:val="20"/>
              </w:rPr>
              <w:t>)</w:t>
            </w:r>
          </w:p>
        </w:tc>
        <w:tc>
          <w:tcPr>
            <w:tcW w:w="567" w:type="dxa"/>
            <w:tcBorders>
              <w:top w:val="nil"/>
              <w:bottom w:val="nil"/>
            </w:tcBorders>
            <w:vAlign w:val="center"/>
          </w:tcPr>
          <w:p w14:paraId="65D3A4C3" w14:textId="77777777" w:rsidR="00A01018" w:rsidRPr="003B0687" w:rsidRDefault="00A01018" w:rsidP="003F6863">
            <w:pPr>
              <w:spacing w:line="360" w:lineRule="auto"/>
              <w:jc w:val="center"/>
              <w:rPr>
                <w:rFonts w:ascii="Times New Roman" w:hAnsi="Times New Roman" w:cs="Times New Roman"/>
                <w:szCs w:val="20"/>
              </w:rPr>
            </w:pPr>
            <w:r w:rsidRPr="003B0687">
              <w:rPr>
                <w:rFonts w:ascii="Times New Roman" w:hAnsi="Times New Roman" w:cs="Times New Roman"/>
                <w:szCs w:val="20"/>
              </w:rPr>
              <w:t>12</w:t>
            </w:r>
          </w:p>
        </w:tc>
        <w:tc>
          <w:tcPr>
            <w:tcW w:w="714" w:type="dxa"/>
            <w:tcBorders>
              <w:top w:val="nil"/>
              <w:left w:val="nil"/>
              <w:bottom w:val="nil"/>
              <w:right w:val="nil"/>
            </w:tcBorders>
            <w:shd w:val="clear" w:color="auto" w:fill="auto"/>
            <w:vAlign w:val="center"/>
          </w:tcPr>
          <w:p w14:paraId="0364B1FF" w14:textId="6215C50B" w:rsidR="00A01018" w:rsidRPr="003B0687" w:rsidRDefault="00A01018" w:rsidP="003F6863">
            <w:pPr>
              <w:spacing w:line="360" w:lineRule="auto"/>
              <w:jc w:val="center"/>
              <w:rPr>
                <w:rFonts w:ascii="Times New Roman" w:hAnsi="Times New Roman" w:cs="Times New Roman"/>
                <w:szCs w:val="20"/>
              </w:rPr>
            </w:pPr>
            <w:r w:rsidRPr="003B0687">
              <w:rPr>
                <w:rFonts w:ascii="Times New Roman" w:hAnsi="Times New Roman" w:cs="Times New Roman"/>
                <w:szCs w:val="20"/>
              </w:rPr>
              <w:t>21</w:t>
            </w:r>
            <w:r w:rsidR="008F7341">
              <w:rPr>
                <w:rFonts w:ascii="Times New Roman" w:hAnsi="Times New Roman" w:cs="Times New Roman"/>
                <w:szCs w:val="20"/>
              </w:rPr>
              <w:t>.</w:t>
            </w:r>
            <w:r w:rsidRPr="003B0687">
              <w:rPr>
                <w:rFonts w:ascii="Times New Roman" w:hAnsi="Times New Roman" w:cs="Times New Roman"/>
                <w:szCs w:val="20"/>
              </w:rPr>
              <w:t>05</w:t>
            </w:r>
          </w:p>
        </w:tc>
      </w:tr>
      <w:tr w:rsidR="00A01018" w:rsidRPr="003B0687" w14:paraId="188782F7" w14:textId="77777777" w:rsidTr="003F6863">
        <w:tc>
          <w:tcPr>
            <w:tcW w:w="3402" w:type="dxa"/>
            <w:tcBorders>
              <w:top w:val="nil"/>
              <w:left w:val="nil"/>
              <w:bottom w:val="nil"/>
            </w:tcBorders>
          </w:tcPr>
          <w:p w14:paraId="1C4456FC" w14:textId="77777777" w:rsidR="00A01018" w:rsidRPr="003B0687" w:rsidRDefault="00A01018" w:rsidP="003F6863">
            <w:pPr>
              <w:spacing w:line="360" w:lineRule="auto"/>
              <w:ind w:left="450"/>
              <w:rPr>
                <w:rFonts w:ascii="Times New Roman" w:hAnsi="Times New Roman" w:cs="Times New Roman"/>
                <w:szCs w:val="20"/>
              </w:rPr>
            </w:pPr>
            <w:proofErr w:type="spellStart"/>
            <w:r w:rsidRPr="003B0687">
              <w:rPr>
                <w:rFonts w:ascii="Times New Roman" w:hAnsi="Times New Roman" w:cs="Times New Roman"/>
                <w:szCs w:val="20"/>
              </w:rPr>
              <w:t>Public</w:t>
            </w:r>
            <w:proofErr w:type="spellEnd"/>
            <w:r w:rsidRPr="003B0687">
              <w:rPr>
                <w:rFonts w:ascii="Times New Roman" w:hAnsi="Times New Roman" w:cs="Times New Roman"/>
                <w:szCs w:val="20"/>
              </w:rPr>
              <w:t xml:space="preserve"> </w:t>
            </w:r>
            <w:proofErr w:type="spellStart"/>
            <w:r w:rsidRPr="003B0687">
              <w:rPr>
                <w:rFonts w:ascii="Times New Roman" w:hAnsi="Times New Roman" w:cs="Times New Roman"/>
                <w:szCs w:val="20"/>
              </w:rPr>
              <w:t>settings</w:t>
            </w:r>
            <w:proofErr w:type="spellEnd"/>
          </w:p>
        </w:tc>
        <w:tc>
          <w:tcPr>
            <w:tcW w:w="567" w:type="dxa"/>
            <w:tcBorders>
              <w:top w:val="nil"/>
              <w:bottom w:val="nil"/>
            </w:tcBorders>
            <w:vAlign w:val="center"/>
          </w:tcPr>
          <w:p w14:paraId="04C9BB9F" w14:textId="77777777" w:rsidR="00A01018" w:rsidRPr="003B0687" w:rsidRDefault="00A01018" w:rsidP="003F6863">
            <w:pPr>
              <w:spacing w:line="360" w:lineRule="auto"/>
              <w:jc w:val="center"/>
              <w:rPr>
                <w:rFonts w:ascii="Times New Roman" w:hAnsi="Times New Roman" w:cs="Times New Roman"/>
                <w:szCs w:val="20"/>
              </w:rPr>
            </w:pPr>
            <w:r w:rsidRPr="003B0687">
              <w:rPr>
                <w:rFonts w:ascii="Times New Roman" w:hAnsi="Times New Roman" w:cs="Times New Roman"/>
                <w:szCs w:val="20"/>
              </w:rPr>
              <w:t>7</w:t>
            </w:r>
          </w:p>
        </w:tc>
        <w:tc>
          <w:tcPr>
            <w:tcW w:w="714" w:type="dxa"/>
            <w:tcBorders>
              <w:top w:val="nil"/>
              <w:left w:val="nil"/>
              <w:bottom w:val="nil"/>
              <w:right w:val="nil"/>
            </w:tcBorders>
            <w:shd w:val="clear" w:color="auto" w:fill="auto"/>
            <w:vAlign w:val="center"/>
          </w:tcPr>
          <w:p w14:paraId="4A2F6D78" w14:textId="2BAD7B8C" w:rsidR="00A01018" w:rsidRPr="003B0687" w:rsidRDefault="00A01018" w:rsidP="003F6863">
            <w:pPr>
              <w:spacing w:line="360" w:lineRule="auto"/>
              <w:jc w:val="center"/>
              <w:rPr>
                <w:rFonts w:ascii="Times New Roman" w:hAnsi="Times New Roman" w:cs="Times New Roman"/>
                <w:szCs w:val="20"/>
              </w:rPr>
            </w:pPr>
            <w:r w:rsidRPr="003B0687">
              <w:rPr>
                <w:rFonts w:ascii="Times New Roman" w:hAnsi="Times New Roman" w:cs="Times New Roman"/>
                <w:szCs w:val="20"/>
              </w:rPr>
              <w:t>12</w:t>
            </w:r>
            <w:r w:rsidR="008F7341">
              <w:rPr>
                <w:rFonts w:ascii="Times New Roman" w:hAnsi="Times New Roman" w:cs="Times New Roman"/>
                <w:szCs w:val="20"/>
              </w:rPr>
              <w:t>.</w:t>
            </w:r>
            <w:r w:rsidRPr="003B0687">
              <w:rPr>
                <w:rFonts w:ascii="Times New Roman" w:hAnsi="Times New Roman" w:cs="Times New Roman"/>
                <w:szCs w:val="20"/>
              </w:rPr>
              <w:t>28</w:t>
            </w:r>
          </w:p>
        </w:tc>
      </w:tr>
      <w:tr w:rsidR="00A01018" w:rsidRPr="003B0687" w14:paraId="29DAA36D" w14:textId="77777777" w:rsidTr="003F6863">
        <w:tc>
          <w:tcPr>
            <w:tcW w:w="3402" w:type="dxa"/>
            <w:tcBorders>
              <w:top w:val="nil"/>
              <w:left w:val="nil"/>
              <w:bottom w:val="nil"/>
            </w:tcBorders>
          </w:tcPr>
          <w:p w14:paraId="21B80690" w14:textId="77777777" w:rsidR="00A01018" w:rsidRPr="003B0687" w:rsidRDefault="00A01018" w:rsidP="003F6863">
            <w:pPr>
              <w:spacing w:line="360" w:lineRule="auto"/>
              <w:ind w:left="450"/>
              <w:rPr>
                <w:rFonts w:ascii="Times New Roman" w:hAnsi="Times New Roman" w:cs="Times New Roman"/>
                <w:szCs w:val="20"/>
              </w:rPr>
            </w:pPr>
            <w:proofErr w:type="spellStart"/>
            <w:r w:rsidRPr="003B0687">
              <w:rPr>
                <w:rFonts w:ascii="Times New Roman" w:hAnsi="Times New Roman" w:cs="Times New Roman"/>
                <w:szCs w:val="20"/>
              </w:rPr>
              <w:t>Close</w:t>
            </w:r>
            <w:proofErr w:type="spellEnd"/>
            <w:r w:rsidRPr="003B0687">
              <w:rPr>
                <w:rFonts w:ascii="Times New Roman" w:hAnsi="Times New Roman" w:cs="Times New Roman"/>
                <w:szCs w:val="20"/>
              </w:rPr>
              <w:t xml:space="preserve"> </w:t>
            </w:r>
            <w:proofErr w:type="spellStart"/>
            <w:r w:rsidRPr="003B0687">
              <w:rPr>
                <w:rFonts w:ascii="Times New Roman" w:hAnsi="Times New Roman" w:cs="Times New Roman"/>
                <w:szCs w:val="20"/>
              </w:rPr>
              <w:t>relationships</w:t>
            </w:r>
            <w:proofErr w:type="spellEnd"/>
          </w:p>
        </w:tc>
        <w:tc>
          <w:tcPr>
            <w:tcW w:w="567" w:type="dxa"/>
            <w:tcBorders>
              <w:top w:val="nil"/>
              <w:bottom w:val="nil"/>
            </w:tcBorders>
            <w:vAlign w:val="center"/>
          </w:tcPr>
          <w:p w14:paraId="2BE08B12" w14:textId="77777777" w:rsidR="00A01018" w:rsidRPr="003B0687" w:rsidRDefault="00A01018" w:rsidP="003F6863">
            <w:pPr>
              <w:spacing w:line="360" w:lineRule="auto"/>
              <w:jc w:val="center"/>
              <w:rPr>
                <w:rFonts w:ascii="Times New Roman" w:hAnsi="Times New Roman" w:cs="Times New Roman"/>
                <w:szCs w:val="20"/>
              </w:rPr>
            </w:pPr>
            <w:r w:rsidRPr="003B0687">
              <w:rPr>
                <w:rFonts w:ascii="Times New Roman" w:hAnsi="Times New Roman" w:cs="Times New Roman"/>
                <w:szCs w:val="20"/>
              </w:rPr>
              <w:t>3</w:t>
            </w:r>
          </w:p>
        </w:tc>
        <w:tc>
          <w:tcPr>
            <w:tcW w:w="714" w:type="dxa"/>
            <w:tcBorders>
              <w:top w:val="nil"/>
              <w:left w:val="nil"/>
              <w:bottom w:val="nil"/>
              <w:right w:val="nil"/>
            </w:tcBorders>
            <w:shd w:val="clear" w:color="auto" w:fill="auto"/>
            <w:vAlign w:val="center"/>
          </w:tcPr>
          <w:p w14:paraId="6043F353" w14:textId="1D8CD71E" w:rsidR="00A01018" w:rsidRPr="003B0687" w:rsidRDefault="00A01018" w:rsidP="003F6863">
            <w:pPr>
              <w:spacing w:line="360" w:lineRule="auto"/>
              <w:jc w:val="center"/>
              <w:rPr>
                <w:rFonts w:ascii="Times New Roman" w:hAnsi="Times New Roman" w:cs="Times New Roman"/>
                <w:szCs w:val="20"/>
              </w:rPr>
            </w:pPr>
            <w:r w:rsidRPr="003B0687">
              <w:rPr>
                <w:rFonts w:ascii="Times New Roman" w:hAnsi="Times New Roman" w:cs="Times New Roman"/>
                <w:szCs w:val="20"/>
              </w:rPr>
              <w:t>5</w:t>
            </w:r>
            <w:r w:rsidR="008F7341">
              <w:rPr>
                <w:rFonts w:ascii="Times New Roman" w:hAnsi="Times New Roman" w:cs="Times New Roman"/>
                <w:szCs w:val="20"/>
              </w:rPr>
              <w:t>.</w:t>
            </w:r>
            <w:r w:rsidRPr="003B0687">
              <w:rPr>
                <w:rFonts w:ascii="Times New Roman" w:hAnsi="Times New Roman" w:cs="Times New Roman"/>
                <w:szCs w:val="20"/>
              </w:rPr>
              <w:t>26</w:t>
            </w:r>
          </w:p>
        </w:tc>
      </w:tr>
      <w:tr w:rsidR="00A01018" w:rsidRPr="003B0687" w14:paraId="0969D4D7" w14:textId="77777777" w:rsidTr="003F6863">
        <w:tc>
          <w:tcPr>
            <w:tcW w:w="3402" w:type="dxa"/>
            <w:tcBorders>
              <w:top w:val="nil"/>
              <w:left w:val="nil"/>
              <w:bottom w:val="nil"/>
            </w:tcBorders>
          </w:tcPr>
          <w:p w14:paraId="43BC5222" w14:textId="77777777" w:rsidR="00A01018" w:rsidRPr="003B0687" w:rsidRDefault="00A01018" w:rsidP="003F6863">
            <w:pPr>
              <w:spacing w:line="360" w:lineRule="auto"/>
              <w:ind w:left="450"/>
              <w:rPr>
                <w:rFonts w:ascii="Times New Roman" w:hAnsi="Times New Roman" w:cs="Times New Roman"/>
                <w:szCs w:val="20"/>
              </w:rPr>
            </w:pPr>
            <w:proofErr w:type="spellStart"/>
            <w:r w:rsidRPr="003B0687">
              <w:rPr>
                <w:rFonts w:ascii="Times New Roman" w:hAnsi="Times New Roman" w:cs="Times New Roman"/>
                <w:szCs w:val="20"/>
              </w:rPr>
              <w:t>Healthcare</w:t>
            </w:r>
            <w:proofErr w:type="spellEnd"/>
          </w:p>
        </w:tc>
        <w:tc>
          <w:tcPr>
            <w:tcW w:w="567" w:type="dxa"/>
            <w:tcBorders>
              <w:top w:val="nil"/>
              <w:bottom w:val="nil"/>
            </w:tcBorders>
            <w:vAlign w:val="center"/>
          </w:tcPr>
          <w:p w14:paraId="2AA7AB69" w14:textId="77777777" w:rsidR="00A01018" w:rsidRPr="003B0687" w:rsidRDefault="00A01018" w:rsidP="003F6863">
            <w:pPr>
              <w:spacing w:line="360" w:lineRule="auto"/>
              <w:jc w:val="center"/>
              <w:rPr>
                <w:rFonts w:ascii="Times New Roman" w:hAnsi="Times New Roman" w:cs="Times New Roman"/>
                <w:szCs w:val="20"/>
              </w:rPr>
            </w:pPr>
            <w:r w:rsidRPr="003B0687">
              <w:rPr>
                <w:rFonts w:ascii="Times New Roman" w:hAnsi="Times New Roman" w:cs="Times New Roman"/>
                <w:szCs w:val="20"/>
              </w:rPr>
              <w:t>2</w:t>
            </w:r>
          </w:p>
        </w:tc>
        <w:tc>
          <w:tcPr>
            <w:tcW w:w="714" w:type="dxa"/>
            <w:tcBorders>
              <w:top w:val="nil"/>
              <w:left w:val="nil"/>
              <w:bottom w:val="nil"/>
              <w:right w:val="nil"/>
            </w:tcBorders>
            <w:shd w:val="clear" w:color="auto" w:fill="auto"/>
            <w:vAlign w:val="center"/>
          </w:tcPr>
          <w:p w14:paraId="7D679270" w14:textId="19773B1D" w:rsidR="00A01018" w:rsidRPr="003B0687" w:rsidRDefault="00A01018" w:rsidP="003F6863">
            <w:pPr>
              <w:spacing w:line="360" w:lineRule="auto"/>
              <w:jc w:val="center"/>
              <w:rPr>
                <w:rFonts w:ascii="Times New Roman" w:hAnsi="Times New Roman" w:cs="Times New Roman"/>
                <w:szCs w:val="20"/>
              </w:rPr>
            </w:pPr>
            <w:r w:rsidRPr="003B0687">
              <w:rPr>
                <w:rFonts w:ascii="Times New Roman" w:hAnsi="Times New Roman" w:cs="Times New Roman"/>
                <w:szCs w:val="20"/>
              </w:rPr>
              <w:t>3</w:t>
            </w:r>
            <w:r w:rsidR="008F7341">
              <w:rPr>
                <w:rFonts w:ascii="Times New Roman" w:hAnsi="Times New Roman" w:cs="Times New Roman"/>
                <w:szCs w:val="20"/>
              </w:rPr>
              <w:t>.</w:t>
            </w:r>
            <w:r w:rsidRPr="003B0687">
              <w:rPr>
                <w:rFonts w:ascii="Times New Roman" w:hAnsi="Times New Roman" w:cs="Times New Roman"/>
                <w:szCs w:val="20"/>
              </w:rPr>
              <w:t>45</w:t>
            </w:r>
          </w:p>
        </w:tc>
      </w:tr>
      <w:tr w:rsidR="00A01018" w:rsidRPr="003B0687" w14:paraId="41B566A3" w14:textId="77777777" w:rsidTr="003F6863">
        <w:tc>
          <w:tcPr>
            <w:tcW w:w="3402" w:type="dxa"/>
            <w:tcBorders>
              <w:top w:val="nil"/>
              <w:left w:val="nil"/>
              <w:bottom w:val="nil"/>
            </w:tcBorders>
          </w:tcPr>
          <w:p w14:paraId="3C170337" w14:textId="77777777" w:rsidR="00A01018" w:rsidRPr="003B0687" w:rsidRDefault="00A01018" w:rsidP="003F6863">
            <w:pPr>
              <w:spacing w:line="360" w:lineRule="auto"/>
              <w:rPr>
                <w:rFonts w:ascii="Times New Roman" w:hAnsi="Times New Roman" w:cs="Times New Roman"/>
                <w:b/>
                <w:bCs/>
                <w:szCs w:val="20"/>
              </w:rPr>
            </w:pPr>
            <w:proofErr w:type="spellStart"/>
            <w:r w:rsidRPr="003B0687">
              <w:rPr>
                <w:rFonts w:ascii="Times New Roman" w:hAnsi="Times New Roman" w:cs="Times New Roman"/>
                <w:b/>
                <w:bCs/>
                <w:szCs w:val="20"/>
              </w:rPr>
              <w:t>Study</w:t>
            </w:r>
            <w:proofErr w:type="spellEnd"/>
            <w:r w:rsidRPr="003B0687">
              <w:rPr>
                <w:rFonts w:ascii="Times New Roman" w:hAnsi="Times New Roman" w:cs="Times New Roman"/>
                <w:b/>
                <w:bCs/>
                <w:szCs w:val="20"/>
              </w:rPr>
              <w:t xml:space="preserve"> </w:t>
            </w:r>
            <w:proofErr w:type="spellStart"/>
            <w:r w:rsidRPr="003B0687">
              <w:rPr>
                <w:rFonts w:ascii="Times New Roman" w:hAnsi="Times New Roman" w:cs="Times New Roman"/>
                <w:b/>
                <w:bCs/>
                <w:szCs w:val="20"/>
              </w:rPr>
              <w:t>design</w:t>
            </w:r>
            <w:proofErr w:type="spellEnd"/>
          </w:p>
        </w:tc>
        <w:tc>
          <w:tcPr>
            <w:tcW w:w="567" w:type="dxa"/>
            <w:tcBorders>
              <w:top w:val="nil"/>
              <w:bottom w:val="nil"/>
            </w:tcBorders>
            <w:vAlign w:val="center"/>
          </w:tcPr>
          <w:p w14:paraId="59E316EB" w14:textId="77777777" w:rsidR="00A01018" w:rsidRPr="003B0687" w:rsidRDefault="00A01018" w:rsidP="003F6863">
            <w:pPr>
              <w:spacing w:line="360" w:lineRule="auto"/>
              <w:jc w:val="center"/>
              <w:rPr>
                <w:rFonts w:ascii="Times New Roman" w:hAnsi="Times New Roman" w:cs="Times New Roman"/>
                <w:szCs w:val="20"/>
              </w:rPr>
            </w:pPr>
          </w:p>
        </w:tc>
        <w:tc>
          <w:tcPr>
            <w:tcW w:w="714" w:type="dxa"/>
            <w:tcBorders>
              <w:top w:val="nil"/>
              <w:left w:val="nil"/>
              <w:bottom w:val="nil"/>
              <w:right w:val="nil"/>
            </w:tcBorders>
            <w:shd w:val="clear" w:color="auto" w:fill="auto"/>
            <w:vAlign w:val="center"/>
          </w:tcPr>
          <w:p w14:paraId="77F30936" w14:textId="77777777" w:rsidR="00A01018" w:rsidRPr="003B0687" w:rsidRDefault="00A01018" w:rsidP="003F6863">
            <w:pPr>
              <w:spacing w:line="360" w:lineRule="auto"/>
              <w:jc w:val="center"/>
              <w:rPr>
                <w:rFonts w:ascii="Times New Roman" w:hAnsi="Times New Roman" w:cs="Times New Roman"/>
                <w:szCs w:val="20"/>
              </w:rPr>
            </w:pPr>
          </w:p>
        </w:tc>
      </w:tr>
      <w:tr w:rsidR="00A01018" w:rsidRPr="003B0687" w14:paraId="5BE469E3" w14:textId="77777777" w:rsidTr="003F6863">
        <w:tc>
          <w:tcPr>
            <w:tcW w:w="3402" w:type="dxa"/>
            <w:tcBorders>
              <w:top w:val="nil"/>
              <w:left w:val="nil"/>
              <w:bottom w:val="nil"/>
            </w:tcBorders>
          </w:tcPr>
          <w:p w14:paraId="672F452B" w14:textId="77777777" w:rsidR="00A01018" w:rsidRPr="003B0687" w:rsidRDefault="00A01018" w:rsidP="003F6863">
            <w:pPr>
              <w:spacing w:line="360" w:lineRule="auto"/>
              <w:ind w:left="450"/>
              <w:rPr>
                <w:rFonts w:ascii="Times New Roman" w:hAnsi="Times New Roman" w:cs="Times New Roman"/>
                <w:szCs w:val="20"/>
              </w:rPr>
            </w:pPr>
            <w:r w:rsidRPr="003B0687">
              <w:rPr>
                <w:rFonts w:ascii="Times New Roman" w:hAnsi="Times New Roman" w:cs="Times New Roman"/>
                <w:szCs w:val="20"/>
              </w:rPr>
              <w:t>Cross-</w:t>
            </w:r>
            <w:proofErr w:type="spellStart"/>
            <w:r w:rsidRPr="003B0687">
              <w:rPr>
                <w:rFonts w:ascii="Times New Roman" w:hAnsi="Times New Roman" w:cs="Times New Roman"/>
                <w:szCs w:val="20"/>
              </w:rPr>
              <w:t>sectional</w:t>
            </w:r>
            <w:proofErr w:type="spellEnd"/>
          </w:p>
        </w:tc>
        <w:tc>
          <w:tcPr>
            <w:tcW w:w="567" w:type="dxa"/>
            <w:tcBorders>
              <w:top w:val="nil"/>
              <w:bottom w:val="nil"/>
            </w:tcBorders>
            <w:vAlign w:val="center"/>
          </w:tcPr>
          <w:p w14:paraId="1B7D672D" w14:textId="77777777" w:rsidR="00A01018" w:rsidRPr="003B0687" w:rsidRDefault="00A01018" w:rsidP="003F6863">
            <w:pPr>
              <w:spacing w:line="360" w:lineRule="auto"/>
              <w:jc w:val="center"/>
              <w:rPr>
                <w:rFonts w:ascii="Times New Roman" w:hAnsi="Times New Roman" w:cs="Times New Roman"/>
                <w:szCs w:val="20"/>
              </w:rPr>
            </w:pPr>
            <w:r w:rsidRPr="003B0687">
              <w:rPr>
                <w:rFonts w:ascii="Times New Roman" w:hAnsi="Times New Roman" w:cs="Times New Roman"/>
                <w:szCs w:val="20"/>
              </w:rPr>
              <w:t>40</w:t>
            </w:r>
          </w:p>
        </w:tc>
        <w:tc>
          <w:tcPr>
            <w:tcW w:w="714" w:type="dxa"/>
            <w:tcBorders>
              <w:top w:val="nil"/>
              <w:left w:val="nil"/>
              <w:bottom w:val="nil"/>
              <w:right w:val="nil"/>
            </w:tcBorders>
            <w:shd w:val="clear" w:color="auto" w:fill="auto"/>
            <w:vAlign w:val="center"/>
          </w:tcPr>
          <w:p w14:paraId="34EBFA0C" w14:textId="02BCED8F" w:rsidR="00A01018" w:rsidRPr="003B0687" w:rsidRDefault="00A01018" w:rsidP="003F6863">
            <w:pPr>
              <w:spacing w:line="360" w:lineRule="auto"/>
              <w:jc w:val="center"/>
              <w:rPr>
                <w:rFonts w:ascii="Times New Roman" w:hAnsi="Times New Roman" w:cs="Times New Roman"/>
                <w:szCs w:val="20"/>
              </w:rPr>
            </w:pPr>
            <w:r w:rsidRPr="003B0687">
              <w:rPr>
                <w:rFonts w:ascii="Times New Roman" w:hAnsi="Times New Roman" w:cs="Times New Roman"/>
                <w:szCs w:val="20"/>
              </w:rPr>
              <w:t>70</w:t>
            </w:r>
            <w:r w:rsidR="008F7341">
              <w:rPr>
                <w:rFonts w:ascii="Times New Roman" w:hAnsi="Times New Roman" w:cs="Times New Roman"/>
                <w:szCs w:val="20"/>
              </w:rPr>
              <w:t>.</w:t>
            </w:r>
            <w:r w:rsidRPr="003B0687">
              <w:rPr>
                <w:rFonts w:ascii="Times New Roman" w:hAnsi="Times New Roman" w:cs="Times New Roman"/>
                <w:szCs w:val="20"/>
              </w:rPr>
              <w:t>18</w:t>
            </w:r>
          </w:p>
        </w:tc>
      </w:tr>
      <w:tr w:rsidR="00A01018" w:rsidRPr="003B0687" w14:paraId="081645DC" w14:textId="77777777" w:rsidTr="003F6863">
        <w:tc>
          <w:tcPr>
            <w:tcW w:w="3402" w:type="dxa"/>
            <w:tcBorders>
              <w:top w:val="nil"/>
              <w:left w:val="nil"/>
              <w:bottom w:val="nil"/>
            </w:tcBorders>
          </w:tcPr>
          <w:p w14:paraId="64BF06E6" w14:textId="77777777" w:rsidR="00A01018" w:rsidRPr="003B0687" w:rsidRDefault="00A01018" w:rsidP="003F6863">
            <w:pPr>
              <w:spacing w:line="360" w:lineRule="auto"/>
              <w:ind w:left="450"/>
              <w:rPr>
                <w:rFonts w:ascii="Times New Roman" w:hAnsi="Times New Roman" w:cs="Times New Roman"/>
                <w:szCs w:val="20"/>
              </w:rPr>
            </w:pPr>
            <w:proofErr w:type="spellStart"/>
            <w:r w:rsidRPr="003B0687">
              <w:rPr>
                <w:rFonts w:ascii="Times New Roman" w:hAnsi="Times New Roman" w:cs="Times New Roman"/>
                <w:szCs w:val="20"/>
              </w:rPr>
              <w:t>Qualitative</w:t>
            </w:r>
            <w:proofErr w:type="spellEnd"/>
          </w:p>
        </w:tc>
        <w:tc>
          <w:tcPr>
            <w:tcW w:w="567" w:type="dxa"/>
            <w:tcBorders>
              <w:top w:val="nil"/>
              <w:bottom w:val="nil"/>
            </w:tcBorders>
            <w:vAlign w:val="center"/>
          </w:tcPr>
          <w:p w14:paraId="0F7892CE" w14:textId="77777777" w:rsidR="00A01018" w:rsidRPr="003B0687" w:rsidRDefault="00A01018" w:rsidP="003F6863">
            <w:pPr>
              <w:spacing w:line="360" w:lineRule="auto"/>
              <w:jc w:val="center"/>
              <w:rPr>
                <w:rFonts w:ascii="Times New Roman" w:hAnsi="Times New Roman" w:cs="Times New Roman"/>
                <w:szCs w:val="20"/>
              </w:rPr>
            </w:pPr>
            <w:r w:rsidRPr="003B0687">
              <w:rPr>
                <w:rFonts w:ascii="Times New Roman" w:hAnsi="Times New Roman" w:cs="Times New Roman"/>
                <w:szCs w:val="20"/>
              </w:rPr>
              <w:t>4†</w:t>
            </w:r>
          </w:p>
        </w:tc>
        <w:tc>
          <w:tcPr>
            <w:tcW w:w="714" w:type="dxa"/>
            <w:tcBorders>
              <w:top w:val="nil"/>
              <w:left w:val="nil"/>
              <w:bottom w:val="nil"/>
              <w:right w:val="nil"/>
            </w:tcBorders>
            <w:shd w:val="clear" w:color="auto" w:fill="auto"/>
            <w:vAlign w:val="center"/>
          </w:tcPr>
          <w:p w14:paraId="1FA495DF" w14:textId="7AC10464" w:rsidR="00A01018" w:rsidRPr="003B0687" w:rsidRDefault="00A01018" w:rsidP="003F6863">
            <w:pPr>
              <w:spacing w:line="360" w:lineRule="auto"/>
              <w:jc w:val="center"/>
              <w:rPr>
                <w:rFonts w:ascii="Times New Roman" w:hAnsi="Times New Roman" w:cs="Times New Roman"/>
                <w:szCs w:val="20"/>
              </w:rPr>
            </w:pPr>
            <w:r w:rsidRPr="003B0687">
              <w:rPr>
                <w:rFonts w:ascii="Times New Roman" w:hAnsi="Times New Roman" w:cs="Times New Roman"/>
                <w:szCs w:val="20"/>
              </w:rPr>
              <w:t>10</w:t>
            </w:r>
            <w:r w:rsidR="008F7341">
              <w:rPr>
                <w:rFonts w:ascii="Times New Roman" w:hAnsi="Times New Roman" w:cs="Times New Roman"/>
                <w:szCs w:val="20"/>
              </w:rPr>
              <w:t>.</w:t>
            </w:r>
            <w:r w:rsidRPr="003B0687">
              <w:rPr>
                <w:rFonts w:ascii="Times New Roman" w:hAnsi="Times New Roman" w:cs="Times New Roman"/>
                <w:szCs w:val="20"/>
              </w:rPr>
              <w:t>00</w:t>
            </w:r>
          </w:p>
        </w:tc>
      </w:tr>
      <w:tr w:rsidR="00A01018" w:rsidRPr="003B0687" w14:paraId="4790F11D" w14:textId="77777777" w:rsidTr="003F6863">
        <w:tc>
          <w:tcPr>
            <w:tcW w:w="3402" w:type="dxa"/>
            <w:tcBorders>
              <w:top w:val="nil"/>
              <w:left w:val="nil"/>
              <w:bottom w:val="nil"/>
            </w:tcBorders>
          </w:tcPr>
          <w:p w14:paraId="5982C517" w14:textId="77777777" w:rsidR="00A01018" w:rsidRPr="003B0687" w:rsidRDefault="00A01018" w:rsidP="003F6863">
            <w:pPr>
              <w:spacing w:line="360" w:lineRule="auto"/>
              <w:ind w:left="450"/>
              <w:rPr>
                <w:rFonts w:ascii="Times New Roman" w:hAnsi="Times New Roman" w:cs="Times New Roman"/>
                <w:szCs w:val="20"/>
              </w:rPr>
            </w:pPr>
            <w:proofErr w:type="spellStart"/>
            <w:r w:rsidRPr="003B0687">
              <w:rPr>
                <w:rFonts w:ascii="Times New Roman" w:hAnsi="Times New Roman" w:cs="Times New Roman"/>
                <w:szCs w:val="20"/>
              </w:rPr>
              <w:t>Mix-method</w:t>
            </w:r>
            <w:proofErr w:type="spellEnd"/>
          </w:p>
        </w:tc>
        <w:tc>
          <w:tcPr>
            <w:tcW w:w="567" w:type="dxa"/>
            <w:tcBorders>
              <w:top w:val="nil"/>
              <w:bottom w:val="nil"/>
            </w:tcBorders>
            <w:vAlign w:val="center"/>
          </w:tcPr>
          <w:p w14:paraId="08CFD7BA" w14:textId="77777777" w:rsidR="00A01018" w:rsidRPr="003B0687" w:rsidRDefault="00A01018" w:rsidP="003F6863">
            <w:pPr>
              <w:spacing w:line="360" w:lineRule="auto"/>
              <w:jc w:val="center"/>
              <w:rPr>
                <w:rFonts w:ascii="Times New Roman" w:hAnsi="Times New Roman" w:cs="Times New Roman"/>
                <w:szCs w:val="20"/>
              </w:rPr>
            </w:pPr>
            <w:r w:rsidRPr="003B0687">
              <w:rPr>
                <w:rFonts w:ascii="Times New Roman" w:hAnsi="Times New Roman" w:cs="Times New Roman"/>
                <w:szCs w:val="20"/>
              </w:rPr>
              <w:t>3†</w:t>
            </w:r>
          </w:p>
        </w:tc>
        <w:tc>
          <w:tcPr>
            <w:tcW w:w="714" w:type="dxa"/>
            <w:tcBorders>
              <w:top w:val="nil"/>
              <w:left w:val="nil"/>
              <w:bottom w:val="nil"/>
              <w:right w:val="nil"/>
            </w:tcBorders>
            <w:shd w:val="clear" w:color="auto" w:fill="auto"/>
            <w:vAlign w:val="center"/>
          </w:tcPr>
          <w:p w14:paraId="2893C247" w14:textId="78340EBC" w:rsidR="00A01018" w:rsidRPr="003B0687" w:rsidRDefault="00A01018" w:rsidP="003F6863">
            <w:pPr>
              <w:spacing w:line="360" w:lineRule="auto"/>
              <w:jc w:val="center"/>
              <w:rPr>
                <w:rFonts w:ascii="Times New Roman" w:hAnsi="Times New Roman" w:cs="Times New Roman"/>
                <w:szCs w:val="20"/>
              </w:rPr>
            </w:pPr>
            <w:r w:rsidRPr="003B0687">
              <w:rPr>
                <w:rFonts w:ascii="Times New Roman" w:hAnsi="Times New Roman" w:cs="Times New Roman"/>
                <w:szCs w:val="20"/>
              </w:rPr>
              <w:t>7</w:t>
            </w:r>
            <w:r w:rsidR="008F7341">
              <w:rPr>
                <w:rFonts w:ascii="Times New Roman" w:hAnsi="Times New Roman" w:cs="Times New Roman"/>
                <w:szCs w:val="20"/>
              </w:rPr>
              <w:t>.</w:t>
            </w:r>
            <w:r w:rsidRPr="003B0687">
              <w:rPr>
                <w:rFonts w:ascii="Times New Roman" w:hAnsi="Times New Roman" w:cs="Times New Roman"/>
                <w:szCs w:val="20"/>
              </w:rPr>
              <w:t>50</w:t>
            </w:r>
          </w:p>
        </w:tc>
      </w:tr>
      <w:tr w:rsidR="00A01018" w:rsidRPr="003B0687" w14:paraId="15E776EE" w14:textId="77777777" w:rsidTr="003F6863">
        <w:tc>
          <w:tcPr>
            <w:tcW w:w="3402" w:type="dxa"/>
            <w:tcBorders>
              <w:top w:val="nil"/>
              <w:left w:val="nil"/>
              <w:bottom w:val="nil"/>
            </w:tcBorders>
          </w:tcPr>
          <w:p w14:paraId="1E7EBEC7" w14:textId="77777777" w:rsidR="00A01018" w:rsidRPr="003B0687" w:rsidRDefault="00A01018" w:rsidP="003F6863">
            <w:pPr>
              <w:spacing w:line="360" w:lineRule="auto"/>
              <w:ind w:left="450"/>
              <w:rPr>
                <w:rFonts w:ascii="Times New Roman" w:hAnsi="Times New Roman" w:cs="Times New Roman"/>
                <w:szCs w:val="20"/>
              </w:rPr>
            </w:pPr>
            <w:proofErr w:type="spellStart"/>
            <w:r w:rsidRPr="003B0687">
              <w:rPr>
                <w:rFonts w:ascii="Times New Roman" w:hAnsi="Times New Roman" w:cs="Times New Roman"/>
                <w:szCs w:val="20"/>
              </w:rPr>
              <w:t>Other</w:t>
            </w:r>
            <w:proofErr w:type="spellEnd"/>
          </w:p>
        </w:tc>
        <w:tc>
          <w:tcPr>
            <w:tcW w:w="567" w:type="dxa"/>
            <w:tcBorders>
              <w:top w:val="nil"/>
              <w:bottom w:val="nil"/>
            </w:tcBorders>
            <w:vAlign w:val="center"/>
          </w:tcPr>
          <w:p w14:paraId="7F699894" w14:textId="77777777" w:rsidR="00A01018" w:rsidRPr="003B0687" w:rsidRDefault="00A01018" w:rsidP="003F6863">
            <w:pPr>
              <w:spacing w:line="360" w:lineRule="auto"/>
              <w:jc w:val="center"/>
              <w:rPr>
                <w:rFonts w:ascii="Times New Roman" w:hAnsi="Times New Roman" w:cs="Times New Roman"/>
                <w:szCs w:val="20"/>
              </w:rPr>
            </w:pPr>
            <w:r w:rsidRPr="003B0687">
              <w:rPr>
                <w:rFonts w:ascii="Times New Roman" w:hAnsi="Times New Roman" w:cs="Times New Roman"/>
                <w:szCs w:val="20"/>
              </w:rPr>
              <w:t>10</w:t>
            </w:r>
          </w:p>
        </w:tc>
        <w:tc>
          <w:tcPr>
            <w:tcW w:w="714" w:type="dxa"/>
            <w:tcBorders>
              <w:top w:val="nil"/>
              <w:left w:val="nil"/>
              <w:bottom w:val="nil"/>
              <w:right w:val="nil"/>
            </w:tcBorders>
            <w:shd w:val="clear" w:color="auto" w:fill="auto"/>
            <w:vAlign w:val="center"/>
          </w:tcPr>
          <w:p w14:paraId="110F6020" w14:textId="5650A024" w:rsidR="00A01018" w:rsidRPr="003B0687" w:rsidRDefault="00A01018" w:rsidP="003F6863">
            <w:pPr>
              <w:spacing w:line="360" w:lineRule="auto"/>
              <w:jc w:val="center"/>
              <w:rPr>
                <w:rFonts w:ascii="Times New Roman" w:hAnsi="Times New Roman" w:cs="Times New Roman"/>
                <w:szCs w:val="20"/>
              </w:rPr>
            </w:pPr>
            <w:r w:rsidRPr="003B0687">
              <w:rPr>
                <w:rFonts w:ascii="Times New Roman" w:hAnsi="Times New Roman" w:cs="Times New Roman"/>
                <w:szCs w:val="20"/>
              </w:rPr>
              <w:t>17</w:t>
            </w:r>
            <w:r w:rsidR="008F7341">
              <w:rPr>
                <w:rFonts w:ascii="Times New Roman" w:hAnsi="Times New Roman" w:cs="Times New Roman"/>
                <w:szCs w:val="20"/>
              </w:rPr>
              <w:t>.</w:t>
            </w:r>
            <w:r w:rsidRPr="003B0687">
              <w:rPr>
                <w:rFonts w:ascii="Times New Roman" w:hAnsi="Times New Roman" w:cs="Times New Roman"/>
                <w:szCs w:val="20"/>
              </w:rPr>
              <w:t>54</w:t>
            </w:r>
          </w:p>
        </w:tc>
      </w:tr>
      <w:tr w:rsidR="00A01018" w:rsidRPr="003B0687" w14:paraId="358AD023" w14:textId="77777777" w:rsidTr="003F6863">
        <w:tc>
          <w:tcPr>
            <w:tcW w:w="3402" w:type="dxa"/>
            <w:tcBorders>
              <w:top w:val="nil"/>
              <w:left w:val="nil"/>
              <w:bottom w:val="nil"/>
            </w:tcBorders>
          </w:tcPr>
          <w:p w14:paraId="6BCA50FD" w14:textId="77777777" w:rsidR="00A01018" w:rsidRPr="003B0687" w:rsidRDefault="00A01018" w:rsidP="003F6863">
            <w:pPr>
              <w:spacing w:line="360" w:lineRule="auto"/>
              <w:rPr>
                <w:rFonts w:ascii="Times New Roman" w:hAnsi="Times New Roman" w:cs="Times New Roman"/>
                <w:b/>
                <w:bCs/>
                <w:szCs w:val="20"/>
              </w:rPr>
            </w:pPr>
            <w:proofErr w:type="spellStart"/>
            <w:r w:rsidRPr="003B0687">
              <w:rPr>
                <w:rFonts w:ascii="Times New Roman" w:hAnsi="Times New Roman" w:cs="Times New Roman"/>
                <w:b/>
                <w:bCs/>
                <w:szCs w:val="20"/>
              </w:rPr>
              <w:t>Origin</w:t>
            </w:r>
            <w:proofErr w:type="spellEnd"/>
          </w:p>
        </w:tc>
        <w:tc>
          <w:tcPr>
            <w:tcW w:w="567" w:type="dxa"/>
            <w:tcBorders>
              <w:top w:val="nil"/>
              <w:bottom w:val="nil"/>
            </w:tcBorders>
            <w:vAlign w:val="center"/>
          </w:tcPr>
          <w:p w14:paraId="4B91F385" w14:textId="77777777" w:rsidR="00A01018" w:rsidRPr="003B0687" w:rsidRDefault="00A01018" w:rsidP="003F6863">
            <w:pPr>
              <w:spacing w:line="360" w:lineRule="auto"/>
              <w:jc w:val="center"/>
              <w:rPr>
                <w:rFonts w:ascii="Times New Roman" w:hAnsi="Times New Roman" w:cs="Times New Roman"/>
                <w:szCs w:val="20"/>
              </w:rPr>
            </w:pPr>
          </w:p>
        </w:tc>
        <w:tc>
          <w:tcPr>
            <w:tcW w:w="714" w:type="dxa"/>
            <w:tcBorders>
              <w:top w:val="nil"/>
              <w:left w:val="nil"/>
              <w:bottom w:val="nil"/>
              <w:right w:val="nil"/>
            </w:tcBorders>
            <w:shd w:val="clear" w:color="auto" w:fill="auto"/>
            <w:vAlign w:val="center"/>
          </w:tcPr>
          <w:p w14:paraId="393807AA" w14:textId="77777777" w:rsidR="00A01018" w:rsidRPr="003B0687" w:rsidRDefault="00A01018" w:rsidP="003F6863">
            <w:pPr>
              <w:keepNext/>
              <w:spacing w:line="360" w:lineRule="auto"/>
              <w:jc w:val="center"/>
              <w:rPr>
                <w:rFonts w:ascii="Times New Roman" w:hAnsi="Times New Roman" w:cs="Times New Roman"/>
                <w:szCs w:val="20"/>
              </w:rPr>
            </w:pPr>
          </w:p>
        </w:tc>
      </w:tr>
      <w:tr w:rsidR="00A01018" w:rsidRPr="003B0687" w14:paraId="2EA13A65" w14:textId="77777777" w:rsidTr="003F6863">
        <w:tc>
          <w:tcPr>
            <w:tcW w:w="3402" w:type="dxa"/>
            <w:tcBorders>
              <w:top w:val="nil"/>
              <w:left w:val="nil"/>
              <w:bottom w:val="nil"/>
            </w:tcBorders>
          </w:tcPr>
          <w:p w14:paraId="295F9E37" w14:textId="77777777" w:rsidR="00A01018" w:rsidRPr="003B0687" w:rsidRDefault="00A01018" w:rsidP="003F6863">
            <w:pPr>
              <w:spacing w:line="360" w:lineRule="auto"/>
              <w:ind w:left="450"/>
              <w:rPr>
                <w:rFonts w:ascii="Times New Roman" w:hAnsi="Times New Roman" w:cs="Times New Roman"/>
                <w:szCs w:val="20"/>
              </w:rPr>
            </w:pPr>
            <w:r w:rsidRPr="003B0687">
              <w:rPr>
                <w:rFonts w:ascii="Times New Roman" w:hAnsi="Times New Roman" w:cs="Times New Roman"/>
                <w:szCs w:val="20"/>
              </w:rPr>
              <w:t xml:space="preserve">North </w:t>
            </w:r>
            <w:proofErr w:type="spellStart"/>
            <w:r w:rsidRPr="003B0687">
              <w:rPr>
                <w:rFonts w:ascii="Times New Roman" w:hAnsi="Times New Roman" w:cs="Times New Roman"/>
                <w:szCs w:val="20"/>
              </w:rPr>
              <w:t>America</w:t>
            </w:r>
            <w:proofErr w:type="spellEnd"/>
          </w:p>
        </w:tc>
        <w:tc>
          <w:tcPr>
            <w:tcW w:w="567" w:type="dxa"/>
            <w:tcBorders>
              <w:top w:val="nil"/>
              <w:bottom w:val="nil"/>
            </w:tcBorders>
            <w:vAlign w:val="center"/>
          </w:tcPr>
          <w:p w14:paraId="5445731B" w14:textId="77777777" w:rsidR="00A01018" w:rsidRPr="003B0687" w:rsidRDefault="00A01018" w:rsidP="003F6863">
            <w:pPr>
              <w:spacing w:line="360" w:lineRule="auto"/>
              <w:jc w:val="center"/>
              <w:rPr>
                <w:rFonts w:ascii="Times New Roman" w:hAnsi="Times New Roman" w:cs="Times New Roman"/>
                <w:szCs w:val="20"/>
              </w:rPr>
            </w:pPr>
            <w:r w:rsidRPr="003B0687">
              <w:rPr>
                <w:rFonts w:ascii="Times New Roman" w:hAnsi="Times New Roman" w:cs="Times New Roman"/>
                <w:szCs w:val="20"/>
              </w:rPr>
              <w:t>35</w:t>
            </w:r>
          </w:p>
        </w:tc>
        <w:tc>
          <w:tcPr>
            <w:tcW w:w="714" w:type="dxa"/>
            <w:tcBorders>
              <w:top w:val="nil"/>
              <w:left w:val="nil"/>
              <w:bottom w:val="nil"/>
              <w:right w:val="nil"/>
            </w:tcBorders>
            <w:shd w:val="clear" w:color="auto" w:fill="auto"/>
            <w:vAlign w:val="center"/>
          </w:tcPr>
          <w:p w14:paraId="075DA575" w14:textId="52835124" w:rsidR="00A01018" w:rsidRPr="003B0687" w:rsidRDefault="00A01018" w:rsidP="003F6863">
            <w:pPr>
              <w:keepNext/>
              <w:spacing w:line="360" w:lineRule="auto"/>
              <w:jc w:val="center"/>
              <w:rPr>
                <w:rFonts w:ascii="Times New Roman" w:hAnsi="Times New Roman" w:cs="Times New Roman"/>
                <w:szCs w:val="20"/>
              </w:rPr>
            </w:pPr>
            <w:r w:rsidRPr="003B0687">
              <w:rPr>
                <w:rFonts w:ascii="Times New Roman" w:hAnsi="Times New Roman" w:cs="Times New Roman"/>
                <w:szCs w:val="20"/>
              </w:rPr>
              <w:t>61</w:t>
            </w:r>
            <w:r w:rsidR="008F7341">
              <w:rPr>
                <w:rFonts w:ascii="Times New Roman" w:hAnsi="Times New Roman" w:cs="Times New Roman"/>
                <w:szCs w:val="20"/>
              </w:rPr>
              <w:t>.</w:t>
            </w:r>
            <w:r w:rsidRPr="003B0687">
              <w:rPr>
                <w:rFonts w:ascii="Times New Roman" w:hAnsi="Times New Roman" w:cs="Times New Roman"/>
                <w:szCs w:val="20"/>
              </w:rPr>
              <w:t>40</w:t>
            </w:r>
          </w:p>
        </w:tc>
      </w:tr>
      <w:tr w:rsidR="00A01018" w:rsidRPr="003B0687" w14:paraId="52599BAB" w14:textId="77777777" w:rsidTr="003F6863">
        <w:tc>
          <w:tcPr>
            <w:tcW w:w="3402" w:type="dxa"/>
            <w:tcBorders>
              <w:top w:val="nil"/>
              <w:left w:val="nil"/>
              <w:bottom w:val="nil"/>
            </w:tcBorders>
          </w:tcPr>
          <w:p w14:paraId="7A49F3B4" w14:textId="77777777" w:rsidR="00A01018" w:rsidRPr="003B0687" w:rsidRDefault="00A01018" w:rsidP="003F6863">
            <w:pPr>
              <w:spacing w:line="360" w:lineRule="auto"/>
              <w:ind w:left="450"/>
              <w:rPr>
                <w:rFonts w:ascii="Times New Roman" w:hAnsi="Times New Roman" w:cs="Times New Roman"/>
                <w:szCs w:val="20"/>
              </w:rPr>
            </w:pPr>
            <w:r w:rsidRPr="003B0687">
              <w:rPr>
                <w:rFonts w:ascii="Times New Roman" w:hAnsi="Times New Roman" w:cs="Times New Roman"/>
                <w:szCs w:val="20"/>
              </w:rPr>
              <w:t>Asia</w:t>
            </w:r>
          </w:p>
        </w:tc>
        <w:tc>
          <w:tcPr>
            <w:tcW w:w="567" w:type="dxa"/>
            <w:tcBorders>
              <w:top w:val="nil"/>
              <w:bottom w:val="nil"/>
            </w:tcBorders>
            <w:vAlign w:val="center"/>
          </w:tcPr>
          <w:p w14:paraId="02173761" w14:textId="77777777" w:rsidR="00A01018" w:rsidRPr="003B0687" w:rsidRDefault="00A01018" w:rsidP="003F6863">
            <w:pPr>
              <w:spacing w:line="360" w:lineRule="auto"/>
              <w:jc w:val="center"/>
              <w:rPr>
                <w:rFonts w:ascii="Times New Roman" w:hAnsi="Times New Roman" w:cs="Times New Roman"/>
                <w:szCs w:val="20"/>
              </w:rPr>
            </w:pPr>
            <w:r w:rsidRPr="003B0687">
              <w:rPr>
                <w:rFonts w:ascii="Times New Roman" w:hAnsi="Times New Roman" w:cs="Times New Roman"/>
                <w:szCs w:val="20"/>
              </w:rPr>
              <w:t>6</w:t>
            </w:r>
          </w:p>
        </w:tc>
        <w:tc>
          <w:tcPr>
            <w:tcW w:w="714" w:type="dxa"/>
            <w:tcBorders>
              <w:top w:val="nil"/>
              <w:left w:val="nil"/>
              <w:bottom w:val="nil"/>
              <w:right w:val="nil"/>
            </w:tcBorders>
            <w:shd w:val="clear" w:color="auto" w:fill="auto"/>
            <w:vAlign w:val="center"/>
          </w:tcPr>
          <w:p w14:paraId="4FB448CC" w14:textId="54B7BC54" w:rsidR="00A01018" w:rsidRPr="003B0687" w:rsidRDefault="00A01018" w:rsidP="003F6863">
            <w:pPr>
              <w:keepNext/>
              <w:spacing w:line="360" w:lineRule="auto"/>
              <w:jc w:val="center"/>
              <w:rPr>
                <w:rFonts w:ascii="Times New Roman" w:hAnsi="Times New Roman" w:cs="Times New Roman"/>
                <w:szCs w:val="20"/>
              </w:rPr>
            </w:pPr>
            <w:r w:rsidRPr="003B0687">
              <w:rPr>
                <w:rFonts w:ascii="Times New Roman" w:hAnsi="Times New Roman" w:cs="Times New Roman"/>
                <w:szCs w:val="20"/>
              </w:rPr>
              <w:t>10</w:t>
            </w:r>
            <w:r w:rsidR="008F7341">
              <w:rPr>
                <w:rFonts w:ascii="Times New Roman" w:hAnsi="Times New Roman" w:cs="Times New Roman"/>
                <w:szCs w:val="20"/>
              </w:rPr>
              <w:t>.</w:t>
            </w:r>
            <w:r w:rsidRPr="003B0687">
              <w:rPr>
                <w:rFonts w:ascii="Times New Roman" w:hAnsi="Times New Roman" w:cs="Times New Roman"/>
                <w:szCs w:val="20"/>
              </w:rPr>
              <w:t>53</w:t>
            </w:r>
          </w:p>
        </w:tc>
      </w:tr>
      <w:tr w:rsidR="00A01018" w:rsidRPr="003B0687" w14:paraId="4517B257" w14:textId="77777777" w:rsidTr="003F6863">
        <w:tc>
          <w:tcPr>
            <w:tcW w:w="3402" w:type="dxa"/>
            <w:tcBorders>
              <w:top w:val="nil"/>
              <w:left w:val="nil"/>
              <w:bottom w:val="nil"/>
            </w:tcBorders>
          </w:tcPr>
          <w:p w14:paraId="52B5CCA1" w14:textId="77777777" w:rsidR="00A01018" w:rsidRPr="003B0687" w:rsidRDefault="00A01018" w:rsidP="003F6863">
            <w:pPr>
              <w:spacing w:line="360" w:lineRule="auto"/>
              <w:ind w:left="450"/>
              <w:rPr>
                <w:rFonts w:ascii="Times New Roman" w:hAnsi="Times New Roman" w:cs="Times New Roman"/>
                <w:szCs w:val="20"/>
              </w:rPr>
            </w:pPr>
            <w:proofErr w:type="spellStart"/>
            <w:r w:rsidRPr="003B0687">
              <w:rPr>
                <w:rFonts w:ascii="Times New Roman" w:hAnsi="Times New Roman" w:cs="Times New Roman"/>
                <w:szCs w:val="20"/>
              </w:rPr>
              <w:t>Europe</w:t>
            </w:r>
            <w:proofErr w:type="spellEnd"/>
          </w:p>
        </w:tc>
        <w:tc>
          <w:tcPr>
            <w:tcW w:w="567" w:type="dxa"/>
            <w:tcBorders>
              <w:top w:val="nil"/>
              <w:bottom w:val="nil"/>
            </w:tcBorders>
            <w:vAlign w:val="center"/>
          </w:tcPr>
          <w:p w14:paraId="237830B4" w14:textId="77777777" w:rsidR="00A01018" w:rsidRPr="003B0687" w:rsidRDefault="00A01018" w:rsidP="003F6863">
            <w:pPr>
              <w:spacing w:line="360" w:lineRule="auto"/>
              <w:jc w:val="center"/>
              <w:rPr>
                <w:rFonts w:ascii="Times New Roman" w:hAnsi="Times New Roman" w:cs="Times New Roman"/>
                <w:szCs w:val="20"/>
              </w:rPr>
            </w:pPr>
            <w:r w:rsidRPr="003B0687">
              <w:rPr>
                <w:rFonts w:ascii="Times New Roman" w:hAnsi="Times New Roman" w:cs="Times New Roman"/>
                <w:szCs w:val="20"/>
              </w:rPr>
              <w:t>9</w:t>
            </w:r>
          </w:p>
        </w:tc>
        <w:tc>
          <w:tcPr>
            <w:tcW w:w="714" w:type="dxa"/>
            <w:tcBorders>
              <w:top w:val="nil"/>
              <w:left w:val="nil"/>
              <w:bottom w:val="nil"/>
              <w:right w:val="nil"/>
            </w:tcBorders>
            <w:shd w:val="clear" w:color="auto" w:fill="auto"/>
            <w:vAlign w:val="center"/>
          </w:tcPr>
          <w:p w14:paraId="54F138AA" w14:textId="2BEF13BA" w:rsidR="00A01018" w:rsidRPr="003B0687" w:rsidRDefault="00A01018" w:rsidP="003F6863">
            <w:pPr>
              <w:keepNext/>
              <w:spacing w:line="360" w:lineRule="auto"/>
              <w:jc w:val="center"/>
              <w:rPr>
                <w:rFonts w:ascii="Times New Roman" w:hAnsi="Times New Roman" w:cs="Times New Roman"/>
                <w:szCs w:val="20"/>
              </w:rPr>
            </w:pPr>
            <w:r w:rsidRPr="003B0687">
              <w:rPr>
                <w:rFonts w:ascii="Times New Roman" w:hAnsi="Times New Roman" w:cs="Times New Roman"/>
                <w:szCs w:val="20"/>
              </w:rPr>
              <w:t>15</w:t>
            </w:r>
            <w:r w:rsidR="008F7341">
              <w:rPr>
                <w:rFonts w:ascii="Times New Roman" w:hAnsi="Times New Roman" w:cs="Times New Roman"/>
                <w:szCs w:val="20"/>
              </w:rPr>
              <w:t>.</w:t>
            </w:r>
            <w:r w:rsidRPr="003B0687">
              <w:rPr>
                <w:rFonts w:ascii="Times New Roman" w:hAnsi="Times New Roman" w:cs="Times New Roman"/>
                <w:szCs w:val="20"/>
              </w:rPr>
              <w:t>79</w:t>
            </w:r>
          </w:p>
        </w:tc>
      </w:tr>
      <w:tr w:rsidR="00A01018" w:rsidRPr="003B0687" w14:paraId="7ADDACD0" w14:textId="77777777" w:rsidTr="003F6863">
        <w:tc>
          <w:tcPr>
            <w:tcW w:w="3402" w:type="dxa"/>
            <w:tcBorders>
              <w:top w:val="nil"/>
              <w:left w:val="nil"/>
              <w:bottom w:val="nil"/>
            </w:tcBorders>
          </w:tcPr>
          <w:p w14:paraId="3921929E" w14:textId="77777777" w:rsidR="00A01018" w:rsidRPr="003B0687" w:rsidRDefault="00A01018" w:rsidP="003F6863">
            <w:pPr>
              <w:spacing w:line="360" w:lineRule="auto"/>
              <w:ind w:left="450"/>
              <w:rPr>
                <w:rFonts w:ascii="Times New Roman" w:hAnsi="Times New Roman" w:cs="Times New Roman"/>
                <w:szCs w:val="20"/>
              </w:rPr>
            </w:pPr>
            <w:proofErr w:type="spellStart"/>
            <w:r w:rsidRPr="003B0687">
              <w:rPr>
                <w:rFonts w:ascii="Times New Roman" w:hAnsi="Times New Roman" w:cs="Times New Roman"/>
                <w:szCs w:val="20"/>
              </w:rPr>
              <w:t>Africa</w:t>
            </w:r>
            <w:proofErr w:type="spellEnd"/>
          </w:p>
        </w:tc>
        <w:tc>
          <w:tcPr>
            <w:tcW w:w="567" w:type="dxa"/>
            <w:tcBorders>
              <w:top w:val="nil"/>
              <w:bottom w:val="nil"/>
            </w:tcBorders>
            <w:vAlign w:val="center"/>
          </w:tcPr>
          <w:p w14:paraId="58027729" w14:textId="77777777" w:rsidR="00A01018" w:rsidRPr="003B0687" w:rsidRDefault="00A01018" w:rsidP="003F6863">
            <w:pPr>
              <w:spacing w:line="360" w:lineRule="auto"/>
              <w:jc w:val="center"/>
              <w:rPr>
                <w:rFonts w:ascii="Times New Roman" w:hAnsi="Times New Roman" w:cs="Times New Roman"/>
                <w:szCs w:val="20"/>
              </w:rPr>
            </w:pPr>
            <w:r w:rsidRPr="003B0687">
              <w:rPr>
                <w:rFonts w:ascii="Times New Roman" w:hAnsi="Times New Roman" w:cs="Times New Roman"/>
                <w:szCs w:val="20"/>
              </w:rPr>
              <w:t>3</w:t>
            </w:r>
          </w:p>
        </w:tc>
        <w:tc>
          <w:tcPr>
            <w:tcW w:w="714" w:type="dxa"/>
            <w:tcBorders>
              <w:top w:val="nil"/>
              <w:left w:val="nil"/>
              <w:bottom w:val="nil"/>
              <w:right w:val="nil"/>
            </w:tcBorders>
            <w:shd w:val="clear" w:color="auto" w:fill="auto"/>
            <w:vAlign w:val="center"/>
          </w:tcPr>
          <w:p w14:paraId="71A24FD6" w14:textId="2ED607F1" w:rsidR="00A01018" w:rsidRPr="003B0687" w:rsidRDefault="00A01018" w:rsidP="003F6863">
            <w:pPr>
              <w:keepNext/>
              <w:spacing w:line="360" w:lineRule="auto"/>
              <w:jc w:val="center"/>
              <w:rPr>
                <w:rFonts w:ascii="Times New Roman" w:hAnsi="Times New Roman" w:cs="Times New Roman"/>
                <w:szCs w:val="20"/>
              </w:rPr>
            </w:pPr>
            <w:r w:rsidRPr="003B0687">
              <w:rPr>
                <w:rFonts w:ascii="Times New Roman" w:hAnsi="Times New Roman" w:cs="Times New Roman"/>
                <w:szCs w:val="20"/>
              </w:rPr>
              <w:t>5</w:t>
            </w:r>
            <w:r w:rsidR="008F7341">
              <w:rPr>
                <w:rFonts w:ascii="Times New Roman" w:hAnsi="Times New Roman" w:cs="Times New Roman"/>
                <w:szCs w:val="20"/>
              </w:rPr>
              <w:t>.</w:t>
            </w:r>
            <w:r w:rsidRPr="003B0687">
              <w:rPr>
                <w:rFonts w:ascii="Times New Roman" w:hAnsi="Times New Roman" w:cs="Times New Roman"/>
                <w:szCs w:val="20"/>
              </w:rPr>
              <w:t>26</w:t>
            </w:r>
          </w:p>
        </w:tc>
      </w:tr>
      <w:tr w:rsidR="00A01018" w:rsidRPr="003B0687" w14:paraId="0C234B8C" w14:textId="77777777" w:rsidTr="003F6863">
        <w:tc>
          <w:tcPr>
            <w:tcW w:w="3402" w:type="dxa"/>
            <w:tcBorders>
              <w:top w:val="nil"/>
              <w:left w:val="nil"/>
              <w:bottom w:val="nil"/>
            </w:tcBorders>
          </w:tcPr>
          <w:p w14:paraId="253BB34E" w14:textId="77777777" w:rsidR="00A01018" w:rsidRPr="003B0687" w:rsidRDefault="00A01018" w:rsidP="003F6863">
            <w:pPr>
              <w:spacing w:line="360" w:lineRule="auto"/>
              <w:ind w:left="450"/>
              <w:rPr>
                <w:rFonts w:ascii="Times New Roman" w:hAnsi="Times New Roman" w:cs="Times New Roman"/>
                <w:szCs w:val="20"/>
              </w:rPr>
            </w:pPr>
            <w:proofErr w:type="spellStart"/>
            <w:r w:rsidRPr="003B0687">
              <w:rPr>
                <w:rFonts w:ascii="Times New Roman" w:hAnsi="Times New Roman" w:cs="Times New Roman"/>
                <w:szCs w:val="20"/>
              </w:rPr>
              <w:t>Oceania</w:t>
            </w:r>
            <w:proofErr w:type="spellEnd"/>
          </w:p>
        </w:tc>
        <w:tc>
          <w:tcPr>
            <w:tcW w:w="567" w:type="dxa"/>
            <w:tcBorders>
              <w:top w:val="nil"/>
              <w:bottom w:val="nil"/>
            </w:tcBorders>
            <w:vAlign w:val="center"/>
          </w:tcPr>
          <w:p w14:paraId="7E5A8808" w14:textId="77777777" w:rsidR="00A01018" w:rsidRPr="003B0687" w:rsidRDefault="00A01018" w:rsidP="003F6863">
            <w:pPr>
              <w:spacing w:line="360" w:lineRule="auto"/>
              <w:jc w:val="center"/>
              <w:rPr>
                <w:rFonts w:ascii="Times New Roman" w:hAnsi="Times New Roman" w:cs="Times New Roman"/>
                <w:szCs w:val="20"/>
              </w:rPr>
            </w:pPr>
            <w:r w:rsidRPr="003B0687">
              <w:rPr>
                <w:rFonts w:ascii="Times New Roman" w:hAnsi="Times New Roman" w:cs="Times New Roman"/>
                <w:szCs w:val="20"/>
              </w:rPr>
              <w:t>2†</w:t>
            </w:r>
          </w:p>
        </w:tc>
        <w:tc>
          <w:tcPr>
            <w:tcW w:w="714" w:type="dxa"/>
            <w:tcBorders>
              <w:top w:val="nil"/>
              <w:left w:val="nil"/>
              <w:bottom w:val="nil"/>
              <w:right w:val="nil"/>
            </w:tcBorders>
            <w:shd w:val="clear" w:color="auto" w:fill="auto"/>
            <w:vAlign w:val="center"/>
          </w:tcPr>
          <w:p w14:paraId="72218CCB" w14:textId="40FA1CB1" w:rsidR="00A01018" w:rsidRPr="003B0687" w:rsidRDefault="00A01018" w:rsidP="003F6863">
            <w:pPr>
              <w:keepNext/>
              <w:spacing w:line="360" w:lineRule="auto"/>
              <w:jc w:val="center"/>
              <w:rPr>
                <w:rFonts w:ascii="Times New Roman" w:hAnsi="Times New Roman" w:cs="Times New Roman"/>
                <w:szCs w:val="20"/>
              </w:rPr>
            </w:pPr>
            <w:r w:rsidRPr="003B0687">
              <w:rPr>
                <w:rFonts w:ascii="Times New Roman" w:hAnsi="Times New Roman" w:cs="Times New Roman"/>
                <w:szCs w:val="20"/>
              </w:rPr>
              <w:t>5</w:t>
            </w:r>
            <w:r w:rsidR="008F7341">
              <w:rPr>
                <w:rFonts w:ascii="Times New Roman" w:hAnsi="Times New Roman" w:cs="Times New Roman"/>
                <w:szCs w:val="20"/>
              </w:rPr>
              <w:t>.</w:t>
            </w:r>
            <w:r w:rsidRPr="003B0687">
              <w:rPr>
                <w:rFonts w:ascii="Times New Roman" w:hAnsi="Times New Roman" w:cs="Times New Roman"/>
                <w:szCs w:val="20"/>
              </w:rPr>
              <w:t>00</w:t>
            </w:r>
          </w:p>
        </w:tc>
      </w:tr>
    </w:tbl>
    <w:p w14:paraId="411600D1" w14:textId="77777777" w:rsidR="00A01018" w:rsidRPr="003B0687" w:rsidRDefault="00A01018" w:rsidP="00A01018">
      <w:pPr>
        <w:spacing w:line="360" w:lineRule="auto"/>
        <w:rPr>
          <w:rFonts w:ascii="Times New Roman" w:hAnsi="Times New Roman" w:cs="Times New Roman"/>
          <w:szCs w:val="20"/>
        </w:rPr>
      </w:pPr>
    </w:p>
    <w:p w14:paraId="042A2C4B" w14:textId="77777777" w:rsidR="00A01018" w:rsidRPr="003B0687" w:rsidRDefault="00A01018" w:rsidP="00A01018">
      <w:pPr>
        <w:spacing w:line="360" w:lineRule="auto"/>
        <w:rPr>
          <w:rFonts w:ascii="Times New Roman" w:hAnsi="Times New Roman" w:cs="Times New Roman"/>
          <w:szCs w:val="20"/>
        </w:rPr>
      </w:pPr>
    </w:p>
    <w:p w14:paraId="60F1EEF8" w14:textId="77777777" w:rsidR="00A01018" w:rsidRPr="003B0687" w:rsidRDefault="00A01018" w:rsidP="00A01018">
      <w:pPr>
        <w:spacing w:line="360" w:lineRule="auto"/>
        <w:rPr>
          <w:rFonts w:ascii="Times New Roman" w:hAnsi="Times New Roman" w:cs="Times New Roman"/>
          <w:szCs w:val="20"/>
        </w:rPr>
      </w:pPr>
    </w:p>
    <w:p w14:paraId="3C698300" w14:textId="77777777" w:rsidR="00A01018" w:rsidRPr="003B0687" w:rsidRDefault="00A01018" w:rsidP="00A01018">
      <w:pPr>
        <w:spacing w:line="360" w:lineRule="auto"/>
        <w:rPr>
          <w:rFonts w:ascii="Times New Roman" w:hAnsi="Times New Roman" w:cs="Times New Roman"/>
          <w:szCs w:val="20"/>
        </w:rPr>
      </w:pPr>
    </w:p>
    <w:p w14:paraId="36D367D9" w14:textId="77777777" w:rsidR="00A01018" w:rsidRPr="003B0687" w:rsidRDefault="00A01018" w:rsidP="00A01018">
      <w:pPr>
        <w:spacing w:line="360" w:lineRule="auto"/>
        <w:jc w:val="center"/>
        <w:rPr>
          <w:rFonts w:ascii="Times New Roman" w:hAnsi="Times New Roman" w:cs="Times New Roman"/>
          <w:szCs w:val="20"/>
        </w:rPr>
      </w:pPr>
    </w:p>
    <w:p w14:paraId="6743C94B" w14:textId="77777777" w:rsidR="00A01018" w:rsidRPr="003B0687" w:rsidRDefault="00A01018" w:rsidP="00A01018">
      <w:pPr>
        <w:spacing w:line="360" w:lineRule="auto"/>
        <w:rPr>
          <w:rFonts w:ascii="Times New Roman" w:hAnsi="Times New Roman" w:cs="Times New Roman"/>
          <w:szCs w:val="20"/>
        </w:rPr>
      </w:pPr>
    </w:p>
    <w:p w14:paraId="2E8E3DCE" w14:textId="77777777" w:rsidR="00A01018" w:rsidRPr="003B0687" w:rsidRDefault="00A01018" w:rsidP="00A01018">
      <w:pPr>
        <w:spacing w:line="360" w:lineRule="auto"/>
        <w:rPr>
          <w:rFonts w:ascii="Times New Roman" w:hAnsi="Times New Roman" w:cs="Times New Roman"/>
          <w:szCs w:val="20"/>
        </w:rPr>
      </w:pPr>
    </w:p>
    <w:p w14:paraId="21E5CF78" w14:textId="77777777" w:rsidR="00A01018" w:rsidRPr="003B0687" w:rsidRDefault="00A01018" w:rsidP="00A01018">
      <w:pPr>
        <w:spacing w:line="360" w:lineRule="auto"/>
        <w:rPr>
          <w:rFonts w:ascii="Times New Roman" w:hAnsi="Times New Roman" w:cs="Times New Roman"/>
          <w:szCs w:val="20"/>
        </w:rPr>
      </w:pPr>
    </w:p>
    <w:p w14:paraId="0854FAF3" w14:textId="77777777" w:rsidR="00A01018" w:rsidRPr="003B0687" w:rsidRDefault="00A01018" w:rsidP="00A01018">
      <w:pPr>
        <w:spacing w:line="360" w:lineRule="auto"/>
        <w:rPr>
          <w:rFonts w:ascii="Times New Roman" w:hAnsi="Times New Roman" w:cs="Times New Roman"/>
          <w:szCs w:val="20"/>
        </w:rPr>
      </w:pPr>
    </w:p>
    <w:p w14:paraId="3F2BF346" w14:textId="77777777" w:rsidR="00A01018" w:rsidRPr="003B0687" w:rsidRDefault="00A01018" w:rsidP="00A01018">
      <w:pPr>
        <w:spacing w:line="360" w:lineRule="auto"/>
        <w:rPr>
          <w:rFonts w:ascii="Times New Roman" w:hAnsi="Times New Roman" w:cs="Times New Roman"/>
          <w:szCs w:val="20"/>
        </w:rPr>
      </w:pPr>
    </w:p>
    <w:p w14:paraId="1420AAB6" w14:textId="77777777" w:rsidR="00A01018" w:rsidRPr="003B0687" w:rsidRDefault="00A01018" w:rsidP="00A01018">
      <w:pPr>
        <w:spacing w:line="360" w:lineRule="auto"/>
        <w:rPr>
          <w:rFonts w:ascii="Times New Roman" w:hAnsi="Times New Roman" w:cs="Times New Roman"/>
          <w:szCs w:val="20"/>
        </w:rPr>
      </w:pPr>
    </w:p>
    <w:p w14:paraId="4441B945" w14:textId="77777777" w:rsidR="00A01018" w:rsidRPr="003B0687" w:rsidRDefault="00A01018" w:rsidP="00A01018">
      <w:pPr>
        <w:spacing w:line="360" w:lineRule="auto"/>
        <w:rPr>
          <w:rFonts w:ascii="Times New Roman" w:hAnsi="Times New Roman" w:cs="Times New Roman"/>
          <w:szCs w:val="20"/>
        </w:rPr>
      </w:pPr>
    </w:p>
    <w:p w14:paraId="2E4E7AA3" w14:textId="77777777" w:rsidR="00A01018" w:rsidRPr="003B0687" w:rsidRDefault="00A01018">
      <w:pPr>
        <w:rPr>
          <w:rFonts w:ascii="Times New Roman" w:hAnsi="Times New Roman" w:cs="Times New Roman"/>
        </w:rPr>
      </w:pPr>
    </w:p>
    <w:p w14:paraId="19B5927A" w14:textId="77777777" w:rsidR="00C43464" w:rsidRPr="003B0687" w:rsidRDefault="00C43464">
      <w:pPr>
        <w:rPr>
          <w:rFonts w:ascii="Times New Roman" w:hAnsi="Times New Roman" w:cs="Times New Roman"/>
        </w:rPr>
      </w:pPr>
    </w:p>
    <w:p w14:paraId="65C112AF" w14:textId="77777777" w:rsidR="00C276EA" w:rsidRPr="003B0687" w:rsidRDefault="00C276EA">
      <w:pPr>
        <w:rPr>
          <w:rFonts w:ascii="Times New Roman" w:hAnsi="Times New Roman" w:cs="Times New Roman"/>
        </w:rPr>
      </w:pPr>
    </w:p>
    <w:p w14:paraId="3AF69E8A" w14:textId="77777777" w:rsidR="00C276EA" w:rsidRPr="003B0687" w:rsidRDefault="00C276EA">
      <w:pPr>
        <w:rPr>
          <w:rFonts w:ascii="Times New Roman" w:hAnsi="Times New Roman" w:cs="Times New Roman"/>
        </w:rPr>
      </w:pPr>
    </w:p>
    <w:p w14:paraId="28E826A0" w14:textId="77777777" w:rsidR="00A01018" w:rsidRPr="003B0687" w:rsidRDefault="00A01018" w:rsidP="00A01018">
      <w:pPr>
        <w:pStyle w:val="Descripcin"/>
        <w:framePr w:w="4545" w:h="750" w:hRule="exact" w:hSpace="141" w:wrap="around" w:vAnchor="text" w:hAnchor="page" w:x="1012" w:y="362"/>
        <w:spacing w:after="0"/>
        <w:suppressOverlap/>
        <w:rPr>
          <w:rFonts w:ascii="Times New Roman" w:hAnsi="Times New Roman" w:cs="Times New Roman"/>
          <w:i w:val="0"/>
          <w:iCs w:val="0"/>
          <w:color w:val="auto"/>
          <w:sz w:val="24"/>
          <w:szCs w:val="24"/>
          <w:lang w:val="en-US"/>
        </w:rPr>
      </w:pPr>
      <w:r w:rsidRPr="003B0687">
        <w:rPr>
          <w:rFonts w:ascii="Times New Roman" w:hAnsi="Times New Roman" w:cs="Times New Roman"/>
          <w:i w:val="0"/>
          <w:iCs w:val="0"/>
          <w:color w:val="auto"/>
          <w:sz w:val="24"/>
          <w:szCs w:val="24"/>
          <w:lang w:val="en-US"/>
        </w:rPr>
        <w:t>*All studies (N=84) **Analysis strategy 1(N=71)</w:t>
      </w:r>
    </w:p>
    <w:p w14:paraId="222CDB3E" w14:textId="77777777" w:rsidR="00C276EA" w:rsidRPr="003B0687" w:rsidRDefault="00C276EA">
      <w:pPr>
        <w:rPr>
          <w:rFonts w:ascii="Times New Roman" w:hAnsi="Times New Roman" w:cs="Times New Roman"/>
          <w:lang w:val="en-US"/>
        </w:rPr>
      </w:pPr>
    </w:p>
    <w:p w14:paraId="2DE39B76" w14:textId="54ECF216" w:rsidR="00C276EA" w:rsidRPr="003B0687" w:rsidRDefault="00C276EA">
      <w:pPr>
        <w:rPr>
          <w:rFonts w:ascii="Times New Roman" w:hAnsi="Times New Roman" w:cs="Times New Roman"/>
          <w:lang w:val="en-US"/>
        </w:rPr>
      </w:pPr>
    </w:p>
    <w:p w14:paraId="21101A8C" w14:textId="01D73D90" w:rsidR="00A01018" w:rsidRPr="003B0687" w:rsidRDefault="00A01018">
      <w:pPr>
        <w:rPr>
          <w:rFonts w:ascii="Times New Roman" w:hAnsi="Times New Roman" w:cs="Times New Roman"/>
          <w:lang w:val="en-US"/>
        </w:rPr>
      </w:pPr>
    </w:p>
    <w:p w14:paraId="51350C8A" w14:textId="6BB39E04" w:rsidR="00A87FA5" w:rsidRPr="003B0687" w:rsidRDefault="00A87FA5" w:rsidP="00A87FA5">
      <w:pPr>
        <w:spacing w:line="480" w:lineRule="auto"/>
        <w:ind w:left="-142"/>
        <w:rPr>
          <w:rFonts w:ascii="Times New Roman" w:hAnsi="Times New Roman" w:cs="Times New Roman"/>
          <w:b/>
          <w:bCs/>
          <w:sz w:val="36"/>
          <w:szCs w:val="36"/>
          <w:lang w:val="en-US"/>
        </w:rPr>
      </w:pPr>
      <w:r w:rsidRPr="003B0687">
        <w:rPr>
          <w:rFonts w:ascii="Times New Roman" w:hAnsi="Times New Roman" w:cs="Times New Roman"/>
          <w:b/>
          <w:bCs/>
          <w:lang w:val="en-US"/>
        </w:rPr>
        <w:t>S5 Table. Associated factors to increased perception of GD.</w:t>
      </w:r>
    </w:p>
    <w:tbl>
      <w:tblPr>
        <w:tblStyle w:val="Tablanormal31"/>
        <w:tblW w:w="9640" w:type="dxa"/>
        <w:jc w:val="center"/>
        <w:tblLook w:val="04A0" w:firstRow="1" w:lastRow="0" w:firstColumn="1" w:lastColumn="0" w:noHBand="0" w:noVBand="1"/>
      </w:tblPr>
      <w:tblGrid>
        <w:gridCol w:w="3544"/>
        <w:gridCol w:w="6096"/>
      </w:tblGrid>
      <w:tr w:rsidR="00A87FA5" w:rsidRPr="003B0687" w14:paraId="299B2C18" w14:textId="77777777" w:rsidTr="00A87FA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3544" w:type="dxa"/>
            <w:tcBorders>
              <w:right w:val="single" w:sz="4" w:space="0" w:color="auto"/>
            </w:tcBorders>
            <w:shd w:val="clear" w:color="auto" w:fill="auto"/>
          </w:tcPr>
          <w:p w14:paraId="7B2EE2D8" w14:textId="77777777" w:rsidR="00A87FA5" w:rsidRPr="003B0687" w:rsidRDefault="00A87FA5" w:rsidP="003F6863">
            <w:pPr>
              <w:spacing w:line="360" w:lineRule="auto"/>
              <w:ind w:right="29"/>
              <w:rPr>
                <w:rFonts w:ascii="Times New Roman" w:hAnsi="Times New Roman" w:cs="Times New Roman"/>
                <w:szCs w:val="20"/>
                <w:lang w:val="en-US"/>
              </w:rPr>
            </w:pPr>
            <w:r w:rsidRPr="003B0687">
              <w:rPr>
                <w:rFonts w:ascii="Times New Roman" w:hAnsi="Times New Roman" w:cs="Times New Roman"/>
                <w:caps w:val="0"/>
                <w:szCs w:val="20"/>
                <w:lang w:val="en-US"/>
              </w:rPr>
              <w:lastRenderedPageBreak/>
              <w:t>Associated factors to increased reported discrimination</w:t>
            </w:r>
          </w:p>
        </w:tc>
        <w:tc>
          <w:tcPr>
            <w:tcW w:w="6096" w:type="dxa"/>
            <w:tcBorders>
              <w:left w:val="single" w:sz="4" w:space="0" w:color="auto"/>
            </w:tcBorders>
            <w:shd w:val="clear" w:color="auto" w:fill="auto"/>
          </w:tcPr>
          <w:p w14:paraId="50C17B11" w14:textId="77777777" w:rsidR="00A87FA5" w:rsidRPr="003B0687" w:rsidRDefault="00A87FA5" w:rsidP="003F6863">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0"/>
              </w:rPr>
            </w:pPr>
            <w:proofErr w:type="spellStart"/>
            <w:r w:rsidRPr="003B0687">
              <w:rPr>
                <w:rFonts w:ascii="Times New Roman" w:hAnsi="Times New Roman" w:cs="Times New Roman"/>
                <w:caps w:val="0"/>
                <w:szCs w:val="20"/>
              </w:rPr>
              <w:t>Studies</w:t>
            </w:r>
            <w:proofErr w:type="spellEnd"/>
            <w:r w:rsidRPr="003B0687">
              <w:rPr>
                <w:rFonts w:ascii="Times New Roman" w:hAnsi="Times New Roman" w:cs="Times New Roman"/>
                <w:caps w:val="0"/>
                <w:szCs w:val="20"/>
              </w:rPr>
              <w:t xml:space="preserve"> </w:t>
            </w:r>
            <w:proofErr w:type="spellStart"/>
            <w:r w:rsidRPr="003B0687">
              <w:rPr>
                <w:rFonts w:ascii="Times New Roman" w:hAnsi="Times New Roman" w:cs="Times New Roman"/>
                <w:caps w:val="0"/>
                <w:szCs w:val="20"/>
              </w:rPr>
              <w:t>included</w:t>
            </w:r>
            <w:proofErr w:type="spellEnd"/>
          </w:p>
        </w:tc>
      </w:tr>
      <w:tr w:rsidR="00A87FA5" w:rsidRPr="003B0687" w14:paraId="48BC4321" w14:textId="77777777" w:rsidTr="00A87FA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44" w:type="dxa"/>
            <w:shd w:val="clear" w:color="auto" w:fill="auto"/>
          </w:tcPr>
          <w:p w14:paraId="40F7644B" w14:textId="77777777" w:rsidR="00A87FA5" w:rsidRPr="003B0687" w:rsidRDefault="00A87FA5" w:rsidP="003F6863">
            <w:pPr>
              <w:spacing w:line="360" w:lineRule="auto"/>
              <w:rPr>
                <w:rFonts w:ascii="Times New Roman" w:hAnsi="Times New Roman" w:cs="Times New Roman"/>
                <w:szCs w:val="20"/>
              </w:rPr>
            </w:pPr>
            <w:proofErr w:type="spellStart"/>
            <w:r w:rsidRPr="003B0687">
              <w:rPr>
                <w:rFonts w:ascii="Times New Roman" w:hAnsi="Times New Roman" w:cs="Times New Roman"/>
                <w:caps w:val="0"/>
                <w:szCs w:val="20"/>
              </w:rPr>
              <w:t>Both</w:t>
            </w:r>
            <w:proofErr w:type="spellEnd"/>
            <w:r w:rsidRPr="003B0687">
              <w:rPr>
                <w:rFonts w:ascii="Times New Roman" w:hAnsi="Times New Roman" w:cs="Times New Roman"/>
                <w:caps w:val="0"/>
                <w:szCs w:val="20"/>
              </w:rPr>
              <w:t xml:space="preserve"> sexes:</w:t>
            </w:r>
          </w:p>
        </w:tc>
        <w:tc>
          <w:tcPr>
            <w:tcW w:w="6096" w:type="dxa"/>
            <w:shd w:val="clear" w:color="auto" w:fill="auto"/>
          </w:tcPr>
          <w:p w14:paraId="6DCF6756" w14:textId="77777777" w:rsidR="00A87FA5" w:rsidRPr="003B0687" w:rsidRDefault="00A87FA5" w:rsidP="003F686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p>
        </w:tc>
      </w:tr>
      <w:tr w:rsidR="00A87FA5" w:rsidRPr="003B0687" w14:paraId="6D16855B" w14:textId="77777777" w:rsidTr="00A87FA5">
        <w:trPr>
          <w:jc w:val="center"/>
        </w:trPr>
        <w:tc>
          <w:tcPr>
            <w:cnfStyle w:val="001000000000" w:firstRow="0" w:lastRow="0" w:firstColumn="1" w:lastColumn="0" w:oddVBand="0" w:evenVBand="0" w:oddHBand="0" w:evenHBand="0" w:firstRowFirstColumn="0" w:firstRowLastColumn="0" w:lastRowFirstColumn="0" w:lastRowLastColumn="0"/>
            <w:tcW w:w="3544" w:type="dxa"/>
            <w:tcBorders>
              <w:right w:val="single" w:sz="4" w:space="0" w:color="auto"/>
            </w:tcBorders>
            <w:shd w:val="clear" w:color="auto" w:fill="auto"/>
          </w:tcPr>
          <w:p w14:paraId="7968309C" w14:textId="77777777" w:rsidR="00A87FA5" w:rsidRPr="003B0687" w:rsidRDefault="00A87FA5" w:rsidP="003F6863">
            <w:pPr>
              <w:spacing w:line="360" w:lineRule="auto"/>
              <w:ind w:left="326"/>
              <w:rPr>
                <w:rFonts w:ascii="Times New Roman" w:hAnsi="Times New Roman" w:cs="Times New Roman"/>
                <w:b w:val="0"/>
                <w:bCs w:val="0"/>
                <w:szCs w:val="20"/>
              </w:rPr>
            </w:pPr>
            <w:proofErr w:type="spellStart"/>
            <w:r w:rsidRPr="003B0687">
              <w:rPr>
                <w:rFonts w:ascii="Times New Roman" w:hAnsi="Times New Roman" w:cs="Times New Roman"/>
                <w:b w:val="0"/>
                <w:bCs w:val="0"/>
                <w:caps w:val="0"/>
                <w:szCs w:val="20"/>
              </w:rPr>
              <w:t>Gender</w:t>
            </w:r>
            <w:proofErr w:type="spellEnd"/>
            <w:r w:rsidRPr="003B0687">
              <w:rPr>
                <w:rFonts w:ascii="Times New Roman" w:hAnsi="Times New Roman" w:cs="Times New Roman"/>
                <w:b w:val="0"/>
                <w:bCs w:val="0"/>
                <w:caps w:val="0"/>
                <w:szCs w:val="20"/>
              </w:rPr>
              <w:t xml:space="preserve"> (</w:t>
            </w:r>
            <w:proofErr w:type="spellStart"/>
            <w:r w:rsidRPr="003B0687">
              <w:rPr>
                <w:rFonts w:ascii="Times New Roman" w:hAnsi="Times New Roman" w:cs="Times New Roman"/>
                <w:b w:val="0"/>
                <w:bCs w:val="0"/>
                <w:caps w:val="0"/>
                <w:szCs w:val="20"/>
              </w:rPr>
              <w:t>women</w:t>
            </w:r>
            <w:proofErr w:type="spellEnd"/>
            <w:r w:rsidRPr="003B0687">
              <w:rPr>
                <w:rFonts w:ascii="Times New Roman" w:hAnsi="Times New Roman" w:cs="Times New Roman"/>
                <w:b w:val="0"/>
                <w:bCs w:val="0"/>
                <w:caps w:val="0"/>
                <w:szCs w:val="20"/>
              </w:rPr>
              <w:t>)*</w:t>
            </w:r>
          </w:p>
        </w:tc>
        <w:tc>
          <w:tcPr>
            <w:tcW w:w="6096" w:type="dxa"/>
            <w:tcBorders>
              <w:left w:val="single" w:sz="4" w:space="0" w:color="auto"/>
            </w:tcBorders>
            <w:shd w:val="clear" w:color="auto" w:fill="auto"/>
          </w:tcPr>
          <w:p w14:paraId="2D1DD8E5" w14:textId="7A566EC4" w:rsidR="00A87FA5" w:rsidRPr="003B0687" w:rsidRDefault="00A87FA5" w:rsidP="003F6863">
            <w:pPr>
              <w:spacing w:line="360" w:lineRule="auto"/>
              <w:ind w:right="2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3B0687">
              <w:rPr>
                <w:rFonts w:ascii="Times New Roman" w:hAnsi="Times New Roman" w:cs="Times New Roman"/>
                <w:szCs w:val="20"/>
              </w:rPr>
              <w:fldChar w:fldCharType="begin" w:fldLock="1"/>
            </w:r>
            <w:r w:rsidR="00C624FA">
              <w:rPr>
                <w:rFonts w:ascii="Times New Roman" w:hAnsi="Times New Roman" w:cs="Times New Roman"/>
                <w:szCs w:val="20"/>
              </w:rPr>
              <w:instrText>ADDIN CSL_CITATION {"citationItems":[{"id":"ITEM-1","itemData":{"DOI":"10.1037/a0O32O75","author":[{"dropping-particle":"","family":"Davidson","given":"M Meghan","non-dropping-particle":"","parse-names":false,"suffix":""},{"dropping-particle":"","family":"Gervais","given":"Sarah J","non-dropping-particle":"","parse-names":false,"suffix":""},{"dropping-particle":"","family":"Canivez","given":"Gary L","non-dropping-particle":"","parse-names":false,"suffix":""},{"dropping-particle":"","family":"Cole","given":"Brian P","non-dropping-particle":"","parse-names":false,"suffix":""}],"id":"ITEM-1","issue":"2","issued":{"date-parts":[["2013"]]},"page":"239-250","title":"A Psychometric Examination of the Interpersonal Sexual Objectification Scale Among College Men","type":"article-journal","volume":"60"},"uris":["http://www.mendeley.com/documents/?uuid=0c911429-8180-4bc3-9943-00cc709c81ce"]}],"mendeley":{"formattedCitation":"[1]"},"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rPr>
              <w:t>[1]</w:t>
            </w:r>
            <w:r w:rsidRPr="003B0687">
              <w:rPr>
                <w:rFonts w:ascii="Times New Roman" w:hAnsi="Times New Roman" w:cs="Times New Roman"/>
                <w:szCs w:val="20"/>
              </w:rPr>
              <w:fldChar w:fldCharType="end"/>
            </w:r>
            <w:r w:rsidRPr="003B0687">
              <w:rPr>
                <w:rFonts w:ascii="Times New Roman" w:hAnsi="Times New Roman" w:cs="Times New Roman"/>
                <w:szCs w:val="20"/>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rPr>
              <w:instrText>ADDIN CSL_CITATION {"citationItems":[{"id":"ITEM-1","itemData":{"DOI":"10.1007/s11606-012-2207-1","ISSN":"08848734","abstract":"Energized and productive faculty are critical to academic medicine, yet studies indicate a lack of advancement and senior roles for women.\\nUsing measures of key aspects of the culture of academic medicine, this study sought to identify similarity and dissimilarity between perceptions of the culture by male and female faculty.\\nThe C - Change Faculty Survey was used to collect data on perceptions of organizational culture.\\nA stratified random sample of 4,578 full-time faculty at 26 nationally representative US medical colleges (response rate 52 %). 1,271 (53 %) of respondents were female.\\nFactor analysis assisted in the creation of scales assessing dimensions of the culture, which served as the key outcomes. Regression analysis identified gender differences while controlling for other demographic characteristics.\\nCompared with men, female faculty reported a lower sense of belonging and relationships within the workplace (T=-3.30, p&lt;0.01). Self-efficacy for career advancement was lower in women (T=-4.73, p&lt;0.001). Women perceived lower gender equity (T=-19.82, p&lt;0.001), and were less likely to believe their institutions were making changes to address diversity goals (T=-9.70, p&lt;0.001). Women were less likely than men to perceive their institution as family-friendly (T=-4.06, p&lt;0.001), and women reported less congruence between their own values and those of their institutions (T=-2.06, p&lt;0.05). Women and men did not differ significantly on levels of engagement, leadership aspirations, feelings of ethical/moral distress, perception of institutional commitment to faculty advancement, or perception of institutional change efforts to improve support for faculty.\\nFaculty men and women are equally engaged in their work and share similar leadership aspirations. However, medical schools have failed to create and sustain an environment where women feel fully accepted and supported to succeed; how can we ensure that medical schools are fully using the talent pool of a third of its faculty?[PUBLICATION ABSTRACT]","author":[{"dropping-particle":"","family":"Pololi","given":"Linda H","non-dropping-particle":"","parse-names":false,"suffix":""},{"dropping-particle":"","family":"Civian","given":"Janet T","non-dropping-particle":"","parse-names":false,"suffix":""},{"dropping-particle":"","family":"Brennan","given":"Robert T","non-dropping-particle":"","parse-names":false,"suffix":""},{"dropping-particle":"","family":"Dottolo","given":"Andrea L","non-dropping-particle":"","parse-names":false,"suffix":""},{"dropping-particle":"","family":"Krupat","given":"Edward","non-dropping-particle":"","parse-names":false,"suffix":""}],"container-title":"Journal of General Internal Medicine","id":"ITEM-1","issue":"2","issued":{"date-parts":[["2013"]]},"page":"201-207","title":"Experiencing the culture of academic medicine: Gender matters, a national study","type":"article-journal","volume":"28"},"uris":["http://www.mendeley.com/documents/?uuid=a3ecf57c-5835-44c1-8975-298ac42e08bc"]}],"mendeley":{"formattedCitation":"[2]"},"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lang w:val="en-US"/>
              </w:rPr>
              <w:t>[2]</w:t>
            </w:r>
            <w:r w:rsidRPr="003B0687">
              <w:rPr>
                <w:rFonts w:ascii="Times New Roman" w:hAnsi="Times New Roman" w:cs="Times New Roman"/>
                <w:szCs w:val="20"/>
              </w:rPr>
              <w:fldChar w:fldCharType="end"/>
            </w:r>
            <w:r w:rsidRPr="003B0687">
              <w:rPr>
                <w:rFonts w:ascii="Times New Roman" w:hAnsi="Times New Roman" w:cs="Times New Roman"/>
                <w:szCs w:val="20"/>
                <w:lang w:val="en-US"/>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lang w:val="en-US"/>
              </w:rPr>
              <w:instrText>ADDIN CSL_CITATION {"citationItems":[{"id":"ITEM-1","itemData":{"author":[{"dropping-particle":"","family":"Stein","given":"Margot","non-dropping-particle":"","parse-names":false,"suffix":""},{"dropping-particle":"","family":"Ph","given":"D","non-dropping-particle":"","parse-names":false,"suffix":""},{"dropping-particle":"","family":"Oliver","given":"Jessica","non-dropping-particle":"","parse-names":false,"suffix":""}],"id":"ITEM-1","issue":"March","issued":{"date-parts":[["2014"]]},"page":"401-410","title":"Gender Issues in Clinical Dental Education","type":"article-journal"},"uris":["http://www.mendeley.com/documents/?uuid=4a86299b-258f-442d-a1fa-9aebd84974d4"]}],"mendeley":{"formattedCitation":"[3]"},"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lang w:val="en-US"/>
              </w:rPr>
              <w:t>[3]</w:t>
            </w:r>
            <w:r w:rsidRPr="003B0687">
              <w:rPr>
                <w:rFonts w:ascii="Times New Roman" w:hAnsi="Times New Roman" w:cs="Times New Roman"/>
                <w:szCs w:val="20"/>
              </w:rPr>
              <w:fldChar w:fldCharType="end"/>
            </w:r>
            <w:r w:rsidRPr="003B0687">
              <w:rPr>
                <w:rFonts w:ascii="Times New Roman" w:hAnsi="Times New Roman" w:cs="Times New Roman"/>
                <w:szCs w:val="20"/>
                <w:lang w:val="en-US"/>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lang w:val="en-US"/>
              </w:rPr>
              <w:instrText>ADDIN CSL_CITATION {"citationItems":[{"id":"ITEM-1","itemData":{"author":[{"dropping-particle":"","family":"Inman","given":"Mary L","non-dropping-particle":"","parse-names":false,"suffix":""},{"dropping-particle":"","family":"Baron","given":"Robert S","non-dropping-particle":"","parse-names":false,"suffix":""}],"id":"ITEM-1","issue":"4","issued":{"date-parts":[["1996"]]},"page":"727-739","title":"Influence of Prototypes on Perceptions of Prejudice","type":"article-journal","volume":"70"},"uris":["http://www.mendeley.com/documents/?uuid=5253b33c-cd18-40f0-bfaa-d2afc1920ad7"]}],"mendeley":{"formattedCitation":"[4]"},"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lang w:val="en-US"/>
              </w:rPr>
              <w:t>[4]</w:t>
            </w:r>
            <w:r w:rsidRPr="003B0687">
              <w:rPr>
                <w:rFonts w:ascii="Times New Roman" w:hAnsi="Times New Roman" w:cs="Times New Roman"/>
                <w:szCs w:val="20"/>
              </w:rPr>
              <w:fldChar w:fldCharType="end"/>
            </w:r>
            <w:r w:rsidRPr="003B0687">
              <w:rPr>
                <w:rFonts w:ascii="Times New Roman" w:hAnsi="Times New Roman" w:cs="Times New Roman"/>
                <w:szCs w:val="20"/>
                <w:lang w:val="en-US"/>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lang w:val="en-US"/>
              </w:rPr>
              <w:instrText>ADDIN CSL_CITATION {"citationItems":[{"id":"ITEM-1","itemData":{"ISSN":"0003-4819","PMID":"10836916","abstract":"BACKGROUND Gender-based discrimination and sexual harassment are common in medical practice and may be even more prevalent in academic medicine. OBJECTIVE To examine the prevalence of gender-based discrimination and sexual harassment among medical school faculty and the associations of gender-based discrimination with number of publications, career satisfaction, and perceptions of career advancement. DESIGN A self-administered mailed questionnaire of U.S. medical school faculty that covered a broad range of topics relating to academic life. SETTING 24 randomly selected medical schools in the contiguous United States. PARTICIPANTS A random sample of 3332 full-time faculty, stratified by specialty, graduation cohort, and sex. MEASUREMENTS Prevalence of self-reported experiences of discrimination and harassment, number of peer-reviewed publications, career satisfaction, and perception of career advancement. RESULTS Female faculty were more than 2.5 times more likely than male faculty to perceive gender-based discrimination in the academic environment (P &lt; 0.001). Among women, rates of reported discrimination ranged from 47% for the youngest faculty to 70% for the oldest faculty. Women who reported experiencing negative gender bias had similar productivity but lower career satisfaction scores than did other women (P&lt; 0.001). About half of female faculty but few male faculty experienced some form of sexual harassment. These experiences were similarly prevalent across the institutions in the sample and in all regions of the United States. Female faculty who reported being sexually harassed perceived gender-specific bias in the academic environment more often than did other women (80% compared with 61 %) and more often reported experiencing gender bias in professional advancement (72% compared with 47%). Publications, career satisfaction, and professional confidence were not affected by sexual harassment, and self-assessed career advancement was only marginally lower for female faculty who had experienced sexual harassment (P = 0.06). CONCLUSION Despite substantial increases in the number of female faculty, reports of gender-based discrimination and sexual harassment remain common.","author":[{"dropping-particle":"","family":"Carr","given":"P L","non-dropping-particle":"","parse-names":false,"suffix":""},{"dropping-particle":"","family":"Ash","given":"A S","non-dropping-particle":"","parse-names":false,"suffix":""},{"dropping-particle":"","family":"Friedman","given":"R H","non-dropping-particle":"","parse-names":false,"suffix":""},{"dropping-particle":"","family":"Szalacha","given":"L","non-dropping-particle":"","parse-names":false,"suffix":""},{"dropping-particle":"","family":"Barnett","given":"R C","non-dropping-particle":"","parse-names":false,"suffix":""},{"dropping-particle":"","family":"Palepu","given":"A","non-dropping-particle":"","parse-names":false,"suffix":""},{"dropping-particle":"","family":"Moskowitz","given":"M M","non-dropping-particle":"","parse-names":false,"suffix":""}],"container-title":"Annals of internal medicine","id":"ITEM-1","issue":"11","issued":{"date-parts":[["2000","6","6"]]},"page":"889-96","title":"Faculty perceptions of gender discrimination and sexual harassment in academic medicine.","type":"article-journal","volume":"132"},"uris":["http://www.mendeley.com/documents/?uuid=4cbafc8c-85c0-3113-afa4-b356b63239e5"]}],"mendeley":{"formattedCitation":"[5]"},"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rPr>
              <w:t>[5]</w:t>
            </w:r>
            <w:r w:rsidRPr="003B0687">
              <w:rPr>
                <w:rFonts w:ascii="Times New Roman" w:hAnsi="Times New Roman" w:cs="Times New Roman"/>
                <w:szCs w:val="20"/>
              </w:rPr>
              <w:fldChar w:fldCharType="end"/>
            </w:r>
            <w:r w:rsidRPr="003B0687">
              <w:rPr>
                <w:rFonts w:ascii="Times New Roman" w:hAnsi="Times New Roman" w:cs="Times New Roman"/>
                <w:szCs w:val="20"/>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rPr>
              <w:instrText>ADDIN CSL_CITATION {"citationItems":[{"id":"ITEM-1","itemData":{"DOI":"10.1080/03601277.2013.845490","ISSN":"03601277","abstract":"The present study evaluated the relationship between individual characteristics (ascribed, achieved, and psychosocial) and country characteristics (e.g., discrimination at the country level) and perceived discrimination. Analysis was based on the fourth round of the European Social Survey, which encompasses 54,988 respondents from 28 countries. Hierarchical linear modeling was conducted. In most countries, there was a general trend towards a higher prevalence rate of perceived age discrimination (mean prevalence rate across countries = 34.5%;SE = .002), followed by gender (mean prevalence rate across countries = 24.9%;SE = .002), and ethnic discrimination (mean prevalence rate across countries = 17.3%;SE = .002). Variations in perceived discrimination were largely attributed to individual differences. The findings are discussed in light of a distinction between perceived and actual discrimination.","author":[{"dropping-particle":"","family":"Ayalon","given":"Liat","non-dropping-particle":"","parse-names":false,"suffix":""}],"container-title":"Educational Gerontology","id":"ITEM-1","issue":"7","issued":{"date-parts":[["2014"]]},"page":"499-517","title":"Perceived Age, Gender, and Racial/Ethnic Discrimination in Europe: Results from the European Social Survey","type":"article-journal","volume":"40"},"uris":["http://www.mendeley.com/documents/?uuid=9f4c4aa0-aa9b-43f6-b15f-b45a2cefd955"]}],"mendeley":{"formattedCitation":"[6]"},"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rPr>
              <w:t>[6]</w:t>
            </w:r>
            <w:r w:rsidRPr="003B0687">
              <w:rPr>
                <w:rFonts w:ascii="Times New Roman" w:hAnsi="Times New Roman" w:cs="Times New Roman"/>
                <w:szCs w:val="20"/>
              </w:rPr>
              <w:fldChar w:fldCharType="end"/>
            </w:r>
            <w:r w:rsidRPr="003B0687">
              <w:rPr>
                <w:rFonts w:ascii="Times New Roman" w:hAnsi="Times New Roman" w:cs="Times New Roman"/>
                <w:szCs w:val="20"/>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rPr>
              <w:instrText>ADDIN CSL_CITATION {"citationItems":[{"id":"ITEM-1","itemData":{"DOI":"10.1177/0146167202282006","ISSN":"0146-1672","abstract":"Using structural equation modeling, the authors tested theoretical predictions concerning the effects of perceived discrimination against one’s gender on psychological well-being in women and men. Results were highly supportive of the Rejection-Identification Model, with perceptions of discrimination harming psychological well-being among women but not among men. The results also support the Rejection-Identification Model’s prediction that women partially cope with the negative well-being consequences of perceived discrimination by increasing identification with women as a group. In contrast, perceived discrimination was unrelated to group identification among men. The authors found no support for the hypothesis that perceptions of discrimination have self-protective properties among the disadvantaged. Results are consistent with the contention that the differential effects of perceived discrimination among women and men are due to differences in the groups’ relative positions within the social structure.","author":[{"dropping-particle":"","family":"Schmitt","given":"Michael T.","non-dropping-particle":"","parse-names":false,"suffix":""},{"dropping-particle":"","family":"Branscombe","given":"Nyla R.","non-dropping-particle":"","parse-names":false,"suffix":""},{"dropping-particle":"","family":"Kobrynowicz","given":"Diane","non-dropping-particle":"","parse-names":false,"suffix":""},{"dropping-particle":"","family":"Owen","given":"Susan","non-dropping-particle":"","parse-names":false,"suffix":""}],"container-title":"Personality and Social Psychology Bulletin","id":"ITEM-1","issue":"2","issued":{"date-parts":[["2002","2","2"]]},"page":"197-210","publisher":"Sage PublicationsSage CA: Thousand Oaks, CA","title":"Perceiving Discrimination Against One’s Gender Group has Different Implications for Well-Being in Women and Men","type":"article-journal","volume":"28"},"uris":["http://www.mendeley.com/documents/?uuid=e102d9bf-6991-353c-b636-979808b4bc80"]}],"mendeley":{"formattedCitation":"[7]"},"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rPr>
              <w:t>[7]</w:t>
            </w:r>
            <w:r w:rsidRPr="003B0687">
              <w:rPr>
                <w:rFonts w:ascii="Times New Roman" w:hAnsi="Times New Roman" w:cs="Times New Roman"/>
                <w:szCs w:val="20"/>
              </w:rPr>
              <w:fldChar w:fldCharType="end"/>
            </w:r>
            <w:r w:rsidRPr="003B0687">
              <w:rPr>
                <w:rFonts w:ascii="Times New Roman" w:hAnsi="Times New Roman" w:cs="Times New Roman"/>
                <w:szCs w:val="20"/>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rPr>
              <w:instrText>ADDIN CSL_CITATION {"citationItems":[{"id":"ITEM-1","itemData":{"DOI":"10.1177/0146167202282006","ISSN":"0146-1672","abstract":"Using structural equation modeling, the authors tested theoretical predictions concerning the effects of perceived discrimination against one’s gender on psychological well-being in women and men. Results were highly supportive of the Rejection-Identification Model, with perceptions of discrimination harming psychological well-being among women but not among men. The results also support the Rejection-Identification Model’s prediction that women partially cope with the negative well-being consequences of perceived discrimination by increasing identification with women as a group. In contrast, perceived discrimination was unrelated to group identification among men. The authors found no support for the hypothesis that perceptions of discrimination have self-protective properties among the disadvantaged. Results are consistent with the contention that the differential effects of perceived discrimination among women and men are due to differences in the groups’ relative positions within the social structure.","author":[{"dropping-particle":"","family":"Schmitt","given":"Michael T.","non-dropping-particle":"","parse-names":false,"suffix":""},{"dropping-particle":"","family":"Branscombe","given":"Nyla R.","non-dropping-particle":"","parse-names":false,"suffix":""},{"dropping-particle":"","family":"Kobrynowicz","given":"Diane","non-dropping-particle":"","parse-names":false,"suffix":""},{"dropping-particle":"","family":"Owen","given":"Susan","non-dropping-particle":"","parse-names":false,"suffix":""}],"container-title":"Personality and Social Psychology Bulletin","id":"ITEM-1","issue":"2","issued":{"date-parts":[["2002","2","2"]]},"page":"197-210","publisher":"Sage PublicationsSage CA: Thousand Oaks, CA","title":"Perceiving Discrimination Against One’s Gender Group has Different Implications for Well-Being in Women and Men","type":"article-journal","volume":"28"},"uris":["http://www.mendeley.com/documents/?uuid=e102d9bf-6991-353c-b636-979808b4bc80"]}],"mendeley":{"formattedCitation":"[7]"},"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rPr>
              <w:t>[7]</w:t>
            </w:r>
            <w:r w:rsidRPr="003B0687">
              <w:rPr>
                <w:rFonts w:ascii="Times New Roman" w:hAnsi="Times New Roman" w:cs="Times New Roman"/>
                <w:szCs w:val="20"/>
              </w:rPr>
              <w:fldChar w:fldCharType="end"/>
            </w:r>
          </w:p>
        </w:tc>
      </w:tr>
      <w:tr w:rsidR="00A87FA5" w:rsidRPr="003B0687" w14:paraId="4C8E5A34" w14:textId="77777777" w:rsidTr="00A87FA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44" w:type="dxa"/>
            <w:shd w:val="clear" w:color="auto" w:fill="auto"/>
          </w:tcPr>
          <w:p w14:paraId="1406EECB" w14:textId="77777777" w:rsidR="00A87FA5" w:rsidRPr="003B0687" w:rsidRDefault="00A87FA5" w:rsidP="003F6863">
            <w:pPr>
              <w:spacing w:line="360" w:lineRule="auto"/>
              <w:ind w:left="326"/>
              <w:rPr>
                <w:rFonts w:ascii="Times New Roman" w:hAnsi="Times New Roman" w:cs="Times New Roman"/>
                <w:b w:val="0"/>
                <w:bCs w:val="0"/>
                <w:szCs w:val="20"/>
              </w:rPr>
            </w:pPr>
            <w:r w:rsidRPr="003B0687">
              <w:rPr>
                <w:rFonts w:ascii="Times New Roman" w:hAnsi="Times New Roman" w:cs="Times New Roman"/>
                <w:b w:val="0"/>
                <w:bCs w:val="0"/>
                <w:caps w:val="0"/>
                <w:szCs w:val="20"/>
              </w:rPr>
              <w:t>Age (</w:t>
            </w:r>
            <w:proofErr w:type="spellStart"/>
            <w:r w:rsidRPr="003B0687">
              <w:rPr>
                <w:rFonts w:ascii="Times New Roman" w:hAnsi="Times New Roman" w:cs="Times New Roman"/>
                <w:b w:val="0"/>
                <w:bCs w:val="0"/>
                <w:caps w:val="0"/>
                <w:szCs w:val="20"/>
              </w:rPr>
              <w:t>young</w:t>
            </w:r>
            <w:proofErr w:type="spellEnd"/>
            <w:r w:rsidRPr="003B0687">
              <w:rPr>
                <w:rFonts w:ascii="Times New Roman" w:hAnsi="Times New Roman" w:cs="Times New Roman"/>
                <w:b w:val="0"/>
                <w:bCs w:val="0"/>
                <w:caps w:val="0"/>
                <w:szCs w:val="20"/>
              </w:rPr>
              <w:t>)*</w:t>
            </w:r>
          </w:p>
        </w:tc>
        <w:tc>
          <w:tcPr>
            <w:tcW w:w="6096" w:type="dxa"/>
            <w:shd w:val="clear" w:color="auto" w:fill="auto"/>
          </w:tcPr>
          <w:p w14:paraId="6903A99A" w14:textId="059096E5" w:rsidR="00A87FA5" w:rsidRPr="003B0687" w:rsidRDefault="00A87FA5" w:rsidP="003F686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3B0687">
              <w:rPr>
                <w:rFonts w:ascii="Times New Roman" w:hAnsi="Times New Roman" w:cs="Times New Roman"/>
                <w:szCs w:val="20"/>
              </w:rPr>
              <w:fldChar w:fldCharType="begin" w:fldLock="1"/>
            </w:r>
            <w:r w:rsidR="00C624FA">
              <w:rPr>
                <w:rFonts w:ascii="Times New Roman" w:hAnsi="Times New Roman" w:cs="Times New Roman"/>
                <w:szCs w:val="20"/>
              </w:rPr>
              <w:instrText>ADDIN CSL_CITATION {"citationItems":[{"id":"ITEM-1","itemData":{"DOI":"10.1016/j.ypmed.2009.10.016","ISSN":"00917435","PMID":"19891984","abstract":"Objectives.: This study aimed to examine the association between perceived discrimination and five health outcomes in Spain as well as to analyze whether these relationships are modified by sex, country of birth, or social class. Methods.: We used a cross-sectional design. Data were collected as part of the 2006 Spanish Health Interview Survey. The present analysis was restricted to the population aged 16-64 years (n = 23,760). Five dependent variables on health obtained through the questionnaire were examined. Perceived discrimination was the main independent variable. We obtained the prevalence of perceived discrimination. Logistic regression models were fitted. Results.: Perceived discrimination was higher among populations originating from low income countries and among women and showed positive and consistent associations with all poor health outcomes among men and with 3 poor health outcomes among women. Poor mental health showed the largest difference between people who felt and those who did not feel discriminated (prevalence for these 2 groups among men was 42.0% and 13.3%, and among women, was 44.7% and 22.8%). The patterns found were modified by gender, country of birth, and social class. Conclusion.: This study has found a consistent relationship of discrimination with five health indicators in Spain, a high-income Southern European country. Public policies are needed that aim to reduce discrimination. ?? 2009 Elsevier Inc. All rights reserved.","author":[{"dropping-particle":"","family":"Borrell","given":"Carme","non-dropping-particle":"","parse-names":false,"suffix":""},{"dropping-particle":"","family":"Muntaner","given":"Carles","non-dropping-particle":"","parse-names":false,"suffix":""},{"dropping-particle":"","family":"Gil-Gonz??lez","given":"Diana","non-dropping-particle":"","parse-names":false,"suffix":""},{"dropping-particle":"","family":"Artazcoz","given":"Lucia","non-dropping-particle":"","parse-names":false,"suffix":""},{"dropping-particle":"","family":"Rodr??guez-Sanz","given":"Maica","non-dropping-particle":"","parse-names":false,"suffix":""},{"dropping-particle":"","family":"Rohlfs","given":"Izabella","non-dropping-particle":"","parse-names":false,"suffix":""},{"dropping-particle":"","family":"P??rez","given":"Katherine","non-dropping-particle":"","parse-names":false,"suffix":""},{"dropping-particle":"","family":"Garc??a-Calvente","given":"Mar","non-dropping-particle":"","parse-names":false,"suffix":""},{"dropping-particle":"","family":"Villegas","given":"Rodrigo","non-dropping-particle":"","parse-names":false,"suffix":""},{"dropping-particle":"","family":"??lvarez-Dardet","given":"Carlos","non-dropping-particle":"","parse-names":false,"suffix":""}],"container-title":"Preventive Medicine","id":"ITEM-1","issue":"1-2","issued":{"date-parts":[["2010"]]},"page":"86-92","publisher":"Elsevier Inc.","title":"Perceived discrimination and health by gender, social class, and country of birth in a Southern European country","type":"article-journal","volume":"50"},"uris":["http://www.mendeley.com/documents/?uuid=841a2978-e013-4535-9861-3942f8a38c02"]}],"mendeley":{"formattedCitation":"[8]"},"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rPr>
              <w:t>[8]</w:t>
            </w:r>
            <w:r w:rsidRPr="003B0687">
              <w:rPr>
                <w:rFonts w:ascii="Times New Roman" w:hAnsi="Times New Roman" w:cs="Times New Roman"/>
                <w:szCs w:val="20"/>
              </w:rPr>
              <w:fldChar w:fldCharType="end"/>
            </w:r>
            <w:r w:rsidRPr="003B0687">
              <w:rPr>
                <w:rFonts w:ascii="Times New Roman" w:hAnsi="Times New Roman" w:cs="Times New Roman"/>
                <w:szCs w:val="20"/>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rPr>
              <w:instrText>ADDIN CSL_CITATION {"citationItems":[{"id":"ITEM-1","itemData":{"DOI":"10.1080/03601277.2013.845490","ISSN":"03601277","abstract":"The present study evaluated the relationship between individual characteristics (ascribed, achieved, and psychosocial) and country characteristics (e.g., discrimination at the country level) and perceived discrimination. Analysis was based on the fourth round of the European Social Survey, which encompasses 54,988 respondents from 28 countries. Hierarchical linear modeling was conducted. In most countries, there was a general trend towards a higher prevalence rate of perceived age discrimination (mean prevalence rate across countries = 34.5%;SE = .002), followed by gender (mean prevalence rate across countries = 24.9%;SE = .002), and ethnic discrimination (mean prevalence rate across countries = 17.3%;SE = .002). Variations in perceived discrimination were largely attributed to individual differences. The findings are discussed in light of a distinction between perceived and actual discrimination.","author":[{"dropping-particle":"","family":"Ayalon","given":"Liat","non-dropping-particle":"","parse-names":false,"suffix":""}],"container-title":"Educational Gerontology","id":"ITEM-1","issue":"7","issued":{"date-parts":[["2014"]]},"page":"499-517","title":"Perceived Age, Gender, and Racial/Ethnic Discrimination in Europe: Results from the European Social Survey","type":"article-journal","volume":"40"},"uris":["http://www.mendeley.com/documents/?uuid=9f4c4aa0-aa9b-43f6-b15f-b45a2cefd955"]}],"mendeley":{"formattedCitation":"[6]"},"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rPr>
              <w:t>[6]</w:t>
            </w:r>
            <w:r w:rsidRPr="003B0687">
              <w:rPr>
                <w:rFonts w:ascii="Times New Roman" w:hAnsi="Times New Roman" w:cs="Times New Roman"/>
                <w:szCs w:val="20"/>
              </w:rPr>
              <w:fldChar w:fldCharType="end"/>
            </w:r>
          </w:p>
        </w:tc>
      </w:tr>
      <w:tr w:rsidR="00A87FA5" w:rsidRPr="003B0687" w14:paraId="73CFE599" w14:textId="77777777" w:rsidTr="00A87FA5">
        <w:trPr>
          <w:jc w:val="center"/>
        </w:trPr>
        <w:tc>
          <w:tcPr>
            <w:cnfStyle w:val="001000000000" w:firstRow="0" w:lastRow="0" w:firstColumn="1" w:lastColumn="0" w:oddVBand="0" w:evenVBand="0" w:oddHBand="0" w:evenHBand="0" w:firstRowFirstColumn="0" w:firstRowLastColumn="0" w:lastRowFirstColumn="0" w:lastRowLastColumn="0"/>
            <w:tcW w:w="3544" w:type="dxa"/>
            <w:shd w:val="clear" w:color="auto" w:fill="auto"/>
          </w:tcPr>
          <w:p w14:paraId="0C274DE4" w14:textId="77777777" w:rsidR="00A87FA5" w:rsidRPr="003B0687" w:rsidRDefault="00A87FA5" w:rsidP="003F6863">
            <w:pPr>
              <w:spacing w:line="360" w:lineRule="auto"/>
              <w:ind w:left="326"/>
              <w:rPr>
                <w:rFonts w:ascii="Times New Roman" w:hAnsi="Times New Roman" w:cs="Times New Roman"/>
                <w:b w:val="0"/>
                <w:bCs w:val="0"/>
                <w:szCs w:val="20"/>
              </w:rPr>
            </w:pPr>
            <w:proofErr w:type="spellStart"/>
            <w:r w:rsidRPr="003B0687">
              <w:rPr>
                <w:rFonts w:ascii="Times New Roman" w:hAnsi="Times New Roman" w:cs="Times New Roman"/>
                <w:b w:val="0"/>
                <w:bCs w:val="0"/>
                <w:caps w:val="0"/>
                <w:szCs w:val="20"/>
              </w:rPr>
              <w:t>Higher</w:t>
            </w:r>
            <w:proofErr w:type="spellEnd"/>
            <w:r w:rsidRPr="003B0687">
              <w:rPr>
                <w:rFonts w:ascii="Times New Roman" w:hAnsi="Times New Roman" w:cs="Times New Roman"/>
                <w:b w:val="0"/>
                <w:bCs w:val="0"/>
                <w:caps w:val="0"/>
                <w:szCs w:val="20"/>
              </w:rPr>
              <w:t xml:space="preserve"> </w:t>
            </w:r>
            <w:proofErr w:type="spellStart"/>
            <w:r w:rsidRPr="003B0687">
              <w:rPr>
                <w:rFonts w:ascii="Times New Roman" w:hAnsi="Times New Roman" w:cs="Times New Roman"/>
                <w:b w:val="0"/>
                <w:bCs w:val="0"/>
                <w:caps w:val="0"/>
                <w:szCs w:val="20"/>
              </w:rPr>
              <w:t>education</w:t>
            </w:r>
            <w:proofErr w:type="spellEnd"/>
            <w:r w:rsidRPr="003B0687">
              <w:rPr>
                <w:rFonts w:ascii="Times New Roman" w:hAnsi="Times New Roman" w:cs="Times New Roman"/>
                <w:b w:val="0"/>
                <w:bCs w:val="0"/>
                <w:caps w:val="0"/>
                <w:szCs w:val="20"/>
              </w:rPr>
              <w:t>*</w:t>
            </w:r>
          </w:p>
        </w:tc>
        <w:tc>
          <w:tcPr>
            <w:tcW w:w="6096" w:type="dxa"/>
            <w:shd w:val="clear" w:color="auto" w:fill="auto"/>
          </w:tcPr>
          <w:p w14:paraId="5AE3E4DD" w14:textId="352FBB10" w:rsidR="00A87FA5" w:rsidRPr="003B0687" w:rsidRDefault="00A87FA5" w:rsidP="003F686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3B0687">
              <w:rPr>
                <w:rFonts w:ascii="Times New Roman" w:hAnsi="Times New Roman" w:cs="Times New Roman"/>
                <w:szCs w:val="20"/>
              </w:rPr>
              <w:fldChar w:fldCharType="begin" w:fldLock="1"/>
            </w:r>
            <w:r w:rsidR="00C624FA">
              <w:rPr>
                <w:rFonts w:ascii="Times New Roman" w:hAnsi="Times New Roman" w:cs="Times New Roman"/>
                <w:szCs w:val="20"/>
              </w:rPr>
              <w:instrText>ADDIN CSL_CITATION {"citationItems":[{"id":"ITEM-1","itemData":{"DOI":"10.1038/ijo.2008.22","ISSN":"03070565","abstract":"OBJECTIVE: Limited data are available on the prevalence and patterns of body weight discrimination from representative samples. This study examined experiences of weight/height discrimination in a nationally representative sample of US adults and compared their prevalence and patterns with discrimination experiences based on race and gender.\\n\\nMETHOD AND PROCEDURES: Data were from the National Survey of Midlife Development in the United States, a 1995-1996 community-based survey of English-speaking adults aged 25-74 (N=2290). Reported experiences of weight/height discrimination included a variety of institutional settings and interpersonal relationships. Multivariate regression analyses were used to predict weight/height discrimination controlling for sociodemographic characteristics and body weight status.\\n\\nRESULTS: The prevalence of weight/height discrimination ranged from 5% among men to 10% among women, but these average percentages obscure the much higher risk of weight discrimination among heavier individuals (40% for adults with body mass index (BMI) of 35 and above). Younger individuals with a higher BMI had a particularly high risk of weight/height discrimination regardless of their race, education and weight status. Women were at greater risk for weight/height discrimination than men, especially women with a BMI of 30-35 who were three times more likely to report weight/height discrimination compared to male peers of a similar weight.\\n\\nDISCUSSION: Weight/height discrimination is prevalent in American society and is relatively close to reported rates of racial discrimination, particularly among women. Both institutional forms of weight/height discrimination (for example, in employment settings) and interpersonal mistreatment due to weight/height (for example, being called names) were common, and in some cases were even more prevalent than discrimination due to gender and race.","author":[{"dropping-particle":"","family":"Puhl","given":"R M","non-dropping-particle":"","parse-names":false,"suffix":""},{"dropping-particle":"","family":"Andreyeva","given":"T","non-dropping-particle":"","parse-names":false,"suffix":""},{"dropping-particle":"","family":"Brownell","given":"K D","non-dropping-particle":"","parse-names":false,"suffix":""}],"container-title":"International Journal of Obesity","id":"ITEM-1","issue":"6","issued":{"date-parts":[["2008"]]},"page":"992-1000","title":"Perceptions of weight discrimination: Prevalence and comparison to race and gender discrimination in America","type":"article-journal","volume":"32"},"uris":["http://www.mendeley.com/documents/?uuid=7133b36f-b4ba-4066-9b7f-ec62e2f0eae3"]}],"mendeley":{"formattedCitation":"[9]"},"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rPr>
              <w:t>[9]</w:t>
            </w:r>
            <w:r w:rsidRPr="003B0687">
              <w:rPr>
                <w:rFonts w:ascii="Times New Roman" w:hAnsi="Times New Roman" w:cs="Times New Roman"/>
                <w:szCs w:val="20"/>
              </w:rPr>
              <w:fldChar w:fldCharType="end"/>
            </w:r>
            <w:r w:rsidRPr="003B0687">
              <w:rPr>
                <w:rFonts w:ascii="Times New Roman" w:hAnsi="Times New Roman" w:cs="Times New Roman"/>
                <w:szCs w:val="20"/>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rPr>
              <w:instrText>ADDIN CSL_CITATION {"citationItems":[{"id":"ITEM-1","itemData":{"DOI":"10.1080/03630240802694756","ISSN":"03630242","abstract":"The growing body of research on discrimination and health indicates a deleterious effect of discrimination on various health outcomes. However, less is known about the sociodemographic correlates of reporting racial discrimination and gender discrimination among racially diverse women. We examined the associations of social status characteristics with lifetime experiences of racial discrimination and gender discrimination using a racially-diverse sample of 754 women attending family planning clinics in North California (11.4% African American, 16.8% Latina, 10.1% Asian and 61.7% Caucasian). A multivariate analysis revealed that race, financial difficulty and marital status were significantly correlated with higher reports of racial discrimination, while race, education, financial difficulty and nativity were significantly correlated with gender discrimination scores. Our findings suggest that the social patterning of perceiving racial discrimination is somewhat different from that of gender discrimination. This has implications in the realm of discrimination research and applied interventions, as different forms of discrimination may have unique covariates that should be accounted for in research analysis or program design.","author":[{"dropping-particle":"","family":"Ro","given":"Annie E.","non-dropping-particle":"","parse-names":false,"suffix":""},{"dropping-particle":"","family":"Choi","given":"Kyung Hee","non-dropping-particle":"","parse-names":false,"suffix":""}],"container-title":"Women and Health","id":"ITEM-1","issue":"1","issued":{"date-parts":[["2009"]]},"page":"1-15","title":"Social status correlates of reporting gender discrimination and racial discrimination among racially diverse women","type":"article-journal","volume":"49"},"uris":["http://www.mendeley.com/documents/?uuid=7bb065cf-04b0-4b7f-b130-08252c1b06c6"]}],"mendeley":{"formattedCitation":"[10]"},"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rPr>
              <w:t>[10]</w:t>
            </w:r>
            <w:r w:rsidRPr="003B0687">
              <w:rPr>
                <w:rFonts w:ascii="Times New Roman" w:hAnsi="Times New Roman" w:cs="Times New Roman"/>
                <w:szCs w:val="20"/>
              </w:rPr>
              <w:fldChar w:fldCharType="end"/>
            </w:r>
            <w:r w:rsidRPr="003B0687">
              <w:rPr>
                <w:rFonts w:ascii="Times New Roman" w:hAnsi="Times New Roman" w:cs="Times New Roman"/>
                <w:szCs w:val="20"/>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rPr>
              <w:instrText>ADDIN CSL_CITATION {"citationItems":[{"id":"ITEM-1","itemData":{"DOI":"10.1080/03630242.2011.608416","ISBN":"1541-0331 (Electronic)\\r0363-0242 (Linking)","ISSN":"03630242","PMID":"21973112","abstract":"The authors of this study sought to compare the socioeconomic factors related to perceived sexism in employed and non-employed Spanish women and to examine whether the relationship of perceived sexism with mental health outcomes is reduced when such factors are taken into account. Data were taken from the 2006 Spanish Health Survey, including women aged 20-64 years (n=10,927). Multivariate logistic regression models were used to analyze the independent relationships between socioeconomic variables and perceived sexism and also between perceived sexism and poor mental health. In this latter case, socioeconomic variables were included by blocks in the logistic models. Perceived sexism was higher among employed women (3.9% vs. 2.8% among non-employed) and mainly among those in a managerial position (11.35%; adjusted OR: 2.71, 95% CI: 1.30-5.67) and having irregular working hours (5.5%; adjusted OR: 1.60, 95% CI: 1.10-2.34). Socioeconomic and family characteristics were associated with perceived sexism among women. Perceived sexism was associated with poor mental health, and this remained the case when different independent variables were taken into account. These results highlight the importance of taking into account gender discrimination in different aspects of our society, such as work and family organization, and in planning mental health interventions.","author":[{"dropping-particle":"","family":"Borrell","given":"Carme","non-dropping-particle":"","parse-names":false,"suffix":""},{"dropping-particle":"","family":"Artazcoz","given":"Lucia","non-dropping-particle":"","parse-names":false,"suffix":""},{"dropping-particle":"","family":"Gil-González","given":"Diana","non-dropping-particle":"","parse-names":false,"suffix":""},{"dropping-particle":"","family":"Pérez","given":"Katherine","non-dropping-particle":"","parse-names":false,"suffix":""},{"dropping-particle":"","family":"Pérez","given":"Glòria","non-dropping-particle":"","parse-names":false,"suffix":""},{"dropping-particle":"","family":"Vives-Cases","given":"Carmen","non-dropping-particle":"","parse-names":false,"suffix":""},{"dropping-particle":"","family":"Rohlfs","given":"Izabella","non-dropping-particle":"","parse-names":false,"suffix":""}],"container-title":"Women and Health","id":"ITEM-1","issue":"6","issued":{"date-parts":[["2011"]]},"page":"583-603","title":"Determinants of perceived sexism and their role on the association of sexism with mental health","type":"article-journal","volume":"51"},"uris":["http://www.mendeley.com/documents/?uuid=a52ab944-f3e5-48a6-812c-07ce537801cc"]}],"mendeley":{"formattedCitation":"[11]"},"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rPr>
              <w:t>[11]</w:t>
            </w:r>
            <w:r w:rsidRPr="003B0687">
              <w:rPr>
                <w:rFonts w:ascii="Times New Roman" w:hAnsi="Times New Roman" w:cs="Times New Roman"/>
                <w:szCs w:val="20"/>
              </w:rPr>
              <w:fldChar w:fldCharType="end"/>
            </w:r>
            <w:r w:rsidRPr="003B0687">
              <w:rPr>
                <w:rFonts w:ascii="Times New Roman" w:hAnsi="Times New Roman" w:cs="Times New Roman"/>
                <w:szCs w:val="20"/>
              </w:rPr>
              <w:t xml:space="preserve">; </w:t>
            </w:r>
          </w:p>
        </w:tc>
      </w:tr>
      <w:tr w:rsidR="00A87FA5" w:rsidRPr="003B0687" w14:paraId="10757CE9" w14:textId="77777777" w:rsidTr="00A87FA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44" w:type="dxa"/>
            <w:shd w:val="clear" w:color="auto" w:fill="auto"/>
          </w:tcPr>
          <w:p w14:paraId="09A80D54" w14:textId="77777777" w:rsidR="00A87FA5" w:rsidRPr="003B0687" w:rsidRDefault="00A87FA5" w:rsidP="003F6863">
            <w:pPr>
              <w:spacing w:line="360" w:lineRule="auto"/>
              <w:ind w:left="326"/>
              <w:rPr>
                <w:rFonts w:ascii="Times New Roman" w:hAnsi="Times New Roman" w:cs="Times New Roman"/>
                <w:b w:val="0"/>
                <w:bCs w:val="0"/>
                <w:szCs w:val="20"/>
                <w:lang w:val="en-US"/>
              </w:rPr>
            </w:pPr>
            <w:r w:rsidRPr="003B0687">
              <w:rPr>
                <w:rFonts w:ascii="Times New Roman" w:hAnsi="Times New Roman" w:cs="Times New Roman"/>
                <w:b w:val="0"/>
                <w:bCs w:val="0"/>
                <w:caps w:val="0"/>
                <w:szCs w:val="20"/>
                <w:lang w:val="en-US"/>
              </w:rPr>
              <w:t>Social class (I or II)*</w:t>
            </w:r>
          </w:p>
        </w:tc>
        <w:tc>
          <w:tcPr>
            <w:tcW w:w="6096" w:type="dxa"/>
            <w:shd w:val="clear" w:color="auto" w:fill="auto"/>
          </w:tcPr>
          <w:p w14:paraId="0F1414FA" w14:textId="48FD55A8" w:rsidR="00A87FA5" w:rsidRPr="003B0687" w:rsidRDefault="00A87FA5" w:rsidP="003F686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3B0687">
              <w:rPr>
                <w:rFonts w:ascii="Times New Roman" w:hAnsi="Times New Roman" w:cs="Times New Roman"/>
                <w:szCs w:val="20"/>
              </w:rPr>
              <w:fldChar w:fldCharType="begin" w:fldLock="1"/>
            </w:r>
            <w:r w:rsidR="00C624FA">
              <w:rPr>
                <w:rFonts w:ascii="Times New Roman" w:hAnsi="Times New Roman" w:cs="Times New Roman"/>
                <w:szCs w:val="20"/>
              </w:rPr>
              <w:instrText>ADDIN CSL_CITATION {"citationItems":[{"id":"ITEM-1","itemData":{"DOI":"10.1080/03630242.2011.608416","ISBN":"1541-0331 (Electronic)\\r0363-0242 (Linking)","ISSN":"03630242","PMID":"21973112","abstract":"The authors of this study sought to compare the socioeconomic factors related to perceived sexism in employed and non-employed Spanish women and to examine whether the relationship of perceived sexism with mental health outcomes is reduced when such factors are taken into account. Data were taken from the 2006 Spanish Health Survey, including women aged 20-64 years (n=10,927). Multivariate logistic regression models were used to analyze the independent relationships between socioeconomic variables and perceived sexism and also between perceived sexism and poor mental health. In this latter case, socioeconomic variables were included by blocks in the logistic models. Perceived sexism was higher among employed women (3.9% vs. 2.8% among non-employed) and mainly among those in a managerial position (11.35%; adjusted OR: 2.71, 95% CI: 1.30-5.67) and having irregular working hours (5.5%; adjusted OR: 1.60, 95% CI: 1.10-2.34). Socioeconomic and family characteristics were associated with perceived sexism among women. Perceived sexism was associated with poor mental health, and this remained the case when different independent variables were taken into account. These results highlight the importance of taking into account gender discrimination in different aspects of our society, such as work and family organization, and in planning mental health interventions.","author":[{"dropping-particle":"","family":"Borrell","given":"Carme","non-dropping-particle":"","parse-names":false,"suffix":""},{"dropping-particle":"","family":"Artazcoz","given":"Lucia","non-dropping-particle":"","parse-names":false,"suffix":""},{"dropping-particle":"","family":"Gil-González","given":"Diana","non-dropping-particle":"","parse-names":false,"suffix":""},{"dropping-particle":"","family":"Pérez","given":"Katherine","non-dropping-particle":"","parse-names":false,"suffix":""},{"dropping-particle":"","family":"Pérez","given":"Glòria","non-dropping-particle":"","parse-names":false,"suffix":""},{"dropping-particle":"","family":"Vives-Cases","given":"Carmen","non-dropping-particle":"","parse-names":false,"suffix":""},{"dropping-particle":"","family":"Rohlfs","given":"Izabella","non-dropping-particle":"","parse-names":false,"suffix":""}],"container-title":"Women and Health","id":"ITEM-1","issue":"6","issued":{"date-parts":[["2011"]]},"page":"583-603","title":"Determinants of perceived sexism and their role on the association of sexism with mental health","type":"article-journal","volume":"51"},"uris":["http://www.mendeley.com/documents/?uuid=a52ab944-f3e5-48a6-812c-07ce537801cc"]}],"mendeley":{"formattedCitation":"[11]"},"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rPr>
              <w:t>[11]</w:t>
            </w:r>
            <w:r w:rsidRPr="003B0687">
              <w:rPr>
                <w:rFonts w:ascii="Times New Roman" w:hAnsi="Times New Roman" w:cs="Times New Roman"/>
                <w:szCs w:val="20"/>
              </w:rPr>
              <w:fldChar w:fldCharType="end"/>
            </w:r>
            <w:r w:rsidRPr="003B0687">
              <w:rPr>
                <w:rFonts w:ascii="Times New Roman" w:hAnsi="Times New Roman" w:cs="Times New Roman"/>
                <w:szCs w:val="20"/>
              </w:rPr>
              <w:fldChar w:fldCharType="begin" w:fldLock="1"/>
            </w:r>
            <w:r w:rsidR="00C624FA">
              <w:rPr>
                <w:rFonts w:ascii="Times New Roman" w:hAnsi="Times New Roman" w:cs="Times New Roman"/>
                <w:szCs w:val="20"/>
              </w:rPr>
              <w:instrText>ADDIN CSL_CITATION {"citationItems":[{"id":"ITEM-1","itemData":{"DOI":"10.1089/jwh.2009.1594","ISSN":"1540-9996","abstract":"The goals of the present study are to explore the association between perceived sexism and self-perceived health, health-related behaviors, and unmet medical care needs among women in Spain; to analyze whether higher levels of discrimination are associated with higher prevalence of poor health indicators and to examine whether these relationships are modified by country of origin and social class.","author":[{"dropping-particle":"","family":"Borrell","given":"Carme","non-dropping-particle":"","parse-names":false,"suffix":""},{"dropping-particle":"","family":"Artazcoz","given":"Lucia","non-dropping-particle":"","parse-names":false,"suffix":""},{"dropping-particle":"","family":"Gil-González","given":"Diana","non-dropping-particle":"","parse-names":false,"suffix":""},{"dropping-particle":"","family":"Pérez","given":"Glòria","non-dropping-particle":"","parse-names":false,"suffix":""},{"dropping-particle":"","family":"Rohlfs","given":"Izabella","non-dropping-particle":"","parse-names":false,"suffix":""},{"dropping-particle":"","family":"Pérez","given":"Katherine","non-dropping-particle":"","parse-names":false,"suffix":""}],"container-title":"Journal of Women's Health","id":"ITEM-1","issue":"4","issued":{"date-parts":[["2010"]]},"page":"741-750","title":"Perceived Sexism as a Health Determinant in Spain","type":"article-journal","volume":"19"},"uris":["http://www.mendeley.com/documents/?uuid=507a50aa-d2ab-459d-a9c1-7001d5564846"]}],"mendeley":{"formattedCitation":"[12]"},"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rPr>
              <w:t>[12]</w:t>
            </w:r>
            <w:r w:rsidRPr="003B0687">
              <w:rPr>
                <w:rFonts w:ascii="Times New Roman" w:hAnsi="Times New Roman" w:cs="Times New Roman"/>
                <w:szCs w:val="20"/>
              </w:rPr>
              <w:fldChar w:fldCharType="end"/>
            </w:r>
          </w:p>
        </w:tc>
      </w:tr>
      <w:tr w:rsidR="00A87FA5" w:rsidRPr="003B0687" w14:paraId="6268DA9F" w14:textId="77777777" w:rsidTr="00A87FA5">
        <w:trPr>
          <w:jc w:val="center"/>
        </w:trPr>
        <w:tc>
          <w:tcPr>
            <w:cnfStyle w:val="001000000000" w:firstRow="0" w:lastRow="0" w:firstColumn="1" w:lastColumn="0" w:oddVBand="0" w:evenVBand="0" w:oddHBand="0" w:evenHBand="0" w:firstRowFirstColumn="0" w:firstRowLastColumn="0" w:lastRowFirstColumn="0" w:lastRowLastColumn="0"/>
            <w:tcW w:w="3544" w:type="dxa"/>
            <w:shd w:val="clear" w:color="auto" w:fill="auto"/>
          </w:tcPr>
          <w:p w14:paraId="0645B211" w14:textId="77777777" w:rsidR="00A87FA5" w:rsidRPr="003B0687" w:rsidRDefault="00A87FA5" w:rsidP="003F6863">
            <w:pPr>
              <w:spacing w:line="360" w:lineRule="auto"/>
              <w:ind w:left="326"/>
              <w:rPr>
                <w:rFonts w:ascii="Times New Roman" w:hAnsi="Times New Roman" w:cs="Times New Roman"/>
                <w:b w:val="0"/>
                <w:bCs w:val="0"/>
                <w:szCs w:val="20"/>
              </w:rPr>
            </w:pPr>
            <w:proofErr w:type="spellStart"/>
            <w:r w:rsidRPr="003B0687">
              <w:rPr>
                <w:rFonts w:ascii="Times New Roman" w:hAnsi="Times New Roman" w:cs="Times New Roman"/>
                <w:b w:val="0"/>
                <w:bCs w:val="0"/>
                <w:caps w:val="0"/>
                <w:szCs w:val="20"/>
              </w:rPr>
              <w:t>Race</w:t>
            </w:r>
            <w:proofErr w:type="spellEnd"/>
            <w:r w:rsidRPr="003B0687">
              <w:rPr>
                <w:rFonts w:ascii="Times New Roman" w:hAnsi="Times New Roman" w:cs="Times New Roman"/>
                <w:b w:val="0"/>
                <w:bCs w:val="0"/>
                <w:caps w:val="0"/>
                <w:szCs w:val="20"/>
              </w:rPr>
              <w:t>*</w:t>
            </w:r>
          </w:p>
        </w:tc>
        <w:tc>
          <w:tcPr>
            <w:tcW w:w="6096" w:type="dxa"/>
            <w:shd w:val="clear" w:color="auto" w:fill="auto"/>
          </w:tcPr>
          <w:p w14:paraId="3ACCEB3A" w14:textId="77777777" w:rsidR="00A87FA5" w:rsidRPr="003B0687" w:rsidRDefault="00A87FA5" w:rsidP="003F686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Cs w:val="20"/>
              </w:rPr>
            </w:pPr>
          </w:p>
        </w:tc>
      </w:tr>
      <w:tr w:rsidR="00A87FA5" w:rsidRPr="003B0687" w14:paraId="4F32EBDC" w14:textId="77777777" w:rsidTr="00A87FA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44" w:type="dxa"/>
            <w:shd w:val="clear" w:color="auto" w:fill="auto"/>
          </w:tcPr>
          <w:p w14:paraId="6B97FBB2" w14:textId="77777777" w:rsidR="00A87FA5" w:rsidRPr="003B0687" w:rsidRDefault="00A87FA5" w:rsidP="003F6863">
            <w:pPr>
              <w:spacing w:line="360" w:lineRule="auto"/>
              <w:ind w:left="467"/>
              <w:rPr>
                <w:rFonts w:ascii="Times New Roman" w:hAnsi="Times New Roman" w:cs="Times New Roman"/>
                <w:b w:val="0"/>
                <w:bCs w:val="0"/>
                <w:szCs w:val="20"/>
              </w:rPr>
            </w:pPr>
            <w:r w:rsidRPr="003B0687">
              <w:rPr>
                <w:rFonts w:ascii="Times New Roman" w:hAnsi="Times New Roman" w:cs="Times New Roman"/>
                <w:b w:val="0"/>
                <w:bCs w:val="0"/>
                <w:caps w:val="0"/>
                <w:szCs w:val="20"/>
              </w:rPr>
              <w:t>White</w:t>
            </w:r>
          </w:p>
        </w:tc>
        <w:tc>
          <w:tcPr>
            <w:tcW w:w="6096" w:type="dxa"/>
            <w:shd w:val="clear" w:color="auto" w:fill="auto"/>
          </w:tcPr>
          <w:p w14:paraId="409FD81F" w14:textId="3EBFE574" w:rsidR="00A87FA5" w:rsidRPr="003B0687" w:rsidRDefault="00A87FA5" w:rsidP="003F686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3B0687">
              <w:rPr>
                <w:rFonts w:ascii="Times New Roman" w:hAnsi="Times New Roman" w:cs="Times New Roman"/>
                <w:szCs w:val="20"/>
              </w:rPr>
              <w:fldChar w:fldCharType="begin" w:fldLock="1"/>
            </w:r>
            <w:r w:rsidR="00C624FA">
              <w:rPr>
                <w:rFonts w:ascii="Times New Roman" w:hAnsi="Times New Roman" w:cs="Times New Roman"/>
                <w:szCs w:val="20"/>
              </w:rPr>
              <w:instrText>ADDIN CSL_CITATION {"citationItems":[{"id":"ITEM-1","itemData":{"DOI":"10.1038/ijo.2008.22","ISSN":"03070565","abstract":"OBJECTIVE: Limited data are available on the prevalence and patterns of body weight discrimination from representative samples. This study examined experiences of weight/height discrimination in a nationally representative sample of US adults and compared their prevalence and patterns with discrimination experiences based on race and gender.\\n\\nMETHOD AND PROCEDURES: Data were from the National Survey of Midlife Development in the United States, a 1995-1996 community-based survey of English-speaking adults aged 25-74 (N=2290). Reported experiences of weight/height discrimination included a variety of institutional settings and interpersonal relationships. Multivariate regression analyses were used to predict weight/height discrimination controlling for sociodemographic characteristics and body weight status.\\n\\nRESULTS: The prevalence of weight/height discrimination ranged from 5% among men to 10% among women, but these average percentages obscure the much higher risk of weight discrimination among heavier individuals (40% for adults with body mass index (BMI) of 35 and above). Younger individuals with a higher BMI had a particularly high risk of weight/height discrimination regardless of their race, education and weight status. Women were at greater risk for weight/height discrimination than men, especially women with a BMI of 30-35 who were three times more likely to report weight/height discrimination compared to male peers of a similar weight.\\n\\nDISCUSSION: Weight/height discrimination is prevalent in American society and is relatively close to reported rates of racial discrimination, particularly among women. Both institutional forms of weight/height discrimination (for example, in employment settings) and interpersonal mistreatment due to weight/height (for example, being called names) were common, and in some cases were even more prevalent than discrimination due to gender and race.","author":[{"dropping-particle":"","family":"Puhl","given":"R M","non-dropping-particle":"","parse-names":false,"suffix":""},{"dropping-particle":"","family":"Andreyeva","given":"T","non-dropping-particle":"","parse-names":false,"suffix":""},{"dropping-particle":"","family":"Brownell","given":"K D","non-dropping-particle":"","parse-names":false,"suffix":""}],"container-title":"International Journal of Obesity","id":"ITEM-1","issue":"6","issued":{"date-parts":[["2008"]]},"page":"992-1000","title":"Perceptions of weight discrimination: Prevalence and comparison to race and gender discrimination in America","type":"article-journal","volume":"32"},"uris":["http://www.mendeley.com/documents/?uuid=7133b36f-b4ba-4066-9b7f-ec62e2f0eae3"]}],"mendeley":{"formattedCitation":"[9]"},"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rPr>
              <w:t>[9]</w:t>
            </w:r>
            <w:r w:rsidRPr="003B0687">
              <w:rPr>
                <w:rFonts w:ascii="Times New Roman" w:hAnsi="Times New Roman" w:cs="Times New Roman"/>
                <w:szCs w:val="20"/>
              </w:rPr>
              <w:fldChar w:fldCharType="end"/>
            </w:r>
          </w:p>
        </w:tc>
      </w:tr>
      <w:tr w:rsidR="00A87FA5" w:rsidRPr="003B0687" w14:paraId="26EF60C5" w14:textId="77777777" w:rsidTr="00A87FA5">
        <w:trPr>
          <w:jc w:val="center"/>
        </w:trPr>
        <w:tc>
          <w:tcPr>
            <w:cnfStyle w:val="001000000000" w:firstRow="0" w:lastRow="0" w:firstColumn="1" w:lastColumn="0" w:oddVBand="0" w:evenVBand="0" w:oddHBand="0" w:evenHBand="0" w:firstRowFirstColumn="0" w:firstRowLastColumn="0" w:lastRowFirstColumn="0" w:lastRowLastColumn="0"/>
            <w:tcW w:w="3544" w:type="dxa"/>
            <w:shd w:val="clear" w:color="auto" w:fill="auto"/>
          </w:tcPr>
          <w:p w14:paraId="6F8F4583" w14:textId="77777777" w:rsidR="00A87FA5" w:rsidRPr="003B0687" w:rsidRDefault="00A87FA5" w:rsidP="003F6863">
            <w:pPr>
              <w:spacing w:line="360" w:lineRule="auto"/>
              <w:ind w:left="467"/>
              <w:rPr>
                <w:rFonts w:ascii="Times New Roman" w:hAnsi="Times New Roman" w:cs="Times New Roman"/>
                <w:b w:val="0"/>
                <w:bCs w:val="0"/>
                <w:szCs w:val="20"/>
              </w:rPr>
            </w:pPr>
            <w:r w:rsidRPr="003B0687">
              <w:rPr>
                <w:rFonts w:ascii="Times New Roman" w:hAnsi="Times New Roman" w:cs="Times New Roman"/>
                <w:b w:val="0"/>
                <w:bCs w:val="0"/>
                <w:caps w:val="0"/>
                <w:szCs w:val="20"/>
              </w:rPr>
              <w:t>Black</w:t>
            </w:r>
          </w:p>
        </w:tc>
        <w:tc>
          <w:tcPr>
            <w:tcW w:w="6096" w:type="dxa"/>
            <w:shd w:val="clear" w:color="auto" w:fill="auto"/>
          </w:tcPr>
          <w:p w14:paraId="666AB6B0" w14:textId="28AD1C5D" w:rsidR="00A87FA5" w:rsidRPr="003B0687" w:rsidRDefault="00A87FA5" w:rsidP="003F686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3B0687">
              <w:rPr>
                <w:rFonts w:ascii="Times New Roman" w:hAnsi="Times New Roman" w:cs="Times New Roman"/>
                <w:szCs w:val="20"/>
              </w:rPr>
              <w:fldChar w:fldCharType="begin" w:fldLock="1"/>
            </w:r>
            <w:r w:rsidR="00C624FA">
              <w:rPr>
                <w:rFonts w:ascii="Times New Roman" w:hAnsi="Times New Roman" w:cs="Times New Roman"/>
                <w:szCs w:val="20"/>
              </w:rPr>
              <w:instrText>ADDIN CSL_CITATION {"citationItems":[{"id":"ITEM-1","itemData":{"author":[{"dropping-particle":"","family":"Inman","given":"Mary L","non-dropping-particle":"","parse-names":false,"suffix":""},{"dropping-particle":"","family":"Baron","given":"Robert S","non-dropping-particle":"","parse-names":false,"suffix":""}],"id":"ITEM-1","issue":"4","issued":{"date-parts":[["1996"]]},"page":"727-739","title":"Influence of Prototypes on Perceptions of Prejudice","type":"article-journal","volume":"70"},"uris":["http://www.mendeley.com/documents/?uuid=5253b33c-cd18-40f0-bfaa-d2afc1920ad7"]}],"mendeley":{"formattedCitation":"[4]"},"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rPr>
              <w:t>[4]</w:t>
            </w:r>
            <w:r w:rsidRPr="003B0687">
              <w:rPr>
                <w:rFonts w:ascii="Times New Roman" w:hAnsi="Times New Roman" w:cs="Times New Roman"/>
                <w:szCs w:val="20"/>
              </w:rPr>
              <w:fldChar w:fldCharType="end"/>
            </w:r>
          </w:p>
        </w:tc>
      </w:tr>
      <w:tr w:rsidR="00A87FA5" w:rsidRPr="003B0687" w14:paraId="4E3802D1" w14:textId="77777777" w:rsidTr="00A87FA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44" w:type="dxa"/>
            <w:shd w:val="clear" w:color="auto" w:fill="auto"/>
          </w:tcPr>
          <w:p w14:paraId="48602F72" w14:textId="77777777" w:rsidR="00A87FA5" w:rsidRPr="003B0687" w:rsidRDefault="00A87FA5" w:rsidP="003F6863">
            <w:pPr>
              <w:spacing w:line="360" w:lineRule="auto"/>
              <w:ind w:left="467"/>
              <w:rPr>
                <w:rFonts w:ascii="Times New Roman" w:hAnsi="Times New Roman" w:cs="Times New Roman"/>
                <w:b w:val="0"/>
                <w:bCs w:val="0"/>
                <w:szCs w:val="20"/>
              </w:rPr>
            </w:pPr>
            <w:proofErr w:type="spellStart"/>
            <w:r w:rsidRPr="003B0687">
              <w:rPr>
                <w:rFonts w:ascii="Times New Roman" w:hAnsi="Times New Roman" w:cs="Times New Roman"/>
                <w:b w:val="0"/>
                <w:bCs w:val="0"/>
                <w:caps w:val="0"/>
                <w:szCs w:val="20"/>
              </w:rPr>
              <w:t>Minority</w:t>
            </w:r>
            <w:proofErr w:type="spellEnd"/>
          </w:p>
        </w:tc>
        <w:tc>
          <w:tcPr>
            <w:tcW w:w="6096" w:type="dxa"/>
            <w:shd w:val="clear" w:color="auto" w:fill="auto"/>
          </w:tcPr>
          <w:p w14:paraId="2D090600" w14:textId="24F36F18" w:rsidR="00A87FA5" w:rsidRPr="003B0687" w:rsidRDefault="00A87FA5" w:rsidP="003F686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3B0687">
              <w:rPr>
                <w:rFonts w:ascii="Times New Roman" w:hAnsi="Times New Roman" w:cs="Times New Roman"/>
                <w:szCs w:val="20"/>
              </w:rPr>
              <w:fldChar w:fldCharType="begin" w:fldLock="1"/>
            </w:r>
            <w:r w:rsidR="00C624FA">
              <w:rPr>
                <w:rFonts w:ascii="Times New Roman" w:hAnsi="Times New Roman" w:cs="Times New Roman"/>
                <w:szCs w:val="20"/>
              </w:rPr>
              <w:instrText>ADDIN CSL_CITATION {"citationItems":[{"id":"ITEM-1","itemData":{"DOI":"10.1080/03601277.2013.845490","ISSN":"03601277","abstract":"The present study evaluated the relationship between individual characteristics (ascribed, achieved, and psychosocial) and country characteristics (e.g., discrimination at the country level) and perceived discrimination. Analysis was based on the fourth round of the European Social Survey, which encompasses 54,988 respondents from 28 countries. Hierarchical linear modeling was conducted. In most countries, there was a general trend towards a higher prevalence rate of perceived age discrimination (mean prevalence rate across countries = 34.5%;SE = .002), followed by gender (mean prevalence rate across countries = 24.9%;SE = .002), and ethnic discrimination (mean prevalence rate across countries = 17.3%;SE = .002). Variations in perceived discrimination were largely attributed to individual differences. The findings are discussed in light of a distinction between perceived and actual discrimination.","author":[{"dropping-particle":"","family":"Ayalon","given":"Liat","non-dropping-particle":"","parse-names":false,"suffix":""}],"container-title":"Educational Gerontology","id":"ITEM-1","issue":"7","issued":{"date-parts":[["2014"]]},"page":"499-517","title":"Perceived Age, Gender, and Racial/Ethnic Discrimination in Europe: Results from the European Social Survey","type":"article-journal","volume":"40"},"uris":["http://www.mendeley.com/documents/?uuid=9f4c4aa0-aa9b-43f6-b15f-b45a2cefd955"]}],"mendeley":{"formattedCitation":"[6]"},"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rPr>
              <w:t>[6]</w:t>
            </w:r>
            <w:r w:rsidRPr="003B0687">
              <w:rPr>
                <w:rFonts w:ascii="Times New Roman" w:hAnsi="Times New Roman" w:cs="Times New Roman"/>
                <w:szCs w:val="20"/>
              </w:rPr>
              <w:fldChar w:fldCharType="end"/>
            </w:r>
          </w:p>
        </w:tc>
      </w:tr>
      <w:tr w:rsidR="00A87FA5" w:rsidRPr="003B0687" w14:paraId="50A15D37" w14:textId="77777777" w:rsidTr="00A87FA5">
        <w:trPr>
          <w:jc w:val="center"/>
        </w:trPr>
        <w:tc>
          <w:tcPr>
            <w:cnfStyle w:val="001000000000" w:firstRow="0" w:lastRow="0" w:firstColumn="1" w:lastColumn="0" w:oddVBand="0" w:evenVBand="0" w:oddHBand="0" w:evenHBand="0" w:firstRowFirstColumn="0" w:firstRowLastColumn="0" w:lastRowFirstColumn="0" w:lastRowLastColumn="0"/>
            <w:tcW w:w="3544" w:type="dxa"/>
            <w:shd w:val="clear" w:color="auto" w:fill="auto"/>
          </w:tcPr>
          <w:p w14:paraId="55D0FD71" w14:textId="77777777" w:rsidR="00A87FA5" w:rsidRPr="003B0687" w:rsidRDefault="00A87FA5" w:rsidP="003F6863">
            <w:pPr>
              <w:spacing w:line="360" w:lineRule="auto"/>
              <w:ind w:left="326"/>
              <w:rPr>
                <w:rFonts w:ascii="Times New Roman" w:hAnsi="Times New Roman" w:cs="Times New Roman"/>
                <w:b w:val="0"/>
                <w:bCs w:val="0"/>
                <w:szCs w:val="20"/>
              </w:rPr>
            </w:pPr>
            <w:proofErr w:type="spellStart"/>
            <w:r w:rsidRPr="003B0687">
              <w:rPr>
                <w:rFonts w:ascii="Times New Roman" w:hAnsi="Times New Roman" w:cs="Times New Roman"/>
                <w:b w:val="0"/>
                <w:bCs w:val="0"/>
                <w:caps w:val="0"/>
                <w:szCs w:val="20"/>
              </w:rPr>
              <w:t>Individualism</w:t>
            </w:r>
            <w:proofErr w:type="spellEnd"/>
            <w:r w:rsidRPr="003B0687">
              <w:rPr>
                <w:rFonts w:ascii="Times New Roman" w:hAnsi="Times New Roman" w:cs="Times New Roman"/>
                <w:b w:val="0"/>
                <w:bCs w:val="0"/>
                <w:szCs w:val="20"/>
              </w:rPr>
              <w:t>*</w:t>
            </w:r>
          </w:p>
        </w:tc>
        <w:tc>
          <w:tcPr>
            <w:tcW w:w="6096" w:type="dxa"/>
            <w:shd w:val="clear" w:color="auto" w:fill="auto"/>
          </w:tcPr>
          <w:p w14:paraId="4D97B902" w14:textId="4170CDBD" w:rsidR="00A87FA5" w:rsidRPr="003B0687" w:rsidRDefault="00A87FA5" w:rsidP="003F686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3B0687">
              <w:rPr>
                <w:rFonts w:ascii="Times New Roman" w:hAnsi="Times New Roman" w:cs="Times New Roman"/>
                <w:szCs w:val="20"/>
              </w:rPr>
              <w:fldChar w:fldCharType="begin" w:fldLock="1"/>
            </w:r>
            <w:r w:rsidR="00C624FA">
              <w:rPr>
                <w:rFonts w:ascii="Times New Roman" w:hAnsi="Times New Roman" w:cs="Times New Roman"/>
                <w:szCs w:val="20"/>
              </w:rPr>
              <w:instrText>ADDIN CSL_CITATION {"citationItems":[{"id":"ITEM-1","itemData":{"DOI":"10.1080/09585190600693264","author":[{"dropping-particle":"","family":"Hang-yue","given":"Ngo","non-dropping-particle":"","parse-names":false,"suffix":""},{"dropping-particle":"","family":"Foley","given":"Sharon","non-dropping-particle":"","parse-names":false,"suffix":""},{"dropping-particle":"","family":"Loi","given":"Raymond","non-dropping-particle":"","parse-names":false,"suffix":""}],"id":"ITEM-1","issue":"December 2014","issued":{"date-parts":[["2007"]]},"page":"37-41","title":"The International Journal of Human Resource The effects of cultural types on perceptions of justice and gender inequity in the workplace The effects of cultural types on perceptions of justice and gender inequity in the workplace","type":"article-journal"},"uris":["http://www.mendeley.com/documents/?uuid=fafb55db-8fad-433e-8211-2e30bd96503f"]}],"mendeley":{"formattedCitation":"[13]"},"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rPr>
              <w:t>[13]</w:t>
            </w:r>
            <w:r w:rsidRPr="003B0687">
              <w:rPr>
                <w:rFonts w:ascii="Times New Roman" w:hAnsi="Times New Roman" w:cs="Times New Roman"/>
                <w:szCs w:val="20"/>
              </w:rPr>
              <w:fldChar w:fldCharType="end"/>
            </w:r>
          </w:p>
        </w:tc>
      </w:tr>
      <w:tr w:rsidR="00A87FA5" w:rsidRPr="003B0687" w14:paraId="05EF31E6" w14:textId="77777777" w:rsidTr="00A87FA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44" w:type="dxa"/>
            <w:shd w:val="clear" w:color="auto" w:fill="auto"/>
          </w:tcPr>
          <w:p w14:paraId="5981D880" w14:textId="77777777" w:rsidR="00A87FA5" w:rsidRPr="003B0687" w:rsidRDefault="00A87FA5" w:rsidP="003F6863">
            <w:pPr>
              <w:spacing w:line="360" w:lineRule="auto"/>
              <w:ind w:left="42"/>
              <w:rPr>
                <w:rFonts w:ascii="Times New Roman" w:hAnsi="Times New Roman" w:cs="Times New Roman"/>
                <w:szCs w:val="20"/>
              </w:rPr>
            </w:pPr>
            <w:r w:rsidRPr="003B0687">
              <w:rPr>
                <w:rFonts w:ascii="Times New Roman" w:hAnsi="Times New Roman" w:cs="Times New Roman"/>
                <w:caps w:val="0"/>
                <w:szCs w:val="20"/>
              </w:rPr>
              <w:t xml:space="preserve">In </w:t>
            </w:r>
            <w:proofErr w:type="spellStart"/>
            <w:r w:rsidRPr="003B0687">
              <w:rPr>
                <w:rFonts w:ascii="Times New Roman" w:hAnsi="Times New Roman" w:cs="Times New Roman"/>
                <w:caps w:val="0"/>
                <w:szCs w:val="20"/>
              </w:rPr>
              <w:t>women</w:t>
            </w:r>
            <w:proofErr w:type="spellEnd"/>
            <w:r w:rsidRPr="003B0687">
              <w:rPr>
                <w:rFonts w:ascii="Times New Roman" w:hAnsi="Times New Roman" w:cs="Times New Roman"/>
                <w:caps w:val="0"/>
                <w:szCs w:val="20"/>
              </w:rPr>
              <w:t>:</w:t>
            </w:r>
          </w:p>
        </w:tc>
        <w:tc>
          <w:tcPr>
            <w:tcW w:w="6096" w:type="dxa"/>
            <w:shd w:val="clear" w:color="auto" w:fill="auto"/>
          </w:tcPr>
          <w:p w14:paraId="655B9850" w14:textId="77777777" w:rsidR="00A87FA5" w:rsidRPr="003B0687" w:rsidRDefault="00A87FA5" w:rsidP="003F686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p>
        </w:tc>
      </w:tr>
      <w:tr w:rsidR="00A87FA5" w:rsidRPr="003B0687" w14:paraId="58184CCD" w14:textId="77777777" w:rsidTr="00A87FA5">
        <w:trPr>
          <w:jc w:val="center"/>
        </w:trPr>
        <w:tc>
          <w:tcPr>
            <w:cnfStyle w:val="001000000000" w:firstRow="0" w:lastRow="0" w:firstColumn="1" w:lastColumn="0" w:oddVBand="0" w:evenVBand="0" w:oddHBand="0" w:evenHBand="0" w:firstRowFirstColumn="0" w:firstRowLastColumn="0" w:lastRowFirstColumn="0" w:lastRowLastColumn="0"/>
            <w:tcW w:w="3544" w:type="dxa"/>
            <w:shd w:val="clear" w:color="auto" w:fill="auto"/>
          </w:tcPr>
          <w:p w14:paraId="4459E932" w14:textId="77777777" w:rsidR="00A87FA5" w:rsidRPr="003B0687" w:rsidRDefault="00A87FA5" w:rsidP="003F6863">
            <w:pPr>
              <w:spacing w:line="360" w:lineRule="auto"/>
              <w:ind w:left="326"/>
              <w:rPr>
                <w:rFonts w:ascii="Times New Roman" w:hAnsi="Times New Roman" w:cs="Times New Roman"/>
                <w:b w:val="0"/>
                <w:bCs w:val="0"/>
                <w:szCs w:val="20"/>
              </w:rPr>
            </w:pPr>
            <w:proofErr w:type="spellStart"/>
            <w:r w:rsidRPr="003B0687">
              <w:rPr>
                <w:rFonts w:ascii="Times New Roman" w:hAnsi="Times New Roman" w:cs="Times New Roman"/>
                <w:b w:val="0"/>
                <w:bCs w:val="0"/>
                <w:caps w:val="0"/>
                <w:szCs w:val="20"/>
              </w:rPr>
              <w:t>Neosexist</w:t>
            </w:r>
            <w:proofErr w:type="spellEnd"/>
            <w:r w:rsidRPr="003B0687">
              <w:rPr>
                <w:rFonts w:ascii="Times New Roman" w:hAnsi="Times New Roman" w:cs="Times New Roman"/>
                <w:b w:val="0"/>
                <w:bCs w:val="0"/>
                <w:caps w:val="0"/>
                <w:szCs w:val="20"/>
              </w:rPr>
              <w:t xml:space="preserve"> </w:t>
            </w:r>
            <w:proofErr w:type="spellStart"/>
            <w:r w:rsidRPr="003B0687">
              <w:rPr>
                <w:rFonts w:ascii="Times New Roman" w:hAnsi="Times New Roman" w:cs="Times New Roman"/>
                <w:b w:val="0"/>
                <w:bCs w:val="0"/>
                <w:caps w:val="0"/>
                <w:szCs w:val="20"/>
              </w:rPr>
              <w:t>believes</w:t>
            </w:r>
            <w:proofErr w:type="spellEnd"/>
            <w:r w:rsidRPr="003B0687">
              <w:rPr>
                <w:rFonts w:ascii="Times New Roman" w:hAnsi="Times New Roman" w:cs="Times New Roman"/>
                <w:b w:val="0"/>
                <w:bCs w:val="0"/>
                <w:caps w:val="0"/>
                <w:szCs w:val="20"/>
              </w:rPr>
              <w:t xml:space="preserve"> (</w:t>
            </w:r>
            <w:proofErr w:type="spellStart"/>
            <w:r w:rsidRPr="003B0687">
              <w:rPr>
                <w:rFonts w:ascii="Times New Roman" w:hAnsi="Times New Roman" w:cs="Times New Roman"/>
                <w:b w:val="0"/>
                <w:bCs w:val="0"/>
                <w:caps w:val="0"/>
                <w:szCs w:val="20"/>
              </w:rPr>
              <w:t>less</w:t>
            </w:r>
            <w:proofErr w:type="spellEnd"/>
            <w:r w:rsidRPr="003B0687">
              <w:rPr>
                <w:rFonts w:ascii="Times New Roman" w:hAnsi="Times New Roman" w:cs="Times New Roman"/>
                <w:b w:val="0"/>
                <w:bCs w:val="0"/>
                <w:caps w:val="0"/>
                <w:szCs w:val="20"/>
              </w:rPr>
              <w:t>)*</w:t>
            </w:r>
          </w:p>
        </w:tc>
        <w:tc>
          <w:tcPr>
            <w:tcW w:w="6096" w:type="dxa"/>
            <w:shd w:val="clear" w:color="auto" w:fill="auto"/>
          </w:tcPr>
          <w:p w14:paraId="4853F62F" w14:textId="3C95DE5B" w:rsidR="00A87FA5" w:rsidRPr="003B0687" w:rsidRDefault="00A87FA5" w:rsidP="003F686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3B0687">
              <w:rPr>
                <w:rFonts w:ascii="Times New Roman" w:hAnsi="Times New Roman" w:cs="Times New Roman"/>
                <w:szCs w:val="20"/>
              </w:rPr>
              <w:fldChar w:fldCharType="begin" w:fldLock="1"/>
            </w:r>
            <w:r w:rsidR="00C624FA">
              <w:rPr>
                <w:rFonts w:ascii="Times New Roman" w:hAnsi="Times New Roman" w:cs="Times New Roman"/>
                <w:szCs w:val="20"/>
              </w:rPr>
              <w:instrText>ADDIN CSL_CITATION {"citationItems":[{"id":"ITEM-1","itemData":{"author":[{"dropping-particle":"","family":"Cameron","given":"James E","non-dropping-particle":"","parse-names":false,"suffix":""}],"id":"ITEM-1","issue":"December 2001","issued":{"date-parts":[["2002"]]},"page":"743-766","title":"Social Identity , Modern Sexism , and Perceptions of Personal and Group Discrimination by Women and Men","type":"article-journal","volume":"45"},"uris":["http://www.mendeley.com/documents/?uuid=820f745a-0a82-4f7a-a2d1-f082a3a34eec"]}],"mendeley":{"formattedCitation":"[14]"},"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rPr>
              <w:t>[14]</w:t>
            </w:r>
            <w:r w:rsidRPr="003B0687">
              <w:rPr>
                <w:rFonts w:ascii="Times New Roman" w:hAnsi="Times New Roman" w:cs="Times New Roman"/>
                <w:szCs w:val="20"/>
              </w:rPr>
              <w:fldChar w:fldCharType="end"/>
            </w:r>
          </w:p>
        </w:tc>
      </w:tr>
      <w:tr w:rsidR="00A87FA5" w:rsidRPr="003B0687" w14:paraId="5524B4EF" w14:textId="77777777" w:rsidTr="00A87FA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44" w:type="dxa"/>
            <w:shd w:val="clear" w:color="auto" w:fill="auto"/>
          </w:tcPr>
          <w:p w14:paraId="37474B9C" w14:textId="77777777" w:rsidR="00A87FA5" w:rsidRPr="003B0687" w:rsidRDefault="00A87FA5" w:rsidP="003F6863">
            <w:pPr>
              <w:spacing w:line="360" w:lineRule="auto"/>
              <w:ind w:left="326"/>
              <w:rPr>
                <w:rFonts w:ascii="Times New Roman" w:hAnsi="Times New Roman" w:cs="Times New Roman"/>
                <w:b w:val="0"/>
                <w:bCs w:val="0"/>
                <w:szCs w:val="20"/>
              </w:rPr>
            </w:pPr>
            <w:r w:rsidRPr="003B0687">
              <w:rPr>
                <w:rFonts w:ascii="Times New Roman" w:hAnsi="Times New Roman" w:cs="Times New Roman"/>
                <w:b w:val="0"/>
                <w:bCs w:val="0"/>
                <w:caps w:val="0"/>
                <w:szCs w:val="20"/>
              </w:rPr>
              <w:t>Age (</w:t>
            </w:r>
            <w:proofErr w:type="spellStart"/>
            <w:r w:rsidRPr="003B0687">
              <w:rPr>
                <w:rFonts w:ascii="Times New Roman" w:hAnsi="Times New Roman" w:cs="Times New Roman"/>
                <w:b w:val="0"/>
                <w:bCs w:val="0"/>
                <w:caps w:val="0"/>
                <w:szCs w:val="20"/>
              </w:rPr>
              <w:t>young</w:t>
            </w:r>
            <w:proofErr w:type="spellEnd"/>
            <w:r w:rsidRPr="003B0687">
              <w:rPr>
                <w:rFonts w:ascii="Times New Roman" w:hAnsi="Times New Roman" w:cs="Times New Roman"/>
                <w:b w:val="0"/>
                <w:bCs w:val="0"/>
                <w:caps w:val="0"/>
                <w:szCs w:val="20"/>
              </w:rPr>
              <w:t>)*</w:t>
            </w:r>
          </w:p>
        </w:tc>
        <w:tc>
          <w:tcPr>
            <w:tcW w:w="6096" w:type="dxa"/>
            <w:shd w:val="clear" w:color="auto" w:fill="auto"/>
          </w:tcPr>
          <w:p w14:paraId="452C722B" w14:textId="16951BAF" w:rsidR="00A87FA5" w:rsidRPr="003B0687" w:rsidRDefault="00A87FA5" w:rsidP="003F686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3B0687">
              <w:rPr>
                <w:rFonts w:ascii="Times New Roman" w:hAnsi="Times New Roman" w:cs="Times New Roman"/>
                <w:szCs w:val="20"/>
              </w:rPr>
              <w:fldChar w:fldCharType="begin" w:fldLock="1"/>
            </w:r>
            <w:r w:rsidR="00C624FA">
              <w:rPr>
                <w:rFonts w:ascii="Times New Roman" w:hAnsi="Times New Roman" w:cs="Times New Roman"/>
                <w:szCs w:val="20"/>
              </w:rPr>
              <w:instrText>ADDIN CSL_CITATION {"citationItems":[{"id":"ITEM-1","itemData":{"ISSN":"0003-4819","PMID":"10836916","abstract":"BACKGROUND Gender-based discrimination and sexual harassment are common in medical practice and may be even more prevalent in academic medicine. OBJECTIVE To examine the prevalence of gender-based discrimination and sexual harassment among medical school faculty and the associations of gender-based discrimination with number of publications, career satisfaction, and perceptions of career advancement. DESIGN A self-administered mailed questionnaire of U.S. medical school faculty that covered a broad range of topics relating to academic life. SETTING 24 randomly selected medical schools in the contiguous United States. PARTICIPANTS A random sample of 3332 full-time faculty, stratified by specialty, graduation cohort, and sex. MEASUREMENTS Prevalence of self-reported experiences of discrimination and harassment, number of peer-reviewed publications, career satisfaction, and perception of career advancement. RESULTS Female faculty were more than 2.5 times more likely than male faculty to perceive gender-based discrimination in the academic environment (P &lt; 0.001). Among women, rates of reported discrimination ranged from 47% for the youngest faculty to 70% for the oldest faculty. Women who reported experiencing negative gender bias had similar productivity but lower career satisfaction scores than did other women (P&lt; 0.001). About half of female faculty but few male faculty experienced some form of sexual harassment. These experiences were similarly prevalent across the institutions in the sample and in all regions of the United States. Female faculty who reported being sexually harassed perceived gender-specific bias in the academic environment more often than did other women (80% compared with 61 %) and more often reported experiencing gender bias in professional advancement (72% compared with 47%). Publications, career satisfaction, and professional confidence were not affected by sexual harassment, and self-assessed career advancement was only marginally lower for female faculty who had experienced sexual harassment (P = 0.06). CONCLUSION Despite substantial increases in the number of female faculty, reports of gender-based discrimination and sexual harassment remain common.","author":[{"dropping-particle":"","family":"Carr","given":"P L","non-dropping-particle":"","parse-names":false,"suffix":""},{"dropping-particle":"","family":"Ash","given":"A S","non-dropping-particle":"","parse-names":false,"suffix":""},{"dropping-particle":"","family":"Friedman","given":"R H","non-dropping-particle":"","parse-names":false,"suffix":""},{"dropping-particle":"","family":"Szalacha","given":"L","non-dropping-particle":"","parse-names":false,"suffix":""},{"dropping-particle":"","family":"Barnett","given":"R C","non-dropping-particle":"","parse-names":false,"suffix":""},{"dropping-particle":"","family":"Palepu","given":"A","non-dropping-particle":"","parse-names":false,"suffix":""},{"dropping-particle":"","family":"Moskowitz","given":"M M","non-dropping-particle":"","parse-names":false,"suffix":""}],"container-title":"Annals of internal medicine","id":"ITEM-1","issue":"11","issued":{"date-parts":[["2000","6","6"]]},"page":"889-96","title":"Faculty perceptions of gender discrimination and sexual harassment in academic medicine.","type":"article-journal","volume":"132"},"uris":["http://www.mendeley.com/documents/?uuid=4cbafc8c-85c0-3113-afa4-b356b63239e5"]}],"mendeley":{"formattedCitation":"[5]"},"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rPr>
              <w:t>[5]</w:t>
            </w:r>
            <w:r w:rsidRPr="003B0687">
              <w:rPr>
                <w:rFonts w:ascii="Times New Roman" w:hAnsi="Times New Roman" w:cs="Times New Roman"/>
                <w:szCs w:val="20"/>
              </w:rPr>
              <w:fldChar w:fldCharType="end"/>
            </w:r>
          </w:p>
        </w:tc>
      </w:tr>
      <w:tr w:rsidR="00A87FA5" w:rsidRPr="002A5A88" w14:paraId="2ED4C5A3" w14:textId="77777777" w:rsidTr="00A87FA5">
        <w:trPr>
          <w:jc w:val="center"/>
        </w:trPr>
        <w:tc>
          <w:tcPr>
            <w:cnfStyle w:val="001000000000" w:firstRow="0" w:lastRow="0" w:firstColumn="1" w:lastColumn="0" w:oddVBand="0" w:evenVBand="0" w:oddHBand="0" w:evenHBand="0" w:firstRowFirstColumn="0" w:firstRowLastColumn="0" w:lastRowFirstColumn="0" w:lastRowLastColumn="0"/>
            <w:tcW w:w="3544" w:type="dxa"/>
            <w:shd w:val="clear" w:color="auto" w:fill="auto"/>
          </w:tcPr>
          <w:p w14:paraId="7C3E2271" w14:textId="77777777" w:rsidR="00A87FA5" w:rsidRPr="003B0687" w:rsidRDefault="00A87FA5" w:rsidP="003F6863">
            <w:pPr>
              <w:spacing w:line="360" w:lineRule="auto"/>
              <w:ind w:left="326"/>
              <w:rPr>
                <w:rFonts w:ascii="Times New Roman" w:hAnsi="Times New Roman" w:cs="Times New Roman"/>
                <w:b w:val="0"/>
                <w:bCs w:val="0"/>
                <w:szCs w:val="20"/>
              </w:rPr>
            </w:pPr>
            <w:r w:rsidRPr="003B0687">
              <w:rPr>
                <w:rFonts w:ascii="Times New Roman" w:hAnsi="Times New Roman" w:cs="Times New Roman"/>
                <w:b w:val="0"/>
                <w:bCs w:val="0"/>
                <w:caps w:val="0"/>
                <w:szCs w:val="20"/>
              </w:rPr>
              <w:t xml:space="preserve">Sexual </w:t>
            </w:r>
            <w:proofErr w:type="spellStart"/>
            <w:r w:rsidRPr="003B0687">
              <w:rPr>
                <w:rFonts w:ascii="Times New Roman" w:hAnsi="Times New Roman" w:cs="Times New Roman"/>
                <w:b w:val="0"/>
                <w:bCs w:val="0"/>
                <w:caps w:val="0"/>
                <w:szCs w:val="20"/>
              </w:rPr>
              <w:t>harassment</w:t>
            </w:r>
            <w:proofErr w:type="spellEnd"/>
            <w:r w:rsidRPr="003B0687">
              <w:rPr>
                <w:rFonts w:ascii="Times New Roman" w:hAnsi="Times New Roman" w:cs="Times New Roman"/>
                <w:b w:val="0"/>
                <w:bCs w:val="0"/>
                <w:caps w:val="0"/>
                <w:szCs w:val="20"/>
              </w:rPr>
              <w:t>*</w:t>
            </w:r>
            <w:r w:rsidRPr="003B0687">
              <w:rPr>
                <w:rFonts w:ascii="Times New Roman" w:hAnsi="Times New Roman" w:cs="Times New Roman"/>
                <w:b w:val="0"/>
                <w:bCs w:val="0"/>
                <w:szCs w:val="20"/>
              </w:rPr>
              <w:t>†</w:t>
            </w:r>
          </w:p>
        </w:tc>
        <w:tc>
          <w:tcPr>
            <w:tcW w:w="6096" w:type="dxa"/>
            <w:shd w:val="clear" w:color="auto" w:fill="auto"/>
          </w:tcPr>
          <w:p w14:paraId="76BC3F49" w14:textId="02A18304" w:rsidR="00A87FA5" w:rsidRPr="003B0687" w:rsidRDefault="00A87FA5" w:rsidP="003F686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Cs w:val="20"/>
                <w:lang w:val="en-US"/>
              </w:rPr>
            </w:pPr>
            <w:r w:rsidRPr="003B0687">
              <w:rPr>
                <w:rFonts w:ascii="Times New Roman" w:hAnsi="Times New Roman" w:cs="Times New Roman"/>
                <w:noProof/>
                <w:szCs w:val="20"/>
              </w:rPr>
              <w:fldChar w:fldCharType="begin" w:fldLock="1"/>
            </w:r>
            <w:r w:rsidR="00C624FA">
              <w:rPr>
                <w:rFonts w:ascii="Times New Roman" w:hAnsi="Times New Roman" w:cs="Times New Roman"/>
                <w:noProof/>
                <w:szCs w:val="20"/>
              </w:rPr>
              <w:instrText>ADDIN CSL_CITATION {"citationItems":[{"id":"ITEM-1","itemData":{"DOI":"10.1177/1363459304038799","author":[{"dropping-particle":"","family":"Hinze","given":"Susan W","non-dropping-particle":"","parse-names":false,"suffix":""},{"dropping-particle":"","family":"Journal","given":"Interdisciplinary","non-dropping-particle":"","parse-names":false,"suffix":""}],"id":"ITEM-1","issued":{"date-parts":[["2004"]]},"page":"101-127","title":"‘ Am I being over- sensitive ?’ Women ’ s experience of sexual harassment during medical training","type":"article-journal"},"uris":["http://www.mendeley.com/documents/?uuid=a41b32d5-9af2-477d-ade8-6762cfa60c2d"]}],"mendeley":{"formattedCitation":"[15]"},"properties":{"noteIndex":0},"schema":"https://github.com/citation-style-language/schema/raw/master/csl-citation.json"}</w:instrText>
            </w:r>
            <w:r w:rsidRPr="003B0687">
              <w:rPr>
                <w:rFonts w:ascii="Times New Roman" w:hAnsi="Times New Roman" w:cs="Times New Roman"/>
                <w:noProof/>
                <w:szCs w:val="20"/>
              </w:rPr>
              <w:fldChar w:fldCharType="separate"/>
            </w:r>
            <w:r w:rsidR="00C624FA" w:rsidRPr="00C624FA">
              <w:rPr>
                <w:rFonts w:ascii="Times New Roman" w:hAnsi="Times New Roman" w:cs="Times New Roman"/>
                <w:noProof/>
                <w:szCs w:val="20"/>
              </w:rPr>
              <w:t>[15]</w:t>
            </w:r>
            <w:r w:rsidRPr="003B0687">
              <w:rPr>
                <w:rFonts w:ascii="Times New Roman" w:hAnsi="Times New Roman" w:cs="Times New Roman"/>
                <w:noProof/>
                <w:szCs w:val="20"/>
              </w:rPr>
              <w:fldChar w:fldCharType="end"/>
            </w:r>
            <w:r w:rsidRPr="003B0687">
              <w:rPr>
                <w:rFonts w:ascii="Times New Roman" w:hAnsi="Times New Roman" w:cs="Times New Roman"/>
                <w:noProof/>
                <w:szCs w:val="20"/>
              </w:rPr>
              <w:t>†</w:t>
            </w:r>
            <w:r w:rsidRPr="003B0687">
              <w:rPr>
                <w:rFonts w:ascii="Times New Roman" w:hAnsi="Times New Roman" w:cs="Times New Roman"/>
                <w:noProof/>
                <w:szCs w:val="20"/>
              </w:rPr>
              <w:fldChar w:fldCharType="begin" w:fldLock="1"/>
            </w:r>
            <w:r w:rsidR="00C624FA">
              <w:rPr>
                <w:rFonts w:ascii="Times New Roman" w:hAnsi="Times New Roman" w:cs="Times New Roman"/>
                <w:noProof/>
                <w:szCs w:val="20"/>
              </w:rPr>
              <w:instrText>ADDIN CSL_CITATION {"citationItems":[{"id":"ITEM-1","itemData":{"ISSN":"0003-4819","PMID":"10836916","abstract":"BACKGROUND Gender-based discrimination and sexual harassment are common in medical practice and may be even more prevalent in academic medicine. OBJECTIVE To examine the prevalence of gender-based discrimination and sexual harassment among medical school faculty and the associations of gender-based discrimination with number of publications, career satisfaction, and perceptions of career advancement. DESIGN A self-administered mailed questionnaire of U.S. medical school faculty that covered a broad range of topics relating to academic life. SETTING 24 randomly selected medical schools in the contiguous United States. PARTICIPANTS A random sample of 3332 full-time faculty, stratified by specialty, graduation cohort, and sex. MEASUREMENTS Prevalence of self-reported experiences of discrimination and harassment, number of peer-reviewed publications, career satisfaction, and perception of career advancement. RESULTS Female faculty were more than 2.5 times more likely than male faculty to perceive gender-based discrimination in the academic environment (P &lt; 0.001). Among women, rates of reported discrimination ranged from 47% for the youngest faculty to 70% for the oldest faculty. Women who reported experiencing negative gender bias had similar productivity but lower career satisfaction scores than did other women (P&lt; 0.001). About half of female faculty but few male faculty experienced some form of sexual harassment. These experiences were similarly prevalent across the institutions in the sample and in all regions of the United States. Female faculty who reported being sexually harassed perceived gender-specific bias in the academic environment more often than did other women (80% compared with 61 %) and more often reported experiencing gender bias in professional advancement (72% compared with 47%). Publications, career satisfaction, and professional confidence were not affected by sexual harassment, and self-assessed career advancement was only marginally lower for female faculty who had experienced sexual harassment (P = 0.06). CONCLUSION Despite substantial increases in the number of female faculty, reports of gender-based discrimination and sexual harassment remain common.","author":[{"dropping-particle":"","family":"Carr","given":"P L","non-dropping-particle":"","parse-names":false,"suffix":""},{"dropping-particle":"","family":"Ash","given":"A S","non-dropping-particle":"","parse-names":false,"suffix":""},{"dropping-particle":"","family":"Friedman","given":"R H","non-dropping-particle":"","parse-names":false,"suffix":""},{"dropping-particle":"","family":"Szalacha","given":"L","non-dropping-particle":"","parse-names":false,"suffix":""},{"dropping-particle":"","family":"Barnett","given":"R C","non-dropping-particle":"","parse-names":false,"suffix":""},{"dropping-particle":"","family":"Palepu","given":"A","non-dropping-particle":"","parse-names":false,"suffix":""},{"dropping-particle":"","family":"Moskowitz","given":"M M","non-dropping-particle":"","parse-names":false,"suffix":""}],"container-title":"Annals of internal medicine","id":"ITEM-1","issue":"11","issued":{"date-parts":[["2000","6","6"]]},"page":"889-96","title":"Faculty perceptions of gender discrimination and sexual harassment in academic medicine.","type":"article-journal","volume":"132"},"uris":["http://www.mendeley.com/documents/?uuid=4cbafc8c-85c0-3113-afa4-b356b63239e5"]}],"mendeley":{"formattedCitation":"[5]"},"properties":{"noteIndex":0},"schema":"https://github.com/citation-style-language/schema/raw/master/csl-citation.json"}</w:instrText>
            </w:r>
            <w:r w:rsidRPr="003B0687">
              <w:rPr>
                <w:rFonts w:ascii="Times New Roman" w:hAnsi="Times New Roman" w:cs="Times New Roman"/>
                <w:noProof/>
                <w:szCs w:val="20"/>
              </w:rPr>
              <w:fldChar w:fldCharType="separate"/>
            </w:r>
            <w:r w:rsidR="00C624FA" w:rsidRPr="00C624FA">
              <w:rPr>
                <w:rFonts w:ascii="Times New Roman" w:hAnsi="Times New Roman" w:cs="Times New Roman"/>
                <w:noProof/>
                <w:szCs w:val="20"/>
                <w:lang w:val="en-US"/>
              </w:rPr>
              <w:t>[5]</w:t>
            </w:r>
            <w:r w:rsidRPr="003B0687">
              <w:rPr>
                <w:rFonts w:ascii="Times New Roman" w:hAnsi="Times New Roman" w:cs="Times New Roman"/>
                <w:noProof/>
                <w:szCs w:val="20"/>
              </w:rPr>
              <w:fldChar w:fldCharType="end"/>
            </w:r>
            <w:r w:rsidRPr="003B0687">
              <w:rPr>
                <w:rFonts w:ascii="Times New Roman" w:hAnsi="Times New Roman" w:cs="Times New Roman"/>
                <w:noProof/>
                <w:szCs w:val="20"/>
                <w:lang w:val="en-US"/>
              </w:rPr>
              <w:t>*</w:t>
            </w:r>
          </w:p>
        </w:tc>
      </w:tr>
      <w:tr w:rsidR="00A87FA5" w:rsidRPr="002A5A88" w14:paraId="357469FC" w14:textId="77777777" w:rsidTr="00A87FA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44" w:type="dxa"/>
            <w:shd w:val="clear" w:color="auto" w:fill="auto"/>
          </w:tcPr>
          <w:p w14:paraId="33AECA45" w14:textId="77777777" w:rsidR="00A87FA5" w:rsidRPr="003B0687" w:rsidRDefault="00A87FA5" w:rsidP="003F6863">
            <w:pPr>
              <w:spacing w:line="360" w:lineRule="auto"/>
              <w:ind w:left="326"/>
              <w:rPr>
                <w:rFonts w:ascii="Times New Roman" w:hAnsi="Times New Roman" w:cs="Times New Roman"/>
                <w:b w:val="0"/>
                <w:bCs w:val="0"/>
                <w:szCs w:val="20"/>
                <w:lang w:val="en-US"/>
              </w:rPr>
            </w:pPr>
            <w:r w:rsidRPr="003B0687">
              <w:rPr>
                <w:rFonts w:ascii="Times New Roman" w:hAnsi="Times New Roman" w:cs="Times New Roman"/>
                <w:b w:val="0"/>
                <w:bCs w:val="0"/>
                <w:caps w:val="0"/>
                <w:szCs w:val="20"/>
                <w:lang w:val="en-US"/>
              </w:rPr>
              <w:t>Reported sexual violence</w:t>
            </w:r>
            <w:r w:rsidRPr="003B0687">
              <w:rPr>
                <w:rFonts w:ascii="Times New Roman" w:hAnsi="Times New Roman" w:cs="Times New Roman"/>
                <w:b w:val="0"/>
                <w:bCs w:val="0"/>
                <w:szCs w:val="20"/>
                <w:lang w:val="en-US"/>
              </w:rPr>
              <w:t>†</w:t>
            </w:r>
          </w:p>
        </w:tc>
        <w:tc>
          <w:tcPr>
            <w:tcW w:w="6096" w:type="dxa"/>
            <w:shd w:val="clear" w:color="auto" w:fill="auto"/>
          </w:tcPr>
          <w:p w14:paraId="53927A8E" w14:textId="31A24CE2" w:rsidR="00A87FA5" w:rsidRPr="003B0687" w:rsidRDefault="00A87FA5" w:rsidP="003F686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lang w:val="en-US"/>
              </w:rPr>
            </w:pPr>
            <w:r w:rsidRPr="003B0687">
              <w:rPr>
                <w:rFonts w:ascii="Times New Roman" w:hAnsi="Times New Roman" w:cs="Times New Roman"/>
                <w:szCs w:val="20"/>
              </w:rPr>
              <w:fldChar w:fldCharType="begin" w:fldLock="1"/>
            </w:r>
            <w:r w:rsidR="00C624FA">
              <w:rPr>
                <w:rFonts w:ascii="Times New Roman" w:hAnsi="Times New Roman" w:cs="Times New Roman"/>
                <w:szCs w:val="20"/>
                <w:lang w:val="en-US"/>
              </w:rPr>
              <w:instrText>ADDIN CSL_CITATION {"citationItems":[{"id":"ITEM-1","itemData":{"DOI":"10.1093/cs/cdx001","author":[{"dropping-particle":"","family":"Hagues","given":"Rachel","non-dropping-particle":"","parse-names":false,"suffix":""}],"id":"ITEM-1","issue":"August","issued":{"date-parts":[["2018"]]},"page":"109-117","title":"“ The Girl Is Brought Up Knowing She ’ s Nothing ” : Listening to Voices of Tanzanian Women and Girls","type":"article-journal"},"uris":["http://www.mendeley.com/documents/?uuid=bb1c7626-5ffa-4b43-b02a-e71729f93d0b"]}],"mendeley":{"formattedCitation":"[16]"},"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lang w:val="en-US"/>
              </w:rPr>
              <w:t>[16]</w:t>
            </w:r>
            <w:r w:rsidRPr="003B0687">
              <w:rPr>
                <w:rFonts w:ascii="Times New Roman" w:hAnsi="Times New Roman" w:cs="Times New Roman"/>
                <w:szCs w:val="20"/>
              </w:rPr>
              <w:fldChar w:fldCharType="end"/>
            </w:r>
          </w:p>
        </w:tc>
      </w:tr>
      <w:tr w:rsidR="00A87FA5" w:rsidRPr="003B0687" w14:paraId="7AE82B2D" w14:textId="77777777" w:rsidTr="00A87FA5">
        <w:trPr>
          <w:jc w:val="center"/>
        </w:trPr>
        <w:tc>
          <w:tcPr>
            <w:cnfStyle w:val="001000000000" w:firstRow="0" w:lastRow="0" w:firstColumn="1" w:lastColumn="0" w:oddVBand="0" w:evenVBand="0" w:oddHBand="0" w:evenHBand="0" w:firstRowFirstColumn="0" w:firstRowLastColumn="0" w:lastRowFirstColumn="0" w:lastRowLastColumn="0"/>
            <w:tcW w:w="3544" w:type="dxa"/>
            <w:shd w:val="clear" w:color="auto" w:fill="auto"/>
          </w:tcPr>
          <w:p w14:paraId="4E12BE90" w14:textId="77777777" w:rsidR="00A87FA5" w:rsidRPr="003B0687" w:rsidRDefault="00A87FA5" w:rsidP="003F6863">
            <w:pPr>
              <w:spacing w:line="360" w:lineRule="auto"/>
              <w:ind w:left="326"/>
              <w:rPr>
                <w:rFonts w:ascii="Times New Roman" w:hAnsi="Times New Roman" w:cs="Times New Roman"/>
                <w:b w:val="0"/>
                <w:bCs w:val="0"/>
                <w:szCs w:val="20"/>
                <w:lang w:val="en-US"/>
              </w:rPr>
            </w:pPr>
            <w:r w:rsidRPr="003B0687">
              <w:rPr>
                <w:rFonts w:ascii="Times New Roman" w:hAnsi="Times New Roman" w:cs="Times New Roman"/>
                <w:b w:val="0"/>
                <w:bCs w:val="0"/>
                <w:caps w:val="0"/>
                <w:szCs w:val="20"/>
                <w:lang w:val="en-US"/>
              </w:rPr>
              <w:t>Higher education*</w:t>
            </w:r>
            <w:r w:rsidRPr="003B0687">
              <w:rPr>
                <w:rFonts w:ascii="Times New Roman" w:hAnsi="Times New Roman" w:cs="Times New Roman"/>
                <w:b w:val="0"/>
                <w:bCs w:val="0"/>
                <w:szCs w:val="20"/>
                <w:lang w:val="en-US"/>
              </w:rPr>
              <w:t>†</w:t>
            </w:r>
          </w:p>
        </w:tc>
        <w:tc>
          <w:tcPr>
            <w:tcW w:w="6096" w:type="dxa"/>
            <w:shd w:val="clear" w:color="auto" w:fill="auto"/>
          </w:tcPr>
          <w:p w14:paraId="4025883C" w14:textId="3D078B37" w:rsidR="00A87FA5" w:rsidRPr="003B0687" w:rsidRDefault="00A87FA5" w:rsidP="003F686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lang w:val="es-ES"/>
              </w:rPr>
            </w:pPr>
            <w:r w:rsidRPr="003B0687">
              <w:rPr>
                <w:rFonts w:ascii="Times New Roman" w:hAnsi="Times New Roman" w:cs="Times New Roman"/>
                <w:szCs w:val="20"/>
              </w:rPr>
              <w:fldChar w:fldCharType="begin" w:fldLock="1"/>
            </w:r>
            <w:r w:rsidR="00C624FA">
              <w:rPr>
                <w:rFonts w:ascii="Times New Roman" w:hAnsi="Times New Roman" w:cs="Times New Roman"/>
                <w:szCs w:val="20"/>
                <w:lang w:val="es-ES"/>
              </w:rPr>
              <w:instrText>ADDIN CSL_CITATION {"citationItems":[{"id":"ITEM-1","itemData":{"DOI":"10.1620/tjem.232.35.Correspondence","author":[{"dropping-particle":"","family":"Yasukawa","given":"Kosuke","non-dropping-particle":"","parse-names":false,"suffix":""},{"dropping-particle":"","family":"Nomura","given":"Kyoko","non-dropping-particle":"","parse-names":false,"suffix":""}],"id":"ITEM-1","issued":{"date-parts":[["2014"]]},"page":"35-42","title":"The Perception and Experience of Gender-Based Discrimination Related to Professional Advancement among Japanese Physicians","type":"article-journal"},"uris":["http://www.mendeley.com/documents/?uuid=c0e0e228-6bfe-4ab5-a83a-8af909e7a48b"]}],"mendeley":{"formattedCitation":"[17]"},"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lang w:val="es-ES"/>
              </w:rPr>
              <w:t>[17]</w:t>
            </w:r>
            <w:r w:rsidRPr="003B0687">
              <w:rPr>
                <w:rFonts w:ascii="Times New Roman" w:hAnsi="Times New Roman" w:cs="Times New Roman"/>
                <w:szCs w:val="20"/>
              </w:rPr>
              <w:fldChar w:fldCharType="end"/>
            </w:r>
            <w:r w:rsidRPr="003B0687">
              <w:rPr>
                <w:rFonts w:ascii="Times New Roman" w:hAnsi="Times New Roman" w:cs="Times New Roman"/>
                <w:szCs w:val="20"/>
                <w:lang w:val="es-ES"/>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lang w:val="es-ES"/>
              </w:rPr>
              <w:instrText>ADDIN CSL_CITATION {"citationItems":[{"id":"ITEM-1","itemData":{"DOI":"10.1080/03630242.2011.608416","ISBN":"1541-0331 (Electronic)\\r0363-0242 (Linking)","ISSN":"03630242","PMID":"21973112","abstract":"The authors of this study sought to compare the socioeconomic factors related to perceived sexism in employed and non-employed Spanish women and to examine whether the relationship of perceived sexism with mental health outcomes is reduced when such factors are taken into account. Data were taken from the 2006 Spanish Health Survey, including women aged 20-64 years (n=10,927). Multivariate logistic regression models were used to analyze the independent relationships between socioeconomic variables and perceived sexism and also between perceived sexism and poor mental health. In this latter case, socioeconomic variables were included by blocks in the logistic models. Perceived sexism was higher among employed women (3.9% vs. 2.8% among non-employed) and mainly among those in a managerial position (11.35%; adjusted OR: 2.71, 95% CI: 1.30-5.67) and having irregular working hours (5.5%; adjusted OR: 1.60, 95% CI: 1.10-2.34). Socioeconomic and family characteristics were associated with perceived sexism among women. Perceived sexism was associated with poor mental health, and this remained the case when different independent variables were taken into account. These results highlight the importance of taking into account gender discrimination in different aspects of our society, such as work and family organization, and in planning mental health interventions.","author":[{"dropping-particle":"","family":"Borrell","given":"Carme","non-dropping-particle":"","parse-names":false,"suffix":""},{"dropping-particle":"","family":"Artazcoz","given":"Lucia","non-dropping-particle":"","parse-names":false,"suffix":""},{"dropping-particle":"","family":"Gil-González","given":"Diana","non-dropping-particle":"","parse-names":false,"suffix":""},{"dropping-particle":"","family":"Pérez","given":"Katherine","non-dropping-particle":"","parse-names":false,"suffix":""},{"dropping-particle":"","family":"Pérez","given":"Glòria","non-dropping-particle":"","parse-names":false,"suffix":""},{"dropping-particle":"","family":"Vives-Cases","given":"Carmen","non-dropping-particle":"","parse-names":false,"suffix":""},{"dropping-particle":"","family":"Rohlfs","given":"Izabella","non-dropping-particle":"","parse-names":false,"suffix":""}],"container-title":"Women and Health","id":"ITEM-1","issue":"6","issued":{"date-parts":[["2011"]]},"page":"583-603","title":"Determinants of perceived sexism and their role on the association of sexism with mental health","type":"article-journal","volume":"51"},"uris":["http://www.mendeley.com/documents/?uuid=a52ab944-f3e5-48a6-812c-07ce537801cc"]}],"mendeley":{"formattedCitation":"[11]"},"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lang w:val="es-ES"/>
              </w:rPr>
              <w:t>[11]</w:t>
            </w:r>
            <w:r w:rsidRPr="003B0687">
              <w:rPr>
                <w:rFonts w:ascii="Times New Roman" w:hAnsi="Times New Roman" w:cs="Times New Roman"/>
                <w:szCs w:val="20"/>
              </w:rPr>
              <w:fldChar w:fldCharType="end"/>
            </w:r>
            <w:r w:rsidRPr="003B0687">
              <w:rPr>
                <w:rFonts w:ascii="Times New Roman" w:hAnsi="Times New Roman" w:cs="Times New Roman"/>
                <w:b/>
                <w:bCs/>
                <w:szCs w:val="20"/>
                <w:lang w:val="es-ES"/>
              </w:rPr>
              <w:t>†</w:t>
            </w:r>
          </w:p>
        </w:tc>
      </w:tr>
      <w:tr w:rsidR="00A87FA5" w:rsidRPr="003B0687" w14:paraId="41682A4D" w14:textId="77777777" w:rsidTr="00A87FA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44" w:type="dxa"/>
            <w:shd w:val="clear" w:color="auto" w:fill="auto"/>
          </w:tcPr>
          <w:p w14:paraId="37CD6532" w14:textId="77777777" w:rsidR="00A87FA5" w:rsidRPr="003B0687" w:rsidRDefault="00A87FA5" w:rsidP="003F6863">
            <w:pPr>
              <w:spacing w:line="360" w:lineRule="auto"/>
              <w:ind w:left="326"/>
              <w:rPr>
                <w:rFonts w:ascii="Times New Roman" w:hAnsi="Times New Roman" w:cs="Times New Roman"/>
                <w:b w:val="0"/>
                <w:bCs w:val="0"/>
                <w:szCs w:val="20"/>
              </w:rPr>
            </w:pPr>
            <w:proofErr w:type="spellStart"/>
            <w:r w:rsidRPr="003B0687">
              <w:rPr>
                <w:rFonts w:ascii="Times New Roman" w:hAnsi="Times New Roman" w:cs="Times New Roman"/>
                <w:b w:val="0"/>
                <w:bCs w:val="0"/>
                <w:caps w:val="0"/>
                <w:szCs w:val="20"/>
              </w:rPr>
              <w:t>Race</w:t>
            </w:r>
            <w:proofErr w:type="spellEnd"/>
          </w:p>
        </w:tc>
        <w:tc>
          <w:tcPr>
            <w:tcW w:w="6096" w:type="dxa"/>
            <w:shd w:val="clear" w:color="auto" w:fill="auto"/>
          </w:tcPr>
          <w:p w14:paraId="5DAFEEC7" w14:textId="77777777" w:rsidR="00A87FA5" w:rsidRPr="003B0687" w:rsidRDefault="00A87FA5" w:rsidP="003F686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p>
        </w:tc>
      </w:tr>
      <w:tr w:rsidR="00A87FA5" w:rsidRPr="00C624FA" w14:paraId="19649C5E" w14:textId="77777777" w:rsidTr="00A87FA5">
        <w:trPr>
          <w:jc w:val="center"/>
        </w:trPr>
        <w:tc>
          <w:tcPr>
            <w:cnfStyle w:val="001000000000" w:firstRow="0" w:lastRow="0" w:firstColumn="1" w:lastColumn="0" w:oddVBand="0" w:evenVBand="0" w:oddHBand="0" w:evenHBand="0" w:firstRowFirstColumn="0" w:firstRowLastColumn="0" w:lastRowFirstColumn="0" w:lastRowLastColumn="0"/>
            <w:tcW w:w="3544" w:type="dxa"/>
            <w:shd w:val="clear" w:color="auto" w:fill="auto"/>
          </w:tcPr>
          <w:p w14:paraId="542B95ED" w14:textId="77777777" w:rsidR="00A87FA5" w:rsidRPr="003B0687" w:rsidRDefault="00A87FA5" w:rsidP="003F6863">
            <w:pPr>
              <w:spacing w:line="360" w:lineRule="auto"/>
              <w:ind w:left="467"/>
              <w:rPr>
                <w:rFonts w:ascii="Times New Roman" w:hAnsi="Times New Roman" w:cs="Times New Roman"/>
                <w:b w:val="0"/>
                <w:bCs w:val="0"/>
                <w:caps w:val="0"/>
                <w:szCs w:val="20"/>
              </w:rPr>
            </w:pPr>
            <w:r w:rsidRPr="003B0687">
              <w:rPr>
                <w:rFonts w:ascii="Times New Roman" w:hAnsi="Times New Roman" w:cs="Times New Roman"/>
                <w:b w:val="0"/>
                <w:bCs w:val="0"/>
                <w:caps w:val="0"/>
                <w:szCs w:val="20"/>
              </w:rPr>
              <w:t xml:space="preserve">White </w:t>
            </w:r>
            <w:r w:rsidRPr="003B0687">
              <w:rPr>
                <w:rFonts w:ascii="Times New Roman" w:hAnsi="Times New Roman" w:cs="Times New Roman"/>
                <w:b w:val="0"/>
                <w:bCs w:val="0"/>
                <w:szCs w:val="20"/>
              </w:rPr>
              <w:t>†</w:t>
            </w:r>
          </w:p>
        </w:tc>
        <w:tc>
          <w:tcPr>
            <w:tcW w:w="6096" w:type="dxa"/>
            <w:shd w:val="clear" w:color="auto" w:fill="auto"/>
          </w:tcPr>
          <w:p w14:paraId="272389A7" w14:textId="2F608B4A" w:rsidR="00A87FA5" w:rsidRPr="003B0687" w:rsidRDefault="00A87FA5" w:rsidP="003F686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lang w:val="en-US"/>
              </w:rPr>
            </w:pPr>
            <w:r w:rsidRPr="003B0687">
              <w:rPr>
                <w:rFonts w:ascii="Times New Roman" w:hAnsi="Times New Roman" w:cs="Times New Roman"/>
                <w:szCs w:val="20"/>
              </w:rPr>
              <w:fldChar w:fldCharType="begin" w:fldLock="1"/>
            </w:r>
            <w:r w:rsidR="00C624FA">
              <w:rPr>
                <w:rFonts w:ascii="Times New Roman" w:hAnsi="Times New Roman" w:cs="Times New Roman"/>
                <w:szCs w:val="20"/>
                <w:lang w:val="en-US"/>
              </w:rPr>
              <w:instrText>ADDIN CSL_CITATION {"citationItems":[{"id":"ITEM-1","itemData":{"author":[{"dropping-particle":"","family":"Settles","given":"Isis H","non-dropping-particle":"","parse-names":false,"suffix":""},{"dropping-particle":"","family":"Pratt-hyatt","given":"Jennifer S","non-dropping-particle":"","parse-names":false,"suffix":""},{"dropping-particle":"","family":"Buchanan","given":"Nicole T","non-dropping-particle":"","parse-names":false,"suffix":""}],"id":"ITEM-1","issued":{"date-parts":[["2008"]]},"page":"454-468","title":"THROUGH THE LENS OF RACE : BLACK AND WHITE WOMEN ’ S PERCEPTIONS OF WOMANHOOD","type":"article-journal","volume":"32"},"uris":["http://www.mendeley.com/documents/?uuid=6790f346-e26d-4358-b995-ec0a5a95c1fe"]}],"mendeley":{"formattedCitation":"[18]"},"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lang w:val="en-US"/>
              </w:rPr>
              <w:t>[18]</w:t>
            </w:r>
            <w:r w:rsidRPr="003B0687">
              <w:rPr>
                <w:rFonts w:ascii="Times New Roman" w:hAnsi="Times New Roman" w:cs="Times New Roman"/>
                <w:szCs w:val="20"/>
              </w:rPr>
              <w:fldChar w:fldCharType="end"/>
            </w:r>
            <w:r w:rsidRPr="003B0687">
              <w:rPr>
                <w:rFonts w:ascii="Times New Roman" w:hAnsi="Times New Roman" w:cs="Times New Roman"/>
                <w:szCs w:val="20"/>
              </w:rPr>
              <w:fldChar w:fldCharType="begin" w:fldLock="1"/>
            </w:r>
            <w:r w:rsidR="00C624FA">
              <w:rPr>
                <w:rFonts w:ascii="Times New Roman" w:hAnsi="Times New Roman" w:cs="Times New Roman"/>
                <w:szCs w:val="20"/>
                <w:lang w:val="en-US"/>
              </w:rPr>
              <w:instrText>ADDIN CSL_CITATION {"citationItems":[{"id":"ITEM-1","itemData":{"DOI":"10.1080/03630240802694756","ISSN":"03630242","abstract":"The growing body of research on discrimination and health indicates a deleterious effect of discrimination on various health outcomes. However, less is known about the sociodemographic correlates of reporting racial discrimination and gender discrimination among racially diverse women. We examined the associations of social status characteristics with lifetime experiences of racial discrimination and gender discrimination using a racially-diverse sample of 754 women attending family planning clinics in North California (11.4% African American, 16.8% Latina, 10.1% Asian and 61.7% Caucasian). A multivariate analysis revealed that race, financial difficulty and marital status were significantly correlated with higher reports of racial discrimination, while race, education, financial difficulty and nativity were significantly correlated with gender discrimination scores. Our findings suggest that the social patterning of perceiving racial discrimination is somewhat different from that of gender discrimination. This has implications in the realm of discrimination research and applied interventions, as different forms of discrimination may have unique covariates that should be accounted for in research analysis or program design.","author":[{"dropping-particle":"","family":"Ro","given":"Annie E.","non-dropping-particle":"","parse-names":false,"suffix":""},{"dropping-particle":"","family":"Choi","given":"Kyung Hee","non-dropping-particle":"","parse-names":false,"suffix":""}],"container-title":"Women and Health","id":"ITEM-1","issue":"1","issued":{"date-parts":[["2009"]]},"page":"1-15","title":"Social status correlates of reporting gender discrimination and racial discrimination among racially diverse women","type":"article-journal","volume":"49"},"uris":["http://www.mendeley.com/documents/?uuid=7bb065cf-04b0-4b7f-b130-08252c1b06c6"]}],"mendeley":{"formattedCitation":"[10]"},"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lang w:val="en-US"/>
              </w:rPr>
              <w:t>[10]</w:t>
            </w:r>
            <w:r w:rsidRPr="003B0687">
              <w:rPr>
                <w:rFonts w:ascii="Times New Roman" w:hAnsi="Times New Roman" w:cs="Times New Roman"/>
                <w:szCs w:val="20"/>
              </w:rPr>
              <w:fldChar w:fldCharType="end"/>
            </w:r>
          </w:p>
        </w:tc>
      </w:tr>
      <w:tr w:rsidR="00A87FA5" w:rsidRPr="003B0687" w14:paraId="6639CE66" w14:textId="77777777" w:rsidTr="00A87FA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44" w:type="dxa"/>
            <w:shd w:val="clear" w:color="auto" w:fill="auto"/>
          </w:tcPr>
          <w:p w14:paraId="43CF8DAD" w14:textId="77777777" w:rsidR="00A87FA5" w:rsidRPr="003B0687" w:rsidRDefault="00A87FA5" w:rsidP="003F6863">
            <w:pPr>
              <w:spacing w:line="360" w:lineRule="auto"/>
              <w:ind w:left="467"/>
              <w:rPr>
                <w:rFonts w:ascii="Times New Roman" w:hAnsi="Times New Roman" w:cs="Times New Roman"/>
                <w:b w:val="0"/>
                <w:bCs w:val="0"/>
                <w:caps w:val="0"/>
                <w:szCs w:val="20"/>
              </w:rPr>
            </w:pPr>
            <w:r w:rsidRPr="003B0687">
              <w:rPr>
                <w:rFonts w:ascii="Times New Roman" w:hAnsi="Times New Roman" w:cs="Times New Roman"/>
                <w:b w:val="0"/>
                <w:bCs w:val="0"/>
                <w:caps w:val="0"/>
                <w:szCs w:val="20"/>
              </w:rPr>
              <w:t xml:space="preserve">Black </w:t>
            </w:r>
            <w:r w:rsidRPr="003B0687">
              <w:rPr>
                <w:rFonts w:ascii="Times New Roman" w:hAnsi="Times New Roman" w:cs="Times New Roman"/>
                <w:b w:val="0"/>
                <w:bCs w:val="0"/>
                <w:szCs w:val="20"/>
              </w:rPr>
              <w:t>†</w:t>
            </w:r>
          </w:p>
        </w:tc>
        <w:tc>
          <w:tcPr>
            <w:tcW w:w="6096" w:type="dxa"/>
            <w:shd w:val="clear" w:color="auto" w:fill="auto"/>
          </w:tcPr>
          <w:p w14:paraId="0C7B0349" w14:textId="058C216D" w:rsidR="00A87FA5" w:rsidRPr="003B0687" w:rsidRDefault="00A87FA5" w:rsidP="003F686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3B0687">
              <w:rPr>
                <w:rFonts w:ascii="Times New Roman" w:hAnsi="Times New Roman" w:cs="Times New Roman"/>
                <w:szCs w:val="20"/>
              </w:rPr>
              <w:fldChar w:fldCharType="begin" w:fldLock="1"/>
            </w:r>
            <w:r w:rsidR="00C624FA">
              <w:rPr>
                <w:rFonts w:ascii="Times New Roman" w:hAnsi="Times New Roman" w:cs="Times New Roman"/>
                <w:szCs w:val="20"/>
              </w:rPr>
              <w:instrText>ADDIN CSL_CITATION {"citationItems":[{"id":"ITEM-1","itemData":{"DOI":"10.1080/03630240802694756","ISSN":"03630242","abstract":"The growing body of research on discrimination and health indicates a deleterious effect of discrimination on various health outcomes. However, less is known about the sociodemographic correlates of reporting racial discrimination and gender discrimination among racially diverse women. We examined the associations of social status characteristics with lifetime experiences of racial discrimination and gender discrimination using a racially-diverse sample of 754 women attending family planning clinics in North California (11.4% African American, 16.8% Latina, 10.1% Asian and 61.7% Caucasian). A multivariate analysis revealed that race, financial difficulty and marital status were significantly correlated with higher reports of racial discrimination, while race, education, financial difficulty and nativity were significantly correlated with gender discrimination scores. Our findings suggest that the social patterning of perceiving racial discrimination is somewhat different from that of gender discrimination. This has implications in the realm of discrimination research and applied interventions, as different forms of discrimination may have unique covariates that should be accounted for in research analysis or program design.","author":[{"dropping-particle":"","family":"Ro","given":"Annie E.","non-dropping-particle":"","parse-names":false,"suffix":""},{"dropping-particle":"","family":"Choi","given":"Kyung Hee","non-dropping-particle":"","parse-names":false,"suffix":""}],"container-title":"Women and Health","id":"ITEM-1","issue":"1","issued":{"date-parts":[["2009"]]},"page":"1-15","title":"Social status correlates of reporting gender discrimination and racial discrimination among racially diverse women","type":"article-journal","volume":"49"},"uris":["http://www.mendeley.com/documents/?uuid=7bb065cf-04b0-4b7f-b130-08252c1b06c6"]}],"mendeley":{"formattedCitation":"[10]"},"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rPr>
              <w:t>[10]</w:t>
            </w:r>
            <w:r w:rsidRPr="003B0687">
              <w:rPr>
                <w:rFonts w:ascii="Times New Roman" w:hAnsi="Times New Roman" w:cs="Times New Roman"/>
                <w:szCs w:val="20"/>
              </w:rPr>
              <w:fldChar w:fldCharType="end"/>
            </w:r>
          </w:p>
        </w:tc>
      </w:tr>
      <w:tr w:rsidR="00A87FA5" w:rsidRPr="003B0687" w14:paraId="59C73F19" w14:textId="77777777" w:rsidTr="00A87FA5">
        <w:trPr>
          <w:jc w:val="center"/>
        </w:trPr>
        <w:tc>
          <w:tcPr>
            <w:cnfStyle w:val="001000000000" w:firstRow="0" w:lastRow="0" w:firstColumn="1" w:lastColumn="0" w:oddVBand="0" w:evenVBand="0" w:oddHBand="0" w:evenHBand="0" w:firstRowFirstColumn="0" w:firstRowLastColumn="0" w:lastRowFirstColumn="0" w:lastRowLastColumn="0"/>
            <w:tcW w:w="3544" w:type="dxa"/>
            <w:shd w:val="clear" w:color="auto" w:fill="auto"/>
          </w:tcPr>
          <w:p w14:paraId="52B018D0" w14:textId="77777777" w:rsidR="00A87FA5" w:rsidRPr="003B0687" w:rsidRDefault="00A87FA5" w:rsidP="003F6863">
            <w:pPr>
              <w:spacing w:line="360" w:lineRule="auto"/>
              <w:ind w:left="326"/>
              <w:rPr>
                <w:rFonts w:ascii="Times New Roman" w:hAnsi="Times New Roman" w:cs="Times New Roman"/>
                <w:b w:val="0"/>
                <w:bCs w:val="0"/>
                <w:szCs w:val="20"/>
              </w:rPr>
            </w:pPr>
            <w:proofErr w:type="spellStart"/>
            <w:r w:rsidRPr="003B0687">
              <w:rPr>
                <w:rFonts w:ascii="Times New Roman" w:hAnsi="Times New Roman" w:cs="Times New Roman"/>
                <w:b w:val="0"/>
                <w:bCs w:val="0"/>
                <w:caps w:val="0"/>
                <w:szCs w:val="20"/>
              </w:rPr>
              <w:t>Gender</w:t>
            </w:r>
            <w:proofErr w:type="spellEnd"/>
            <w:r w:rsidRPr="003B0687">
              <w:rPr>
                <w:rFonts w:ascii="Times New Roman" w:hAnsi="Times New Roman" w:cs="Times New Roman"/>
                <w:b w:val="0"/>
                <w:bCs w:val="0"/>
                <w:caps w:val="0"/>
                <w:szCs w:val="20"/>
              </w:rPr>
              <w:t xml:space="preserve"> </w:t>
            </w:r>
            <w:proofErr w:type="spellStart"/>
            <w:r w:rsidRPr="003B0687">
              <w:rPr>
                <w:rFonts w:ascii="Times New Roman" w:hAnsi="Times New Roman" w:cs="Times New Roman"/>
                <w:b w:val="0"/>
                <w:bCs w:val="0"/>
                <w:caps w:val="0"/>
                <w:szCs w:val="20"/>
              </w:rPr>
              <w:t>identity</w:t>
            </w:r>
            <w:proofErr w:type="spellEnd"/>
            <w:r w:rsidRPr="003B0687">
              <w:rPr>
                <w:rFonts w:ascii="Times New Roman" w:hAnsi="Times New Roman" w:cs="Times New Roman"/>
                <w:b w:val="0"/>
                <w:bCs w:val="0"/>
                <w:caps w:val="0"/>
                <w:szCs w:val="20"/>
              </w:rPr>
              <w:t xml:space="preserve"> </w:t>
            </w:r>
            <w:r w:rsidRPr="003B0687">
              <w:rPr>
                <w:rFonts w:ascii="Times New Roman" w:hAnsi="Times New Roman" w:cs="Times New Roman"/>
                <w:b w:val="0"/>
                <w:bCs w:val="0"/>
                <w:szCs w:val="20"/>
              </w:rPr>
              <w:t>†</w:t>
            </w:r>
          </w:p>
        </w:tc>
        <w:tc>
          <w:tcPr>
            <w:tcW w:w="6096" w:type="dxa"/>
            <w:shd w:val="clear" w:color="auto" w:fill="auto"/>
          </w:tcPr>
          <w:p w14:paraId="48B4C3C5" w14:textId="6DBF975C" w:rsidR="00A87FA5" w:rsidRPr="003B0687" w:rsidRDefault="00A87FA5" w:rsidP="003F686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3B0687">
              <w:rPr>
                <w:rFonts w:ascii="Times New Roman" w:hAnsi="Times New Roman" w:cs="Times New Roman"/>
                <w:szCs w:val="20"/>
              </w:rPr>
              <w:fldChar w:fldCharType="begin" w:fldLock="1"/>
            </w:r>
            <w:r w:rsidR="00C624FA">
              <w:rPr>
                <w:rFonts w:ascii="Times New Roman" w:hAnsi="Times New Roman" w:cs="Times New Roman"/>
                <w:szCs w:val="20"/>
              </w:rPr>
              <w:instrText>ADDIN CSL_CITATION {"citationItems":[{"id":"ITEM-1","itemData":{"DOI":"10.1177/0361684316670628","author":[{"dropping-particle":"","family":"Wang","given":"Katie","non-dropping-particle":"","parse-names":false,"suffix":""},{"dropping-particle":"","family":"Dovidio","given":"John F","non-dropping-particle":"","parse-names":false,"suffix":""}],"id":"ITEM-1","issued":{"date-parts":[["2016"]]},"title":"Perceiving and Confronting Sexism : The Causal Role of Gender Identity Salience","type":"article-journal"},"uris":["http://www.mendeley.com/documents/?uuid=c34df421-4929-43ad-b5fe-844d52b47133"]}],"mendeley":{"formattedCitation":"[19]"},"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rPr>
              <w:t>[19]</w:t>
            </w:r>
            <w:r w:rsidRPr="003B0687">
              <w:rPr>
                <w:rFonts w:ascii="Times New Roman" w:hAnsi="Times New Roman" w:cs="Times New Roman"/>
                <w:szCs w:val="20"/>
              </w:rPr>
              <w:fldChar w:fldCharType="end"/>
            </w:r>
          </w:p>
        </w:tc>
      </w:tr>
      <w:tr w:rsidR="00A87FA5" w:rsidRPr="003B0687" w14:paraId="6FDEE326" w14:textId="77777777" w:rsidTr="00A87FA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44" w:type="dxa"/>
            <w:shd w:val="clear" w:color="auto" w:fill="auto"/>
          </w:tcPr>
          <w:p w14:paraId="4BCC7673" w14:textId="77777777" w:rsidR="00A87FA5" w:rsidRPr="003B0687" w:rsidRDefault="00A87FA5" w:rsidP="003F6863">
            <w:pPr>
              <w:spacing w:line="360" w:lineRule="auto"/>
              <w:ind w:left="326"/>
              <w:rPr>
                <w:rFonts w:ascii="Times New Roman" w:hAnsi="Times New Roman" w:cs="Times New Roman"/>
                <w:b w:val="0"/>
                <w:bCs w:val="0"/>
                <w:szCs w:val="20"/>
                <w:lang w:val="en-US"/>
              </w:rPr>
            </w:pPr>
            <w:r w:rsidRPr="003B0687">
              <w:rPr>
                <w:rFonts w:ascii="Times New Roman" w:hAnsi="Times New Roman" w:cs="Times New Roman"/>
                <w:b w:val="0"/>
                <w:bCs w:val="0"/>
                <w:caps w:val="0"/>
                <w:szCs w:val="20"/>
                <w:lang w:val="en-US"/>
              </w:rPr>
              <w:t>Social class (I or II)</w:t>
            </w:r>
            <w:r w:rsidRPr="003B0687">
              <w:rPr>
                <w:rFonts w:ascii="Times New Roman" w:hAnsi="Times New Roman" w:cs="Times New Roman"/>
                <w:b w:val="0"/>
                <w:bCs w:val="0"/>
                <w:szCs w:val="20"/>
                <w:lang w:val="en-US"/>
              </w:rPr>
              <w:t>†</w:t>
            </w:r>
          </w:p>
        </w:tc>
        <w:tc>
          <w:tcPr>
            <w:tcW w:w="6096" w:type="dxa"/>
            <w:shd w:val="clear" w:color="auto" w:fill="auto"/>
          </w:tcPr>
          <w:p w14:paraId="7DE907D8" w14:textId="03A8967B" w:rsidR="00A87FA5" w:rsidRPr="003B0687" w:rsidRDefault="00A87FA5" w:rsidP="003F686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3B0687">
              <w:rPr>
                <w:rFonts w:ascii="Times New Roman" w:hAnsi="Times New Roman" w:cs="Times New Roman"/>
                <w:szCs w:val="20"/>
              </w:rPr>
              <w:fldChar w:fldCharType="begin" w:fldLock="1"/>
            </w:r>
            <w:r w:rsidR="00C624FA">
              <w:rPr>
                <w:rFonts w:ascii="Times New Roman" w:hAnsi="Times New Roman" w:cs="Times New Roman"/>
                <w:szCs w:val="20"/>
              </w:rPr>
              <w:instrText>ADDIN CSL_CITATION {"citationItems":[{"id":"ITEM-1","itemData":{"DOI":"10.1080/03630242.2011.608416","ISBN":"1541-0331 (Electronic)\\r0363-0242 (Linking)","ISSN":"03630242","PMID":"21973112","abstract":"The authors of this study sought to compare the socioeconomic factors related to perceived sexism in employed and non-employed Spanish women and to examine whether the relationship of perceived sexism with mental health outcomes is reduced when such factors are taken into account. Data were taken from the 2006 Spanish Health Survey, including women aged 20-64 years (n=10,927). Multivariate logistic regression models were used to analyze the independent relationships between socioeconomic variables and perceived sexism and also between perceived sexism and poor mental health. In this latter case, socioeconomic variables were included by blocks in the logistic models. Perceived sexism was higher among employed women (3.9% vs. 2.8% among non-employed) and mainly among those in a managerial position (11.35%; adjusted OR: 2.71, 95% CI: 1.30-5.67) and having irregular working hours (5.5%; adjusted OR: 1.60, 95% CI: 1.10-2.34). Socioeconomic and family characteristics were associated with perceived sexism among women. Perceived sexism was associated with poor mental health, and this remained the case when different independent variables were taken into account. These results highlight the importance of taking into account gender discrimination in different aspects of our society, such as work and family organization, and in planning mental health interventions.","author":[{"dropping-particle":"","family":"Borrell","given":"Carme","non-dropping-particle":"","parse-names":false,"suffix":""},{"dropping-particle":"","family":"Artazcoz","given":"Lucia","non-dropping-particle":"","parse-names":false,"suffix":""},{"dropping-particle":"","family":"Gil-González","given":"Diana","non-dropping-particle":"","parse-names":false,"suffix":""},{"dropping-particle":"","family":"Pérez","given":"Katherine","non-dropping-particle":"","parse-names":false,"suffix":""},{"dropping-particle":"","family":"Pérez","given":"Glòria","non-dropping-particle":"","parse-names":false,"suffix":""},{"dropping-particle":"","family":"Vives-Cases","given":"Carmen","non-dropping-particle":"","parse-names":false,"suffix":""},{"dropping-particle":"","family":"Rohlfs","given":"Izabella","non-dropping-particle":"","parse-names":false,"suffix":""}],"container-title":"Women and Health","id":"ITEM-1","issue":"6","issued":{"date-parts":[["2011"]]},"page":"583-603","title":"Determinants of perceived sexism and their role on the association of sexism with mental health","type":"article-journal","volume":"51"},"uris":["http://www.mendeley.com/documents/?uuid=a52ab944-f3e5-48a6-812c-07ce537801cc"]}],"mendeley":{"formattedCitation":"[11]"},"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rPr>
              <w:t>[11]</w:t>
            </w:r>
            <w:r w:rsidRPr="003B0687">
              <w:rPr>
                <w:rFonts w:ascii="Times New Roman" w:hAnsi="Times New Roman" w:cs="Times New Roman"/>
                <w:szCs w:val="20"/>
              </w:rPr>
              <w:fldChar w:fldCharType="end"/>
            </w:r>
            <w:r w:rsidRPr="003B0687">
              <w:rPr>
                <w:rFonts w:ascii="Times New Roman" w:hAnsi="Times New Roman" w:cs="Times New Roman"/>
                <w:szCs w:val="20"/>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rPr>
              <w:instrText>ADDIN CSL_CITATION {"citationItems":[{"id":"ITEM-1","itemData":{"DOI":"10.1089/jwh.2009.1594","ISSN":"1540-9996","abstract":"Abstract Objectives: The goals of the present study are to explore the association between perceived sexism and self-perceived health, health-related behaviors, and unmet medical care needs among women in Spain; to analyze whether higher levels of discrimination are associated with higher prevalence of poor health indicators and to examine whether these relationships are modified by country of origin and social class. Materials and methods: The study is based on a cross-sectional design using data from the 2006 Spanish Health Interview Survey. We included women aged 20–64 years (n = 10,927). Six dependent variables were examined: four of health (self-perceived health, mental health, hypertension, and having had an injury during the previous year), one health behavior (smoking), and another related to the use of the health services (unmet need for medical care). Perceived sexism was the main independent variable. Social class and country of origin were considered as effect modifiers. We obtained the preval...","author":[{"dropping-particle":"","family":"Borrell","given":"Carme","non-dropping-particle":"","parse-names":false,"suffix":""},{"dropping-particle":"","family":"Artazcoz","given":"Lucia","non-dropping-particle":"","parse-names":false,"suffix":""},{"dropping-particle":"","family":"Gil-González","given":"Diana","non-dropping-particle":"","parse-names":false,"suffix":""},{"dropping-particle":"","family":"Pérez","given":"Glòria","non-dropping-particle":"","parse-names":false,"suffix":""},{"dropping-particle":"","family":"Rohlfs","given":"Izabella","non-dropping-particle":"","parse-names":false,"suffix":""},{"dropping-particle":"","family":"Pérez","given":"Katherine","non-dropping-particle":"","parse-names":false,"suffix":""}],"container-title":"Journal of Women's Health","id":"ITEM-1","issue":"4","issued":{"date-parts":[["2010","4","26"]]},"page":"741-750","publisher":" Mary Ann Liebert, Inc.  140 Huguenot Street, 3rd Floor New Rochelle, NY 10801 USA  ","title":"Perceived Sexism as a Health Determinant in Spain","type":"article-journal","volume":"19"},"uris":["http://www.mendeley.com/documents/?uuid=d5a1e187-43c9-323c-9c98-7d0a64a365ca"]}],"mendeley":{"formattedCitation":"[20]"},"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rPr>
              <w:t>[20]</w:t>
            </w:r>
            <w:r w:rsidRPr="003B0687">
              <w:rPr>
                <w:rFonts w:ascii="Times New Roman" w:hAnsi="Times New Roman" w:cs="Times New Roman"/>
                <w:szCs w:val="20"/>
              </w:rPr>
              <w:fldChar w:fldCharType="end"/>
            </w:r>
          </w:p>
        </w:tc>
      </w:tr>
      <w:tr w:rsidR="00A87FA5" w:rsidRPr="003B0687" w14:paraId="35EDCA31" w14:textId="77777777" w:rsidTr="00A87FA5">
        <w:trPr>
          <w:jc w:val="center"/>
        </w:trPr>
        <w:tc>
          <w:tcPr>
            <w:cnfStyle w:val="001000000000" w:firstRow="0" w:lastRow="0" w:firstColumn="1" w:lastColumn="0" w:oddVBand="0" w:evenVBand="0" w:oddHBand="0" w:evenHBand="0" w:firstRowFirstColumn="0" w:firstRowLastColumn="0" w:lastRowFirstColumn="0" w:lastRowLastColumn="0"/>
            <w:tcW w:w="3544" w:type="dxa"/>
            <w:shd w:val="clear" w:color="auto" w:fill="auto"/>
          </w:tcPr>
          <w:p w14:paraId="54BD2868" w14:textId="77777777" w:rsidR="00A87FA5" w:rsidRPr="003B0687" w:rsidRDefault="00A87FA5" w:rsidP="003F6863">
            <w:pPr>
              <w:spacing w:line="360" w:lineRule="auto"/>
              <w:ind w:left="326"/>
              <w:rPr>
                <w:rFonts w:ascii="Times New Roman" w:hAnsi="Times New Roman" w:cs="Times New Roman"/>
                <w:b w:val="0"/>
                <w:bCs w:val="0"/>
                <w:szCs w:val="20"/>
              </w:rPr>
            </w:pPr>
            <w:proofErr w:type="spellStart"/>
            <w:r w:rsidRPr="003B0687">
              <w:rPr>
                <w:rFonts w:ascii="Times New Roman" w:hAnsi="Times New Roman" w:cs="Times New Roman"/>
                <w:b w:val="0"/>
                <w:bCs w:val="0"/>
                <w:caps w:val="0"/>
                <w:szCs w:val="20"/>
              </w:rPr>
              <w:t>Gender</w:t>
            </w:r>
            <w:proofErr w:type="spellEnd"/>
            <w:r w:rsidRPr="003B0687">
              <w:rPr>
                <w:rFonts w:ascii="Times New Roman" w:hAnsi="Times New Roman" w:cs="Times New Roman"/>
                <w:b w:val="0"/>
                <w:bCs w:val="0"/>
                <w:caps w:val="0"/>
                <w:szCs w:val="20"/>
              </w:rPr>
              <w:t xml:space="preserve"> </w:t>
            </w:r>
            <w:proofErr w:type="spellStart"/>
            <w:r w:rsidRPr="003B0687">
              <w:rPr>
                <w:rFonts w:ascii="Times New Roman" w:hAnsi="Times New Roman" w:cs="Times New Roman"/>
                <w:b w:val="0"/>
                <w:bCs w:val="0"/>
                <w:caps w:val="0"/>
                <w:szCs w:val="20"/>
              </w:rPr>
              <w:t>related</w:t>
            </w:r>
            <w:proofErr w:type="spellEnd"/>
            <w:r w:rsidRPr="003B0687">
              <w:rPr>
                <w:rFonts w:ascii="Times New Roman" w:hAnsi="Times New Roman" w:cs="Times New Roman"/>
                <w:b w:val="0"/>
                <w:bCs w:val="0"/>
                <w:caps w:val="0"/>
                <w:szCs w:val="20"/>
              </w:rPr>
              <w:t xml:space="preserve"> </w:t>
            </w:r>
            <w:proofErr w:type="spellStart"/>
            <w:r w:rsidRPr="003B0687">
              <w:rPr>
                <w:rFonts w:ascii="Times New Roman" w:hAnsi="Times New Roman" w:cs="Times New Roman"/>
                <w:b w:val="0"/>
                <w:bCs w:val="0"/>
                <w:caps w:val="0"/>
                <w:szCs w:val="20"/>
              </w:rPr>
              <w:t>stressors</w:t>
            </w:r>
            <w:proofErr w:type="spellEnd"/>
            <w:r w:rsidRPr="003B0687">
              <w:rPr>
                <w:rFonts w:ascii="Times New Roman" w:hAnsi="Times New Roman" w:cs="Times New Roman"/>
                <w:b w:val="0"/>
                <w:bCs w:val="0"/>
                <w:szCs w:val="20"/>
              </w:rPr>
              <w:t>†</w:t>
            </w:r>
          </w:p>
        </w:tc>
        <w:tc>
          <w:tcPr>
            <w:tcW w:w="6096" w:type="dxa"/>
            <w:shd w:val="clear" w:color="auto" w:fill="auto"/>
          </w:tcPr>
          <w:p w14:paraId="77C40481" w14:textId="3A17167D" w:rsidR="00A87FA5" w:rsidRPr="003B0687" w:rsidRDefault="00A87FA5" w:rsidP="003F686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3B0687">
              <w:rPr>
                <w:rFonts w:ascii="Times New Roman" w:hAnsi="Times New Roman" w:cs="Times New Roman"/>
                <w:szCs w:val="20"/>
              </w:rPr>
              <w:fldChar w:fldCharType="begin" w:fldLock="1"/>
            </w:r>
            <w:r w:rsidR="00C624FA">
              <w:rPr>
                <w:rFonts w:ascii="Times New Roman" w:hAnsi="Times New Roman" w:cs="Times New Roman"/>
                <w:szCs w:val="20"/>
              </w:rPr>
              <w:instrText>ADDIN CSL_CITATION {"citationItems":[{"id":"ITEM-1","itemData":{"DOI":"10.1177/1077801206293082","ISSN":"1077-8012","PMID":"16957176","abstract":"This study examined the correlations between everyday (nonviolent) sexism and the development of trauma symptoms in women. A total of 382 women completed a subjective measurement of the experience of sexism, a checklist of gender-based stressors (including acts of violence), a measurement of posttraumatic stress disorder (PTSD), and a demographic questionnaire. Results indicated a moderately strong relationship between the experience of everyday sexism and PTSD. A stepwise multiple regression revealed that when all variables (test scores, subscale scores, and demographic characteristics) were entered, the most predictive variable for trauma was recent sexist degradation, accounting for 20% of the variance in PTSD scores.","author":[{"dropping-particle":"","family":"Berg","given":"Susan H.","non-dropping-particle":"","parse-names":false,"suffix":""}],"container-title":"Violence Against Women","id":"ITEM-1","issue":"10","issued":{"date-parts":[["2006","10","30"]]},"page":"970-988","title":"Everyday Sexism and Posttraumatic Stress Disorder in Women","type":"article-journal","volume":"12"},"uris":["http://www.mendeley.com/documents/?uuid=eb6d8678-bbf3-3c30-bb46-b790efc2cdc7"]}],"mendeley":{"formattedCitation":"[21]"},"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rPr>
              <w:t>[21]</w:t>
            </w:r>
            <w:r w:rsidRPr="003B0687">
              <w:rPr>
                <w:rFonts w:ascii="Times New Roman" w:hAnsi="Times New Roman" w:cs="Times New Roman"/>
                <w:szCs w:val="20"/>
              </w:rPr>
              <w:fldChar w:fldCharType="end"/>
            </w:r>
          </w:p>
        </w:tc>
      </w:tr>
      <w:tr w:rsidR="00A87FA5" w:rsidRPr="003B0687" w14:paraId="3BEFF7E8" w14:textId="77777777" w:rsidTr="00A87FA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44" w:type="dxa"/>
            <w:shd w:val="clear" w:color="auto" w:fill="auto"/>
          </w:tcPr>
          <w:p w14:paraId="7E72810E" w14:textId="77777777" w:rsidR="00A87FA5" w:rsidRPr="003B0687" w:rsidRDefault="00A87FA5" w:rsidP="003F6863">
            <w:pPr>
              <w:spacing w:line="360" w:lineRule="auto"/>
              <w:ind w:left="326"/>
              <w:rPr>
                <w:rFonts w:ascii="Times New Roman" w:hAnsi="Times New Roman" w:cs="Times New Roman"/>
                <w:b w:val="0"/>
                <w:bCs w:val="0"/>
                <w:szCs w:val="20"/>
                <w:lang w:val="en-US"/>
              </w:rPr>
            </w:pPr>
            <w:r w:rsidRPr="003B0687">
              <w:rPr>
                <w:rFonts w:ascii="Times New Roman" w:hAnsi="Times New Roman" w:cs="Times New Roman"/>
                <w:b w:val="0"/>
                <w:bCs w:val="0"/>
                <w:caps w:val="0"/>
                <w:szCs w:val="20"/>
                <w:lang w:val="en-US"/>
              </w:rPr>
              <w:t>Civil status (married or divorced)</w:t>
            </w:r>
            <w:r w:rsidRPr="003B0687">
              <w:rPr>
                <w:rFonts w:ascii="Times New Roman" w:hAnsi="Times New Roman" w:cs="Times New Roman"/>
                <w:b w:val="0"/>
                <w:bCs w:val="0"/>
                <w:szCs w:val="20"/>
                <w:lang w:val="en-US"/>
              </w:rPr>
              <w:t>†</w:t>
            </w:r>
          </w:p>
        </w:tc>
        <w:tc>
          <w:tcPr>
            <w:tcW w:w="6096" w:type="dxa"/>
            <w:shd w:val="clear" w:color="auto" w:fill="auto"/>
          </w:tcPr>
          <w:p w14:paraId="09CDEC54" w14:textId="15DC0DC4" w:rsidR="00A87FA5" w:rsidRPr="003B0687" w:rsidRDefault="00A87FA5" w:rsidP="003F686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3B0687">
              <w:rPr>
                <w:rFonts w:ascii="Times New Roman" w:hAnsi="Times New Roman" w:cs="Times New Roman"/>
                <w:szCs w:val="20"/>
              </w:rPr>
              <w:fldChar w:fldCharType="begin" w:fldLock="1"/>
            </w:r>
            <w:r w:rsidR="00C624FA">
              <w:rPr>
                <w:rFonts w:ascii="Times New Roman" w:hAnsi="Times New Roman" w:cs="Times New Roman"/>
                <w:szCs w:val="20"/>
              </w:rPr>
              <w:instrText>ADDIN CSL_CITATION {"citationItems":[{"id":"ITEM-1","itemData":{"DOI":"10.1080/03630242.2011.608416","ISBN":"1541-0331 (Electronic)\\r0363-0242 (Linking)","ISSN":"03630242","PMID":"21973112","abstract":"The authors of this study sought to compare the socioeconomic factors related to perceived sexism in employed and non-employed Spanish women and to examine whether the relationship of perceived sexism with mental health outcomes is reduced when such factors are taken into account. Data were taken from the 2006 Spanish Health Survey, including women aged 20-64 years (n=10,927). Multivariate logistic regression models were used to analyze the independent relationships between socioeconomic variables and perceived sexism and also between perceived sexism and poor mental health. In this latter case, socioeconomic variables were included by blocks in the logistic models. Perceived sexism was higher among employed women (3.9% vs. 2.8% among non-employed) and mainly among those in a managerial position (11.35%; adjusted OR: 2.71, 95% CI: 1.30-5.67) and having irregular working hours (5.5%; adjusted OR: 1.60, 95% CI: 1.10-2.34). Socioeconomic and family characteristics were associated with perceived sexism among women. Perceived sexism was associated with poor mental health, and this remained the case when different independent variables were taken into account. These results highlight the importance of taking into account gender discrimination in different aspects of our society, such as work and family organization, and in planning mental health interventions.","author":[{"dropping-particle":"","family":"Borrell","given":"Carme","non-dropping-particle":"","parse-names":false,"suffix":""},{"dropping-particle":"","family":"Artazcoz","given":"Lucia","non-dropping-particle":"","parse-names":false,"suffix":""},{"dropping-particle":"","family":"Gil-González","given":"Diana","non-dropping-particle":"","parse-names":false,"suffix":""},{"dropping-particle":"","family":"Pérez","given":"Katherine","non-dropping-particle":"","parse-names":false,"suffix":""},{"dropping-particle":"","family":"Pérez","given":"Glòria","non-dropping-particle":"","parse-names":false,"suffix":""},{"dropping-particle":"","family":"Vives-Cases","given":"Carmen","non-dropping-particle":"","parse-names":false,"suffix":""},{"dropping-particle":"","family":"Rohlfs","given":"Izabella","non-dropping-particle":"","parse-names":false,"suffix":""}],"container-title":"Women and Health","id":"ITEM-1","issue":"6","issued":{"date-parts":[["2011"]]},"page":"583-603","title":"Determinants of perceived sexism and their role on the association of sexism with mental health","type":"article-journal","volume":"51"},"uris":["http://www.mendeley.com/documents/?uuid=a52ab944-f3e5-48a6-812c-07ce537801cc"]}],"mendeley":{"formattedCitation":"[11]"},"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rPr>
              <w:t>[11]</w:t>
            </w:r>
            <w:r w:rsidRPr="003B0687">
              <w:rPr>
                <w:rFonts w:ascii="Times New Roman" w:hAnsi="Times New Roman" w:cs="Times New Roman"/>
                <w:szCs w:val="20"/>
              </w:rPr>
              <w:fldChar w:fldCharType="end"/>
            </w:r>
            <w:r w:rsidRPr="003B0687">
              <w:rPr>
                <w:rFonts w:ascii="Times New Roman" w:hAnsi="Times New Roman" w:cs="Times New Roman"/>
                <w:szCs w:val="20"/>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rPr>
              <w:instrText>ADDIN CSL_CITATION {"citationItems":[{"id":"ITEM-1","itemData":{"DOI":"10.1089/jwh.2009.1594","ISSN":"1540-9996","abstract":"Abstract Objectives: The goals of the present study are to explore the association between perceived sexism and self-perceived health, health-related behaviors, and unmet medical care needs among women in Spain; to analyze whether higher levels of discrimination are associated with higher prevalence of poor health indicators and to examine whether these relationships are modified by country of origin and social class. Materials and methods: The study is based on a cross-sectional design using data from the 2006 Spanish Health Interview Survey. We included women aged 20–64 years (n = 10,927). Six dependent variables were examined: four of health (self-perceived health, mental health, hypertension, and having had an injury during the previous year), one health behavior (smoking), and another related to the use of the health services (unmet need for medical care). Perceived sexism was the main independent variable. Social class and country of origin were considered as effect modifiers. We obtained the preval...","author":[{"dropping-particle":"","family":"Borrell","given":"Carme","non-dropping-particle":"","parse-names":false,"suffix":""},{"dropping-particle":"","family":"Artazcoz","given":"Lucia","non-dropping-particle":"","parse-names":false,"suffix":""},{"dropping-particle":"","family":"Gil-González","given":"Diana","non-dropping-particle":"","parse-names":false,"suffix":""},{"dropping-particle":"","family":"Pérez","given":"Glòria","non-dropping-particle":"","parse-names":false,"suffix":""},{"dropping-particle":"","family":"Rohlfs","given":"Izabella","non-dropping-particle":"","parse-names":false,"suffix":""},{"dropping-particle":"","family":"Pérez","given":"Katherine","non-dropping-particle":"","parse-names":false,"suffix":""}],"container-title":"Journal of Women's Health","id":"ITEM-1","issue":"4","issued":{"date-parts":[["2010","4","26"]]},"page":"741-750","publisher":" Mary Ann Liebert, Inc.  140 Huguenot Street, 3rd Floor New Rochelle, NY 10801 USA  ","title":"Perceived Sexism as a Health Determinant in Spain","type":"article-journal","volume":"19"},"uris":["http://www.mendeley.com/documents/?uuid=d5a1e187-43c9-323c-9c98-7d0a64a365ca"]}],"mendeley":{"formattedCitation":"[20]"},"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rPr>
              <w:t>[20]</w:t>
            </w:r>
            <w:r w:rsidRPr="003B0687">
              <w:rPr>
                <w:rFonts w:ascii="Times New Roman" w:hAnsi="Times New Roman" w:cs="Times New Roman"/>
                <w:szCs w:val="20"/>
              </w:rPr>
              <w:fldChar w:fldCharType="end"/>
            </w:r>
          </w:p>
        </w:tc>
      </w:tr>
      <w:tr w:rsidR="00A87FA5" w:rsidRPr="004B1367" w14:paraId="72DAE371" w14:textId="77777777" w:rsidTr="00A87FA5">
        <w:trPr>
          <w:jc w:val="center"/>
        </w:trPr>
        <w:tc>
          <w:tcPr>
            <w:cnfStyle w:val="001000000000" w:firstRow="0" w:lastRow="0" w:firstColumn="1" w:lastColumn="0" w:oddVBand="0" w:evenVBand="0" w:oddHBand="0" w:evenHBand="0" w:firstRowFirstColumn="0" w:firstRowLastColumn="0" w:lastRowFirstColumn="0" w:lastRowLastColumn="0"/>
            <w:tcW w:w="3544" w:type="dxa"/>
            <w:shd w:val="clear" w:color="auto" w:fill="auto"/>
          </w:tcPr>
          <w:p w14:paraId="00064B43" w14:textId="77777777" w:rsidR="00A87FA5" w:rsidRPr="003B0687" w:rsidRDefault="00A87FA5" w:rsidP="003F6863">
            <w:pPr>
              <w:spacing w:line="360" w:lineRule="auto"/>
              <w:ind w:left="326"/>
              <w:rPr>
                <w:rFonts w:ascii="Times New Roman" w:hAnsi="Times New Roman" w:cs="Times New Roman"/>
                <w:szCs w:val="20"/>
              </w:rPr>
            </w:pPr>
            <w:proofErr w:type="spellStart"/>
            <w:r w:rsidRPr="003B0687">
              <w:rPr>
                <w:rFonts w:ascii="Times New Roman" w:hAnsi="Times New Roman" w:cs="Times New Roman"/>
                <w:b w:val="0"/>
                <w:bCs w:val="0"/>
                <w:caps w:val="0"/>
                <w:szCs w:val="20"/>
              </w:rPr>
              <w:t>Specific</w:t>
            </w:r>
            <w:proofErr w:type="spellEnd"/>
            <w:r w:rsidRPr="003B0687">
              <w:rPr>
                <w:rFonts w:ascii="Times New Roman" w:hAnsi="Times New Roman" w:cs="Times New Roman"/>
                <w:b w:val="0"/>
                <w:bCs w:val="0"/>
                <w:caps w:val="0"/>
                <w:szCs w:val="20"/>
              </w:rPr>
              <w:t xml:space="preserve"> </w:t>
            </w:r>
            <w:proofErr w:type="spellStart"/>
            <w:r w:rsidRPr="003B0687">
              <w:rPr>
                <w:rFonts w:ascii="Times New Roman" w:hAnsi="Times New Roman" w:cs="Times New Roman"/>
                <w:b w:val="0"/>
                <w:bCs w:val="0"/>
                <w:caps w:val="0"/>
                <w:szCs w:val="20"/>
              </w:rPr>
              <w:t>work</w:t>
            </w:r>
            <w:proofErr w:type="spellEnd"/>
            <w:r w:rsidRPr="003B0687">
              <w:rPr>
                <w:rFonts w:ascii="Times New Roman" w:hAnsi="Times New Roman" w:cs="Times New Roman"/>
                <w:b w:val="0"/>
                <w:bCs w:val="0"/>
                <w:caps w:val="0"/>
                <w:szCs w:val="20"/>
              </w:rPr>
              <w:t xml:space="preserve"> </w:t>
            </w:r>
            <w:proofErr w:type="spellStart"/>
            <w:r w:rsidRPr="003B0687">
              <w:rPr>
                <w:rFonts w:ascii="Times New Roman" w:hAnsi="Times New Roman" w:cs="Times New Roman"/>
                <w:b w:val="0"/>
                <w:bCs w:val="0"/>
                <w:caps w:val="0"/>
                <w:szCs w:val="20"/>
              </w:rPr>
              <w:t>fields</w:t>
            </w:r>
            <w:proofErr w:type="spellEnd"/>
            <w:r w:rsidRPr="003B0687">
              <w:rPr>
                <w:rFonts w:ascii="Times New Roman" w:hAnsi="Times New Roman" w:cs="Times New Roman"/>
                <w:b w:val="0"/>
                <w:bCs w:val="0"/>
                <w:szCs w:val="20"/>
              </w:rPr>
              <w:t>*†</w:t>
            </w:r>
          </w:p>
        </w:tc>
        <w:tc>
          <w:tcPr>
            <w:tcW w:w="6096" w:type="dxa"/>
            <w:shd w:val="clear" w:color="auto" w:fill="auto"/>
          </w:tcPr>
          <w:p w14:paraId="0C8203DD" w14:textId="5BF04F25" w:rsidR="00A87FA5" w:rsidRPr="003B0687" w:rsidRDefault="00A87FA5" w:rsidP="003F686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lang w:val="en-US"/>
              </w:rPr>
            </w:pPr>
            <w:r w:rsidRPr="003B0687">
              <w:rPr>
                <w:rFonts w:ascii="Times New Roman" w:hAnsi="Times New Roman" w:cs="Times New Roman"/>
                <w:szCs w:val="20"/>
              </w:rPr>
              <w:fldChar w:fldCharType="begin" w:fldLock="1"/>
            </w:r>
            <w:r w:rsidR="00C624FA">
              <w:rPr>
                <w:rFonts w:ascii="Times New Roman" w:hAnsi="Times New Roman" w:cs="Times New Roman"/>
                <w:szCs w:val="20"/>
              </w:rPr>
              <w:instrText>ADDIN CSL_CITATION {"citationItems":[{"id":"ITEM-1","itemData":{"DOI":"10.1007/s11606-012-2207-1","ISSN":"08848734","abstract":"Energized and productive faculty are critical to academic medicine, yet studies indicate a lack of advancement and senior roles for women.\\nUsing measures of key aspects of the culture of academic medicine, this study sought to identify similarity and dissimilarity between perceptions of the culture by male and female faculty.\\nThe C - Change Faculty Survey was used to collect data on perceptions of organizational culture.\\nA stratified random sample of 4,578 full-time faculty at 26 nationally representative US medical colleges (response rate 52 %). 1,271 (53 %) of respondents were female.\\nFactor analysis assisted in the creation of scales assessing dimensions of the culture, which served as the key outcomes. Regression analysis identified gender differences while controlling for other demographic characteristics.\\nCompared with men, female faculty reported a lower sense of belonging and relationships within the workplace (T=-3.30, p&lt;0.01). Self-efficacy for career advancement was lower in women (T=-4.73, p&lt;0.001). Women perceived lower gender equity (T=-19.82, p&lt;0.001), and were less likely to believe their institutions were making changes to address diversity goals (T=-9.70, p&lt;0.001). Women were less likely than men to perceive their institution as family-friendly (T=-4.06, p&lt;0.001), and women reported less congruence between their own values and those of their institutions (T=-2.06, p&lt;0.05). Women and men did not differ significantly on levels of engagement, leadership aspirations, feelings of ethical/moral distress, perception of institutional commitment to faculty advancement, or perception of institutional change efforts to improve support for faculty.\\nFaculty men and women are equally engaged in their work and share similar leadership aspirations. However, medical schools have failed to create and sustain an environment where women feel fully accepted and supported to succeed; how can we ensure that medical schools are fully using the talent pool of a third of its faculty?[PUBLICATION ABSTRACT]","author":[{"dropping-particle":"","family":"Pololi","given":"Linda H","non-dropping-particle":"","parse-names":false,"suffix":""},{"dropping-particle":"","family":"Civian","given":"Janet T","non-dropping-particle":"","parse-names":false,"suffix":""},{"dropping-particle":"","family":"Brennan","given":"Robert T","non-dropping-particle":"","parse-names":false,"suffix":""},{"dropping-particle":"","family":"Dottolo","given":"Andrea L","non-dropping-particle":"","parse-names":false,"suffix":""},{"dropping-particle":"","family":"Krupat","given":"Edward","non-dropping-particle":"","parse-names":false,"suffix":""}],"container-title":"Journal of General Internal Medicine","id":"ITEM-1","issue":"2","issued":{"date-parts":[["2013"]]},"page":"201-207","title":"Experiencing the culture of academic medicine: Gender matters, a national study","type":"article-journal","volume":"28"},"uris":["http://www.mendeley.com/documents/?uuid=a3ecf57c-5835-44c1-8975-298ac42e08bc"]}],"mendeley":{"formattedCitation":"[2]"},"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rPr>
              <w:t>[2]</w:t>
            </w:r>
            <w:r w:rsidRPr="003B0687">
              <w:rPr>
                <w:rFonts w:ascii="Times New Roman" w:hAnsi="Times New Roman" w:cs="Times New Roman"/>
                <w:szCs w:val="20"/>
              </w:rPr>
              <w:fldChar w:fldCharType="end"/>
            </w:r>
            <w:r w:rsidRPr="003B0687">
              <w:rPr>
                <w:rFonts w:ascii="Times New Roman" w:hAnsi="Times New Roman" w:cs="Times New Roman"/>
                <w:szCs w:val="20"/>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rPr>
              <w:instrText>ADDIN CSL_CITATION {"citationItems":[{"id":"ITEM-1","itemData":{"DOI":"10.1177/1363459304038799","author":[{"dropping-particle":"","family":"Hinze","given":"Susan W","non-dropping-particle":"","parse-names":false,"suffix":""},{"dropping-particle":"","family":"Journal","given":"Interdisciplinary","non-dropping-particle":"","parse-names":false,"suffix":""}],"id":"ITEM-1","issued":{"date-parts":[["2004"]]},"page":"101-127","title":"‘ Am I being over- sensitive ?’ Women ’ s experience of sexual harassment during medical training","type":"article-journal"},"uris":["http://www.mendeley.com/documents/?uuid=a41b32d5-9af2-477d-ade8-6762cfa60c2d"]}],"mendeley":{"formattedCitation":"[15]"},"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rPr>
              <w:t>[15]</w:t>
            </w:r>
            <w:r w:rsidRPr="003B0687">
              <w:rPr>
                <w:rFonts w:ascii="Times New Roman" w:hAnsi="Times New Roman" w:cs="Times New Roman"/>
                <w:szCs w:val="20"/>
              </w:rPr>
              <w:fldChar w:fldCharType="end"/>
            </w:r>
            <w:r w:rsidRPr="003B0687">
              <w:rPr>
                <w:rFonts w:ascii="Times New Roman" w:hAnsi="Times New Roman" w:cs="Times New Roman"/>
                <w:b/>
                <w:bCs/>
                <w:szCs w:val="20"/>
              </w:rPr>
              <w:t>†</w:t>
            </w:r>
            <w:r w:rsidRPr="003B0687">
              <w:rPr>
                <w:rFonts w:ascii="Times New Roman" w:hAnsi="Times New Roman" w:cs="Times New Roman"/>
                <w:szCs w:val="20"/>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rPr>
              <w:instrText>ADDIN CSL_CITATION {"citationItems":[{"id":"ITEM-1","itemData":{"DOI":"10.1089/jwh.2016.6020","author":[{"dropping-particle":"","family":"Mccracken","given":"Caitlin M","non-dropping-particle":"","parse-names":false,"suffix":""},{"dropping-particle":"","family":"Warner","given":"Erica T","non-dropping-particle":"","parse-names":false,"suffix":""}],"id":"ITEM-1","issue":"4","issued":{"date-parts":[["2017"]]},"page":"1-11","title":"Organizational Context and Female Faculty ’ s Perception","type":"article-journal","volume":"26"},"uris":["http://www.mendeley.com/documents/?uuid=9531b15b-6707-4876-be49-a3c123f101c6"]}],"mendeley":{"formattedCitation":"[22]"},"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rPr>
              <w:t>[22]</w:t>
            </w:r>
            <w:r w:rsidRPr="003B0687">
              <w:rPr>
                <w:rFonts w:ascii="Times New Roman" w:hAnsi="Times New Roman" w:cs="Times New Roman"/>
                <w:szCs w:val="20"/>
              </w:rPr>
              <w:fldChar w:fldCharType="end"/>
            </w:r>
            <w:r w:rsidRPr="003B0687">
              <w:rPr>
                <w:rFonts w:ascii="Times New Roman" w:hAnsi="Times New Roman" w:cs="Times New Roman"/>
                <w:b/>
                <w:bCs/>
                <w:szCs w:val="20"/>
              </w:rPr>
              <w:t>†</w:t>
            </w:r>
            <w:r w:rsidRPr="003B0687">
              <w:rPr>
                <w:rFonts w:ascii="Times New Roman" w:hAnsi="Times New Roman" w:cs="Times New Roman"/>
                <w:szCs w:val="20"/>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rPr>
              <w:instrText>ADDIN CSL_CITATION {"citationItems":[{"id":"ITEM-1","itemData":{"DOI":"10.1089/154099903322643938","ISSN":"1540-9996","PMID":"14709189","abstract":"PURPOSE To evaluate the experience of gender discrimination among a limited sample of women in academic medicine, specifically, the role of discrimination in hindering careers, coping mechanisms, and perceptions of what institutions and leaders of academic medicine can do to improve the professional workplace climate for women. METHODS In-depth, semistructured telephonic individual interviews of 18 women faculty who experienced or may have experienced discrimination in the course of their professional academic medical careers from 13 of the 24 institutions of the National Faculty Survey. A consensus taxonomy for classifying content evolved from comparisons of coding. Themes expressed by multiple faculty were studied for patterns of connection and grouped into broader categories. RESULTS Forty percent of respondents ranked gender discrimination first out of 11 possible choices for hindering their career in academic medicine. Thirty-five percent ranked gender discrimination second to either \"limited time for professional work\" or \"lack of mentoring.\" Respondents rated themselves as poorly prepared to deal with gender discrimination and noted effects on professional self-confidence, self-esteem, collegiality, isolation, and career satisfaction. The hierarchical structure in academe is perceived to work against women, as there are few women at the top. Women faculty who have experienced gender discrimination perceive that little can be done to directly address this issue. Institutions need to be proactive and recurrently evaluate the gender climate, as well as provide transparent information and fair scrutiny of promotion and salary decisions. CONCLUSIONS According to this subset of women who perceive that they have been discriminated against based on gender, sexual bias and discrimination are subtly pervasive and powerful. Such environments may have consequences for both women faculty and academic medicine, affecting morale and dissuading younger trainees from entering academic careers. Medical schools need to evaluate and may need to improve the environment for women in academe.","author":[{"dropping-particle":"","family":"Carr","given":"Phyllis L.","non-dropping-particle":"","parse-names":false,"suffix":""},{"dropping-particle":"","family":"Szalacha","given":"Laura","non-dropping-particle":"","parse-names":false,"suffix":""},{"dropping-particle":"","family":"Barnett","given":"Rosalind","non-dropping-particle":"","parse-names":false,"suffix":""},{"dropping-particle":"","family":"Caswell","given":"Cheryl","non-dropping-particle":"","parse-names":false,"suffix":""},{"dropping-particle":"","family":"Inui","given":"Thomas","non-dropping-particle":"","parse-names":false,"suffix":""}],"container-title":"Journal of Women's Health","id":"ITEM-1","issue":"10","issued":{"date-parts":[["2003","12"]]},"page":"1009-1018","title":"A &amp;quot;Ton of Feathers&amp;quot;: Gender Discrimination in Academic Medical Careers and How to Manage It","type":"article-journal","volume":"12"},"uris":["http://www.mendeley.com/documents/?uuid=81e7f2e9-7241-3d9c-8c76-268c1dc6a69e"]}],"mendeley":{"formattedCitation":"[23]"},"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lang w:val="en-US"/>
              </w:rPr>
              <w:t>[23]</w:t>
            </w:r>
            <w:r w:rsidRPr="003B0687">
              <w:rPr>
                <w:rFonts w:ascii="Times New Roman" w:hAnsi="Times New Roman" w:cs="Times New Roman"/>
                <w:szCs w:val="20"/>
              </w:rPr>
              <w:fldChar w:fldCharType="end"/>
            </w:r>
            <w:r w:rsidRPr="003B0687">
              <w:rPr>
                <w:rFonts w:ascii="Times New Roman" w:hAnsi="Times New Roman" w:cs="Times New Roman"/>
                <w:b/>
                <w:bCs/>
                <w:szCs w:val="20"/>
                <w:lang w:val="en-US"/>
              </w:rPr>
              <w:t xml:space="preserve">†; </w:t>
            </w:r>
            <w:r w:rsidRPr="003B0687">
              <w:rPr>
                <w:rFonts w:ascii="Times New Roman" w:hAnsi="Times New Roman" w:cs="Times New Roman"/>
                <w:b/>
                <w:bCs/>
                <w:szCs w:val="20"/>
              </w:rPr>
              <w:fldChar w:fldCharType="begin" w:fldLock="1"/>
            </w:r>
            <w:r w:rsidR="00C624FA">
              <w:rPr>
                <w:rFonts w:ascii="Times New Roman" w:hAnsi="Times New Roman" w:cs="Times New Roman"/>
                <w:b/>
                <w:bCs/>
                <w:szCs w:val="20"/>
                <w:lang w:val="en-US"/>
              </w:rPr>
              <w:instrText>ADDIN CSL_CITATION {"citationItems":[{"id":"ITEM-1","itemData":{"DOI":"10.1001/jamainternmed.2017.1394","ISSN":"2168-6106","PMID":"28492824","author":[{"dropping-particle":"","family":"Adesoye","given":"Taiwo","non-dropping-particle":"","parse-names":false,"suffix":""},{"dropping-particle":"","family":"Mangurian","given":"Christina","non-dropping-particle":"","parse-names":false,"suffix":""},{"dropping-particle":"","family":"Choo","given":"Esther K.","non-dropping-particle":"","parse-names":false,"suffix":""},{"dropping-particle":"","family":"Girgis","given":"Christina","non-dropping-particle":"","parse-names":false,"suffix":""},{"dropping-particle":"","family":"Sabry-Elnaggar","given":"Hala","non-dropping-particle":"","parse-names":false,"suffix":""},{"dropping-particle":"","family":"Linos","given":"Eleni","non-dropping-particle":"","parse-names":false,"suffix":""},{"dropping-particle":"","family":"Physician Moms Group Study Group","given":"","non-dropping-particle":"","parse-names":false,"suffix":""}],"container-title":"JAMA Internal Medicine","id":"ITEM-1","issue":"7","issued":{"date-parts":[["2017","7","1"]]},"page":"1033","title":"Perceived Discrimination Experienced by Physician Mothers and Desired Workplace Changes","type":"article-journal","volume":"177"},"uris":["http://www.mendeley.com/documents/?uuid=3ce2c0b6-6c61-300f-b8ed-833dd9c8afcf"]}],"mendeley":{"formattedCitation":"[24]"},"properties":{"noteIndex":0},"schema":"https://github.com/citation-style-language/schema/raw/master/csl-citation.json"}</w:instrText>
            </w:r>
            <w:r w:rsidRPr="003B0687">
              <w:rPr>
                <w:rFonts w:ascii="Times New Roman" w:hAnsi="Times New Roman" w:cs="Times New Roman"/>
                <w:b/>
                <w:bCs/>
                <w:szCs w:val="20"/>
              </w:rPr>
              <w:fldChar w:fldCharType="separate"/>
            </w:r>
            <w:r w:rsidR="00C624FA" w:rsidRPr="00C624FA">
              <w:rPr>
                <w:rFonts w:ascii="Times New Roman" w:hAnsi="Times New Roman" w:cs="Times New Roman"/>
                <w:bCs/>
                <w:noProof/>
                <w:szCs w:val="20"/>
                <w:lang w:val="en-US"/>
              </w:rPr>
              <w:t>[24]</w:t>
            </w:r>
            <w:r w:rsidRPr="003B0687">
              <w:rPr>
                <w:rFonts w:ascii="Times New Roman" w:hAnsi="Times New Roman" w:cs="Times New Roman"/>
                <w:b/>
                <w:bCs/>
                <w:szCs w:val="20"/>
              </w:rPr>
              <w:fldChar w:fldCharType="end"/>
            </w:r>
            <w:r w:rsidRPr="003B0687">
              <w:rPr>
                <w:rFonts w:ascii="Times New Roman" w:hAnsi="Times New Roman" w:cs="Times New Roman"/>
                <w:b/>
                <w:bCs/>
                <w:szCs w:val="20"/>
                <w:lang w:val="en-US"/>
              </w:rPr>
              <w:t>†</w:t>
            </w:r>
          </w:p>
        </w:tc>
      </w:tr>
      <w:tr w:rsidR="00A87FA5" w:rsidRPr="003B0687" w14:paraId="2E80CB5C" w14:textId="77777777" w:rsidTr="00A87FA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44" w:type="dxa"/>
            <w:shd w:val="clear" w:color="auto" w:fill="auto"/>
          </w:tcPr>
          <w:p w14:paraId="52544959" w14:textId="77777777" w:rsidR="00A87FA5" w:rsidRPr="003B0687" w:rsidRDefault="00A87FA5" w:rsidP="003F6863">
            <w:pPr>
              <w:spacing w:line="360" w:lineRule="auto"/>
              <w:rPr>
                <w:rFonts w:ascii="Times New Roman" w:hAnsi="Times New Roman" w:cs="Times New Roman"/>
                <w:szCs w:val="20"/>
              </w:rPr>
            </w:pPr>
            <w:r w:rsidRPr="003B0687">
              <w:rPr>
                <w:rFonts w:ascii="Times New Roman" w:hAnsi="Times New Roman" w:cs="Times New Roman"/>
                <w:caps w:val="0"/>
                <w:szCs w:val="20"/>
              </w:rPr>
              <w:t xml:space="preserve">In </w:t>
            </w:r>
            <w:proofErr w:type="spellStart"/>
            <w:r w:rsidRPr="003B0687">
              <w:rPr>
                <w:rFonts w:ascii="Times New Roman" w:hAnsi="Times New Roman" w:cs="Times New Roman"/>
                <w:caps w:val="0"/>
                <w:szCs w:val="20"/>
              </w:rPr>
              <w:t>men</w:t>
            </w:r>
            <w:proofErr w:type="spellEnd"/>
          </w:p>
        </w:tc>
        <w:tc>
          <w:tcPr>
            <w:tcW w:w="6096" w:type="dxa"/>
            <w:shd w:val="clear" w:color="auto" w:fill="auto"/>
          </w:tcPr>
          <w:p w14:paraId="068EC74F" w14:textId="77777777" w:rsidR="00A87FA5" w:rsidRPr="003B0687" w:rsidRDefault="00A87FA5" w:rsidP="003F686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p>
        </w:tc>
      </w:tr>
      <w:tr w:rsidR="00A87FA5" w:rsidRPr="003B0687" w14:paraId="054682EC" w14:textId="77777777" w:rsidTr="00A87FA5">
        <w:trPr>
          <w:jc w:val="center"/>
        </w:trPr>
        <w:tc>
          <w:tcPr>
            <w:cnfStyle w:val="001000000000" w:firstRow="0" w:lastRow="0" w:firstColumn="1" w:lastColumn="0" w:oddVBand="0" w:evenVBand="0" w:oddHBand="0" w:evenHBand="0" w:firstRowFirstColumn="0" w:firstRowLastColumn="0" w:lastRowFirstColumn="0" w:lastRowLastColumn="0"/>
            <w:tcW w:w="3544" w:type="dxa"/>
            <w:shd w:val="clear" w:color="auto" w:fill="auto"/>
          </w:tcPr>
          <w:p w14:paraId="1E0661F7" w14:textId="77777777" w:rsidR="00A87FA5" w:rsidRPr="003B0687" w:rsidRDefault="00A87FA5" w:rsidP="003F6863">
            <w:pPr>
              <w:spacing w:line="360" w:lineRule="auto"/>
              <w:ind w:left="326"/>
              <w:rPr>
                <w:rFonts w:ascii="Times New Roman" w:hAnsi="Times New Roman" w:cs="Times New Roman"/>
                <w:b w:val="0"/>
                <w:bCs w:val="0"/>
                <w:szCs w:val="20"/>
              </w:rPr>
            </w:pPr>
            <w:proofErr w:type="spellStart"/>
            <w:r w:rsidRPr="003B0687">
              <w:rPr>
                <w:rFonts w:ascii="Times New Roman" w:hAnsi="Times New Roman" w:cs="Times New Roman"/>
                <w:b w:val="0"/>
                <w:bCs w:val="0"/>
                <w:caps w:val="0"/>
                <w:szCs w:val="20"/>
              </w:rPr>
              <w:t>Neosexist</w:t>
            </w:r>
            <w:proofErr w:type="spellEnd"/>
            <w:r w:rsidRPr="003B0687">
              <w:rPr>
                <w:rFonts w:ascii="Times New Roman" w:hAnsi="Times New Roman" w:cs="Times New Roman"/>
                <w:b w:val="0"/>
                <w:bCs w:val="0"/>
                <w:caps w:val="0"/>
                <w:szCs w:val="20"/>
              </w:rPr>
              <w:t xml:space="preserve"> </w:t>
            </w:r>
            <w:proofErr w:type="spellStart"/>
            <w:r w:rsidRPr="003B0687">
              <w:rPr>
                <w:rFonts w:ascii="Times New Roman" w:hAnsi="Times New Roman" w:cs="Times New Roman"/>
                <w:b w:val="0"/>
                <w:bCs w:val="0"/>
                <w:caps w:val="0"/>
                <w:szCs w:val="20"/>
              </w:rPr>
              <w:t>believes</w:t>
            </w:r>
            <w:proofErr w:type="spellEnd"/>
            <w:r w:rsidRPr="003B0687">
              <w:rPr>
                <w:rFonts w:ascii="Times New Roman" w:hAnsi="Times New Roman" w:cs="Times New Roman"/>
                <w:b w:val="0"/>
                <w:bCs w:val="0"/>
                <w:caps w:val="0"/>
                <w:szCs w:val="20"/>
              </w:rPr>
              <w:t xml:space="preserve"> (more)*</w:t>
            </w:r>
          </w:p>
        </w:tc>
        <w:tc>
          <w:tcPr>
            <w:tcW w:w="6096" w:type="dxa"/>
            <w:shd w:val="clear" w:color="auto" w:fill="auto"/>
          </w:tcPr>
          <w:p w14:paraId="75E8F687" w14:textId="7D2A5AE0" w:rsidR="00A87FA5" w:rsidRPr="003B0687" w:rsidRDefault="00A87FA5" w:rsidP="003F686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3B0687">
              <w:rPr>
                <w:rFonts w:ascii="Times New Roman" w:hAnsi="Times New Roman" w:cs="Times New Roman"/>
                <w:szCs w:val="20"/>
              </w:rPr>
              <w:fldChar w:fldCharType="begin" w:fldLock="1"/>
            </w:r>
            <w:r w:rsidR="00C624FA">
              <w:rPr>
                <w:rFonts w:ascii="Times New Roman" w:hAnsi="Times New Roman" w:cs="Times New Roman"/>
                <w:szCs w:val="20"/>
              </w:rPr>
              <w:instrText>ADDIN CSL_CITATION {"citationItems":[{"id":"ITEM-1","itemData":{"author":[{"dropping-particle":"","family":"Cameron","given":"James E","non-dropping-particle":"","parse-names":false,"suffix":""}],"id":"ITEM-1","issue":"December 2001","issued":{"date-parts":[["2002"]]},"page":"743-766","title":"Social Identity , Modern Sexism , and Perceptions of Personal and Group Discrimination by Women and Men","type":"article-journal","volume":"45"},"uris":["http://www.mendeley.com/documents/?uuid=820f745a-0a82-4f7a-a2d1-f082a3a34eec"]}],"mendeley":{"formattedCitation":"[14]"},"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rPr>
              <w:t>[14]</w:t>
            </w:r>
            <w:r w:rsidRPr="003B0687">
              <w:rPr>
                <w:rFonts w:ascii="Times New Roman" w:hAnsi="Times New Roman" w:cs="Times New Roman"/>
                <w:szCs w:val="20"/>
              </w:rPr>
              <w:fldChar w:fldCharType="end"/>
            </w:r>
          </w:p>
        </w:tc>
      </w:tr>
      <w:tr w:rsidR="00A87FA5" w:rsidRPr="003B0687" w14:paraId="72A57F4B" w14:textId="77777777" w:rsidTr="00A87FA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44" w:type="dxa"/>
            <w:shd w:val="clear" w:color="auto" w:fill="auto"/>
          </w:tcPr>
          <w:p w14:paraId="7D193E2B" w14:textId="77777777" w:rsidR="00A87FA5" w:rsidRPr="003B0687" w:rsidRDefault="00A87FA5" w:rsidP="003F6863">
            <w:pPr>
              <w:spacing w:line="360" w:lineRule="auto"/>
              <w:ind w:left="326"/>
              <w:rPr>
                <w:rFonts w:ascii="Times New Roman" w:hAnsi="Times New Roman" w:cs="Times New Roman"/>
                <w:b w:val="0"/>
                <w:bCs w:val="0"/>
                <w:szCs w:val="20"/>
              </w:rPr>
            </w:pPr>
            <w:proofErr w:type="spellStart"/>
            <w:r w:rsidRPr="003B0687">
              <w:rPr>
                <w:rFonts w:ascii="Times New Roman" w:hAnsi="Times New Roman" w:cs="Times New Roman"/>
                <w:b w:val="0"/>
                <w:bCs w:val="0"/>
                <w:caps w:val="0"/>
                <w:szCs w:val="20"/>
              </w:rPr>
              <w:t>Centrality</w:t>
            </w:r>
            <w:proofErr w:type="spellEnd"/>
            <w:r w:rsidRPr="003B0687">
              <w:rPr>
                <w:rFonts w:ascii="Times New Roman" w:hAnsi="Times New Roman" w:cs="Times New Roman"/>
                <w:b w:val="0"/>
                <w:bCs w:val="0"/>
                <w:caps w:val="0"/>
                <w:szCs w:val="20"/>
              </w:rPr>
              <w:t xml:space="preserve"> </w:t>
            </w:r>
            <w:proofErr w:type="spellStart"/>
            <w:r w:rsidRPr="003B0687">
              <w:rPr>
                <w:rFonts w:ascii="Times New Roman" w:hAnsi="Times New Roman" w:cs="Times New Roman"/>
                <w:b w:val="0"/>
                <w:bCs w:val="0"/>
                <w:caps w:val="0"/>
                <w:szCs w:val="20"/>
              </w:rPr>
              <w:t>of</w:t>
            </w:r>
            <w:proofErr w:type="spellEnd"/>
            <w:r w:rsidRPr="003B0687">
              <w:rPr>
                <w:rFonts w:ascii="Times New Roman" w:hAnsi="Times New Roman" w:cs="Times New Roman"/>
                <w:b w:val="0"/>
                <w:bCs w:val="0"/>
                <w:caps w:val="0"/>
                <w:szCs w:val="20"/>
              </w:rPr>
              <w:t xml:space="preserve"> </w:t>
            </w:r>
            <w:proofErr w:type="spellStart"/>
            <w:r w:rsidRPr="003B0687">
              <w:rPr>
                <w:rFonts w:ascii="Times New Roman" w:hAnsi="Times New Roman" w:cs="Times New Roman"/>
                <w:b w:val="0"/>
                <w:bCs w:val="0"/>
                <w:caps w:val="0"/>
                <w:szCs w:val="20"/>
              </w:rPr>
              <w:t>group</w:t>
            </w:r>
            <w:proofErr w:type="spellEnd"/>
            <w:r w:rsidRPr="003B0687">
              <w:rPr>
                <w:rFonts w:ascii="Times New Roman" w:hAnsi="Times New Roman" w:cs="Times New Roman"/>
                <w:b w:val="0"/>
                <w:bCs w:val="0"/>
                <w:caps w:val="0"/>
                <w:szCs w:val="20"/>
              </w:rPr>
              <w:t xml:space="preserve"> </w:t>
            </w:r>
            <w:proofErr w:type="spellStart"/>
            <w:r w:rsidRPr="003B0687">
              <w:rPr>
                <w:rFonts w:ascii="Times New Roman" w:hAnsi="Times New Roman" w:cs="Times New Roman"/>
                <w:b w:val="0"/>
                <w:bCs w:val="0"/>
                <w:caps w:val="0"/>
                <w:szCs w:val="20"/>
              </w:rPr>
              <w:t>membership</w:t>
            </w:r>
            <w:proofErr w:type="spellEnd"/>
            <w:r w:rsidRPr="003B0687">
              <w:rPr>
                <w:rFonts w:ascii="Times New Roman" w:hAnsi="Times New Roman" w:cs="Times New Roman"/>
                <w:b w:val="0"/>
                <w:bCs w:val="0"/>
                <w:caps w:val="0"/>
                <w:szCs w:val="20"/>
              </w:rPr>
              <w:t>*</w:t>
            </w:r>
          </w:p>
        </w:tc>
        <w:tc>
          <w:tcPr>
            <w:tcW w:w="6096" w:type="dxa"/>
            <w:shd w:val="clear" w:color="auto" w:fill="auto"/>
          </w:tcPr>
          <w:p w14:paraId="4C72FECB" w14:textId="2E3D1216" w:rsidR="00A87FA5" w:rsidRPr="003B0687" w:rsidRDefault="00A87FA5" w:rsidP="003F6863">
            <w:pPr>
              <w:keepNext/>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3B0687">
              <w:rPr>
                <w:rFonts w:ascii="Times New Roman" w:hAnsi="Times New Roman" w:cs="Times New Roman"/>
                <w:szCs w:val="20"/>
              </w:rPr>
              <w:fldChar w:fldCharType="begin" w:fldLock="1"/>
            </w:r>
            <w:r w:rsidR="00C624FA">
              <w:rPr>
                <w:rFonts w:ascii="Times New Roman" w:hAnsi="Times New Roman" w:cs="Times New Roman"/>
                <w:szCs w:val="20"/>
              </w:rPr>
              <w:instrText>ADDIN CSL_CITATION {"citationItems":[{"id":"ITEM-1","itemData":{"author":[{"dropping-particle":"","family":"Cameron","given":"James E","non-dropping-particle":"","parse-names":false,"suffix":""}],"id":"ITEM-1","issue":"December 2001","issued":{"date-parts":[["2002"]]},"page":"743-766","title":"Social Identity , Modern Sexism , and Perceptions of Personal and Group Discrimination by Women and Men","type":"article-journal","volume":"45"},"uris":["http://www.mendeley.com/documents/?uuid=820f745a-0a82-4f7a-a2d1-f082a3a34eec"]}],"mendeley":{"formattedCitation":"[14]"},"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rPr>
              <w:t>[14]</w:t>
            </w:r>
            <w:r w:rsidRPr="003B0687">
              <w:rPr>
                <w:rFonts w:ascii="Times New Roman" w:hAnsi="Times New Roman" w:cs="Times New Roman"/>
                <w:szCs w:val="20"/>
              </w:rPr>
              <w:fldChar w:fldCharType="end"/>
            </w:r>
          </w:p>
        </w:tc>
      </w:tr>
    </w:tbl>
    <w:p w14:paraId="5211605F" w14:textId="77777777" w:rsidR="00A87FA5" w:rsidRPr="003B0687" w:rsidRDefault="00A87FA5" w:rsidP="00A87FA5">
      <w:pPr>
        <w:pStyle w:val="Descripcin"/>
        <w:framePr w:w="8968" w:hSpace="141" w:wrap="around" w:vAnchor="text" w:hAnchor="page" w:x="1632" w:y="97"/>
        <w:spacing w:after="0" w:line="360" w:lineRule="auto"/>
        <w:suppressOverlap/>
        <w:rPr>
          <w:rFonts w:ascii="Times New Roman" w:hAnsi="Times New Roman" w:cs="Times New Roman"/>
          <w:i w:val="0"/>
          <w:iCs w:val="0"/>
          <w:color w:val="auto"/>
          <w:sz w:val="24"/>
          <w:szCs w:val="24"/>
          <w:lang w:val="en-US"/>
        </w:rPr>
      </w:pPr>
      <w:r w:rsidRPr="003B0687">
        <w:rPr>
          <w:rFonts w:ascii="Times New Roman" w:hAnsi="Times New Roman" w:cs="Times New Roman"/>
          <w:i w:val="0"/>
          <w:iCs w:val="0"/>
          <w:color w:val="auto"/>
          <w:sz w:val="24"/>
          <w:szCs w:val="24"/>
          <w:lang w:val="en-US"/>
        </w:rPr>
        <w:t>*studies performed both in men and women †studies performed only in women</w:t>
      </w:r>
    </w:p>
    <w:p w14:paraId="1CE9CB75" w14:textId="502F0612" w:rsidR="00A87FA5" w:rsidRPr="003B0687" w:rsidRDefault="00A87FA5">
      <w:pPr>
        <w:spacing w:after="160" w:afterAutospacing="0" w:line="259" w:lineRule="auto"/>
        <w:jc w:val="left"/>
        <w:rPr>
          <w:rFonts w:ascii="Times New Roman" w:hAnsi="Times New Roman" w:cs="Times New Roman"/>
          <w:b/>
          <w:bCs/>
          <w:sz w:val="24"/>
          <w:lang w:val="en-US"/>
        </w:rPr>
      </w:pPr>
    </w:p>
    <w:p w14:paraId="7FD034EA" w14:textId="6FE2B46F" w:rsidR="00A87FA5" w:rsidRPr="003B0687" w:rsidRDefault="00A87FA5">
      <w:pPr>
        <w:spacing w:after="160" w:afterAutospacing="0" w:line="259" w:lineRule="auto"/>
        <w:jc w:val="left"/>
        <w:rPr>
          <w:rFonts w:ascii="Times New Roman" w:hAnsi="Times New Roman" w:cs="Times New Roman"/>
          <w:b/>
          <w:bCs/>
          <w:i/>
          <w:iCs/>
          <w:sz w:val="24"/>
          <w:lang w:val="en-US"/>
        </w:rPr>
      </w:pPr>
      <w:r w:rsidRPr="003B0687">
        <w:rPr>
          <w:rFonts w:ascii="Times New Roman" w:hAnsi="Times New Roman" w:cs="Times New Roman"/>
          <w:b/>
          <w:bCs/>
          <w:i/>
          <w:iCs/>
          <w:sz w:val="24"/>
          <w:lang w:val="en-US"/>
        </w:rPr>
        <w:br w:type="page"/>
      </w:r>
    </w:p>
    <w:p w14:paraId="5D336D9E" w14:textId="0A66AB73" w:rsidR="00E710F6" w:rsidRPr="003B0687" w:rsidRDefault="00E710F6" w:rsidP="00E710F6">
      <w:pPr>
        <w:spacing w:line="480" w:lineRule="auto"/>
        <w:ind w:left="-142"/>
        <w:rPr>
          <w:rFonts w:ascii="Times New Roman" w:hAnsi="Times New Roman" w:cs="Times New Roman"/>
          <w:b/>
          <w:bCs/>
          <w:sz w:val="44"/>
          <w:szCs w:val="44"/>
          <w:lang w:val="en-US"/>
        </w:rPr>
      </w:pPr>
      <w:r w:rsidRPr="003B0687">
        <w:rPr>
          <w:rFonts w:ascii="Times New Roman" w:hAnsi="Times New Roman" w:cs="Times New Roman"/>
          <w:b/>
          <w:bCs/>
          <w:sz w:val="22"/>
          <w:szCs w:val="32"/>
          <w:lang w:val="en-US"/>
        </w:rPr>
        <w:lastRenderedPageBreak/>
        <w:t>S6 Table. Reported associations to perception of discrimination</w:t>
      </w:r>
    </w:p>
    <w:tbl>
      <w:tblPr>
        <w:tblStyle w:val="Tablaconcuadrcula"/>
        <w:tblpPr w:leftFromText="141" w:rightFromText="141" w:vertAnchor="text" w:tblpY="1"/>
        <w:tblOverlap w:val="never"/>
        <w:tblW w:w="10574" w:type="dxa"/>
        <w:tblLook w:val="04A0" w:firstRow="1" w:lastRow="0" w:firstColumn="1" w:lastColumn="0" w:noHBand="0" w:noVBand="1"/>
      </w:tblPr>
      <w:tblGrid>
        <w:gridCol w:w="3828"/>
        <w:gridCol w:w="6746"/>
      </w:tblGrid>
      <w:tr w:rsidR="00E710F6" w:rsidRPr="003B0687" w14:paraId="1AD997D1" w14:textId="77777777" w:rsidTr="00C624FA">
        <w:tc>
          <w:tcPr>
            <w:tcW w:w="3828" w:type="dxa"/>
            <w:tcBorders>
              <w:top w:val="nil"/>
              <w:left w:val="nil"/>
              <w:bottom w:val="single" w:sz="4" w:space="0" w:color="auto"/>
              <w:right w:val="single" w:sz="4" w:space="0" w:color="auto"/>
            </w:tcBorders>
          </w:tcPr>
          <w:p w14:paraId="19011D78" w14:textId="77777777" w:rsidR="00E710F6" w:rsidRPr="003B0687" w:rsidRDefault="00E710F6" w:rsidP="00C624FA">
            <w:pPr>
              <w:spacing w:line="360" w:lineRule="auto"/>
              <w:ind w:right="-101"/>
              <w:rPr>
                <w:rFonts w:ascii="Times New Roman" w:hAnsi="Times New Roman" w:cs="Times New Roman"/>
                <w:b/>
                <w:bCs/>
                <w:sz w:val="22"/>
                <w:szCs w:val="22"/>
              </w:rPr>
            </w:pPr>
            <w:proofErr w:type="spellStart"/>
            <w:r w:rsidRPr="003B0687">
              <w:rPr>
                <w:rFonts w:ascii="Times New Roman" w:hAnsi="Times New Roman" w:cs="Times New Roman"/>
                <w:b/>
                <w:bCs/>
                <w:sz w:val="22"/>
                <w:szCs w:val="22"/>
              </w:rPr>
              <w:t>Associations</w:t>
            </w:r>
            <w:proofErr w:type="spellEnd"/>
            <w:r w:rsidRPr="003B0687">
              <w:rPr>
                <w:rFonts w:ascii="Times New Roman" w:hAnsi="Times New Roman" w:cs="Times New Roman"/>
                <w:b/>
                <w:bCs/>
                <w:sz w:val="22"/>
                <w:szCs w:val="22"/>
              </w:rPr>
              <w:t xml:space="preserve"> </w:t>
            </w:r>
            <w:proofErr w:type="spellStart"/>
            <w:r w:rsidRPr="003B0687">
              <w:rPr>
                <w:rFonts w:ascii="Times New Roman" w:hAnsi="Times New Roman" w:cs="Times New Roman"/>
                <w:b/>
                <w:bCs/>
                <w:sz w:val="22"/>
                <w:szCs w:val="22"/>
              </w:rPr>
              <w:t>to</w:t>
            </w:r>
            <w:proofErr w:type="spellEnd"/>
            <w:r w:rsidRPr="003B0687">
              <w:rPr>
                <w:rFonts w:ascii="Times New Roman" w:hAnsi="Times New Roman" w:cs="Times New Roman"/>
                <w:b/>
                <w:bCs/>
                <w:sz w:val="22"/>
                <w:szCs w:val="22"/>
              </w:rPr>
              <w:t xml:space="preserve"> GD </w:t>
            </w:r>
          </w:p>
        </w:tc>
        <w:tc>
          <w:tcPr>
            <w:tcW w:w="6746" w:type="dxa"/>
            <w:tcBorders>
              <w:top w:val="nil"/>
              <w:left w:val="single" w:sz="4" w:space="0" w:color="auto"/>
              <w:bottom w:val="single" w:sz="4" w:space="0" w:color="auto"/>
              <w:right w:val="nil"/>
            </w:tcBorders>
          </w:tcPr>
          <w:p w14:paraId="5AD43A9E" w14:textId="77777777" w:rsidR="00E710F6" w:rsidRPr="003B0687" w:rsidRDefault="00E710F6" w:rsidP="00C624FA">
            <w:pPr>
              <w:spacing w:line="360" w:lineRule="auto"/>
              <w:rPr>
                <w:rFonts w:ascii="Times New Roman" w:hAnsi="Times New Roman" w:cs="Times New Roman"/>
                <w:b/>
                <w:bCs/>
                <w:sz w:val="22"/>
                <w:szCs w:val="22"/>
              </w:rPr>
            </w:pPr>
            <w:proofErr w:type="spellStart"/>
            <w:r w:rsidRPr="003B0687">
              <w:rPr>
                <w:rFonts w:ascii="Times New Roman" w:hAnsi="Times New Roman" w:cs="Times New Roman"/>
                <w:b/>
                <w:bCs/>
                <w:sz w:val="22"/>
                <w:szCs w:val="22"/>
              </w:rPr>
              <w:t>Studies</w:t>
            </w:r>
            <w:proofErr w:type="spellEnd"/>
            <w:r w:rsidRPr="003B0687">
              <w:rPr>
                <w:rFonts w:ascii="Times New Roman" w:hAnsi="Times New Roman" w:cs="Times New Roman"/>
                <w:b/>
                <w:bCs/>
                <w:sz w:val="22"/>
                <w:szCs w:val="22"/>
              </w:rPr>
              <w:t xml:space="preserve"> </w:t>
            </w:r>
            <w:proofErr w:type="spellStart"/>
            <w:r w:rsidRPr="003B0687">
              <w:rPr>
                <w:rFonts w:ascii="Times New Roman" w:hAnsi="Times New Roman" w:cs="Times New Roman"/>
                <w:b/>
                <w:bCs/>
                <w:sz w:val="22"/>
                <w:szCs w:val="22"/>
              </w:rPr>
              <w:t>included</w:t>
            </w:r>
            <w:proofErr w:type="spellEnd"/>
          </w:p>
        </w:tc>
      </w:tr>
      <w:tr w:rsidR="00E710F6" w:rsidRPr="003B0687" w14:paraId="46C1EDF0" w14:textId="77777777" w:rsidTr="00C624FA">
        <w:tc>
          <w:tcPr>
            <w:tcW w:w="3828" w:type="dxa"/>
            <w:tcBorders>
              <w:top w:val="nil"/>
              <w:left w:val="nil"/>
              <w:bottom w:val="nil"/>
            </w:tcBorders>
          </w:tcPr>
          <w:p w14:paraId="28A1ED4A" w14:textId="77777777" w:rsidR="00E710F6" w:rsidRPr="003B0687" w:rsidRDefault="00E710F6" w:rsidP="00C624FA">
            <w:pPr>
              <w:spacing w:line="360" w:lineRule="auto"/>
              <w:rPr>
                <w:rFonts w:ascii="Times New Roman" w:hAnsi="Times New Roman" w:cs="Times New Roman"/>
                <w:b/>
                <w:bCs/>
                <w:sz w:val="22"/>
                <w:szCs w:val="22"/>
              </w:rPr>
            </w:pPr>
            <w:r w:rsidRPr="003B0687">
              <w:rPr>
                <w:rFonts w:ascii="Times New Roman" w:hAnsi="Times New Roman" w:cs="Times New Roman"/>
                <w:b/>
                <w:bCs/>
                <w:sz w:val="22"/>
                <w:szCs w:val="22"/>
              </w:rPr>
              <w:t>Personal (n=16)</w:t>
            </w:r>
          </w:p>
        </w:tc>
        <w:tc>
          <w:tcPr>
            <w:tcW w:w="6746" w:type="dxa"/>
            <w:tcBorders>
              <w:top w:val="nil"/>
              <w:left w:val="single" w:sz="4" w:space="0" w:color="auto"/>
              <w:bottom w:val="nil"/>
              <w:right w:val="nil"/>
            </w:tcBorders>
          </w:tcPr>
          <w:p w14:paraId="67190AD8" w14:textId="77777777" w:rsidR="00E710F6" w:rsidRPr="003B0687" w:rsidRDefault="00E710F6" w:rsidP="00C624FA">
            <w:pPr>
              <w:spacing w:line="360" w:lineRule="auto"/>
              <w:rPr>
                <w:rFonts w:ascii="Times New Roman" w:hAnsi="Times New Roman" w:cs="Times New Roman"/>
                <w:sz w:val="22"/>
                <w:szCs w:val="22"/>
              </w:rPr>
            </w:pPr>
          </w:p>
        </w:tc>
      </w:tr>
      <w:tr w:rsidR="00E710F6" w:rsidRPr="003B0687" w14:paraId="2DBB4C45" w14:textId="77777777" w:rsidTr="00C624FA">
        <w:tc>
          <w:tcPr>
            <w:tcW w:w="3828" w:type="dxa"/>
            <w:tcBorders>
              <w:top w:val="nil"/>
              <w:left w:val="nil"/>
              <w:bottom w:val="nil"/>
            </w:tcBorders>
          </w:tcPr>
          <w:p w14:paraId="18D1F87E" w14:textId="77777777" w:rsidR="00E710F6" w:rsidRPr="003B0687" w:rsidRDefault="00E710F6" w:rsidP="00C624FA">
            <w:pPr>
              <w:spacing w:line="360" w:lineRule="auto"/>
              <w:ind w:left="326" w:right="316"/>
              <w:rPr>
                <w:rFonts w:ascii="Times New Roman" w:hAnsi="Times New Roman" w:cs="Times New Roman"/>
                <w:sz w:val="22"/>
                <w:szCs w:val="22"/>
              </w:rPr>
            </w:pPr>
            <w:r w:rsidRPr="003B0687">
              <w:rPr>
                <w:rFonts w:ascii="Times New Roman" w:hAnsi="Times New Roman" w:cs="Times New Roman"/>
                <w:sz w:val="22"/>
                <w:szCs w:val="22"/>
              </w:rPr>
              <w:t xml:space="preserve">Poor mental </w:t>
            </w:r>
            <w:proofErr w:type="spellStart"/>
            <w:r w:rsidRPr="003B0687">
              <w:rPr>
                <w:rFonts w:ascii="Times New Roman" w:hAnsi="Times New Roman" w:cs="Times New Roman"/>
                <w:sz w:val="22"/>
                <w:szCs w:val="22"/>
              </w:rPr>
              <w:t>health</w:t>
            </w:r>
            <w:proofErr w:type="spellEnd"/>
            <w:r w:rsidRPr="003B0687">
              <w:rPr>
                <w:rFonts w:ascii="Times New Roman" w:hAnsi="Times New Roman" w:cs="Times New Roman"/>
                <w:sz w:val="22"/>
                <w:szCs w:val="22"/>
              </w:rPr>
              <w:t>*†</w:t>
            </w:r>
          </w:p>
        </w:tc>
        <w:tc>
          <w:tcPr>
            <w:tcW w:w="6746" w:type="dxa"/>
            <w:tcBorders>
              <w:top w:val="nil"/>
              <w:left w:val="single" w:sz="4" w:space="0" w:color="auto"/>
              <w:bottom w:val="nil"/>
              <w:right w:val="nil"/>
            </w:tcBorders>
          </w:tcPr>
          <w:p w14:paraId="4A36A741" w14:textId="1C2E44EF" w:rsidR="00E710F6" w:rsidRPr="003B0687" w:rsidRDefault="00E710F6" w:rsidP="00C624FA">
            <w:pPr>
              <w:spacing w:line="360" w:lineRule="auto"/>
              <w:rPr>
                <w:rFonts w:ascii="Times New Roman" w:hAnsi="Times New Roman" w:cs="Times New Roman"/>
                <w:sz w:val="22"/>
                <w:szCs w:val="22"/>
              </w:rPr>
            </w:pPr>
            <w:r w:rsidRPr="003B0687">
              <w:rPr>
                <w:rFonts w:ascii="Times New Roman" w:hAnsi="Times New Roman" w:cs="Times New Roman"/>
                <w:sz w:val="22"/>
                <w:szCs w:val="22"/>
              </w:rPr>
              <w:fldChar w:fldCharType="begin" w:fldLock="1"/>
            </w:r>
            <w:r w:rsidR="00C624FA">
              <w:rPr>
                <w:rFonts w:ascii="Times New Roman" w:hAnsi="Times New Roman" w:cs="Times New Roman"/>
                <w:sz w:val="22"/>
                <w:szCs w:val="22"/>
              </w:rPr>
              <w:instrText>ADDIN CSL_CITATION {"citationItems":[{"id":"ITEM-1","itemData":{"DOI":"10.1016/j.ypmed.2009.10.016","ISSN":"00917435","PMID":"19891984","abstract":"Objectives.: This study aimed to examine the association between perceived discrimination and five health outcomes in Spain as well as to analyze whether these relationships are modified by sex, country of birth, or social class. Methods.: We used a cross-sectional design. Data were collected as part of the 2006 Spanish Health Interview Survey. The present analysis was restricted to the population aged 16-64 years (n = 23,760). Five dependent variables on health obtained through the questionnaire were examined. Perceived discrimination was the main independent variable. We obtained the prevalence of perceived discrimination. Logistic regression models were fitted. Results.: Perceived discrimination was higher among populations originating from low income countries and among women and showed positive and consistent associations with all poor health outcomes among men and with 3 poor health outcomes among women. Poor mental health showed the largest difference between people who felt and those who did not feel discriminated (prevalence for these 2 groups among men was 42.0% and 13.3%, and among women, was 44.7% and 22.8%). The patterns found were modified by gender, country of birth, and social class. Conclusion.: This study has found a consistent relationship of discrimination with five health indicators in Spain, a high-income Southern European country. Public policies are needed that aim to reduce discrimination. ?? 2009 Elsevier Inc. All rights reserved.","author":[{"dropping-particle":"","family":"Borrell","given":"Carme","non-dropping-particle":"","parse-names":false,"suffix":""},{"dropping-particle":"","family":"Muntaner","given":"Carles","non-dropping-particle":"","parse-names":false,"suffix":""},{"dropping-particle":"","family":"Gil-Gonz??lez","given":"Diana","non-dropping-particle":"","parse-names":false,"suffix":""},{"dropping-particle":"","family":"Artazcoz","given":"Lucia","non-dropping-particle":"","parse-names":false,"suffix":""},{"dropping-particle":"","family":"Rodr??guez-Sanz","given":"Maica","non-dropping-particle":"","parse-names":false,"suffix":""},{"dropping-particle":"","family":"Rohlfs","given":"Izabella","non-dropping-particle":"","parse-names":false,"suffix":""},{"dropping-particle":"","family":"P??rez","given":"Katherine","non-dropping-particle":"","parse-names":false,"suffix":""},{"dropping-particle":"","family":"Garc??a-Calvente","given":"Mar","non-dropping-particle":"","parse-names":false,"suffix":""},{"dropping-particle":"","family":"Villegas","given":"Rodrigo","non-dropping-particle":"","parse-names":false,"suffix":""},{"dropping-particle":"","family":"??lvarez-Dardet","given":"Carlos","non-dropping-particle":"","parse-names":false,"suffix":""}],"container-title":"Preventive Medicine","id":"ITEM-1","issue":"1-2","issued":{"date-parts":[["2010"]]},"page":"86-92","publisher":"Elsevier Inc.","title":"Perceived discrimination and health by gender, social class, and country of birth in a Southern European country","type":"article-journal","volume":"50"},"uris":["http://www.mendeley.com/documents/?uuid=841a2978-e013-4535-9861-3942f8a38c02"]}],"mendeley":{"formattedCitation":"[8]"},"properties":{"noteIndex":0},"schema":"https://github.com/citation-style-language/schema/raw/master/csl-citation.json"}</w:instrText>
            </w:r>
            <w:r w:rsidRPr="003B0687">
              <w:rPr>
                <w:rFonts w:ascii="Times New Roman" w:hAnsi="Times New Roman" w:cs="Times New Roman"/>
                <w:sz w:val="22"/>
                <w:szCs w:val="22"/>
              </w:rPr>
              <w:fldChar w:fldCharType="separate"/>
            </w:r>
            <w:r w:rsidR="00C624FA" w:rsidRPr="00C624FA">
              <w:rPr>
                <w:rFonts w:ascii="Times New Roman" w:hAnsi="Times New Roman" w:cs="Times New Roman"/>
                <w:noProof/>
                <w:sz w:val="22"/>
                <w:szCs w:val="22"/>
              </w:rPr>
              <w:t>[8]</w:t>
            </w:r>
            <w:r w:rsidRPr="003B0687">
              <w:rPr>
                <w:rFonts w:ascii="Times New Roman" w:hAnsi="Times New Roman" w:cs="Times New Roman"/>
                <w:sz w:val="22"/>
                <w:szCs w:val="22"/>
              </w:rPr>
              <w:fldChar w:fldCharType="end"/>
            </w:r>
            <w:r w:rsidRPr="003B0687">
              <w:rPr>
                <w:rFonts w:ascii="Times New Roman" w:hAnsi="Times New Roman" w:cs="Times New Roman"/>
                <w:sz w:val="22"/>
                <w:szCs w:val="22"/>
              </w:rPr>
              <w:t xml:space="preserve">*; </w:t>
            </w:r>
            <w:r w:rsidRPr="003B0687">
              <w:rPr>
                <w:rFonts w:ascii="Times New Roman" w:hAnsi="Times New Roman" w:cs="Times New Roman"/>
                <w:sz w:val="22"/>
                <w:szCs w:val="22"/>
              </w:rPr>
              <w:fldChar w:fldCharType="begin" w:fldLock="1"/>
            </w:r>
            <w:r w:rsidR="00C624FA">
              <w:rPr>
                <w:rFonts w:ascii="Times New Roman" w:hAnsi="Times New Roman" w:cs="Times New Roman"/>
                <w:sz w:val="22"/>
                <w:szCs w:val="22"/>
              </w:rPr>
              <w:instrText>ADDIN CSL_CITATION {"citationItems":[{"id":"ITEM-1","itemData":{"DOI":"10.1080/03630242.2011.608416","ISBN":"1541-0331 (Electronic)\\r0363-0242 (Linking)","ISSN":"03630242","PMID":"21973112","abstract":"The authors of this study sought to compare the socioeconomic factors related to perceived sexism in employed and non-employed Spanish women and to examine whether the relationship of perceived sexism with mental health outcomes is reduced when such factors are taken into account. Data were taken from the 2006 Spanish Health Survey, including women aged 20-64 years (n=10,927). Multivariate logistic regression models were used to analyze the independent relationships between socioeconomic variables and perceived sexism and also between perceived sexism and poor mental health. In this latter case, socioeconomic variables were included by blocks in the logistic models. Perceived sexism was higher among employed women (3.9% vs. 2.8% among non-employed) and mainly among those in a managerial position (11.35%; adjusted OR: 2.71, 95% CI: 1.30-5.67) and having irregular working hours (5.5%; adjusted OR: 1.60, 95% CI: 1.10-2.34). Socioeconomic and family characteristics were associated with perceived sexism among women. Perceived sexism was associated with poor mental health, and this remained the case when different independent variables were taken into account. These results highlight the importance of taking into account gender discrimination in different aspects of our society, such as work and family organization, and in planning mental health interventions.","author":[{"dropping-particle":"","family":"Borrell","given":"Carme","non-dropping-particle":"","parse-names":false,"suffix":""},{"dropping-particle":"","family":"Artazcoz","given":"Lucia","non-dropping-particle":"","parse-names":false,"suffix":""},{"dropping-particle":"","family":"Gil-González","given":"Diana","non-dropping-particle":"","parse-names":false,"suffix":""},{"dropping-particle":"","family":"Pérez","given":"Katherine","non-dropping-particle":"","parse-names":false,"suffix":""},{"dropping-particle":"","family":"Pérez","given":"Glòria","non-dropping-particle":"","parse-names":false,"suffix":""},{"dropping-particle":"","family":"Vives-Cases","given":"Carmen","non-dropping-particle":"","parse-names":false,"suffix":""},{"dropping-particle":"","family":"Rohlfs","given":"Izabella","non-dropping-particle":"","parse-names":false,"suffix":""}],"container-title":"Women and Health","id":"ITEM-1","issue":"6","issued":{"date-parts":[["2011"]]},"page":"583-603","title":"Determinants of perceived sexism and their role on the association of sexism with mental health","type":"article-journal","volume":"51"},"uris":["http://www.mendeley.com/documents/?uuid=a52ab944-f3e5-48a6-812c-07ce537801cc"]}],"mendeley":{"formattedCitation":"[11]"},"properties":{"noteIndex":0},"schema":"https://github.com/citation-style-language/schema/raw/master/csl-citation.json"}</w:instrText>
            </w:r>
            <w:r w:rsidRPr="003B0687">
              <w:rPr>
                <w:rFonts w:ascii="Times New Roman" w:hAnsi="Times New Roman" w:cs="Times New Roman"/>
                <w:sz w:val="22"/>
                <w:szCs w:val="22"/>
              </w:rPr>
              <w:fldChar w:fldCharType="separate"/>
            </w:r>
            <w:r w:rsidR="00C624FA" w:rsidRPr="00C624FA">
              <w:rPr>
                <w:rFonts w:ascii="Times New Roman" w:hAnsi="Times New Roman" w:cs="Times New Roman"/>
                <w:noProof/>
                <w:sz w:val="22"/>
                <w:szCs w:val="22"/>
              </w:rPr>
              <w:t>[11]</w:t>
            </w:r>
            <w:r w:rsidRPr="003B0687">
              <w:rPr>
                <w:rFonts w:ascii="Times New Roman" w:hAnsi="Times New Roman" w:cs="Times New Roman"/>
                <w:sz w:val="22"/>
                <w:szCs w:val="22"/>
              </w:rPr>
              <w:fldChar w:fldCharType="end"/>
            </w:r>
            <w:r w:rsidRPr="003B0687">
              <w:rPr>
                <w:rFonts w:ascii="Times New Roman" w:hAnsi="Times New Roman" w:cs="Times New Roman"/>
                <w:sz w:val="22"/>
                <w:szCs w:val="22"/>
              </w:rPr>
              <w:t xml:space="preserve">*; </w:t>
            </w:r>
            <w:r w:rsidRPr="003B0687">
              <w:rPr>
                <w:rFonts w:ascii="Times New Roman" w:hAnsi="Times New Roman" w:cs="Times New Roman"/>
                <w:sz w:val="22"/>
                <w:szCs w:val="22"/>
              </w:rPr>
              <w:fldChar w:fldCharType="begin" w:fldLock="1"/>
            </w:r>
            <w:r w:rsidR="00C624FA">
              <w:rPr>
                <w:rFonts w:ascii="Times New Roman" w:hAnsi="Times New Roman" w:cs="Times New Roman"/>
                <w:sz w:val="22"/>
                <w:szCs w:val="22"/>
              </w:rPr>
              <w:instrText>ADDIN CSL_CITATION {"citationItems":[{"id":"ITEM-1","itemData":{"DOI":"10.1177/1010539513506602","author":[{"dropping-particle":"","family":"Jung-choi","given":"Kyunghee","non-dropping-particle":"","parse-names":false,"suffix":""},{"dropping-particle":"","family":"Jang","given":"Soong-nang","non-dropping-particle":"","parse-names":false,"suffix":""}],"id":"ITEM-1","issued":{"date-parts":[["2016"]]},"title":"Does the Experience of Discrimination Affect Health ? A Cross-Sectional Study of Korean Elders","type":"article-journal"},"uris":["http://www.mendeley.com/documents/?uuid=f08c8e4f-fb4b-4620-a0bb-5aa8ea0e554f"]}],"mendeley":{"formattedCitation":"[25]"},"properties":{"noteIndex":0},"schema":"https://github.com/citation-style-language/schema/raw/master/csl-citation.json"}</w:instrText>
            </w:r>
            <w:r w:rsidRPr="003B0687">
              <w:rPr>
                <w:rFonts w:ascii="Times New Roman" w:hAnsi="Times New Roman" w:cs="Times New Roman"/>
                <w:sz w:val="22"/>
                <w:szCs w:val="22"/>
              </w:rPr>
              <w:fldChar w:fldCharType="separate"/>
            </w:r>
            <w:r w:rsidR="00C624FA" w:rsidRPr="00C624FA">
              <w:rPr>
                <w:rFonts w:ascii="Times New Roman" w:hAnsi="Times New Roman" w:cs="Times New Roman"/>
                <w:noProof/>
                <w:sz w:val="22"/>
                <w:szCs w:val="22"/>
              </w:rPr>
              <w:t>[25]</w:t>
            </w:r>
            <w:r w:rsidRPr="003B0687">
              <w:rPr>
                <w:rFonts w:ascii="Times New Roman" w:hAnsi="Times New Roman" w:cs="Times New Roman"/>
                <w:sz w:val="22"/>
                <w:szCs w:val="22"/>
              </w:rPr>
              <w:fldChar w:fldCharType="end"/>
            </w:r>
            <w:r w:rsidRPr="003B0687">
              <w:rPr>
                <w:rFonts w:ascii="Times New Roman" w:hAnsi="Times New Roman" w:cs="Times New Roman"/>
                <w:sz w:val="22"/>
                <w:szCs w:val="22"/>
              </w:rPr>
              <w:t xml:space="preserve">*; </w:t>
            </w:r>
            <w:r w:rsidRPr="003B0687">
              <w:rPr>
                <w:rFonts w:ascii="Times New Roman" w:hAnsi="Times New Roman" w:cs="Times New Roman"/>
                <w:sz w:val="22"/>
                <w:szCs w:val="22"/>
              </w:rPr>
              <w:fldChar w:fldCharType="begin" w:fldLock="1"/>
            </w:r>
            <w:r w:rsidR="00C624FA">
              <w:rPr>
                <w:rFonts w:ascii="Times New Roman" w:hAnsi="Times New Roman" w:cs="Times New Roman"/>
                <w:sz w:val="22"/>
                <w:szCs w:val="22"/>
              </w:rPr>
              <w:instrText>ADDIN CSL_CITATION {"citationItems":[{"id":"ITEM-1","itemData":{"DOI":"10.1177/0146167202282006","ISSN":"0146-1672","abstract":"Using structural equation modeling, the authors tested theoretical predictions concerning the effects of perceived discrimination against one’s gender on psychological well-being in women and men. Results were highly supportive of the Rejection-Identification Model, with perceptions of discrimination harming psychological well-being among women but not among men. The results also support the Rejection-Identification Model’s prediction that women partially cope with the negative well-being consequences of perceived discrimination by increasing identification with women as a group. In contrast, perceived discrimination was unrelated to group identification among men. The authors found no support for the hypothesis that perceptions of discrimination have self-protective properties among the disadvantaged. Results are consistent with the contention that the differential effects of perceived discrimination among women and men are due to differences in the groups’ relative positions within the social structure.","author":[{"dropping-particle":"","family":"Schmitt","given":"Michael T.","non-dropping-particle":"","parse-names":false,"suffix":""},{"dropping-particle":"","family":"Branscombe","given":"Nyla R.","non-dropping-particle":"","parse-names":false,"suffix":""},{"dropping-particle":"","family":"Kobrynowicz","given":"Diane","non-dropping-particle":"","parse-names":false,"suffix":""},{"dropping-particle":"","family":"Owen","given":"Susan","non-dropping-particle":"","parse-names":false,"suffix":""}],"container-title":"Personality and Social Psychology Bulletin","id":"ITEM-1","issue":"2","issued":{"date-parts":[["2002","2","2"]]},"page":"197-210","publisher":"Sage PublicationsSage CA: Thousand Oaks, CA","title":"Perceiving Discrimination Against One’s Gender Group has Different Implications for Well-Being in Women and Men","type":"article-journal","volume":"28"},"uris":["http://www.mendeley.com/documents/?uuid=e102d9bf-6991-353c-b636-979808b4bc80"]}],"mendeley":{"formattedCitation":"[7]"},"properties":{"noteIndex":0},"schema":"https://github.com/citation-style-language/schema/raw/master/csl-citation.json"}</w:instrText>
            </w:r>
            <w:r w:rsidRPr="003B0687">
              <w:rPr>
                <w:rFonts w:ascii="Times New Roman" w:hAnsi="Times New Roman" w:cs="Times New Roman"/>
                <w:sz w:val="22"/>
                <w:szCs w:val="22"/>
              </w:rPr>
              <w:fldChar w:fldCharType="separate"/>
            </w:r>
            <w:r w:rsidR="00C624FA" w:rsidRPr="00C624FA">
              <w:rPr>
                <w:rFonts w:ascii="Times New Roman" w:hAnsi="Times New Roman" w:cs="Times New Roman"/>
                <w:noProof/>
                <w:sz w:val="22"/>
                <w:szCs w:val="22"/>
              </w:rPr>
              <w:t>[7]</w:t>
            </w:r>
            <w:r w:rsidRPr="003B0687">
              <w:rPr>
                <w:rFonts w:ascii="Times New Roman" w:hAnsi="Times New Roman" w:cs="Times New Roman"/>
                <w:sz w:val="22"/>
                <w:szCs w:val="22"/>
              </w:rPr>
              <w:fldChar w:fldCharType="end"/>
            </w:r>
            <w:r w:rsidRPr="003B0687">
              <w:rPr>
                <w:rFonts w:ascii="Times New Roman" w:hAnsi="Times New Roman" w:cs="Times New Roman"/>
                <w:sz w:val="22"/>
                <w:szCs w:val="22"/>
              </w:rPr>
              <w:t xml:space="preserve">*; </w:t>
            </w:r>
            <w:r w:rsidRPr="003B0687">
              <w:rPr>
                <w:rFonts w:ascii="Times New Roman" w:hAnsi="Times New Roman" w:cs="Times New Roman"/>
                <w:sz w:val="22"/>
                <w:szCs w:val="22"/>
              </w:rPr>
              <w:fldChar w:fldCharType="begin" w:fldLock="1"/>
            </w:r>
            <w:r w:rsidR="00C624FA">
              <w:rPr>
                <w:rFonts w:ascii="Times New Roman" w:hAnsi="Times New Roman" w:cs="Times New Roman"/>
                <w:sz w:val="22"/>
                <w:szCs w:val="22"/>
              </w:rPr>
              <w:instrText>ADDIN CSL_CITATION {"citationItems":[{"id":"ITEM-1","itemData":{"DOI":"10.1080/09638237.2017.1417548","ISSN":"0963-8237","author":[{"dropping-particle":"","family":"Kucharska","given":"Justyna","non-dropping-particle":"","parse-names":false,"suffix":""}],"container-title":"Journal of Mental Health","id":"ITEM-1","issue":"5","issued":{"date-parts":[["2018","9","3"]]},"page":"416-423","title":"Cumulative trauma, gender discrimination and mental health in women: mediating role of self-esteem","type":"article-journal","volume":"27"},"uris":["http://www.mendeley.com/documents/?uuid=f21cbf38-e996-3511-9c4f-6aef174a6049"]}],"mendeley":{"formattedCitation":"[26]"},"properties":{"noteIndex":0},"schema":"https://github.com/citation-style-language/schema/raw/master/csl-citation.json"}</w:instrText>
            </w:r>
            <w:r w:rsidRPr="003B0687">
              <w:rPr>
                <w:rFonts w:ascii="Times New Roman" w:hAnsi="Times New Roman" w:cs="Times New Roman"/>
                <w:sz w:val="22"/>
                <w:szCs w:val="22"/>
              </w:rPr>
              <w:fldChar w:fldCharType="separate"/>
            </w:r>
            <w:r w:rsidR="00C624FA" w:rsidRPr="00C624FA">
              <w:rPr>
                <w:rFonts w:ascii="Times New Roman" w:hAnsi="Times New Roman" w:cs="Times New Roman"/>
                <w:noProof/>
                <w:sz w:val="22"/>
                <w:szCs w:val="22"/>
              </w:rPr>
              <w:t>[26]</w:t>
            </w:r>
            <w:r w:rsidRPr="003B0687">
              <w:rPr>
                <w:rFonts w:ascii="Times New Roman" w:hAnsi="Times New Roman" w:cs="Times New Roman"/>
                <w:sz w:val="22"/>
                <w:szCs w:val="22"/>
              </w:rPr>
              <w:fldChar w:fldCharType="end"/>
            </w:r>
            <w:r w:rsidRPr="003B0687">
              <w:rPr>
                <w:rFonts w:ascii="Times New Roman" w:hAnsi="Times New Roman" w:cs="Times New Roman"/>
                <w:sz w:val="22"/>
                <w:szCs w:val="22"/>
              </w:rPr>
              <w:t xml:space="preserve">†; </w:t>
            </w:r>
            <w:r w:rsidRPr="003B0687">
              <w:rPr>
                <w:rFonts w:ascii="Times New Roman" w:hAnsi="Times New Roman" w:cs="Times New Roman"/>
                <w:sz w:val="22"/>
                <w:szCs w:val="22"/>
              </w:rPr>
              <w:fldChar w:fldCharType="begin" w:fldLock="1"/>
            </w:r>
            <w:r w:rsidR="00C624FA">
              <w:rPr>
                <w:rFonts w:ascii="Times New Roman" w:hAnsi="Times New Roman" w:cs="Times New Roman"/>
                <w:sz w:val="22"/>
                <w:szCs w:val="22"/>
              </w:rPr>
              <w:instrText>ADDIN CSL_CITATION {"citationItems":[{"id":"ITEM-1","itemData":{"DOI":"10.4236/psych.2015.616201","ISSN":"2152-7180","author":[{"dropping-particle":"","family":"Kira","given":"Ibrahim A.","non-dropping-particle":"","parse-names":false,"suffix":""},{"dropping-particle":"","family":"Hanaa","given":"Shuwiekh","non-dropping-particle":"","parse-names":false,"suffix":""},{"dropping-particle":"","family":"Bujold-Bugeaud","given":"Mireille","non-dropping-particle":"","parse-names":false,"suffix":""}],"container-title":"Psychology","id":"ITEM-1","issue":"16","issued":{"date-parts":[["2015"]]},"page":"2041-2070","title":"Gender Discrimination (GD): A Conceptual Trauma-Based Framework for GD and the Development of Gender Discrimination Inventory","type":"article-journal","volume":"06"},"uris":["http://www.mendeley.com/documents/?uuid=77b01aee-9628-3fcd-99fd-f9275ff8a7a0"]}],"mendeley":{"formattedCitation":"[27]"},"properties":{"noteIndex":0},"schema":"https://github.com/citation-style-language/schema/raw/master/csl-citation.json"}</w:instrText>
            </w:r>
            <w:r w:rsidRPr="003B0687">
              <w:rPr>
                <w:rFonts w:ascii="Times New Roman" w:hAnsi="Times New Roman" w:cs="Times New Roman"/>
                <w:sz w:val="22"/>
                <w:szCs w:val="22"/>
              </w:rPr>
              <w:fldChar w:fldCharType="separate"/>
            </w:r>
            <w:r w:rsidR="00C624FA" w:rsidRPr="00C624FA">
              <w:rPr>
                <w:rFonts w:ascii="Times New Roman" w:hAnsi="Times New Roman" w:cs="Times New Roman"/>
                <w:noProof/>
                <w:sz w:val="22"/>
                <w:szCs w:val="22"/>
              </w:rPr>
              <w:t>[27]</w:t>
            </w:r>
            <w:r w:rsidRPr="003B0687">
              <w:rPr>
                <w:rFonts w:ascii="Times New Roman" w:hAnsi="Times New Roman" w:cs="Times New Roman"/>
                <w:sz w:val="22"/>
                <w:szCs w:val="22"/>
              </w:rPr>
              <w:fldChar w:fldCharType="end"/>
            </w:r>
            <w:r w:rsidRPr="003B0687">
              <w:rPr>
                <w:rFonts w:ascii="Times New Roman" w:hAnsi="Times New Roman" w:cs="Times New Roman"/>
                <w:sz w:val="22"/>
                <w:szCs w:val="22"/>
              </w:rPr>
              <w:t>†</w:t>
            </w:r>
          </w:p>
        </w:tc>
      </w:tr>
      <w:tr w:rsidR="00E710F6" w:rsidRPr="003B0687" w14:paraId="6C69326D" w14:textId="77777777" w:rsidTr="00C624FA">
        <w:tc>
          <w:tcPr>
            <w:tcW w:w="3828" w:type="dxa"/>
            <w:tcBorders>
              <w:top w:val="nil"/>
              <w:left w:val="nil"/>
              <w:bottom w:val="nil"/>
            </w:tcBorders>
          </w:tcPr>
          <w:p w14:paraId="0569BCE0" w14:textId="77777777" w:rsidR="00E710F6" w:rsidRPr="003B0687" w:rsidRDefault="00E710F6" w:rsidP="00C624FA">
            <w:pPr>
              <w:spacing w:line="360" w:lineRule="auto"/>
              <w:ind w:left="326"/>
              <w:rPr>
                <w:rFonts w:ascii="Times New Roman" w:hAnsi="Times New Roman" w:cs="Times New Roman"/>
                <w:sz w:val="22"/>
                <w:szCs w:val="22"/>
              </w:rPr>
            </w:pPr>
            <w:r w:rsidRPr="003B0687">
              <w:rPr>
                <w:rFonts w:ascii="Times New Roman" w:hAnsi="Times New Roman" w:cs="Times New Roman"/>
                <w:sz w:val="22"/>
                <w:szCs w:val="22"/>
              </w:rPr>
              <w:t xml:space="preserve">Poor </w:t>
            </w:r>
            <w:proofErr w:type="spellStart"/>
            <w:r w:rsidRPr="003B0687">
              <w:rPr>
                <w:rFonts w:ascii="Times New Roman" w:hAnsi="Times New Roman" w:cs="Times New Roman"/>
                <w:sz w:val="22"/>
                <w:szCs w:val="22"/>
              </w:rPr>
              <w:t>self-reported</w:t>
            </w:r>
            <w:proofErr w:type="spellEnd"/>
            <w:r w:rsidRPr="003B0687">
              <w:rPr>
                <w:rFonts w:ascii="Times New Roman" w:hAnsi="Times New Roman" w:cs="Times New Roman"/>
                <w:sz w:val="22"/>
                <w:szCs w:val="22"/>
              </w:rPr>
              <w:t xml:space="preserve"> </w:t>
            </w:r>
            <w:proofErr w:type="spellStart"/>
            <w:r w:rsidRPr="003B0687">
              <w:rPr>
                <w:rFonts w:ascii="Times New Roman" w:hAnsi="Times New Roman" w:cs="Times New Roman"/>
                <w:sz w:val="22"/>
                <w:szCs w:val="22"/>
              </w:rPr>
              <w:t>health</w:t>
            </w:r>
            <w:proofErr w:type="spellEnd"/>
            <w:r w:rsidRPr="003B0687">
              <w:rPr>
                <w:rFonts w:ascii="Times New Roman" w:hAnsi="Times New Roman" w:cs="Times New Roman"/>
                <w:sz w:val="22"/>
                <w:szCs w:val="22"/>
              </w:rPr>
              <w:t>*</w:t>
            </w:r>
          </w:p>
        </w:tc>
        <w:tc>
          <w:tcPr>
            <w:tcW w:w="6746" w:type="dxa"/>
            <w:tcBorders>
              <w:top w:val="nil"/>
              <w:left w:val="single" w:sz="4" w:space="0" w:color="auto"/>
              <w:bottom w:val="nil"/>
              <w:right w:val="nil"/>
            </w:tcBorders>
          </w:tcPr>
          <w:p w14:paraId="447F8DA1" w14:textId="3C727F53" w:rsidR="00E710F6" w:rsidRPr="003B0687" w:rsidRDefault="00E710F6" w:rsidP="00C624FA">
            <w:pPr>
              <w:spacing w:line="360" w:lineRule="auto"/>
              <w:rPr>
                <w:rFonts w:ascii="Times New Roman" w:hAnsi="Times New Roman" w:cs="Times New Roman"/>
                <w:sz w:val="22"/>
                <w:szCs w:val="22"/>
              </w:rPr>
            </w:pPr>
            <w:r w:rsidRPr="003B0687">
              <w:rPr>
                <w:rFonts w:ascii="Times New Roman" w:hAnsi="Times New Roman" w:cs="Times New Roman"/>
                <w:sz w:val="22"/>
                <w:szCs w:val="22"/>
              </w:rPr>
              <w:fldChar w:fldCharType="begin" w:fldLock="1"/>
            </w:r>
            <w:r w:rsidR="00C624FA">
              <w:rPr>
                <w:rFonts w:ascii="Times New Roman" w:hAnsi="Times New Roman" w:cs="Times New Roman"/>
                <w:sz w:val="22"/>
                <w:szCs w:val="22"/>
              </w:rPr>
              <w:instrText>ADDIN CSL_CITATION {"citationItems":[{"id":"ITEM-1","itemData":{"DOI":"10.1177/0022146518767407","author":[{"dropping-particle":"","family":"Harnois","given":"Catherine E","non-dropping-particle":"","parse-names":false,"suffix":""},{"dropping-particle":"","family":"Bastos","given":"João L","non-dropping-particle":"","parse-names":false,"suffix":""}],"id":"ITEM-1","issued":{"date-parts":[["2018"]]},"title":"Discrimination , Harassment , and Gendered Health Inequalities : Do Perceptions of Workplace Mistreatment Contribute to the Gender Gap in Self-reported Health ?","type":"article-journal"},"uris":["http://www.mendeley.com/documents/?uuid=468ff0d6-9f99-415b-a96d-2b4754321101"]}],"mendeley":{"formattedCitation":"[28]"},"properties":{"noteIndex":0},"schema":"https://github.com/citation-style-language/schema/raw/master/csl-citation.json"}</w:instrText>
            </w:r>
            <w:r w:rsidRPr="003B0687">
              <w:rPr>
                <w:rFonts w:ascii="Times New Roman" w:hAnsi="Times New Roman" w:cs="Times New Roman"/>
                <w:sz w:val="22"/>
                <w:szCs w:val="22"/>
              </w:rPr>
              <w:fldChar w:fldCharType="separate"/>
            </w:r>
            <w:r w:rsidR="00C624FA" w:rsidRPr="00C624FA">
              <w:rPr>
                <w:rFonts w:ascii="Times New Roman" w:hAnsi="Times New Roman" w:cs="Times New Roman"/>
                <w:noProof/>
                <w:sz w:val="22"/>
                <w:szCs w:val="22"/>
              </w:rPr>
              <w:t>[28]</w:t>
            </w:r>
            <w:r w:rsidRPr="003B0687">
              <w:rPr>
                <w:rFonts w:ascii="Times New Roman" w:hAnsi="Times New Roman" w:cs="Times New Roman"/>
                <w:sz w:val="22"/>
                <w:szCs w:val="22"/>
              </w:rPr>
              <w:fldChar w:fldCharType="end"/>
            </w:r>
            <w:r w:rsidRPr="003B0687">
              <w:rPr>
                <w:rFonts w:ascii="Times New Roman" w:hAnsi="Times New Roman" w:cs="Times New Roman"/>
                <w:sz w:val="22"/>
                <w:szCs w:val="22"/>
              </w:rPr>
              <w:fldChar w:fldCharType="begin" w:fldLock="1"/>
            </w:r>
            <w:r w:rsidR="00C624FA">
              <w:rPr>
                <w:rFonts w:ascii="Times New Roman" w:hAnsi="Times New Roman" w:cs="Times New Roman"/>
                <w:sz w:val="22"/>
                <w:szCs w:val="22"/>
              </w:rPr>
              <w:instrText>ADDIN CSL_CITATION {"citationItems":[{"id":"ITEM-1","itemData":{"DOI":"10.1089/jwh.2009.1594","ISSN":"1540-9996","abstract":"The goals of the present study are to explore the association between perceived sexism and self-perceived health, health-related behaviors, and unmet medical care needs among women in Spain; to analyze whether higher levels of discrimination are associated with higher prevalence of poor health indicators and to examine whether these relationships are modified by country of origin and social class.","author":[{"dropping-particle":"","family":"Borrell","given":"Carme","non-dropping-particle":"","parse-names":false,"suffix":""},{"dropping-particle":"","family":"Artazcoz","given":"Lucia","non-dropping-particle":"","parse-names":false,"suffix":""},{"dropping-particle":"","family":"Gil-González","given":"Diana","non-dropping-particle":"","parse-names":false,"suffix":""},{"dropping-particle":"","family":"Pérez","given":"Glòria","non-dropping-particle":"","parse-names":false,"suffix":""},{"dropping-particle":"","family":"Rohlfs","given":"Izabella","non-dropping-particle":"","parse-names":false,"suffix":""},{"dropping-particle":"","family":"Pérez","given":"Katherine","non-dropping-particle":"","parse-names":false,"suffix":""}],"container-title":"Journal of Women's Health","id":"ITEM-1","issue":"4","issued":{"date-parts":[["2010"]]},"page":"741-750","title":"Perceived Sexism as a Health Determinant in Spain","type":"article-journal","volume":"19"},"uris":["http://www.mendeley.com/documents/?uuid=507a50aa-d2ab-459d-a9c1-7001d5564846"]}],"mendeley":{"formattedCitation":"[12]"},"properties":{"noteIndex":0},"schema":"https://github.com/citation-style-language/schema/raw/master/csl-citation.json"}</w:instrText>
            </w:r>
            <w:r w:rsidRPr="003B0687">
              <w:rPr>
                <w:rFonts w:ascii="Times New Roman" w:hAnsi="Times New Roman" w:cs="Times New Roman"/>
                <w:sz w:val="22"/>
                <w:szCs w:val="22"/>
              </w:rPr>
              <w:fldChar w:fldCharType="separate"/>
            </w:r>
            <w:r w:rsidR="00C624FA" w:rsidRPr="00C624FA">
              <w:rPr>
                <w:rFonts w:ascii="Times New Roman" w:hAnsi="Times New Roman" w:cs="Times New Roman"/>
                <w:noProof/>
                <w:sz w:val="22"/>
                <w:szCs w:val="22"/>
              </w:rPr>
              <w:t>[12]</w:t>
            </w:r>
            <w:r w:rsidRPr="003B0687">
              <w:rPr>
                <w:rFonts w:ascii="Times New Roman" w:hAnsi="Times New Roman" w:cs="Times New Roman"/>
                <w:sz w:val="22"/>
                <w:szCs w:val="22"/>
              </w:rPr>
              <w:fldChar w:fldCharType="end"/>
            </w:r>
          </w:p>
        </w:tc>
      </w:tr>
      <w:tr w:rsidR="00E710F6" w:rsidRPr="003B0687" w14:paraId="3B02D98D" w14:textId="77777777" w:rsidTr="00C624FA">
        <w:tc>
          <w:tcPr>
            <w:tcW w:w="3828" w:type="dxa"/>
            <w:tcBorders>
              <w:top w:val="nil"/>
              <w:left w:val="nil"/>
              <w:bottom w:val="nil"/>
            </w:tcBorders>
          </w:tcPr>
          <w:p w14:paraId="1AC070BE" w14:textId="77777777" w:rsidR="00E710F6" w:rsidRPr="003B0687" w:rsidRDefault="00E710F6" w:rsidP="00C624FA">
            <w:pPr>
              <w:spacing w:line="360" w:lineRule="auto"/>
              <w:ind w:left="326"/>
              <w:rPr>
                <w:rFonts w:ascii="Times New Roman" w:hAnsi="Times New Roman" w:cs="Times New Roman"/>
                <w:sz w:val="22"/>
                <w:szCs w:val="22"/>
                <w:lang w:val="en-US"/>
              </w:rPr>
            </w:pPr>
            <w:r w:rsidRPr="003B0687">
              <w:rPr>
                <w:rFonts w:ascii="Times New Roman" w:hAnsi="Times New Roman" w:cs="Times New Roman"/>
                <w:sz w:val="22"/>
                <w:szCs w:val="22"/>
                <w:lang w:val="en-US"/>
              </w:rPr>
              <w:t>Lower health related quality of life†</w:t>
            </w:r>
          </w:p>
        </w:tc>
        <w:tc>
          <w:tcPr>
            <w:tcW w:w="6746" w:type="dxa"/>
            <w:tcBorders>
              <w:top w:val="nil"/>
              <w:left w:val="single" w:sz="4" w:space="0" w:color="auto"/>
              <w:bottom w:val="nil"/>
              <w:right w:val="nil"/>
            </w:tcBorders>
          </w:tcPr>
          <w:p w14:paraId="63B1E749" w14:textId="643B79B1" w:rsidR="00E710F6" w:rsidRPr="003B0687" w:rsidRDefault="00E710F6" w:rsidP="00C624FA">
            <w:pPr>
              <w:spacing w:line="360" w:lineRule="auto"/>
              <w:rPr>
                <w:rFonts w:ascii="Times New Roman" w:hAnsi="Times New Roman" w:cs="Times New Roman"/>
                <w:sz w:val="22"/>
                <w:szCs w:val="22"/>
              </w:rPr>
            </w:pPr>
            <w:r w:rsidRPr="003B0687">
              <w:rPr>
                <w:rFonts w:ascii="Times New Roman" w:hAnsi="Times New Roman" w:cs="Times New Roman"/>
                <w:sz w:val="22"/>
                <w:szCs w:val="22"/>
              </w:rPr>
              <w:fldChar w:fldCharType="begin" w:fldLock="1"/>
            </w:r>
            <w:r w:rsidR="00C624FA">
              <w:rPr>
                <w:rFonts w:ascii="Times New Roman" w:hAnsi="Times New Roman" w:cs="Times New Roman"/>
                <w:sz w:val="22"/>
                <w:szCs w:val="22"/>
              </w:rPr>
              <w:instrText>ADDIN CSL_CITATION {"citationItems":[{"id":"ITEM-1","itemData":{"DOI":"10.1016/j.ypmed.2017.12.018","ISSN":"0091-7435","author":[{"dropping-particle":"","family":"Logie","given":"Carmen H","non-dropping-particle":"","parse-names":false,"suffix":""},{"dropping-particle":"","family":"Wang","given":"Ying","non-dropping-particle":"","parse-names":false,"suffix":""},{"dropping-particle":"","family":"Lacombe-duncan","given":"Ashley","non-dropping-particle":"","parse-names":false,"suffix":""},{"dropping-particle":"","family":"Anne","given":"C","non-dropping-particle":"","parse-names":false,"suffix":""},{"dropping-particle":"","family":"Kaida","given":"Angela","non-dropping-particle":"","parse-names":false,"suffix":""},{"dropping-particle":"","family":"Conway","given":"Tracey","non-dropping-particle":"","parse-names":false,"suffix":""},{"dropping-particle":"","family":"Webster","given":"Kath","non-dropping-particle":"","parse-names":false,"suffix":""},{"dropping-particle":"","family":"Pokomandy","given":"De","non-dropping-particle":"","parse-names":false,"suffix":""},{"dropping-particle":"","family":"Loutfy","given":"Mona R","non-dropping-particle":"","parse-names":false,"suffix":""},{"dropping-particle":"","family":"Wang","given":"Ying","non-dropping-particle":"","parse-names":false,"suffix":""},{"dropping-particle":"","family":"Lacombe-duncan","given":"Ashley","non-dropping-particle":"","parse-names":false,"suffix":""},{"dropping-particle":"","family":"Wagner","given":"C","non-dropping-particle":"","parse-names":false,"suffix":""},{"dropping-particle":"","family":"Kaida","given":"Angela","non-dropping-particle":"","parse-names":false,"suffix":""},{"dropping-particle":"","family":"Conway","given":"Tracey","non-dropping-particle":"","parse-names":false,"suffix":""},{"dropping-particle":"","family":"Webster","given":"Kath","non-dropping-particle":"","parse-names":false,"suffix":""},{"dropping-particle":"De","family":"Pokomandy","given":"Alexandra","non-dropping-particle":"","parse-names":false,"suffix":""}],"container-title":"Preventive Medicine","id":"ITEM-1","issued":{"date-parts":[["2017"]]},"publisher":"Elsevier Inc","title":"HIV-related stigma, racial discrimination, and gender discrimination: Pathways to physical and mental health-related quality of life among a national cohort of women living with HIV","type":"article-journal"},"uris":["http://www.mendeley.com/documents/?uuid=51cba3aa-c484-47cf-bc67-64dbbb79950d"]}],"mendeley":{"formattedCitation":"[29]"},"properties":{"noteIndex":0},"schema":"https://github.com/citation-style-language/schema/raw/master/csl-citation.json"}</w:instrText>
            </w:r>
            <w:r w:rsidRPr="003B0687">
              <w:rPr>
                <w:rFonts w:ascii="Times New Roman" w:hAnsi="Times New Roman" w:cs="Times New Roman"/>
                <w:sz w:val="22"/>
                <w:szCs w:val="22"/>
              </w:rPr>
              <w:fldChar w:fldCharType="separate"/>
            </w:r>
            <w:r w:rsidR="00C624FA" w:rsidRPr="00C624FA">
              <w:rPr>
                <w:rFonts w:ascii="Times New Roman" w:hAnsi="Times New Roman" w:cs="Times New Roman"/>
                <w:noProof/>
                <w:sz w:val="22"/>
                <w:szCs w:val="22"/>
              </w:rPr>
              <w:t>[29]</w:t>
            </w:r>
            <w:r w:rsidRPr="003B0687">
              <w:rPr>
                <w:rFonts w:ascii="Times New Roman" w:hAnsi="Times New Roman" w:cs="Times New Roman"/>
                <w:sz w:val="22"/>
                <w:szCs w:val="22"/>
              </w:rPr>
              <w:fldChar w:fldCharType="end"/>
            </w:r>
          </w:p>
        </w:tc>
      </w:tr>
      <w:tr w:rsidR="00E710F6" w:rsidRPr="003B0687" w14:paraId="1EB9F856" w14:textId="77777777" w:rsidTr="00C624FA">
        <w:tc>
          <w:tcPr>
            <w:tcW w:w="3828" w:type="dxa"/>
            <w:tcBorders>
              <w:top w:val="nil"/>
              <w:left w:val="nil"/>
              <w:bottom w:val="nil"/>
            </w:tcBorders>
          </w:tcPr>
          <w:p w14:paraId="7760BDA0" w14:textId="77777777" w:rsidR="00E710F6" w:rsidRPr="003B0687" w:rsidRDefault="00E710F6" w:rsidP="00C624FA">
            <w:pPr>
              <w:spacing w:line="360" w:lineRule="auto"/>
              <w:ind w:left="326"/>
              <w:rPr>
                <w:rFonts w:ascii="Times New Roman" w:hAnsi="Times New Roman" w:cs="Times New Roman"/>
                <w:sz w:val="22"/>
                <w:szCs w:val="22"/>
              </w:rPr>
            </w:pPr>
            <w:proofErr w:type="spellStart"/>
            <w:r w:rsidRPr="003B0687">
              <w:rPr>
                <w:rFonts w:ascii="Times New Roman" w:hAnsi="Times New Roman" w:cs="Times New Roman"/>
                <w:sz w:val="22"/>
                <w:szCs w:val="22"/>
              </w:rPr>
              <w:t>Illicit</w:t>
            </w:r>
            <w:proofErr w:type="spellEnd"/>
            <w:r w:rsidRPr="003B0687">
              <w:rPr>
                <w:rFonts w:ascii="Times New Roman" w:hAnsi="Times New Roman" w:cs="Times New Roman"/>
                <w:sz w:val="22"/>
                <w:szCs w:val="22"/>
              </w:rPr>
              <w:t xml:space="preserve"> </w:t>
            </w:r>
            <w:proofErr w:type="spellStart"/>
            <w:r w:rsidRPr="003B0687">
              <w:rPr>
                <w:rFonts w:ascii="Times New Roman" w:hAnsi="Times New Roman" w:cs="Times New Roman"/>
                <w:sz w:val="22"/>
                <w:szCs w:val="22"/>
              </w:rPr>
              <w:t>drug</w:t>
            </w:r>
            <w:proofErr w:type="spellEnd"/>
            <w:r w:rsidRPr="003B0687">
              <w:rPr>
                <w:rFonts w:ascii="Times New Roman" w:hAnsi="Times New Roman" w:cs="Times New Roman"/>
                <w:sz w:val="22"/>
                <w:szCs w:val="22"/>
              </w:rPr>
              <w:t xml:space="preserve"> use†</w:t>
            </w:r>
          </w:p>
        </w:tc>
        <w:tc>
          <w:tcPr>
            <w:tcW w:w="6746" w:type="dxa"/>
            <w:tcBorders>
              <w:top w:val="nil"/>
              <w:left w:val="single" w:sz="4" w:space="0" w:color="auto"/>
              <w:bottom w:val="nil"/>
              <w:right w:val="nil"/>
            </w:tcBorders>
          </w:tcPr>
          <w:p w14:paraId="5557A74C" w14:textId="707517F4" w:rsidR="00E710F6" w:rsidRPr="003B0687" w:rsidRDefault="00E710F6" w:rsidP="00C624FA">
            <w:pPr>
              <w:spacing w:line="360" w:lineRule="auto"/>
              <w:rPr>
                <w:rFonts w:ascii="Times New Roman" w:hAnsi="Times New Roman" w:cs="Times New Roman"/>
                <w:sz w:val="22"/>
                <w:szCs w:val="22"/>
              </w:rPr>
            </w:pPr>
            <w:r w:rsidRPr="003B0687">
              <w:rPr>
                <w:rFonts w:ascii="Times New Roman" w:hAnsi="Times New Roman" w:cs="Times New Roman"/>
                <w:sz w:val="22"/>
                <w:szCs w:val="22"/>
              </w:rPr>
              <w:fldChar w:fldCharType="begin" w:fldLock="1"/>
            </w:r>
            <w:r w:rsidR="00C624FA">
              <w:rPr>
                <w:rFonts w:ascii="Times New Roman" w:hAnsi="Times New Roman" w:cs="Times New Roman"/>
                <w:sz w:val="22"/>
                <w:szCs w:val="22"/>
              </w:rPr>
              <w:instrText>ADDIN CSL_CITATION {"citationItems":[{"id":"ITEM-1","itemData":{"DOI":"10.1007/s00127-016-1329-x","ISSN":"1433-9285","author":[{"dropping-particle":"","family":"Carliner","given":"Hannah","non-dropping-particle":"","parse-names":false,"suffix":""}],"container-title":"Social Psychiatry and Psychiatric Epidemiology","id":"ITEM-1","issue":"3","issued":{"date-parts":[["2017"]]},"page":"279-289","publisher":"Springer Berlin Heidelberg","title":"Gender discrimination , educational attainment , and illicit drug use among U . S . women","type":"article-journal","volume":"52"},"uris":["http://www.mendeley.com/documents/?uuid=0e30f2a1-06d9-469a-9ff5-c8aa388ac7b9"]}],"mendeley":{"formattedCitation":"[30]"},"properties":{"noteIndex":0},"schema":"https://github.com/citation-style-language/schema/raw/master/csl-citation.json"}</w:instrText>
            </w:r>
            <w:r w:rsidRPr="003B0687">
              <w:rPr>
                <w:rFonts w:ascii="Times New Roman" w:hAnsi="Times New Roman" w:cs="Times New Roman"/>
                <w:sz w:val="22"/>
                <w:szCs w:val="22"/>
              </w:rPr>
              <w:fldChar w:fldCharType="separate"/>
            </w:r>
            <w:r w:rsidR="00C624FA" w:rsidRPr="00C624FA">
              <w:rPr>
                <w:rFonts w:ascii="Times New Roman" w:hAnsi="Times New Roman" w:cs="Times New Roman"/>
                <w:noProof/>
                <w:sz w:val="22"/>
                <w:szCs w:val="22"/>
              </w:rPr>
              <w:t>[30]</w:t>
            </w:r>
            <w:r w:rsidRPr="003B0687">
              <w:rPr>
                <w:rFonts w:ascii="Times New Roman" w:hAnsi="Times New Roman" w:cs="Times New Roman"/>
                <w:sz w:val="22"/>
                <w:szCs w:val="22"/>
              </w:rPr>
              <w:fldChar w:fldCharType="end"/>
            </w:r>
            <w:r w:rsidRPr="003B0687">
              <w:rPr>
                <w:rFonts w:ascii="Times New Roman" w:hAnsi="Times New Roman" w:cs="Times New Roman"/>
                <w:sz w:val="22"/>
                <w:szCs w:val="22"/>
              </w:rPr>
              <w:t xml:space="preserve">; </w:t>
            </w:r>
            <w:r w:rsidRPr="003B0687">
              <w:rPr>
                <w:rFonts w:ascii="Times New Roman" w:hAnsi="Times New Roman" w:cs="Times New Roman"/>
                <w:sz w:val="22"/>
                <w:szCs w:val="22"/>
              </w:rPr>
              <w:fldChar w:fldCharType="begin" w:fldLock="1"/>
            </w:r>
            <w:r w:rsidR="00C624FA">
              <w:rPr>
                <w:rFonts w:ascii="Times New Roman" w:hAnsi="Times New Roman" w:cs="Times New Roman"/>
                <w:sz w:val="22"/>
                <w:szCs w:val="22"/>
              </w:rPr>
              <w:instrText>ADDIN CSL_CITATION {"citationItems":[{"id":"ITEM-1","itemData":{"DOI":"10.1080/09638237.2017.1417548","ISSN":"0963-8237","author":[{"dropping-particle":"","family":"Kucharska","given":"Justyna","non-dropping-particle":"","parse-names":false,"suffix":""}],"container-title":"Journal of Mental Health","id":"ITEM-1","issue":"5","issued":{"date-parts":[["2018","9","3"]]},"page":"416-423","title":"Cumulative trauma, gender discrimination and mental health in women: mediating role of self-esteem","type":"article-journal","volume":"27"},"uris":["http://www.mendeley.com/documents/?uuid=f21cbf38-e996-3511-9c4f-6aef174a6049"]}],"mendeley":{"formattedCitation":"[26]"},"properties":{"noteIndex":0},"schema":"https://github.com/citation-style-language/schema/raw/master/csl-citation.json"}</w:instrText>
            </w:r>
            <w:r w:rsidRPr="003B0687">
              <w:rPr>
                <w:rFonts w:ascii="Times New Roman" w:hAnsi="Times New Roman" w:cs="Times New Roman"/>
                <w:sz w:val="22"/>
                <w:szCs w:val="22"/>
              </w:rPr>
              <w:fldChar w:fldCharType="separate"/>
            </w:r>
            <w:r w:rsidR="00C624FA" w:rsidRPr="00C624FA">
              <w:rPr>
                <w:rFonts w:ascii="Times New Roman" w:hAnsi="Times New Roman" w:cs="Times New Roman"/>
                <w:noProof/>
                <w:sz w:val="22"/>
                <w:szCs w:val="22"/>
              </w:rPr>
              <w:t>[26]</w:t>
            </w:r>
            <w:r w:rsidRPr="003B0687">
              <w:rPr>
                <w:rFonts w:ascii="Times New Roman" w:hAnsi="Times New Roman" w:cs="Times New Roman"/>
                <w:sz w:val="22"/>
                <w:szCs w:val="22"/>
              </w:rPr>
              <w:fldChar w:fldCharType="end"/>
            </w:r>
          </w:p>
        </w:tc>
      </w:tr>
      <w:tr w:rsidR="00E710F6" w:rsidRPr="003B0687" w14:paraId="636408D5" w14:textId="77777777" w:rsidTr="00C624FA">
        <w:trPr>
          <w:trHeight w:val="109"/>
        </w:trPr>
        <w:tc>
          <w:tcPr>
            <w:tcW w:w="3828" w:type="dxa"/>
            <w:tcBorders>
              <w:top w:val="nil"/>
              <w:left w:val="nil"/>
              <w:bottom w:val="nil"/>
            </w:tcBorders>
          </w:tcPr>
          <w:p w14:paraId="5F78BA08" w14:textId="77777777" w:rsidR="00E710F6" w:rsidRPr="003B0687" w:rsidRDefault="00E710F6" w:rsidP="00C624FA">
            <w:pPr>
              <w:spacing w:line="360" w:lineRule="auto"/>
              <w:ind w:left="326"/>
              <w:rPr>
                <w:rFonts w:ascii="Times New Roman" w:hAnsi="Times New Roman" w:cs="Times New Roman"/>
                <w:sz w:val="22"/>
                <w:szCs w:val="22"/>
              </w:rPr>
            </w:pPr>
            <w:proofErr w:type="spellStart"/>
            <w:r w:rsidRPr="003B0687">
              <w:rPr>
                <w:rFonts w:ascii="Times New Roman" w:hAnsi="Times New Roman" w:cs="Times New Roman"/>
                <w:sz w:val="22"/>
                <w:szCs w:val="22"/>
              </w:rPr>
              <w:t>Lower</w:t>
            </w:r>
            <w:proofErr w:type="spellEnd"/>
            <w:r w:rsidRPr="003B0687">
              <w:rPr>
                <w:rFonts w:ascii="Times New Roman" w:hAnsi="Times New Roman" w:cs="Times New Roman"/>
                <w:sz w:val="22"/>
                <w:szCs w:val="22"/>
              </w:rPr>
              <w:t xml:space="preserve"> </w:t>
            </w:r>
            <w:proofErr w:type="spellStart"/>
            <w:r w:rsidRPr="003B0687">
              <w:rPr>
                <w:rFonts w:ascii="Times New Roman" w:hAnsi="Times New Roman" w:cs="Times New Roman"/>
                <w:sz w:val="22"/>
                <w:szCs w:val="22"/>
              </w:rPr>
              <w:t>self</w:t>
            </w:r>
            <w:proofErr w:type="spellEnd"/>
            <w:r w:rsidRPr="003B0687">
              <w:rPr>
                <w:rFonts w:ascii="Times New Roman" w:hAnsi="Times New Roman" w:cs="Times New Roman"/>
                <w:sz w:val="22"/>
                <w:szCs w:val="22"/>
              </w:rPr>
              <w:t>-concept</w:t>
            </w:r>
          </w:p>
        </w:tc>
        <w:tc>
          <w:tcPr>
            <w:tcW w:w="6746" w:type="dxa"/>
            <w:tcBorders>
              <w:top w:val="nil"/>
              <w:left w:val="single" w:sz="4" w:space="0" w:color="auto"/>
              <w:bottom w:val="nil"/>
              <w:right w:val="nil"/>
            </w:tcBorders>
          </w:tcPr>
          <w:p w14:paraId="3585A6FD" w14:textId="77777777" w:rsidR="00E710F6" w:rsidRPr="003B0687" w:rsidRDefault="00E710F6" w:rsidP="00C624FA">
            <w:pPr>
              <w:spacing w:line="360" w:lineRule="auto"/>
              <w:rPr>
                <w:rFonts w:ascii="Times New Roman" w:hAnsi="Times New Roman" w:cs="Times New Roman"/>
                <w:sz w:val="22"/>
                <w:szCs w:val="22"/>
              </w:rPr>
            </w:pPr>
          </w:p>
        </w:tc>
      </w:tr>
      <w:tr w:rsidR="00E710F6" w:rsidRPr="003B0687" w14:paraId="0DC64C39" w14:textId="77777777" w:rsidTr="00C624FA">
        <w:tc>
          <w:tcPr>
            <w:tcW w:w="3828" w:type="dxa"/>
            <w:tcBorders>
              <w:top w:val="nil"/>
              <w:left w:val="nil"/>
              <w:bottom w:val="nil"/>
            </w:tcBorders>
          </w:tcPr>
          <w:p w14:paraId="0FB3B3D1" w14:textId="77777777" w:rsidR="00E710F6" w:rsidRPr="003B0687" w:rsidRDefault="00E710F6" w:rsidP="00C624FA">
            <w:pPr>
              <w:spacing w:line="360" w:lineRule="auto"/>
              <w:ind w:left="467"/>
              <w:rPr>
                <w:rFonts w:ascii="Times New Roman" w:hAnsi="Times New Roman" w:cs="Times New Roman"/>
                <w:sz w:val="22"/>
                <w:szCs w:val="22"/>
              </w:rPr>
            </w:pPr>
            <w:r w:rsidRPr="003B0687">
              <w:rPr>
                <w:rFonts w:ascii="Times New Roman" w:hAnsi="Times New Roman" w:cs="Times New Roman"/>
                <w:sz w:val="22"/>
                <w:szCs w:val="22"/>
              </w:rPr>
              <w:t xml:space="preserve">Low </w:t>
            </w:r>
            <w:proofErr w:type="spellStart"/>
            <w:r w:rsidRPr="003B0687">
              <w:rPr>
                <w:rFonts w:ascii="Times New Roman" w:hAnsi="Times New Roman" w:cs="Times New Roman"/>
                <w:sz w:val="22"/>
                <w:szCs w:val="22"/>
              </w:rPr>
              <w:t>self-esteem</w:t>
            </w:r>
            <w:proofErr w:type="spellEnd"/>
            <w:r w:rsidRPr="003B0687">
              <w:rPr>
                <w:rFonts w:ascii="Times New Roman" w:hAnsi="Times New Roman" w:cs="Times New Roman"/>
                <w:sz w:val="22"/>
                <w:szCs w:val="22"/>
              </w:rPr>
              <w:t>†</w:t>
            </w:r>
          </w:p>
        </w:tc>
        <w:tc>
          <w:tcPr>
            <w:tcW w:w="6746" w:type="dxa"/>
            <w:tcBorders>
              <w:top w:val="nil"/>
              <w:left w:val="single" w:sz="4" w:space="0" w:color="auto"/>
              <w:bottom w:val="nil"/>
              <w:right w:val="nil"/>
            </w:tcBorders>
          </w:tcPr>
          <w:p w14:paraId="7C0603A2" w14:textId="2DE9615A" w:rsidR="00E710F6" w:rsidRPr="003B0687" w:rsidRDefault="00E710F6" w:rsidP="00C624FA">
            <w:pPr>
              <w:spacing w:line="360" w:lineRule="auto"/>
              <w:rPr>
                <w:rFonts w:ascii="Times New Roman" w:hAnsi="Times New Roman" w:cs="Times New Roman"/>
                <w:sz w:val="22"/>
                <w:szCs w:val="22"/>
                <w:lang w:val="es-ES"/>
              </w:rPr>
            </w:pPr>
            <w:r w:rsidRPr="003B0687">
              <w:rPr>
                <w:rFonts w:ascii="Times New Roman" w:hAnsi="Times New Roman" w:cs="Times New Roman"/>
                <w:sz w:val="22"/>
                <w:szCs w:val="22"/>
              </w:rPr>
              <w:fldChar w:fldCharType="begin" w:fldLock="1"/>
            </w:r>
            <w:r w:rsidR="00C624FA">
              <w:rPr>
                <w:rFonts w:ascii="Times New Roman" w:hAnsi="Times New Roman" w:cs="Times New Roman"/>
                <w:sz w:val="22"/>
                <w:szCs w:val="22"/>
              </w:rPr>
              <w:instrText>ADDIN CSL_CITATION {"citationItems":[{"id":"ITEM-1","itemData":{"DOI":"10.1089/154099903322643938","ISSN":"1540-9996","PMID":"14709189","abstract":"PURPOSE To evaluate the experience of gender discrimination among a limited sample of women in academic medicine, specifically, the role of discrimination in hindering careers, coping mechanisms, and perceptions of what institutions and leaders of academic medicine can do to improve the professional workplace climate for women. METHODS In-depth, semistructured telephonic individual interviews of 18 women faculty who experienced or may have experienced discrimination in the course of their professional academic medical careers from 13 of the 24 institutions of the National Faculty Survey. A consensus taxonomy for classifying content evolved from comparisons of coding. Themes expressed by multiple faculty were studied for patterns of connection and grouped into broader categories. RESULTS Forty percent of respondents ranked gender discrimination first out of 11 possible choices for hindering their career in academic medicine. Thirty-five percent ranked gender discrimination second to either \"limited time for professional work\" or \"lack of mentoring.\" Respondents rated themselves as poorly prepared to deal with gender discrimination and noted effects on professional self-confidence, self-esteem, collegiality, isolation, and career satisfaction. The hierarchical structure in academe is perceived to work against women, as there are few women at the top. Women faculty who have experienced gender discrimination perceive that little can be done to directly address this issue. Institutions need to be proactive and recurrently evaluate the gender climate, as well as provide transparent information and fair scrutiny of promotion and salary decisions. CONCLUSIONS According to this subset of women who perceive that they have been discriminated against based on gender, sexual bias and discrimination are subtly pervasive and powerful. Such environments may have consequences for both women faculty and academic medicine, affecting morale and dissuading younger trainees from entering academic careers. Medical schools need to evaluate and may need to improve the environment for women in academe.","author":[{"dropping-particle":"","family":"Carr","given":"Phyllis L.","non-dropping-particle":"","parse-names":false,"suffix":""},{"dropping-particle":"","family":"Szalacha","given":"Laura","non-dropping-particle":"","parse-names":false,"suffix":""},{"dropping-particle":"","family":"Barnett","given":"Rosalind","non-dropping-particle":"","parse-names":false,"suffix":""},{"dropping-particle":"","family":"Caswell","given":"Cheryl","non-dropping-particle":"","parse-names":false,"suffix":""},{"dropping-particle":"","family":"Inui","given":"Thomas","non-dropping-particle":"","parse-names":false,"suffix":""}],"container-title":"Journal of Women's Health","id":"ITEM-1","issue":"10","issued":{"date-parts":[["2003","12"]]},"page":"1009-1018","title":"A &amp;quot;Ton of Feathers&amp;quot;: Gender Discrimination in Academic Medical Careers and How to Manage It","type":"article-journal","volume":"12"},"uris":["http://www.mendeley.com/documents/?uuid=81e7f2e9-7241-3d9c-8c76-268c1dc6a69e"]}],"mendeley":{"formattedCitation":"[23]"},"properties":{"noteIndex":0},"schema":"https://github.com/citation-style-language/schema/raw/master/csl-citation.json"}</w:instrText>
            </w:r>
            <w:r w:rsidRPr="003B0687">
              <w:rPr>
                <w:rFonts w:ascii="Times New Roman" w:hAnsi="Times New Roman" w:cs="Times New Roman"/>
                <w:sz w:val="22"/>
                <w:szCs w:val="22"/>
              </w:rPr>
              <w:fldChar w:fldCharType="separate"/>
            </w:r>
            <w:r w:rsidR="00C624FA" w:rsidRPr="00C624FA">
              <w:rPr>
                <w:rFonts w:ascii="Times New Roman" w:hAnsi="Times New Roman" w:cs="Times New Roman"/>
                <w:noProof/>
                <w:sz w:val="22"/>
                <w:szCs w:val="22"/>
                <w:lang w:val="es-ES"/>
              </w:rPr>
              <w:t>[23]</w:t>
            </w:r>
            <w:r w:rsidRPr="003B0687">
              <w:rPr>
                <w:rFonts w:ascii="Times New Roman" w:hAnsi="Times New Roman" w:cs="Times New Roman"/>
                <w:sz w:val="22"/>
                <w:szCs w:val="22"/>
              </w:rPr>
              <w:fldChar w:fldCharType="end"/>
            </w:r>
            <w:r w:rsidRPr="003B0687">
              <w:rPr>
                <w:rFonts w:ascii="Times New Roman" w:hAnsi="Times New Roman" w:cs="Times New Roman"/>
                <w:sz w:val="22"/>
                <w:szCs w:val="22"/>
                <w:lang w:val="es-ES"/>
              </w:rPr>
              <w:t xml:space="preserve">; </w:t>
            </w:r>
            <w:r w:rsidRPr="003B0687">
              <w:rPr>
                <w:rFonts w:ascii="Times New Roman" w:hAnsi="Times New Roman" w:cs="Times New Roman"/>
                <w:sz w:val="22"/>
                <w:szCs w:val="22"/>
              </w:rPr>
              <w:fldChar w:fldCharType="begin" w:fldLock="1"/>
            </w:r>
            <w:r w:rsidR="00C624FA">
              <w:rPr>
                <w:rFonts w:ascii="Times New Roman" w:hAnsi="Times New Roman" w:cs="Times New Roman"/>
                <w:sz w:val="22"/>
                <w:szCs w:val="22"/>
                <w:lang w:val="es-ES"/>
              </w:rPr>
              <w:instrText>ADDIN CSL_CITATION {"citationItems":[{"id":"ITEM-1","itemData":{"DOI":"10.1177/0022146518767407","author":[{"dropping-particle":"","family":"Harnois","given":"Catherine E","non-dropping-particle":"","parse-names":false,"suffix":""},{"dropping-particle":"","family":"Bastos","given":"João L","non-dropping-particle":"","parse-names":false,"suffix":""}],"id":"ITEM-1","issued":{"date-parts":[["2018"]]},"title":"Discrimination , Harassment , and Gendered Health Inequalities : Do Perceptions of Workplace Mistreatment Contribute to the Gender Gap in Self-reported Health ?","type":"article-journal"},"uris":["http://www.mendeley.com/documents/?uuid=468ff0d6-9f99-415b-a96d-2b4754321101"]}],"mendeley":{"formattedCitation":"[28]"},"properties":{"noteIndex":0},"schema":"https://github.com/citation-style-language/schema/raw/master/csl-citation.json"}</w:instrText>
            </w:r>
            <w:r w:rsidRPr="003B0687">
              <w:rPr>
                <w:rFonts w:ascii="Times New Roman" w:hAnsi="Times New Roman" w:cs="Times New Roman"/>
                <w:sz w:val="22"/>
                <w:szCs w:val="22"/>
              </w:rPr>
              <w:fldChar w:fldCharType="separate"/>
            </w:r>
            <w:r w:rsidR="00C624FA" w:rsidRPr="00C624FA">
              <w:rPr>
                <w:rFonts w:ascii="Times New Roman" w:hAnsi="Times New Roman" w:cs="Times New Roman"/>
                <w:noProof/>
                <w:sz w:val="22"/>
                <w:szCs w:val="22"/>
                <w:lang w:val="es-ES"/>
              </w:rPr>
              <w:t>[28]</w:t>
            </w:r>
            <w:r w:rsidRPr="003B0687">
              <w:rPr>
                <w:rFonts w:ascii="Times New Roman" w:hAnsi="Times New Roman" w:cs="Times New Roman"/>
                <w:sz w:val="22"/>
                <w:szCs w:val="22"/>
              </w:rPr>
              <w:fldChar w:fldCharType="end"/>
            </w:r>
            <w:r w:rsidRPr="003B0687">
              <w:rPr>
                <w:rFonts w:ascii="Times New Roman" w:hAnsi="Times New Roman" w:cs="Times New Roman"/>
                <w:sz w:val="22"/>
                <w:szCs w:val="22"/>
                <w:lang w:val="es-ES"/>
              </w:rPr>
              <w:t xml:space="preserve">; </w:t>
            </w:r>
            <w:r w:rsidRPr="003B0687">
              <w:rPr>
                <w:rFonts w:ascii="Times New Roman" w:hAnsi="Times New Roman" w:cs="Times New Roman"/>
                <w:sz w:val="22"/>
                <w:szCs w:val="22"/>
              </w:rPr>
              <w:fldChar w:fldCharType="begin" w:fldLock="1"/>
            </w:r>
            <w:r w:rsidR="00C624FA">
              <w:rPr>
                <w:rFonts w:ascii="Times New Roman" w:hAnsi="Times New Roman" w:cs="Times New Roman"/>
                <w:sz w:val="22"/>
                <w:szCs w:val="22"/>
                <w:lang w:val="es-ES"/>
              </w:rPr>
              <w:instrText>ADDIN CSL_CITATION {"citationItems":[{"id":"ITEM-1","itemData":{"DOI":"10.1080/09638237.2017.1417548","ISSN":"0963-8237","author":[{"dropping-particle":"","family":"Kucharska","given":"Justyna","non-dropping-particle":"","parse-names":false,"suffix":""}],"container-title":"Journal of Mental Health","id":"ITEM-1","issue":"5","issued":{"date-parts":[["2018","9","3"]]},"page":"416-423","title":"Cumulative trauma, gender discrimination and mental health in women: mediating role of self-esteem","type":"article-journal","volume":"27"},"uris":["http://www.mendeley.com/documents/?uuid=f21cbf38-e996-3511-9c4f-6aef174a6049"]}],"mendeley":{"formattedCitation":"[26]"},"properties":{"noteIndex":0},"schema":"https://github.com/citation-style-language/schema/raw/master/csl-citation.json"}</w:instrText>
            </w:r>
            <w:r w:rsidRPr="003B0687">
              <w:rPr>
                <w:rFonts w:ascii="Times New Roman" w:hAnsi="Times New Roman" w:cs="Times New Roman"/>
                <w:sz w:val="22"/>
                <w:szCs w:val="22"/>
              </w:rPr>
              <w:fldChar w:fldCharType="separate"/>
            </w:r>
            <w:r w:rsidR="00C624FA" w:rsidRPr="00C624FA">
              <w:rPr>
                <w:rFonts w:ascii="Times New Roman" w:hAnsi="Times New Roman" w:cs="Times New Roman"/>
                <w:noProof/>
                <w:sz w:val="22"/>
                <w:szCs w:val="22"/>
                <w:lang w:val="es-ES"/>
              </w:rPr>
              <w:t>[26]</w:t>
            </w:r>
            <w:r w:rsidRPr="003B0687">
              <w:rPr>
                <w:rFonts w:ascii="Times New Roman" w:hAnsi="Times New Roman" w:cs="Times New Roman"/>
                <w:sz w:val="22"/>
                <w:szCs w:val="22"/>
              </w:rPr>
              <w:fldChar w:fldCharType="end"/>
            </w:r>
            <w:r w:rsidRPr="003B0687">
              <w:rPr>
                <w:rFonts w:ascii="Times New Roman" w:hAnsi="Times New Roman" w:cs="Times New Roman"/>
                <w:sz w:val="22"/>
                <w:szCs w:val="22"/>
                <w:lang w:val="es-ES"/>
              </w:rPr>
              <w:t xml:space="preserve">; </w:t>
            </w:r>
            <w:r w:rsidRPr="003B0687">
              <w:rPr>
                <w:rFonts w:ascii="Times New Roman" w:hAnsi="Times New Roman" w:cs="Times New Roman"/>
                <w:sz w:val="22"/>
                <w:szCs w:val="22"/>
              </w:rPr>
              <w:fldChar w:fldCharType="begin" w:fldLock="1"/>
            </w:r>
            <w:r w:rsidR="00C624FA">
              <w:rPr>
                <w:rFonts w:ascii="Times New Roman" w:hAnsi="Times New Roman" w:cs="Times New Roman"/>
                <w:sz w:val="22"/>
                <w:szCs w:val="22"/>
                <w:lang w:val="es-ES"/>
              </w:rPr>
              <w:instrText>ADDIN CSL_CITATION {"citationItems":[{"id":"ITEM-1","itemData":{"DOI":"10.4236/psych.2015.616201","ISSN":"2152-7180","author":[{"dropping-particle":"","family":"Kira","given":"Ibrahim A.","non-dropping-particle":"","parse-names":false,"suffix":""},{"dropping-particle":"","family":"Hanaa","given":"Shuwiekh","non-dropping-particle":"","parse-names":false,"suffix":""},{"dropping-particle":"","family":"Bujold-Bugeaud","given":"Mireille","non-dropping-particle":"","parse-names":false,"suffix":""}],"container-title":"Psychology","id":"ITEM-1","issue":"16","issued":{"date-parts":[["2015"]]},"page":"2041-2070","title":"Gender Discrimination (GD): A Conceptual Trauma-Based Framework for GD and the Development of Gender Discrimination Inventory","type":"article-journal","volume":"06"},"uris":["http://www.mendeley.com/documents/?uuid=77b01aee-9628-3fcd-99fd-f9275ff8a7a0"]}],"mendeley":{"formattedCitation":"[27]"},"properties":{"noteIndex":0},"schema":"https://github.com/citation-style-language/schema/raw/master/csl-citation.json"}</w:instrText>
            </w:r>
            <w:r w:rsidRPr="003B0687">
              <w:rPr>
                <w:rFonts w:ascii="Times New Roman" w:hAnsi="Times New Roman" w:cs="Times New Roman"/>
                <w:sz w:val="22"/>
                <w:szCs w:val="22"/>
              </w:rPr>
              <w:fldChar w:fldCharType="separate"/>
            </w:r>
            <w:r w:rsidR="00C624FA" w:rsidRPr="00C624FA">
              <w:rPr>
                <w:rFonts w:ascii="Times New Roman" w:hAnsi="Times New Roman" w:cs="Times New Roman"/>
                <w:noProof/>
                <w:sz w:val="22"/>
                <w:szCs w:val="22"/>
                <w:lang w:val="es-ES"/>
              </w:rPr>
              <w:t>[27]</w:t>
            </w:r>
            <w:r w:rsidRPr="003B0687">
              <w:rPr>
                <w:rFonts w:ascii="Times New Roman" w:hAnsi="Times New Roman" w:cs="Times New Roman"/>
                <w:sz w:val="22"/>
                <w:szCs w:val="22"/>
              </w:rPr>
              <w:fldChar w:fldCharType="end"/>
            </w:r>
          </w:p>
        </w:tc>
      </w:tr>
      <w:tr w:rsidR="00E710F6" w:rsidRPr="003B0687" w14:paraId="1F65DB82" w14:textId="77777777" w:rsidTr="00C624FA">
        <w:tc>
          <w:tcPr>
            <w:tcW w:w="3828" w:type="dxa"/>
            <w:tcBorders>
              <w:top w:val="nil"/>
              <w:left w:val="nil"/>
              <w:bottom w:val="nil"/>
            </w:tcBorders>
          </w:tcPr>
          <w:p w14:paraId="0B66EF9E" w14:textId="77777777" w:rsidR="00E710F6" w:rsidRPr="003B0687" w:rsidRDefault="00E710F6" w:rsidP="00C624FA">
            <w:pPr>
              <w:spacing w:line="360" w:lineRule="auto"/>
              <w:ind w:left="467"/>
              <w:rPr>
                <w:rFonts w:ascii="Times New Roman" w:hAnsi="Times New Roman" w:cs="Times New Roman"/>
                <w:sz w:val="22"/>
                <w:szCs w:val="22"/>
              </w:rPr>
            </w:pPr>
            <w:proofErr w:type="spellStart"/>
            <w:r w:rsidRPr="003B0687">
              <w:rPr>
                <w:rFonts w:ascii="Times New Roman" w:hAnsi="Times New Roman" w:cs="Times New Roman"/>
                <w:sz w:val="22"/>
                <w:szCs w:val="22"/>
              </w:rPr>
              <w:t>Loss</w:t>
            </w:r>
            <w:proofErr w:type="spellEnd"/>
            <w:r w:rsidRPr="003B0687">
              <w:rPr>
                <w:rFonts w:ascii="Times New Roman" w:hAnsi="Times New Roman" w:cs="Times New Roman"/>
                <w:sz w:val="22"/>
                <w:szCs w:val="22"/>
              </w:rPr>
              <w:t xml:space="preserve"> </w:t>
            </w:r>
            <w:proofErr w:type="spellStart"/>
            <w:r w:rsidRPr="003B0687">
              <w:rPr>
                <w:rFonts w:ascii="Times New Roman" w:hAnsi="Times New Roman" w:cs="Times New Roman"/>
                <w:sz w:val="22"/>
                <w:szCs w:val="22"/>
              </w:rPr>
              <w:t>self-worth</w:t>
            </w:r>
            <w:proofErr w:type="spellEnd"/>
            <w:r w:rsidRPr="003B0687">
              <w:rPr>
                <w:rFonts w:ascii="Times New Roman" w:hAnsi="Times New Roman" w:cs="Times New Roman"/>
                <w:sz w:val="22"/>
                <w:szCs w:val="22"/>
              </w:rPr>
              <w:t>†</w:t>
            </w:r>
          </w:p>
        </w:tc>
        <w:tc>
          <w:tcPr>
            <w:tcW w:w="6746" w:type="dxa"/>
            <w:tcBorders>
              <w:top w:val="nil"/>
              <w:left w:val="single" w:sz="4" w:space="0" w:color="auto"/>
              <w:bottom w:val="nil"/>
              <w:right w:val="nil"/>
            </w:tcBorders>
          </w:tcPr>
          <w:p w14:paraId="070329C3" w14:textId="401BAF10" w:rsidR="00E710F6" w:rsidRPr="003B0687" w:rsidRDefault="00E710F6" w:rsidP="00C624FA">
            <w:pPr>
              <w:spacing w:line="360" w:lineRule="auto"/>
              <w:rPr>
                <w:rFonts w:ascii="Times New Roman" w:hAnsi="Times New Roman" w:cs="Times New Roman"/>
                <w:sz w:val="22"/>
                <w:szCs w:val="22"/>
              </w:rPr>
            </w:pPr>
            <w:r w:rsidRPr="003B0687">
              <w:rPr>
                <w:rFonts w:ascii="Times New Roman" w:hAnsi="Times New Roman" w:cs="Times New Roman"/>
                <w:sz w:val="22"/>
                <w:szCs w:val="22"/>
              </w:rPr>
              <w:fldChar w:fldCharType="begin" w:fldLock="1"/>
            </w:r>
            <w:r w:rsidR="00C624FA">
              <w:rPr>
                <w:rFonts w:ascii="Times New Roman" w:hAnsi="Times New Roman" w:cs="Times New Roman"/>
                <w:sz w:val="22"/>
                <w:szCs w:val="22"/>
              </w:rPr>
              <w:instrText>ADDIN CSL_CITATION {"citationItems":[{"id":"ITEM-1","itemData":{"DOI":"10.1111/j.1365-2923.2010.03856.x","author":[{"dropping-particle":"","family":"Babaria","given":"Palav","non-dropping-particle":"","parse-names":false,"suffix":""},{"dropping-particle":"","family":"Bernheim","given":"Susannah","non-dropping-particle":"","parse-names":false,"suffix":""},{"dropping-particle":"","family":"Nunez-smith","given":"Marcella","non-dropping-particle":"","parse-names":false,"suffix":""}],"id":"ITEM-1","issued":{"date-parts":[["2011"]]},"page":"249-260","title":"gender in health-professional education Gender and the pre-clinical experiences of female medical students : a taxonomy","type":"article-journal"},"uris":["http://www.mendeley.com/documents/?uuid=27b5a48e-9ec7-4f2e-88fe-750a3f4bb3df"]}],"mendeley":{"formattedCitation":"[31]"},"properties":{"noteIndex":0},"schema":"https://github.com/citation-style-language/schema/raw/master/csl-citation.json"}</w:instrText>
            </w:r>
            <w:r w:rsidRPr="003B0687">
              <w:rPr>
                <w:rFonts w:ascii="Times New Roman" w:hAnsi="Times New Roman" w:cs="Times New Roman"/>
                <w:sz w:val="22"/>
                <w:szCs w:val="22"/>
              </w:rPr>
              <w:fldChar w:fldCharType="separate"/>
            </w:r>
            <w:r w:rsidR="00C624FA" w:rsidRPr="00C624FA">
              <w:rPr>
                <w:rFonts w:ascii="Times New Roman" w:hAnsi="Times New Roman" w:cs="Times New Roman"/>
                <w:noProof/>
                <w:sz w:val="22"/>
                <w:szCs w:val="22"/>
              </w:rPr>
              <w:t>[31]</w:t>
            </w:r>
            <w:r w:rsidRPr="003B0687">
              <w:rPr>
                <w:rFonts w:ascii="Times New Roman" w:hAnsi="Times New Roman" w:cs="Times New Roman"/>
                <w:sz w:val="22"/>
                <w:szCs w:val="22"/>
              </w:rPr>
              <w:fldChar w:fldCharType="end"/>
            </w:r>
          </w:p>
        </w:tc>
      </w:tr>
      <w:tr w:rsidR="00E710F6" w:rsidRPr="003B0687" w14:paraId="10FF35C3" w14:textId="77777777" w:rsidTr="00C624FA">
        <w:tc>
          <w:tcPr>
            <w:tcW w:w="3828" w:type="dxa"/>
            <w:tcBorders>
              <w:top w:val="nil"/>
              <w:left w:val="nil"/>
              <w:bottom w:val="nil"/>
            </w:tcBorders>
          </w:tcPr>
          <w:p w14:paraId="21A2D083" w14:textId="77777777" w:rsidR="00E710F6" w:rsidRPr="003B0687" w:rsidRDefault="00E710F6" w:rsidP="00C624FA">
            <w:pPr>
              <w:spacing w:line="360" w:lineRule="auto"/>
              <w:ind w:left="467"/>
              <w:rPr>
                <w:rFonts w:ascii="Times New Roman" w:hAnsi="Times New Roman" w:cs="Times New Roman"/>
                <w:sz w:val="22"/>
                <w:szCs w:val="22"/>
              </w:rPr>
            </w:pPr>
            <w:r w:rsidRPr="003B0687">
              <w:rPr>
                <w:rFonts w:ascii="Times New Roman" w:hAnsi="Times New Roman" w:cs="Times New Roman"/>
                <w:sz w:val="22"/>
                <w:szCs w:val="22"/>
              </w:rPr>
              <w:t xml:space="preserve">Low </w:t>
            </w:r>
            <w:proofErr w:type="spellStart"/>
            <w:r w:rsidRPr="003B0687">
              <w:rPr>
                <w:rFonts w:ascii="Times New Roman" w:hAnsi="Times New Roman" w:cs="Times New Roman"/>
                <w:sz w:val="22"/>
                <w:szCs w:val="22"/>
              </w:rPr>
              <w:t>group-esteem</w:t>
            </w:r>
            <w:proofErr w:type="spellEnd"/>
            <w:r w:rsidRPr="003B0687">
              <w:rPr>
                <w:rFonts w:ascii="Times New Roman" w:hAnsi="Times New Roman" w:cs="Times New Roman"/>
                <w:sz w:val="22"/>
                <w:szCs w:val="22"/>
              </w:rPr>
              <w:t>†</w:t>
            </w:r>
          </w:p>
        </w:tc>
        <w:tc>
          <w:tcPr>
            <w:tcW w:w="6746" w:type="dxa"/>
            <w:tcBorders>
              <w:top w:val="nil"/>
              <w:left w:val="single" w:sz="4" w:space="0" w:color="auto"/>
              <w:bottom w:val="nil"/>
              <w:right w:val="nil"/>
            </w:tcBorders>
          </w:tcPr>
          <w:p w14:paraId="7E25F399" w14:textId="5A0BEBF3" w:rsidR="00E710F6" w:rsidRPr="003B0687" w:rsidRDefault="00E710F6" w:rsidP="00C624FA">
            <w:pPr>
              <w:spacing w:line="360" w:lineRule="auto"/>
              <w:rPr>
                <w:rFonts w:ascii="Times New Roman" w:hAnsi="Times New Roman" w:cs="Times New Roman"/>
                <w:sz w:val="22"/>
                <w:szCs w:val="22"/>
              </w:rPr>
            </w:pPr>
            <w:r w:rsidRPr="003B0687">
              <w:rPr>
                <w:rFonts w:ascii="Times New Roman" w:hAnsi="Times New Roman" w:cs="Times New Roman"/>
                <w:sz w:val="22"/>
                <w:szCs w:val="22"/>
              </w:rPr>
              <w:fldChar w:fldCharType="begin" w:fldLock="1"/>
            </w:r>
            <w:r w:rsidR="00C624FA">
              <w:rPr>
                <w:rFonts w:ascii="Times New Roman" w:hAnsi="Times New Roman" w:cs="Times New Roman"/>
                <w:sz w:val="22"/>
                <w:szCs w:val="22"/>
              </w:rPr>
              <w:instrText>ADDIN CSL_CITATION {"citationItems":[{"id":"ITEM-1","itemData":{"DOI":"10.1093/cs/cdx001","author":[{"dropping-particle":"","family":"Hagues","given":"Rachel","non-dropping-particle":"","parse-names":false,"suffix":""}],"id":"ITEM-1","issue":"August","issued":{"date-parts":[["2018"]]},"page":"109-117","title":"“ The Girl Is Brought Up Knowing She ’ s Nothing ” : Listening to Voices of Tanzanian Women and Girls","type":"article-journal"},"uris":["http://www.mendeley.com/documents/?uuid=bb1c7626-5ffa-4b43-b02a-e71729f93d0b"]}],"mendeley":{"formattedCitation":"[16]"},"properties":{"noteIndex":0},"schema":"https://github.com/citation-style-language/schema/raw/master/csl-citation.json"}</w:instrText>
            </w:r>
            <w:r w:rsidRPr="003B0687">
              <w:rPr>
                <w:rFonts w:ascii="Times New Roman" w:hAnsi="Times New Roman" w:cs="Times New Roman"/>
                <w:sz w:val="22"/>
                <w:szCs w:val="22"/>
              </w:rPr>
              <w:fldChar w:fldCharType="separate"/>
            </w:r>
            <w:r w:rsidR="00C624FA" w:rsidRPr="00C624FA">
              <w:rPr>
                <w:rFonts w:ascii="Times New Roman" w:hAnsi="Times New Roman" w:cs="Times New Roman"/>
                <w:noProof/>
                <w:sz w:val="22"/>
                <w:szCs w:val="22"/>
              </w:rPr>
              <w:t>[16]</w:t>
            </w:r>
            <w:r w:rsidRPr="003B0687">
              <w:rPr>
                <w:rFonts w:ascii="Times New Roman" w:hAnsi="Times New Roman" w:cs="Times New Roman"/>
                <w:sz w:val="22"/>
                <w:szCs w:val="22"/>
              </w:rPr>
              <w:fldChar w:fldCharType="end"/>
            </w:r>
          </w:p>
        </w:tc>
      </w:tr>
      <w:tr w:rsidR="00E710F6" w:rsidRPr="003B0687" w14:paraId="24F15E2A" w14:textId="77777777" w:rsidTr="00C624FA">
        <w:trPr>
          <w:trHeight w:val="87"/>
        </w:trPr>
        <w:tc>
          <w:tcPr>
            <w:tcW w:w="3828" w:type="dxa"/>
            <w:tcBorders>
              <w:top w:val="nil"/>
              <w:left w:val="nil"/>
              <w:bottom w:val="nil"/>
            </w:tcBorders>
          </w:tcPr>
          <w:p w14:paraId="29BE3303" w14:textId="77777777" w:rsidR="00E710F6" w:rsidRPr="003B0687" w:rsidRDefault="00E710F6" w:rsidP="00C624FA">
            <w:pPr>
              <w:spacing w:line="360" w:lineRule="auto"/>
              <w:ind w:left="467"/>
              <w:rPr>
                <w:rFonts w:ascii="Times New Roman" w:hAnsi="Times New Roman" w:cs="Times New Roman"/>
                <w:sz w:val="22"/>
                <w:szCs w:val="22"/>
              </w:rPr>
            </w:pPr>
            <w:proofErr w:type="spellStart"/>
            <w:r w:rsidRPr="003B0687">
              <w:rPr>
                <w:rFonts w:ascii="Times New Roman" w:hAnsi="Times New Roman" w:cs="Times New Roman"/>
                <w:sz w:val="22"/>
                <w:szCs w:val="22"/>
              </w:rPr>
              <w:t>Self-doubt</w:t>
            </w:r>
            <w:proofErr w:type="spellEnd"/>
            <w:r w:rsidRPr="003B0687">
              <w:rPr>
                <w:rFonts w:ascii="Times New Roman" w:hAnsi="Times New Roman" w:cs="Times New Roman"/>
                <w:sz w:val="22"/>
                <w:szCs w:val="22"/>
              </w:rPr>
              <w:t>†</w:t>
            </w:r>
          </w:p>
        </w:tc>
        <w:tc>
          <w:tcPr>
            <w:tcW w:w="6746" w:type="dxa"/>
            <w:tcBorders>
              <w:top w:val="nil"/>
              <w:left w:val="single" w:sz="4" w:space="0" w:color="auto"/>
              <w:bottom w:val="nil"/>
              <w:right w:val="nil"/>
            </w:tcBorders>
          </w:tcPr>
          <w:p w14:paraId="00B7C446" w14:textId="0D110CE4" w:rsidR="00E710F6" w:rsidRPr="003B0687" w:rsidRDefault="00E710F6" w:rsidP="00C624FA">
            <w:pPr>
              <w:spacing w:line="360" w:lineRule="auto"/>
              <w:rPr>
                <w:rFonts w:ascii="Times New Roman" w:hAnsi="Times New Roman" w:cs="Times New Roman"/>
                <w:sz w:val="22"/>
                <w:szCs w:val="22"/>
              </w:rPr>
            </w:pPr>
            <w:r w:rsidRPr="003B0687">
              <w:rPr>
                <w:rFonts w:ascii="Times New Roman" w:hAnsi="Times New Roman" w:cs="Times New Roman"/>
                <w:sz w:val="22"/>
                <w:szCs w:val="22"/>
              </w:rPr>
              <w:fldChar w:fldCharType="begin" w:fldLock="1"/>
            </w:r>
            <w:r w:rsidR="00C624FA">
              <w:rPr>
                <w:rFonts w:ascii="Times New Roman" w:hAnsi="Times New Roman" w:cs="Times New Roman"/>
                <w:sz w:val="22"/>
                <w:szCs w:val="22"/>
              </w:rPr>
              <w:instrText>ADDIN CSL_CITATION {"citationItems":[{"id":"ITEM-1","itemData":{"DOI":"10.1111/j.1365-2923.2010.03856.x","author":[{"dropping-particle":"","family":"Babaria","given":"Palav","non-dropping-particle":"","parse-names":false,"suffix":""},{"dropping-particle":"","family":"Bernheim","given":"Susannah","non-dropping-particle":"","parse-names":false,"suffix":""},{"dropping-particle":"","family":"Nunez-smith","given":"Marcella","non-dropping-particle":"","parse-names":false,"suffix":""}],"id":"ITEM-1","issued":{"date-parts":[["2011"]]},"page":"249-260","title":"gender in health-professional education Gender and the pre-clinical experiences of female medical students : a taxonomy","type":"article-journal"},"uris":["http://www.mendeley.com/documents/?uuid=27b5a48e-9ec7-4f2e-88fe-750a3f4bb3df"]}],"mendeley":{"formattedCitation":"[31]"},"properties":{"noteIndex":0},"schema":"https://github.com/citation-style-language/schema/raw/master/csl-citation.json"}</w:instrText>
            </w:r>
            <w:r w:rsidRPr="003B0687">
              <w:rPr>
                <w:rFonts w:ascii="Times New Roman" w:hAnsi="Times New Roman" w:cs="Times New Roman"/>
                <w:sz w:val="22"/>
                <w:szCs w:val="22"/>
              </w:rPr>
              <w:fldChar w:fldCharType="separate"/>
            </w:r>
            <w:r w:rsidR="00C624FA" w:rsidRPr="00C624FA">
              <w:rPr>
                <w:rFonts w:ascii="Times New Roman" w:hAnsi="Times New Roman" w:cs="Times New Roman"/>
                <w:noProof/>
                <w:sz w:val="22"/>
                <w:szCs w:val="22"/>
              </w:rPr>
              <w:t>[31]</w:t>
            </w:r>
            <w:r w:rsidRPr="003B0687">
              <w:rPr>
                <w:rFonts w:ascii="Times New Roman" w:hAnsi="Times New Roman" w:cs="Times New Roman"/>
                <w:sz w:val="22"/>
                <w:szCs w:val="22"/>
              </w:rPr>
              <w:fldChar w:fldCharType="end"/>
            </w:r>
          </w:p>
        </w:tc>
      </w:tr>
      <w:tr w:rsidR="00E710F6" w:rsidRPr="002A5A88" w14:paraId="09D67E12" w14:textId="77777777" w:rsidTr="00C624FA">
        <w:trPr>
          <w:trHeight w:val="87"/>
        </w:trPr>
        <w:tc>
          <w:tcPr>
            <w:tcW w:w="3828" w:type="dxa"/>
            <w:tcBorders>
              <w:top w:val="nil"/>
              <w:left w:val="nil"/>
              <w:bottom w:val="nil"/>
            </w:tcBorders>
          </w:tcPr>
          <w:p w14:paraId="5AB63598" w14:textId="77777777" w:rsidR="00E710F6" w:rsidRPr="003B0687" w:rsidRDefault="00E710F6" w:rsidP="00C624FA">
            <w:pPr>
              <w:spacing w:line="360" w:lineRule="auto"/>
              <w:ind w:left="467"/>
              <w:rPr>
                <w:rFonts w:ascii="Times New Roman" w:hAnsi="Times New Roman" w:cs="Times New Roman"/>
                <w:sz w:val="22"/>
                <w:szCs w:val="22"/>
              </w:rPr>
            </w:pPr>
            <w:proofErr w:type="spellStart"/>
            <w:r w:rsidRPr="003B0687">
              <w:rPr>
                <w:rFonts w:ascii="Times New Roman" w:hAnsi="Times New Roman" w:cs="Times New Roman"/>
                <w:sz w:val="22"/>
                <w:szCs w:val="22"/>
              </w:rPr>
              <w:t>Body-shame</w:t>
            </w:r>
            <w:proofErr w:type="spellEnd"/>
            <w:r w:rsidRPr="003B0687">
              <w:rPr>
                <w:rFonts w:ascii="Times New Roman" w:hAnsi="Times New Roman" w:cs="Times New Roman"/>
                <w:sz w:val="22"/>
                <w:szCs w:val="22"/>
              </w:rPr>
              <w:t>†</w:t>
            </w:r>
          </w:p>
        </w:tc>
        <w:tc>
          <w:tcPr>
            <w:tcW w:w="6746" w:type="dxa"/>
            <w:tcBorders>
              <w:top w:val="nil"/>
              <w:left w:val="single" w:sz="4" w:space="0" w:color="auto"/>
              <w:bottom w:val="nil"/>
              <w:right w:val="nil"/>
            </w:tcBorders>
          </w:tcPr>
          <w:p w14:paraId="1B32E060" w14:textId="3E3059A6" w:rsidR="00E710F6" w:rsidRPr="003B0687" w:rsidRDefault="00E710F6" w:rsidP="00C624FA">
            <w:pPr>
              <w:spacing w:line="360" w:lineRule="auto"/>
              <w:rPr>
                <w:rFonts w:ascii="Times New Roman" w:hAnsi="Times New Roman" w:cs="Times New Roman"/>
                <w:sz w:val="22"/>
                <w:szCs w:val="22"/>
                <w:lang w:val="en-US"/>
              </w:rPr>
            </w:pPr>
            <w:r w:rsidRPr="003B0687">
              <w:rPr>
                <w:rFonts w:ascii="Times New Roman" w:hAnsi="Times New Roman" w:cs="Times New Roman"/>
                <w:sz w:val="22"/>
                <w:szCs w:val="22"/>
              </w:rPr>
              <w:fldChar w:fldCharType="begin" w:fldLock="1"/>
            </w:r>
            <w:r w:rsidR="00C624FA">
              <w:rPr>
                <w:rFonts w:ascii="Times New Roman" w:hAnsi="Times New Roman" w:cs="Times New Roman"/>
                <w:sz w:val="22"/>
                <w:szCs w:val="22"/>
                <w:lang w:val="en-US"/>
              </w:rPr>
              <w:instrText>ADDIN CSL_CITATION {"citationItems":[{"id":"ITEM-1","itemData":{"DOI":"10.1111/bjso.12152","author":[{"dropping-particle":"","family":"Holland","given":"Elise","non-dropping-particle":"","parse-names":false,"suffix":""},{"dropping-particle":"","family":"Koval","given":"Peter","non-dropping-particle":"","parse-names":false,"suffix":""},{"dropping-particle":"","family":"Stratemeyer","given":"Michelle","non-dropping-particle":"","parse-names":false,"suffix":""},{"dropping-particle":"","family":"Thomson","given":"Fiona","non-dropping-particle":"","parse-names":false,"suffix":""},{"dropping-particle":"","family":"Haslam","given":"Nick","non-dropping-particle":"","parse-names":false,"suffix":""}],"id":"ITEM-1","issued":{"date-parts":[["2016"]]},"title":"Sexual objectification in women ’ s daily lives : A smartphone ecological momentary assessment study","type":"article-journal"},"uris":["http://www.mendeley.com/documents/?uuid=144c1c0a-1838-41c3-bd78-d05aab26991e"]}],"mendeley":{"formattedCitation":"[32]"},"properties":{"noteIndex":0},"schema":"https://github.com/citation-style-language/schema/raw/master/csl-citation.json"}</w:instrText>
            </w:r>
            <w:r w:rsidRPr="003B0687">
              <w:rPr>
                <w:rFonts w:ascii="Times New Roman" w:hAnsi="Times New Roman" w:cs="Times New Roman"/>
                <w:sz w:val="22"/>
                <w:szCs w:val="22"/>
              </w:rPr>
              <w:fldChar w:fldCharType="separate"/>
            </w:r>
            <w:r w:rsidR="00C624FA" w:rsidRPr="00C624FA">
              <w:rPr>
                <w:rFonts w:ascii="Times New Roman" w:hAnsi="Times New Roman" w:cs="Times New Roman"/>
                <w:noProof/>
                <w:sz w:val="22"/>
                <w:szCs w:val="22"/>
                <w:lang w:val="en-US"/>
              </w:rPr>
              <w:t>[32]</w:t>
            </w:r>
            <w:r w:rsidRPr="003B0687">
              <w:rPr>
                <w:rFonts w:ascii="Times New Roman" w:hAnsi="Times New Roman" w:cs="Times New Roman"/>
                <w:sz w:val="22"/>
                <w:szCs w:val="22"/>
              </w:rPr>
              <w:fldChar w:fldCharType="end"/>
            </w:r>
          </w:p>
        </w:tc>
      </w:tr>
      <w:tr w:rsidR="00E710F6" w:rsidRPr="003B0687" w14:paraId="2BB6203F" w14:textId="77777777" w:rsidTr="00C624FA">
        <w:trPr>
          <w:trHeight w:val="87"/>
        </w:trPr>
        <w:tc>
          <w:tcPr>
            <w:tcW w:w="3828" w:type="dxa"/>
            <w:tcBorders>
              <w:top w:val="nil"/>
              <w:left w:val="nil"/>
              <w:bottom w:val="nil"/>
            </w:tcBorders>
          </w:tcPr>
          <w:p w14:paraId="04AF3F0D" w14:textId="77777777" w:rsidR="00E710F6" w:rsidRPr="003B0687" w:rsidRDefault="00E710F6" w:rsidP="00C624FA">
            <w:pPr>
              <w:spacing w:line="360" w:lineRule="auto"/>
              <w:ind w:left="326"/>
              <w:rPr>
                <w:rFonts w:ascii="Times New Roman" w:hAnsi="Times New Roman" w:cs="Times New Roman"/>
                <w:sz w:val="22"/>
                <w:szCs w:val="22"/>
              </w:rPr>
            </w:pPr>
            <w:proofErr w:type="spellStart"/>
            <w:r w:rsidRPr="003B0687">
              <w:rPr>
                <w:rFonts w:ascii="Times New Roman" w:hAnsi="Times New Roman" w:cs="Times New Roman"/>
                <w:sz w:val="22"/>
                <w:szCs w:val="22"/>
              </w:rPr>
              <w:t>Self-objectification</w:t>
            </w:r>
            <w:proofErr w:type="spellEnd"/>
            <w:r w:rsidRPr="003B0687">
              <w:rPr>
                <w:rFonts w:ascii="Times New Roman" w:hAnsi="Times New Roman" w:cs="Times New Roman"/>
                <w:sz w:val="22"/>
                <w:szCs w:val="22"/>
              </w:rPr>
              <w:t>†</w:t>
            </w:r>
          </w:p>
        </w:tc>
        <w:tc>
          <w:tcPr>
            <w:tcW w:w="6746" w:type="dxa"/>
            <w:tcBorders>
              <w:top w:val="nil"/>
              <w:left w:val="single" w:sz="4" w:space="0" w:color="auto"/>
              <w:bottom w:val="nil"/>
              <w:right w:val="nil"/>
            </w:tcBorders>
          </w:tcPr>
          <w:p w14:paraId="52128647" w14:textId="5C38A0DE" w:rsidR="00E710F6" w:rsidRPr="003B0687" w:rsidRDefault="00E710F6" w:rsidP="00C624FA">
            <w:pPr>
              <w:spacing w:line="360" w:lineRule="auto"/>
              <w:rPr>
                <w:rFonts w:ascii="Times New Roman" w:hAnsi="Times New Roman" w:cs="Times New Roman"/>
                <w:sz w:val="22"/>
                <w:szCs w:val="22"/>
              </w:rPr>
            </w:pPr>
            <w:r w:rsidRPr="003B0687">
              <w:rPr>
                <w:rFonts w:ascii="Times New Roman" w:hAnsi="Times New Roman" w:cs="Times New Roman"/>
                <w:sz w:val="22"/>
                <w:szCs w:val="22"/>
              </w:rPr>
              <w:fldChar w:fldCharType="begin" w:fldLock="1"/>
            </w:r>
            <w:r w:rsidR="00C624FA">
              <w:rPr>
                <w:rFonts w:ascii="Times New Roman" w:hAnsi="Times New Roman" w:cs="Times New Roman"/>
                <w:sz w:val="22"/>
                <w:szCs w:val="22"/>
              </w:rPr>
              <w:instrText>ADDIN CSL_CITATION {"citationItems":[{"id":"ITEM-1","itemData":{"DOI":"10.1111/bjso.12152","author":[{"dropping-particle":"","family":"Holland","given":"Elise","non-dropping-particle":"","parse-names":false,"suffix":""},{"dropping-particle":"","family":"Koval","given":"Peter","non-dropping-particle":"","parse-names":false,"suffix":""},{"dropping-particle":"","family":"Stratemeyer","given":"Michelle","non-dropping-particle":"","parse-names":false,"suffix":""},{"dropping-particle":"","family":"Thomson","given":"Fiona","non-dropping-particle":"","parse-names":false,"suffix":""},{"dropping-particle":"","family":"Haslam","given":"Nick","non-dropping-particle":"","parse-names":false,"suffix":""}],"id":"ITEM-1","issued":{"date-parts":[["2016"]]},"title":"Sexual objectification in women ’ s daily lives : A smartphone ecological momentary assessment study","type":"article-journal"},"uris":["http://www.mendeley.com/documents/?uuid=144c1c0a-1838-41c3-bd78-d05aab26991e"]}],"mendeley":{"formattedCitation":"[32]"},"properties":{"noteIndex":0},"schema":"https://github.com/citation-style-language/schema/raw/master/csl-citation.json"}</w:instrText>
            </w:r>
            <w:r w:rsidRPr="003B0687">
              <w:rPr>
                <w:rFonts w:ascii="Times New Roman" w:hAnsi="Times New Roman" w:cs="Times New Roman"/>
                <w:sz w:val="22"/>
                <w:szCs w:val="22"/>
              </w:rPr>
              <w:fldChar w:fldCharType="separate"/>
            </w:r>
            <w:r w:rsidR="00C624FA" w:rsidRPr="00C624FA">
              <w:rPr>
                <w:rFonts w:ascii="Times New Roman" w:hAnsi="Times New Roman" w:cs="Times New Roman"/>
                <w:noProof/>
                <w:sz w:val="22"/>
                <w:szCs w:val="22"/>
              </w:rPr>
              <w:t>[32]</w:t>
            </w:r>
            <w:r w:rsidRPr="003B0687">
              <w:rPr>
                <w:rFonts w:ascii="Times New Roman" w:hAnsi="Times New Roman" w:cs="Times New Roman"/>
                <w:sz w:val="22"/>
                <w:szCs w:val="22"/>
              </w:rPr>
              <w:fldChar w:fldCharType="end"/>
            </w:r>
          </w:p>
        </w:tc>
      </w:tr>
      <w:tr w:rsidR="00E710F6" w:rsidRPr="002A5A88" w14:paraId="1C0906F2" w14:textId="77777777" w:rsidTr="00C624FA">
        <w:trPr>
          <w:trHeight w:val="87"/>
        </w:trPr>
        <w:tc>
          <w:tcPr>
            <w:tcW w:w="3828" w:type="dxa"/>
            <w:tcBorders>
              <w:top w:val="nil"/>
              <w:left w:val="nil"/>
              <w:bottom w:val="nil"/>
            </w:tcBorders>
          </w:tcPr>
          <w:p w14:paraId="04FFCB2F" w14:textId="77777777" w:rsidR="00E710F6" w:rsidRPr="003B0687" w:rsidRDefault="00E710F6" w:rsidP="00C624FA">
            <w:pPr>
              <w:spacing w:line="360" w:lineRule="auto"/>
              <w:ind w:left="326"/>
              <w:rPr>
                <w:rFonts w:ascii="Times New Roman" w:hAnsi="Times New Roman" w:cs="Times New Roman"/>
                <w:sz w:val="22"/>
                <w:szCs w:val="22"/>
              </w:rPr>
            </w:pPr>
            <w:proofErr w:type="spellStart"/>
            <w:r w:rsidRPr="003B0687">
              <w:rPr>
                <w:rFonts w:ascii="Times New Roman" w:hAnsi="Times New Roman" w:cs="Times New Roman"/>
                <w:sz w:val="22"/>
                <w:szCs w:val="22"/>
              </w:rPr>
              <w:t>Feelings</w:t>
            </w:r>
            <w:proofErr w:type="spellEnd"/>
            <w:r w:rsidRPr="003B0687">
              <w:rPr>
                <w:rFonts w:ascii="Times New Roman" w:hAnsi="Times New Roman" w:cs="Times New Roman"/>
                <w:sz w:val="22"/>
                <w:szCs w:val="22"/>
              </w:rPr>
              <w:t xml:space="preserve"> </w:t>
            </w:r>
            <w:proofErr w:type="spellStart"/>
            <w:r w:rsidRPr="003B0687">
              <w:rPr>
                <w:rFonts w:ascii="Times New Roman" w:hAnsi="Times New Roman" w:cs="Times New Roman"/>
                <w:sz w:val="22"/>
                <w:szCs w:val="22"/>
              </w:rPr>
              <w:t>of</w:t>
            </w:r>
            <w:proofErr w:type="spellEnd"/>
            <w:r w:rsidRPr="003B0687">
              <w:rPr>
                <w:rFonts w:ascii="Times New Roman" w:hAnsi="Times New Roman" w:cs="Times New Roman"/>
                <w:sz w:val="22"/>
                <w:szCs w:val="22"/>
              </w:rPr>
              <w:t xml:space="preserve"> </w:t>
            </w:r>
            <w:proofErr w:type="spellStart"/>
            <w:r w:rsidRPr="003B0687">
              <w:rPr>
                <w:rFonts w:ascii="Times New Roman" w:hAnsi="Times New Roman" w:cs="Times New Roman"/>
                <w:sz w:val="22"/>
                <w:szCs w:val="22"/>
              </w:rPr>
              <w:t>distress</w:t>
            </w:r>
            <w:proofErr w:type="spellEnd"/>
            <w:r w:rsidRPr="003B0687">
              <w:rPr>
                <w:rFonts w:ascii="Times New Roman" w:hAnsi="Times New Roman" w:cs="Times New Roman"/>
                <w:sz w:val="22"/>
                <w:szCs w:val="22"/>
              </w:rPr>
              <w:t>†</w:t>
            </w:r>
          </w:p>
        </w:tc>
        <w:tc>
          <w:tcPr>
            <w:tcW w:w="6746" w:type="dxa"/>
            <w:tcBorders>
              <w:top w:val="nil"/>
              <w:left w:val="single" w:sz="4" w:space="0" w:color="auto"/>
              <w:bottom w:val="nil"/>
              <w:right w:val="nil"/>
            </w:tcBorders>
          </w:tcPr>
          <w:p w14:paraId="642289B0" w14:textId="3A013164" w:rsidR="00E710F6" w:rsidRPr="003B0687" w:rsidRDefault="00E710F6" w:rsidP="00C624FA">
            <w:pPr>
              <w:spacing w:line="360" w:lineRule="auto"/>
              <w:rPr>
                <w:rFonts w:ascii="Times New Roman" w:hAnsi="Times New Roman" w:cs="Times New Roman"/>
                <w:sz w:val="22"/>
                <w:szCs w:val="22"/>
                <w:lang w:val="en-US"/>
              </w:rPr>
            </w:pPr>
            <w:r w:rsidRPr="003B0687">
              <w:rPr>
                <w:rFonts w:ascii="Times New Roman" w:hAnsi="Times New Roman" w:cs="Times New Roman"/>
                <w:sz w:val="22"/>
                <w:szCs w:val="22"/>
              </w:rPr>
              <w:fldChar w:fldCharType="begin" w:fldLock="1"/>
            </w:r>
            <w:r w:rsidR="00C624FA">
              <w:rPr>
                <w:rFonts w:ascii="Times New Roman" w:hAnsi="Times New Roman" w:cs="Times New Roman"/>
                <w:sz w:val="22"/>
                <w:szCs w:val="22"/>
              </w:rPr>
              <w:instrText>ADDIN CSL_CITATION {"citationItems":[{"id":"ITEM-1","itemData":{"DOI":"10.1089/154099903322643938","ISSN":"1540-9996","PMID":"14709189","abstract":"PURPOSE To evaluate the experience of gender discrimination among a limited sample of women in academic medicine, specifically, the role of discrimination in hindering careers, coping mechanisms, and perceptions of what institutions and leaders of academic medicine can do to improve the professional workplace climate for women. METHODS In-depth, semistructured telephonic individual interviews of 18 women faculty who experienced or may have experienced discrimination in the course of their professional academic medical careers from 13 of the 24 institutions of the National Faculty Survey. A consensus taxonomy for classifying content evolved from comparisons of coding. Themes expressed by multiple faculty were studied for patterns of connection and grouped into broader categories. RESULTS Forty percent of respondents ranked gender discrimination first out of 11 possible choices for hindering their career in academic medicine. Thirty-five percent ranked gender discrimination second to either \"limited time for professional work\" or \"lack of mentoring.\" Respondents rated themselves as poorly prepared to deal with gender discrimination and noted effects on professional self-confidence, self-esteem, collegiality, isolation, and career satisfaction. The hierarchical structure in academe is perceived to work against women, as there are few women at the top. Women faculty who have experienced gender discrimination perceive that little can be done to directly address this issue. Institutions need to be proactive and recurrently evaluate the gender climate, as well as provide transparent information and fair scrutiny of promotion and salary decisions. CONCLUSIONS According to this subset of women who perceive that they have been discriminated against based on gender, sexual bias and discrimination are subtly pervasive and powerful. Such environments may have consequences for both women faculty and academic medicine, affecting morale and dissuading younger trainees from entering academic careers. Medical schools need to evaluate and may need to improve the environment for women in academe.","author":[{"dropping-particle":"","family":"Carr","given":"Phyllis L.","non-dropping-particle":"","parse-names":false,"suffix":""},{"dropping-particle":"","family":"Szalacha","given":"Laura","non-dropping-particle":"","parse-names":false,"suffix":""},{"dropping-particle":"","family":"Barnett","given":"Rosalind","non-dropping-particle":"","parse-names":false,"suffix":""},{"dropping-particle":"","family":"Caswell","given":"Cheryl","non-dropping-particle":"","parse-names":false,"suffix":""},{"dropping-particle":"","family":"Inui","given":"Thomas","non-dropping-particle":"","parse-names":false,"suffix":""}],"container-title":"Journal of Women's Health","id":"ITEM-1","issue":"10","issued":{"date-parts":[["2003","12"]]},"page":"1009-1018","title":"A &amp;quot;Ton of Feathers&amp;quot;: Gender Discrimination in Academic Medical Careers and How to Manage It","type":"article-journal","volume":"12"},"uris":["http://www.mendeley.com/documents/?uuid=81e7f2e9-7241-3d9c-8c76-268c1dc6a69e"]}],"mendeley":{"formattedCitation":"[23]"},"properties":{"noteIndex":0},"schema":"https://github.com/citation-style-language/schema/raw/master/csl-citation.json"}</w:instrText>
            </w:r>
            <w:r w:rsidRPr="003B0687">
              <w:rPr>
                <w:rFonts w:ascii="Times New Roman" w:hAnsi="Times New Roman" w:cs="Times New Roman"/>
                <w:sz w:val="22"/>
                <w:szCs w:val="22"/>
              </w:rPr>
              <w:fldChar w:fldCharType="separate"/>
            </w:r>
            <w:r w:rsidR="00C624FA" w:rsidRPr="00C624FA">
              <w:rPr>
                <w:rFonts w:ascii="Times New Roman" w:hAnsi="Times New Roman" w:cs="Times New Roman"/>
                <w:noProof/>
                <w:sz w:val="22"/>
                <w:szCs w:val="22"/>
                <w:lang w:val="en-US"/>
              </w:rPr>
              <w:t>[23]</w:t>
            </w:r>
            <w:r w:rsidRPr="003B0687">
              <w:rPr>
                <w:rFonts w:ascii="Times New Roman" w:hAnsi="Times New Roman" w:cs="Times New Roman"/>
                <w:sz w:val="22"/>
                <w:szCs w:val="22"/>
              </w:rPr>
              <w:fldChar w:fldCharType="end"/>
            </w:r>
            <w:r w:rsidRPr="003B0687">
              <w:rPr>
                <w:rFonts w:ascii="Times New Roman" w:hAnsi="Times New Roman" w:cs="Times New Roman"/>
                <w:sz w:val="22"/>
                <w:szCs w:val="22"/>
                <w:lang w:val="en-US"/>
              </w:rPr>
              <w:t xml:space="preserve">; </w:t>
            </w:r>
            <w:r w:rsidRPr="003B0687">
              <w:rPr>
                <w:rFonts w:ascii="Times New Roman" w:hAnsi="Times New Roman" w:cs="Times New Roman"/>
                <w:sz w:val="22"/>
                <w:szCs w:val="22"/>
              </w:rPr>
              <w:fldChar w:fldCharType="begin" w:fldLock="1"/>
            </w:r>
            <w:r w:rsidR="00C624FA">
              <w:rPr>
                <w:rFonts w:ascii="Times New Roman" w:hAnsi="Times New Roman" w:cs="Times New Roman"/>
                <w:sz w:val="22"/>
                <w:szCs w:val="22"/>
                <w:lang w:val="en-US"/>
              </w:rPr>
              <w:instrText>ADDIN CSL_CITATION {"citationItems":[{"id":"ITEM-1","itemData":{"DOI":"10.1177/1363459304038799","author":[{"dropping-particle":"","family":"Hinze","given":"Susan W","non-dropping-particle":"","parse-names":false,"suffix":""},{"dropping-particle":"","family":"Journal","given":"Interdisciplinary","non-dropping-particle":"","parse-names":false,"suffix":""}],"id":"ITEM-1","issued":{"date-parts":[["2004"]]},"page":"101-127","title":"‘ Am I being over- sensitive ?’ Women ’ s experience of sexual harassment during medical training","type":"article-journal"},"uris":["http://www.mendeley.com/documents/?uuid=a41b32d5-9af2-477d-ade8-6762cfa60c2d"]}],"mendeley":{"formattedCitation":"[15]"},"properties":{"noteIndex":0},"schema":"https://github.com/citation-style-language/schema/raw/master/csl-citation.json"}</w:instrText>
            </w:r>
            <w:r w:rsidRPr="003B0687">
              <w:rPr>
                <w:rFonts w:ascii="Times New Roman" w:hAnsi="Times New Roman" w:cs="Times New Roman"/>
                <w:sz w:val="22"/>
                <w:szCs w:val="22"/>
              </w:rPr>
              <w:fldChar w:fldCharType="separate"/>
            </w:r>
            <w:r w:rsidR="00C624FA" w:rsidRPr="00C624FA">
              <w:rPr>
                <w:rFonts w:ascii="Times New Roman" w:hAnsi="Times New Roman" w:cs="Times New Roman"/>
                <w:noProof/>
                <w:sz w:val="22"/>
                <w:szCs w:val="22"/>
                <w:lang w:val="en-US"/>
              </w:rPr>
              <w:t>[15]</w:t>
            </w:r>
            <w:r w:rsidRPr="003B0687">
              <w:rPr>
                <w:rFonts w:ascii="Times New Roman" w:hAnsi="Times New Roman" w:cs="Times New Roman"/>
                <w:sz w:val="22"/>
                <w:szCs w:val="22"/>
              </w:rPr>
              <w:fldChar w:fldCharType="end"/>
            </w:r>
            <w:r w:rsidRPr="003B0687">
              <w:rPr>
                <w:rFonts w:ascii="Times New Roman" w:hAnsi="Times New Roman" w:cs="Times New Roman"/>
                <w:sz w:val="22"/>
                <w:szCs w:val="22"/>
                <w:lang w:val="en-US"/>
              </w:rPr>
              <w:t xml:space="preserve">; </w:t>
            </w:r>
            <w:r w:rsidRPr="003B0687">
              <w:rPr>
                <w:rFonts w:ascii="Times New Roman" w:hAnsi="Times New Roman" w:cs="Times New Roman"/>
                <w:sz w:val="22"/>
                <w:szCs w:val="22"/>
              </w:rPr>
              <w:fldChar w:fldCharType="begin" w:fldLock="1"/>
            </w:r>
            <w:r w:rsidR="00C624FA">
              <w:rPr>
                <w:rFonts w:ascii="Times New Roman" w:hAnsi="Times New Roman" w:cs="Times New Roman"/>
                <w:sz w:val="22"/>
                <w:szCs w:val="22"/>
                <w:lang w:val="en-US"/>
              </w:rPr>
              <w:instrText>ADDIN CSL_CITATION {"citationItems":[{"id":"ITEM-1","itemData":{"author":[{"dropping-particle":"","family":"Settles","given":"Isis H","non-dropping-particle":"","parse-names":false,"suffix":""},{"dropping-particle":"","family":"Pratt-hyatt","given":"Jennifer S","non-dropping-particle":"","parse-names":false,"suffix":""},{"dropping-particle":"","family":"Buchanan","given":"Nicole T","non-dropping-particle":"","parse-names":false,"suffix":""}],"id":"ITEM-1","issued":{"date-parts":[["2008"]]},"page":"454-468","title":"THROUGH THE LENS OF RACE : BLACK AND WHITE WOMEN ’ S PERCEPTIONS OF WOMANHOOD","type":"article-journal","volume":"32"},"uris":["http://www.mendeley.com/documents/?uuid=6790f346-e26d-4358-b995-ec0a5a95c1fe"]}],"mendeley":{"formattedCitation":"[18]"},"properties":{"noteIndex":0},"schema":"https://github.com/citation-style-language/schema/raw/master/csl-citation.json"}</w:instrText>
            </w:r>
            <w:r w:rsidRPr="003B0687">
              <w:rPr>
                <w:rFonts w:ascii="Times New Roman" w:hAnsi="Times New Roman" w:cs="Times New Roman"/>
                <w:sz w:val="22"/>
                <w:szCs w:val="22"/>
              </w:rPr>
              <w:fldChar w:fldCharType="separate"/>
            </w:r>
            <w:r w:rsidR="00C624FA" w:rsidRPr="00C624FA">
              <w:rPr>
                <w:rFonts w:ascii="Times New Roman" w:hAnsi="Times New Roman" w:cs="Times New Roman"/>
                <w:noProof/>
                <w:sz w:val="22"/>
                <w:szCs w:val="22"/>
                <w:lang w:val="en-US"/>
              </w:rPr>
              <w:t>[18]</w:t>
            </w:r>
            <w:r w:rsidRPr="003B0687">
              <w:rPr>
                <w:rFonts w:ascii="Times New Roman" w:hAnsi="Times New Roman" w:cs="Times New Roman"/>
                <w:sz w:val="22"/>
                <w:szCs w:val="22"/>
              </w:rPr>
              <w:fldChar w:fldCharType="end"/>
            </w:r>
          </w:p>
        </w:tc>
      </w:tr>
      <w:tr w:rsidR="00E710F6" w:rsidRPr="003B0687" w14:paraId="22E8D397" w14:textId="77777777" w:rsidTr="00C624FA">
        <w:tc>
          <w:tcPr>
            <w:tcW w:w="3828" w:type="dxa"/>
            <w:tcBorders>
              <w:top w:val="nil"/>
              <w:left w:val="nil"/>
              <w:bottom w:val="nil"/>
            </w:tcBorders>
          </w:tcPr>
          <w:p w14:paraId="215C3BDF" w14:textId="77777777" w:rsidR="00E710F6" w:rsidRPr="003B0687" w:rsidRDefault="00E710F6" w:rsidP="00C624FA">
            <w:pPr>
              <w:spacing w:line="360" w:lineRule="auto"/>
              <w:ind w:left="42"/>
              <w:rPr>
                <w:rFonts w:ascii="Times New Roman" w:hAnsi="Times New Roman" w:cs="Times New Roman"/>
                <w:b/>
                <w:bCs/>
                <w:sz w:val="22"/>
                <w:szCs w:val="22"/>
              </w:rPr>
            </w:pPr>
            <w:r w:rsidRPr="003B0687">
              <w:rPr>
                <w:rFonts w:ascii="Times New Roman" w:hAnsi="Times New Roman" w:cs="Times New Roman"/>
                <w:b/>
                <w:bCs/>
                <w:sz w:val="22"/>
                <w:szCs w:val="22"/>
              </w:rPr>
              <w:t>Professional (n=7)</w:t>
            </w:r>
          </w:p>
        </w:tc>
        <w:tc>
          <w:tcPr>
            <w:tcW w:w="6746" w:type="dxa"/>
            <w:tcBorders>
              <w:top w:val="nil"/>
              <w:left w:val="single" w:sz="4" w:space="0" w:color="auto"/>
              <w:bottom w:val="nil"/>
              <w:right w:val="nil"/>
            </w:tcBorders>
          </w:tcPr>
          <w:p w14:paraId="6A719833" w14:textId="77777777" w:rsidR="00E710F6" w:rsidRPr="003B0687" w:rsidRDefault="00E710F6" w:rsidP="00C624FA">
            <w:pPr>
              <w:spacing w:line="360" w:lineRule="auto"/>
              <w:rPr>
                <w:rFonts w:ascii="Times New Roman" w:hAnsi="Times New Roman" w:cs="Times New Roman"/>
                <w:sz w:val="22"/>
                <w:szCs w:val="22"/>
              </w:rPr>
            </w:pPr>
          </w:p>
        </w:tc>
      </w:tr>
      <w:tr w:rsidR="00E710F6" w:rsidRPr="003B0687" w14:paraId="10EE6A85" w14:textId="77777777" w:rsidTr="00C624FA">
        <w:tc>
          <w:tcPr>
            <w:tcW w:w="3828" w:type="dxa"/>
            <w:tcBorders>
              <w:top w:val="nil"/>
              <w:left w:val="nil"/>
              <w:bottom w:val="nil"/>
            </w:tcBorders>
          </w:tcPr>
          <w:p w14:paraId="590A1362" w14:textId="77777777" w:rsidR="00E710F6" w:rsidRPr="003B0687" w:rsidRDefault="00E710F6" w:rsidP="00C624FA">
            <w:pPr>
              <w:spacing w:line="360" w:lineRule="auto"/>
              <w:ind w:left="326"/>
              <w:rPr>
                <w:rFonts w:ascii="Times New Roman" w:hAnsi="Times New Roman" w:cs="Times New Roman"/>
                <w:sz w:val="22"/>
                <w:szCs w:val="22"/>
              </w:rPr>
            </w:pPr>
            <w:r w:rsidRPr="003B0687">
              <w:rPr>
                <w:rFonts w:ascii="Times New Roman" w:hAnsi="Times New Roman" w:cs="Times New Roman"/>
                <w:sz w:val="22"/>
                <w:szCs w:val="22"/>
              </w:rPr>
              <w:t xml:space="preserve">Low </w:t>
            </w:r>
            <w:proofErr w:type="spellStart"/>
            <w:r w:rsidRPr="003B0687">
              <w:rPr>
                <w:rFonts w:ascii="Times New Roman" w:hAnsi="Times New Roman" w:cs="Times New Roman"/>
                <w:sz w:val="22"/>
                <w:szCs w:val="22"/>
              </w:rPr>
              <w:t>satisfaction</w:t>
            </w:r>
            <w:proofErr w:type="spellEnd"/>
            <w:r w:rsidRPr="003B0687">
              <w:rPr>
                <w:rFonts w:ascii="Times New Roman" w:hAnsi="Times New Roman" w:cs="Times New Roman"/>
                <w:sz w:val="22"/>
                <w:szCs w:val="22"/>
              </w:rPr>
              <w:t>†</w:t>
            </w:r>
          </w:p>
        </w:tc>
        <w:tc>
          <w:tcPr>
            <w:tcW w:w="6746" w:type="dxa"/>
            <w:tcBorders>
              <w:top w:val="nil"/>
              <w:left w:val="single" w:sz="4" w:space="0" w:color="auto"/>
              <w:bottom w:val="nil"/>
              <w:right w:val="nil"/>
            </w:tcBorders>
          </w:tcPr>
          <w:p w14:paraId="72967409" w14:textId="600486A2" w:rsidR="00E710F6" w:rsidRPr="003B0687" w:rsidRDefault="00E710F6" w:rsidP="00C624FA">
            <w:pPr>
              <w:spacing w:line="360" w:lineRule="auto"/>
              <w:rPr>
                <w:rFonts w:ascii="Times New Roman" w:hAnsi="Times New Roman" w:cs="Times New Roman"/>
                <w:sz w:val="22"/>
                <w:szCs w:val="22"/>
                <w:lang w:val="es-ES"/>
              </w:rPr>
            </w:pPr>
            <w:r w:rsidRPr="003B0687">
              <w:rPr>
                <w:rFonts w:ascii="Times New Roman" w:hAnsi="Times New Roman" w:cs="Times New Roman"/>
                <w:sz w:val="22"/>
                <w:szCs w:val="22"/>
              </w:rPr>
              <w:fldChar w:fldCharType="begin" w:fldLock="1"/>
            </w:r>
            <w:r w:rsidR="00C624FA">
              <w:rPr>
                <w:rFonts w:ascii="Times New Roman" w:hAnsi="Times New Roman" w:cs="Times New Roman"/>
                <w:sz w:val="22"/>
                <w:szCs w:val="22"/>
              </w:rPr>
              <w:instrText>ADDIN CSL_CITATION {"citationItems":[{"id":"ITEM-1","itemData":{"DOI":"10.1089/154099903322643938","ISSN":"1540-9996","PMID":"14709189","abstract":"PURPOSE To evaluate the experience of gender discrimination among a limited sample of women in academic medicine, specifically, the role of discrimination in hindering careers, coping mechanisms, and perceptions of what institutions and leaders of academic medicine can do to improve the professional workplace climate for women. METHODS In-depth, semistructured telephonic individual interviews of 18 women faculty who experienced or may have experienced discrimination in the course of their professional academic medical careers from 13 of the 24 institutions of the National Faculty Survey. A consensus taxonomy for classifying content evolved from comparisons of coding. Themes expressed by multiple faculty were studied for patterns of connection and grouped into broader categories. RESULTS Forty percent of respondents ranked gender discrimination first out of 11 possible choices for hindering their career in academic medicine. Thirty-five percent ranked gender discrimination second to either \"limited time for professional work\" or \"lack of mentoring.\" Respondents rated themselves as poorly prepared to deal with gender discrimination and noted effects on professional self-confidence, self-esteem, collegiality, isolation, and career satisfaction. The hierarchical structure in academe is perceived to work against women, as there are few women at the top. Women faculty who have experienced gender discrimination perceive that little can be done to directly address this issue. Institutions need to be proactive and recurrently evaluate the gender climate, as well as provide transparent information and fair scrutiny of promotion and salary decisions. CONCLUSIONS According to this subset of women who perceive that they have been discriminated against based on gender, sexual bias and discrimination are subtly pervasive and powerful. Such environments may have consequences for both women faculty and academic medicine, affecting morale and dissuading younger trainees from entering academic careers. Medical schools need to evaluate and may need to improve the environment for women in academe.","author":[{"dropping-particle":"","family":"Carr","given":"Phyllis L.","non-dropping-particle":"","parse-names":false,"suffix":""},{"dropping-particle":"","family":"Szalacha","given":"Laura","non-dropping-particle":"","parse-names":false,"suffix":""},{"dropping-particle":"","family":"Barnett","given":"Rosalind","non-dropping-particle":"","parse-names":false,"suffix":""},{"dropping-particle":"","family":"Caswell","given":"Cheryl","non-dropping-particle":"","parse-names":false,"suffix":""},{"dropping-particle":"","family":"Inui","given":"Thomas","non-dropping-particle":"","parse-names":false,"suffix":""}],"container-title":"Journal of Women's Health","id":"ITEM-1","issue":"10","issued":{"date-parts":[["2003","12"]]},"page":"1009-1018","title":"A &amp;quot;Ton of Feathers&amp;quot;: Gender Discrimination in Academic Medical Careers and How to Manage It","type":"article-journal","volume":"12"},"uris":["http://www.mendeley.com/documents/?uuid=81e7f2e9-7241-3d9c-8c76-268c1dc6a69e"]}],"mendeley":{"formattedCitation":"[23]"},"properties":{"noteIndex":0},"schema":"https://github.com/citation-style-language/schema/raw/master/csl-citation.json"}</w:instrText>
            </w:r>
            <w:r w:rsidRPr="003B0687">
              <w:rPr>
                <w:rFonts w:ascii="Times New Roman" w:hAnsi="Times New Roman" w:cs="Times New Roman"/>
                <w:sz w:val="22"/>
                <w:szCs w:val="22"/>
              </w:rPr>
              <w:fldChar w:fldCharType="separate"/>
            </w:r>
            <w:r w:rsidR="00C624FA" w:rsidRPr="00C624FA">
              <w:rPr>
                <w:rFonts w:ascii="Times New Roman" w:hAnsi="Times New Roman" w:cs="Times New Roman"/>
                <w:noProof/>
                <w:sz w:val="22"/>
                <w:szCs w:val="22"/>
                <w:lang w:val="en-US"/>
              </w:rPr>
              <w:t>[23]</w:t>
            </w:r>
            <w:r w:rsidRPr="003B0687">
              <w:rPr>
                <w:rFonts w:ascii="Times New Roman" w:hAnsi="Times New Roman" w:cs="Times New Roman"/>
                <w:sz w:val="22"/>
                <w:szCs w:val="22"/>
              </w:rPr>
              <w:fldChar w:fldCharType="end"/>
            </w:r>
            <w:r w:rsidRPr="009E1849">
              <w:rPr>
                <w:rFonts w:ascii="Times New Roman" w:hAnsi="Times New Roman" w:cs="Times New Roman"/>
                <w:sz w:val="22"/>
                <w:szCs w:val="22"/>
                <w:lang w:val="en-US"/>
              </w:rPr>
              <w:t xml:space="preserve">; </w:t>
            </w:r>
            <w:r w:rsidRPr="003B0687">
              <w:rPr>
                <w:rFonts w:ascii="Times New Roman" w:hAnsi="Times New Roman" w:cs="Times New Roman"/>
                <w:sz w:val="22"/>
                <w:szCs w:val="22"/>
              </w:rPr>
              <w:fldChar w:fldCharType="begin" w:fldLock="1"/>
            </w:r>
            <w:r w:rsidR="00C624FA">
              <w:rPr>
                <w:rFonts w:ascii="Times New Roman" w:hAnsi="Times New Roman" w:cs="Times New Roman"/>
                <w:sz w:val="22"/>
                <w:szCs w:val="22"/>
                <w:lang w:val="en-US"/>
              </w:rPr>
              <w:instrText>ADDIN CSL_CITATION {"citationItems":[{"id":"ITEM-1","itemData":{"DOI":"10.1080/08995600802565388","author":[{"dropping-particle":"","family":"Nye","given":"Christopher D","non-dropping-particle":"","parse-names":false,"suffix":""},{"dropping-particle":"","family":"Brummel","given":"Bradley J","non-dropping-particle":"","parse-names":false,"suffix":""},{"dropping-particle":"","family":"Drasgow","given":"Fritz","non-dropping-particle":"","parse-names":false,"suffix":""}],"id":"ITEM-1","issue":"1989","issued":{"date-parts":[["2009"]]},"page":"299-314","title":"Differentiating Gender Discrimination and Sexist Behavior : An Examination of Antecedents and Outcomes","type":"article-journal"},"uris":["http://www.mendeley.com/documents/?uuid=391a6987-c6f1-439a-8c6c-3751fc33918d"]}],"mendeley":{"formattedCitation":"[33]"},"properties":{"noteIndex":0},"schema":"https://github.com/citation-style-language/schema/raw/master/csl-citation.json"}</w:instrText>
            </w:r>
            <w:r w:rsidRPr="003B0687">
              <w:rPr>
                <w:rFonts w:ascii="Times New Roman" w:hAnsi="Times New Roman" w:cs="Times New Roman"/>
                <w:sz w:val="22"/>
                <w:szCs w:val="22"/>
              </w:rPr>
              <w:fldChar w:fldCharType="separate"/>
            </w:r>
            <w:r w:rsidR="00C624FA" w:rsidRPr="00C624FA">
              <w:rPr>
                <w:rFonts w:ascii="Times New Roman" w:hAnsi="Times New Roman" w:cs="Times New Roman"/>
                <w:noProof/>
                <w:sz w:val="22"/>
                <w:szCs w:val="22"/>
                <w:lang w:val="en-US"/>
              </w:rPr>
              <w:t>[33]</w:t>
            </w:r>
            <w:r w:rsidRPr="003B0687">
              <w:rPr>
                <w:rFonts w:ascii="Times New Roman" w:hAnsi="Times New Roman" w:cs="Times New Roman"/>
                <w:sz w:val="22"/>
                <w:szCs w:val="22"/>
              </w:rPr>
              <w:fldChar w:fldCharType="end"/>
            </w:r>
            <w:r w:rsidRPr="009E1849">
              <w:rPr>
                <w:rFonts w:ascii="Times New Roman" w:hAnsi="Times New Roman" w:cs="Times New Roman"/>
                <w:sz w:val="22"/>
                <w:szCs w:val="22"/>
                <w:lang w:val="en-US"/>
              </w:rPr>
              <w:t xml:space="preserve">; </w:t>
            </w:r>
            <w:r w:rsidRPr="003B0687">
              <w:rPr>
                <w:rFonts w:ascii="Times New Roman" w:hAnsi="Times New Roman" w:cs="Times New Roman"/>
                <w:sz w:val="22"/>
                <w:szCs w:val="22"/>
              </w:rPr>
              <w:fldChar w:fldCharType="begin" w:fldLock="1"/>
            </w:r>
            <w:r w:rsidR="00C624FA">
              <w:rPr>
                <w:rFonts w:ascii="Times New Roman" w:hAnsi="Times New Roman" w:cs="Times New Roman"/>
                <w:sz w:val="22"/>
                <w:szCs w:val="22"/>
                <w:lang w:val="en-US"/>
              </w:rPr>
              <w:instrText>ADDIN CSL_CITATION {"citationItems":[{"id":"ITEM-1","itemData":{"DOI":"10.1089/jwh.2017.6888","ISSN":"1540-9996","author":[{"dropping-particle":"","family":"Moore","given":"Lauren R.","non-dropping-particle":"","parse-names":false,"suffix":""},{"dropping-particle":"","family":"Ziegler","given":"Craig","non-dropping-particle":"","parse-names":false,"suffix":""},{"dropping-particle":"","family":"Hessler","given":"Amy","non-dropping-particle":"","parse-names":false,"suffix":""},{"dropping-particle":"","family":"Singhal","given":"Divya","non-dropping-particle":"","parse-names":false,"suffix":""},{"dropping-particle":"","family":"LaFaver","given":"Kathrin","non-dropping-particle":"","parse-names":false,"suffix":""}],"container-title":"Journal of Women's Health","id":"ITEM-1","issue":"4","issued":{"date-parts":[["2019","4"]]},"page":"515-525","title":"Burnout and Career Satisfaction in Women Neurologists in the United States","type":"article-journal","volume":"28"},"uris":["http://www.mendeley.com/documents/?uuid=85c91a2e-d503-3b62-9800-c1f0746af368"]}],"mendeley":{"formattedCitation":"[34]"},"properties":{"noteIndex":0},"schema":"https://github.com/citation-style-language/schema/raw/master/csl-citation.json"}</w:instrText>
            </w:r>
            <w:r w:rsidRPr="003B0687">
              <w:rPr>
                <w:rFonts w:ascii="Times New Roman" w:hAnsi="Times New Roman" w:cs="Times New Roman"/>
                <w:sz w:val="22"/>
                <w:szCs w:val="22"/>
              </w:rPr>
              <w:fldChar w:fldCharType="separate"/>
            </w:r>
            <w:r w:rsidR="00C624FA" w:rsidRPr="00C624FA">
              <w:rPr>
                <w:rFonts w:ascii="Times New Roman" w:hAnsi="Times New Roman" w:cs="Times New Roman"/>
                <w:noProof/>
                <w:sz w:val="22"/>
                <w:szCs w:val="22"/>
                <w:lang w:val="en-US"/>
              </w:rPr>
              <w:t>[34]</w:t>
            </w:r>
            <w:r w:rsidRPr="003B0687">
              <w:rPr>
                <w:rFonts w:ascii="Times New Roman" w:hAnsi="Times New Roman" w:cs="Times New Roman"/>
                <w:sz w:val="22"/>
                <w:szCs w:val="22"/>
              </w:rPr>
              <w:fldChar w:fldCharType="end"/>
            </w:r>
          </w:p>
        </w:tc>
      </w:tr>
      <w:tr w:rsidR="00E710F6" w:rsidRPr="002A5A88" w14:paraId="2DB8C772" w14:textId="77777777" w:rsidTr="00C624FA">
        <w:tc>
          <w:tcPr>
            <w:tcW w:w="3828" w:type="dxa"/>
            <w:tcBorders>
              <w:top w:val="nil"/>
              <w:left w:val="nil"/>
              <w:bottom w:val="nil"/>
            </w:tcBorders>
          </w:tcPr>
          <w:p w14:paraId="25791D80" w14:textId="77777777" w:rsidR="00E710F6" w:rsidRPr="003B0687" w:rsidRDefault="00E710F6" w:rsidP="00C624FA">
            <w:pPr>
              <w:spacing w:line="360" w:lineRule="auto"/>
              <w:ind w:left="326"/>
              <w:rPr>
                <w:rFonts w:ascii="Times New Roman" w:hAnsi="Times New Roman" w:cs="Times New Roman"/>
                <w:sz w:val="22"/>
                <w:szCs w:val="22"/>
              </w:rPr>
            </w:pPr>
            <w:r w:rsidRPr="003B0687">
              <w:rPr>
                <w:rFonts w:ascii="Times New Roman" w:hAnsi="Times New Roman" w:cs="Times New Roman"/>
                <w:sz w:val="22"/>
                <w:szCs w:val="22"/>
              </w:rPr>
              <w:t xml:space="preserve">Low </w:t>
            </w:r>
            <w:proofErr w:type="spellStart"/>
            <w:r w:rsidRPr="003B0687">
              <w:rPr>
                <w:rFonts w:ascii="Times New Roman" w:hAnsi="Times New Roman" w:cs="Times New Roman"/>
                <w:sz w:val="22"/>
                <w:szCs w:val="22"/>
              </w:rPr>
              <w:t>self</w:t>
            </w:r>
            <w:proofErr w:type="spellEnd"/>
            <w:r w:rsidRPr="003B0687">
              <w:rPr>
                <w:rFonts w:ascii="Times New Roman" w:hAnsi="Times New Roman" w:cs="Times New Roman"/>
                <w:sz w:val="22"/>
                <w:szCs w:val="22"/>
              </w:rPr>
              <w:t>-concept†</w:t>
            </w:r>
          </w:p>
        </w:tc>
        <w:tc>
          <w:tcPr>
            <w:tcW w:w="6746" w:type="dxa"/>
            <w:tcBorders>
              <w:top w:val="nil"/>
              <w:left w:val="single" w:sz="4" w:space="0" w:color="auto"/>
              <w:bottom w:val="nil"/>
              <w:right w:val="nil"/>
            </w:tcBorders>
          </w:tcPr>
          <w:p w14:paraId="326D7F48" w14:textId="19A7CFFC" w:rsidR="00E710F6" w:rsidRPr="003B0687" w:rsidRDefault="00E710F6" w:rsidP="00C624FA">
            <w:pPr>
              <w:spacing w:line="360" w:lineRule="auto"/>
              <w:rPr>
                <w:rFonts w:ascii="Times New Roman" w:hAnsi="Times New Roman" w:cs="Times New Roman"/>
                <w:sz w:val="22"/>
                <w:szCs w:val="22"/>
                <w:lang w:val="en-US"/>
              </w:rPr>
            </w:pPr>
            <w:r w:rsidRPr="003B0687">
              <w:rPr>
                <w:rFonts w:ascii="Times New Roman" w:hAnsi="Times New Roman" w:cs="Times New Roman"/>
                <w:sz w:val="22"/>
                <w:szCs w:val="22"/>
              </w:rPr>
              <w:fldChar w:fldCharType="begin" w:fldLock="1"/>
            </w:r>
            <w:r w:rsidR="00C624FA">
              <w:rPr>
                <w:rFonts w:ascii="Times New Roman" w:hAnsi="Times New Roman" w:cs="Times New Roman"/>
                <w:sz w:val="22"/>
                <w:szCs w:val="22"/>
              </w:rPr>
              <w:instrText>ADDIN CSL_CITATION {"citationItems":[{"id":"ITEM-1","itemData":{"DOI":"10.1089/154099903322643938","ISSN":"1540-9996","PMID":"14709189","abstract":"PURPOSE To evaluate the experience of gender discrimination among a limited sample of women in academic medicine, specifically, the role of discrimination in hindering careers, coping mechanisms, and perceptions of what institutions and leaders of academic medicine can do to improve the professional workplace climate for women. METHODS In-depth, semistructured telephonic individual interviews of 18 women faculty who experienced or may have experienced discrimination in the course of their professional academic medical careers from 13 of the 24 institutions of the National Faculty Survey. A consensus taxonomy for classifying content evolved from comparisons of coding. Themes expressed by multiple faculty were studied for patterns of connection and grouped into broader categories. RESULTS Forty percent of respondents ranked gender discrimination first out of 11 possible choices for hindering their career in academic medicine. Thirty-five percent ranked gender discrimination second to either \"limited time for professional work\" or \"lack of mentoring.\" Respondents rated themselves as poorly prepared to deal with gender discrimination and noted effects on professional self-confidence, self-esteem, collegiality, isolation, and career satisfaction. The hierarchical structure in academe is perceived to work against women, as there are few women at the top. Women faculty who have experienced gender discrimination perceive that little can be done to directly address this issue. Institutions need to be proactive and recurrently evaluate the gender climate, as well as provide transparent information and fair scrutiny of promotion and salary decisions. CONCLUSIONS According to this subset of women who perceive that they have been discriminated against based on gender, sexual bias and discrimination are subtly pervasive and powerful. Such environments may have consequences for both women faculty and academic medicine, affecting morale and dissuading younger trainees from entering academic careers. Medical schools need to evaluate and may need to improve the environment for women in academe.","author":[{"dropping-particle":"","family":"Carr","given":"Phyllis L.","non-dropping-particle":"","parse-names":false,"suffix":""},{"dropping-particle":"","family":"Szalacha","given":"Laura","non-dropping-particle":"","parse-names":false,"suffix":""},{"dropping-particle":"","family":"Barnett","given":"Rosalind","non-dropping-particle":"","parse-names":false,"suffix":""},{"dropping-particle":"","family":"Caswell","given":"Cheryl","non-dropping-particle":"","parse-names":false,"suffix":""},{"dropping-particle":"","family":"Inui","given":"Thomas","non-dropping-particle":"","parse-names":false,"suffix":""}],"container-title":"Journal of Women's Health","id":"ITEM-1","issue":"10","issued":{"date-parts":[["2003","12"]]},"page":"1009-1018","title":"A &amp;quot;Ton of Feathers&amp;quot;: Gender Discrimination in Academic Medical Careers and How to Manage It","type":"article-journal","volume":"12"},"uris":["http://www.mendeley.com/documents/?uuid=81e7f2e9-7241-3d9c-8c76-268c1dc6a69e"]}],"mendeley":{"formattedCitation":"[23]"},"properties":{"noteIndex":0},"schema":"https://github.com/citation-style-language/schema/raw/master/csl-citation.json"}</w:instrText>
            </w:r>
            <w:r w:rsidRPr="003B0687">
              <w:rPr>
                <w:rFonts w:ascii="Times New Roman" w:hAnsi="Times New Roman" w:cs="Times New Roman"/>
                <w:sz w:val="22"/>
                <w:szCs w:val="22"/>
              </w:rPr>
              <w:fldChar w:fldCharType="separate"/>
            </w:r>
            <w:r w:rsidR="00C624FA" w:rsidRPr="00C624FA">
              <w:rPr>
                <w:rFonts w:ascii="Times New Roman" w:hAnsi="Times New Roman" w:cs="Times New Roman"/>
                <w:noProof/>
                <w:sz w:val="22"/>
                <w:szCs w:val="22"/>
                <w:lang w:val="en-US"/>
              </w:rPr>
              <w:t>[23]</w:t>
            </w:r>
            <w:r w:rsidRPr="003B0687">
              <w:rPr>
                <w:rFonts w:ascii="Times New Roman" w:hAnsi="Times New Roman" w:cs="Times New Roman"/>
                <w:sz w:val="22"/>
                <w:szCs w:val="22"/>
              </w:rPr>
              <w:fldChar w:fldCharType="end"/>
            </w:r>
            <w:r w:rsidRPr="003B0687">
              <w:rPr>
                <w:rFonts w:ascii="Times New Roman" w:hAnsi="Times New Roman" w:cs="Times New Roman"/>
                <w:sz w:val="22"/>
                <w:szCs w:val="22"/>
                <w:lang w:val="en-US"/>
              </w:rPr>
              <w:t xml:space="preserve">; </w:t>
            </w:r>
            <w:r w:rsidRPr="003B0687">
              <w:rPr>
                <w:rFonts w:ascii="Times New Roman" w:hAnsi="Times New Roman" w:cs="Times New Roman"/>
                <w:sz w:val="22"/>
                <w:szCs w:val="22"/>
              </w:rPr>
              <w:fldChar w:fldCharType="begin" w:fldLock="1"/>
            </w:r>
            <w:r w:rsidR="00C624FA">
              <w:rPr>
                <w:rFonts w:ascii="Times New Roman" w:hAnsi="Times New Roman" w:cs="Times New Roman"/>
                <w:sz w:val="22"/>
                <w:szCs w:val="22"/>
                <w:lang w:val="en-US"/>
              </w:rPr>
              <w:instrText>ADDIN CSL_CITATION {"citationItems":[{"id":"ITEM-1","itemData":{"DOI":"10.1177/0361684315596162","author":[{"dropping-particle":"","family":"Robnett","given":"Rachael D","non-dropping-particle":"","parse-names":false,"suffix":""}],"id":"ITEM-1","issue":"1","issued":{"date-parts":[["2016"]]},"page":"65-79","title":"Gender Bias in STEM Fields : Variation in Prevalence and Links to STEM Self-Concept","type":"article-journal","volume":"40"},"uris":["http://www.mendeley.com/documents/?uuid=9c3dee4c-ace5-47c4-8ab4-8766be962329"]}],"mendeley":{"formattedCitation":"[35]"},"properties":{"noteIndex":0},"schema":"https://github.com/citation-style-language/schema/raw/master/csl-citation.json"}</w:instrText>
            </w:r>
            <w:r w:rsidRPr="003B0687">
              <w:rPr>
                <w:rFonts w:ascii="Times New Roman" w:hAnsi="Times New Roman" w:cs="Times New Roman"/>
                <w:sz w:val="22"/>
                <w:szCs w:val="22"/>
              </w:rPr>
              <w:fldChar w:fldCharType="separate"/>
            </w:r>
            <w:r w:rsidR="00C624FA" w:rsidRPr="00C624FA">
              <w:rPr>
                <w:rFonts w:ascii="Times New Roman" w:hAnsi="Times New Roman" w:cs="Times New Roman"/>
                <w:noProof/>
                <w:sz w:val="22"/>
                <w:szCs w:val="22"/>
                <w:lang w:val="en-US"/>
              </w:rPr>
              <w:t>[35]</w:t>
            </w:r>
            <w:r w:rsidRPr="003B0687">
              <w:rPr>
                <w:rFonts w:ascii="Times New Roman" w:hAnsi="Times New Roman" w:cs="Times New Roman"/>
                <w:sz w:val="22"/>
                <w:szCs w:val="22"/>
              </w:rPr>
              <w:fldChar w:fldCharType="end"/>
            </w:r>
          </w:p>
        </w:tc>
      </w:tr>
      <w:tr w:rsidR="00E710F6" w:rsidRPr="003B0687" w14:paraId="223737CD" w14:textId="77777777" w:rsidTr="00C624FA">
        <w:tc>
          <w:tcPr>
            <w:tcW w:w="3828" w:type="dxa"/>
            <w:tcBorders>
              <w:top w:val="nil"/>
              <w:left w:val="nil"/>
              <w:bottom w:val="nil"/>
            </w:tcBorders>
          </w:tcPr>
          <w:p w14:paraId="24C83589" w14:textId="77777777" w:rsidR="00E710F6" w:rsidRPr="003B0687" w:rsidRDefault="00E710F6" w:rsidP="00C624FA">
            <w:pPr>
              <w:spacing w:line="360" w:lineRule="auto"/>
              <w:ind w:left="326"/>
              <w:rPr>
                <w:rFonts w:ascii="Times New Roman" w:hAnsi="Times New Roman" w:cs="Times New Roman"/>
                <w:sz w:val="22"/>
                <w:szCs w:val="22"/>
                <w:lang w:val="en-US"/>
              </w:rPr>
            </w:pPr>
            <w:r w:rsidRPr="003B0687">
              <w:rPr>
                <w:rFonts w:ascii="Times New Roman" w:hAnsi="Times New Roman" w:cs="Times New Roman"/>
                <w:sz w:val="22"/>
                <w:szCs w:val="22"/>
                <w:lang w:val="en-US"/>
              </w:rPr>
              <w:t>Perception of stressful environment†</w:t>
            </w:r>
          </w:p>
        </w:tc>
        <w:tc>
          <w:tcPr>
            <w:tcW w:w="6746" w:type="dxa"/>
            <w:tcBorders>
              <w:top w:val="nil"/>
              <w:left w:val="single" w:sz="4" w:space="0" w:color="auto"/>
              <w:bottom w:val="nil"/>
              <w:right w:val="nil"/>
            </w:tcBorders>
          </w:tcPr>
          <w:p w14:paraId="2FBA896F" w14:textId="15F0CF05" w:rsidR="00E710F6" w:rsidRPr="003B0687" w:rsidRDefault="00E710F6" w:rsidP="00C624FA">
            <w:pPr>
              <w:spacing w:line="360" w:lineRule="auto"/>
              <w:rPr>
                <w:rFonts w:ascii="Times New Roman" w:hAnsi="Times New Roman" w:cs="Times New Roman"/>
                <w:sz w:val="22"/>
                <w:szCs w:val="22"/>
              </w:rPr>
            </w:pPr>
            <w:r w:rsidRPr="003B0687">
              <w:rPr>
                <w:rFonts w:ascii="Times New Roman" w:hAnsi="Times New Roman" w:cs="Times New Roman"/>
                <w:sz w:val="22"/>
                <w:szCs w:val="22"/>
              </w:rPr>
              <w:fldChar w:fldCharType="begin" w:fldLock="1"/>
            </w:r>
            <w:r w:rsidR="00C624FA">
              <w:rPr>
                <w:rFonts w:ascii="Times New Roman" w:hAnsi="Times New Roman" w:cs="Times New Roman"/>
                <w:sz w:val="22"/>
                <w:szCs w:val="22"/>
                <w:lang w:val="en-US"/>
              </w:rPr>
              <w:instrText>ADDIN CSL_CITATION {"citationItems":[{"id":"ITEM-1","itemData":{"DOI":"10.1089/154099903322643938","ISSN":"1540-9996","PMID":"14709189","abstract":"PURPOSE To evaluate the experience of gender discrimination among a limited sample of women in academic medicine, specifically, the role of discrimination in hindering careers, coping mechanisms, and perceptions of what institutions and leaders of academic medicine can do to improve the professional workplace climate for women. METHODS In-depth, semistructured telephonic individual interviews of 18 women faculty who experienced or may have experienced discrimination in the course of their professional academic medical careers from 13 of the 24 institutions of the National Faculty Survey. A consensus taxonomy for classifying content evolved from comparisons of coding. Themes expressed by multiple faculty were studied for patterns of connection and grouped into broader categories. RESULTS Forty percent of respondents ranked gender discrimination first out of 11 possible choices for hindering their career in academic medicine. Thirty-five percent ranked gender discrimination second to either \"limited time for professional work\" or \"lack of mentoring.\" Respondents rated themselves as poorly prepared to deal with gender discrimination and noted effects on professional self-confidence, self-esteem, collegiality, isolation, and career satisfaction. The hierarchical structure in academe is perceived to work against women, as there are few women at the top. Women faculty who have experienced gender discrimination perceive that little can be done to directly address this issue. Institutions need to be proactive and recurrently evaluate the gender climate, as well as provide transparent information and fair scrutiny of promotion and salary decisions. CONCLUSIONS According to this subset of women who perceive that they have been discriminated against based on gender, sexual bias and discrimination are subtly pervasive and powerful. Such environments may have consequences for both women faculty and academic medicine, affecting morale and dissuading younger trainees from entering academic careers. Medical schools need to evaluate and may need to improve the environment for women in academe.","author":[{"dropping-particle":"","family":"Carr","given":"Phyllis L.","non-dropping-particle":"","parse-names":false,"suffix":""},{"dropping-particle":"","family":"Szalacha","given":"Laura","non-dropping-particle":"","parse-names":false,"suffix":""},{"dropping-particle":"","family":"Barnett","given":"Rosalind","non-dropping-particle":"","parse-names":false,"suffix":""},{"dropping-particle":"","family":"Caswell","given":"Cheryl","non-dropping-particle":"","parse-names":false,"suffix":""},{"dropping-particle":"","family":"Inui","given":"Thomas","non-dropping-particle":"","parse-names":false,"suffix":""}],"container-title":"Journal of Women's Health","id":"ITEM-1","issue":"10","issued":{"date-parts":[["2003","12"]]},"page":"1009-1018","title":"A &amp;quot;Ton of Feathers&amp;quot;: Gender Discrimination in Academic Medical Careers and How to Manage It","type":"article-journal","volume":"12"},"uris":["http://www.mendeley.com/documents/?uuid=81e7f2e9-7241-3d9c-8c76-268c1dc6a69e"]}],"mendeley":{"formattedCitation":"[23]"},"properties":{"noteIndex":0},"schema":"https://github.com/citation-style-language/schema/raw/master/csl-citation.json"}</w:instrText>
            </w:r>
            <w:r w:rsidRPr="003B0687">
              <w:rPr>
                <w:rFonts w:ascii="Times New Roman" w:hAnsi="Times New Roman" w:cs="Times New Roman"/>
                <w:sz w:val="22"/>
                <w:szCs w:val="22"/>
              </w:rPr>
              <w:fldChar w:fldCharType="separate"/>
            </w:r>
            <w:r w:rsidR="00C624FA" w:rsidRPr="00C624FA">
              <w:rPr>
                <w:rFonts w:ascii="Times New Roman" w:hAnsi="Times New Roman" w:cs="Times New Roman"/>
                <w:noProof/>
                <w:sz w:val="22"/>
                <w:szCs w:val="22"/>
              </w:rPr>
              <w:t>[23]</w:t>
            </w:r>
            <w:r w:rsidRPr="003B0687">
              <w:rPr>
                <w:rFonts w:ascii="Times New Roman" w:hAnsi="Times New Roman" w:cs="Times New Roman"/>
                <w:sz w:val="22"/>
                <w:szCs w:val="22"/>
              </w:rPr>
              <w:fldChar w:fldCharType="end"/>
            </w:r>
            <w:r w:rsidRPr="003B0687">
              <w:rPr>
                <w:rFonts w:ascii="Times New Roman" w:hAnsi="Times New Roman" w:cs="Times New Roman"/>
                <w:sz w:val="22"/>
                <w:szCs w:val="22"/>
              </w:rPr>
              <w:t xml:space="preserve">; </w:t>
            </w:r>
            <w:r w:rsidRPr="003B0687">
              <w:rPr>
                <w:rFonts w:ascii="Times New Roman" w:hAnsi="Times New Roman" w:cs="Times New Roman"/>
                <w:sz w:val="22"/>
                <w:szCs w:val="22"/>
              </w:rPr>
              <w:fldChar w:fldCharType="begin" w:fldLock="1"/>
            </w:r>
            <w:r w:rsidR="00C624FA">
              <w:rPr>
                <w:rFonts w:ascii="Times New Roman" w:hAnsi="Times New Roman" w:cs="Times New Roman"/>
                <w:sz w:val="22"/>
                <w:szCs w:val="22"/>
              </w:rPr>
              <w:instrText>ADDIN CSL_CITATION {"citationItems":[{"id":"ITEM-1","itemData":{"DOI":"10.1089/jwh.2016.6020","author":[{"dropping-particle":"","family":"Mccracken","given":"Caitlin M","non-dropping-particle":"","parse-names":false,"suffix":""},{"dropping-particle":"","family":"Warner","given":"Erica T","non-dropping-particle":"","parse-names":false,"suffix":""}],"id":"ITEM-1","issue":"4","issued":{"date-parts":[["2017"]]},"page":"1-11","title":"Organizational Context and Female Faculty ’ s Perception","type":"article-journal","volume":"26"},"uris":["http://www.mendeley.com/documents/?uuid=9531b15b-6707-4876-be49-a3c123f101c6"]}],"mendeley":{"formattedCitation":"[22]"},"properties":{"noteIndex":0},"schema":"https://github.com/citation-style-language/schema/raw/master/csl-citation.json"}</w:instrText>
            </w:r>
            <w:r w:rsidRPr="003B0687">
              <w:rPr>
                <w:rFonts w:ascii="Times New Roman" w:hAnsi="Times New Roman" w:cs="Times New Roman"/>
                <w:sz w:val="22"/>
                <w:szCs w:val="22"/>
              </w:rPr>
              <w:fldChar w:fldCharType="separate"/>
            </w:r>
            <w:r w:rsidR="00C624FA" w:rsidRPr="00C624FA">
              <w:rPr>
                <w:rFonts w:ascii="Times New Roman" w:hAnsi="Times New Roman" w:cs="Times New Roman"/>
                <w:noProof/>
                <w:sz w:val="22"/>
                <w:szCs w:val="22"/>
              </w:rPr>
              <w:t>[22]</w:t>
            </w:r>
            <w:r w:rsidRPr="003B0687">
              <w:rPr>
                <w:rFonts w:ascii="Times New Roman" w:hAnsi="Times New Roman" w:cs="Times New Roman"/>
                <w:sz w:val="22"/>
                <w:szCs w:val="22"/>
              </w:rPr>
              <w:fldChar w:fldCharType="end"/>
            </w:r>
          </w:p>
        </w:tc>
      </w:tr>
      <w:tr w:rsidR="00E710F6" w:rsidRPr="004B1367" w14:paraId="3D852813" w14:textId="77777777" w:rsidTr="00C624FA">
        <w:tc>
          <w:tcPr>
            <w:tcW w:w="3828" w:type="dxa"/>
            <w:tcBorders>
              <w:top w:val="nil"/>
              <w:left w:val="nil"/>
              <w:bottom w:val="nil"/>
            </w:tcBorders>
          </w:tcPr>
          <w:p w14:paraId="3B646A19" w14:textId="77777777" w:rsidR="00E710F6" w:rsidRPr="003B0687" w:rsidRDefault="00E710F6" w:rsidP="00C624FA">
            <w:pPr>
              <w:spacing w:line="360" w:lineRule="auto"/>
              <w:ind w:left="326"/>
              <w:rPr>
                <w:rFonts w:ascii="Times New Roman" w:hAnsi="Times New Roman" w:cs="Times New Roman"/>
                <w:sz w:val="22"/>
                <w:szCs w:val="22"/>
              </w:rPr>
            </w:pPr>
            <w:proofErr w:type="spellStart"/>
            <w:r w:rsidRPr="003B0687">
              <w:rPr>
                <w:rFonts w:ascii="Times New Roman" w:hAnsi="Times New Roman" w:cs="Times New Roman"/>
                <w:sz w:val="22"/>
                <w:szCs w:val="22"/>
              </w:rPr>
              <w:t>Career</w:t>
            </w:r>
            <w:proofErr w:type="spellEnd"/>
            <w:r w:rsidRPr="003B0687">
              <w:rPr>
                <w:rFonts w:ascii="Times New Roman" w:hAnsi="Times New Roman" w:cs="Times New Roman"/>
                <w:sz w:val="22"/>
                <w:szCs w:val="22"/>
              </w:rPr>
              <w:t xml:space="preserve"> </w:t>
            </w:r>
            <w:proofErr w:type="spellStart"/>
            <w:r w:rsidRPr="003B0687">
              <w:rPr>
                <w:rFonts w:ascii="Times New Roman" w:hAnsi="Times New Roman" w:cs="Times New Roman"/>
                <w:sz w:val="22"/>
                <w:szCs w:val="22"/>
              </w:rPr>
              <w:t>choices</w:t>
            </w:r>
            <w:proofErr w:type="spellEnd"/>
            <w:r w:rsidRPr="003B0687">
              <w:rPr>
                <w:rFonts w:ascii="Times New Roman" w:hAnsi="Times New Roman" w:cs="Times New Roman"/>
                <w:sz w:val="22"/>
                <w:szCs w:val="22"/>
              </w:rPr>
              <w:t>†</w:t>
            </w:r>
          </w:p>
        </w:tc>
        <w:tc>
          <w:tcPr>
            <w:tcW w:w="6746" w:type="dxa"/>
            <w:tcBorders>
              <w:top w:val="nil"/>
              <w:left w:val="single" w:sz="4" w:space="0" w:color="auto"/>
              <w:bottom w:val="nil"/>
              <w:right w:val="nil"/>
            </w:tcBorders>
          </w:tcPr>
          <w:p w14:paraId="16470485" w14:textId="3442A959" w:rsidR="00E710F6" w:rsidRPr="003B0687" w:rsidRDefault="00E710F6" w:rsidP="00C624FA">
            <w:pPr>
              <w:keepNext/>
              <w:spacing w:line="360" w:lineRule="auto"/>
              <w:rPr>
                <w:rFonts w:ascii="Times New Roman" w:hAnsi="Times New Roman" w:cs="Times New Roman"/>
                <w:sz w:val="22"/>
                <w:szCs w:val="22"/>
                <w:lang w:val="en-US"/>
              </w:rPr>
            </w:pPr>
            <w:r w:rsidRPr="003B0687">
              <w:rPr>
                <w:rFonts w:ascii="Times New Roman" w:hAnsi="Times New Roman" w:cs="Times New Roman"/>
                <w:sz w:val="22"/>
                <w:szCs w:val="22"/>
              </w:rPr>
              <w:fldChar w:fldCharType="begin" w:fldLock="1"/>
            </w:r>
            <w:r w:rsidR="00C624FA">
              <w:rPr>
                <w:rFonts w:ascii="Times New Roman" w:hAnsi="Times New Roman" w:cs="Times New Roman"/>
                <w:sz w:val="22"/>
                <w:szCs w:val="22"/>
                <w:lang w:val="en-US"/>
              </w:rPr>
              <w:instrText>ADDIN CSL_CITATION {"citationItems":[{"id":"ITEM-1","itemData":{"author":[{"dropping-particle":"","family":"Settles","given":"Isis H","non-dropping-particle":"","parse-names":false,"suffix":""},{"dropping-particle":"","family":"Pratt-hyatt","given":"Jennifer S","non-dropping-particle":"","parse-names":false,"suffix":""},{"dropping-particle":"","family":"Buchanan","given":"Nicole T","non-dropping-particle":"","parse-names":false,"suffix":""}],"id":"ITEM-1","issued":{"date-parts":[["2008"]]},"page":"454-468","title":"THROUGH THE LENS OF RACE : BLACK AND WHITE WOMEN ’ S PERCEPTIONS OF WOMANHOOD","type":"article-journal","volume":"32"},"uris":["http://www.mendeley.com/documents/?uuid=6790f346-e26d-4358-b995-ec0a5a95c1fe"]}],"mendeley":{"formattedCitation":"[18]"},"properties":{"noteIndex":0},"schema":"https://github.com/citation-style-language/schema/raw/master/csl-citation.json"}</w:instrText>
            </w:r>
            <w:r w:rsidRPr="003B0687">
              <w:rPr>
                <w:rFonts w:ascii="Times New Roman" w:hAnsi="Times New Roman" w:cs="Times New Roman"/>
                <w:sz w:val="22"/>
                <w:szCs w:val="22"/>
              </w:rPr>
              <w:fldChar w:fldCharType="separate"/>
            </w:r>
            <w:r w:rsidR="00C624FA" w:rsidRPr="00C624FA">
              <w:rPr>
                <w:rFonts w:ascii="Times New Roman" w:hAnsi="Times New Roman" w:cs="Times New Roman"/>
                <w:noProof/>
                <w:sz w:val="22"/>
                <w:szCs w:val="22"/>
                <w:lang w:val="en-US"/>
              </w:rPr>
              <w:t>[18]</w:t>
            </w:r>
            <w:r w:rsidRPr="003B0687">
              <w:rPr>
                <w:rFonts w:ascii="Times New Roman" w:hAnsi="Times New Roman" w:cs="Times New Roman"/>
                <w:sz w:val="22"/>
                <w:szCs w:val="22"/>
              </w:rPr>
              <w:fldChar w:fldCharType="end"/>
            </w:r>
            <w:r w:rsidRPr="003B0687">
              <w:rPr>
                <w:rFonts w:ascii="Times New Roman" w:hAnsi="Times New Roman" w:cs="Times New Roman"/>
                <w:sz w:val="22"/>
                <w:szCs w:val="22"/>
                <w:lang w:val="en-US"/>
              </w:rPr>
              <w:t xml:space="preserve">; </w:t>
            </w:r>
            <w:r w:rsidRPr="003B0687">
              <w:rPr>
                <w:rFonts w:ascii="Times New Roman" w:hAnsi="Times New Roman" w:cs="Times New Roman"/>
                <w:sz w:val="22"/>
                <w:szCs w:val="22"/>
              </w:rPr>
              <w:fldChar w:fldCharType="begin" w:fldLock="1"/>
            </w:r>
            <w:r w:rsidR="00C624FA">
              <w:rPr>
                <w:rFonts w:ascii="Times New Roman" w:hAnsi="Times New Roman" w:cs="Times New Roman"/>
                <w:sz w:val="22"/>
                <w:szCs w:val="22"/>
                <w:lang w:val="en-US"/>
              </w:rPr>
              <w:instrText>ADDIN CSL_CITATION {"citationItems":[{"id":"ITEM-1","itemData":{"DOI":"10.3402/meo.v20.25923","ISSN":"1087-2981","PMID":"25652117","abstract":"BACKGROUND Women represent 15% of practicing general surgeons. Gender-based discrimination has been implicated as discouraging women from surgery. We sought to determine women's perceptions of gender-based discrimination in the surgical training and working environment. METHODS Following IRB approval, we fielded a pilot survey measuring perceptions and impact of gender-based discrimination in medical school, residency training, and surgical practice. It was sent electronically to 1,065 individual members of the Association of Women Surgeons. RESULTS We received 334 responses from medical students, residents, and practicing physicians with a response rate of 31%. Eighty-seven percent experienced gender-based discrimination in medical school, 88% in residency, and 91% in practice. Perceived sources of gender-based discrimination included superiors, physician peers, clinical support staff, and patients, with 40% emanating from women and 60% from men. CONCLUSIONS The majority of responses indicated perceived gender-based discrimination during medical school, residency, and practice. Gender-based discrimination comes from both sexes and has a significant impact on women surgeons.","author":[{"dropping-particle":"","family":"Bruce","given":"Adrienne N.","non-dropping-particle":"","parse-names":false,"suffix":""},{"dropping-particle":"","family":"Battista","given":"Alexis","non-dropping-particle":"","parse-names":false,"suffix":""},{"dropping-particle":"","family":"Plankey","given":"Michael W.","non-dropping-particle":"","parse-names":false,"suffix":""},{"dropping-particle":"","family":"Johnson","given":"Lynt B.","non-dropping-particle":"","parse-names":false,"suffix":""},{"dropping-particle":"","family":"Marshall","given":"M. Blair","non-dropping-particle":"","parse-names":false,"suffix":""}],"container-title":"Medical Education Online","id":"ITEM-1","issue":"1","issued":{"date-parts":[["2015","1","3"]]},"page":"25923","title":"Perceptions of gender-based discrimination during surgical training and practice","type":"article-journal","volume":"20"},"uris":["http://www.mendeley.com/documents/?uuid=d921884f-f2c9-370a-9205-b9faf1c49077"]}],"mendeley":{"formattedCitation":"[36]"},"properties":{"noteIndex":0},"schema":"https://github.com/citation-style-language/schema/raw/master/csl-citation.json"}</w:instrText>
            </w:r>
            <w:r w:rsidRPr="003B0687">
              <w:rPr>
                <w:rFonts w:ascii="Times New Roman" w:hAnsi="Times New Roman" w:cs="Times New Roman"/>
                <w:sz w:val="22"/>
                <w:szCs w:val="22"/>
              </w:rPr>
              <w:fldChar w:fldCharType="separate"/>
            </w:r>
            <w:r w:rsidR="00C624FA" w:rsidRPr="00C624FA">
              <w:rPr>
                <w:rFonts w:ascii="Times New Roman" w:hAnsi="Times New Roman" w:cs="Times New Roman"/>
                <w:noProof/>
                <w:sz w:val="22"/>
                <w:szCs w:val="22"/>
                <w:lang w:val="en-US"/>
              </w:rPr>
              <w:t>[36]</w:t>
            </w:r>
            <w:r w:rsidRPr="003B0687">
              <w:rPr>
                <w:rFonts w:ascii="Times New Roman" w:hAnsi="Times New Roman" w:cs="Times New Roman"/>
                <w:sz w:val="22"/>
                <w:szCs w:val="22"/>
              </w:rPr>
              <w:fldChar w:fldCharType="end"/>
            </w:r>
          </w:p>
        </w:tc>
      </w:tr>
      <w:tr w:rsidR="00E710F6" w:rsidRPr="003B0687" w14:paraId="21DAB20B" w14:textId="77777777" w:rsidTr="00C624FA">
        <w:tc>
          <w:tcPr>
            <w:tcW w:w="3828" w:type="dxa"/>
            <w:tcBorders>
              <w:top w:val="nil"/>
              <w:left w:val="nil"/>
              <w:bottom w:val="nil"/>
            </w:tcBorders>
          </w:tcPr>
          <w:p w14:paraId="385F3EDD" w14:textId="77777777" w:rsidR="00E710F6" w:rsidRPr="003B0687" w:rsidRDefault="00E710F6" w:rsidP="00C624FA">
            <w:pPr>
              <w:spacing w:line="360" w:lineRule="auto"/>
              <w:ind w:left="326"/>
              <w:rPr>
                <w:rFonts w:ascii="Times New Roman" w:hAnsi="Times New Roman" w:cs="Times New Roman"/>
                <w:sz w:val="22"/>
                <w:szCs w:val="22"/>
              </w:rPr>
            </w:pPr>
            <w:proofErr w:type="spellStart"/>
            <w:r w:rsidRPr="003B0687">
              <w:rPr>
                <w:rFonts w:ascii="Times New Roman" w:hAnsi="Times New Roman" w:cs="Times New Roman"/>
                <w:sz w:val="22"/>
                <w:szCs w:val="22"/>
              </w:rPr>
              <w:t>Burn</w:t>
            </w:r>
            <w:proofErr w:type="spellEnd"/>
            <w:r w:rsidRPr="003B0687">
              <w:rPr>
                <w:rFonts w:ascii="Times New Roman" w:hAnsi="Times New Roman" w:cs="Times New Roman"/>
                <w:sz w:val="22"/>
                <w:szCs w:val="22"/>
              </w:rPr>
              <w:t xml:space="preserve"> </w:t>
            </w:r>
            <w:proofErr w:type="spellStart"/>
            <w:r w:rsidRPr="003B0687">
              <w:rPr>
                <w:rFonts w:ascii="Times New Roman" w:hAnsi="Times New Roman" w:cs="Times New Roman"/>
                <w:sz w:val="22"/>
                <w:szCs w:val="22"/>
              </w:rPr>
              <w:t>out</w:t>
            </w:r>
            <w:proofErr w:type="spellEnd"/>
            <w:r w:rsidRPr="003B0687">
              <w:rPr>
                <w:rFonts w:ascii="Times New Roman" w:hAnsi="Times New Roman" w:cs="Times New Roman"/>
                <w:sz w:val="22"/>
                <w:szCs w:val="22"/>
              </w:rPr>
              <w:t>†</w:t>
            </w:r>
          </w:p>
        </w:tc>
        <w:tc>
          <w:tcPr>
            <w:tcW w:w="6746" w:type="dxa"/>
            <w:tcBorders>
              <w:top w:val="nil"/>
              <w:left w:val="single" w:sz="4" w:space="0" w:color="auto"/>
              <w:bottom w:val="nil"/>
              <w:right w:val="nil"/>
            </w:tcBorders>
          </w:tcPr>
          <w:p w14:paraId="38FB7595" w14:textId="628518EA" w:rsidR="00E710F6" w:rsidRPr="003B0687" w:rsidRDefault="00E710F6" w:rsidP="00C624FA">
            <w:pPr>
              <w:keepNext/>
              <w:spacing w:line="360" w:lineRule="auto"/>
              <w:rPr>
                <w:rFonts w:ascii="Times New Roman" w:hAnsi="Times New Roman" w:cs="Times New Roman"/>
                <w:sz w:val="22"/>
                <w:szCs w:val="22"/>
              </w:rPr>
            </w:pPr>
            <w:r w:rsidRPr="003B0687">
              <w:rPr>
                <w:rFonts w:ascii="Times New Roman" w:hAnsi="Times New Roman" w:cs="Times New Roman"/>
                <w:sz w:val="22"/>
                <w:szCs w:val="22"/>
              </w:rPr>
              <w:fldChar w:fldCharType="begin" w:fldLock="1"/>
            </w:r>
            <w:r w:rsidR="00C624FA">
              <w:rPr>
                <w:rFonts w:ascii="Times New Roman" w:hAnsi="Times New Roman" w:cs="Times New Roman"/>
                <w:sz w:val="22"/>
                <w:szCs w:val="22"/>
              </w:rPr>
              <w:instrText>ADDIN CSL_CITATION {"citationItems":[{"id":"ITEM-1","itemData":{"DOI":"10.1089/jwh.2017.6888","ISSN":"1540-9996","author":[{"dropping-particle":"","family":"Moore","given":"Lauren R.","non-dropping-particle":"","parse-names":false,"suffix":""},{"dropping-particle":"","family":"Ziegler","given":"Craig","non-dropping-particle":"","parse-names":false,"suffix":""},{"dropping-particle":"","family":"Hessler","given":"Amy","non-dropping-particle":"","parse-names":false,"suffix":""},{"dropping-particle":"","family":"Singhal","given":"Divya","non-dropping-particle":"","parse-names":false,"suffix":""},{"dropping-particle":"","family":"LaFaver","given":"Kathrin","non-dropping-particle":"","parse-names":false,"suffix":""}],"container-title":"Journal of Women's Health","id":"ITEM-1","issue":"4","issued":{"date-parts":[["2019","4"]]},"page":"515-525","title":"Burnout and Career Satisfaction in Women Neurologists in the United States","type":"article-journal","volume":"28"},"uris":["http://www.mendeley.com/documents/?uuid=85c91a2e-d503-3b62-9800-c1f0746af368"]}],"mendeley":{"formattedCitation":"[34]"},"properties":{"noteIndex":0},"schema":"https://github.com/citation-style-language/schema/raw/master/csl-citation.json"}</w:instrText>
            </w:r>
            <w:r w:rsidRPr="003B0687">
              <w:rPr>
                <w:rFonts w:ascii="Times New Roman" w:hAnsi="Times New Roman" w:cs="Times New Roman"/>
                <w:sz w:val="22"/>
                <w:szCs w:val="22"/>
              </w:rPr>
              <w:fldChar w:fldCharType="separate"/>
            </w:r>
            <w:r w:rsidR="00C624FA" w:rsidRPr="00C624FA">
              <w:rPr>
                <w:rFonts w:ascii="Times New Roman" w:hAnsi="Times New Roman" w:cs="Times New Roman"/>
                <w:noProof/>
                <w:sz w:val="22"/>
                <w:szCs w:val="22"/>
              </w:rPr>
              <w:t>[34]</w:t>
            </w:r>
            <w:r w:rsidRPr="003B0687">
              <w:rPr>
                <w:rFonts w:ascii="Times New Roman" w:hAnsi="Times New Roman" w:cs="Times New Roman"/>
                <w:sz w:val="22"/>
                <w:szCs w:val="22"/>
              </w:rPr>
              <w:fldChar w:fldCharType="end"/>
            </w:r>
          </w:p>
        </w:tc>
      </w:tr>
    </w:tbl>
    <w:p w14:paraId="5DED0C76" w14:textId="77777777" w:rsidR="00E710F6" w:rsidRPr="003B0687" w:rsidRDefault="00E710F6" w:rsidP="00E710F6">
      <w:pPr>
        <w:pStyle w:val="Descripcin"/>
        <w:framePr w:w="8922" w:hSpace="141" w:wrap="around" w:vAnchor="text" w:hAnchor="page" w:x="1522" w:y="7698"/>
        <w:spacing w:after="0" w:line="360" w:lineRule="auto"/>
        <w:suppressOverlap/>
        <w:rPr>
          <w:rFonts w:ascii="Times New Roman" w:hAnsi="Times New Roman" w:cs="Times New Roman"/>
          <w:color w:val="auto"/>
          <w:sz w:val="24"/>
          <w:szCs w:val="24"/>
          <w:lang w:val="en-US"/>
        </w:rPr>
      </w:pPr>
      <w:r w:rsidRPr="003B0687">
        <w:rPr>
          <w:rFonts w:ascii="Times New Roman" w:hAnsi="Times New Roman" w:cs="Times New Roman"/>
          <w:color w:val="auto"/>
          <w:sz w:val="24"/>
          <w:szCs w:val="24"/>
          <w:lang w:val="en-US"/>
        </w:rPr>
        <w:t>*</w:t>
      </w:r>
      <w:r w:rsidRPr="003B0687">
        <w:rPr>
          <w:rFonts w:ascii="Times New Roman" w:hAnsi="Times New Roman" w:cs="Times New Roman"/>
          <w:i w:val="0"/>
          <w:iCs w:val="0"/>
          <w:color w:val="auto"/>
          <w:sz w:val="24"/>
          <w:szCs w:val="24"/>
          <w:lang w:val="en-US"/>
        </w:rPr>
        <w:t>factors defined in women and in men †studies performed only in women</w:t>
      </w:r>
    </w:p>
    <w:p w14:paraId="6730FBA9" w14:textId="6A03FB1C" w:rsidR="00E710F6" w:rsidRPr="003B0687" w:rsidRDefault="00E710F6">
      <w:pPr>
        <w:spacing w:after="160" w:afterAutospacing="0" w:line="259" w:lineRule="auto"/>
        <w:jc w:val="left"/>
        <w:rPr>
          <w:rFonts w:ascii="Times New Roman" w:hAnsi="Times New Roman" w:cs="Times New Roman"/>
          <w:b/>
          <w:bCs/>
          <w:sz w:val="24"/>
          <w:lang w:val="en-US"/>
        </w:rPr>
      </w:pPr>
      <w:r w:rsidRPr="003B0687">
        <w:rPr>
          <w:rFonts w:ascii="Times New Roman" w:hAnsi="Times New Roman" w:cs="Times New Roman"/>
          <w:b/>
          <w:bCs/>
          <w:sz w:val="24"/>
          <w:lang w:val="en-US"/>
        </w:rPr>
        <w:br w:type="page"/>
      </w:r>
    </w:p>
    <w:p w14:paraId="5E2FA55F" w14:textId="0AB5CED7" w:rsidR="004845C1" w:rsidRPr="003B0687" w:rsidRDefault="004845C1" w:rsidP="004845C1">
      <w:pPr>
        <w:pStyle w:val="Descripcin"/>
        <w:spacing w:line="360" w:lineRule="auto"/>
        <w:rPr>
          <w:rFonts w:ascii="Times New Roman" w:eastAsia="Times New Roman" w:hAnsi="Times New Roman" w:cs="Times New Roman"/>
          <w:b/>
          <w:bCs/>
          <w:i w:val="0"/>
          <w:iCs w:val="0"/>
          <w:noProof/>
          <w:color w:val="auto"/>
          <w:sz w:val="36"/>
          <w:szCs w:val="22"/>
          <w:lang w:val="en-US"/>
        </w:rPr>
      </w:pPr>
      <w:r w:rsidRPr="003B0687">
        <w:rPr>
          <w:rFonts w:ascii="Times New Roman" w:hAnsi="Times New Roman" w:cs="Times New Roman"/>
          <w:b/>
          <w:bCs/>
          <w:i w:val="0"/>
          <w:iCs w:val="0"/>
          <w:color w:val="auto"/>
          <w:sz w:val="24"/>
          <w:szCs w:val="36"/>
          <w:lang w:val="en-US"/>
        </w:rPr>
        <w:lastRenderedPageBreak/>
        <w:t xml:space="preserve">S7Table. Studies used to induce the construct. </w:t>
      </w:r>
    </w:p>
    <w:tbl>
      <w:tblPr>
        <w:tblStyle w:val="Tablanormal51"/>
        <w:tblpPr w:leftFromText="141" w:rightFromText="141" w:vertAnchor="text" w:tblpY="1"/>
        <w:tblOverlap w:val="never"/>
        <w:tblW w:w="10623" w:type="dxa"/>
        <w:tblBorders>
          <w:bottom w:val="single" w:sz="4" w:space="0" w:color="BFBFBF" w:themeColor="background1" w:themeShade="BF"/>
        </w:tblBorders>
        <w:tblLayout w:type="fixed"/>
        <w:tblLook w:val="04A0" w:firstRow="1" w:lastRow="0" w:firstColumn="1" w:lastColumn="0" w:noHBand="0" w:noVBand="1"/>
      </w:tblPr>
      <w:tblGrid>
        <w:gridCol w:w="2836"/>
        <w:gridCol w:w="7787"/>
      </w:tblGrid>
      <w:tr w:rsidR="004845C1" w:rsidRPr="003B0687" w14:paraId="6E42CCAD" w14:textId="77777777" w:rsidTr="00C624F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836" w:type="dxa"/>
            <w:tcBorders>
              <w:right w:val="single" w:sz="4" w:space="0" w:color="000000" w:themeColor="text1"/>
            </w:tcBorders>
          </w:tcPr>
          <w:p w14:paraId="64E8089F" w14:textId="77777777" w:rsidR="004845C1" w:rsidRPr="003B0687" w:rsidRDefault="004845C1" w:rsidP="00C624FA">
            <w:pPr>
              <w:spacing w:line="360" w:lineRule="auto"/>
              <w:rPr>
                <w:rFonts w:ascii="Times New Roman" w:hAnsi="Times New Roman" w:cs="Times New Roman"/>
                <w:b/>
                <w:bCs/>
                <w:i w:val="0"/>
                <w:iCs w:val="0"/>
                <w:szCs w:val="20"/>
              </w:rPr>
            </w:pPr>
            <w:bookmarkStart w:id="1" w:name="_Hlk31963076"/>
            <w:proofErr w:type="spellStart"/>
            <w:r w:rsidRPr="003B0687">
              <w:rPr>
                <w:rFonts w:ascii="Times New Roman" w:hAnsi="Times New Roman" w:cs="Times New Roman"/>
                <w:b/>
                <w:bCs/>
                <w:i w:val="0"/>
                <w:iCs w:val="0"/>
                <w:szCs w:val="20"/>
              </w:rPr>
              <w:t>Operative</w:t>
            </w:r>
            <w:proofErr w:type="spellEnd"/>
            <w:r w:rsidRPr="003B0687">
              <w:rPr>
                <w:rFonts w:ascii="Times New Roman" w:hAnsi="Times New Roman" w:cs="Times New Roman"/>
                <w:b/>
                <w:bCs/>
                <w:i w:val="0"/>
                <w:iCs w:val="0"/>
                <w:szCs w:val="20"/>
              </w:rPr>
              <w:t xml:space="preserve"> </w:t>
            </w:r>
            <w:proofErr w:type="spellStart"/>
            <w:r w:rsidRPr="003B0687">
              <w:rPr>
                <w:rFonts w:ascii="Times New Roman" w:hAnsi="Times New Roman" w:cs="Times New Roman"/>
                <w:b/>
                <w:bCs/>
                <w:i w:val="0"/>
                <w:iCs w:val="0"/>
                <w:szCs w:val="20"/>
              </w:rPr>
              <w:t>components</w:t>
            </w:r>
            <w:proofErr w:type="spellEnd"/>
          </w:p>
        </w:tc>
        <w:tc>
          <w:tcPr>
            <w:tcW w:w="7787" w:type="dxa"/>
            <w:tcBorders>
              <w:left w:val="single" w:sz="4" w:space="0" w:color="000000" w:themeColor="text1"/>
            </w:tcBorders>
          </w:tcPr>
          <w:p w14:paraId="349FB72B" w14:textId="77777777" w:rsidR="004845C1" w:rsidRPr="003B0687" w:rsidRDefault="004845C1" w:rsidP="00C624FA">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i w:val="0"/>
                <w:iCs w:val="0"/>
                <w:szCs w:val="20"/>
              </w:rPr>
            </w:pPr>
            <w:proofErr w:type="spellStart"/>
            <w:r w:rsidRPr="003B0687">
              <w:rPr>
                <w:rFonts w:ascii="Times New Roman" w:hAnsi="Times New Roman" w:cs="Times New Roman"/>
                <w:b/>
                <w:bCs/>
                <w:i w:val="0"/>
                <w:iCs w:val="0"/>
                <w:szCs w:val="20"/>
              </w:rPr>
              <w:t>Studies</w:t>
            </w:r>
            <w:proofErr w:type="spellEnd"/>
          </w:p>
        </w:tc>
      </w:tr>
      <w:tr w:rsidR="004845C1" w:rsidRPr="003B0687" w14:paraId="558A2C9B" w14:textId="77777777" w:rsidTr="00C624FA">
        <w:trPr>
          <w:cnfStyle w:val="000000100000" w:firstRow="0" w:lastRow="0" w:firstColumn="0" w:lastColumn="0" w:oddVBand="0" w:evenVBand="0" w:oddHBand="1"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2836" w:type="dxa"/>
            <w:tcBorders>
              <w:bottom w:val="nil"/>
            </w:tcBorders>
          </w:tcPr>
          <w:p w14:paraId="13B303CF" w14:textId="77777777" w:rsidR="004845C1" w:rsidRPr="003B0687" w:rsidRDefault="004845C1" w:rsidP="00C624FA">
            <w:pPr>
              <w:spacing w:line="360" w:lineRule="auto"/>
              <w:jc w:val="left"/>
              <w:rPr>
                <w:rFonts w:ascii="Times New Roman" w:hAnsi="Times New Roman" w:cs="Times New Roman"/>
                <w:b/>
                <w:bCs/>
                <w:szCs w:val="20"/>
              </w:rPr>
            </w:pPr>
            <w:proofErr w:type="spellStart"/>
            <w:r w:rsidRPr="003B0687">
              <w:rPr>
                <w:rFonts w:ascii="Times New Roman" w:hAnsi="Times New Roman" w:cs="Times New Roman"/>
                <w:b/>
                <w:bCs/>
                <w:i w:val="0"/>
                <w:iCs w:val="0"/>
                <w:szCs w:val="20"/>
              </w:rPr>
              <w:t>Undervaluation</w:t>
            </w:r>
            <w:proofErr w:type="spellEnd"/>
          </w:p>
        </w:tc>
        <w:tc>
          <w:tcPr>
            <w:tcW w:w="7787" w:type="dxa"/>
            <w:tcBorders>
              <w:bottom w:val="nil"/>
            </w:tcBorders>
            <w:shd w:val="clear" w:color="auto" w:fill="auto"/>
          </w:tcPr>
          <w:p w14:paraId="55A5D285" w14:textId="77777777" w:rsidR="004845C1" w:rsidRPr="003B0687" w:rsidRDefault="004845C1" w:rsidP="00C624F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A6A6A6" w:themeColor="background1" w:themeShade="A6"/>
                <w:szCs w:val="20"/>
              </w:rPr>
            </w:pPr>
          </w:p>
        </w:tc>
      </w:tr>
      <w:tr w:rsidR="004845C1" w:rsidRPr="003B0687" w14:paraId="43416DF5" w14:textId="77777777" w:rsidTr="00C624FA">
        <w:tc>
          <w:tcPr>
            <w:cnfStyle w:val="001000000000" w:firstRow="0" w:lastRow="0" w:firstColumn="1" w:lastColumn="0" w:oddVBand="0" w:evenVBand="0" w:oddHBand="0" w:evenHBand="0" w:firstRowFirstColumn="0" w:firstRowLastColumn="0" w:lastRowFirstColumn="0" w:lastRowLastColumn="0"/>
            <w:tcW w:w="2836" w:type="dxa"/>
            <w:tcBorders>
              <w:bottom w:val="nil"/>
              <w:right w:val="single" w:sz="4" w:space="0" w:color="auto"/>
            </w:tcBorders>
          </w:tcPr>
          <w:p w14:paraId="30DE0C8D" w14:textId="77777777" w:rsidR="004845C1" w:rsidRPr="003B0687" w:rsidRDefault="004845C1" w:rsidP="00C624FA">
            <w:pPr>
              <w:spacing w:line="360" w:lineRule="auto"/>
              <w:rPr>
                <w:rFonts w:ascii="Times New Roman" w:hAnsi="Times New Roman" w:cs="Times New Roman"/>
                <w:b/>
                <w:bCs/>
                <w:szCs w:val="20"/>
              </w:rPr>
            </w:pPr>
            <w:proofErr w:type="spellStart"/>
            <w:r w:rsidRPr="003B0687">
              <w:rPr>
                <w:rFonts w:ascii="Times New Roman" w:hAnsi="Times New Roman" w:cs="Times New Roman"/>
                <w:i w:val="0"/>
                <w:iCs w:val="0"/>
                <w:szCs w:val="20"/>
              </w:rPr>
              <w:t>Recognition</w:t>
            </w:r>
            <w:proofErr w:type="spellEnd"/>
            <w:r w:rsidRPr="003B0687">
              <w:rPr>
                <w:rFonts w:ascii="Times New Roman" w:hAnsi="Times New Roman" w:cs="Times New Roman"/>
                <w:i w:val="0"/>
                <w:iCs w:val="0"/>
                <w:szCs w:val="20"/>
              </w:rPr>
              <w:t xml:space="preserve"> </w:t>
            </w:r>
            <w:proofErr w:type="spellStart"/>
            <w:r w:rsidRPr="003B0687">
              <w:rPr>
                <w:rFonts w:ascii="Times New Roman" w:hAnsi="Times New Roman" w:cs="Times New Roman"/>
                <w:i w:val="0"/>
                <w:iCs w:val="0"/>
                <w:szCs w:val="20"/>
              </w:rPr>
              <w:t>of</w:t>
            </w:r>
            <w:proofErr w:type="spellEnd"/>
            <w:r w:rsidRPr="003B0687">
              <w:rPr>
                <w:rFonts w:ascii="Times New Roman" w:hAnsi="Times New Roman" w:cs="Times New Roman"/>
                <w:i w:val="0"/>
                <w:iCs w:val="0"/>
                <w:szCs w:val="20"/>
              </w:rPr>
              <w:t xml:space="preserve"> </w:t>
            </w:r>
            <w:proofErr w:type="spellStart"/>
            <w:r w:rsidRPr="003B0687">
              <w:rPr>
                <w:rFonts w:ascii="Times New Roman" w:hAnsi="Times New Roman" w:cs="Times New Roman"/>
                <w:i w:val="0"/>
                <w:iCs w:val="0"/>
                <w:szCs w:val="20"/>
              </w:rPr>
              <w:t>performed</w:t>
            </w:r>
            <w:proofErr w:type="spellEnd"/>
            <w:r w:rsidRPr="003B0687">
              <w:rPr>
                <w:rFonts w:ascii="Times New Roman" w:hAnsi="Times New Roman" w:cs="Times New Roman"/>
                <w:i w:val="0"/>
                <w:iCs w:val="0"/>
                <w:szCs w:val="20"/>
              </w:rPr>
              <w:t xml:space="preserve"> </w:t>
            </w:r>
            <w:proofErr w:type="spellStart"/>
            <w:r w:rsidRPr="003B0687">
              <w:rPr>
                <w:rFonts w:ascii="Times New Roman" w:hAnsi="Times New Roman" w:cs="Times New Roman"/>
                <w:i w:val="0"/>
                <w:iCs w:val="0"/>
                <w:szCs w:val="20"/>
              </w:rPr>
              <w:t>activities</w:t>
            </w:r>
            <w:proofErr w:type="spellEnd"/>
          </w:p>
        </w:tc>
        <w:tc>
          <w:tcPr>
            <w:tcW w:w="7787" w:type="dxa"/>
            <w:tcBorders>
              <w:left w:val="single" w:sz="4" w:space="0" w:color="auto"/>
              <w:bottom w:val="nil"/>
            </w:tcBorders>
            <w:shd w:val="clear" w:color="auto" w:fill="auto"/>
          </w:tcPr>
          <w:p w14:paraId="519459AF" w14:textId="1FB6571D" w:rsidR="004845C1" w:rsidRPr="003B0687" w:rsidRDefault="004845C1" w:rsidP="00C624F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3B0687">
              <w:rPr>
                <w:rFonts w:ascii="Times New Roman" w:hAnsi="Times New Roman" w:cs="Times New Roman"/>
                <w:szCs w:val="20"/>
              </w:rPr>
              <w:fldChar w:fldCharType="begin" w:fldLock="1"/>
            </w:r>
            <w:r w:rsidR="00C624FA">
              <w:rPr>
                <w:rFonts w:ascii="Times New Roman" w:hAnsi="Times New Roman" w:cs="Times New Roman"/>
                <w:szCs w:val="20"/>
              </w:rPr>
              <w:instrText>ADDIN CSL_CITATION {"citationItems":[{"id":"ITEM-1","itemData":{"DOI":"10.1089/154099903322643938","ISSN":"1540-9996","PMID":"14709189","abstract":"PURPOSE To evaluate the experience of gender discrimination among a limited sample of women in academic medicine, specifically, the role of discrimination in hindering careers, coping mechanisms, and perceptions of what institutions and leaders of academic medicine can do to improve the professional workplace climate for women. METHODS In-depth, semistructured telephonic individual interviews of 18 women faculty who experienced or may have experienced discrimination in the course of their professional academic medical careers from 13 of the 24 institutions of the National Faculty Survey. A consensus taxonomy for classifying content evolved from comparisons of coding. Themes expressed by multiple faculty were studied for patterns of connection and grouped into broader categories. RESULTS Forty percent of respondents ranked gender discrimination first out of 11 possible choices for hindering their career in academic medicine. Thirty-five percent ranked gender discrimination second to either \"limited time for professional work\" or \"lack of mentoring.\" Respondents rated themselves as poorly prepared to deal with gender discrimination and noted effects on professional self-confidence, self-esteem, collegiality, isolation, and career satisfaction. The hierarchical structure in academe is perceived to work against women, as there are few women at the top. Women faculty who have experienced gender discrimination perceive that little can be done to directly address this issue. Institutions need to be proactive and recurrently evaluate the gender climate, as well as provide transparent information and fair scrutiny of promotion and salary decisions. CONCLUSIONS According to this subset of women who perceive that they have been discriminated against based on gender, sexual bias and discrimination are subtly pervasive and powerful. Such environments may have consequences for both women faculty and academic medicine, affecting morale and dissuading younger trainees from entering academic careers. Medical schools need to evaluate and may need to improve the environment for women in academe.","author":[{"dropping-particle":"","family":"Carr","given":"Phyllis L.","non-dropping-particle":"","parse-names":false,"suffix":""},{"dropping-particle":"","family":"Szalacha","given":"Laura","non-dropping-particle":"","parse-names":false,"suffix":""},{"dropping-particle":"","family":"Barnett","given":"Rosalind","non-dropping-particle":"","parse-names":false,"suffix":""},{"dropping-particle":"","family":"Caswell","given":"Cheryl","non-dropping-particle":"","parse-names":false,"suffix":""},{"dropping-particle":"","family":"Inui","given":"Thomas","non-dropping-particle":"","parse-names":false,"suffix":""}],"container-title":"Journal of Women's Health","id":"ITEM-1","issue":"10","issued":{"date-parts":[["2003","12"]]},"page":"1009-1018","title":"A &amp;quot;Ton of Feathers&amp;quot;: Gender Discrimination in Academic Medical Careers and How to Manage It","type":"article-journal","volume":"12"},"uris":["http://www.mendeley.com/documents/?uuid=81e7f2e9-7241-3d9c-8c76-268c1dc6a69e"]}],"mendeley":{"formattedCitation":"[23]"},"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lang w:val="en-US"/>
              </w:rPr>
              <w:t>[23]</w:t>
            </w:r>
            <w:r w:rsidRPr="003B0687">
              <w:rPr>
                <w:rFonts w:ascii="Times New Roman" w:hAnsi="Times New Roman" w:cs="Times New Roman"/>
                <w:szCs w:val="20"/>
              </w:rPr>
              <w:fldChar w:fldCharType="end"/>
            </w:r>
            <w:r w:rsidRPr="003B0687">
              <w:rPr>
                <w:rFonts w:ascii="Times New Roman" w:hAnsi="Times New Roman" w:cs="Times New Roman"/>
                <w:szCs w:val="20"/>
                <w:lang w:val="en-US"/>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lang w:val="en-US"/>
              </w:rPr>
              <w:instrText>ADDIN CSL_CITATION {"citationItems":[{"id":"ITEM-1","itemData":{"DOI":"10.1177/1363459304038799","author":[{"dropping-particle":"","family":"Hinze","given":"Susan W","non-dropping-particle":"","parse-names":false,"suffix":""},{"dropping-particle":"","family":"Journal","given":"Interdisciplinary","non-dropping-particle":"","parse-names":false,"suffix":""}],"id":"ITEM-1","issued":{"date-parts":[["2004"]]},"page":"101-127","title":"‘ Am I being over- sensitive ?’ Women ’ s experience of sexual harassment during medical training","type":"article-journal"},"uris":["http://www.mendeley.com/documents/?uuid=a41b32d5-9af2-477d-ade8-6762cfa60c2d"]}],"mendeley":{"formattedCitation":"[15]"},"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lang w:val="en-US"/>
              </w:rPr>
              <w:t>[15]</w:t>
            </w:r>
            <w:r w:rsidRPr="003B0687">
              <w:rPr>
                <w:rFonts w:ascii="Times New Roman" w:hAnsi="Times New Roman" w:cs="Times New Roman"/>
                <w:szCs w:val="20"/>
              </w:rPr>
              <w:fldChar w:fldCharType="end"/>
            </w:r>
            <w:r w:rsidRPr="003B0687">
              <w:rPr>
                <w:rFonts w:ascii="Times New Roman" w:hAnsi="Times New Roman" w:cs="Times New Roman"/>
                <w:szCs w:val="20"/>
                <w:lang w:val="en-US"/>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lang w:val="en-US"/>
              </w:rPr>
              <w:instrText>ADDIN CSL_CITATION {"citationItems":[{"id":"ITEM-1","itemData":{"DOI":"10.1348/014466610X525280","author":[{"dropping-particle":"","family":"Derks","given":"Belle","non-dropping-particle":"","parse-names":false,"suffix":""},{"dropping-particle":"","family":"Ellemers","given":"Naomi","non-dropping-particle":"","parse-names":false,"suffix":""},{"dropping-particle":"Van","family":"Laar","given":"Colette","non-dropping-particle":"","parse-names":false,"suffix":""},{"dropping-particle":"De","family":"Groot","given":"Kim","non-dropping-particle":"","parse-names":false,"suffix":""}],"id":"ITEM-1","issued":{"date-parts":[["2011"]]},"page":"519-535","title":"Do sexist organizational cultures create the Queen Bee ?","type":"article-journal"},"uris":["http://www.mendeley.com/documents/?uuid=5c0d4af5-6858-43ec-b751-03d2d53aba72"]}],"mendeley":{"formattedCitation":"[37]"},"properties":{"noteIndex":0},"schema":"https://github.com/citation-style-language/schema/raw/master/csl-citation.json"}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lang w:val="en-US"/>
              </w:rPr>
              <w:t>[37]</w:t>
            </w:r>
            <w:r w:rsidRPr="003B0687">
              <w:rPr>
                <w:rFonts w:ascii="Times New Roman" w:hAnsi="Times New Roman" w:cs="Times New Roman"/>
                <w:szCs w:val="20"/>
              </w:rPr>
              <w:fldChar w:fldCharType="end"/>
            </w:r>
            <w:r w:rsidRPr="003B0687">
              <w:rPr>
                <w:rFonts w:ascii="Times New Roman" w:hAnsi="Times New Roman" w:cs="Times New Roman"/>
                <w:szCs w:val="20"/>
                <w:lang w:val="en-US"/>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lang w:val="en-US"/>
              </w:rPr>
              <w:instrText>ADDIN CSL_CITATION {"citationItems":[{"id":"ITEM-1","itemData":{"DOI":"10.1111/j.1365-2923.2010.03856.x","author":[{"dropping-particle":"","family":"Babaria","given":"Palav","non-dropping-particle":"","parse-names":false,"suffix":""},{"dropping-particle":"","family":"Bernheim","given":"Susannah","non-dropping-particle":"","parse-names":false,"suffix":""},{"dropping-particle":"","family":"Nunez-smith","given":"Marcella","non-dropping-particle":"","parse-names":false,"suffix":""}],"id":"ITEM-1","issued":{"date-parts":[["2011"]]},"page":"249-260","title":"gender in health-professional education Gender and the pre-clinical experiences of female medical students : a taxonomy","type":"article-journal"},"uris":["http://www.mendeley.com/documents/?uuid=27b5a48e-9ec7-4f2e-88fe-750a3f4bb3df"]}],"mendeley":{"formattedCitation":"[31]"},"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lang w:val="en-US"/>
              </w:rPr>
              <w:t>[31]</w:t>
            </w:r>
            <w:r w:rsidRPr="003B0687">
              <w:rPr>
                <w:rFonts w:ascii="Times New Roman" w:hAnsi="Times New Roman" w:cs="Times New Roman"/>
                <w:szCs w:val="20"/>
              </w:rPr>
              <w:fldChar w:fldCharType="end"/>
            </w:r>
            <w:r w:rsidRPr="003B0687">
              <w:rPr>
                <w:rFonts w:ascii="Times New Roman" w:hAnsi="Times New Roman" w:cs="Times New Roman"/>
                <w:szCs w:val="20"/>
                <w:lang w:val="en-US"/>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lang w:val="en-US"/>
              </w:rPr>
              <w:instrText>ADDIN CSL_CITATION {"citationItems":[{"id":"ITEM-1","itemData":{"DOI":"10.1177/0361684315596162","author":[{"dropping-particle":"","family":"Robnett","given":"Rachael D","non-dropping-particle":"","parse-names":false,"suffix":""}],"id":"ITEM-1","issue":"1","issued":{"date-parts":[["2016"]]},"page":"65-79","title":"Gender Bias in STEM Fields : Variation in Prevalence and Links to STEM Self-Concept","type":"article-journal","volume":"40"},"uris":["http://www.mendeley.com/documents/?uuid=9c3dee4c-ace5-47c4-8ab4-8766be962329"]}],"mendeley":{"formattedCitation":"[35]"},"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rPr>
              <w:t>[35]</w:t>
            </w:r>
            <w:r w:rsidRPr="003B0687">
              <w:rPr>
                <w:rFonts w:ascii="Times New Roman" w:hAnsi="Times New Roman" w:cs="Times New Roman"/>
                <w:szCs w:val="20"/>
              </w:rPr>
              <w:fldChar w:fldCharType="end"/>
            </w:r>
            <w:r w:rsidRPr="003B0687">
              <w:rPr>
                <w:rFonts w:ascii="Times New Roman" w:hAnsi="Times New Roman" w:cs="Times New Roman"/>
                <w:szCs w:val="20"/>
              </w:rPr>
              <w:t>†;</w:t>
            </w:r>
            <w:r w:rsidRPr="003B0687">
              <w:rPr>
                <w:rFonts w:ascii="Times New Roman" w:hAnsi="Times New Roman" w:cs="Times New Roman"/>
                <w:szCs w:val="20"/>
              </w:rPr>
              <w:fldChar w:fldCharType="begin" w:fldLock="1"/>
            </w:r>
            <w:r w:rsidR="00C624FA">
              <w:rPr>
                <w:rFonts w:ascii="Times New Roman" w:hAnsi="Times New Roman" w:cs="Times New Roman"/>
                <w:szCs w:val="20"/>
              </w:rPr>
              <w:instrText>ADDIN CSL_CITATION {"citationItems":[{"id":"ITEM-1","itemData":{"DOI":"10.1016/j.amjsurg.2012.07.044","ISBN":"1801587914","ISSN":"0002-9610","author":[{"dropping-particle":"","family":"Cochran","given":"Amalia","non-dropping-particle":"","parse-names":false,"suffix":""},{"dropping-particle":"","family":"D","given":"M","non-dropping-particle":"","parse-names":false,"suffix":""},{"dropping-particle":"","family":"Hauschild","given":"Tricia","non-dropping-particle":"","parse-names":false,"suffix":""},{"dropping-particle":"","family":"D","given":"M","non-dropping-particle":"","parse-names":false,"suffix":""},{"dropping-particle":"","family":"Elder","given":"William B","non-dropping-particle":"","parse-names":false,"suffix":""},{"dropping-particle":"","family":"S","given":"M","non-dropping-particle":"","parse-names":false,"suffix":""},{"dropping-particle":"","family":"Neumayer","given":"Leigh A","non-dropping-particle":"","parse-names":false,"suffix":""},{"dropping-particle":"","family":"D","given":"M","non-dropping-particle":"","parse-names":false,"suffix":""},{"dropping-particle":"","family":"Brasel","given":"Karen J","non-dropping-particle":"","parse-names":false,"suffix":""},{"dropping-particle":"","family":"D","given":"M","non-dropping-particle":"","parse-names":false,"suffix":""},{"dropping-particle":"","family":"Crandall","given":"Marie L","non-dropping-particle":"","parse-names":false,"suffix":""},{"dropping-particle":"","family":"D","given":"M","non-dropping-particle":"","parse-names":false,"suffix":""}],"container-title":"The American Journal of Surgery","id":"ITEM-1","issue":"2","issued":{"date-parts":[["2013"]]},"page":"263-268","publisher":"Elsevier Inc","title":"Perceived gender-based barriers to careers in academic surgery","type":"article-journal","volume":"206"},"uris":["http://www.mendeley.com/documents/?uuid=0b92a90a-4d85-4801-8cbd-9922cc32e52f"]}],"mendeley":{"formattedCitation":"[38]"},"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rPr>
              <w:t>[38]</w:t>
            </w:r>
            <w:r w:rsidRPr="003B0687">
              <w:rPr>
                <w:rFonts w:ascii="Times New Roman" w:hAnsi="Times New Roman" w:cs="Times New Roman"/>
                <w:szCs w:val="20"/>
              </w:rPr>
              <w:fldChar w:fldCharType="end"/>
            </w:r>
            <w:r w:rsidRPr="003B0687">
              <w:rPr>
                <w:rFonts w:ascii="Times New Roman" w:hAnsi="Times New Roman" w:cs="Times New Roman"/>
                <w:szCs w:val="20"/>
              </w:rPr>
              <w:t>*‡;</w:t>
            </w:r>
            <w:r w:rsidRPr="003B0687">
              <w:rPr>
                <w:rFonts w:ascii="Times New Roman" w:hAnsi="Times New Roman" w:cs="Times New Roman"/>
                <w:szCs w:val="20"/>
              </w:rPr>
              <w:fldChar w:fldCharType="begin" w:fldLock="1"/>
            </w:r>
            <w:r w:rsidR="00C624FA">
              <w:rPr>
                <w:rFonts w:ascii="Times New Roman" w:hAnsi="Times New Roman" w:cs="Times New Roman"/>
                <w:szCs w:val="20"/>
              </w:rPr>
              <w:instrText>ADDIN CSL_CITATION {"citationItems":[{"id":"ITEM-1","itemData":{"DOI":"10.1038/ijo.2008.22","ISSN":"03070565","abstract":"OBJECTIVE: Limited data are available on the prevalence and patterns of body weight discrimination from representative samples. This study examined experiences of weight/height discrimination in a nationally representative sample of US adults and compared their prevalence and patterns with discrimination experiences based on race and gender.\\n\\nMETHOD AND PROCEDURES: Data were from the National Survey of Midlife Development in the United States, a 1995-1996 community-based survey of English-speaking adults aged 25-74 (N=2290). Reported experiences of weight/height discrimination included a variety of institutional settings and interpersonal relationships. Multivariate regression analyses were used to predict weight/height discrimination controlling for sociodemographic characteristics and body weight status.\\n\\nRESULTS: The prevalence of weight/height discrimination ranged from 5% among men to 10% among women, but these average percentages obscure the much higher risk of weight discrimination among heavier individuals (40% for adults with body mass index (BMI) of 35 and above). Younger individuals with a higher BMI had a particularly high risk of weight/height discrimination regardless of their race, education and weight status. Women were at greater risk for weight/height discrimination than men, especially women with a BMI of 30-35 who were three times more likely to report weight/height discrimination compared to male peers of a similar weight.\\n\\nDISCUSSION: Weight/height discrimination is prevalent in American society and is relatively close to reported rates of racial discrimination, particularly among women. Both institutional forms of weight/height discrimination (for example, in employment settings) and interpersonal mistreatment due to weight/height (for example, being called names) were common, and in some cases were even more prevalent than discrimination due to gender and race.","author":[{"dropping-particle":"","family":"Puhl","given":"R M","non-dropping-particle":"","parse-names":false,"suffix":""},{"dropping-particle":"","family":"Andreyeva","given":"T","non-dropping-particle":"","parse-names":false,"suffix":""},{"dropping-particle":"","family":"Brownell","given":"K D","non-dropping-particle":"","parse-names":false,"suffix":""}],"container-title":"International Journal of Obesity","id":"ITEM-1","issue":"6","issued":{"date-parts":[["2008"]]},"page":"992-1000","title":"Perceptions of weight discrimination: Prevalence and comparison to race and gender discrimination in America","type":"article-journal","volume":"32"},"uris":["http://www.mendeley.com/documents/?uuid=7133b36f-b4ba-4066-9b7f-ec62e2f0eae3"]}],"mendeley":{"formattedCitation":"[9]"},"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lang w:val="es-ES"/>
              </w:rPr>
              <w:t>[9]</w:t>
            </w:r>
            <w:r w:rsidRPr="003B0687">
              <w:rPr>
                <w:rFonts w:ascii="Times New Roman" w:hAnsi="Times New Roman" w:cs="Times New Roman"/>
                <w:szCs w:val="20"/>
              </w:rPr>
              <w:fldChar w:fldCharType="end"/>
            </w:r>
            <w:r w:rsidRPr="004B1367">
              <w:rPr>
                <w:rFonts w:ascii="Times New Roman" w:hAnsi="Times New Roman" w:cs="Times New Roman"/>
                <w:szCs w:val="20"/>
                <w:lang w:val="en-US"/>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lang w:val="en-US"/>
              </w:rPr>
              <w:instrText>ADDIN CSL_CITATION {"citationItems":[{"id":"ITEM-1","itemData":{"author":[{"dropping-particle":"","family":"Inequalities","given":"Status","non-dropping-particle":"","parse-names":false,"suffix":""},{"dropping-particle":"","family":"Discrimination","given":"Perceived","non-dropping-particle":"","parse-names":false,"suffix":""},{"dropping-particle":"","family":"Life","given":"Minority","non-dropping-particle":"","parse-names":false,"suffix":""},{"dropping-particle":"","family":"Purpose","given":"Hone","non-dropping-particle":"","parse-names":false,"suffix":""},{"dropping-particle":"","family":"Keyes","given":"Corey L M","non-dropping-particle":"","parse-names":false,"suffix":""},{"dropping-particle":"","family":"Hughes","given":"Diane L","non-dropping-particle":"","parse-names":false,"suffix":""}],"id":"ITEM-1","issue":"3","issued":{"date-parts":[["2015"]]},"page":"275-291","title":"and Eudaimonic Status Inequalities , Perceived Discrimination , Well-being : Do the Challenges of Minority Life Hone Purpose and Growth ?*","type":"article-journal","volume":"44"},"uris":["http://www.mendeley.com/documents/?uuid=15d3a108-15fe-4f7c-a0b7-b659d345ea30"]}],"mendeley":{"formattedCitation":"[39]"},"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lang w:val="en-US"/>
              </w:rPr>
              <w:t>[39]</w:t>
            </w:r>
            <w:r w:rsidRPr="003B0687">
              <w:rPr>
                <w:rFonts w:ascii="Times New Roman" w:hAnsi="Times New Roman" w:cs="Times New Roman"/>
                <w:szCs w:val="20"/>
              </w:rPr>
              <w:fldChar w:fldCharType="end"/>
            </w:r>
            <w:r w:rsidRPr="004B1367">
              <w:rPr>
                <w:rFonts w:ascii="Times New Roman" w:hAnsi="Times New Roman" w:cs="Times New Roman"/>
                <w:szCs w:val="20"/>
                <w:lang w:val="en-US"/>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lang w:val="en-US"/>
              </w:rPr>
              <w:instrText>ADDIN CSL_CITATION {"citationItems":[{"id":"ITEM-1","itemData":{"author":[{"dropping-particle":"","family":"Settles","given":"Isis H","non-dropping-particle":"","parse-names":false,"suffix":""},{"dropping-particle":"","family":"Pratt-hyatt","given":"Jennifer S","non-dropping-particle":"","parse-names":false,"suffix":""},{"dropping-particle":"","family":"Buchanan","given":"Nicole T","non-dropping-particle":"","parse-names":false,"suffix":""}],"id":"ITEM-1","issued":{"date-parts":[["2008"]]},"page":"454-468","title":"THROUGH THE LENS OF RACE : BLACK AND WHITE WOMEN ’ S PERCEPTIONS OF WOMANHOOD","type":"article-journal","volume":"32"},"uris":["http://www.mendeley.com/documents/?uuid=6790f346-e26d-4358-b995-ec0a5a95c1fe"]}],"mendeley":{"formattedCitation":"[18]"},"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lang w:val="en-US"/>
              </w:rPr>
              <w:t>[18]</w:t>
            </w:r>
            <w:r w:rsidRPr="003B0687">
              <w:rPr>
                <w:rFonts w:ascii="Times New Roman" w:hAnsi="Times New Roman" w:cs="Times New Roman"/>
                <w:szCs w:val="20"/>
              </w:rPr>
              <w:fldChar w:fldCharType="end"/>
            </w:r>
            <w:r w:rsidRPr="004B1367">
              <w:rPr>
                <w:rFonts w:ascii="Times New Roman" w:hAnsi="Times New Roman" w:cs="Times New Roman"/>
                <w:szCs w:val="20"/>
                <w:lang w:val="en-US"/>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lang w:val="en-US"/>
              </w:rPr>
              <w:instrText>ADDIN CSL_CITATION {"citationItems":[{"id":"ITEM-1","itemData":{"DOI":"10.1080/08995600802565388","author":[{"dropping-particle":"","family":"Nye","given":"Christopher D","non-dropping-particle":"","parse-names":false,"suffix":""},{"dropping-particle":"","family":"Brummel","given":"Bradley J","non-dropping-particle":"","parse-names":false,"suffix":""},{"dropping-particle":"","family":"Drasgow","given":"Fritz","non-dropping-particle":"","parse-names":false,"suffix":""}],"id":"ITEM-1","issue":"1989","issued":{"date-parts":[["2009"]]},"page":"299-314","title":"Differentiating Gender Discrimination and Sexist Behavior : An Examination of Antecedents and Outcomes","type":"article-journal"},"uris":["http://www.mendeley.com/documents/?uuid=391a6987-c6f1-439a-8c6c-3751fc33918d"]}],"mendeley":{"formattedCitation":"[33]"},"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lang w:val="en-US"/>
              </w:rPr>
              <w:t>[33]</w:t>
            </w:r>
            <w:r w:rsidRPr="003B0687">
              <w:rPr>
                <w:rFonts w:ascii="Times New Roman" w:hAnsi="Times New Roman" w:cs="Times New Roman"/>
                <w:szCs w:val="20"/>
              </w:rPr>
              <w:fldChar w:fldCharType="end"/>
            </w:r>
            <w:r w:rsidRPr="004B1367">
              <w:rPr>
                <w:rFonts w:ascii="Times New Roman" w:hAnsi="Times New Roman" w:cs="Times New Roman"/>
                <w:szCs w:val="20"/>
                <w:lang w:val="en-US"/>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lang w:val="en-US"/>
              </w:rPr>
              <w:instrText>ADDIN CSL_CITATION {"citationItems":[{"id":"ITEM-1","itemData":{"abstract":"Ph.D.","author":[{"dropping-particle":"","family":"Gomez","given":"John Patrick","non-dropping-particle":"","parse-names":false,"suffix":""}],"id":"ITEM-1","issued":{"date-parts":[["1998"]]},"title":"Exploring cross-group discrimination: The subjective experience of inferiorizing events.","type":"article-journal"},"uris":["http://www.mendeley.com/documents/?uuid=b21d67ee-dc03-3f74-bbe8-8e65e9eb0649"]}],"mendeley":{"formattedCitation":"[40]"},"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lang w:val="en-US"/>
              </w:rPr>
              <w:t>[40]</w:t>
            </w:r>
            <w:r w:rsidRPr="003B0687">
              <w:rPr>
                <w:rFonts w:ascii="Times New Roman" w:hAnsi="Times New Roman" w:cs="Times New Roman"/>
                <w:szCs w:val="20"/>
              </w:rPr>
              <w:fldChar w:fldCharType="end"/>
            </w:r>
            <w:r w:rsidRPr="003B0687">
              <w:rPr>
                <w:rFonts w:ascii="Times New Roman" w:hAnsi="Times New Roman" w:cs="Times New Roman"/>
                <w:szCs w:val="20"/>
                <w:lang w:val="es-ES"/>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lang w:val="es-ES"/>
              </w:rPr>
              <w:instrText>ADDIN CSL_CITATION {"citationItems":[{"id":"ITEM-1","itemData":{"DOI":"10.1371/journal.pone.0186896","ISSN":"1932-6203","author":[{"dropping-particle":"","family":"Baqi","given":"Shehla","non-dropping-particle":"","parse-names":false,"suffix":""},{"dropping-particle":"","family":"Albalbeesi","given":"Amal","non-dropping-particle":"","parse-names":false,"suffix":""},{"dropping-particle":"","family":"Iftikhar","given":"Sundus","non-dropping-particle":"","parse-names":false,"suffix":""},{"dropping-particle":"","family":"Baig-Ansari","given":"Naila","non-dropping-particle":"","parse-names":false,"suffix":""},{"dropping-particle":"","family":"Alanazi","given":"Mohammad","non-dropping-particle":"","parse-names":false,"suffix":""},{"dropping-particle":"","family":"Alanazi","given":"Awadh","non-dropping-particle":"","parse-names":false,"suffix":""}],"container-title":"PLOS ONE","editor":[{"dropping-particle":"","family":"Dangal","given":"Ganesh","non-dropping-particle":"","parse-names":false,"suffix":""}],"id":"ITEM-1","issue":"10","issued":{"date-parts":[["2017","10","26"]]},"page":"e0186896","publisher":"Public Library of Science","title":"Perceptions of gender equality, work environment, support and social issues for women doctors at a university hospital in Riyadh, Kingdom of Saudi Arabia","type":"article-journal","volume":"12"},"uris":["http://www.mendeley.com/documents/?uuid=3c720aad-04b9-3dfd-879e-33d00064dfde"]}],"mendeley":{"formattedCitation":"[41]"},"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rPr>
              <w:t>[41]</w:t>
            </w:r>
            <w:r w:rsidRPr="003B0687">
              <w:rPr>
                <w:rFonts w:ascii="Times New Roman" w:hAnsi="Times New Roman" w:cs="Times New Roman"/>
                <w:szCs w:val="20"/>
              </w:rPr>
              <w:fldChar w:fldCharType="end"/>
            </w:r>
            <w:r w:rsidRPr="003B0687">
              <w:rPr>
                <w:rFonts w:ascii="Times New Roman" w:hAnsi="Times New Roman" w:cs="Times New Roman"/>
                <w:szCs w:val="20"/>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rPr>
              <w:instrText>ADDIN CSL_CITATION {"citationItems":[{"id":"ITEM-1","itemData":{"DOI":"10.3402/meo.v20.25923","ISSN":"1087-2981","PMID":"25652117","abstract":"BACKGROUND Women represent 15% of practicing general surgeons. Gender-based discrimination has been implicated as discouraging women from surgery. We sought to determine women's perceptions of gender-based discrimination in the surgical training and working environment. METHODS Following IRB approval, we fielded a pilot survey measuring perceptions and impact of gender-based discrimination in medical school, residency training, and surgical practice. It was sent electronically to 1,065 individual members of the Association of Women Surgeons. RESULTS We received 334 responses from medical students, residents, and practicing physicians with a response rate of 31%. Eighty-seven percent experienced gender-based discrimination in medical school, 88% in residency, and 91% in practice. Perceived sources of gender-based discrimination included superiors, physician peers, clinical support staff, and patients, with 40% emanating from women and 60% from men. CONCLUSIONS The majority of responses indicated perceived gender-based discrimination during medical school, residency, and practice. Gender-based discrimination comes from both sexes and has a significant impact on women surgeons.","author":[{"dropping-particle":"","family":"Bruce","given":"Adrienne N.","non-dropping-particle":"","parse-names":false,"suffix":""},{"dropping-particle":"","family":"Battista","given":"Alexis","non-dropping-particle":"","parse-names":false,"suffix":""},{"dropping-particle":"","family":"Plankey","given":"Michael W.","non-dropping-particle":"","parse-names":false,"suffix":""},{"dropping-particle":"","family":"Johnson","given":"Lynt B.","non-dropping-particle":"","parse-names":false,"suffix":""},{"dropping-particle":"","family":"Marshall","given":"M. Blair","non-dropping-particle":"","parse-names":false,"suffix":""}],"container-title":"Medical Education Online","id":"ITEM-1","issue":"1","issued":{"date-parts":[["2015","1","3"]]},"page":"25923","title":"Perceptions of gender-based discrimination during surgical training and practice","type":"article-journal","volume":"20"},"uris":["http://www.mendeley.com/documents/?uuid=d921884f-f2c9-370a-9205-b9faf1c49077"]}],"mendeley":{"formattedCitation":"[36]"},"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rPr>
              <w:t>[36]</w:t>
            </w:r>
            <w:r w:rsidRPr="003B0687">
              <w:rPr>
                <w:rFonts w:ascii="Times New Roman" w:hAnsi="Times New Roman" w:cs="Times New Roman"/>
                <w:szCs w:val="20"/>
              </w:rPr>
              <w:fldChar w:fldCharType="end"/>
            </w:r>
            <w:r w:rsidRPr="003B0687">
              <w:rPr>
                <w:rFonts w:ascii="Times New Roman" w:hAnsi="Times New Roman" w:cs="Times New Roman"/>
                <w:szCs w:val="20"/>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rPr>
              <w:instrText>ADDIN CSL_CITATION {"citationItems":[{"id":"ITEM-1","itemData":{"DOI":"10.1111/j.1471-6402.1987.tb00779.x","ISSN":"14716402","abstract":"Surveyed 37 faculty and 23 staff women at a mid-sized university to determine the extent to which they perceived sex discrimination. Faculty women perceived sex discrimination more than did staff women and were less likely to believe that academia was a meritocracy. Differences in perception of sex discrimination were also found based on the gender composition of the departments. (PsycINFO Database Record (c) 2016 APA, all rights reserved)","author":[{"dropping-particle":"","family":"Reid","given":"Pamela Trotman","non-dropping-particle":"","parse-names":false,"suffix":""}],"container-title":"Psychology of Women Quarterly","id":"ITEM-1","issue":"1","issued":{"date-parts":[["1987"]]},"page":"123-128","title":"Perceptions of sex discrimination among female university faculty and staff","type":"article-journal","volume":"11"},"uris":["http://www.mendeley.com/documents/?uuid=7707b762-bf4d-43eb-b9ba-35a6c67265ba"]}],"mendeley":{"formattedCitation":"[42]"},"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lang w:val="es-ES"/>
              </w:rPr>
              <w:t>[42]</w:t>
            </w:r>
            <w:r w:rsidRPr="003B0687">
              <w:rPr>
                <w:rFonts w:ascii="Times New Roman" w:hAnsi="Times New Roman" w:cs="Times New Roman"/>
                <w:szCs w:val="20"/>
              </w:rPr>
              <w:fldChar w:fldCharType="end"/>
            </w:r>
            <w:r w:rsidRPr="003B0687">
              <w:rPr>
                <w:rFonts w:ascii="Times New Roman" w:hAnsi="Times New Roman" w:cs="Times New Roman"/>
                <w:szCs w:val="20"/>
                <w:lang w:val="es-ES"/>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lang w:val="es-ES"/>
              </w:rPr>
              <w:instrText>ADDIN CSL_CITATION {"citationItems":[{"id":"ITEM-1","itemData":{"DOI":"10.1080/09585190600693264","author":[{"dropping-particle":"","family":"Hang-yue","given":"Ngo","non-dropping-particle":"","parse-names":false,"suffix":""},{"dropping-particle":"","family":"Foley","given":"Sharon","non-dropping-particle":"","parse-names":false,"suffix":""},{"dropping-particle":"","family":"Loi","given":"Raymond","non-dropping-particle":"","parse-names":false,"suffix":""}],"id":"ITEM-1","issue":"December 2014","issued":{"date-parts":[["2007"]]},"page":"37-41","title":"The International Journal of Human Resource The effects of cultural types on perceptions of justice and gender inequity in the workplace The effects of cultural types on perceptions of justice and gender inequity in the workplace","type":"article-journal"},"uris":["http://www.mendeley.com/documents/?uuid=fafb55db-8fad-433e-8211-2e30bd96503f"]}],"mendeley":{"formattedCitation":"[13]"},"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lang w:val="es-ES"/>
              </w:rPr>
              <w:t>[13]</w:t>
            </w:r>
            <w:r w:rsidRPr="003B0687">
              <w:rPr>
                <w:rFonts w:ascii="Times New Roman" w:hAnsi="Times New Roman" w:cs="Times New Roman"/>
                <w:szCs w:val="20"/>
              </w:rPr>
              <w:fldChar w:fldCharType="end"/>
            </w:r>
            <w:r w:rsidRPr="003B0687">
              <w:rPr>
                <w:rFonts w:ascii="Times New Roman" w:hAnsi="Times New Roman" w:cs="Times New Roman"/>
                <w:szCs w:val="20"/>
                <w:lang w:val="es-ES"/>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lang w:val="es-ES"/>
              </w:rPr>
              <w:instrText>ADDIN CSL_CITATION {"citationItems":[{"id":"ITEM-1","itemData":{"abstract":"Six researchers offer tips for navigating through and beyond gender barriers. Six researchers offer tips for navigating through and beyond gender barriers.","author":[{"dropping-particle":"","family":"Powell","given":"Kendall","non-dropping-particle":"","parse-names":false,"suffix":""}],"container-title":"Nature 2018 561:7723","id":"ITEM-1","issued":{"date-parts":[["2018","9","18"]]},"publisher":"Nature Publishing Group","title":"How female scientists can confront gender bias in the workplace","type":"article-journal"},"uris":["http://www.mendeley.com/documents/?uuid=a75092f4-7dc8-3c69-8191-60f3683f8c87"]}],"mendeley":{"formattedCitation":"[43]"},"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lang w:val="es-ES"/>
              </w:rPr>
              <w:t>[43]</w:t>
            </w:r>
            <w:r w:rsidRPr="003B0687">
              <w:rPr>
                <w:rFonts w:ascii="Times New Roman" w:hAnsi="Times New Roman" w:cs="Times New Roman"/>
                <w:szCs w:val="20"/>
              </w:rPr>
              <w:fldChar w:fldCharType="end"/>
            </w:r>
            <w:r w:rsidRPr="003B0687">
              <w:rPr>
                <w:rFonts w:ascii="Times New Roman" w:hAnsi="Times New Roman" w:cs="Times New Roman"/>
                <w:szCs w:val="20"/>
                <w:lang w:val="es-ES"/>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lang w:val="es-ES"/>
              </w:rPr>
              <w:instrText>ADDIN CSL_CITATION {"citationItems":[{"id":"ITEM-1","itemData":{"DOI":"10.1001/jamainternmed.2017.1394","ISSN":"2168-6106","PMID":"28492824","author":[{"dropping-particle":"","family":"Adesoye","given":"Taiwo","non-dropping-particle":"","parse-names":false,"suffix":""},{"dropping-particle":"","family":"Mangurian","given":"Christina","non-dropping-particle":"","parse-names":false,"suffix":""},{"dropping-particle":"","family":"Choo","given":"Esther K.","non-dropping-particle":"","parse-names":false,"suffix":""},{"dropping-particle":"","family":"Girgis","given":"Christina","non-dropping-particle":"","parse-names":false,"suffix":""},{"dropping-particle":"","family":"Sabry-Elnaggar","given":"Hala","non-dropping-particle":"","parse-names":false,"suffix":""},{"dropping-particle":"","family":"Linos","given":"Eleni","non-dropping-particle":"","parse-names":false,"suffix":""},{"dropping-particle":"","family":"Physician Moms Group Study Group","given":"","non-dropping-particle":"","parse-names":false,"suffix":""}],"container-title":"JAMA Internal Medicine","id":"ITEM-1","issue":"7","issued":{"date-parts":[["2017","7","1"]]},"page":"1033","title":"Perceived Discrimination Experienced by Physician Mothers and Desired Workplace Changes","type":"article-journal","volume":"177"},"uris":["http://www.mendeley.com/documents/?uuid=82f5d2a4-fba4-30ce-8433-edf941e86ec8"]}],"mendeley":{"formattedCitation":"[24]"},"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rPr>
              <w:t>[24]</w:t>
            </w:r>
            <w:r w:rsidRPr="003B0687">
              <w:rPr>
                <w:rFonts w:ascii="Times New Roman" w:hAnsi="Times New Roman" w:cs="Times New Roman"/>
                <w:szCs w:val="20"/>
              </w:rPr>
              <w:fldChar w:fldCharType="end"/>
            </w:r>
            <w:r w:rsidRPr="003B0687">
              <w:rPr>
                <w:rFonts w:ascii="Times New Roman" w:hAnsi="Times New Roman" w:cs="Times New Roman"/>
                <w:szCs w:val="20"/>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rPr>
              <w:instrText>ADDIN CSL_CITATION {"citationItems":[{"id":"ITEM-1","itemData":{"ISSN":"2333-0406","PMID":"29928665","abstract":"Background Medical education is moving toward gender parity; however, many fields, including anesthesiology, remain predominantly male. The gender gap in anesthesiology is poorly recognized, and little is known about why it exists. It is possible that perceived workplace discrimination may deter women from pursuing a career in anesthesiology. We administered a survey to examine whether gender differences affect the experience of anesthesiology residents in the workplace. Methods This study consisted of an analysis of responses to a survey administered in 2017 via REDCap to residents at an ACGME-accredited anesthesiology training program. The survey contained 30 questions adapted from validated tools for measuring attitudes and discrimination in the workplace. Results Ninety-eight residents received the survey and 83 (33% female) completed it. Power calculations determined that with a sampling ratio of 3:1, 1% error rate and 80% power, a future study would require 559 respondents. There was no difference in total composite score between male and female respondents; however, when considering only those items used to assess perceived discrimination, women scored higher. Analysis of individual items revealed that women were significantly more likely to feel that their gender put them at a disadvantage in the workplace, and to note sexist behavior at work. Female residents were significantly more likely to have experienced discrimination from patients, attending physicians, and residents. Conclusion Our study revealed that female anesthesiology residents perceive more gender-based discrimination at work. Perceptions of workplace discrimination may contribute to the persistence of gender gaps in different areas of medicine.","author":[{"dropping-particle":"","family":"Miller","given":"Joanna","non-dropping-particle":"","parse-names":false,"suffix":""},{"dropping-particle":"","family":"Katz","given":"Daniel","non-dropping-particle":"","parse-names":false,"suffix":""}],"container-title":"The journal of education in perioperative medicine : JEPM","id":"ITEM-1","issue":"1","issued":{"date-parts":[["2018"]]},"page":"E618","publisher":"Society for Education in Anesthesia","title":"Gender Differences in Perception of Workplace Experience Among Anesthesiology Residents.","type":"article-journal","volume":"20"},"uris":["http://www.mendeley.com/documents/?uuid=49606dfa-99c3-3967-81e5-a48b33b40e54"]}],"mendeley":{"formattedCitation":"[44]"},"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rPr>
              <w:t>[44]</w:t>
            </w:r>
            <w:r w:rsidRPr="003B0687">
              <w:rPr>
                <w:rFonts w:ascii="Times New Roman" w:hAnsi="Times New Roman" w:cs="Times New Roman"/>
                <w:szCs w:val="20"/>
              </w:rPr>
              <w:fldChar w:fldCharType="end"/>
            </w:r>
            <w:r w:rsidRPr="003B0687">
              <w:rPr>
                <w:rFonts w:ascii="Times New Roman" w:hAnsi="Times New Roman" w:cs="Times New Roman"/>
                <w:szCs w:val="20"/>
              </w:rPr>
              <w:t>*</w:t>
            </w:r>
          </w:p>
        </w:tc>
      </w:tr>
      <w:tr w:rsidR="004845C1" w:rsidRPr="002A5A88" w14:paraId="3B7444AD" w14:textId="77777777" w:rsidTr="00C624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Borders>
              <w:top w:val="nil"/>
              <w:bottom w:val="nil"/>
              <w:right w:val="single" w:sz="4" w:space="0" w:color="auto"/>
            </w:tcBorders>
          </w:tcPr>
          <w:p w14:paraId="4024329C" w14:textId="77777777" w:rsidR="004845C1" w:rsidRPr="003B0687" w:rsidRDefault="004845C1" w:rsidP="00C624FA">
            <w:pPr>
              <w:spacing w:line="360" w:lineRule="auto"/>
              <w:rPr>
                <w:rFonts w:ascii="Times New Roman" w:hAnsi="Times New Roman" w:cs="Times New Roman"/>
                <w:b/>
                <w:bCs/>
                <w:szCs w:val="20"/>
              </w:rPr>
            </w:pPr>
            <w:proofErr w:type="spellStart"/>
            <w:r w:rsidRPr="003B0687">
              <w:rPr>
                <w:rFonts w:ascii="Times New Roman" w:hAnsi="Times New Roman" w:cs="Times New Roman"/>
                <w:i w:val="0"/>
                <w:iCs w:val="0"/>
                <w:szCs w:val="20"/>
              </w:rPr>
              <w:t>Evaluation</w:t>
            </w:r>
            <w:proofErr w:type="spellEnd"/>
            <w:r w:rsidRPr="003B0687">
              <w:rPr>
                <w:rFonts w:ascii="Times New Roman" w:hAnsi="Times New Roman" w:cs="Times New Roman"/>
                <w:i w:val="0"/>
                <w:iCs w:val="0"/>
                <w:szCs w:val="20"/>
              </w:rPr>
              <w:t xml:space="preserve"> </w:t>
            </w:r>
            <w:proofErr w:type="spellStart"/>
            <w:r w:rsidRPr="003B0687">
              <w:rPr>
                <w:rFonts w:ascii="Times New Roman" w:hAnsi="Times New Roman" w:cs="Times New Roman"/>
                <w:i w:val="0"/>
                <w:iCs w:val="0"/>
                <w:szCs w:val="20"/>
              </w:rPr>
              <w:t>standards</w:t>
            </w:r>
            <w:proofErr w:type="spellEnd"/>
          </w:p>
        </w:tc>
        <w:tc>
          <w:tcPr>
            <w:tcW w:w="7787" w:type="dxa"/>
            <w:tcBorders>
              <w:top w:val="nil"/>
              <w:left w:val="single" w:sz="4" w:space="0" w:color="auto"/>
              <w:bottom w:val="nil"/>
            </w:tcBorders>
            <w:shd w:val="clear" w:color="auto" w:fill="auto"/>
          </w:tcPr>
          <w:p w14:paraId="47B66602" w14:textId="3B406FAA" w:rsidR="004845C1" w:rsidRPr="009E1849" w:rsidRDefault="004845C1" w:rsidP="00C624F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lang w:val="es-ES"/>
              </w:rPr>
            </w:pPr>
            <w:r w:rsidRPr="003B0687">
              <w:rPr>
                <w:rFonts w:ascii="Times New Roman" w:hAnsi="Times New Roman" w:cs="Times New Roman"/>
                <w:szCs w:val="20"/>
              </w:rPr>
              <w:fldChar w:fldCharType="begin" w:fldLock="1"/>
            </w:r>
            <w:r w:rsidR="00C624FA">
              <w:rPr>
                <w:rFonts w:ascii="Times New Roman" w:hAnsi="Times New Roman" w:cs="Times New Roman"/>
                <w:szCs w:val="20"/>
              </w:rPr>
              <w:instrText>ADDIN CSL_CITATION {"citationItems":[{"id":"ITEM-1","itemData":{"DOI":"10.1177/1363459304038799","author":[{"dropping-particle":"","family":"Hinze","given":"Susan W","non-dropping-particle":"","parse-names":false,"suffix":""},{"dropping-particle":"","family":"Journal","given":"Interdisciplinary","non-dropping-particle":"","parse-names":false,"suffix":""}],"id":"ITEM-1","issued":{"date-parts":[["2004"]]},"page":"101-127","title":"‘ Am I being over- sensitive ?’ Women ’ s experience of sexual harassment during medical training","type":"article-journal"},"uris":["http://www.mendeley.com/documents/?uuid=a41b32d5-9af2-477d-ade8-6762cfa60c2d"]}],"mendeley":{"formattedCitation":"[15]"},"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rPr>
              <w:t>[15]</w:t>
            </w:r>
            <w:r w:rsidRPr="003B0687">
              <w:rPr>
                <w:rFonts w:ascii="Times New Roman" w:hAnsi="Times New Roman" w:cs="Times New Roman"/>
                <w:szCs w:val="20"/>
              </w:rPr>
              <w:fldChar w:fldCharType="end"/>
            </w:r>
            <w:r w:rsidRPr="003B0687">
              <w:rPr>
                <w:rFonts w:ascii="Times New Roman" w:hAnsi="Times New Roman" w:cs="Times New Roman"/>
                <w:szCs w:val="20"/>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rPr>
              <w:instrText>ADDIN CSL_CITATION {"citationItems":[{"id":"ITEM-1","itemData":{"DOI":"10.1177/0361684315596162","author":[{"dropping-particle":"","family":"Robnett","given":"Rachael D","non-dropping-particle":"","parse-names":false,"suffix":""}],"id":"ITEM-1","issue":"1","issued":{"date-parts":[["2016"]]},"page":"65-79","title":"Gender Bias in STEM Fields : Variation in Prevalence and Links to STEM Self-Concept","type":"article-journal","volume":"40"},"uris":["http://www.mendeley.com/documents/?uuid=9c3dee4c-ace5-47c4-8ab4-8766be962329"]}],"mendeley":{"formattedCitation":"[35]"},"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rPr>
              <w:t>[35]</w:t>
            </w:r>
            <w:r w:rsidRPr="003B0687">
              <w:rPr>
                <w:rFonts w:ascii="Times New Roman" w:hAnsi="Times New Roman" w:cs="Times New Roman"/>
                <w:szCs w:val="20"/>
              </w:rPr>
              <w:fldChar w:fldCharType="end"/>
            </w:r>
            <w:r w:rsidRPr="003B0687">
              <w:rPr>
                <w:rFonts w:ascii="Times New Roman" w:hAnsi="Times New Roman" w:cs="Times New Roman"/>
                <w:szCs w:val="20"/>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rPr>
              <w:instrText>ADDIN CSL_CITATION {"citationItems":[{"id":"ITEM-1","itemData":{"DOI":"10.1038/ijo.2008.22","ISSN":"03070565","abstract":"OBJECTIVE: Limited data are available on the prevalence and patterns of body weight discrimination from representative samples. This study examined experiences of weight/height discrimination in a nationally representative sample of US adults and compared their prevalence and patterns with discrimination experiences based on race and gender.\\n\\nMETHOD AND PROCEDURES: Data were from the National Survey of Midlife Development in the United States, a 1995-1996 community-based survey of English-speaking adults aged 25-74 (N=2290). Reported experiences of weight/height discrimination included a variety of institutional settings and interpersonal relationships. Multivariate regression analyses were used to predict weight/height discrimination controlling for sociodemographic characteristics and body weight status.\\n\\nRESULTS: The prevalence of weight/height discrimination ranged from 5% among men to 10% among women, but these average percentages obscure the much higher risk of weight discrimination among heavier individuals (40% for adults with body mass index (BMI) of 35 and above). Younger individuals with a higher BMI had a particularly high risk of weight/height discrimination regardless of their race, education and weight status. Women were at greater risk for weight/height discrimination than men, especially women with a BMI of 30-35 who were three times more likely to report weight/height discrimination compared to male peers of a similar weight.\\n\\nDISCUSSION: Weight/height discrimination is prevalent in American society and is relatively close to reported rates of racial discrimination, particularly among women. Both institutional forms of weight/height discrimination (for example, in employment settings) and interpersonal mistreatment due to weight/height (for example, being called names) were common, and in some cases were even more prevalent than discrimination due to gender and race.","author":[{"dropping-particle":"","family":"Puhl","given":"R M","non-dropping-particle":"","parse-names":false,"suffix":""},{"dropping-particle":"","family":"Andreyeva","given":"T","non-dropping-particle":"","parse-names":false,"suffix":""},{"dropping-particle":"","family":"Brownell","given":"K D","non-dropping-particle":"","parse-names":false,"suffix":""}],"container-title":"International Journal of Obesity","id":"ITEM-1","issue":"6","issued":{"date-parts":[["2008"]]},"page":"992-1000","title":"Perceptions of weight discrimination: Prevalence and comparison to race and gender discrimination in America","type":"article-journal","volume":"32"},"uris":["http://www.mendeley.com/documents/?uuid=7133b36f-b4ba-4066-9b7f-ec62e2f0eae3"]}],"mendeley":{"formattedCitation":"[9]"},"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lang w:val="es-ES"/>
              </w:rPr>
              <w:t>[9]</w:t>
            </w:r>
            <w:r w:rsidRPr="003B0687">
              <w:rPr>
                <w:rFonts w:ascii="Times New Roman" w:hAnsi="Times New Roman" w:cs="Times New Roman"/>
                <w:szCs w:val="20"/>
              </w:rPr>
              <w:fldChar w:fldCharType="end"/>
            </w:r>
            <w:r w:rsidRPr="003B0687">
              <w:rPr>
                <w:rFonts w:ascii="Times New Roman" w:hAnsi="Times New Roman" w:cs="Times New Roman"/>
                <w:szCs w:val="20"/>
                <w:lang w:val="es-ES"/>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lang w:val="es-ES"/>
              </w:rPr>
              <w:instrText>ADDIN CSL_CITATION {"citationItems":[{"id":"ITEM-1","itemData":{"author":[{"dropping-particle":"","family":"Inequalities","given":"Status","non-dropping-particle":"","parse-names":false,"suffix":""},{"dropping-particle":"","family":"Discrimination","given":"Perceived","non-dropping-particle":"","parse-names":false,"suffix":""},{"dropping-particle":"","family":"Life","given":"Minority","non-dropping-particle":"","parse-names":false,"suffix":""},{"dropping-particle":"","family":"Purpose","given":"Hone","non-dropping-particle":"","parse-names":false,"suffix":""},{"dropping-particle":"","family":"Keyes","given":"Corey L M","non-dropping-particle":"","parse-names":false,"suffix":""},{"dropping-particle":"","family":"Hughes","given":"Diane L","non-dropping-particle":"","parse-names":false,"suffix":""}],"id":"ITEM-1","issue":"3","issued":{"date-parts":[["2015"]]},"page":"275-291","title":"and Eudaimonic Status Inequalities , Perceived Discrimination , Well-being : Do the Challenges of Minority Life Hone Purpose and Growth ?*","type":"article-journal","volume":"44"},"uris":["http://www.mendeley.com/documents/?uuid=15d3a108-15fe-4f7c-a0b7-b659d345ea30"]}],"mendeley":{"formattedCitation":"[39]"},"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lang w:val="es-ES"/>
              </w:rPr>
              <w:t>[39]</w:t>
            </w:r>
            <w:r w:rsidRPr="003B0687">
              <w:rPr>
                <w:rFonts w:ascii="Times New Roman" w:hAnsi="Times New Roman" w:cs="Times New Roman"/>
                <w:szCs w:val="20"/>
              </w:rPr>
              <w:fldChar w:fldCharType="end"/>
            </w:r>
            <w:r w:rsidRPr="003B0687">
              <w:rPr>
                <w:rFonts w:ascii="Times New Roman" w:hAnsi="Times New Roman" w:cs="Times New Roman"/>
                <w:szCs w:val="20"/>
                <w:lang w:val="es-ES"/>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lang w:val="es-ES"/>
              </w:rPr>
              <w:instrText>ADDIN CSL_CITATION {"citationItems":[{"id":"ITEM-1","itemData":{"DOI":"10.1080/08995600802565388","author":[{"dropping-particle":"","family":"Nye","given":"Christopher D","non-dropping-particle":"","parse-names":false,"suffix":""},{"dropping-particle":"","family":"Brummel","given":"Bradley J","non-dropping-particle":"","parse-names":false,"suffix":""},{"dropping-particle":"","family":"Drasgow","given":"Fritz","non-dropping-particle":"","parse-names":false,"suffix":""}],"id":"ITEM-1","issue":"1989","issued":{"date-parts":[["2009"]]},"page":"299-314","title":"Differentiating Gender Discrimination and Sexist Behavior : An Examination of Antecedents and Outcomes","type":"article-journal"},"uris":["http://www.mendeley.com/documents/?uuid=391a6987-c6f1-439a-8c6c-3751fc33918d"]}],"mendeley":{"formattedCitation":"[33]"},"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lang w:val="es-ES"/>
              </w:rPr>
              <w:t>[33]</w:t>
            </w:r>
            <w:r w:rsidRPr="003B0687">
              <w:rPr>
                <w:rFonts w:ascii="Times New Roman" w:hAnsi="Times New Roman" w:cs="Times New Roman"/>
                <w:szCs w:val="20"/>
              </w:rPr>
              <w:fldChar w:fldCharType="end"/>
            </w:r>
            <w:r w:rsidRPr="003B0687">
              <w:rPr>
                <w:rFonts w:ascii="Times New Roman" w:hAnsi="Times New Roman" w:cs="Times New Roman"/>
                <w:szCs w:val="20"/>
                <w:lang w:val="es-ES"/>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lang w:val="es-ES"/>
              </w:rPr>
              <w:instrText>ADDIN CSL_CITATION {"citationItems":[{"id":"ITEM-1","itemData":{"abstract":"Ph.D.","author":[{"dropping-particle":"","family":"Gomez","given":"John Patrick","non-dropping-particle":"","parse-names":false,"suffix":""}],"id":"ITEM-1","issued":{"date-parts":[["1998"]]},"title":"Exploring cross-group discrimination: The subjective experience of inferiorizing events.","type":"article-journal"},"uris":["http://www.mendeley.com/documents/?uuid=b21d67ee-dc03-3f74-bbe8-8e65e9eb0649"]}],"mendeley":{"formattedCitation":"[40]"},"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lang w:val="es-ES"/>
              </w:rPr>
              <w:t>[40]</w:t>
            </w:r>
            <w:r w:rsidRPr="003B0687">
              <w:rPr>
                <w:rFonts w:ascii="Times New Roman" w:hAnsi="Times New Roman" w:cs="Times New Roman"/>
                <w:szCs w:val="20"/>
              </w:rPr>
              <w:fldChar w:fldCharType="end"/>
            </w:r>
            <w:r w:rsidRPr="003B0687">
              <w:rPr>
                <w:rFonts w:ascii="Times New Roman" w:hAnsi="Times New Roman" w:cs="Times New Roman"/>
                <w:szCs w:val="20"/>
                <w:lang w:val="es-ES"/>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lang w:val="es-ES"/>
              </w:rPr>
              <w:instrText>ADDIN CSL_CITATION {"citationItems":[{"id":"ITEM-1","itemData":{"DOI":"10.3402/meo.v20.25923","ISSN":"1087-2981","PMID":"25652117","abstract":"BACKGROUND Women represent 15% of practicing general surgeons. Gender-based discrimination has been implicated as discouraging women from surgery. We sought to determine women's perceptions of gender-based discrimination in the surgical training and working environment. METHODS Following IRB approval, we fielded a pilot survey measuring perceptions and impact of gender-based discrimination in medical school, residency training, and surgical practice. It was sent electronically to 1,065 individual members of the Association of Women Surgeons. RESULTS We received 334 responses from medical students, residents, and practicing physicians with a response rate of 31%. Eighty-seven percent experienced gender-based discrimination in medical school, 88% in residency, and 91% in practice. Perceived sources of gender-based discrimination included superiors, physician peers, clinical support staff, and patients, with 40% emanating from women and 60% from men. CONCLUSIONS The majority of responses indicated perceived gender-based discrimination during medical school, residency, and practice. Gender-based discrimination comes from both sexes and has a significant impact on women surgeons.","author":[{"dropping-particle":"","family":"Bruce","given":"Adrienne N.","non-dropping-particle":"","parse-names":false,"suffix":""},{"dropping-particle":"","family":"Battista","given":"Alexis","non-dropping-particle":"","parse-names":false,"suffix":""},{"dropping-particle":"","family":"Plankey","given":"Michael W.","non-dropping-particle":"","parse-names":false,"suffix":""},{"dropping-particle":"","family":"Johnson","given":"Lynt B.","non-dropping-particle":"","parse-names":false,"suffix":""},{"dropping-particle":"","family":"Marshall","given":"M. Blair","non-dropping-particle":"","parse-names":false,"suffix":""}],"container-title":"Medical Education Online","id":"ITEM-1","issue":"1","issued":{"date-parts":[["2015","1","3"]]},"page":"25923","title":"Perceptions of gender-based discrimination during surgical training and practice","type":"article-journal","volume":"20"},"uris":["http://www.mendeley.com/documents/?uuid=d921884f-f2c9-370a-9205-b9faf1c49077"]}],"mendeley":{"formattedCitation":"[36]"},"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lang w:val="es-ES"/>
              </w:rPr>
              <w:t>[36]</w:t>
            </w:r>
            <w:r w:rsidRPr="003B0687">
              <w:rPr>
                <w:rFonts w:ascii="Times New Roman" w:hAnsi="Times New Roman" w:cs="Times New Roman"/>
                <w:szCs w:val="20"/>
              </w:rPr>
              <w:fldChar w:fldCharType="end"/>
            </w:r>
            <w:r w:rsidRPr="003B0687">
              <w:rPr>
                <w:rFonts w:ascii="Times New Roman" w:hAnsi="Times New Roman" w:cs="Times New Roman"/>
                <w:szCs w:val="20"/>
                <w:lang w:val="es-ES"/>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lang w:val="es-ES"/>
              </w:rPr>
              <w:instrText>ADDIN CSL_CITATION {"citationItems":[{"id":"ITEM-1","itemData":{"DOI":"10.1080/09585190600693264","author":[{"dropping-particle":"","family":"Hang-yue","given":"Ngo","non-dropping-particle":"","parse-names":false,"suffix":""},{"dropping-particle":"","family":"Foley","given":"Sharon","non-dropping-particle":"","parse-names":false,"suffix":""},{"dropping-particle":"","family":"Loi","given":"Raymond","non-dropping-particle":"","parse-names":false,"suffix":""}],"id":"ITEM-1","issue":"December 2014","issued":{"date-parts":[["2007"]]},"page":"37-41","title":"The International Journal of Human Resource The effects of cultural types on perceptions of justice and gender inequity in the workplace The effects of cultural types on perceptions of justice and gender inequity in the workplace","type":"article-journal"},"uris":["http://www.mendeley.com/documents/?uuid=fafb55db-8fad-433e-8211-2e30bd96503f"]}],"mendeley":{"formattedCitation":"[13]"},"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lang w:val="es-ES"/>
              </w:rPr>
              <w:t>[13]</w:t>
            </w:r>
            <w:r w:rsidRPr="003B0687">
              <w:rPr>
                <w:rFonts w:ascii="Times New Roman" w:hAnsi="Times New Roman" w:cs="Times New Roman"/>
                <w:szCs w:val="20"/>
              </w:rPr>
              <w:fldChar w:fldCharType="end"/>
            </w:r>
            <w:r w:rsidRPr="003B0687">
              <w:rPr>
                <w:rFonts w:ascii="Times New Roman" w:hAnsi="Times New Roman" w:cs="Times New Roman"/>
                <w:szCs w:val="20"/>
                <w:lang w:val="es-ES"/>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lang w:val="es-ES"/>
              </w:rPr>
              <w:instrText>ADDIN CSL_CITATION {"citationItems":[{"id":"ITEM-1","itemData":{"abstract":"Six researchers offer tips for navigating through and beyond gender barriers. Six researchers offer tips for navigating through and beyond gender barriers.","author":[{"dropping-particle":"","family":"Powell","given":"Kendall","non-dropping-particle":"","parse-names":false,"suffix":""}],"container-title":"Nature 2018 561:7723","id":"ITEM-1","issued":{"date-parts":[["2018","9","18"]]},"publisher":"Nature Publishing Group","title":"How female scientists can confront gender bias in the workplace","type":"article-journal"},"uris":["http://www.mendeley.com/documents/?uuid=a75092f4-7dc8-3c69-8191-60f3683f8c87"]}],"mendeley":{"formattedCitation":"[43]"},"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lang w:val="es-ES"/>
              </w:rPr>
              <w:t>[43]</w:t>
            </w:r>
            <w:r w:rsidRPr="003B0687">
              <w:rPr>
                <w:rFonts w:ascii="Times New Roman" w:hAnsi="Times New Roman" w:cs="Times New Roman"/>
                <w:szCs w:val="20"/>
              </w:rPr>
              <w:fldChar w:fldCharType="end"/>
            </w:r>
            <w:r w:rsidRPr="003B0687">
              <w:rPr>
                <w:rFonts w:ascii="Times New Roman" w:hAnsi="Times New Roman" w:cs="Times New Roman"/>
                <w:szCs w:val="20"/>
                <w:lang w:val="es-ES"/>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lang w:val="es-ES"/>
              </w:rPr>
              <w:instrText>ADDIN CSL_CITATION {"citationItems":[{"id":"ITEM-1","itemData":{"DOI":"10.1001/jamainternmed.2017.1394","ISSN":"2168-6106","PMID":"28492824","author":[{"dropping-particle":"","family":"Adesoye","given":"Taiwo","non-dropping-particle":"","parse-names":false,"suffix":""},{"dropping-particle":"","family":"Mangurian","given":"Christina","non-dropping-particle":"","parse-names":false,"suffix":""},{"dropping-particle":"","family":"Choo","given":"Esther K.","non-dropping-particle":"","parse-names":false,"suffix":""},{"dropping-particle":"","family":"Girgis","given":"Christina","non-dropping-particle":"","parse-names":false,"suffix":""},{"dropping-particle":"","family":"Sabry-Elnaggar","given":"Hala","non-dropping-particle":"","parse-names":false,"suffix":""},{"dropping-particle":"","family":"Linos","given":"Eleni","non-dropping-particle":"","parse-names":false,"suffix":""},{"dropping-particle":"","family":"Physician Moms Group Study Group","given":"","non-dropping-particle":"","parse-names":false,"suffix":""}],"container-title":"JAMA Internal Medicine","id":"ITEM-1","issue":"7","issued":{"date-parts":[["2017","7","1"]]},"page":"1033","title":"Perceived Discrimination Experienced by Physician Mothers and Desired Workplace Changes","type":"article-journal","volume":"177"},"uris":["http://www.mendeley.com/documents/?uuid=82f5d2a4-fba4-30ce-8433-edf941e86ec8"]}],"mendeley":{"formattedCitation":"[24]"},"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lang w:val="es-ES"/>
              </w:rPr>
              <w:t>[24]</w:t>
            </w:r>
            <w:r w:rsidRPr="003B0687">
              <w:rPr>
                <w:rFonts w:ascii="Times New Roman" w:hAnsi="Times New Roman" w:cs="Times New Roman"/>
                <w:szCs w:val="20"/>
              </w:rPr>
              <w:fldChar w:fldCharType="end"/>
            </w:r>
            <w:r w:rsidRPr="003B0687">
              <w:rPr>
                <w:rFonts w:ascii="Times New Roman" w:hAnsi="Times New Roman" w:cs="Times New Roman"/>
                <w:szCs w:val="20"/>
                <w:lang w:val="es-ES"/>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lang w:val="es-ES"/>
              </w:rPr>
              <w:instrText>ADDIN CSL_CITATION {"citationItems":[{"id":"ITEM-1","itemData":{"ISSN":"2333-0406","PMID":"29928665","abstract":"Background Medical education is moving toward gender parity; however, many fields, including anesthesiology, remain predominantly male. The gender gap in anesthesiology is poorly recognized, and little is known about why it exists. It is possible that perceived workplace discrimination may deter women from pursuing a career in anesthesiology. We administered a survey to examine whether gender differences affect the experience of anesthesiology residents in the workplace. Methods This study consisted of an analysis of responses to a survey administered in 2017 via REDCap to residents at an ACGME-accredited anesthesiology training program. The survey contained 30 questions adapted from validated tools for measuring attitudes and discrimination in the workplace. Results Ninety-eight residents received the survey and 83 (33% female) completed it. Power calculations determined that with a sampling ratio of 3:1, 1% error rate and 80% power, a future study would require 559 respondents. There was no difference in total composite score between male and female respondents; however, when considering only those items used to assess perceived discrimination, women scored higher. Analysis of individual items revealed that women were significantly more likely to feel that their gender put them at a disadvantage in the workplace, and to note sexist behavior at work. Female residents were significantly more likely to have experienced discrimination from patients, attending physicians, and residents. Conclusion Our study revealed that female anesthesiology residents perceive more gender-based discrimination at work. Perceptions of workplace discrimination may contribute to the persistence of gender gaps in different areas of medicine.","author":[{"dropping-particle":"","family":"Miller","given":"Joanna","non-dropping-particle":"","parse-names":false,"suffix":""},{"dropping-particle":"","family":"Katz","given":"Daniel","non-dropping-particle":"","parse-names":false,"suffix":""}],"container-title":"The journal of education in perioperative medicine : JEPM","id":"ITEM-1","issue":"1","issued":{"date-parts":[["2018"]]},"page":"E618","publisher":"Society for Education in Anesthesia","title":"Gender Differences in Perception of Workplace Experience Among Anesthesiology Residents.","type":"article-journal","volume":"20"},"uris":["http://www.mendeley.com/documents/?uuid=49606dfa-99c3-3967-81e5-a48b33b40e54"]}],"mendeley":{"formattedCitation":"[44]"},"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lang w:val="es-ES"/>
              </w:rPr>
              <w:t>[44]</w:t>
            </w:r>
            <w:r w:rsidRPr="003B0687">
              <w:rPr>
                <w:rFonts w:ascii="Times New Roman" w:hAnsi="Times New Roman" w:cs="Times New Roman"/>
                <w:szCs w:val="20"/>
              </w:rPr>
              <w:fldChar w:fldCharType="end"/>
            </w:r>
            <w:r w:rsidRPr="009E1849">
              <w:rPr>
                <w:rFonts w:ascii="Times New Roman" w:hAnsi="Times New Roman" w:cs="Times New Roman"/>
                <w:szCs w:val="20"/>
                <w:lang w:val="es-ES"/>
              </w:rPr>
              <w:t>*</w:t>
            </w:r>
          </w:p>
        </w:tc>
      </w:tr>
      <w:tr w:rsidR="004845C1" w:rsidRPr="003B0687" w14:paraId="2D1DE607" w14:textId="77777777" w:rsidTr="00C624FA">
        <w:tc>
          <w:tcPr>
            <w:cnfStyle w:val="001000000000" w:firstRow="0" w:lastRow="0" w:firstColumn="1" w:lastColumn="0" w:oddVBand="0" w:evenVBand="0" w:oddHBand="0" w:evenHBand="0" w:firstRowFirstColumn="0" w:firstRowLastColumn="0" w:lastRowFirstColumn="0" w:lastRowLastColumn="0"/>
            <w:tcW w:w="2836" w:type="dxa"/>
            <w:tcBorders>
              <w:top w:val="nil"/>
              <w:bottom w:val="nil"/>
              <w:right w:val="single" w:sz="4" w:space="0" w:color="auto"/>
            </w:tcBorders>
          </w:tcPr>
          <w:p w14:paraId="767B748A" w14:textId="77777777" w:rsidR="004845C1" w:rsidRPr="003B0687" w:rsidRDefault="004845C1" w:rsidP="00C624FA">
            <w:pPr>
              <w:spacing w:line="360" w:lineRule="auto"/>
              <w:rPr>
                <w:rFonts w:ascii="Times New Roman" w:hAnsi="Times New Roman" w:cs="Times New Roman"/>
                <w:b/>
                <w:bCs/>
                <w:szCs w:val="20"/>
                <w:lang w:val="en-US"/>
              </w:rPr>
            </w:pPr>
            <w:r w:rsidRPr="003B0687">
              <w:rPr>
                <w:rFonts w:ascii="Times New Roman" w:hAnsi="Times New Roman" w:cs="Times New Roman"/>
                <w:i w:val="0"/>
                <w:iCs w:val="0"/>
                <w:szCs w:val="20"/>
                <w:lang w:val="en-US"/>
              </w:rPr>
              <w:t>Expectations of gender stereotype conformity</w:t>
            </w:r>
          </w:p>
        </w:tc>
        <w:tc>
          <w:tcPr>
            <w:tcW w:w="7787" w:type="dxa"/>
            <w:tcBorders>
              <w:top w:val="nil"/>
              <w:left w:val="single" w:sz="4" w:space="0" w:color="auto"/>
              <w:bottom w:val="nil"/>
            </w:tcBorders>
            <w:shd w:val="clear" w:color="auto" w:fill="auto"/>
          </w:tcPr>
          <w:p w14:paraId="7932CE36" w14:textId="51515664" w:rsidR="004845C1" w:rsidRPr="003B0687" w:rsidRDefault="004845C1" w:rsidP="00C624F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3B0687">
              <w:rPr>
                <w:rFonts w:ascii="Times New Roman" w:hAnsi="Times New Roman" w:cs="Times New Roman"/>
                <w:szCs w:val="20"/>
              </w:rPr>
              <w:fldChar w:fldCharType="begin" w:fldLock="1"/>
            </w:r>
            <w:r w:rsidR="00C624FA">
              <w:rPr>
                <w:rFonts w:ascii="Times New Roman" w:hAnsi="Times New Roman" w:cs="Times New Roman"/>
                <w:szCs w:val="20"/>
                <w:lang w:val="en-US"/>
              </w:rPr>
              <w:instrText>ADDIN CSL_CITATION {"citationItems":[{"id":"ITEM-1","itemData":{"author":[{"dropping-particle":"","family":"Heredia","given":"Ester Barberá","non-dropping-particle":"","parse-names":false,"suffix":""},{"dropping-particle":"","family":"Ramos","given":"Amparo","non-dropping-particle":"","parse-names":false,"suffix":""},{"dropping-particle":"","family":"Candela","given":"Carlos","non-dropping-particle":"","parse-names":false,"suffix":""}],"id":"ITEM-1","issued":{"date-parts":[["2011"]]},"page":"173-179","title":"Laberinto de cristal en el liderazgo de las mujeres","type":"article-journal","volume":"23"},"uris":["http://www.mendeley.com/documents/?uuid=ccff2cad-e13b-4146-bff9-b4a679a4c2e4"]}],"mendeley":{"formattedCitation":"[45]"},"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lang w:val="en-US"/>
              </w:rPr>
              <w:t>[45]</w:t>
            </w:r>
            <w:r w:rsidRPr="003B0687">
              <w:rPr>
                <w:rFonts w:ascii="Times New Roman" w:hAnsi="Times New Roman" w:cs="Times New Roman"/>
                <w:szCs w:val="20"/>
              </w:rPr>
              <w:fldChar w:fldCharType="end"/>
            </w:r>
            <w:r w:rsidRPr="003B0687">
              <w:rPr>
                <w:rFonts w:ascii="Times New Roman" w:hAnsi="Times New Roman" w:cs="Times New Roman"/>
                <w:szCs w:val="20"/>
                <w:lang w:val="en-US"/>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lang w:val="en-US"/>
              </w:rPr>
              <w:instrText>ADDIN CSL_CITATION {"citationItems":[{"id":"ITEM-1","itemData":{"DOI":"10.1089/154099903322643938","ISSN":"1540-9996","PMID":"14709189","abstract":"PURPOSE To evaluate the experience of gender discrimination among a limited sample of women in academic medicine, specifically, the role of discrimination in hindering careers, coping mechanisms, and perceptions of what institutions and leaders of academic medicine can do to improve the professional workplace climate for women. METHODS In-depth, semistructured telephonic individual interviews of 18 women faculty who experienced or may have experienced discrimination in the course of their professional academic medical careers from 13 of the 24 institutions of the National Faculty Survey. A consensus taxonomy for classifying content evolved from comparisons of coding. Themes expressed by multiple faculty were studied for patterns of connection and grouped into broader categories. RESULTS Forty percent of respondents ranked gender discrimination first out of 11 possible choices for hindering their career in academic medicine. Thirty-five percent ranked gender discrimination second to either \"limited time for professional work\" or \"lack of mentoring.\" Respondents rated themselves as poorly prepared to deal with gender discrimination and noted effects on professional self-confidence, self-esteem, collegiality, isolation, and career satisfaction. The hierarchical structure in academe is perceived to work against women, as there are few women at the top. Women faculty who have experienced gender discrimination perceive that little can be done to directly address this issue. Institutions need to be proactive and recurrently evaluate the gender climate, as well as provide transparent information and fair scrutiny of promotion and salary decisions. CONCLUSIONS According to this subset of women who perceive that they have been discriminated against based on gender, sexual bias and discrimination are subtly pervasive and powerful. Such environments may have consequences for both women faculty and academic medicine, affecting morale and dissuading younger trainees from entering academic careers. Medical schools need to evaluate and may need to improve the environment for women in academe.","author":[{"dropping-particle":"","family":"Carr","given":"Phyllis L.","non-dropping-particle":"","parse-names":false,"suffix":""},{"dropping-particle":"","family":"Szalacha","given":"Laura","non-dropping-particle":"","parse-names":false,"suffix":""},{"dropping-particle":"","family":"Barnett","given":"Rosalind","non-dropping-particle":"","parse-names":false,"suffix":""},{"dropping-particle":"","family":"Caswell","given":"Cheryl","non-dropping-particle":"","parse-names":false,"suffix":""},{"dropping-particle":"","family":"Inui","given":"Thomas","non-dropping-particle":"","parse-names":false,"suffix":""}],"container-title":"Journal of Women's Health","id":"ITEM-1","issue":"10","issued":{"date-parts":[["2003","12"]]},"page":"1009-1018","title":"A &amp;quot;Ton of Feathers&amp;quot;: Gender Discrimination in Academic Medical Careers and How to Manage It","type":"article-journal","volume":"12"},"uris":["http://www.mendeley.com/documents/?uuid=81e7f2e9-7241-3d9c-8c76-268c1dc6a69e"]}],"mendeley":{"formattedCitation":"[23]"},"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lang w:val="en-US"/>
              </w:rPr>
              <w:t>[23]</w:t>
            </w:r>
            <w:r w:rsidRPr="003B0687">
              <w:rPr>
                <w:rFonts w:ascii="Times New Roman" w:hAnsi="Times New Roman" w:cs="Times New Roman"/>
                <w:szCs w:val="20"/>
              </w:rPr>
              <w:fldChar w:fldCharType="end"/>
            </w:r>
            <w:r w:rsidRPr="003B0687">
              <w:rPr>
                <w:rFonts w:ascii="Times New Roman" w:hAnsi="Times New Roman" w:cs="Times New Roman"/>
                <w:szCs w:val="20"/>
                <w:lang w:val="en-US"/>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lang w:val="en-US"/>
              </w:rPr>
              <w:instrText>ADDIN CSL_CITATION {"citationItems":[{"id":"ITEM-1","itemData":{"DOI":"10.1177/1363459304038799","author":[{"dropping-particle":"","family":"Hinze","given":"Susan W","non-dropping-particle":"","parse-names":false,"suffix":""},{"dropping-particle":"","family":"Journal","given":"Interdisciplinary","non-dropping-particle":"","parse-names":false,"suffix":""}],"id":"ITEM-1","issued":{"date-parts":[["2004"]]},"page":"101-127","title":"‘ Am I being over- sensitive ?’ Women ’ s experience of sexual harassment during medical training","type":"article-journal"},"uris":["http://www.mendeley.com/documents/?uuid=a41b32d5-9af2-477d-ade8-6762cfa60c2d"]}],"mendeley":{"formattedCitation":"[15]"},"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lang w:val="en-US"/>
              </w:rPr>
              <w:t>[15]</w:t>
            </w:r>
            <w:r w:rsidRPr="003B0687">
              <w:rPr>
                <w:rFonts w:ascii="Times New Roman" w:hAnsi="Times New Roman" w:cs="Times New Roman"/>
                <w:szCs w:val="20"/>
              </w:rPr>
              <w:fldChar w:fldCharType="end"/>
            </w:r>
            <w:r w:rsidRPr="003B0687">
              <w:rPr>
                <w:rFonts w:ascii="Times New Roman" w:hAnsi="Times New Roman" w:cs="Times New Roman"/>
                <w:szCs w:val="20"/>
                <w:lang w:val="en-US"/>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lang w:val="en-US"/>
              </w:rPr>
              <w:instrText>ADDIN CSL_CITATION {"citationItems":[{"id":"ITEM-1","itemData":{"DOI":"10.1111/j.1365-2923.2010.03856.x","author":[{"dropping-particle":"","family":"Babaria","given":"Palav","non-dropping-particle":"","parse-names":false,"suffix":""},{"dropping-particle":"","family":"Bernheim","given":"Susannah","non-dropping-particle":"","parse-names":false,"suffix":""},{"dropping-particle":"","family":"Nunez-smith","given":"Marcella","non-dropping-particle":"","parse-names":false,"suffix":""}],"id":"ITEM-1","issued":{"date-parts":[["2011"]]},"page":"249-260","title":"gender in health-professional education Gender and the pre-clinical experiences of female medical students : a taxonomy","type":"article-journal"},"uris":["http://www.mendeley.com/documents/?uuid=27b5a48e-9ec7-4f2e-88fe-750a3f4bb3df"]}],"mendeley":{"formattedCitation":"[31]"},"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lang w:val="en-US"/>
              </w:rPr>
              <w:t>[31]</w:t>
            </w:r>
            <w:r w:rsidRPr="003B0687">
              <w:rPr>
                <w:rFonts w:ascii="Times New Roman" w:hAnsi="Times New Roman" w:cs="Times New Roman"/>
                <w:szCs w:val="20"/>
              </w:rPr>
              <w:fldChar w:fldCharType="end"/>
            </w:r>
            <w:r w:rsidRPr="003B0687">
              <w:rPr>
                <w:rFonts w:ascii="Times New Roman" w:hAnsi="Times New Roman" w:cs="Times New Roman"/>
                <w:szCs w:val="20"/>
                <w:lang w:val="en-US"/>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lang w:val="en-US"/>
              </w:rPr>
              <w:instrText>ADDIN CSL_CITATION {"citationItems":[{"id":"ITEM-1","itemData":{"DOI":"10.1177/0361684315596162","author":[{"dropping-particle":"","family":"Robnett","given":"Rachael D","non-dropping-particle":"","parse-names":false,"suffix":""}],"id":"ITEM-1","issue":"1","issued":{"date-parts":[["2016"]]},"page":"65-79","title":"Gender Bias in STEM Fields : Variation in Prevalence and Links to STEM Self-Concept","type":"article-journal","volume":"40"},"uris":["http://www.mendeley.com/documents/?uuid=9c3dee4c-ace5-47c4-8ab4-8766be962329"]}],"mendeley":{"formattedCitation":"[35]"},"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lang w:val="en-US"/>
              </w:rPr>
              <w:t>[35]</w:t>
            </w:r>
            <w:r w:rsidRPr="003B0687">
              <w:rPr>
                <w:rFonts w:ascii="Times New Roman" w:hAnsi="Times New Roman" w:cs="Times New Roman"/>
                <w:szCs w:val="20"/>
              </w:rPr>
              <w:fldChar w:fldCharType="end"/>
            </w:r>
            <w:r w:rsidRPr="003B0687">
              <w:rPr>
                <w:rFonts w:ascii="Times New Roman" w:hAnsi="Times New Roman" w:cs="Times New Roman"/>
                <w:szCs w:val="20"/>
                <w:lang w:val="en-US"/>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lang w:val="en-US"/>
              </w:rPr>
              <w:instrText>ADDIN CSL_CITATION {"citationItems":[{"id":"ITEM-1","itemData":{"author":[{"dropping-particle":"","family":"Stein","given":"Margot","non-dropping-particle":"","parse-names":false,"suffix":""},{"dropping-particle":"","family":"Ph","given":"D","non-dropping-particle":"","parse-names":false,"suffix":""},{"dropping-particle":"","family":"Oliver","given":"Jessica","non-dropping-particle":"","parse-names":false,"suffix":""}],"id":"ITEM-1","issue":"March","issued":{"date-parts":[["2014"]]},"page":"401-410","title":"Gender Issues in Clinical Dental Education","type":"article-journal"},"uris":["http://www.mendeley.com/documents/?uuid=4a86299b-258f-442d-a1fa-9aebd84974d4"]}],"mendeley":{"formattedCitation":"[3]"},"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lang w:val="en-US"/>
              </w:rPr>
              <w:t>[3]</w:t>
            </w:r>
            <w:r w:rsidRPr="003B0687">
              <w:rPr>
                <w:rFonts w:ascii="Times New Roman" w:hAnsi="Times New Roman" w:cs="Times New Roman"/>
                <w:szCs w:val="20"/>
              </w:rPr>
              <w:fldChar w:fldCharType="end"/>
            </w:r>
            <w:r w:rsidRPr="003B0687">
              <w:rPr>
                <w:rFonts w:ascii="Times New Roman" w:hAnsi="Times New Roman" w:cs="Times New Roman"/>
                <w:szCs w:val="20"/>
                <w:lang w:val="en-US"/>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lang w:val="en-US"/>
              </w:rPr>
              <w:instrText>ADDIN CSL_CITATION {"citationItems":[{"id":"ITEM-1","itemData":{"DOI":"10.1016/j.amjsurg.2012.07.044","ISBN":"1801587914","ISSN":"0002-9610","author":[{"dropping-particle":"","family":"Cochran","given":"Amalia","non-dropping-particle":"","parse-names":false,"suffix":""},{"dropping-particle":"","family":"D","given":"M","non-dropping-particle":"","parse-names":false,"suffix":""},{"dropping-particle":"","family":"Hauschild","given":"Tricia","non-dropping-particle":"","parse-names":false,"suffix":""},{"dropping-particle":"","family":"D","given":"M","non-dropping-particle":"","parse-names":false,"suffix":""},{"dropping-particle":"","family":"Elder","given":"William B","non-dropping-particle":"","parse-names":false,"suffix":""},{"dropping-particle":"","family":"S","given":"M","non-dropping-particle":"","parse-names":false,"suffix":""},{"dropping-particle":"","family":"Neumayer","given":"Leigh A","non-dropping-particle":"","parse-names":false,"suffix":""},{"dropping-particle":"","family":"D","given":"M","non-dropping-particle":"","parse-names":false,"suffix":""},{"dropping-particle":"","family":"Brasel","given":"Karen J","non-dropping-particle":"","parse-names":false,"suffix":""},{"dropping-particle":"","family":"D","given":"M","non-dropping-particle":"","parse-names":false,"suffix":""},{"dropping-particle":"","family":"Crandall","given":"Marie L","non-dropping-particle":"","parse-names":false,"suffix":""},{"dropping-particle":"","family":"D","given":"M","non-dropping-particle":"","parse-names":false,"suffix":""}],"container-title":"The American Journal of Surgery","id":"ITEM-1","issue":"2","issued":{"date-parts":[["2013"]]},"page":"263-268","publisher":"Elsevier Inc","title":"Perceived gender-based barriers to careers in academic surgery","type":"article-journal","volume":"206"},"uris":["http://www.mendeley.com/documents/?uuid=0b92a90a-4d85-4801-8cbd-9922cc32e52f"]}],"mendeley":{"formattedCitation":"[38]"},"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lang w:val="en-US"/>
              </w:rPr>
              <w:t>[38]</w:t>
            </w:r>
            <w:r w:rsidRPr="003B0687">
              <w:rPr>
                <w:rFonts w:ascii="Times New Roman" w:hAnsi="Times New Roman" w:cs="Times New Roman"/>
                <w:szCs w:val="20"/>
              </w:rPr>
              <w:fldChar w:fldCharType="end"/>
            </w:r>
            <w:r w:rsidRPr="003B0687">
              <w:rPr>
                <w:rFonts w:ascii="Times New Roman" w:hAnsi="Times New Roman" w:cs="Times New Roman"/>
                <w:szCs w:val="20"/>
                <w:lang w:val="en-US"/>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lang w:val="en-US"/>
              </w:rPr>
              <w:instrText>ADDIN CSL_CITATION {"citationItems":[{"id":"ITEM-1","itemData":{"author":[{"dropping-particle":"","family":"Chou","given":"Tina","non-dropping-particle":"","parse-names":false,"suffix":""},{"dropping-particle":"","family":"Asnaani","given":"Anu","non-dropping-particle":"","parse-names":false,"suffix":""},{"dropping-particle":"","family":"Hofmann","given":"Stefan G","non-dropping-particle":"","parse-names":false,"suffix":""}],"id":"ITEM-1","issue":"1","issued":{"date-parts":[["2012"]]},"title":"Perception of Racial Discrimination and Psychopathology Across Three U . S . Ethnic Minority Groups","type":"article-journal","volume":"18"},"uris":["http://www.mendeley.com/documents/?uuid=5d3ca471-e619-4fa4-abf6-8affa5396810"]}],"mendeley":{"formattedCitation":"[46]"},"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lang w:val="en-US"/>
              </w:rPr>
              <w:t>[46]</w:t>
            </w:r>
            <w:r w:rsidRPr="003B0687">
              <w:rPr>
                <w:rFonts w:ascii="Times New Roman" w:hAnsi="Times New Roman" w:cs="Times New Roman"/>
                <w:szCs w:val="20"/>
              </w:rPr>
              <w:fldChar w:fldCharType="end"/>
            </w:r>
            <w:r w:rsidRPr="003B0687">
              <w:rPr>
                <w:rFonts w:ascii="Times New Roman" w:hAnsi="Times New Roman" w:cs="Times New Roman"/>
                <w:szCs w:val="20"/>
                <w:lang w:val="en-US"/>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lang w:val="en-US"/>
              </w:rPr>
              <w:instrText>ADDIN CSL_CITATION {"citationItems":[{"id":"ITEM-1","itemData":{"DOI":"10.1038/ijo.2008.22","ISSN":"03070565","abstract":"OBJECTIVE: Limited data are available on the prevalence and patterns of body weight discrimination from representative samples. This study examined experiences of weight/height discrimination in a nationally representative sample of US adults and compared their prevalence and patterns with discrimination experiences based on race and gender.\\n\\nMETHOD AND PROCEDURES: Data were from the National Survey of Midlife Development in the United States, a 1995-1996 community-based survey of English-speaking adults aged 25-74 (N=2290). Reported experiences of weight/height discrimination included a variety of institutional settings and interpersonal relationships. Multivariate regression analyses were used to predict weight/height discrimination controlling for sociodemographic characteristics and body weight status.\\n\\nRESULTS: The prevalence of weight/height discrimination ranged from 5% among men to 10% among women, but these average percentages obscure the much higher risk of weight discrimination among heavier individuals (40% for adults with body mass index (BMI) of 35 and above). Younger individuals with a higher BMI had a particularly high risk of weight/height discrimination regardless of their race, education and weight status. Women were at greater risk for weight/height discrimination than men, especially women with a BMI of 30-35 who were three times more likely to report weight/height discrimination compared to male peers of a similar weight.\\n\\nDISCUSSION: Weight/height discrimination is prevalent in American society and is relatively close to reported rates of racial discrimination, particularly among women. Both institutional forms of weight/height discrimination (for example, in employment settings) and interpersonal mistreatment due to weight/height (for example, being called names) were common, and in some cases were even more prevalent than discrimination due to gender and race.","author":[{"dropping-particle":"","family":"Puhl","given":"R M","non-dropping-particle":"","parse-names":false,"suffix":""},{"dropping-particle":"","family":"Andreyeva","given":"T","non-dropping-particle":"","parse-names":false,"suffix":""},{"dropping-particle":"","family":"Brownell","given":"K D","non-dropping-particle":"","parse-names":false,"suffix":""}],"container-title":"International Journal of Obesity","id":"ITEM-1","issue":"6","issued":{"date-parts":[["2008"]]},"page":"992-1000","title":"Perceptions of weight discrimination: Prevalence and comparison to race and gender discrimination in America","type":"article-journal","volume":"32"},"uris":["http://www.mendeley.com/documents/?uuid=7133b36f-b4ba-4066-9b7f-ec62e2f0eae3"]}],"mendeley":{"formattedCitation":"[9]"},"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lang w:val="es-ES"/>
              </w:rPr>
              <w:t>[9]</w:t>
            </w:r>
            <w:r w:rsidRPr="003B0687">
              <w:rPr>
                <w:rFonts w:ascii="Times New Roman" w:hAnsi="Times New Roman" w:cs="Times New Roman"/>
                <w:szCs w:val="20"/>
              </w:rPr>
              <w:fldChar w:fldCharType="end"/>
            </w:r>
            <w:r w:rsidRPr="004B1367">
              <w:rPr>
                <w:rFonts w:ascii="Times New Roman" w:hAnsi="Times New Roman" w:cs="Times New Roman"/>
                <w:szCs w:val="20"/>
                <w:lang w:val="en-US"/>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lang w:val="en-US"/>
              </w:rPr>
              <w:instrText>ADDIN CSL_CITATION {"citationItems":[{"id":"ITEM-1","itemData":{"author":[{"dropping-particle":"","family":"Inequalities","given":"Status","non-dropping-particle":"","parse-names":false,"suffix":""},{"dropping-particle":"","family":"Discrimination","given":"Perceived","non-dropping-particle":"","parse-names":false,"suffix":""},{"dropping-particle":"","family":"Life","given":"Minority","non-dropping-particle":"","parse-names":false,"suffix":""},{"dropping-particle":"","family":"Purpose","given":"Hone","non-dropping-particle":"","parse-names":false,"suffix":""},{"dropping-particle":"","family":"Keyes","given":"Corey L M","non-dropping-particle":"","parse-names":false,"suffix":""},{"dropping-particle":"","family":"Hughes","given":"Diane L","non-dropping-particle":"","parse-names":false,"suffix":""}],"id":"ITEM-1","issue":"3","issued":{"date-parts":[["2015"]]},"page":"275-291","title":"and Eudaimonic Status Inequalities , Perceived Discrimination , Well-being : Do the Challenges of Minority Life Hone Purpose and Growth ?*","type":"article-journal","volume":"44"},"uris":["http://www.mendeley.com/documents/?uuid=15d3a108-15fe-4f7c-a0b7-b659d345ea30"]}],"mendeley":{"formattedCitation":"[39]"},"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lang w:val="en-US"/>
              </w:rPr>
              <w:t>[39]</w:t>
            </w:r>
            <w:r w:rsidRPr="003B0687">
              <w:rPr>
                <w:rFonts w:ascii="Times New Roman" w:hAnsi="Times New Roman" w:cs="Times New Roman"/>
                <w:szCs w:val="20"/>
              </w:rPr>
              <w:fldChar w:fldCharType="end"/>
            </w:r>
            <w:r w:rsidRPr="004B1367">
              <w:rPr>
                <w:rFonts w:ascii="Times New Roman" w:hAnsi="Times New Roman" w:cs="Times New Roman"/>
                <w:szCs w:val="20"/>
                <w:lang w:val="en-US"/>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lang w:val="en-US"/>
              </w:rPr>
              <w:instrText>ADDIN CSL_CITATION {"citationItems":[{"id":"ITEM-1","itemData":{"author":[{"dropping-particle":"","family":"Settles","given":"Isis H","non-dropping-particle":"","parse-names":false,"suffix":""},{"dropping-particle":"","family":"Pratt-hyatt","given":"Jennifer S","non-dropping-particle":"","parse-names":false,"suffix":""},{"dropping-particle":"","family":"Buchanan","given":"Nicole T","non-dropping-particle":"","parse-names":false,"suffix":""}],"id":"ITEM-1","issued":{"date-parts":[["2008"]]},"page":"454-468","title":"THROUGH THE LENS OF RACE : BLACK AND WHITE WOMEN ’ S PERCEPTIONS OF WOMANHOOD","type":"article-journal","volume":"32"},"uris":["http://www.mendeley.com/documents/?uuid=6790f346-e26d-4358-b995-ec0a5a95c1fe"]}],"mendeley":{"formattedCitation":"[18]"},"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lang w:val="en-US"/>
              </w:rPr>
              <w:t>[18]</w:t>
            </w:r>
            <w:r w:rsidRPr="003B0687">
              <w:rPr>
                <w:rFonts w:ascii="Times New Roman" w:hAnsi="Times New Roman" w:cs="Times New Roman"/>
                <w:szCs w:val="20"/>
              </w:rPr>
              <w:fldChar w:fldCharType="end"/>
            </w:r>
            <w:r w:rsidRPr="004B1367">
              <w:rPr>
                <w:rFonts w:ascii="Times New Roman" w:hAnsi="Times New Roman" w:cs="Times New Roman"/>
                <w:szCs w:val="20"/>
                <w:lang w:val="en-US"/>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lang w:val="en-US"/>
              </w:rPr>
              <w:instrText>ADDIN CSL_CITATION {"citationItems":[{"id":"ITEM-1","itemData":{"DOI":"10.1108/14777260810883521","author":[{"dropping-particle":"","family":"Miller","given":"Karen","non-dropping-particle":"","parse-names":false,"suffix":""},{"dropping-particle":"","family":"Clark","given":"Donna","non-dropping-particle":"","parse-names":false,"suffix":""},{"dropping-particle":"","family":"Miller","given":"Karen","non-dropping-particle":"","parse-names":false,"suffix":""},{"dropping-particle":"","family":"Clark","given":"Donna","non-dropping-particle":"","parse-names":false,"suffix":""}],"id":"ITEM-1","issued":{"date-parts":[["2008"]]},"title":"“ Knife before wife ”: an exploratory study of gender and the UK medical profession","type":"article-journal"},"uris":["http://www.mendeley.com/documents/?uuid=6a7321a4-0720-4c2b-9823-b6f96e7c550f"]}],"mendeley":{"formattedCitation":"[47]"},"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lang w:val="en-US"/>
              </w:rPr>
              <w:t>[47]</w:t>
            </w:r>
            <w:r w:rsidRPr="003B0687">
              <w:rPr>
                <w:rFonts w:ascii="Times New Roman" w:hAnsi="Times New Roman" w:cs="Times New Roman"/>
                <w:szCs w:val="20"/>
              </w:rPr>
              <w:fldChar w:fldCharType="end"/>
            </w:r>
            <w:r w:rsidRPr="003B0687">
              <w:rPr>
                <w:rFonts w:ascii="Times New Roman" w:hAnsi="Times New Roman" w:cs="Times New Roman"/>
                <w:szCs w:val="20"/>
                <w:lang w:val="es-ES"/>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lang w:val="es-ES"/>
              </w:rPr>
              <w:instrText>ADDIN CSL_CITATION {"citationItems":[{"id":"ITEM-1","itemData":{"DOI":"10.7282/T3NG4STM","author":[{"dropping-particle":"","family":"Zainiddinov","given":"Hakim","non-dropping-particle":"","parse-names":false,"suffix":""}],"id":"ITEM-1","issued":{"date-parts":[["2016"]]},"title":"Are all Muslims treated the same? Racial and ethnic differences in perceived discrimination among Muslim Americans","type":"article-journal"},"uris":["http://www.mendeley.com/documents/?uuid=6c24eb46-6101-359c-b54e-8c3c38071717"]}],"mendeley":{"formattedCitation":"[48]"},"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lang w:val="es-ES"/>
              </w:rPr>
              <w:t>[48]</w:t>
            </w:r>
            <w:r w:rsidRPr="003B0687">
              <w:rPr>
                <w:rFonts w:ascii="Times New Roman" w:hAnsi="Times New Roman" w:cs="Times New Roman"/>
                <w:szCs w:val="20"/>
              </w:rPr>
              <w:fldChar w:fldCharType="end"/>
            </w:r>
            <w:r w:rsidRPr="003B0687">
              <w:rPr>
                <w:rFonts w:ascii="Times New Roman" w:hAnsi="Times New Roman" w:cs="Times New Roman"/>
                <w:szCs w:val="20"/>
                <w:lang w:val="es-ES"/>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lang w:val="es-ES"/>
              </w:rPr>
              <w:instrText>ADDIN CSL_CITATION {"citationItems":[{"id":"ITEM-1","itemData":{"DOI":"10.1080/08995600802565388","author":[{"dropping-particle":"","family":"Nye","given":"Christopher D","non-dropping-particle":"","parse-names":false,"suffix":""},{"dropping-particle":"","family":"Brummel","given":"Bradley J","non-dropping-particle":"","parse-names":false,"suffix":""},{"dropping-particle":"","family":"Drasgow","given":"Fritz","non-dropping-particle":"","parse-names":false,"suffix":""}],"id":"ITEM-1","issue":"1989","issued":{"date-parts":[["2009"]]},"page":"299-314","title":"Differentiating Gender Discrimination and Sexist Behavior : An Examination of Antecedents and Outcomes","type":"article-journal"},"uris":["http://www.mendeley.com/documents/?uuid=391a6987-c6f1-439a-8c6c-3751fc33918d"]}],"mendeley":{"formattedCitation":"[33]"},"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lang w:val="es-ES"/>
              </w:rPr>
              <w:t>[33]</w:t>
            </w:r>
            <w:r w:rsidRPr="003B0687">
              <w:rPr>
                <w:rFonts w:ascii="Times New Roman" w:hAnsi="Times New Roman" w:cs="Times New Roman"/>
                <w:szCs w:val="20"/>
              </w:rPr>
              <w:fldChar w:fldCharType="end"/>
            </w:r>
            <w:r w:rsidRPr="003B0687">
              <w:rPr>
                <w:rFonts w:ascii="Times New Roman" w:hAnsi="Times New Roman" w:cs="Times New Roman"/>
                <w:szCs w:val="20"/>
                <w:lang w:val="es-ES"/>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lang w:val="es-ES"/>
              </w:rPr>
              <w:instrText>ADDIN CSL_CITATION {"citationItems":[{"id":"ITEM-1","itemData":{"abstract":"Ph.D.","author":[{"dropping-particle":"","family":"Gomez","given":"John Patrick","non-dropping-particle":"","parse-names":false,"suffix":""}],"id":"ITEM-1","issued":{"date-parts":[["1998"]]},"title":"Exploring cross-group discrimination: The subjective experience of inferiorizing events.","type":"article-journal"},"uris":["http://www.mendeley.com/documents/?uuid=b21d67ee-dc03-3f74-bbe8-8e65e9eb0649"]}],"mendeley":{"formattedCitation":"[40]"},"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lang w:val="es-ES"/>
              </w:rPr>
              <w:t>[40]</w:t>
            </w:r>
            <w:r w:rsidRPr="003B0687">
              <w:rPr>
                <w:rFonts w:ascii="Times New Roman" w:hAnsi="Times New Roman" w:cs="Times New Roman"/>
                <w:szCs w:val="20"/>
              </w:rPr>
              <w:fldChar w:fldCharType="end"/>
            </w:r>
            <w:r w:rsidRPr="003B0687">
              <w:rPr>
                <w:rFonts w:ascii="Times New Roman" w:hAnsi="Times New Roman" w:cs="Times New Roman"/>
                <w:szCs w:val="20"/>
                <w:lang w:val="es-ES"/>
              </w:rPr>
              <w:t xml:space="preserve">*‡ ¤; </w:t>
            </w:r>
            <w:r w:rsidRPr="003B0687">
              <w:rPr>
                <w:rFonts w:ascii="Times New Roman" w:hAnsi="Times New Roman" w:cs="Times New Roman"/>
                <w:szCs w:val="20"/>
              </w:rPr>
              <w:fldChar w:fldCharType="begin" w:fldLock="1"/>
            </w:r>
            <w:r w:rsidR="00C624FA">
              <w:rPr>
                <w:rFonts w:ascii="Times New Roman" w:hAnsi="Times New Roman" w:cs="Times New Roman"/>
                <w:szCs w:val="20"/>
                <w:lang w:val="es-ES"/>
              </w:rPr>
              <w:instrText>ADDIN CSL_CITATION {"citationItems":[{"id":"ITEM-1","itemData":{"DOI":"10.1371/journal.pone.0186896","ISSN":"1932-6203","author":[{"dropping-particle":"","family":"Baqi","given":"Shehla","non-dropping-particle":"","parse-names":false,"suffix":""},{"dropping-particle":"","family":"Albalbeesi","given":"Amal","non-dropping-particle":"","parse-names":false,"suffix":""},{"dropping-particle":"","family":"Iftikhar","given":"Sundus","non-dropping-particle":"","parse-names":false,"suffix":""},{"dropping-particle":"","family":"Baig-Ansari","given":"Naila","non-dropping-particle":"","parse-names":false,"suffix":""},{"dropping-particle":"","family":"Alanazi","given":"Mohammad","non-dropping-particle":"","parse-names":false,"suffix":""},{"dropping-particle":"","family":"Alanazi","given":"Awadh","non-dropping-particle":"","parse-names":false,"suffix":""}],"container-title":"PLOS ONE","editor":[{"dropping-particle":"","family":"Dangal","given":"Ganesh","non-dropping-particle":"","parse-names":false,"suffix":""}],"id":"ITEM-1","issue":"10","issued":{"date-parts":[["2017","10","26"]]},"page":"e0186896","publisher":"Public Library of Science","title":"Perceptions of gender equality, work environment, support and social issues for women doctors at a university hospital in Riyadh, Kingdom of Saudi Arabia","type":"article-journal","volume":"12"},"uris":["http://www.mendeley.com/documents/?uuid=3c720aad-04b9-3dfd-879e-33d00064dfde"]}],"mendeley":{"formattedCitation":"[41]"},"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lang w:val="es-ES"/>
              </w:rPr>
              <w:t>[41]</w:t>
            </w:r>
            <w:r w:rsidRPr="003B0687">
              <w:rPr>
                <w:rFonts w:ascii="Times New Roman" w:hAnsi="Times New Roman" w:cs="Times New Roman"/>
                <w:szCs w:val="20"/>
              </w:rPr>
              <w:fldChar w:fldCharType="end"/>
            </w:r>
            <w:r w:rsidRPr="003B0687">
              <w:rPr>
                <w:rFonts w:ascii="Times New Roman" w:hAnsi="Times New Roman" w:cs="Times New Roman"/>
                <w:szCs w:val="20"/>
                <w:lang w:val="es-ES"/>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lang w:val="es-ES"/>
              </w:rPr>
              <w:instrText>ADDIN CSL_CITATION {"citationItems":[{"id":"ITEM-1","itemData":{"abstract":"Six researchers offer tips for navigating through and beyond gender barriers. Six researchers offer tips for navigating through and beyond gender barriers.","author":[{"dropping-particle":"","family":"Powell","given":"Kendall","non-dropping-particle":"","parse-names":false,"suffix":""}],"container-title":"Nature 2018 561:7723","id":"ITEM-1","issued":{"date-parts":[["2018","9","18"]]},"publisher":"Nature Publishing Group","title":"How female scientists can confront gender bias in the workplace","type":"article-journal"},"uris":["http://www.mendeley.com/documents/?uuid=a75092f4-7dc8-3c69-8191-60f3683f8c87"]}],"mendeley":{"formattedCitation":"[43]"},"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lang w:val="es-ES"/>
              </w:rPr>
              <w:t>[43]</w:t>
            </w:r>
            <w:r w:rsidRPr="003B0687">
              <w:rPr>
                <w:rFonts w:ascii="Times New Roman" w:hAnsi="Times New Roman" w:cs="Times New Roman"/>
                <w:szCs w:val="20"/>
              </w:rPr>
              <w:fldChar w:fldCharType="end"/>
            </w:r>
            <w:r w:rsidRPr="003B0687">
              <w:rPr>
                <w:rFonts w:ascii="Times New Roman" w:hAnsi="Times New Roman" w:cs="Times New Roman"/>
                <w:szCs w:val="20"/>
                <w:lang w:val="es-ES"/>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lang w:val="es-ES"/>
              </w:rPr>
              <w:instrText>ADDIN CSL_CITATION {"citationItems":[{"id":"ITEM-1","itemData":{"ISSN":"2333-0406","PMID":"29928665","abstract":"Background Medical education is moving toward gender parity; however, many fields, including anesthesiology, remain predominantly male. The gender gap in anesthesiology is poorly recognized, and little is known about why it exists. It is possible that perceived workplace discrimination may deter women from pursuing a career in anesthesiology. We administered a survey to examine whether gender differences affect the experience of anesthesiology residents in the workplace. Methods This study consisted of an analysis of responses to a survey administered in 2017 via REDCap to residents at an ACGME-accredited anesthesiology training program. The survey contained 30 questions adapted from validated tools for measuring attitudes and discrimination in the workplace. Results Ninety-eight residents received the survey and 83 (33% female) completed it. Power calculations determined that with a sampling ratio of 3:1, 1% error rate and 80% power, a future study would require 559 respondents. There was no difference in total composite score between male and female respondents; however, when considering only those items used to assess perceived discrimination, women scored higher. Analysis of individual items revealed that women were significantly more likely to feel that their gender put them at a disadvantage in the workplace, and to note sexist behavior at work. Female residents were significantly more likely to have experienced discrimination from patients, attending physicians, and residents. Conclusion Our study revealed that female anesthesiology residents perceive more gender-based discrimination at work. Perceptions of workplace discrimination may contribute to the persistence of gender gaps in different areas of medicine.","author":[{"dropping-particle":"","family":"Miller","given":"Joanna","non-dropping-particle":"","parse-names":false,"suffix":""},{"dropping-particle":"","family":"Katz","given":"Daniel","non-dropping-particle":"","parse-names":false,"suffix":""}],"container-title":"The journal of education in perioperative medicine : JEPM","id":"ITEM-1","issue":"1","issued":{"date-parts":[["2018"]]},"page":"E618","publisher":"Society for Education in Anesthesia","title":"Gender Differences in Perception of Workplace Experience Among Anesthesiology Residents.","type":"article-journal","volume":"20"},"uris":["http://www.mendeley.com/documents/?uuid=49606dfa-99c3-3967-81e5-a48b33b40e54"]}],"mendeley":{"formattedCitation":"[44]"},"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rPr>
              <w:t>[44]</w:t>
            </w:r>
            <w:r w:rsidRPr="003B0687">
              <w:rPr>
                <w:rFonts w:ascii="Times New Roman" w:hAnsi="Times New Roman" w:cs="Times New Roman"/>
                <w:szCs w:val="20"/>
              </w:rPr>
              <w:fldChar w:fldCharType="end"/>
            </w:r>
            <w:r w:rsidRPr="003B0687">
              <w:rPr>
                <w:rFonts w:ascii="Times New Roman" w:hAnsi="Times New Roman" w:cs="Times New Roman"/>
                <w:szCs w:val="20"/>
              </w:rPr>
              <w:t>*</w:t>
            </w:r>
          </w:p>
        </w:tc>
      </w:tr>
      <w:tr w:rsidR="004845C1" w:rsidRPr="003B0687" w14:paraId="0CEAC5A8" w14:textId="77777777" w:rsidTr="00C624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Borders>
              <w:top w:val="nil"/>
              <w:bottom w:val="single" w:sz="4" w:space="0" w:color="auto"/>
              <w:right w:val="single" w:sz="4" w:space="0" w:color="auto"/>
            </w:tcBorders>
          </w:tcPr>
          <w:p w14:paraId="6F0E707C" w14:textId="77777777" w:rsidR="004845C1" w:rsidRPr="003B0687" w:rsidRDefault="004845C1" w:rsidP="00C624FA">
            <w:pPr>
              <w:spacing w:line="360" w:lineRule="auto"/>
              <w:rPr>
                <w:rFonts w:ascii="Times New Roman" w:hAnsi="Times New Roman" w:cs="Times New Roman"/>
                <w:b/>
                <w:bCs/>
                <w:szCs w:val="20"/>
              </w:rPr>
            </w:pPr>
            <w:proofErr w:type="spellStart"/>
            <w:r w:rsidRPr="003B0687">
              <w:rPr>
                <w:rFonts w:ascii="Times New Roman" w:hAnsi="Times New Roman" w:cs="Times New Roman"/>
                <w:i w:val="0"/>
                <w:iCs w:val="0"/>
                <w:szCs w:val="20"/>
              </w:rPr>
              <w:t>Opportunities</w:t>
            </w:r>
            <w:proofErr w:type="spellEnd"/>
            <w:r w:rsidRPr="003B0687">
              <w:rPr>
                <w:rFonts w:ascii="Times New Roman" w:hAnsi="Times New Roman" w:cs="Times New Roman"/>
                <w:i w:val="0"/>
                <w:iCs w:val="0"/>
                <w:szCs w:val="20"/>
              </w:rPr>
              <w:t xml:space="preserve"> in </w:t>
            </w:r>
            <w:proofErr w:type="spellStart"/>
            <w:r w:rsidRPr="003B0687">
              <w:rPr>
                <w:rFonts w:ascii="Times New Roman" w:hAnsi="Times New Roman" w:cs="Times New Roman"/>
                <w:i w:val="0"/>
                <w:iCs w:val="0"/>
                <w:szCs w:val="20"/>
              </w:rPr>
              <w:t>access</w:t>
            </w:r>
            <w:proofErr w:type="spellEnd"/>
          </w:p>
        </w:tc>
        <w:tc>
          <w:tcPr>
            <w:tcW w:w="7787" w:type="dxa"/>
            <w:tcBorders>
              <w:top w:val="nil"/>
              <w:left w:val="single" w:sz="4" w:space="0" w:color="auto"/>
              <w:bottom w:val="single" w:sz="4" w:space="0" w:color="auto"/>
            </w:tcBorders>
            <w:shd w:val="clear" w:color="auto" w:fill="auto"/>
          </w:tcPr>
          <w:p w14:paraId="17FE2C00" w14:textId="08E8A327" w:rsidR="004845C1" w:rsidRPr="003B0687" w:rsidRDefault="004845C1" w:rsidP="00C624F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3B0687">
              <w:rPr>
                <w:rFonts w:ascii="Times New Roman" w:hAnsi="Times New Roman" w:cs="Times New Roman"/>
                <w:szCs w:val="20"/>
              </w:rPr>
              <w:fldChar w:fldCharType="begin" w:fldLock="1"/>
            </w:r>
            <w:r w:rsidR="00C624FA">
              <w:rPr>
                <w:rFonts w:ascii="Times New Roman" w:hAnsi="Times New Roman" w:cs="Times New Roman"/>
                <w:szCs w:val="20"/>
                <w:lang w:val="en-US"/>
              </w:rPr>
              <w:instrText>ADDIN CSL_CITATION {"citationItems":[{"id":"ITEM-1","itemData":{"DOI":"10.1093/cs/cdx001","author":[{"dropping-particle":"","family":"Hagues","given":"Rachel","non-dropping-particle":"","parse-names":false,"suffix":""}],"id":"ITEM-1","issue":"August","issued":{"date-parts":[["2018"]]},"page":"109-117","title":"“ The Girl Is Brought Up Knowing She ’ s Nothing ” : Listening to Voices of Tanzanian Women and Girls","type":"article-journal"},"uris":["http://www.mendeley.com/documents/?uuid=bb1c7626-5ffa-4b43-b02a-e71729f93d0b"]}],"mendeley":{"formattedCitation":"[16]"},"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lang w:val="en-US"/>
              </w:rPr>
              <w:t>[16]</w:t>
            </w:r>
            <w:r w:rsidRPr="003B0687">
              <w:rPr>
                <w:rFonts w:ascii="Times New Roman" w:hAnsi="Times New Roman" w:cs="Times New Roman"/>
                <w:szCs w:val="20"/>
              </w:rPr>
              <w:fldChar w:fldCharType="end"/>
            </w:r>
            <w:r w:rsidRPr="003B0687">
              <w:rPr>
                <w:rFonts w:ascii="Times New Roman" w:hAnsi="Times New Roman" w:cs="Times New Roman"/>
                <w:szCs w:val="20"/>
                <w:lang w:val="en-US"/>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lang w:val="en-US"/>
              </w:rPr>
              <w:instrText>ADDIN CSL_CITATION {"citationItems":[{"id":"ITEM-1","itemData":{"author":[{"dropping-particle":"","family":"Heredia","given":"Ester Barberá","non-dropping-particle":"","parse-names":false,"suffix":""},{"dropping-particle":"","family":"Ramos","given":"Amparo","non-dropping-particle":"","parse-names":false,"suffix":""},{"dropping-particle":"","family":"Candela","given":"Carlos","non-dropping-particle":"","parse-names":false,"suffix":""}],"id":"ITEM-1","issued":{"date-parts":[["2011"]]},"page":"173-179","title":"Laberinto de cristal en el liderazgo de las mujeres","type":"article-journal","volume":"23"},"uris":["http://www.mendeley.com/documents/?uuid=ccff2cad-e13b-4146-bff9-b4a679a4c2e4"]}],"mendeley":{"formattedCitation":"[45]"},"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lang w:val="en-US"/>
              </w:rPr>
              <w:t>[45]</w:t>
            </w:r>
            <w:r w:rsidRPr="003B0687">
              <w:rPr>
                <w:rFonts w:ascii="Times New Roman" w:hAnsi="Times New Roman" w:cs="Times New Roman"/>
                <w:szCs w:val="20"/>
              </w:rPr>
              <w:fldChar w:fldCharType="end"/>
            </w:r>
            <w:r w:rsidRPr="003B0687">
              <w:rPr>
                <w:rFonts w:ascii="Times New Roman" w:hAnsi="Times New Roman" w:cs="Times New Roman"/>
                <w:szCs w:val="20"/>
                <w:lang w:val="en-US"/>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lang w:val="en-US"/>
              </w:rPr>
              <w:instrText>ADDIN CSL_CITATION {"citationItems":[{"id":"ITEM-1","itemData":{"DOI":"10.1177/1363459304038799","author":[{"dropping-particle":"","family":"Hinze","given":"Susan W","non-dropping-particle":"","parse-names":false,"suffix":""},{"dropping-particle":"","family":"Journal","given":"Interdisciplinary","non-dropping-particle":"","parse-names":false,"suffix":""}],"id":"ITEM-1","issued":{"date-parts":[["2004"]]},"page":"101-127","title":"‘ Am I being over- sensitive ?’ Women ’ s experience of sexual harassment during medical training","type":"article-journal"},"uris":["http://www.mendeley.com/documents/?uuid=a41b32d5-9af2-477d-ade8-6762cfa60c2d"]}],"mendeley":{"formattedCitation":"[15]"},"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lang w:val="en-US"/>
              </w:rPr>
              <w:t>[15]</w:t>
            </w:r>
            <w:r w:rsidRPr="003B0687">
              <w:rPr>
                <w:rFonts w:ascii="Times New Roman" w:hAnsi="Times New Roman" w:cs="Times New Roman"/>
                <w:szCs w:val="20"/>
              </w:rPr>
              <w:fldChar w:fldCharType="end"/>
            </w:r>
            <w:r w:rsidRPr="004B1367">
              <w:rPr>
                <w:rFonts w:ascii="Times New Roman" w:hAnsi="Times New Roman" w:cs="Times New Roman"/>
                <w:szCs w:val="20"/>
                <w:lang w:val="en-US"/>
              </w:rPr>
              <w:t>†;</w:t>
            </w:r>
            <w:r w:rsidRPr="003B0687">
              <w:rPr>
                <w:rFonts w:ascii="Times New Roman" w:hAnsi="Times New Roman" w:cs="Times New Roman"/>
                <w:szCs w:val="20"/>
              </w:rPr>
              <w:fldChar w:fldCharType="begin" w:fldLock="1"/>
            </w:r>
            <w:r w:rsidR="00C624FA">
              <w:rPr>
                <w:rFonts w:ascii="Times New Roman" w:hAnsi="Times New Roman" w:cs="Times New Roman"/>
                <w:szCs w:val="20"/>
                <w:lang w:val="en-US"/>
              </w:rPr>
              <w:instrText>ADDIN CSL_CITATION {"citationItems":[{"id":"ITEM-1","itemData":{"DOI":"10.1348/014466610X525280","author":[{"dropping-particle":"","family":"Derks","given":"Belle","non-dropping-particle":"","parse-names":false,"suffix":""},{"dropping-particle":"","family":"Ellemers","given":"Naomi","non-dropping-particle":"","parse-names":false,"suffix":""},{"dropping-particle":"Van","family":"Laar","given":"Colette","non-dropping-particle":"","parse-names":false,"suffix":""},{"dropping-particle":"De","family":"Groot","given":"Kim","non-dropping-particle":"","parse-names":false,"suffix":""}],"id":"ITEM-1","issued":{"date-parts":[["2011"]]},"page":"519-535","title":"Do sexist organizational cultures create the Queen Bee ?","type":"article-journal"},"uris":["http://www.mendeley.com/documents/?uuid=5c0d4af5-6858-43ec-b751-03d2d53aba72"]}],"mendeley":{"formattedCitation":"[37]"},"properties":{"noteIndex":0},"schema":"https://github.com/citation-style-language/schema/raw/master/csl-citation.json"}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lang w:val="en-US"/>
              </w:rPr>
              <w:t>[37]</w:t>
            </w:r>
            <w:r w:rsidRPr="003B0687">
              <w:rPr>
                <w:rFonts w:ascii="Times New Roman" w:hAnsi="Times New Roman" w:cs="Times New Roman"/>
                <w:szCs w:val="20"/>
              </w:rPr>
              <w:fldChar w:fldCharType="end"/>
            </w:r>
            <w:r w:rsidRPr="004B1367">
              <w:rPr>
                <w:rFonts w:ascii="Times New Roman" w:hAnsi="Times New Roman" w:cs="Times New Roman"/>
                <w:szCs w:val="20"/>
                <w:lang w:val="en-US"/>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lang w:val="en-US"/>
              </w:rPr>
              <w:instrText>ADDIN CSL_CITATION {"citationItems":[{"id":"ITEM-1","itemData":{"DOI":"10.1080/00918369.2016.1236598","author":[{"dropping-particle":"","family":"Göçmen","given":"İpek","non-dropping-particle":"","parse-names":false,"suffix":""},{"dropping-particle":"","family":"Yılmaz","given":"Volkan","non-dropping-particle":"","parse-names":false,"suffix":""}],"id":"ITEM-1","issue":"January 2017","issued":{"date-parts":[["2016"]]},"title":"Exploring Perceived Discrimination Among LGBT Individuals in Turkey in Education , Employment , and Health Care : Results of an Online Survey Individuals in Turkey in Education , Employment , and","type":"article-journal","volume":"8369"},"uris":["http://www.mendeley.com/documents/?uuid=e6a55d34-e3f1-4804-9731-08611a7b8799"]}],"mendeley":{"formattedCitation":"[49]"},"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lang w:val="en-US"/>
              </w:rPr>
              <w:t>[49]</w:t>
            </w:r>
            <w:r w:rsidRPr="003B0687">
              <w:rPr>
                <w:rFonts w:ascii="Times New Roman" w:hAnsi="Times New Roman" w:cs="Times New Roman"/>
                <w:szCs w:val="20"/>
              </w:rPr>
              <w:fldChar w:fldCharType="end"/>
            </w:r>
            <w:r w:rsidRPr="004B1367">
              <w:rPr>
                <w:rFonts w:ascii="Times New Roman" w:hAnsi="Times New Roman" w:cs="Times New Roman"/>
                <w:szCs w:val="20"/>
                <w:lang w:val="en-US"/>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lang w:val="en-US"/>
              </w:rPr>
              <w:instrText>ADDIN CSL_CITATION {"citationItems":[{"id":"ITEM-1","itemData":{"DOI":"10.1111/j.1365-2923.2010.03856.x","author":[{"dropping-particle":"","family":"Babaria","given":"Palav","non-dropping-particle":"","parse-names":false,"suffix":""},{"dropping-particle":"","family":"Bernheim","given":"Susannah","non-dropping-particle":"","parse-names":false,"suffix":""},{"dropping-particle":"","family":"Nunez-smith","given":"Marcella","non-dropping-particle":"","parse-names":false,"suffix":""}],"id":"ITEM-1","issued":{"date-parts":[["2011"]]},"page":"249-260","title":"gender in health-professional education Gender and the pre-clinical experiences of female medical students : a taxonomy","type":"article-journal"},"uris":["http://www.mendeley.com/documents/?uuid=27b5a48e-9ec7-4f2e-88fe-750a3f4bb3df"]}],"mendeley":{"formattedCitation":"[31]"},"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lang w:val="en-US"/>
              </w:rPr>
              <w:t>[31]</w:t>
            </w:r>
            <w:r w:rsidRPr="003B0687">
              <w:rPr>
                <w:rFonts w:ascii="Times New Roman" w:hAnsi="Times New Roman" w:cs="Times New Roman"/>
                <w:szCs w:val="20"/>
              </w:rPr>
              <w:fldChar w:fldCharType="end"/>
            </w:r>
            <w:r w:rsidRPr="009E1849">
              <w:rPr>
                <w:rFonts w:ascii="Times New Roman" w:hAnsi="Times New Roman" w:cs="Times New Roman"/>
                <w:szCs w:val="20"/>
                <w:lang w:val="es-ES"/>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lang w:val="es-ES"/>
              </w:rPr>
              <w:instrText>ADDIN CSL_CITATION {"citationItems":[{"id":"ITEM-1","itemData":{"DOI":"10.1177/0361684315596162","author":[{"dropping-particle":"","family":"Robnett","given":"Rachael D","non-dropping-particle":"","parse-names":false,"suffix":""}],"id":"ITEM-1","issue":"1","issued":{"date-parts":[["2016"]]},"page":"65-79","title":"Gender Bias in STEM Fields : Variation in Prevalence and Links to STEM Self-Concept","type":"article-journal","volume":"40"},"uris":["http://www.mendeley.com/documents/?uuid=9c3dee4c-ace5-47c4-8ab4-8766be962329"]}],"mendeley":{"formattedCitation":"[35]"},"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lang w:val="es-ES"/>
              </w:rPr>
              <w:t>[35]</w:t>
            </w:r>
            <w:r w:rsidRPr="003B0687">
              <w:rPr>
                <w:rFonts w:ascii="Times New Roman" w:hAnsi="Times New Roman" w:cs="Times New Roman"/>
                <w:szCs w:val="20"/>
              </w:rPr>
              <w:fldChar w:fldCharType="end"/>
            </w:r>
            <w:r w:rsidRPr="009E1849">
              <w:rPr>
                <w:rFonts w:ascii="Times New Roman" w:hAnsi="Times New Roman" w:cs="Times New Roman"/>
                <w:szCs w:val="20"/>
                <w:lang w:val="es-ES"/>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lang w:val="es-ES"/>
              </w:rPr>
              <w:instrText>ADDIN CSL_CITATION {"citationItems":[{"id":"ITEM-1","itemData":{"DOI":"10.1016/j.amjsurg.2012.07.044","ISBN":"1801587914","ISSN":"0002-9610","author":[{"dropping-particle":"","family":"Cochran","given":"Amalia","non-dropping-particle":"","parse-names":false,"suffix":""},{"dropping-particle":"","family":"D","given":"M","non-dropping-particle":"","parse-names":false,"suffix":""},{"dropping-particle":"","family":"Hauschild","given":"Tricia","non-dropping-particle":"","parse-names":false,"suffix":""},{"dropping-particle":"","family":"D","given":"M","non-dropping-particle":"","parse-names":false,"suffix":""},{"dropping-particle":"","family":"Elder","given":"William B","non-dropping-particle":"","parse-names":false,"suffix":""},{"dropping-particle":"","family":"S","given":"M","non-dropping-particle":"","parse-names":false,"suffix":""},{"dropping-particle":"","family":"Neumayer","given":"Leigh A","non-dropping-particle":"","parse-names":false,"suffix":""},{"dropping-particle":"","family":"D","given":"M","non-dropping-particle":"","parse-names":false,"suffix":""},{"dropping-particle":"","family":"Brasel","given":"Karen J","non-dropping-particle":"","parse-names":false,"suffix":""},{"dropping-particle":"","family":"D","given":"M","non-dropping-particle":"","parse-names":false,"suffix":""},{"dropping-particle":"","family":"Crandall","given":"Marie L","non-dropping-particle":"","parse-names":false,"suffix":""},{"dropping-particle":"","family":"D","given":"M","non-dropping-particle":"","parse-names":false,"suffix":""}],"container-title":"The American Journal of Surgery","id":"ITEM-1","issue":"2","issued":{"date-parts":[["2013"]]},"page":"263-268","publisher":"Elsevier Inc","title":"Perceived gender-based barriers to careers in academic surgery","type":"article-journal","volume":"206"},"uris":["http://www.mendeley.com/documents/?uuid=0b92a90a-4d85-4801-8cbd-9922cc32e52f"]}],"mendeley":{"formattedCitation":"[38]"},"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rPr>
              <w:t>[38]</w:t>
            </w:r>
            <w:r w:rsidRPr="003B0687">
              <w:rPr>
                <w:rFonts w:ascii="Times New Roman" w:hAnsi="Times New Roman" w:cs="Times New Roman"/>
                <w:szCs w:val="20"/>
              </w:rPr>
              <w:fldChar w:fldCharType="end"/>
            </w:r>
            <w:r w:rsidRPr="003B0687">
              <w:rPr>
                <w:rFonts w:ascii="Times New Roman" w:hAnsi="Times New Roman" w:cs="Times New Roman"/>
                <w:szCs w:val="20"/>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rPr>
              <w:instrText>ADDIN CSL_CITATION {"citationItems":[{"id":"ITEM-1","itemData":{"DOI":"10.1038/ijo.2008.22","ISSN":"03070565","abstract":"OBJECTIVE: Limited data are available on the prevalence and patterns of body weight discrimination from representative samples. This study examined experiences of weight/height discrimination in a nationally representative sample of US adults and compared their prevalence and patterns with discrimination experiences based on race and gender.\\n\\nMETHOD AND PROCEDURES: Data were from the National Survey of Midlife Development in the United States, a 1995-1996 community-based survey of English-speaking adults aged 25-74 (N=2290). Reported experiences of weight/height discrimination included a variety of institutional settings and interpersonal relationships. Multivariate regression analyses were used to predict weight/height discrimination controlling for sociodemographic characteristics and body weight status.\\n\\nRESULTS: The prevalence of weight/height discrimination ranged from 5% among men to 10% among women, but these average percentages obscure the much higher risk of weight discrimination among heavier individuals (40% for adults with body mass index (BMI) of 35 and above). Younger individuals with a higher BMI had a particularly high risk of weight/height discrimination regardless of their race, education and weight status. Women were at greater risk for weight/height discrimination than men, especially women with a BMI of 30-35 who were three times more likely to report weight/height discrimination compared to male peers of a similar weight.\\n\\nDISCUSSION: Weight/height discrimination is prevalent in American society and is relatively close to reported rates of racial discrimination, particularly among women. Both institutional forms of weight/height discrimination (for example, in employment settings) and interpersonal mistreatment due to weight/height (for example, being called names) were common, and in some cases were even more prevalent than discrimination due to gender and race.","author":[{"dropping-particle":"","family":"Puhl","given":"R M","non-dropping-particle":"","parse-names":false,"suffix":""},{"dropping-particle":"","family":"Andreyeva","given":"T","non-dropping-particle":"","parse-names":false,"suffix":""},{"dropping-particle":"","family":"Brownell","given":"K D","non-dropping-particle":"","parse-names":false,"suffix":""}],"container-title":"International Journal of Obesity","id":"ITEM-1","issue":"6","issued":{"date-parts":[["2008"]]},"page":"992-1000","title":"Perceptions of weight discrimination: Prevalence and comparison to race and gender discrimination in America","type":"article-journal","volume":"32"},"uris":["http://www.mendeley.com/documents/?uuid=7133b36f-b4ba-4066-9b7f-ec62e2f0eae3"]}],"mendeley":{"formattedCitation":"[9]"},"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rPr>
              <w:t>[9]</w:t>
            </w:r>
            <w:r w:rsidRPr="003B0687">
              <w:rPr>
                <w:rFonts w:ascii="Times New Roman" w:hAnsi="Times New Roman" w:cs="Times New Roman"/>
                <w:szCs w:val="20"/>
              </w:rPr>
              <w:fldChar w:fldCharType="end"/>
            </w:r>
            <w:r w:rsidRPr="003B0687">
              <w:rPr>
                <w:rFonts w:ascii="Times New Roman" w:hAnsi="Times New Roman" w:cs="Times New Roman"/>
                <w:szCs w:val="20"/>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rPr>
              <w:instrText>ADDIN CSL_CITATION {"citationItems":[{"id":"ITEM-1","itemData":{"author":[{"dropping-particle":"","family":"Settles","given":"Isis H","non-dropping-particle":"","parse-names":false,"suffix":""},{"dropping-particle":"","family":"Pratt-hyatt","given":"Jennifer S","non-dropping-particle":"","parse-names":false,"suffix":""},{"dropping-particle":"","family":"Buchanan","given":"Nicole T","non-dropping-particle":"","parse-names":false,"suffix":""}],"id":"ITEM-1","issued":{"date-parts":[["2008"]]},"page":"454-468","title":"THROUGH THE LENS OF RACE : BLACK AND WHITE WOMEN ’ S PERCEPTIONS OF WOMANHOOD","type":"article-journal","volume":"32"},"uris":["http://www.mendeley.com/documents/?uuid=6790f346-e26d-4358-b995-ec0a5a95c1fe"]}],"mendeley":{"formattedCitation":"[18]"},"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rPr>
              <w:t>[18]</w:t>
            </w:r>
            <w:r w:rsidRPr="003B0687">
              <w:rPr>
                <w:rFonts w:ascii="Times New Roman" w:hAnsi="Times New Roman" w:cs="Times New Roman"/>
                <w:szCs w:val="20"/>
              </w:rPr>
              <w:fldChar w:fldCharType="end"/>
            </w:r>
            <w:r w:rsidRPr="003B0687">
              <w:rPr>
                <w:rFonts w:ascii="Times New Roman" w:hAnsi="Times New Roman" w:cs="Times New Roman"/>
                <w:szCs w:val="20"/>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rPr>
              <w:instrText>ADDIN CSL_CITATION {"citationItems":[{"id":"ITEM-1","itemData":{"DOI":"10.1108/14777260810883521","author":[{"dropping-particle":"","family":"Miller","given":"Karen","non-dropping-particle":"","parse-names":false,"suffix":""},{"dropping-particle":"","family":"Clark","given":"Donna","non-dropping-particle":"","parse-names":false,"suffix":""},{"dropping-particle":"","family":"Miller","given":"Karen","non-dropping-particle":"","parse-names":false,"suffix":""},{"dropping-particle":"","family":"Clark","given":"Donna","non-dropping-particle":"","parse-names":false,"suffix":""}],"id":"ITEM-1","issued":{"date-parts":[["2008"]]},"title":"“ Knife before wife ”: an exploratory study of gender and the UK medical profession","type":"article-journal"},"uris":["http://www.mendeley.com/documents/?uuid=6a7321a4-0720-4c2b-9823-b6f96e7c550f"]}],"mendeley":{"formattedCitation":"[47]"},"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rPr>
              <w:t>[47]</w:t>
            </w:r>
            <w:r w:rsidRPr="003B0687">
              <w:rPr>
                <w:rFonts w:ascii="Times New Roman" w:hAnsi="Times New Roman" w:cs="Times New Roman"/>
                <w:szCs w:val="20"/>
              </w:rPr>
              <w:fldChar w:fldCharType="end"/>
            </w:r>
            <w:r w:rsidRPr="003B0687">
              <w:rPr>
                <w:rFonts w:ascii="Times New Roman" w:hAnsi="Times New Roman" w:cs="Times New Roman"/>
                <w:szCs w:val="20"/>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rPr>
              <w:instrText>ADDIN CSL_CITATION {"citationItems":[{"id":"ITEM-1","itemData":{"DOI":"10.7282/T3NG4STM","author":[{"dropping-particle":"","family":"Zainiddinov","given":"Hakim","non-dropping-particle":"","parse-names":false,"suffix":""}],"id":"ITEM-1","issued":{"date-parts":[["2016"]]},"title":"Are all Muslims treated the same? Racial and ethnic differences in perceived discrimination among Muslim Americans","type":"article-journal"},"uris":["http://www.mendeley.com/documents/?uuid=6c24eb46-6101-359c-b54e-8c3c38071717"]}],"mendeley":{"formattedCitation":"[48]"},"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rPr>
              <w:t>[48]</w:t>
            </w:r>
            <w:r w:rsidRPr="003B0687">
              <w:rPr>
                <w:rFonts w:ascii="Times New Roman" w:hAnsi="Times New Roman" w:cs="Times New Roman"/>
                <w:szCs w:val="20"/>
              </w:rPr>
              <w:fldChar w:fldCharType="end"/>
            </w:r>
            <w:r w:rsidRPr="003B0687">
              <w:rPr>
                <w:rFonts w:ascii="Times New Roman" w:hAnsi="Times New Roman" w:cs="Times New Roman"/>
                <w:szCs w:val="20"/>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rPr>
              <w:instrText>ADDIN CSL_CITATION {"citationItems":[{"id":"ITEM-1","itemData":{"DOI":"10.1080/08995600802565388","author":[{"dropping-particle":"","family":"Nye","given":"Christopher D","non-dropping-particle":"","parse-names":false,"suffix":""},{"dropping-particle":"","family":"Brummel","given":"Bradley J","non-dropping-particle":"","parse-names":false,"suffix":""},{"dropping-particle":"","family":"Drasgow","given":"Fritz","non-dropping-particle":"","parse-names":false,"suffix":""}],"id":"ITEM-1","issue":"1989","issued":{"date-parts":[["2009"]]},"page":"299-314","title":"Differentiating Gender Discrimination and Sexist Behavior : An Examination of Antecedents and Outcomes","type":"article-journal"},"uris":["http://www.mendeley.com/documents/?uuid=391a6987-c6f1-439a-8c6c-3751fc33918d"]}],"mendeley":{"formattedCitation":"[33]"},"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rPr>
              <w:t>[33]</w:t>
            </w:r>
            <w:r w:rsidRPr="003B0687">
              <w:rPr>
                <w:rFonts w:ascii="Times New Roman" w:hAnsi="Times New Roman" w:cs="Times New Roman"/>
                <w:szCs w:val="20"/>
              </w:rPr>
              <w:fldChar w:fldCharType="end"/>
            </w:r>
            <w:r w:rsidRPr="003B0687">
              <w:rPr>
                <w:rFonts w:ascii="Times New Roman" w:hAnsi="Times New Roman" w:cs="Times New Roman"/>
                <w:szCs w:val="20"/>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rPr>
              <w:instrText>ADDIN CSL_CITATION {"citationItems":[{"id":"ITEM-1","itemData":{"abstract":"Ph.D.","author":[{"dropping-particle":"","family":"Gomez","given":"John Patrick","non-dropping-particle":"","parse-names":false,"suffix":""}],"id":"ITEM-1","issued":{"date-parts":[["1998"]]},"title":"Exploring cross-group discrimination: The subjective experience of inferiorizing events.","type":"article-journal"},"uris":["http://www.mendeley.com/documents/?uuid=b21d67ee-dc03-3f74-bbe8-8e65e9eb0649"]}],"mendeley":{"formattedCitation":"[40]"},"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rPr>
              <w:t>[40]</w:t>
            </w:r>
            <w:r w:rsidRPr="003B0687">
              <w:rPr>
                <w:rFonts w:ascii="Times New Roman" w:hAnsi="Times New Roman" w:cs="Times New Roman"/>
                <w:szCs w:val="20"/>
              </w:rPr>
              <w:fldChar w:fldCharType="end"/>
            </w:r>
            <w:r w:rsidRPr="003B0687">
              <w:rPr>
                <w:rFonts w:ascii="Times New Roman" w:hAnsi="Times New Roman" w:cs="Times New Roman"/>
                <w:szCs w:val="20"/>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rPr>
              <w:instrText>ADDIN CSL_CITATION {"citationItems":[{"id":"ITEM-1","itemData":{"ISSN":"0003-4819","PMID":"10836916","abstract":"BACKGROUND Gender-based discrimination and sexual harassment are common in medical practice and may be even more prevalent in academic medicine. OBJECTIVE To examine the prevalence of gender-based discrimination and sexual harassment among medical school faculty and the associations of gender-based discrimination with number of publications, career satisfaction, and perceptions of career advancement. DESIGN A self-administered mailed questionnaire of U.S. medical school faculty that covered a broad range of topics relating to academic life. SETTING 24 randomly selected medical schools in the contiguous United States. PARTICIPANTS A random sample of 3332 full-time faculty, stratified by specialty, graduation cohort, and sex. MEASUREMENTS Prevalence of self-reported experiences of discrimination and harassment, number of peer-reviewed publications, career satisfaction, and perception of career advancement. RESULTS Female faculty were more than 2.5 times more likely than male faculty to perceive gender-based discrimination in the academic environment (P &lt; 0.001). Among women, rates of reported discrimination ranged from 47% for the youngest faculty to 70% for the oldest faculty. Women who reported experiencing negative gender bias had similar productivity but lower career satisfaction scores than did other women (P&lt; 0.001). About half of female faculty but few male faculty experienced some form of sexual harassment. These experiences were similarly prevalent across the institutions in the sample and in all regions of the United States. Female faculty who reported being sexually harassed perceived gender-specific bias in the academic environment more often than did other women (80% compared with 61 %) and more often reported experiencing gender bias in professional advancement (72% compared with 47%). Publications, career satisfaction, and professional confidence were not affected by sexual harassment, and self-assessed career advancement was only marginally lower for female faculty who had experienced sexual harassment (P = 0.06). CONCLUSION Despite substantial increases in the number of female faculty, reports of gender-based discrimination and sexual harassment remain common.","author":[{"dropping-particle":"","family":"Carr","given":"P L","non-dropping-particle":"","parse-names":false,"suffix":""},{"dropping-particle":"","family":"Ash","given":"A S","non-dropping-particle":"","parse-names":false,"suffix":""},{"dropping-particle":"","family":"Friedman","given":"R H","non-dropping-particle":"","parse-names":false,"suffix":""},{"dropping-particle":"","family":"Szalacha","given":"L","non-dropping-particle":"","parse-names":false,"suffix":""},{"dropping-particle":"","family":"Barnett","given":"R C","non-dropping-particle":"","parse-names":false,"suffix":""},{"dropping-particle":"","family":"Palepu","given":"A","non-dropping-particle":"","parse-names":false,"suffix":""},{"dropping-particle":"","family":"Moskowitz","given":"M M","non-dropping-particle":"","parse-names":false,"suffix":""}],"container-title":"Annals of internal medicine","id":"ITEM-1","issue":"11","issued":{"date-parts":[["2000","6","6"]]},"page":"889-96","title":"Faculty perceptions of gender discrimination and sexual harassment in academic medicine.","type":"article-journal","volume":"132"},"uris":["http://www.mendeley.com/documents/?uuid=4cbafc8c-85c0-3113-afa4-b356b63239e5"]}],"mendeley":{"formattedCitation":"[5]"},"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rPr>
              <w:t>[5]</w:t>
            </w:r>
            <w:r w:rsidRPr="003B0687">
              <w:rPr>
                <w:rFonts w:ascii="Times New Roman" w:hAnsi="Times New Roman" w:cs="Times New Roman"/>
                <w:szCs w:val="20"/>
              </w:rPr>
              <w:fldChar w:fldCharType="end"/>
            </w:r>
            <w:r w:rsidRPr="003B0687">
              <w:rPr>
                <w:rFonts w:ascii="Times New Roman" w:hAnsi="Times New Roman" w:cs="Times New Roman"/>
                <w:szCs w:val="20"/>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rPr>
              <w:instrText>ADDIN CSL_CITATION {"citationItems":[{"id":"ITEM-1","itemData":{"DOI":"10.1371/journal.pone.0186896","ISSN":"1932-6203","author":[{"dropping-particle":"","family":"Baqi","given":"Shehla","non-dropping-particle":"","parse-names":false,"suffix":""},{"dropping-particle":"","family":"Albalbeesi","given":"Amal","non-dropping-particle":"","parse-names":false,"suffix":""},{"dropping-particle":"","family":"Iftikhar","given":"Sundus","non-dropping-particle":"","parse-names":false,"suffix":""},{"dropping-particle":"","family":"Baig-Ansari","given":"Naila","non-dropping-particle":"","parse-names":false,"suffix":""},{"dropping-particle":"","family":"Alanazi","given":"Mohammad","non-dropping-particle":"","parse-names":false,"suffix":""},{"dropping-particle":"","family":"Alanazi","given":"Awadh","non-dropping-particle":"","parse-names":false,"suffix":""}],"container-title":"PLOS ONE","editor":[{"dropping-particle":"","family":"Dangal","given":"Ganesh","non-dropping-particle":"","parse-names":false,"suffix":""}],"id":"ITEM-1","issue":"10","issued":{"date-parts":[["2017","10","26"]]},"page":"e0186896","publisher":"Public Library of Science","title":"Perceptions of gender equality, work environment, support and social issues for women doctors at a university hospital in Riyadh, Kingdom of Saudi Arabia","type":"article-journal","volume":"12"},"uris":["http://www.mendeley.com/documents/?uuid=3c720aad-04b9-3dfd-879e-33d00064dfde"]}],"mendeley":{"formattedCitation":"[41]"},"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rPr>
              <w:t>[41]</w:t>
            </w:r>
            <w:r w:rsidRPr="003B0687">
              <w:rPr>
                <w:rFonts w:ascii="Times New Roman" w:hAnsi="Times New Roman" w:cs="Times New Roman"/>
                <w:szCs w:val="20"/>
              </w:rPr>
              <w:fldChar w:fldCharType="end"/>
            </w:r>
            <w:r w:rsidRPr="003B0687">
              <w:rPr>
                <w:rFonts w:ascii="Times New Roman" w:hAnsi="Times New Roman" w:cs="Times New Roman"/>
                <w:szCs w:val="20"/>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rPr>
              <w:instrText>ADDIN CSL_CITATION {"citationItems":[{"id":"ITEM-1","itemData":{"DOI":"10.3402/meo.v20.25923","ISSN":"1087-2981","PMID":"25652117","abstract":"BACKGROUND Women represent 15% of practicing general surgeons. Gender-based discrimination has been implicated as discouraging women from surgery. We sought to determine women's perceptions of gender-based discrimination in the surgical training and working environment. METHODS Following IRB approval, we fielded a pilot survey measuring perceptions and impact of gender-based discrimination in medical school, residency training, and surgical practice. It was sent electronically to 1,065 individual members of the Association of Women Surgeons. RESULTS We received 334 responses from medical students, residents, and practicing physicians with a response rate of 31%. Eighty-seven percent experienced gender-based discrimination in medical school, 88% in residency, and 91% in practice. Perceived sources of gender-based discrimination included superiors, physician peers, clinical support staff, and patients, with 40% emanating from women and 60% from men. CONCLUSIONS The majority of responses indicated perceived gender-based discrimination during medical school, residency, and practice. Gender-based discrimination comes from both sexes and has a significant impact on women surgeons.","author":[{"dropping-particle":"","family":"Bruce","given":"Adrienne N.","non-dropping-particle":"","parse-names":false,"suffix":""},{"dropping-particle":"","family":"Battista","given":"Alexis","non-dropping-particle":"","parse-names":false,"suffix":""},{"dropping-particle":"","family":"Plankey","given":"Michael W.","non-dropping-particle":"","parse-names":false,"suffix":""},{"dropping-particle":"","family":"Johnson","given":"Lynt B.","non-dropping-particle":"","parse-names":false,"suffix":""},{"dropping-particle":"","family":"Marshall","given":"M. Blair","non-dropping-particle":"","parse-names":false,"suffix":""}],"container-title":"Medical Education Online","id":"ITEM-1","issue":"1","issued":{"date-parts":[["2015","1","3"]]},"page":"25923","title":"Perceptions of gender-based discrimination during surgical training and practice","type":"article-journal","volume":"20"},"uris":["http://www.mendeley.com/documents/?uuid=d921884f-f2c9-370a-9205-b9faf1c49077"]}],"mendeley":{"formattedCitation":"[36]"},"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rPr>
              <w:t>[36]</w:t>
            </w:r>
            <w:r w:rsidRPr="003B0687">
              <w:rPr>
                <w:rFonts w:ascii="Times New Roman" w:hAnsi="Times New Roman" w:cs="Times New Roman"/>
                <w:szCs w:val="20"/>
              </w:rPr>
              <w:fldChar w:fldCharType="end"/>
            </w:r>
            <w:r w:rsidRPr="003B0687">
              <w:rPr>
                <w:rFonts w:ascii="Times New Roman" w:hAnsi="Times New Roman" w:cs="Times New Roman"/>
                <w:szCs w:val="20"/>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rPr>
              <w:instrText>ADDIN CSL_CITATION {"citationItems":[{"id":"ITEM-1","itemData":{"DOI":"10.1111/j.1471-6402.1987.tb00779.x","ISSN":"14716402","abstract":"Surveyed 37 faculty and 23 staff women at a mid-sized university to determine the extent to which they perceived sex discrimination. Faculty women perceived sex discrimination more than did staff women and were less likely to believe that academia was a meritocracy. Differences in perception of sex discrimination were also found based on the gender composition of the departments. (PsycINFO Database Record (c) 2016 APA, all rights reserved)","author":[{"dropping-particle":"","family":"Reid","given":"Pamela Trotman","non-dropping-particle":"","parse-names":false,"suffix":""}],"container-title":"Psychology of Women Quarterly","id":"ITEM-1","issue":"1","issued":{"date-parts":[["1987"]]},"page":"123-128","title":"Perceptions of sex discrimination among female university faculty and staff","type":"article-journal","volume":"11"},"uris":["http://www.mendeley.com/documents/?uuid=7707b762-bf4d-43eb-b9ba-35a6c67265ba"]}],"mendeley":{"formattedCitation":"[42]"},"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lang w:val="es-ES"/>
              </w:rPr>
              <w:t>[42]</w:t>
            </w:r>
            <w:r w:rsidRPr="003B0687">
              <w:rPr>
                <w:rFonts w:ascii="Times New Roman" w:hAnsi="Times New Roman" w:cs="Times New Roman"/>
                <w:szCs w:val="20"/>
              </w:rPr>
              <w:fldChar w:fldCharType="end"/>
            </w:r>
            <w:r w:rsidRPr="003B0687">
              <w:rPr>
                <w:rFonts w:ascii="Times New Roman" w:hAnsi="Times New Roman" w:cs="Times New Roman"/>
                <w:szCs w:val="20"/>
                <w:lang w:val="es-ES"/>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lang w:val="es-ES"/>
              </w:rPr>
              <w:instrText>ADDIN CSL_CITATION {"citationItems":[{"id":"ITEM-1","itemData":{"DOI":"10.1080/09585190600693264","author":[{"dropping-particle":"","family":"Hang-yue","given":"Ngo","non-dropping-particle":"","parse-names":false,"suffix":""},{"dropping-particle":"","family":"Foley","given":"Sharon","non-dropping-particle":"","parse-names":false,"suffix":""},{"dropping-particle":"","family":"Loi","given":"Raymond","non-dropping-particle":"","parse-names":false,"suffix":""}],"id":"ITEM-1","issue":"December 2014","issued":{"date-parts":[["2007"]]},"page":"37-41","title":"The International Journal of Human Resource The effects of cultural types on perceptions of justice and gender inequity in the workplace The effects of cultural types on perceptions of justice and gender inequity in the workplace","type":"article-journal"},"uris":["http://www.mendeley.com/documents/?uuid=fafb55db-8fad-433e-8211-2e30bd96503f"]}],"mendeley":{"formattedCitation":"[13]"},"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lang w:val="es-ES"/>
              </w:rPr>
              <w:t>[13]</w:t>
            </w:r>
            <w:r w:rsidRPr="003B0687">
              <w:rPr>
                <w:rFonts w:ascii="Times New Roman" w:hAnsi="Times New Roman" w:cs="Times New Roman"/>
                <w:szCs w:val="20"/>
              </w:rPr>
              <w:fldChar w:fldCharType="end"/>
            </w:r>
            <w:r w:rsidRPr="003B0687">
              <w:rPr>
                <w:rFonts w:ascii="Times New Roman" w:hAnsi="Times New Roman" w:cs="Times New Roman"/>
                <w:szCs w:val="20"/>
                <w:lang w:val="es-ES"/>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lang w:val="es-ES"/>
              </w:rPr>
              <w:instrText>ADDIN CSL_CITATION {"citationItems":[{"id":"ITEM-1","itemData":{"DOI":"10.1620/tjem.232.35.Correspondence","author":[{"dropping-particle":"","family":"Yasukawa","given":"Kosuke","non-dropping-particle":"","parse-names":false,"suffix":""},{"dropping-particle":"","family":"Nomura","given":"Kyoko","non-dropping-particle":"","parse-names":false,"suffix":""}],"id":"ITEM-1","issued":{"date-parts":[["2014"]]},"page":"35-42","title":"The Perception and Experience of Gender-Based Discrimination Related to Professional Advancement among Japanese Physicians","type":"article-journal"},"uris":["http://www.mendeley.com/documents/?uuid=c0e0e228-6bfe-4ab5-a83a-8af909e7a48b"]}],"mendeley":{"formattedCitation":"[17]"},"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lang w:val="es-ES"/>
              </w:rPr>
              <w:t>[17]</w:t>
            </w:r>
            <w:r w:rsidRPr="003B0687">
              <w:rPr>
                <w:rFonts w:ascii="Times New Roman" w:hAnsi="Times New Roman" w:cs="Times New Roman"/>
                <w:szCs w:val="20"/>
              </w:rPr>
              <w:fldChar w:fldCharType="end"/>
            </w:r>
            <w:r w:rsidRPr="003B0687">
              <w:rPr>
                <w:rFonts w:ascii="Times New Roman" w:hAnsi="Times New Roman" w:cs="Times New Roman"/>
                <w:szCs w:val="20"/>
                <w:lang w:val="es-ES"/>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lang w:val="es-ES"/>
              </w:rPr>
              <w:instrText>ADDIN CSL_CITATION {"citationItems":[{"id":"ITEM-1","itemData":{"DOI":"10.1001/jamainternmed.2017.1394","ISSN":"2168-6106","PMID":"28492824","author":[{"dropping-particle":"","family":"Adesoye","given":"Taiwo","non-dropping-particle":"","parse-names":false,"suffix":""},{"dropping-particle":"","family":"Mangurian","given":"Christina","non-dropping-particle":"","parse-names":false,"suffix":""},{"dropping-particle":"","family":"Choo","given":"Esther K.","non-dropping-particle":"","parse-names":false,"suffix":""},{"dropping-particle":"","family":"Girgis","given":"Christina","non-dropping-particle":"","parse-names":false,"suffix":""},{"dropping-particle":"","family":"Sabry-Elnaggar","given":"Hala","non-dropping-particle":"","parse-names":false,"suffix":""},{"dropping-particle":"","family":"Linos","given":"Eleni","non-dropping-particle":"","parse-names":false,"suffix":""},{"dropping-particle":"","family":"Physician Moms Group Study Group","given":"","non-dropping-particle":"","parse-names":false,"suffix":""}],"container-title":"JAMA Internal Medicine","id":"ITEM-1","issue":"7","issued":{"date-parts":[["2017","7","1"]]},"page":"1033","title":"Perceived Discrimination Experienced by Physician Mothers and Desired Workplace Changes","type":"article-journal","volume":"177"},"uris":["http://www.mendeley.com/documents/?uuid=82f5d2a4-fba4-30ce-8433-edf941e86ec8"]}],"mendeley":{"formattedCitation":"[24]"},"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lang w:val="es-ES"/>
              </w:rPr>
              <w:t>[24]</w:t>
            </w:r>
            <w:r w:rsidRPr="003B0687">
              <w:rPr>
                <w:rFonts w:ascii="Times New Roman" w:hAnsi="Times New Roman" w:cs="Times New Roman"/>
                <w:szCs w:val="20"/>
              </w:rPr>
              <w:fldChar w:fldCharType="end"/>
            </w:r>
            <w:r w:rsidRPr="003B0687">
              <w:rPr>
                <w:rFonts w:ascii="Times New Roman" w:hAnsi="Times New Roman" w:cs="Times New Roman"/>
                <w:szCs w:val="20"/>
                <w:lang w:val="es-ES"/>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lang w:val="es-ES"/>
              </w:rPr>
              <w:instrText>ADDIN CSL_CITATION {"citationItems":[{"id":"ITEM-1","itemData":{"ISSN":"2333-0406","PMID":"29928665","abstract":"Background Medical education is moving toward gender parity; however, many fields, including anesthesiology, remain predominantly male. The gender gap in anesthesiology is poorly recognized, and little is known about why it exists. It is possible that perceived workplace discrimination may deter women from pursuing a career in anesthesiology. We administered a survey to examine whether gender differences affect the experience of anesthesiology residents in the workplace. Methods This study consisted of an analysis of responses to a survey administered in 2017 via REDCap to residents at an ACGME-accredited anesthesiology training program. The survey contained 30 questions adapted from validated tools for measuring attitudes and discrimination in the workplace. Results Ninety-eight residents received the survey and 83 (33% female) completed it. Power calculations determined that with a sampling ratio of 3:1, 1% error rate and 80% power, a future study would require 559 respondents. There was no difference in total composite score between male and female respondents; however, when considering only those items used to assess perceived discrimination, women scored higher. Analysis of individual items revealed that women were significantly more likely to feel that their gender put them at a disadvantage in the workplace, and to note sexist behavior at work. Female residents were significantly more likely to have experienced discrimination from patients, attending physicians, and residents. Conclusion Our study revealed that female anesthesiology residents perceive more gender-based discrimination at work. Perceptions of workplace discrimination may contribute to the persistence of gender gaps in different areas of medicine.","author":[{"dropping-particle":"","family":"Miller","given":"Joanna","non-dropping-particle":"","parse-names":false,"suffix":""},{"dropping-particle":"","family":"Katz","given":"Daniel","non-dropping-particle":"","parse-names":false,"suffix":""}],"container-title":"The journal of education in perioperative medicine : JEPM","id":"ITEM-1","issue":"1","issued":{"date-parts":[["2018"]]},"page":"E618","publisher":"Society for Education in Anesthesia","title":"Gender Differences in Perception of Workplace Experience Among Anesthesiology Residents.","type":"article-journal","volume":"20"},"uris":["http://www.mendeley.com/documents/?uuid=49606dfa-99c3-3967-81e5-a48b33b40e54"]}],"mendeley":{"formattedCitation":"[44]"},"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rPr>
              <w:t>[44]</w:t>
            </w:r>
            <w:r w:rsidRPr="003B0687">
              <w:rPr>
                <w:rFonts w:ascii="Times New Roman" w:hAnsi="Times New Roman" w:cs="Times New Roman"/>
                <w:szCs w:val="20"/>
              </w:rPr>
              <w:fldChar w:fldCharType="end"/>
            </w:r>
            <w:r w:rsidRPr="003B0687">
              <w:rPr>
                <w:rFonts w:ascii="Times New Roman" w:hAnsi="Times New Roman" w:cs="Times New Roman"/>
                <w:szCs w:val="20"/>
              </w:rPr>
              <w:t>*</w:t>
            </w:r>
          </w:p>
        </w:tc>
      </w:tr>
      <w:tr w:rsidR="004845C1" w:rsidRPr="002A5A88" w14:paraId="19A4B501" w14:textId="77777777" w:rsidTr="00C624FA">
        <w:tc>
          <w:tcPr>
            <w:cnfStyle w:val="001000000000" w:firstRow="0" w:lastRow="0" w:firstColumn="1" w:lastColumn="0" w:oddVBand="0" w:evenVBand="0" w:oddHBand="0" w:evenHBand="0" w:firstRowFirstColumn="0" w:firstRowLastColumn="0" w:lastRowFirstColumn="0" w:lastRowLastColumn="0"/>
            <w:tcW w:w="2836" w:type="dxa"/>
            <w:tcBorders>
              <w:top w:val="single" w:sz="4" w:space="0" w:color="auto"/>
              <w:bottom w:val="nil"/>
              <w:right w:val="single" w:sz="4" w:space="0" w:color="auto"/>
            </w:tcBorders>
          </w:tcPr>
          <w:p w14:paraId="25AD86B7" w14:textId="77777777" w:rsidR="004845C1" w:rsidRPr="003B0687" w:rsidRDefault="004845C1" w:rsidP="00C624FA">
            <w:pPr>
              <w:spacing w:line="360" w:lineRule="auto"/>
              <w:jc w:val="left"/>
              <w:rPr>
                <w:rFonts w:ascii="Times New Roman" w:hAnsi="Times New Roman" w:cs="Times New Roman"/>
                <w:b/>
                <w:bCs/>
                <w:i w:val="0"/>
                <w:iCs w:val="0"/>
                <w:szCs w:val="20"/>
              </w:rPr>
            </w:pPr>
            <w:proofErr w:type="spellStart"/>
            <w:r w:rsidRPr="003B0687">
              <w:rPr>
                <w:rFonts w:ascii="Times New Roman" w:hAnsi="Times New Roman" w:cs="Times New Roman"/>
                <w:b/>
                <w:bCs/>
                <w:i w:val="0"/>
                <w:iCs w:val="0"/>
                <w:szCs w:val="20"/>
              </w:rPr>
              <w:t>Different</w:t>
            </w:r>
            <w:proofErr w:type="spellEnd"/>
            <w:r w:rsidRPr="003B0687">
              <w:rPr>
                <w:rFonts w:ascii="Times New Roman" w:hAnsi="Times New Roman" w:cs="Times New Roman"/>
                <w:b/>
                <w:bCs/>
                <w:i w:val="0"/>
                <w:iCs w:val="0"/>
                <w:szCs w:val="20"/>
              </w:rPr>
              <w:t xml:space="preserve"> </w:t>
            </w:r>
            <w:proofErr w:type="spellStart"/>
            <w:r w:rsidRPr="003B0687">
              <w:rPr>
                <w:rFonts w:ascii="Times New Roman" w:hAnsi="Times New Roman" w:cs="Times New Roman"/>
                <w:b/>
                <w:bCs/>
                <w:i w:val="0"/>
                <w:iCs w:val="0"/>
                <w:szCs w:val="20"/>
              </w:rPr>
              <w:t>Treatment</w:t>
            </w:r>
            <w:proofErr w:type="spellEnd"/>
          </w:p>
        </w:tc>
        <w:tc>
          <w:tcPr>
            <w:tcW w:w="7787" w:type="dxa"/>
            <w:tcBorders>
              <w:top w:val="single" w:sz="4" w:space="0" w:color="auto"/>
              <w:left w:val="single" w:sz="4" w:space="0" w:color="auto"/>
              <w:bottom w:val="nil"/>
            </w:tcBorders>
            <w:shd w:val="clear" w:color="auto" w:fill="auto"/>
          </w:tcPr>
          <w:p w14:paraId="0D15D54D" w14:textId="7C345CC7" w:rsidR="004845C1" w:rsidRPr="003B0687" w:rsidRDefault="004845C1" w:rsidP="00C624F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A6A6A6" w:themeColor="background1" w:themeShade="A6"/>
                <w:szCs w:val="20"/>
                <w:lang w:val="en-US"/>
              </w:rPr>
            </w:pPr>
            <w:r w:rsidRPr="003B0687">
              <w:rPr>
                <w:rFonts w:ascii="Times New Roman" w:hAnsi="Times New Roman" w:cs="Times New Roman"/>
                <w:i/>
                <w:iCs/>
                <w:color w:val="A6A6A6" w:themeColor="background1" w:themeShade="A6"/>
                <w:szCs w:val="20"/>
              </w:rPr>
              <w:fldChar w:fldCharType="begin" w:fldLock="1"/>
            </w:r>
            <w:r w:rsidR="00C624FA">
              <w:rPr>
                <w:rFonts w:ascii="Times New Roman" w:hAnsi="Times New Roman" w:cs="Times New Roman"/>
                <w:i/>
                <w:iCs/>
                <w:color w:val="A6A6A6" w:themeColor="background1" w:themeShade="A6"/>
                <w:szCs w:val="20"/>
              </w:rPr>
              <w:instrText>ADDIN CSL_CITATION {"citationItems":[{"id":"ITEM-1","itemData":{"DOI":"10.1080/00918369.2016.1236598","author":[{"dropping-particle":"","family":"Göçmen","given":"İpek","non-dropping-particle":"","parse-names":false,"suffix":""},{"dropping-particle":"","family":"Yılmaz","given":"Volkan","non-dropping-particle":"","parse-names":false,"suffix":""}],"id":"ITEM-1","issue":"January 2017","issued":{"date-parts":[["2016"]]},"title":"Exploring Perceived Discrimination Among LGBT Individuals in Turkey in Education , Employment , and Health Care : Results of an Online Survey Individuals in Turkey in Education , Employment , and","type":"article-journal","volume":"8369"},"uris":["http://www.mendeley.com/documents/?uuid=e6a55d34-e3f1-4804-9731-08611a7b8799"]}],"mendeley":{"formattedCitation":"[49]"},"properties":{"noteIndex":0},"schema":"https://github.com/citation-style-language/schema/raw/master/csl-citation.json"}</w:instrText>
            </w:r>
            <w:r w:rsidRPr="003B0687">
              <w:rPr>
                <w:rFonts w:ascii="Times New Roman" w:hAnsi="Times New Roman" w:cs="Times New Roman"/>
                <w:i/>
                <w:iCs/>
                <w:color w:val="A6A6A6" w:themeColor="background1" w:themeShade="A6"/>
                <w:szCs w:val="20"/>
              </w:rPr>
              <w:fldChar w:fldCharType="separate"/>
            </w:r>
            <w:r w:rsidR="00C624FA" w:rsidRPr="00C624FA">
              <w:rPr>
                <w:rFonts w:ascii="Times New Roman" w:hAnsi="Times New Roman" w:cs="Times New Roman"/>
                <w:iCs/>
                <w:noProof/>
                <w:color w:val="A6A6A6" w:themeColor="background1" w:themeShade="A6"/>
                <w:szCs w:val="20"/>
              </w:rPr>
              <w:t>[49]</w:t>
            </w:r>
            <w:r w:rsidRPr="003B0687">
              <w:rPr>
                <w:rFonts w:ascii="Times New Roman" w:hAnsi="Times New Roman" w:cs="Times New Roman"/>
                <w:i/>
                <w:iCs/>
                <w:color w:val="A6A6A6" w:themeColor="background1" w:themeShade="A6"/>
                <w:szCs w:val="20"/>
              </w:rPr>
              <w:fldChar w:fldCharType="end"/>
            </w:r>
            <w:r w:rsidRPr="003B0687">
              <w:rPr>
                <w:rFonts w:ascii="Times New Roman" w:hAnsi="Times New Roman" w:cs="Times New Roman"/>
                <w:i/>
                <w:iCs/>
                <w:color w:val="A6A6A6" w:themeColor="background1" w:themeShade="A6"/>
                <w:szCs w:val="20"/>
              </w:rPr>
              <w:t xml:space="preserve">‡; </w:t>
            </w:r>
            <w:r w:rsidRPr="003B0687">
              <w:rPr>
                <w:rFonts w:ascii="Times New Roman" w:hAnsi="Times New Roman" w:cs="Times New Roman"/>
                <w:i/>
                <w:iCs/>
                <w:color w:val="A6A6A6" w:themeColor="background1" w:themeShade="A6"/>
                <w:szCs w:val="20"/>
              </w:rPr>
              <w:fldChar w:fldCharType="begin" w:fldLock="1"/>
            </w:r>
            <w:r w:rsidR="00C624FA">
              <w:rPr>
                <w:rFonts w:ascii="Times New Roman" w:hAnsi="Times New Roman" w:cs="Times New Roman"/>
                <w:i/>
                <w:iCs/>
                <w:color w:val="A6A6A6" w:themeColor="background1" w:themeShade="A6"/>
                <w:szCs w:val="20"/>
              </w:rPr>
              <w:instrText>ADDIN CSL_CITATION {"citationItems":[{"id":"ITEM-1","itemData":{"DOI":"10.1038/ijo.2008.22","ISSN":"03070565","abstract":"OBJECTIVE: Limited data are available on the prevalence and patterns of body weight discrimination from representative samples. This study examined experiences of weight/height discrimination in a nationally representative sample of US adults and compared their prevalence and patterns with discrimination experiences based on race and gender.\\n\\nMETHOD AND PROCEDURES: Data were from the National Survey of Midlife Development in the United States, a 1995-1996 community-based survey of English-speaking adults aged 25-74 (N=2290). Reported experiences of weight/height discrimination included a variety of institutional settings and interpersonal relationships. Multivariate regression analyses were used to predict weight/height discrimination controlling for sociodemographic characteristics and body weight status.\\n\\nRESULTS: The prevalence of weight/height discrimination ranged from 5% among men to 10% among women, but these average percentages obscure the much higher risk of weight discrimination among heavier individuals (40% for adults with body mass index (BMI) of 35 and above). Younger individuals with a higher BMI had a particularly high risk of weight/height discrimination regardless of their race, education and weight status. Women were at greater risk for weight/height discrimination than men, especially women with a BMI of 30-35 who were three times more likely to report weight/height discrimination compared to male peers of a similar weight.\\n\\nDISCUSSION: Weight/height discrimination is prevalent in American society and is relatively close to reported rates of racial discrimination, particularly among women. Both institutional forms of weight/height discrimination (for example, in employment settings) and interpersonal mistreatment due to weight/height (for example, being called names) were common, and in some cases were even more prevalent than discrimination due to gender and race.","author":[{"dropping-particle":"","family":"Puhl","given":"R M","non-dropping-particle":"","parse-names":false,"suffix":""},{"dropping-particle":"","family":"Andreyeva","given":"T","non-dropping-particle":"","parse-names":false,"suffix":""},{"dropping-particle":"","family":"Brownell","given":"K D","non-dropping-particle":"","parse-names":false,"suffix":""}],"container-title":"International Journal of Obesity","id":"ITEM-1","issue":"6","issued":{"date-parts":[["2008"]]},"page":"992-1000","title":"Perceptions of weight discrimination: Prevalence and comparison to race and gender discrimination in America","type":"article-journal","volume":"32"},"uris":["http://www.mendeley.com/documents/?uuid=7133b36f-b4ba-4066-9b7f-ec62e2f0eae3"]}],"mendeley":{"formattedCitation":"[9]"},"properties":{"noteIndex":0},"schema":"https://github.com/citation-style-language/schema/raw/master/csl-citation.json"}</w:instrText>
            </w:r>
            <w:r w:rsidRPr="003B0687">
              <w:rPr>
                <w:rFonts w:ascii="Times New Roman" w:hAnsi="Times New Roman" w:cs="Times New Roman"/>
                <w:i/>
                <w:iCs/>
                <w:color w:val="A6A6A6" w:themeColor="background1" w:themeShade="A6"/>
                <w:szCs w:val="20"/>
              </w:rPr>
              <w:fldChar w:fldCharType="separate"/>
            </w:r>
            <w:r w:rsidR="00C624FA" w:rsidRPr="00C624FA">
              <w:rPr>
                <w:rFonts w:ascii="Times New Roman" w:hAnsi="Times New Roman" w:cs="Times New Roman"/>
                <w:iCs/>
                <w:noProof/>
                <w:color w:val="A6A6A6" w:themeColor="background1" w:themeShade="A6"/>
                <w:szCs w:val="20"/>
                <w:lang w:val="es-ES"/>
              </w:rPr>
              <w:t>[9]</w:t>
            </w:r>
            <w:r w:rsidRPr="003B0687">
              <w:rPr>
                <w:rFonts w:ascii="Times New Roman" w:hAnsi="Times New Roman" w:cs="Times New Roman"/>
                <w:i/>
                <w:iCs/>
                <w:color w:val="A6A6A6" w:themeColor="background1" w:themeShade="A6"/>
                <w:szCs w:val="20"/>
              </w:rPr>
              <w:fldChar w:fldCharType="end"/>
            </w:r>
            <w:r w:rsidRPr="004B1367">
              <w:rPr>
                <w:rFonts w:ascii="Times New Roman" w:hAnsi="Times New Roman" w:cs="Times New Roman"/>
                <w:i/>
                <w:iCs/>
                <w:color w:val="A6A6A6" w:themeColor="background1" w:themeShade="A6"/>
                <w:szCs w:val="20"/>
                <w:lang w:val="en-US"/>
              </w:rPr>
              <w:t xml:space="preserve">*‡; </w:t>
            </w:r>
            <w:r w:rsidRPr="003B0687">
              <w:rPr>
                <w:rFonts w:ascii="Times New Roman" w:hAnsi="Times New Roman" w:cs="Times New Roman"/>
                <w:i/>
                <w:iCs/>
                <w:color w:val="A6A6A6" w:themeColor="background1" w:themeShade="A6"/>
                <w:szCs w:val="20"/>
              </w:rPr>
              <w:fldChar w:fldCharType="begin" w:fldLock="1"/>
            </w:r>
            <w:r w:rsidR="00C624FA">
              <w:rPr>
                <w:rFonts w:ascii="Times New Roman" w:hAnsi="Times New Roman" w:cs="Times New Roman"/>
                <w:i/>
                <w:iCs/>
                <w:color w:val="A6A6A6" w:themeColor="background1" w:themeShade="A6"/>
                <w:szCs w:val="20"/>
                <w:lang w:val="en-US"/>
              </w:rPr>
              <w:instrText>ADDIN CSL_CITATION {"citationItems":[{"id":"ITEM-1","itemData":{"author":[{"dropping-particle":"","family":"Inequalities","given":"Status","non-dropping-particle":"","parse-names":false,"suffix":""},{"dropping-particle":"","family":"Discrimination","given":"Perceived","non-dropping-particle":"","parse-names":false,"suffix":""},{"dropping-particle":"","family":"Life","given":"Minority","non-dropping-particle":"","parse-names":false,"suffix":""},{"dropping-particle":"","family":"Purpose","given":"Hone","non-dropping-particle":"","parse-names":false,"suffix":""},{"dropping-particle":"","family":"Keyes","given":"Corey L M","non-dropping-particle":"","parse-names":false,"suffix":""},{"dropping-particle":"","family":"Hughes","given":"Diane L","non-dropping-particle":"","parse-names":false,"suffix":""}],"id":"ITEM-1","issue":"3","issued":{"date-parts":[["2015"]]},"page":"275-291","title":"and Eudaimonic Status Inequalities , Perceived Discrimination , Well-being : Do the Challenges of Minority Life Hone Purpose and Growth ?*","type":"article-journal","volume":"44"},"uris":["http://www.mendeley.com/documents/?uuid=15d3a108-15fe-4f7c-a0b7-b659d345ea30"]}],"mendeley":{"formattedCitation":"[39]"},"properties":{"noteIndex":0},"schema":"https://github.com/citation-style-language/schema/raw/master/csl-citation.json"}</w:instrText>
            </w:r>
            <w:r w:rsidRPr="003B0687">
              <w:rPr>
                <w:rFonts w:ascii="Times New Roman" w:hAnsi="Times New Roman" w:cs="Times New Roman"/>
                <w:i/>
                <w:iCs/>
                <w:color w:val="A6A6A6" w:themeColor="background1" w:themeShade="A6"/>
                <w:szCs w:val="20"/>
              </w:rPr>
              <w:fldChar w:fldCharType="separate"/>
            </w:r>
            <w:r w:rsidR="00C624FA" w:rsidRPr="00C624FA">
              <w:rPr>
                <w:rFonts w:ascii="Times New Roman" w:hAnsi="Times New Roman" w:cs="Times New Roman"/>
                <w:iCs/>
                <w:noProof/>
                <w:color w:val="A6A6A6" w:themeColor="background1" w:themeShade="A6"/>
                <w:szCs w:val="20"/>
                <w:lang w:val="en-US"/>
              </w:rPr>
              <w:t>[39]</w:t>
            </w:r>
            <w:r w:rsidRPr="003B0687">
              <w:rPr>
                <w:rFonts w:ascii="Times New Roman" w:hAnsi="Times New Roman" w:cs="Times New Roman"/>
                <w:i/>
                <w:iCs/>
                <w:color w:val="A6A6A6" w:themeColor="background1" w:themeShade="A6"/>
                <w:szCs w:val="20"/>
              </w:rPr>
              <w:fldChar w:fldCharType="end"/>
            </w:r>
            <w:r w:rsidRPr="004B1367">
              <w:rPr>
                <w:rFonts w:ascii="Times New Roman" w:hAnsi="Times New Roman" w:cs="Times New Roman"/>
                <w:i/>
                <w:iCs/>
                <w:color w:val="A6A6A6" w:themeColor="background1" w:themeShade="A6"/>
                <w:szCs w:val="20"/>
                <w:lang w:val="en-US"/>
              </w:rPr>
              <w:t>‡;</w:t>
            </w:r>
            <w:r w:rsidRPr="003B0687">
              <w:rPr>
                <w:rFonts w:ascii="Times New Roman" w:hAnsi="Times New Roman" w:cs="Times New Roman"/>
                <w:i/>
                <w:iCs/>
                <w:color w:val="A6A6A6" w:themeColor="background1" w:themeShade="A6"/>
                <w:szCs w:val="20"/>
              </w:rPr>
              <w:fldChar w:fldCharType="begin" w:fldLock="1"/>
            </w:r>
            <w:r w:rsidR="00C624FA">
              <w:rPr>
                <w:rFonts w:ascii="Times New Roman" w:hAnsi="Times New Roman" w:cs="Times New Roman"/>
                <w:i/>
                <w:iCs/>
                <w:color w:val="A6A6A6" w:themeColor="background1" w:themeShade="A6"/>
                <w:szCs w:val="20"/>
                <w:lang w:val="en-US"/>
              </w:rPr>
              <w:instrText>ADDIN CSL_CITATION {"citationItems":[{"id":"ITEM-1","itemData":{"author":[{"dropping-particle":"","family":"Settles","given":"Isis H","non-dropping-particle":"","parse-names":false,"suffix":""},{"dropping-particle":"","family":"Pratt-hyatt","given":"Jennifer S","non-dropping-particle":"","parse-names":false,"suffix":""},{"dropping-particle":"","family":"Buchanan","given":"Nicole T","non-dropping-particle":"","parse-names":false,"suffix":""}],"id":"ITEM-1","issued":{"date-parts":[["2008"]]},"page":"454-468","title":"THROUGH THE LENS OF RACE : BLACK AND WHITE WOMEN ’ S PERCEPTIONS OF WOMANHOOD","type":"article-journal","volume":"32"},"uris":["http://www.mendeley.com/documents/?uuid=6790f346-e26d-4358-b995-ec0a5a95c1fe"]}],"mendeley":{"formattedCitation":"[18]"},"properties":{"noteIndex":0},"schema":"https://github.com/citation-style-language/schema/raw/master/csl-citation.json"}</w:instrText>
            </w:r>
            <w:r w:rsidRPr="003B0687">
              <w:rPr>
                <w:rFonts w:ascii="Times New Roman" w:hAnsi="Times New Roman" w:cs="Times New Roman"/>
                <w:i/>
                <w:iCs/>
                <w:color w:val="A6A6A6" w:themeColor="background1" w:themeShade="A6"/>
                <w:szCs w:val="20"/>
              </w:rPr>
              <w:fldChar w:fldCharType="separate"/>
            </w:r>
            <w:r w:rsidR="00C624FA" w:rsidRPr="00C624FA">
              <w:rPr>
                <w:rFonts w:ascii="Times New Roman" w:hAnsi="Times New Roman" w:cs="Times New Roman"/>
                <w:iCs/>
                <w:noProof/>
                <w:color w:val="A6A6A6" w:themeColor="background1" w:themeShade="A6"/>
                <w:szCs w:val="20"/>
                <w:lang w:val="en-US"/>
              </w:rPr>
              <w:t>[18]</w:t>
            </w:r>
            <w:r w:rsidRPr="003B0687">
              <w:rPr>
                <w:rFonts w:ascii="Times New Roman" w:hAnsi="Times New Roman" w:cs="Times New Roman"/>
                <w:i/>
                <w:iCs/>
                <w:color w:val="A6A6A6" w:themeColor="background1" w:themeShade="A6"/>
                <w:szCs w:val="20"/>
              </w:rPr>
              <w:fldChar w:fldCharType="end"/>
            </w:r>
            <w:r w:rsidRPr="004B1367">
              <w:rPr>
                <w:rFonts w:ascii="Times New Roman" w:hAnsi="Times New Roman" w:cs="Times New Roman"/>
                <w:i/>
                <w:iCs/>
                <w:color w:val="A6A6A6" w:themeColor="background1" w:themeShade="A6"/>
                <w:szCs w:val="20"/>
                <w:lang w:val="en-US"/>
              </w:rPr>
              <w:t xml:space="preserve">†; </w:t>
            </w:r>
            <w:r w:rsidRPr="003B0687">
              <w:rPr>
                <w:rFonts w:ascii="Times New Roman" w:hAnsi="Times New Roman" w:cs="Times New Roman"/>
                <w:i/>
                <w:iCs/>
                <w:color w:val="A6A6A6" w:themeColor="background1" w:themeShade="A6"/>
                <w:szCs w:val="20"/>
              </w:rPr>
              <w:fldChar w:fldCharType="begin" w:fldLock="1"/>
            </w:r>
            <w:r w:rsidR="00C624FA">
              <w:rPr>
                <w:rFonts w:ascii="Times New Roman" w:hAnsi="Times New Roman" w:cs="Times New Roman"/>
                <w:i/>
                <w:iCs/>
                <w:color w:val="A6A6A6" w:themeColor="background1" w:themeShade="A6"/>
                <w:szCs w:val="20"/>
                <w:lang w:val="en-US"/>
              </w:rPr>
              <w:instrText>ADDIN CSL_CITATION {"citationItems":[{"id":"ITEM-1","itemData":{"DOI":"10.1080/08995600802565388","author":[{"dropping-particle":"","family":"Nye","given":"Christopher D","non-dropping-particle":"","parse-names":false,"suffix":""},{"dropping-particle":"","family":"Brummel","given":"Bradley J","non-dropping-particle":"","parse-names":false,"suffix":""},{"dropping-particle":"","family":"Drasgow","given":"Fritz","non-dropping-particle":"","parse-names":false,"suffix":""}],"id":"ITEM-1","issue":"1989","issued":{"date-parts":[["2009"]]},"page":"299-314","title":"Differentiating Gender Discrimination and Sexist Behavior : An Examination of Antecedents and Outcomes","type":"article-journal"},"uris":["http://www.mendeley.com/documents/?uuid=391a6987-c6f1-439a-8c6c-3751fc33918d"]}],"mendeley":{"formattedCitation":"[33]"},"properties":{"noteIndex":0},"schema":"https://github.com/citation-style-language/schema/raw/master/csl-citation.json"}</w:instrText>
            </w:r>
            <w:r w:rsidRPr="003B0687">
              <w:rPr>
                <w:rFonts w:ascii="Times New Roman" w:hAnsi="Times New Roman" w:cs="Times New Roman"/>
                <w:i/>
                <w:iCs/>
                <w:color w:val="A6A6A6" w:themeColor="background1" w:themeShade="A6"/>
                <w:szCs w:val="20"/>
              </w:rPr>
              <w:fldChar w:fldCharType="separate"/>
            </w:r>
            <w:r w:rsidR="00C624FA" w:rsidRPr="00C624FA">
              <w:rPr>
                <w:rFonts w:ascii="Times New Roman" w:hAnsi="Times New Roman" w:cs="Times New Roman"/>
                <w:iCs/>
                <w:noProof/>
                <w:color w:val="A6A6A6" w:themeColor="background1" w:themeShade="A6"/>
                <w:szCs w:val="20"/>
                <w:lang w:val="en-US"/>
              </w:rPr>
              <w:t>[33]</w:t>
            </w:r>
            <w:r w:rsidRPr="003B0687">
              <w:rPr>
                <w:rFonts w:ascii="Times New Roman" w:hAnsi="Times New Roman" w:cs="Times New Roman"/>
                <w:i/>
                <w:iCs/>
                <w:color w:val="A6A6A6" w:themeColor="background1" w:themeShade="A6"/>
                <w:szCs w:val="20"/>
              </w:rPr>
              <w:fldChar w:fldCharType="end"/>
            </w:r>
            <w:r w:rsidRPr="009E1849">
              <w:rPr>
                <w:rFonts w:ascii="Times New Roman" w:hAnsi="Times New Roman" w:cs="Times New Roman"/>
                <w:i/>
                <w:iCs/>
                <w:color w:val="A6A6A6" w:themeColor="background1" w:themeShade="A6"/>
                <w:szCs w:val="20"/>
                <w:lang w:val="en-US"/>
              </w:rPr>
              <w:t xml:space="preserve">†; </w:t>
            </w:r>
            <w:r w:rsidRPr="003B0687">
              <w:rPr>
                <w:rFonts w:ascii="Times New Roman" w:hAnsi="Times New Roman" w:cs="Times New Roman"/>
                <w:i/>
                <w:iCs/>
                <w:color w:val="A6A6A6" w:themeColor="background1" w:themeShade="A6"/>
                <w:szCs w:val="20"/>
              </w:rPr>
              <w:fldChar w:fldCharType="begin" w:fldLock="1"/>
            </w:r>
            <w:r w:rsidR="00C624FA">
              <w:rPr>
                <w:rFonts w:ascii="Times New Roman" w:hAnsi="Times New Roman" w:cs="Times New Roman"/>
                <w:i/>
                <w:iCs/>
                <w:color w:val="A6A6A6" w:themeColor="background1" w:themeShade="A6"/>
                <w:szCs w:val="20"/>
                <w:lang w:val="en-US"/>
              </w:rPr>
              <w:instrText>ADDIN CSL_CITATION {"citationItems":[{"id":"ITEM-1","itemData":{"abstract":"Ph.D.","author":[{"dropping-particle":"","family":"Gomez","given":"John Patrick","non-dropping-particle":"","parse-names":false,"suffix":""}],"id":"ITEM-1","issued":{"date-parts":[["1998"]]},"title":"Exploring cross-group discrimination: The subjective experience of inferiorizing events.","type":"article-journal"},"uris":["http://www.mendeley.com/documents/?uuid=b21d67ee-dc03-3f74-bbe8-8e65e9eb0649"]}],"mendeley":{"formattedCitation":"[40]"},"properties":{"noteIndex":0},"schema":"https://github.com/citation-style-language/schema/raw/master/csl-citation.json"}</w:instrText>
            </w:r>
            <w:r w:rsidRPr="003B0687">
              <w:rPr>
                <w:rFonts w:ascii="Times New Roman" w:hAnsi="Times New Roman" w:cs="Times New Roman"/>
                <w:i/>
                <w:iCs/>
                <w:color w:val="A6A6A6" w:themeColor="background1" w:themeShade="A6"/>
                <w:szCs w:val="20"/>
              </w:rPr>
              <w:fldChar w:fldCharType="separate"/>
            </w:r>
            <w:r w:rsidR="00C624FA" w:rsidRPr="00C624FA">
              <w:rPr>
                <w:rFonts w:ascii="Times New Roman" w:hAnsi="Times New Roman" w:cs="Times New Roman"/>
                <w:iCs/>
                <w:noProof/>
                <w:color w:val="A6A6A6" w:themeColor="background1" w:themeShade="A6"/>
                <w:szCs w:val="20"/>
                <w:lang w:val="en-US"/>
              </w:rPr>
              <w:t>[40]</w:t>
            </w:r>
            <w:r w:rsidRPr="003B0687">
              <w:rPr>
                <w:rFonts w:ascii="Times New Roman" w:hAnsi="Times New Roman" w:cs="Times New Roman"/>
                <w:i/>
                <w:iCs/>
                <w:color w:val="A6A6A6" w:themeColor="background1" w:themeShade="A6"/>
                <w:szCs w:val="20"/>
              </w:rPr>
              <w:fldChar w:fldCharType="end"/>
            </w:r>
            <w:r w:rsidRPr="002A5A88">
              <w:rPr>
                <w:rFonts w:ascii="Times New Roman" w:hAnsi="Times New Roman" w:cs="Times New Roman"/>
                <w:i/>
                <w:iCs/>
                <w:color w:val="A6A6A6" w:themeColor="background1" w:themeShade="A6"/>
                <w:szCs w:val="20"/>
                <w:lang w:val="en-US"/>
              </w:rPr>
              <w:t xml:space="preserve">*‡; </w:t>
            </w:r>
            <w:r w:rsidRPr="003B0687">
              <w:rPr>
                <w:rFonts w:ascii="Times New Roman" w:hAnsi="Times New Roman" w:cs="Times New Roman"/>
                <w:i/>
                <w:iCs/>
                <w:color w:val="A6A6A6" w:themeColor="background1" w:themeShade="A6"/>
                <w:szCs w:val="20"/>
              </w:rPr>
              <w:fldChar w:fldCharType="begin" w:fldLock="1"/>
            </w:r>
            <w:r w:rsidR="00C624FA">
              <w:rPr>
                <w:rFonts w:ascii="Times New Roman" w:hAnsi="Times New Roman" w:cs="Times New Roman"/>
                <w:i/>
                <w:iCs/>
                <w:color w:val="A6A6A6" w:themeColor="background1" w:themeShade="A6"/>
                <w:szCs w:val="20"/>
                <w:lang w:val="en-US"/>
              </w:rPr>
              <w:instrText>ADDIN CSL_CITATION {"citationItems":[{"id":"ITEM-1","itemData":{"DOI":"10.1016/j.ejogrb.2014.12.018","ISSN":"0301-2115","author":[{"dropping-particle":"","family":"Mohd","given":"Akmal Z","non-dropping-particle":"","parse-names":false,"suffix":""},{"dropping-particle":"","family":"Ismail","given":"Zaliha","non-dropping-particle":"","parse-names":false,"suffix":""},{"dropping-particle":"","family":"Abdullah","given":"Bahiyah","non-dropping-particle":"","parse-names":false,"suffix":""},{"dropping-particle":"","family":"Daud","given":"Suzanna","non-dropping-particle":"","parse-names":false,"suffix":""}],"container-title":"European Journal of Obstetrics and Gynecology","id":"ITEM-1","issued":{"date-parts":[["2015"]]},"page":"17-21","publisher":"Elsevier Ireland Ltd","title":"European Journal of Obstetrics &amp; Gynecology and Reproductive Biology Gender bias in training of medical students in obstetrics and gynaecology : a myth or reality ?","type":"article-journal","volume":"186"},"uris":["http://www.mendeley.com/documents/?uuid=6f8df871-08af-4259-ab0c-b18135cc7a51"]}],"mendeley":{"formattedCitation":"[50]"},"properties":{"noteIndex":0},"schema":"https://github.com/citation-style-language/schema/raw/master/csl-citation.json"}</w:instrText>
            </w:r>
            <w:r w:rsidRPr="003B0687">
              <w:rPr>
                <w:rFonts w:ascii="Times New Roman" w:hAnsi="Times New Roman" w:cs="Times New Roman"/>
                <w:i/>
                <w:iCs/>
                <w:color w:val="A6A6A6" w:themeColor="background1" w:themeShade="A6"/>
                <w:szCs w:val="20"/>
              </w:rPr>
              <w:fldChar w:fldCharType="separate"/>
            </w:r>
            <w:r w:rsidR="00C624FA" w:rsidRPr="00C624FA">
              <w:rPr>
                <w:rFonts w:ascii="Times New Roman" w:hAnsi="Times New Roman" w:cs="Times New Roman"/>
                <w:iCs/>
                <w:noProof/>
                <w:color w:val="A6A6A6" w:themeColor="background1" w:themeShade="A6"/>
                <w:szCs w:val="20"/>
                <w:lang w:val="en-US"/>
              </w:rPr>
              <w:t>[50]</w:t>
            </w:r>
            <w:r w:rsidRPr="003B0687">
              <w:rPr>
                <w:rFonts w:ascii="Times New Roman" w:hAnsi="Times New Roman" w:cs="Times New Roman"/>
                <w:i/>
                <w:iCs/>
                <w:color w:val="A6A6A6" w:themeColor="background1" w:themeShade="A6"/>
                <w:szCs w:val="20"/>
              </w:rPr>
              <w:fldChar w:fldCharType="end"/>
            </w:r>
            <w:r w:rsidRPr="003B0687">
              <w:rPr>
                <w:rFonts w:ascii="Times New Roman" w:hAnsi="Times New Roman" w:cs="Times New Roman"/>
                <w:i/>
                <w:iCs/>
                <w:color w:val="A6A6A6" w:themeColor="background1" w:themeShade="A6"/>
                <w:szCs w:val="20"/>
                <w:lang w:val="en-US"/>
              </w:rPr>
              <w:t xml:space="preserve">*; </w:t>
            </w:r>
            <w:r w:rsidRPr="003B0687">
              <w:rPr>
                <w:rFonts w:ascii="Times New Roman" w:hAnsi="Times New Roman" w:cs="Times New Roman"/>
                <w:i/>
                <w:iCs/>
                <w:color w:val="A6A6A6" w:themeColor="background1" w:themeShade="A6"/>
                <w:szCs w:val="20"/>
              </w:rPr>
              <w:fldChar w:fldCharType="begin" w:fldLock="1"/>
            </w:r>
            <w:r w:rsidR="00C624FA">
              <w:rPr>
                <w:rFonts w:ascii="Times New Roman" w:hAnsi="Times New Roman" w:cs="Times New Roman"/>
                <w:i/>
                <w:iCs/>
                <w:color w:val="A6A6A6" w:themeColor="background1" w:themeShade="A6"/>
                <w:szCs w:val="20"/>
                <w:lang w:val="en-US"/>
              </w:rPr>
              <w:instrText>ADDIN CSL_CITATION {"citationItems":[{"id":"ITEM-1","itemData":{"ISSN":"2333-0406","PMID":"29928665","abstract":"Background Medical education is moving toward gender parity; however, many fields, including anesthesiology, remain predominantly male. The gender gap in anesthesiology is poorly recognized, and little is known about why it exists. It is possible that perceived workplace discrimination may deter women from pursuing a career in anesthesiology. We administered a survey to examine whether gender differences affect the experience of anesthesiology residents in the workplace. Methods This study consisted of an analysis of responses to a survey administered in 2017 via REDCap to residents at an ACGME-accredited anesthesiology training program. The survey contained 30 questions adapted from validated tools for measuring attitudes and discrimination in the workplace. Results Ninety-eight residents received the survey and 83 (33% female) completed it. Power calculations determined that with a sampling ratio of 3:1, 1% error rate and 80% power, a future study would require 559 respondents. There was no difference in total composite score between male and female respondents; however, when considering only those items used to assess perceived discrimination, women scored higher. Analysis of individual items revealed that women were significantly more likely to feel that their gender put them at a disadvantage in the workplace, and to note sexist behavior at work. Female residents were significantly more likely to have experienced discrimination from patients, attending physicians, and residents. Conclusion Our study revealed that female anesthesiology residents perceive more gender-based discrimination at work. Perceptions of workplace discrimination may contribute to the persistence of gender gaps in different areas of medicine.","author":[{"dropping-particle":"","family":"Miller","given":"Joanna","non-dropping-particle":"","parse-names":false,"suffix":""},{"dropping-particle":"","family":"Katz","given":"Daniel","non-dropping-particle":"","parse-names":false,"suffix":""}],"container-title":"The journal of education in perioperative medicine : JEPM","id":"ITEM-1","issue":"1","issued":{"date-parts":[["2018"]]},"page":"E618","publisher":"Society for Education in Anesthesia","title":"Gender Differences in Perception of Workplace Experience Among Anesthesiology Residents.","type":"article-journal","volume":"20"},"uris":["http://www.mendeley.com/documents/?uuid=49606dfa-99c3-3967-81e5-a48b33b40e54"]}],"mendeley":{"formattedCitation":"[44]"},"properties":{"noteIndex":0},"schema":"https://github.com/citation-style-language/schema/raw/master/csl-citation.json"}</w:instrText>
            </w:r>
            <w:r w:rsidRPr="003B0687">
              <w:rPr>
                <w:rFonts w:ascii="Times New Roman" w:hAnsi="Times New Roman" w:cs="Times New Roman"/>
                <w:i/>
                <w:iCs/>
                <w:color w:val="A6A6A6" w:themeColor="background1" w:themeShade="A6"/>
                <w:szCs w:val="20"/>
              </w:rPr>
              <w:fldChar w:fldCharType="separate"/>
            </w:r>
            <w:r w:rsidR="00C624FA" w:rsidRPr="00C624FA">
              <w:rPr>
                <w:rFonts w:ascii="Times New Roman" w:hAnsi="Times New Roman" w:cs="Times New Roman"/>
                <w:iCs/>
                <w:noProof/>
                <w:color w:val="A6A6A6" w:themeColor="background1" w:themeShade="A6"/>
                <w:szCs w:val="20"/>
                <w:lang w:val="en-US"/>
              </w:rPr>
              <w:t>[44]</w:t>
            </w:r>
            <w:r w:rsidRPr="003B0687">
              <w:rPr>
                <w:rFonts w:ascii="Times New Roman" w:hAnsi="Times New Roman" w:cs="Times New Roman"/>
                <w:i/>
                <w:iCs/>
                <w:color w:val="A6A6A6" w:themeColor="background1" w:themeShade="A6"/>
                <w:szCs w:val="20"/>
              </w:rPr>
              <w:fldChar w:fldCharType="end"/>
            </w:r>
            <w:r w:rsidRPr="003B0687">
              <w:rPr>
                <w:rFonts w:ascii="Times New Roman" w:hAnsi="Times New Roman" w:cs="Times New Roman"/>
                <w:i/>
                <w:iCs/>
                <w:color w:val="A6A6A6" w:themeColor="background1" w:themeShade="A6"/>
                <w:szCs w:val="20"/>
                <w:lang w:val="en-US"/>
              </w:rPr>
              <w:t xml:space="preserve">*; </w:t>
            </w:r>
            <w:r w:rsidRPr="003B0687">
              <w:rPr>
                <w:rFonts w:ascii="Times New Roman" w:hAnsi="Times New Roman" w:cs="Times New Roman"/>
                <w:i/>
                <w:iCs/>
                <w:color w:val="A6A6A6" w:themeColor="background1" w:themeShade="A6"/>
                <w:szCs w:val="20"/>
              </w:rPr>
              <w:fldChar w:fldCharType="begin" w:fldLock="1"/>
            </w:r>
            <w:r w:rsidR="00C624FA">
              <w:rPr>
                <w:rFonts w:ascii="Times New Roman" w:hAnsi="Times New Roman" w:cs="Times New Roman"/>
                <w:i/>
                <w:iCs/>
                <w:color w:val="A6A6A6" w:themeColor="background1" w:themeShade="A6"/>
                <w:szCs w:val="20"/>
                <w:lang w:val="en-US"/>
              </w:rPr>
              <w:instrText>ADDIN CSL_CITATION {"citationItems":[{"id":"ITEM-1","itemData":{"DOI":"10.4236/psych.2015.616201","ISSN":"2152-7180","author":[{"dropping-particle":"","family":"Kira","given":"Ibrahim A.","non-dropping-particle":"","parse-names":false,"suffix":""},{"dropping-particle":"","family":"Hanaa","given":"Shuwiekh","non-dropping-particle":"","parse-names":false,"suffix":""},{"dropping-particle":"","family":"Bujold-Bugeaud","given":"Mireille","non-dropping-particle":"","parse-names":false,"suffix":""}],"container-title":"Psychology","id":"ITEM-1","issue":"16","issued":{"date-parts":[["2015"]]},"page":"2041-2070","title":"Gender Discrimination (GD): A Conceptual Trauma-Based Framework for GD and the Development of Gender Discrimination Inventory","type":"article-journal","volume":"06"},"uris":["http://www.mendeley.com/documents/?uuid=77b01aee-9628-3fcd-99fd-f9275ff8a7a0"]}],"mendeley":{"formattedCitation":"[27]"},"properties":{"noteIndex":0},"schema":"https://github.com/citation-style-language/schema/raw/master/csl-citation.json"}</w:instrText>
            </w:r>
            <w:r w:rsidRPr="003B0687">
              <w:rPr>
                <w:rFonts w:ascii="Times New Roman" w:hAnsi="Times New Roman" w:cs="Times New Roman"/>
                <w:i/>
                <w:iCs/>
                <w:color w:val="A6A6A6" w:themeColor="background1" w:themeShade="A6"/>
                <w:szCs w:val="20"/>
              </w:rPr>
              <w:fldChar w:fldCharType="separate"/>
            </w:r>
            <w:r w:rsidR="00C624FA" w:rsidRPr="00C624FA">
              <w:rPr>
                <w:rFonts w:ascii="Times New Roman" w:hAnsi="Times New Roman" w:cs="Times New Roman"/>
                <w:iCs/>
                <w:noProof/>
                <w:color w:val="A6A6A6" w:themeColor="background1" w:themeShade="A6"/>
                <w:szCs w:val="20"/>
                <w:lang w:val="en-US"/>
              </w:rPr>
              <w:t>[27]</w:t>
            </w:r>
            <w:r w:rsidRPr="003B0687">
              <w:rPr>
                <w:rFonts w:ascii="Times New Roman" w:hAnsi="Times New Roman" w:cs="Times New Roman"/>
                <w:i/>
                <w:iCs/>
                <w:color w:val="A6A6A6" w:themeColor="background1" w:themeShade="A6"/>
                <w:szCs w:val="20"/>
              </w:rPr>
              <w:fldChar w:fldCharType="end"/>
            </w:r>
            <w:r w:rsidRPr="003B0687">
              <w:rPr>
                <w:rFonts w:ascii="Times New Roman" w:hAnsi="Times New Roman" w:cs="Times New Roman"/>
                <w:i/>
                <w:iCs/>
                <w:color w:val="A6A6A6" w:themeColor="background1" w:themeShade="A6"/>
                <w:szCs w:val="20"/>
                <w:lang w:val="en-US"/>
              </w:rPr>
              <w:t>†</w:t>
            </w:r>
          </w:p>
        </w:tc>
      </w:tr>
      <w:tr w:rsidR="004845C1" w:rsidRPr="003B0687" w14:paraId="4FB178E1" w14:textId="77777777" w:rsidTr="00C624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Borders>
              <w:top w:val="nil"/>
              <w:bottom w:val="nil"/>
              <w:right w:val="single" w:sz="4" w:space="0" w:color="auto"/>
            </w:tcBorders>
          </w:tcPr>
          <w:p w14:paraId="5EC0AC85" w14:textId="77777777" w:rsidR="004845C1" w:rsidRPr="003B0687" w:rsidRDefault="004845C1" w:rsidP="00C624FA">
            <w:pPr>
              <w:spacing w:line="360" w:lineRule="auto"/>
              <w:ind w:left="467"/>
              <w:jc w:val="left"/>
              <w:rPr>
                <w:rFonts w:ascii="Times New Roman" w:hAnsi="Times New Roman" w:cs="Times New Roman"/>
                <w:i w:val="0"/>
                <w:iCs w:val="0"/>
                <w:szCs w:val="20"/>
              </w:rPr>
            </w:pPr>
            <w:proofErr w:type="spellStart"/>
            <w:r w:rsidRPr="003B0687">
              <w:rPr>
                <w:rFonts w:ascii="Times New Roman" w:hAnsi="Times New Roman" w:cs="Times New Roman"/>
                <w:i w:val="0"/>
                <w:iCs w:val="0"/>
                <w:szCs w:val="20"/>
              </w:rPr>
              <w:t>Behavior</w:t>
            </w:r>
            <w:proofErr w:type="spellEnd"/>
          </w:p>
        </w:tc>
        <w:tc>
          <w:tcPr>
            <w:tcW w:w="7787" w:type="dxa"/>
            <w:tcBorders>
              <w:top w:val="nil"/>
              <w:left w:val="single" w:sz="4" w:space="0" w:color="auto"/>
              <w:bottom w:val="nil"/>
            </w:tcBorders>
            <w:shd w:val="clear" w:color="auto" w:fill="auto"/>
          </w:tcPr>
          <w:p w14:paraId="20A75D42" w14:textId="11F17090" w:rsidR="004845C1" w:rsidRPr="004B1367" w:rsidRDefault="004845C1" w:rsidP="00C624F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Cs w:val="20"/>
                <w:lang w:val="es-ES"/>
              </w:rPr>
            </w:pPr>
            <w:r w:rsidRPr="003B0687">
              <w:rPr>
                <w:rFonts w:ascii="Times New Roman" w:hAnsi="Times New Roman" w:cs="Times New Roman"/>
                <w:i/>
                <w:iCs/>
                <w:szCs w:val="20"/>
              </w:rPr>
              <w:fldChar w:fldCharType="begin" w:fldLock="1"/>
            </w:r>
            <w:r w:rsidR="00C624FA">
              <w:rPr>
                <w:rFonts w:ascii="Times New Roman" w:hAnsi="Times New Roman" w:cs="Times New Roman"/>
                <w:i/>
                <w:iCs/>
                <w:szCs w:val="20"/>
                <w:lang w:val="es-ES"/>
              </w:rPr>
              <w:instrText>ADDIN CSL_CITATION {"citationItems":[{"id":"ITEM-1","itemData":{"author":[{"dropping-particle":"","family":"Stein","given":"Margot","non-dropping-particle":"","parse-names":false,"suffix":""},{"dropping-particle":"","family":"Ph","given":"D","non-dropping-particle":"","parse-names":false,"suffix":""},{"dropping-particle":"","family":"Oliver","given":"Jessica","non-dropping-particle":"","parse-names":false,"suffix":""}],"id":"ITEM-1","issue":"March","issued":{"date-parts":[["2014"]]},"page":"401-410","title":"Gender Issues in Clinical Dental Education","type":"article-journal"},"uris":["http://www.mendeley.com/documents/?uuid=4a86299b-258f-442d-a1fa-9aebd84974d4"]}],"mendeley":{"formattedCitation":"[3]"},"properties":{"noteIndex":0},"schema":"https://github.com/citation-style-language/schema/raw/master/csl-citation.json"}</w:instrText>
            </w:r>
            <w:r w:rsidRPr="003B0687">
              <w:rPr>
                <w:rFonts w:ascii="Times New Roman" w:hAnsi="Times New Roman" w:cs="Times New Roman"/>
                <w:i/>
                <w:iCs/>
                <w:szCs w:val="20"/>
              </w:rPr>
              <w:fldChar w:fldCharType="separate"/>
            </w:r>
            <w:r w:rsidR="00C624FA" w:rsidRPr="00C624FA">
              <w:rPr>
                <w:rFonts w:ascii="Times New Roman" w:hAnsi="Times New Roman" w:cs="Times New Roman"/>
                <w:iCs/>
                <w:noProof/>
                <w:szCs w:val="20"/>
                <w:lang w:val="es-ES"/>
              </w:rPr>
              <w:t>[3]</w:t>
            </w:r>
            <w:r w:rsidRPr="003B0687">
              <w:rPr>
                <w:rFonts w:ascii="Times New Roman" w:hAnsi="Times New Roman" w:cs="Times New Roman"/>
                <w:i/>
                <w:iCs/>
                <w:szCs w:val="20"/>
              </w:rPr>
              <w:fldChar w:fldCharType="end"/>
            </w:r>
            <w:r w:rsidRPr="003B0687">
              <w:rPr>
                <w:rFonts w:ascii="Times New Roman" w:hAnsi="Times New Roman" w:cs="Times New Roman"/>
                <w:i/>
                <w:iCs/>
                <w:szCs w:val="20"/>
                <w:lang w:val="es-ES"/>
              </w:rPr>
              <w:t xml:space="preserve">*; </w:t>
            </w:r>
            <w:r w:rsidRPr="003B0687">
              <w:rPr>
                <w:rFonts w:ascii="Times New Roman" w:hAnsi="Times New Roman" w:cs="Times New Roman"/>
                <w:i/>
                <w:iCs/>
                <w:szCs w:val="20"/>
              </w:rPr>
              <w:fldChar w:fldCharType="begin" w:fldLock="1"/>
            </w:r>
            <w:r w:rsidR="00C624FA">
              <w:rPr>
                <w:rFonts w:ascii="Times New Roman" w:hAnsi="Times New Roman" w:cs="Times New Roman"/>
                <w:i/>
                <w:iCs/>
                <w:szCs w:val="20"/>
                <w:lang w:val="es-ES"/>
              </w:rPr>
              <w:instrText>ADDIN CSL_CITATION {"citationItems":[{"id":"ITEM-1","itemData":{"author":[{"dropping-particle":"","family":"Chou","given":"Tina","non-dropping-particle":"","parse-names":false,"suffix":""},{"dropping-particle":"","family":"Asnaani","given":"Anu","non-dropping-particle":"","parse-names":false,"suffix":""},{"dropping-particle":"","family":"Hofmann","given":"Stefan G","non-dropping-particle":"","parse-names":false,"suffix":""}],"id":"ITEM-1","issue":"1","issued":{"date-parts":[["2012"]]},"title":"Perception of Racial Discrimination and Psychopathology Across Three U . S . Ethnic Minority Groups","type":"article-journal","volume":"18"},"uris":["http://www.mendeley.com/documents/?uuid=5d3ca471-e619-4fa4-abf6-8affa5396810"]}],"mendeley":{"formattedCitation":"[46]"},"properties":{"noteIndex":0},"schema":"https://github.com/citation-style-language/schema/raw/master/csl-citation.json"}</w:instrText>
            </w:r>
            <w:r w:rsidRPr="003B0687">
              <w:rPr>
                <w:rFonts w:ascii="Times New Roman" w:hAnsi="Times New Roman" w:cs="Times New Roman"/>
                <w:i/>
                <w:iCs/>
                <w:szCs w:val="20"/>
              </w:rPr>
              <w:fldChar w:fldCharType="separate"/>
            </w:r>
            <w:r w:rsidR="00C624FA" w:rsidRPr="00C624FA">
              <w:rPr>
                <w:rFonts w:ascii="Times New Roman" w:hAnsi="Times New Roman" w:cs="Times New Roman"/>
                <w:iCs/>
                <w:noProof/>
                <w:szCs w:val="20"/>
                <w:lang w:val="es-ES"/>
              </w:rPr>
              <w:t>[46]</w:t>
            </w:r>
            <w:r w:rsidRPr="003B0687">
              <w:rPr>
                <w:rFonts w:ascii="Times New Roman" w:hAnsi="Times New Roman" w:cs="Times New Roman"/>
                <w:i/>
                <w:iCs/>
                <w:szCs w:val="20"/>
              </w:rPr>
              <w:fldChar w:fldCharType="end"/>
            </w:r>
            <w:r w:rsidRPr="003B0687">
              <w:rPr>
                <w:rFonts w:ascii="Times New Roman" w:hAnsi="Times New Roman" w:cs="Times New Roman"/>
                <w:i/>
                <w:iCs/>
                <w:szCs w:val="20"/>
                <w:lang w:val="es-ES"/>
              </w:rPr>
              <w:t xml:space="preserve">‡; </w:t>
            </w:r>
            <w:r w:rsidRPr="003B0687">
              <w:rPr>
                <w:rFonts w:ascii="Times New Roman" w:hAnsi="Times New Roman" w:cs="Times New Roman"/>
                <w:i/>
                <w:iCs/>
                <w:szCs w:val="20"/>
              </w:rPr>
              <w:fldChar w:fldCharType="begin" w:fldLock="1"/>
            </w:r>
            <w:r w:rsidR="00C624FA">
              <w:rPr>
                <w:rFonts w:ascii="Times New Roman" w:hAnsi="Times New Roman" w:cs="Times New Roman"/>
                <w:i/>
                <w:iCs/>
                <w:szCs w:val="20"/>
                <w:lang w:val="es-ES"/>
              </w:rPr>
              <w:instrText>ADDIN CSL_CITATION {"citationItems":[{"id":"ITEM-1","itemData":{"DOI":"10.1038/ijo.2008.22","ISSN":"03070565","abstract":"OBJECTIVE: Limited data are available on the prevalence and patterns of body weight discrimination from representative samples. This study examined experiences of weight/height discrimination in a nationally representative sample of US adults and compared their prevalence and patterns with discrimination experiences based on race and gender.\\n\\nMETHOD AND PROCEDURES: Data were from the National Survey of Midlife Development in the United States, a 1995-1996 community-based survey of English-speaking adults aged 25-74 (N=2290). Reported experiences of weight/height discrimination included a variety of institutional settings and interpersonal relationships. Multivariate regression analyses were used to predict weight/height discrimination controlling for sociodemographic characteristics and body weight status.\\n\\nRESULTS: The prevalence of weight/height discrimination ranged from 5% among men to 10% among women, but these average percentages obscure the much higher risk of weight discrimination among heavier individuals (40% for adults with body mass index (BMI) of 35 and above). Younger individuals with a higher BMI had a particularly high risk of weight/height discrimination regardless of their race, education and weight status. Women were at greater risk for weight/height discrimination than men, especially women with a BMI of 30-35 who were three times more likely to report weight/height discrimination compared to male peers of a similar weight.\\n\\nDISCUSSION: Weight/height discrimination is prevalent in American society and is relatively close to reported rates of racial discrimination, particularly among women. Both institutional forms of weight/height discrimination (for example, in employment settings) and interpersonal mistreatment due to weight/height (for example, being called names) were common, and in some cases were even more prevalent than discrimination due to gender and race.","author":[{"dropping-particle":"","family":"Puhl","given":"R M","non-dropping-particle":"","parse-names":false,"suffix":""},{"dropping-particle":"","family":"Andreyeva","given":"T","non-dropping-particle":"","parse-names":false,"suffix":""},{"dropping-particle":"","family":"Brownell","given":"K D","non-dropping-particle":"","parse-names":false,"suffix":""}],"container-title":"International Journal of Obesity","id":"ITEM-1","issue":"6","issued":{"date-parts":[["2008"]]},"page":"992-1000","title":"Perceptions of weight discrimination: Prevalence and comparison to race and gender discrimination in America","type":"article-journal","volume":"32"},"uris":["http://www.mendeley.com/documents/?uuid=7133b36f-b4ba-4066-9b7f-ec62e2f0eae3"]}],"mendeley":{"formattedCitation":"[9]"},"properties":{"noteIndex":0},"schema":"https://github.com/citation-style-language/schema/raw/master/csl-citation.json"}</w:instrText>
            </w:r>
            <w:r w:rsidRPr="003B0687">
              <w:rPr>
                <w:rFonts w:ascii="Times New Roman" w:hAnsi="Times New Roman" w:cs="Times New Roman"/>
                <w:i/>
                <w:iCs/>
                <w:szCs w:val="20"/>
              </w:rPr>
              <w:fldChar w:fldCharType="separate"/>
            </w:r>
            <w:r w:rsidR="00C624FA" w:rsidRPr="00C624FA">
              <w:rPr>
                <w:rFonts w:ascii="Times New Roman" w:hAnsi="Times New Roman" w:cs="Times New Roman"/>
                <w:iCs/>
                <w:noProof/>
                <w:szCs w:val="20"/>
              </w:rPr>
              <w:t>[9]</w:t>
            </w:r>
            <w:r w:rsidRPr="003B0687">
              <w:rPr>
                <w:rFonts w:ascii="Times New Roman" w:hAnsi="Times New Roman" w:cs="Times New Roman"/>
                <w:i/>
                <w:iCs/>
                <w:szCs w:val="20"/>
              </w:rPr>
              <w:fldChar w:fldCharType="end"/>
            </w:r>
            <w:r w:rsidRPr="003B0687">
              <w:rPr>
                <w:rFonts w:ascii="Times New Roman" w:hAnsi="Times New Roman" w:cs="Times New Roman"/>
                <w:i/>
                <w:iCs/>
                <w:szCs w:val="20"/>
              </w:rPr>
              <w:t xml:space="preserve">*‡; </w:t>
            </w:r>
            <w:r w:rsidRPr="003B0687">
              <w:rPr>
                <w:rFonts w:ascii="Times New Roman" w:hAnsi="Times New Roman" w:cs="Times New Roman"/>
                <w:i/>
                <w:iCs/>
                <w:szCs w:val="20"/>
              </w:rPr>
              <w:fldChar w:fldCharType="begin" w:fldLock="1"/>
            </w:r>
            <w:r w:rsidR="00C624FA">
              <w:rPr>
                <w:rFonts w:ascii="Times New Roman" w:hAnsi="Times New Roman" w:cs="Times New Roman"/>
                <w:i/>
                <w:iCs/>
                <w:szCs w:val="20"/>
              </w:rPr>
              <w:instrText>ADDIN CSL_CITATION {"citationItems":[{"id":"ITEM-1","itemData":{"abstract":"Ph.D.","author":[{"dropping-particle":"","family":"Gomez","given":"John Patrick","non-dropping-particle":"","parse-names":false,"suffix":""}],"id":"ITEM-1","issued":{"date-parts":[["1998"]]},"title":"Exploring cross-group discrimination: The subjective experience of inferiorizing events.","type":"article-journal"},"uris":["http://www.mendeley.com/documents/?uuid=b21d67ee-dc03-3f74-bbe8-8e65e9eb0649"]}],"mendeley":{"formattedCitation":"[40]"},"properties":{"noteIndex":0},"schema":"https://github.com/citation-style-language/schema/raw/master/csl-citation.json"}</w:instrText>
            </w:r>
            <w:r w:rsidRPr="003B0687">
              <w:rPr>
                <w:rFonts w:ascii="Times New Roman" w:hAnsi="Times New Roman" w:cs="Times New Roman"/>
                <w:i/>
                <w:iCs/>
                <w:szCs w:val="20"/>
              </w:rPr>
              <w:fldChar w:fldCharType="separate"/>
            </w:r>
            <w:r w:rsidR="00C624FA" w:rsidRPr="00C624FA">
              <w:rPr>
                <w:rFonts w:ascii="Times New Roman" w:hAnsi="Times New Roman" w:cs="Times New Roman"/>
                <w:iCs/>
                <w:noProof/>
                <w:szCs w:val="20"/>
              </w:rPr>
              <w:t>[40]</w:t>
            </w:r>
            <w:r w:rsidRPr="003B0687">
              <w:rPr>
                <w:rFonts w:ascii="Times New Roman" w:hAnsi="Times New Roman" w:cs="Times New Roman"/>
                <w:i/>
                <w:iCs/>
                <w:szCs w:val="20"/>
              </w:rPr>
              <w:fldChar w:fldCharType="end"/>
            </w:r>
            <w:r w:rsidRPr="003B0687">
              <w:rPr>
                <w:rFonts w:ascii="Times New Roman" w:hAnsi="Times New Roman" w:cs="Times New Roman"/>
                <w:i/>
                <w:iCs/>
                <w:szCs w:val="20"/>
              </w:rPr>
              <w:t xml:space="preserve">*‡; </w:t>
            </w:r>
            <w:r w:rsidRPr="003B0687">
              <w:rPr>
                <w:rFonts w:ascii="Times New Roman" w:hAnsi="Times New Roman" w:cs="Times New Roman"/>
                <w:i/>
                <w:iCs/>
                <w:szCs w:val="20"/>
              </w:rPr>
              <w:fldChar w:fldCharType="begin" w:fldLock="1"/>
            </w:r>
            <w:r w:rsidR="00C624FA">
              <w:rPr>
                <w:rFonts w:ascii="Times New Roman" w:hAnsi="Times New Roman" w:cs="Times New Roman"/>
                <w:i/>
                <w:iCs/>
                <w:szCs w:val="20"/>
              </w:rPr>
              <w:instrText>ADDIN CSL_CITATION {"citationItems":[{"id":"ITEM-1","itemData":{"ISSN":"2333-0406","PMID":"29928665","abstract":"Background Medical education is moving toward gender parity; however, many fields, including anesthesiology, remain predominantly male. The gender gap in anesthesiology is poorly recognized, and little is known about why it exists. It is possible that perceived workplace discrimination may deter women from pursuing a career in anesthesiology. We administered a survey to examine whether gender differences affect the experience of anesthesiology residents in the workplace. Methods This study consisted of an analysis of responses to a survey administered in 2017 via REDCap to residents at an ACGME-accredited anesthesiology training program. The survey contained 30 questions adapted from validated tools for measuring attitudes and discrimination in the workplace. Results Ninety-eight residents received the survey and 83 (33% female) completed it. Power calculations determined that with a sampling ratio of 3:1, 1% error rate and 80% power, a future study would require 559 respondents. There was no difference in total composite score between male and female respondents; however, when considering only those items used to assess perceived discrimination, women scored higher. Analysis of individual items revealed that women were significantly more likely to feel that their gender put them at a disadvantage in the workplace, and to note sexist behavior at work. Female residents were significantly more likely to have experienced discrimination from patients, attending physicians, and residents. Conclusion Our study revealed that female anesthesiology residents perceive more gender-based discrimination at work. Perceptions of workplace discrimination may contribute to the persistence of gender gaps in different areas of medicine.","author":[{"dropping-particle":"","family":"Miller","given":"Joanna","non-dropping-particle":"","parse-names":false,"suffix":""},{"dropping-particle":"","family":"Katz","given":"Daniel","non-dropping-particle":"","parse-names":false,"suffix":""}],"container-title":"The journal of education in perioperative medicine : JEPM","id":"ITEM-1","issue":"1","issued":{"date-parts":[["2018"]]},"page":"E618","publisher":"Society for Education in Anesthesia","title":"Gender Differences in Perception of Workplace Experience Among Anesthesiology Residents.","type":"article-journal","volume":"20"},"uris":["http://www.mendeley.com/documents/?uuid=49606dfa-99c3-3967-81e5-a48b33b40e54"]}],"mendeley":{"formattedCitation":"[44]"},"properties":{"noteIndex":0},"schema":"https://github.com/citation-style-language/schema/raw/master/csl-citation.json"}</w:instrText>
            </w:r>
            <w:r w:rsidRPr="003B0687">
              <w:rPr>
                <w:rFonts w:ascii="Times New Roman" w:hAnsi="Times New Roman" w:cs="Times New Roman"/>
                <w:i/>
                <w:iCs/>
                <w:szCs w:val="20"/>
              </w:rPr>
              <w:fldChar w:fldCharType="separate"/>
            </w:r>
            <w:r w:rsidR="00C624FA" w:rsidRPr="00C624FA">
              <w:rPr>
                <w:rFonts w:ascii="Times New Roman" w:hAnsi="Times New Roman" w:cs="Times New Roman"/>
                <w:iCs/>
                <w:noProof/>
                <w:szCs w:val="20"/>
                <w:lang w:val="es-ES"/>
              </w:rPr>
              <w:t>[44]</w:t>
            </w:r>
            <w:r w:rsidRPr="003B0687">
              <w:rPr>
                <w:rFonts w:ascii="Times New Roman" w:hAnsi="Times New Roman" w:cs="Times New Roman"/>
                <w:i/>
                <w:iCs/>
                <w:szCs w:val="20"/>
              </w:rPr>
              <w:fldChar w:fldCharType="end"/>
            </w:r>
            <w:r w:rsidRPr="009E1849">
              <w:rPr>
                <w:rFonts w:ascii="Times New Roman" w:hAnsi="Times New Roman" w:cs="Times New Roman"/>
                <w:i/>
                <w:iCs/>
                <w:szCs w:val="20"/>
                <w:lang w:val="es-ES"/>
              </w:rPr>
              <w:t xml:space="preserve">*; </w:t>
            </w:r>
            <w:r w:rsidRPr="003B0687">
              <w:rPr>
                <w:rFonts w:ascii="Times New Roman" w:hAnsi="Times New Roman" w:cs="Times New Roman"/>
                <w:i/>
                <w:iCs/>
                <w:szCs w:val="20"/>
              </w:rPr>
              <w:fldChar w:fldCharType="begin" w:fldLock="1"/>
            </w:r>
            <w:r w:rsidR="00C624FA">
              <w:rPr>
                <w:rFonts w:ascii="Times New Roman" w:hAnsi="Times New Roman" w:cs="Times New Roman"/>
                <w:i/>
                <w:iCs/>
                <w:szCs w:val="20"/>
                <w:lang w:val="es-ES"/>
              </w:rPr>
              <w:instrText>ADDIN CSL_CITATION {"citationItems":[{"id":"ITEM-1","itemData":{"DOI":"10.4236/psych.2015.616201","ISSN":"2152-7180","author":[{"dropping-particle":"","family":"Kira","given":"Ibrahim A.","non-dropping-particle":"","parse-names":false,"suffix":""},{"dropping-particle":"","family":"Hanaa","given":"Shuwiekh","non-dropping-particle":"","parse-names":false,"suffix":""},{"dropping-particle":"","family":"Bujold-Bugeaud","given":"Mireille","non-dropping-particle":"","parse-names":false,"suffix":""}],"container-title":"Psychology","id":"ITEM-1","issue":"16","issued":{"date-parts":[["2015"]]},"page":"2041-2070","title":"Gender Discrimination (GD): A Conceptual Trauma-Based Framework for GD and the Development of Gender Discrimination Inventory","type":"article-journal","volume":"06"},"uris":["http://www.mendeley.com/documents/?uuid=77b01aee-9628-3fcd-99fd-f9275ff8a7a0"]}],"mendeley":{"formattedCitation":"[27]"},"properties":{"noteIndex":0},"schema":"https://github.com/citation-style-language/schema/raw/master/csl-citation.json"}</w:instrText>
            </w:r>
            <w:r w:rsidRPr="003B0687">
              <w:rPr>
                <w:rFonts w:ascii="Times New Roman" w:hAnsi="Times New Roman" w:cs="Times New Roman"/>
                <w:i/>
                <w:iCs/>
                <w:szCs w:val="20"/>
              </w:rPr>
              <w:fldChar w:fldCharType="separate"/>
            </w:r>
            <w:r w:rsidR="00C624FA" w:rsidRPr="00C624FA">
              <w:rPr>
                <w:rFonts w:ascii="Times New Roman" w:hAnsi="Times New Roman" w:cs="Times New Roman"/>
                <w:iCs/>
                <w:noProof/>
                <w:szCs w:val="20"/>
                <w:lang w:val="es-ES"/>
              </w:rPr>
              <w:t>[27]</w:t>
            </w:r>
            <w:r w:rsidRPr="003B0687">
              <w:rPr>
                <w:rFonts w:ascii="Times New Roman" w:hAnsi="Times New Roman" w:cs="Times New Roman"/>
                <w:i/>
                <w:iCs/>
                <w:szCs w:val="20"/>
              </w:rPr>
              <w:fldChar w:fldCharType="end"/>
            </w:r>
            <w:r w:rsidRPr="004B1367">
              <w:rPr>
                <w:rFonts w:ascii="Times New Roman" w:hAnsi="Times New Roman" w:cs="Times New Roman"/>
                <w:i/>
                <w:iCs/>
                <w:szCs w:val="20"/>
                <w:lang w:val="es-ES"/>
              </w:rPr>
              <w:t>†</w:t>
            </w:r>
          </w:p>
        </w:tc>
      </w:tr>
      <w:tr w:rsidR="004845C1" w:rsidRPr="003B0687" w14:paraId="1AC8DFF8" w14:textId="77777777" w:rsidTr="00C624FA">
        <w:tc>
          <w:tcPr>
            <w:cnfStyle w:val="001000000000" w:firstRow="0" w:lastRow="0" w:firstColumn="1" w:lastColumn="0" w:oddVBand="0" w:evenVBand="0" w:oddHBand="0" w:evenHBand="0" w:firstRowFirstColumn="0" w:firstRowLastColumn="0" w:lastRowFirstColumn="0" w:lastRowLastColumn="0"/>
            <w:tcW w:w="2836" w:type="dxa"/>
            <w:tcBorders>
              <w:top w:val="nil"/>
              <w:bottom w:val="nil"/>
            </w:tcBorders>
            <w:vAlign w:val="center"/>
          </w:tcPr>
          <w:p w14:paraId="667729A6" w14:textId="77777777" w:rsidR="004845C1" w:rsidRPr="003B0687" w:rsidRDefault="004845C1" w:rsidP="00C624FA">
            <w:pPr>
              <w:spacing w:line="360" w:lineRule="auto"/>
              <w:ind w:left="450"/>
              <w:rPr>
                <w:rFonts w:ascii="Times New Roman" w:hAnsi="Times New Roman" w:cs="Times New Roman"/>
                <w:szCs w:val="20"/>
                <w:lang w:val="en-US"/>
              </w:rPr>
            </w:pPr>
            <w:r w:rsidRPr="003B0687">
              <w:rPr>
                <w:rFonts w:ascii="Times New Roman" w:hAnsi="Times New Roman" w:cs="Times New Roman"/>
                <w:szCs w:val="20"/>
                <w:lang w:val="en-US"/>
              </w:rPr>
              <w:t>Lack of Support</w:t>
            </w:r>
          </w:p>
        </w:tc>
        <w:tc>
          <w:tcPr>
            <w:tcW w:w="7787" w:type="dxa"/>
            <w:tcBorders>
              <w:top w:val="nil"/>
              <w:bottom w:val="nil"/>
            </w:tcBorders>
            <w:shd w:val="clear" w:color="auto" w:fill="auto"/>
          </w:tcPr>
          <w:p w14:paraId="0485C450" w14:textId="3A32F090" w:rsidR="004845C1" w:rsidRPr="003B0687" w:rsidRDefault="004845C1" w:rsidP="00C624F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3B0687">
              <w:rPr>
                <w:rFonts w:ascii="Times New Roman" w:hAnsi="Times New Roman" w:cs="Times New Roman"/>
                <w:szCs w:val="20"/>
              </w:rPr>
              <w:fldChar w:fldCharType="begin" w:fldLock="1"/>
            </w:r>
            <w:r w:rsidR="00C624FA">
              <w:rPr>
                <w:rFonts w:ascii="Times New Roman" w:hAnsi="Times New Roman" w:cs="Times New Roman"/>
                <w:szCs w:val="20"/>
                <w:lang w:val="es-ES"/>
              </w:rPr>
              <w:instrText>ADDIN CSL_CITATION {"citationItems":[{"id":"ITEM-1","itemData":{"DOI":"10.1111/j.1365-2923.2010.03856.x","author":[{"dropping-particle":"","family":"Babaria","given":"Palav","non-dropping-particle":"","parse-names":false,"suffix":""},{"dropping-particle":"","family":"Bernheim","given":"Susannah","non-dropping-particle":"","parse-names":false,"suffix":""},{"dropping-particle":"","family":"Nunez-smith","given":"Marcella","non-dropping-particle":"","parse-names":false,"suffix":""}],"id":"ITEM-1","issued":{"date-parts":[["2011"]]},"page":"249-260","title":"gender in health-professional education Gender and the pre-clinical experiences of female medical students : a taxonomy","type":"article-journal"},"uris":["http://www.mendeley.com/documents/?uuid=27b5a48e-9ec7-4f2e-88fe-750a3f4bb3df"]}],"mendeley":{"formattedCitation":"[31]"},"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lang w:val="es-ES"/>
              </w:rPr>
              <w:t>[31]</w:t>
            </w:r>
            <w:r w:rsidRPr="003B0687">
              <w:rPr>
                <w:rFonts w:ascii="Times New Roman" w:hAnsi="Times New Roman" w:cs="Times New Roman"/>
                <w:szCs w:val="20"/>
              </w:rPr>
              <w:fldChar w:fldCharType="end"/>
            </w:r>
            <w:r w:rsidRPr="003B0687">
              <w:rPr>
                <w:rFonts w:ascii="Times New Roman" w:hAnsi="Times New Roman" w:cs="Times New Roman"/>
                <w:szCs w:val="20"/>
                <w:lang w:val="es-ES"/>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lang w:val="es-ES"/>
              </w:rPr>
              <w:instrText>ADDIN CSL_CITATION {"citationItems":[{"id":"ITEM-1","itemData":{"DOI":"10.1177/0361684315596162","author":[{"dropping-particle":"","family":"Robnett","given":"Rachael D","non-dropping-particle":"","parse-names":false,"suffix":""}],"id":"ITEM-1","issue":"1","issued":{"date-parts":[["2016"]]},"page":"65-79","title":"Gender Bias in STEM Fields : Variation in Prevalence and Links to STEM Self-Concept","type":"article-journal","volume":"40"},"uris":["http://www.mendeley.com/documents/?uuid=9c3dee4c-ace5-47c4-8ab4-8766be962329"]}],"mendeley":{"formattedCitation":"[35]"},"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lang w:val="es-ES"/>
              </w:rPr>
              <w:t>[35]</w:t>
            </w:r>
            <w:r w:rsidRPr="003B0687">
              <w:rPr>
                <w:rFonts w:ascii="Times New Roman" w:hAnsi="Times New Roman" w:cs="Times New Roman"/>
                <w:szCs w:val="20"/>
              </w:rPr>
              <w:fldChar w:fldCharType="end"/>
            </w:r>
            <w:r w:rsidRPr="003B0687">
              <w:rPr>
                <w:rFonts w:ascii="Times New Roman" w:hAnsi="Times New Roman" w:cs="Times New Roman"/>
                <w:szCs w:val="20"/>
                <w:lang w:val="es-ES"/>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lang w:val="es-ES"/>
              </w:rPr>
              <w:instrText>ADDIN CSL_CITATION {"citationItems":[{"id":"ITEM-1","itemData":{"DOI":"10.1016/j.amjsurg.2012.07.044","ISBN":"1801587914","ISSN":"0002-9610","author":[{"dropping-particle":"","family":"Cochran","given":"Amalia","non-dropping-particle":"","parse-names":false,"suffix":""},{"dropping-particle":"","family":"D","given":"M","non-dropping-particle":"","parse-names":false,"suffix":""},{"dropping-particle":"","family":"Hauschild","given":"Tricia","non-dropping-particle":"","parse-names":false,"suffix":""},{"dropping-particle":"","family":"D","given":"M","non-dropping-particle":"","parse-names":false,"suffix":""},{"dropping-particle":"","family":"Elder","given":"William B","non-dropping-particle":"","parse-names":false,"suffix":""},{"dropping-particle":"","family":"S","given":"M","non-dropping-particle":"","parse-names":false,"suffix":""},{"dropping-particle":"","family":"Neumayer","given":"Leigh A","non-dropping-particle":"","parse-names":false,"suffix":""},{"dropping-particle":"","family":"D","given":"M","non-dropping-particle":"","parse-names":false,"suffix":""},{"dropping-particle":"","family":"Brasel","given":"Karen J","non-dropping-particle":"","parse-names":false,"suffix":""},{"dropping-particle":"","family":"D","given":"M","non-dropping-particle":"","parse-names":false,"suffix":""},{"dropping-particle":"","family":"Crandall","given":"Marie L","non-dropping-particle":"","parse-names":false,"suffix":""},{"dropping-particle":"","family":"D","given":"M","non-dropping-particle":"","parse-names":false,"suffix":""}],"container-title":"The American Journal of Surgery","id":"ITEM-1","issue":"2","issued":{"date-parts":[["2013"]]},"page":"263-268","publisher":"Elsevier Inc","title":"Perceived gender-based barriers to careers in academic surgery","type":"article-journal","volume":"206"},"uris":["http://www.mendeley.com/documents/?uuid=0b92a90a-4d85-4801-8cbd-9922cc32e52f"]}],"mendeley":{"formattedCitation":"[38]"},"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rPr>
              <w:t>[38]</w:t>
            </w:r>
            <w:r w:rsidRPr="003B0687">
              <w:rPr>
                <w:rFonts w:ascii="Times New Roman" w:hAnsi="Times New Roman" w:cs="Times New Roman"/>
                <w:szCs w:val="20"/>
              </w:rPr>
              <w:fldChar w:fldCharType="end"/>
            </w:r>
            <w:r w:rsidRPr="003B0687">
              <w:rPr>
                <w:rFonts w:ascii="Times New Roman" w:hAnsi="Times New Roman" w:cs="Times New Roman"/>
                <w:szCs w:val="20"/>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rPr>
              <w:instrText>ADDIN CSL_CITATION {"citationItems":[{"id":"ITEM-1","itemData":{"DOI":"10.1038/ijo.2008.22","ISSN":"03070565","abstract":"OBJECTIVE: Limited data are available on the prevalence and patterns of body weight discrimination from representative samples. This study examined experiences of weight/height discrimination in a nationally representative sample of US adults and compared their prevalence and patterns with discrimination experiences based on race and gender.\\n\\nMETHOD AND PROCEDURES: Data were from the National Survey of Midlife Development in the United States, a 1995-1996 community-based survey of English-speaking adults aged 25-74 (N=2290). Reported experiences of weight/height discrimination included a variety of institutional settings and interpersonal relationships. Multivariate regression analyses were used to predict weight/height discrimination controlling for sociodemographic characteristics and body weight status.\\n\\nRESULTS: The prevalence of weight/height discrimination ranged from 5% among men to 10% among women, but these average percentages obscure the much higher risk of weight discrimination among heavier individuals (40% for adults with body mass index (BMI) of 35 and above). Younger individuals with a higher BMI had a particularly high risk of weight/height discrimination regardless of their race, education and weight status. Women were at greater risk for weight/height discrimination than men, especially women with a BMI of 30-35 who were three times more likely to report weight/height discrimination compared to male peers of a similar weight.\\n\\nDISCUSSION: Weight/height discrimination is prevalent in American society and is relatively close to reported rates of racial discrimination, particularly among women. Both institutional forms of weight/height discrimination (for example, in employment settings) and interpersonal mistreatment due to weight/height (for example, being called names) were common, and in some cases were even more prevalent than discrimination due to gender and race.","author":[{"dropping-particle":"","family":"Puhl","given":"R M","non-dropping-particle":"","parse-names":false,"suffix":""},{"dropping-particle":"","family":"Andreyeva","given":"T","non-dropping-particle":"","parse-names":false,"suffix":""},{"dropping-particle":"","family":"Brownell","given":"K D","non-dropping-particle":"","parse-names":false,"suffix":""}],"container-title":"International Journal of Obesity","id":"ITEM-1","issue":"6","issued":{"date-parts":[["2008"]]},"page":"992-1000","title":"Perceptions of weight discrimination: Prevalence and comparison to race and gender discrimination in America","type":"article-journal","volume":"32"},"uris":["http://www.mendeley.com/documents/?uuid=7133b36f-b4ba-4066-9b7f-ec62e2f0eae3"]}],"mendeley":{"formattedCitation":"[9]"},"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rPr>
              <w:t>[9]</w:t>
            </w:r>
            <w:r w:rsidRPr="003B0687">
              <w:rPr>
                <w:rFonts w:ascii="Times New Roman" w:hAnsi="Times New Roman" w:cs="Times New Roman"/>
                <w:szCs w:val="20"/>
              </w:rPr>
              <w:fldChar w:fldCharType="end"/>
            </w:r>
            <w:r w:rsidRPr="003B0687">
              <w:rPr>
                <w:rFonts w:ascii="Times New Roman" w:hAnsi="Times New Roman" w:cs="Times New Roman"/>
                <w:szCs w:val="20"/>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rPr>
              <w:instrText>ADDIN CSL_CITATION {"citationItems":[{"id":"ITEM-1","itemData":{"author":[{"dropping-particle":"","family":"Settles","given":"Isis H","non-dropping-particle":"","parse-names":false,"suffix":""},{"dropping-particle":"","family":"Pratt-hyatt","given":"Jennifer S","non-dropping-particle":"","parse-names":false,"suffix":""},{"dropping-particle":"","family":"Buchanan","given":"Nicole T","non-dropping-particle":"","parse-names":false,"suffix":""}],"id":"ITEM-1","issued":{"date-parts":[["2008"]]},"page":"454-468","title":"THROUGH THE LENS OF RACE : BLACK AND WHITE WOMEN ’ S PERCEPTIONS OF WOMANHOOD","type":"article-journal","volume":"32"},"uris":["http://www.mendeley.com/documents/?uuid=6790f346-e26d-4358-b995-ec0a5a95c1fe"]}],"mendeley":{"formattedCitation":"[18]"},"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rPr>
              <w:t>[18]</w:t>
            </w:r>
            <w:r w:rsidRPr="003B0687">
              <w:rPr>
                <w:rFonts w:ascii="Times New Roman" w:hAnsi="Times New Roman" w:cs="Times New Roman"/>
                <w:szCs w:val="20"/>
              </w:rPr>
              <w:fldChar w:fldCharType="end"/>
            </w:r>
            <w:r w:rsidRPr="003B0687">
              <w:rPr>
                <w:rFonts w:ascii="Times New Roman" w:hAnsi="Times New Roman" w:cs="Times New Roman"/>
                <w:szCs w:val="20"/>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rPr>
              <w:instrText>ADDIN CSL_CITATION {"citationItems":[{"id":"ITEM-1","itemData":{"DOI":"10.1080/08995600802565388","author":[{"dropping-particle":"","family":"Nye","given":"Christopher D","non-dropping-particle":"","parse-names":false,"suffix":""},{"dropping-particle":"","family":"Brummel","given":"Bradley J","non-dropping-particle":"","parse-names":false,"suffix":""},{"dropping-particle":"","family":"Drasgow","given":"Fritz","non-dropping-particle":"","parse-names":false,"suffix":""}],"id":"ITEM-1","issue":"1989","issued":{"date-parts":[["2009"]]},"page":"299-314","title":"Differentiating Gender Discrimination and Sexist Behavior : An Examination of Antecedents and Outcomes","type":"article-journal"},"uris":["http://www.mendeley.com/documents/?uuid=391a6987-c6f1-439a-8c6c-3751fc33918d"]}],"mendeley":{"formattedCitation":"[33]"},"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rPr>
              <w:t>[33]</w:t>
            </w:r>
            <w:r w:rsidRPr="003B0687">
              <w:rPr>
                <w:rFonts w:ascii="Times New Roman" w:hAnsi="Times New Roman" w:cs="Times New Roman"/>
                <w:szCs w:val="20"/>
              </w:rPr>
              <w:fldChar w:fldCharType="end"/>
            </w:r>
            <w:r w:rsidRPr="003B0687">
              <w:rPr>
                <w:rFonts w:ascii="Times New Roman" w:hAnsi="Times New Roman" w:cs="Times New Roman"/>
                <w:szCs w:val="20"/>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rPr>
              <w:instrText>ADDIN CSL_CITATION {"citationItems":[{"id":"ITEM-1","itemData":{"DOI":"10.1016/j.ejogrb.2014.12.018","ISSN":"0301-2115","author":[{"dropping-particle":"","family":"Mohd","given":"Akmal Z","non-dropping-particle":"","parse-names":false,"suffix":""},{"dropping-particle":"","family":"Ismail","given":"Zaliha","non-dropping-particle":"","parse-names":false,"suffix":""},{"dropping-particle":"","family":"Abdullah","given":"Bahiyah","non-dropping-particle":"","parse-names":false,"suffix":""},{"dropping-particle":"","family":"Daud","given":"Suzanna","non-dropping-particle":"","parse-names":false,"suffix":""}],"container-title":"European Journal of Obstetrics and Gynecology","id":"ITEM-1","issued":{"date-parts":[["2015"]]},"page":"17-21","publisher":"Elsevier Ireland Ltd","title":"European Journal of Obstetrics &amp; Gynecology and Reproductive Biology Gender bias in training of medical students in obstetrics and gynaecology : a myth or reality ?","type":"article-journal","volume":"186"},"uris":["http://www.mendeley.com/documents/?uuid=6f8df871-08af-4259-ab0c-b18135cc7a51"]}],"mendeley":{"formattedCitation":"[50]"},"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rPr>
              <w:t>[50]</w:t>
            </w:r>
            <w:r w:rsidRPr="003B0687">
              <w:rPr>
                <w:rFonts w:ascii="Times New Roman" w:hAnsi="Times New Roman" w:cs="Times New Roman"/>
                <w:szCs w:val="20"/>
              </w:rPr>
              <w:fldChar w:fldCharType="end"/>
            </w:r>
            <w:r w:rsidRPr="003B0687">
              <w:rPr>
                <w:rFonts w:ascii="Times New Roman" w:hAnsi="Times New Roman" w:cs="Times New Roman"/>
                <w:szCs w:val="20"/>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rPr>
              <w:instrText>ADDIN CSL_CITATION {"citationItems":[{"id":"ITEM-1","itemData":{"DOI":"10.3402/meo.v20.25923","ISSN":"1087-2981","PMID":"25652117","abstract":"BACKGROUND Women represent 15% of practicing general surgeons. Gender-based discrimination has been implicated as discouraging women from surgery. We sought to determine women's perceptions of gender-based discrimination in the surgical training and working environment. METHODS Following IRB approval, we fielded a pilot survey measuring perceptions and impact of gender-based discrimination in medical school, residency training, and surgical practice. It was sent electronically to 1,065 individual members of the Association of Women Surgeons. RESULTS We received 334 responses from medical students, residents, and practicing physicians with a response rate of 31%. Eighty-seven percent experienced gender-based discrimination in medical school, 88% in residency, and 91% in practice. Perceived sources of gender-based discrimination included superiors, physician peers, clinical support staff, and patients, with 40% emanating from women and 60% from men. CONCLUSIONS The majority of responses indicated perceived gender-based discrimination during medical school, residency, and practice. Gender-based discrimination comes from both sexes and has a significant impact on women surgeons.","author":[{"dropping-particle":"","family":"Bruce","given":"Adrienne N.","non-dropping-particle":"","parse-names":false,"suffix":""},{"dropping-particle":"","family":"Battista","given":"Alexis","non-dropping-particle":"","parse-names":false,"suffix":""},{"dropping-particle":"","family":"Plankey","given":"Michael W.","non-dropping-particle":"","parse-names":false,"suffix":""},{"dropping-particle":"","family":"Johnson","given":"Lynt B.","non-dropping-particle":"","parse-names":false,"suffix":""},{"dropping-particle":"","family":"Marshall","given":"M. Blair","non-dropping-particle":"","parse-names":false,"suffix":""}],"container-title":"Medical Education Online","id":"ITEM-1","issue":"1","issued":{"date-parts":[["2015","1","3"]]},"page":"25923","title":"Perceptions of gender-based discrimination during surgical training and practice","type":"article-journal","volume":"20"},"uris":["http://www.mendeley.com/documents/?uuid=d921884f-f2c9-370a-9205-b9faf1c49077"]}],"mendeley":{"formattedCitation":"[36]"},"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rPr>
              <w:t>[36]</w:t>
            </w:r>
            <w:r w:rsidRPr="003B0687">
              <w:rPr>
                <w:rFonts w:ascii="Times New Roman" w:hAnsi="Times New Roman" w:cs="Times New Roman"/>
                <w:szCs w:val="20"/>
              </w:rPr>
              <w:fldChar w:fldCharType="end"/>
            </w:r>
            <w:r w:rsidRPr="003B0687">
              <w:rPr>
                <w:rFonts w:ascii="Times New Roman" w:hAnsi="Times New Roman" w:cs="Times New Roman"/>
                <w:szCs w:val="20"/>
              </w:rPr>
              <w:t>†;</w:t>
            </w:r>
            <w:r w:rsidRPr="003B0687">
              <w:rPr>
                <w:rFonts w:ascii="Times New Roman" w:hAnsi="Times New Roman" w:cs="Times New Roman"/>
                <w:szCs w:val="20"/>
              </w:rPr>
              <w:fldChar w:fldCharType="begin" w:fldLock="1"/>
            </w:r>
            <w:r w:rsidR="00C624FA">
              <w:rPr>
                <w:rFonts w:ascii="Times New Roman" w:hAnsi="Times New Roman" w:cs="Times New Roman"/>
                <w:szCs w:val="20"/>
              </w:rPr>
              <w:instrText>ADDIN CSL_CITATION {"citationItems":[{"id":"ITEM-1","itemData":{"DOI":"10.1111/j.1471-6402.1987.tb00779.x","ISSN":"14716402","abstract":"Surveyed 37 faculty and 23 staff women at a mid-sized university to determine the extent to which they perceived sex discrimination. Faculty women perceived sex discrimination more than did staff women and were less likely to believe that academia was a meritocracy. Differences in perception of sex discrimination were also found based on the gender composition of the departments. (PsycINFO Database Record (c) 2016 APA, all rights reserved)","author":[{"dropping-particle":"","family":"Reid","given":"Pamela Trotman","non-dropping-particle":"","parse-names":false,"suffix":""}],"container-title":"Psychology of Women Quarterly","id":"ITEM-1","issue":"1","issued":{"date-parts":[["1987"]]},"page":"123-128","title":"Perceptions of sex discrimination among female university faculty and staff","type":"article-journal","volume":"11"},"uris":["http://www.mendeley.com/documents/?uuid=7707b762-bf4d-43eb-b9ba-35a6c67265ba"]}],"mendeley":{"formattedCitation":"[42]"},"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rPr>
              <w:t>[42]</w:t>
            </w:r>
            <w:r w:rsidRPr="003B0687">
              <w:rPr>
                <w:rFonts w:ascii="Times New Roman" w:hAnsi="Times New Roman" w:cs="Times New Roman"/>
                <w:szCs w:val="20"/>
              </w:rPr>
              <w:fldChar w:fldCharType="end"/>
            </w:r>
            <w:r w:rsidRPr="003B0687">
              <w:rPr>
                <w:rFonts w:ascii="Times New Roman" w:hAnsi="Times New Roman" w:cs="Times New Roman"/>
                <w:szCs w:val="20"/>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rPr>
              <w:instrText>ADDIN CSL_CITATION {"citationItems":[{"id":"ITEM-1","itemData":{"abstract":"Six researchers offer tips for navigating through and beyond gender barriers. Six researchers offer tips for navigating through and beyond gender barriers.","author":[{"dropping-particle":"","family":"Powell","given":"Kendall","non-dropping-particle":"","parse-names":false,"suffix":""}],"container-title":"Nature 2018 561:7723","id":"ITEM-1","issued":{"date-parts":[["2018","9","18"]]},"publisher":"Nature Publishing Group","title":"How female scientists can confront gender bias in the workplace","type":"article-journal"},"uris":["http://www.mendeley.com/documents/?uuid=a75092f4-7dc8-3c69-8191-60f3683f8c87"]}],"mendeley":{"formattedCitation":"[43]"},"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rPr>
              <w:t>[43]</w:t>
            </w:r>
            <w:r w:rsidRPr="003B0687">
              <w:rPr>
                <w:rFonts w:ascii="Times New Roman" w:hAnsi="Times New Roman" w:cs="Times New Roman"/>
                <w:szCs w:val="20"/>
              </w:rPr>
              <w:fldChar w:fldCharType="end"/>
            </w:r>
            <w:r w:rsidRPr="003B0687">
              <w:rPr>
                <w:rFonts w:ascii="Times New Roman" w:hAnsi="Times New Roman" w:cs="Times New Roman"/>
                <w:szCs w:val="20"/>
              </w:rPr>
              <w:t>†</w:t>
            </w:r>
          </w:p>
        </w:tc>
      </w:tr>
      <w:tr w:rsidR="004845C1" w:rsidRPr="002A5A88" w14:paraId="5B3465ED" w14:textId="77777777" w:rsidTr="00C624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Borders>
              <w:bottom w:val="nil"/>
            </w:tcBorders>
            <w:vAlign w:val="center"/>
          </w:tcPr>
          <w:p w14:paraId="2744FBB2" w14:textId="77777777" w:rsidR="004845C1" w:rsidRPr="003B0687" w:rsidRDefault="004845C1" w:rsidP="00C624FA">
            <w:pPr>
              <w:spacing w:line="360" w:lineRule="auto"/>
              <w:rPr>
                <w:rFonts w:ascii="Times New Roman" w:hAnsi="Times New Roman" w:cs="Times New Roman"/>
                <w:szCs w:val="20"/>
              </w:rPr>
            </w:pPr>
            <w:proofErr w:type="spellStart"/>
            <w:r w:rsidRPr="003B0687">
              <w:rPr>
                <w:rFonts w:ascii="Times New Roman" w:hAnsi="Times New Roman" w:cs="Times New Roman"/>
                <w:szCs w:val="20"/>
              </w:rPr>
              <w:t>Less</w:t>
            </w:r>
            <w:proofErr w:type="spellEnd"/>
            <w:r w:rsidRPr="003B0687">
              <w:rPr>
                <w:rFonts w:ascii="Times New Roman" w:hAnsi="Times New Roman" w:cs="Times New Roman"/>
                <w:szCs w:val="20"/>
              </w:rPr>
              <w:t xml:space="preserve"> </w:t>
            </w:r>
            <w:proofErr w:type="spellStart"/>
            <w:r w:rsidRPr="003B0687">
              <w:rPr>
                <w:rFonts w:ascii="Times New Roman" w:hAnsi="Times New Roman" w:cs="Times New Roman"/>
                <w:szCs w:val="20"/>
              </w:rPr>
              <w:t>respected</w:t>
            </w:r>
            <w:proofErr w:type="spellEnd"/>
            <w:r w:rsidRPr="003B0687">
              <w:rPr>
                <w:rFonts w:ascii="Times New Roman" w:hAnsi="Times New Roman" w:cs="Times New Roman"/>
                <w:szCs w:val="20"/>
              </w:rPr>
              <w:t xml:space="preserve">/ </w:t>
            </w:r>
            <w:proofErr w:type="spellStart"/>
            <w:r w:rsidRPr="003B0687">
              <w:rPr>
                <w:rFonts w:ascii="Times New Roman" w:hAnsi="Times New Roman" w:cs="Times New Roman"/>
                <w:szCs w:val="20"/>
              </w:rPr>
              <w:t>Disrespect</w:t>
            </w:r>
            <w:proofErr w:type="spellEnd"/>
          </w:p>
        </w:tc>
        <w:tc>
          <w:tcPr>
            <w:tcW w:w="7787" w:type="dxa"/>
            <w:tcBorders>
              <w:bottom w:val="nil"/>
            </w:tcBorders>
            <w:shd w:val="clear" w:color="auto" w:fill="auto"/>
          </w:tcPr>
          <w:p w14:paraId="1C78A3E6" w14:textId="04AE0A5C" w:rsidR="004845C1" w:rsidRPr="003B0687" w:rsidRDefault="004845C1" w:rsidP="00C624F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lang w:val="en-US"/>
              </w:rPr>
            </w:pPr>
            <w:r w:rsidRPr="003B0687">
              <w:rPr>
                <w:rFonts w:ascii="Times New Roman" w:hAnsi="Times New Roman" w:cs="Times New Roman"/>
                <w:szCs w:val="20"/>
              </w:rPr>
              <w:fldChar w:fldCharType="begin" w:fldLock="1"/>
            </w:r>
            <w:r w:rsidR="00C624FA">
              <w:rPr>
                <w:rFonts w:ascii="Times New Roman" w:hAnsi="Times New Roman" w:cs="Times New Roman"/>
                <w:szCs w:val="20"/>
                <w:lang w:val="es-ES"/>
              </w:rPr>
              <w:instrText>ADDIN CSL_CITATION {"citationItems":[{"id":"ITEM-1","itemData":{"DOI":"10.1111/j.1365-2923.2010.03856.x","author":[{"dropping-particle":"","family":"Babaria","given":"Palav","non-dropping-particle":"","parse-names":false,"suffix":""},{"dropping-particle":"","family":"Bernheim","given":"Susannah","non-dropping-particle":"","parse-names":false,"suffix":""},{"dropping-particle":"","family":"Nunez-smith","given":"Marcella","non-dropping-particle":"","parse-names":false,"suffix":""}],"id":"ITEM-1","issued":{"date-parts":[["2011"]]},"page":"249-260","title":"gender in health-professional education Gender and the pre-clinical experiences of female medical students : a taxonomy","type":"article-journal"},"uris":["http://www.mendeley.com/documents/?uuid=27b5a48e-9ec7-4f2e-88fe-750a3f4bb3df"]}],"mendeley":{"formattedCitation":"[31]"},"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lang w:val="es-ES"/>
              </w:rPr>
              <w:t>[31]</w:t>
            </w:r>
            <w:r w:rsidRPr="003B0687">
              <w:rPr>
                <w:rFonts w:ascii="Times New Roman" w:hAnsi="Times New Roman" w:cs="Times New Roman"/>
                <w:szCs w:val="20"/>
              </w:rPr>
              <w:fldChar w:fldCharType="end"/>
            </w:r>
            <w:r w:rsidRPr="003B0687">
              <w:rPr>
                <w:rFonts w:ascii="Times New Roman" w:hAnsi="Times New Roman" w:cs="Times New Roman"/>
                <w:szCs w:val="20"/>
                <w:lang w:val="es-ES"/>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lang w:val="es-ES"/>
              </w:rPr>
              <w:instrText>ADDIN CSL_CITATION {"citationItems":[{"id":"ITEM-1","itemData":{"author":[{"dropping-particle":"","family":"Stein","given":"Margot","non-dropping-particle":"","parse-names":false,"suffix":""},{"dropping-particle":"","family":"Ph","given":"D","non-dropping-particle":"","parse-names":false,"suffix":""},{"dropping-particle":"","family":"Oliver","given":"Jessica","non-dropping-particle":"","parse-names":false,"suffix":""}],"id":"ITEM-1","issue":"March","issued":{"date-parts":[["2014"]]},"page":"401-410","title":"Gender Issues in Clinical Dental Education","type":"article-journal"},"uris":["http://www.mendeley.com/documents/?uuid=4a86299b-258f-442d-a1fa-9aebd84974d4"]}],"mendeley":{"formattedCitation":"[3]"},"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lang w:val="es-ES"/>
              </w:rPr>
              <w:t>[3]</w:t>
            </w:r>
            <w:r w:rsidRPr="003B0687">
              <w:rPr>
                <w:rFonts w:ascii="Times New Roman" w:hAnsi="Times New Roman" w:cs="Times New Roman"/>
                <w:szCs w:val="20"/>
              </w:rPr>
              <w:fldChar w:fldCharType="end"/>
            </w:r>
            <w:r w:rsidRPr="003B0687">
              <w:rPr>
                <w:rFonts w:ascii="Times New Roman" w:hAnsi="Times New Roman" w:cs="Times New Roman"/>
                <w:szCs w:val="20"/>
                <w:lang w:val="es-ES"/>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lang w:val="es-ES"/>
              </w:rPr>
              <w:instrText>ADDIN CSL_CITATION {"citationItems":[{"id":"ITEM-1","itemData":{"author":[{"dropping-particle":"","family":"Chou","given":"Tina","non-dropping-particle":"","parse-names":false,"suffix":""},{"dropping-particle":"","family":"Asnaani","given":"Anu","non-dropping-particle":"","parse-names":false,"suffix":""},{"dropping-particle":"","family":"Hofmann","given":"Stefan G","non-dropping-particle":"","parse-names":false,"suffix":""}],"id":"ITEM-1","issue":"1","issued":{"date-parts":[["2012"]]},"title":"Perception of Racial Discrimination and Psychopathology Across Three U . S . Ethnic Minority Groups","type":"article-journal","volume":"18"},"uris":["http://www.mendeley.com/documents/?uuid=5d3ca471-e619-4fa4-abf6-8affa5396810"]}],"mendeley":{"formattedCitation":"[46]"},"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lang w:val="es-ES"/>
              </w:rPr>
              <w:t>[46]</w:t>
            </w:r>
            <w:r w:rsidRPr="003B0687">
              <w:rPr>
                <w:rFonts w:ascii="Times New Roman" w:hAnsi="Times New Roman" w:cs="Times New Roman"/>
                <w:szCs w:val="20"/>
              </w:rPr>
              <w:fldChar w:fldCharType="end"/>
            </w:r>
            <w:r w:rsidRPr="003B0687">
              <w:rPr>
                <w:rFonts w:ascii="Times New Roman" w:hAnsi="Times New Roman" w:cs="Times New Roman"/>
                <w:szCs w:val="20"/>
                <w:lang w:val="es-ES"/>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lang w:val="es-ES"/>
              </w:rPr>
              <w:instrText>ADDIN CSL_CITATION {"citationItems":[{"id":"ITEM-1","itemData":{"DOI":"10.1038/ijo.2008.22","ISSN":"03070565","abstract":"OBJECTIVE: Limited data are available on the prevalence and patterns of body weight discrimination from representative samples. This study examined experiences of weight/height discrimination in a nationally representative sample of US adults and compared their prevalence and patterns with discrimination experiences based on race and gender.\\n\\nMETHOD AND PROCEDURES: Data were from the National Survey of Midlife Development in the United States, a 1995-1996 community-based survey of English-speaking adults aged 25-74 (N=2290). Reported experiences of weight/height discrimination included a variety of institutional settings and interpersonal relationships. Multivariate regression analyses were used to predict weight/height discrimination controlling for sociodemographic characteristics and body weight status.\\n\\nRESULTS: The prevalence of weight/height discrimination ranged from 5% among men to 10% among women, but these average percentages obscure the much higher risk of weight discrimination among heavier individuals (40% for adults with body mass index (BMI) of 35 and above). Younger individuals with a higher BMI had a particularly high risk of weight/height discrimination regardless of their race, education and weight status. Women were at greater risk for weight/height discrimination than men, especially women with a BMI of 30-35 who were three times more likely to report weight/height discrimination compared to male peers of a similar weight.\\n\\nDISCUSSION: Weight/height discrimination is prevalent in American society and is relatively close to reported rates of racial discrimination, particularly among women. Both institutional forms of weight/height discrimination (for example, in employment settings) and interpersonal mistreatment due to weight/height (for example, being called names) were common, and in some cases were even more prevalent than discrimination due to gender and race.","author":[{"dropping-particle":"","family":"Puhl","given":"R M","non-dropping-particle":"","parse-names":false,"suffix":""},{"dropping-particle":"","family":"Andreyeva","given":"T","non-dropping-particle":"","parse-names":false,"suffix":""},{"dropping-particle":"","family":"Brownell","given":"K D","non-dropping-particle":"","parse-names":false,"suffix":""}],"container-title":"International Journal of Obesity","id":"ITEM-1","issue":"6","issued":{"date-parts":[["2008"]]},"page":"992-1000","title":"Perceptions of weight discrimination: Prevalence and comparison to race and gender discrimination in America","type":"article-journal","volume":"32"},"uris":["http://www.mendeley.com/documents/?uuid=7133b36f-b4ba-4066-9b7f-ec62e2f0eae3"]}],"mendeley":{"formattedCitation":"[9]"},"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rPr>
              <w:t>[9]</w:t>
            </w:r>
            <w:r w:rsidRPr="003B0687">
              <w:rPr>
                <w:rFonts w:ascii="Times New Roman" w:hAnsi="Times New Roman" w:cs="Times New Roman"/>
                <w:szCs w:val="20"/>
              </w:rPr>
              <w:fldChar w:fldCharType="end"/>
            </w:r>
            <w:r w:rsidRPr="003B0687">
              <w:rPr>
                <w:rFonts w:ascii="Times New Roman" w:hAnsi="Times New Roman" w:cs="Times New Roman"/>
                <w:i/>
                <w:iCs/>
                <w:szCs w:val="20"/>
                <w:lang w:val="es-ES"/>
              </w:rPr>
              <w:t>*‡</w:t>
            </w:r>
            <w:r w:rsidRPr="003B0687">
              <w:rPr>
                <w:rFonts w:ascii="Times New Roman" w:hAnsi="Times New Roman" w:cs="Times New Roman"/>
                <w:szCs w:val="20"/>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rPr>
              <w:instrText>ADDIN CSL_CITATION {"citationItems":[{"id":"ITEM-1","itemData":{"author":[{"dropping-particle":"","family":"Inequalities","given":"Status","non-dropping-particle":"","parse-names":false,"suffix":""},{"dropping-particle":"","family":"Discrimination","given":"Perceived","non-dropping-particle":"","parse-names":false,"suffix":""},{"dropping-particle":"","family":"Life","given":"Minority","non-dropping-particle":"","parse-names":false,"suffix":""},{"dropping-particle":"","family":"Purpose","given":"Hone","non-dropping-particle":"","parse-names":false,"suffix":""},{"dropping-particle":"","family":"Keyes","given":"Corey L M","non-dropping-particle":"","parse-names":false,"suffix":""},{"dropping-particle":"","family":"Hughes","given":"Diane L","non-dropping-particle":"","parse-names":false,"suffix":""}],"id":"ITEM-1","issue":"3","issued":{"date-parts":[["2015"]]},"page":"275-291","title":"and Eudaimonic Status Inequalities , Perceived Discrimination , Well-being : Do the Challenges of Minority Life Hone Purpose and Growth ?*","type":"article-journal","volume":"44"},"uris":["http://www.mendeley.com/documents/?uuid=15d3a108-15fe-4f7c-a0b7-b659d345ea30"]}],"mendeley":{"formattedCitation":"[39]"},"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rPr>
              <w:t>[39]</w:t>
            </w:r>
            <w:r w:rsidRPr="003B0687">
              <w:rPr>
                <w:rFonts w:ascii="Times New Roman" w:hAnsi="Times New Roman" w:cs="Times New Roman"/>
                <w:szCs w:val="20"/>
              </w:rPr>
              <w:fldChar w:fldCharType="end"/>
            </w:r>
            <w:r w:rsidRPr="003B0687">
              <w:rPr>
                <w:rFonts w:ascii="Times New Roman" w:hAnsi="Times New Roman" w:cs="Times New Roman"/>
                <w:i/>
                <w:iCs/>
                <w:szCs w:val="20"/>
              </w:rPr>
              <w:t>‡</w:t>
            </w:r>
            <w:r w:rsidRPr="003B0687">
              <w:rPr>
                <w:rFonts w:ascii="Times New Roman" w:hAnsi="Times New Roman" w:cs="Times New Roman"/>
                <w:szCs w:val="20"/>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rPr>
              <w:instrText>ADDIN CSL_CITATION {"citationItems":[{"id":"ITEM-1","itemData":{"DOI":"10.1177/1077801206293082","ISSN":"1077-8012","PMID":"16957176","abstract":"This study examined the correlations between everyday (nonviolent) sexism and the development of trauma symptoms in women. A total of 382 women completed a subjective measurement of the experience of sexism, a checklist of gender-based stressors (including acts of violence), a measurement of posttraumatic stress disorder (PTSD), and a demographic questionnaire. Results indicated a moderately strong relationship between the experience of everyday sexism and PTSD. A stepwise multiple regression revealed that when all variables (test scores, subscale scores, and demographic characteristics) were entered, the most predictive variable for trauma was recent sexist degradation, accounting for 20% of the variance in PTSD scores.","author":[{"dropping-particle":"","family":"Berg","given":"Susan H.","non-dropping-particle":"","parse-names":false,"suffix":""}],"container-title":"Violence Against Women","id":"ITEM-1","issue":"10","issued":{"date-parts":[["2006","10","30"]]},"page":"970-988","title":"Everyday Sexism and Posttraumatic Stress Disorder in Women","type":"article-journal","volume":"12"},"uris":["http://www.mendeley.com/documents/?uuid=f64d66c8-fb4a-38ac-89e2-60ec8dcd6bea"]}],"mendeley":{"formattedCitation":"[21]"},"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rPr>
              <w:t>[21]</w:t>
            </w:r>
            <w:r w:rsidRPr="003B0687">
              <w:rPr>
                <w:rFonts w:ascii="Times New Roman" w:hAnsi="Times New Roman" w:cs="Times New Roman"/>
                <w:szCs w:val="20"/>
              </w:rPr>
              <w:fldChar w:fldCharType="end"/>
            </w:r>
            <w:r w:rsidRPr="003B0687">
              <w:rPr>
                <w:rFonts w:ascii="Times New Roman" w:hAnsi="Times New Roman" w:cs="Times New Roman"/>
                <w:szCs w:val="20"/>
                <w:lang w:val="es-ES"/>
              </w:rPr>
              <w:t>†</w:t>
            </w:r>
            <w:r w:rsidRPr="003B0687">
              <w:rPr>
                <w:rFonts w:ascii="Times New Roman" w:hAnsi="Times New Roman" w:cs="Times New Roman"/>
                <w:szCs w:val="20"/>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rPr>
              <w:instrText>ADDIN CSL_CITATION {"citationItems":[{"id":"ITEM-1","itemData":{"abstract":"Ph.D.","author":[{"dropping-particle":"","family":"Gomez","given":"John Patrick","non-dropping-particle":"","parse-names":false,"suffix":""}],"id":"ITEM-1","issued":{"date-parts":[["1998"]]},"title":"Exploring cross-group discrimination: The subjective experience of inferiorizing events.","type":"article-journal"},"uris":["http://www.mendeley.com/documents/?uuid=b21d67ee-dc03-3f74-bbe8-8e65e9eb0649"]}],"mendeley":{"formattedCitation":"[40]"},"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rPr>
              <w:t>[40]</w:t>
            </w:r>
            <w:r w:rsidRPr="003B0687">
              <w:rPr>
                <w:rFonts w:ascii="Times New Roman" w:hAnsi="Times New Roman" w:cs="Times New Roman"/>
                <w:szCs w:val="20"/>
              </w:rPr>
              <w:fldChar w:fldCharType="end"/>
            </w:r>
            <w:r w:rsidRPr="003B0687">
              <w:rPr>
                <w:rFonts w:ascii="Times New Roman" w:hAnsi="Times New Roman" w:cs="Times New Roman"/>
                <w:szCs w:val="20"/>
                <w:lang w:val="es-ES"/>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rPr>
              <w:instrText>ADDIN CSL_CITATION {"citationItems":[{"id":"ITEM-1","itemData":{"DOI":"10.3402/meo.v20.25923","ISSN":"1087-2981","PMID":"25652117","abstract":"BACKGROUND Women represent 15% of practicing general surgeons. Gender-based discrimination has been implicated as discouraging women from surgery. We sought to determine women's perceptions of gender-based discrimination in the surgical training and working environment. METHODS Following IRB approval, we fielded a pilot survey measuring perceptions and impact of gender-based discrimination in medical school, residency training, and surgical practice. It was sent electronically to 1,065 individual members of the Association of Women Surgeons. RESULTS We received 334 responses from medical students, residents, and practicing physicians with a response rate of 31%. Eighty-seven percent experienced gender-based discrimination in medical school, 88% in residency, and 91% in practice. Perceived sources of gender-based discrimination included superiors, physician peers, clinical support staff, and patients, with 40% emanating from women and 60% from men. CONCLUSIONS The majority of responses indicated perceived gender-based discrimination during medical school, residency, and practice. Gender-based discrimination comes from both sexes and has a significant impact on women surgeons.","author":[{"dropping-particle":"","family":"Bruce","given":"Adrienne N.","non-dropping-particle":"","parse-names":false,"suffix":""},{"dropping-particle":"","family":"Battista","given":"Alexis","non-dropping-particle":"","parse-names":false,"suffix":""},{"dropping-particle":"","family":"Plankey","given":"Michael W.","non-dropping-particle":"","parse-names":false,"suffix":""},{"dropping-particle":"","family":"Johnson","given":"Lynt B.","non-dropping-particle":"","parse-names":false,"suffix":""},{"dropping-particle":"","family":"Marshall","given":"M. Blair","non-dropping-particle":"","parse-names":false,"suffix":""}],"container-title":"Medical Education Online","id":"ITEM-1","issue":"1","issued":{"date-parts":[["2015","1","3"]]},"page":"25923","title":"Perceptions of gender-based discrimination during surgical training and practice","type":"article-journal","volume":"20"},"uris":["http://www.mendeley.com/documents/?uuid=d921884f-f2c9-370a-9205-b9faf1c49077"]}],"mendeley":{"formattedCitation":"[36]"},"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lang w:val="es-ES"/>
              </w:rPr>
              <w:t>[36]</w:t>
            </w:r>
            <w:r w:rsidRPr="003B0687">
              <w:rPr>
                <w:rFonts w:ascii="Times New Roman" w:hAnsi="Times New Roman" w:cs="Times New Roman"/>
                <w:szCs w:val="20"/>
              </w:rPr>
              <w:fldChar w:fldCharType="end"/>
            </w:r>
            <w:r w:rsidRPr="004B1367">
              <w:rPr>
                <w:rFonts w:ascii="Times New Roman" w:hAnsi="Times New Roman" w:cs="Times New Roman"/>
                <w:szCs w:val="20"/>
                <w:lang w:val="es-ES"/>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lang w:val="es-ES"/>
              </w:rPr>
              <w:instrText>ADDIN CSL_CITATION {"citationItems":[{"id":"ITEM-1","itemData":{"abstract":"Six researchers offer tips for navigating through and beyond gender barriers. Six researchers offer tips for navigating through and beyond gender barriers.","author":[{"dropping-particle":"","family":"Powell","given":"Kendall","non-dropping-particle":"","parse-names":false,"suffix":""}],"container-title":"Nature 2018 561:7723","id":"ITEM-1","issued":{"date-parts":[["2018","9","18"]]},"publisher":"Nature Publishing Group","title":"How female scientists can confront gender bias in the workplace","type":"article-journal"},"uris":["http://www.mendeley.com/documents/?uuid=a75092f4-7dc8-3c69-8191-60f3683f8c87"]}],"mendeley":{"formattedCitation":"[43]"},"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lang w:val="es-ES"/>
              </w:rPr>
              <w:t>[43]</w:t>
            </w:r>
            <w:r w:rsidRPr="003B0687">
              <w:rPr>
                <w:rFonts w:ascii="Times New Roman" w:hAnsi="Times New Roman" w:cs="Times New Roman"/>
                <w:szCs w:val="20"/>
              </w:rPr>
              <w:fldChar w:fldCharType="end"/>
            </w:r>
            <w:r w:rsidRPr="004B1367">
              <w:rPr>
                <w:rFonts w:ascii="Times New Roman" w:hAnsi="Times New Roman" w:cs="Times New Roman"/>
                <w:szCs w:val="20"/>
                <w:lang w:val="es-ES"/>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lang w:val="es-ES"/>
              </w:rPr>
              <w:instrText>ADDIN CSL_CITATION {"citationItems":[{"id":"ITEM-1","itemData":{"DOI":"10.1001/jamainternmed.2017.1394","ISSN":"2168-6106","PMID":"28492824","author":[{"dropping-particle":"","family":"Adesoye","given":"Taiwo","non-dropping-particle":"","parse-names":false,"suffix":""},{"dropping-particle":"","family":"Mangurian","given":"Christina","non-dropping-particle":"","parse-names":false,"suffix":""},{"dropping-particle":"","family":"Choo","given":"Esther K.","non-dropping-particle":"","parse-names":false,"suffix":""},{"dropping-particle":"","family":"Girgis","given":"Christina","non-dropping-particle":"","parse-names":false,"suffix":""},{"dropping-particle":"","family":"Sabry-Elnaggar","given":"Hala","non-dropping-particle":"","parse-names":false,"suffix":""},{"dropping-particle":"","family":"Linos","given":"Eleni","non-dropping-particle":"","parse-names":false,"suffix":""},{"dropping-particle":"","family":"Physician Moms Group Study Group","given":"","non-dropping-particle":"","parse-names":false,"suffix":""}],"container-title":"JAMA Internal Medicine","id":"ITEM-1","issue":"7","issued":{"date-parts":[["2017","7","1"]]},"page":"1033","title":"Perceived Discrimination Experienced by Physician Mothers and Desired Workplace Changes","type":"article-journal","volume":"177"},"uris":["http://www.mendeley.com/documents/?uuid=82f5d2a4-fba4-30ce-8433-edf941e86ec8"]}],"mendeley":{"formattedCitation":"[24]"},"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lang w:val="en-US"/>
              </w:rPr>
              <w:t>[24]</w:t>
            </w:r>
            <w:r w:rsidRPr="003B0687">
              <w:rPr>
                <w:rFonts w:ascii="Times New Roman" w:hAnsi="Times New Roman" w:cs="Times New Roman"/>
                <w:szCs w:val="20"/>
              </w:rPr>
              <w:fldChar w:fldCharType="end"/>
            </w:r>
            <w:r w:rsidRPr="003B0687">
              <w:rPr>
                <w:rFonts w:ascii="Times New Roman" w:hAnsi="Times New Roman" w:cs="Times New Roman"/>
                <w:szCs w:val="20"/>
                <w:lang w:val="en-US"/>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lang w:val="en-US"/>
              </w:rPr>
              <w:instrText>ADDIN CSL_CITATION {"citationItems":[{"id":"ITEM-1","itemData":{"ISSN":"2333-0406","PMID":"29928665","abstract":"Background Medical education is moving toward gender parity; however, many fields, including anesthesiology, remain predominantly male. The gender gap in anesthesiology is poorly recognized, and little is known about why it exists. It is possible that perceived workplace discrimination may deter women from pursuing a career in anesthesiology. We administered a survey to examine whether gender differences affect the experience of anesthesiology residents in the workplace. Methods This study consisted of an analysis of responses to a survey administered in 2017 via REDCap to residents at an ACGME-accredited anesthesiology training program. The survey contained 30 questions adapted from validated tools for measuring attitudes and discrimination in the workplace. Results Ninety-eight residents received the survey and 83 (33% female) completed it. Power calculations determined that with a sampling ratio of 3:1, 1% error rate and 80% power, a future study would require 559 respondents. There was no difference in total composite score between male and female respondents; however, when considering only those items used to assess perceived discrimination, women scored higher. Analysis of individual items revealed that women were significantly more likely to feel that their gender put them at a disadvantage in the workplace, and to note sexist behavior at work. Female residents were significantly more likely to have experienced discrimination from patients, attending physicians, and residents. Conclusion Our study revealed that female anesthesiology residents perceive more gender-based discrimination at work. Perceptions of workplace discrimination may contribute to the persistence of gender gaps in different areas of medicine.","author":[{"dropping-particle":"","family":"Miller","given":"Joanna","non-dropping-particle":"","parse-names":false,"suffix":""},{"dropping-particle":"","family":"Katz","given":"Daniel","non-dropping-particle":"","parse-names":false,"suffix":""}],"container-title":"The journal of education in perioperative medicine : JEPM","id":"ITEM-1","issue":"1","issued":{"date-parts":[["2018"]]},"page":"E618","publisher":"Society for Education in Anesthesia","title":"Gender Differences in Perception of Workplace Experience Among Anesthesiology Residents.","type":"article-journal","volume":"20"},"uris":["http://www.mendeley.com/documents/?uuid=49606dfa-99c3-3967-81e5-a48b33b40e54"]}],"mendeley":{"formattedCitation":"[44]"},"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lang w:val="en-US"/>
              </w:rPr>
              <w:t>[44]</w:t>
            </w:r>
            <w:r w:rsidRPr="003B0687">
              <w:rPr>
                <w:rFonts w:ascii="Times New Roman" w:hAnsi="Times New Roman" w:cs="Times New Roman"/>
                <w:szCs w:val="20"/>
              </w:rPr>
              <w:fldChar w:fldCharType="end"/>
            </w:r>
            <w:r w:rsidRPr="003B0687">
              <w:rPr>
                <w:rFonts w:ascii="Times New Roman" w:hAnsi="Times New Roman" w:cs="Times New Roman"/>
                <w:szCs w:val="20"/>
                <w:lang w:val="en-US"/>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lang w:val="en-US"/>
              </w:rPr>
              <w:instrText>ADDIN CSL_CITATION {"citationItems":[{"id":"ITEM-1","itemData":{"DOI":"10.4236/psych.2015.616201","ISSN":"2152-7180","author":[{"dropping-particle":"","family":"Kira","given":"Ibrahim A.","non-dropping-particle":"","parse-names":false,"suffix":""},{"dropping-particle":"","family":"Hanaa","given":"Shuwiekh","non-dropping-particle":"","parse-names":false,"suffix":""},{"dropping-particle":"","family":"Bujold-Bugeaud","given":"Mireille","non-dropping-particle":"","parse-names":false,"suffix":""}],"container-title":"Psychology","id":"ITEM-1","issue":"16","issued":{"date-parts":[["2015"]]},"page":"2041-2070","title":"Gender Discrimination (GD): A Conceptual Trauma-Based Framework for GD and the Development of Gender Discrimination Inventory","type":"article-journal","volume":"06"},"uris":["http://www.mendeley.com/documents/?uuid=77b01aee-9628-3fcd-99fd-f9275ff8a7a0"]}],"mendeley":{"formattedCitation":"[27]"},"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lang w:val="en-US"/>
              </w:rPr>
              <w:t>[27]</w:t>
            </w:r>
            <w:r w:rsidRPr="003B0687">
              <w:rPr>
                <w:rFonts w:ascii="Times New Roman" w:hAnsi="Times New Roman" w:cs="Times New Roman"/>
                <w:szCs w:val="20"/>
              </w:rPr>
              <w:fldChar w:fldCharType="end"/>
            </w:r>
            <w:r w:rsidRPr="003B0687">
              <w:rPr>
                <w:rFonts w:ascii="Times New Roman" w:hAnsi="Times New Roman" w:cs="Times New Roman"/>
                <w:szCs w:val="20"/>
                <w:lang w:val="en-US"/>
              </w:rPr>
              <w:t>†</w:t>
            </w:r>
          </w:p>
        </w:tc>
      </w:tr>
      <w:tr w:rsidR="004845C1" w:rsidRPr="003B0687" w14:paraId="62E1B04C" w14:textId="77777777" w:rsidTr="00C624FA">
        <w:trPr>
          <w:trHeight w:val="109"/>
        </w:trPr>
        <w:tc>
          <w:tcPr>
            <w:cnfStyle w:val="001000000000" w:firstRow="0" w:lastRow="0" w:firstColumn="1" w:lastColumn="0" w:oddVBand="0" w:evenVBand="0" w:oddHBand="0" w:evenHBand="0" w:firstRowFirstColumn="0" w:firstRowLastColumn="0" w:lastRowFirstColumn="0" w:lastRowLastColumn="0"/>
            <w:tcW w:w="2836" w:type="dxa"/>
            <w:tcBorders>
              <w:bottom w:val="nil"/>
            </w:tcBorders>
            <w:vAlign w:val="center"/>
          </w:tcPr>
          <w:p w14:paraId="043717DB" w14:textId="77777777" w:rsidR="004845C1" w:rsidRPr="003B0687" w:rsidRDefault="004845C1" w:rsidP="00C624FA">
            <w:pPr>
              <w:spacing w:line="360" w:lineRule="auto"/>
              <w:ind w:left="450"/>
              <w:rPr>
                <w:rFonts w:ascii="Times New Roman" w:hAnsi="Times New Roman" w:cs="Times New Roman"/>
                <w:szCs w:val="20"/>
              </w:rPr>
            </w:pPr>
            <w:proofErr w:type="spellStart"/>
            <w:r w:rsidRPr="003B0687">
              <w:rPr>
                <w:rFonts w:ascii="Times New Roman" w:hAnsi="Times New Roman" w:cs="Times New Roman"/>
                <w:szCs w:val="20"/>
              </w:rPr>
              <w:t>Isolation</w:t>
            </w:r>
            <w:proofErr w:type="spellEnd"/>
          </w:p>
        </w:tc>
        <w:tc>
          <w:tcPr>
            <w:tcW w:w="7787" w:type="dxa"/>
            <w:tcBorders>
              <w:bottom w:val="nil"/>
            </w:tcBorders>
            <w:shd w:val="clear" w:color="auto" w:fill="auto"/>
          </w:tcPr>
          <w:p w14:paraId="509AEF78" w14:textId="06BC4648" w:rsidR="004845C1" w:rsidRPr="003B0687" w:rsidRDefault="004845C1" w:rsidP="00C624F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3B0687">
              <w:rPr>
                <w:rFonts w:ascii="Times New Roman" w:hAnsi="Times New Roman" w:cs="Times New Roman"/>
                <w:szCs w:val="20"/>
              </w:rPr>
              <w:fldChar w:fldCharType="begin" w:fldLock="1"/>
            </w:r>
            <w:r w:rsidR="00C624FA">
              <w:rPr>
                <w:rFonts w:ascii="Times New Roman" w:hAnsi="Times New Roman" w:cs="Times New Roman"/>
                <w:szCs w:val="20"/>
              </w:rPr>
              <w:instrText>ADDIN CSL_CITATION {"citationItems":[{"id":"ITEM-1","itemData":{"DOI":"10.1089/154099903322643938","ISSN":"1540-9996","PMID":"14709189","abstract":"PURPOSE To evaluate the experience of gender discrimination among a limited sample of women in academic medicine, specifically, the role of discrimination in hindering careers, coping mechanisms, and perceptions of what institutions and leaders of academic medicine can do to improve the professional workplace climate for women. METHODS In-depth, semistructured telephonic individual interviews of 18 women faculty who experienced or may have experienced discrimination in the course of their professional academic medical careers from 13 of the 24 institutions of the National Faculty Survey. A consensus taxonomy for classifying content evolved from comparisons of coding. Themes expressed by multiple faculty were studied for patterns of connection and grouped into broader categories. RESULTS Forty percent of respondents ranked gender discrimination first out of 11 possible choices for hindering their career in academic medicine. Thirty-five percent ranked gender discrimination second to either \"limited time for professional work\" or \"lack of mentoring.\" Respondents rated themselves as poorly prepared to deal with gender discrimination and noted effects on professional self-confidence, self-esteem, collegiality, isolation, and career satisfaction. The hierarchical structure in academe is perceived to work against women, as there are few women at the top. Women faculty who have experienced gender discrimination perceive that little can be done to directly address this issue. Institutions need to be proactive and recurrently evaluate the gender climate, as well as provide transparent information and fair scrutiny of promotion and salary decisions. CONCLUSIONS According to this subset of women who perceive that they have been discriminated against based on gender, sexual bias and discrimination are subtly pervasive and powerful. Such environments may have consequences for both women faculty and academic medicine, affecting morale and dissuading younger trainees from entering academic careers. Medical schools need to evaluate and may need to improve the environment for women in academe.","author":[{"dropping-particle":"","family":"Carr","given":"Phyllis L.","non-dropping-particle":"","parse-names":false,"suffix":""},{"dropping-particle":"","family":"Szalacha","given":"Laura","non-dropping-particle":"","parse-names":false,"suffix":""},{"dropping-particle":"","family":"Barnett","given":"Rosalind","non-dropping-particle":"","parse-names":false,"suffix":""},{"dropping-particle":"","family":"Caswell","given":"Cheryl","non-dropping-particle":"","parse-names":false,"suffix":""},{"dropping-particle":"","family":"Inui","given":"Thomas","non-dropping-particle":"","parse-names":false,"suffix":""}],"container-title":"Journal of Women's Health","id":"ITEM-1","issue":"10","issued":{"date-parts":[["2003","12"]]},"page":"1009-1018","title":"A &amp;quot;Ton of Feathers&amp;quot;: Gender Discrimination in Academic Medical Careers and How to Manage It","type":"article-journal","volume":"12"},"uris":["http://www.mendeley.com/documents/?uuid=81e7f2e9-7241-3d9c-8c76-268c1dc6a69e"]}],"mendeley":{"formattedCitation":"[23]"},"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rPr>
              <w:t>[23]</w:t>
            </w:r>
            <w:r w:rsidRPr="003B0687">
              <w:rPr>
                <w:rFonts w:ascii="Times New Roman" w:hAnsi="Times New Roman" w:cs="Times New Roman"/>
                <w:szCs w:val="20"/>
              </w:rPr>
              <w:fldChar w:fldCharType="end"/>
            </w:r>
            <w:r w:rsidRPr="003B0687">
              <w:rPr>
                <w:rFonts w:ascii="Times New Roman" w:hAnsi="Times New Roman" w:cs="Times New Roman"/>
                <w:szCs w:val="20"/>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rPr>
              <w:instrText>ADDIN CSL_CITATION {"citationItems":[{"id":"ITEM-1","itemData":{"DOI":"10.1111/j.1365-2923.2010.03856.x","author":[{"dropping-particle":"","family":"Babaria","given":"Palav","non-dropping-particle":"","parse-names":false,"suffix":""},{"dropping-particle":"","family":"Bernheim","given":"Susannah","non-dropping-particle":"","parse-names":false,"suffix":""},{"dropping-particle":"","family":"Nunez-smith","given":"Marcella","non-dropping-particle":"","parse-names":false,"suffix":""}],"id":"ITEM-1","issued":{"date-parts":[["2011"]]},"page":"249-260","title":"gender in health-professional education Gender and the pre-clinical experiences of female medical students : a taxonomy","type":"article-journal"},"uris":["http://www.mendeley.com/documents/?uuid=27b5a48e-9ec7-4f2e-88fe-750a3f4bb3df"]}],"mendeley":{"formattedCitation":"[31]"},"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rPr>
              <w:t>[31]</w:t>
            </w:r>
            <w:r w:rsidRPr="003B0687">
              <w:rPr>
                <w:rFonts w:ascii="Times New Roman" w:hAnsi="Times New Roman" w:cs="Times New Roman"/>
                <w:szCs w:val="20"/>
              </w:rPr>
              <w:fldChar w:fldCharType="end"/>
            </w:r>
            <w:r w:rsidRPr="003B0687">
              <w:rPr>
                <w:rFonts w:ascii="Times New Roman" w:hAnsi="Times New Roman" w:cs="Times New Roman"/>
                <w:szCs w:val="20"/>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rPr>
              <w:instrText>ADDIN CSL_CITATION {"citationItems":[{"id":"ITEM-1","itemData":{"DOI":"10.1177/0361684315596162","author":[{"dropping-particle":"","family":"Robnett","given":"Rachael D","non-dropping-particle":"","parse-names":false,"suffix":""}],"id":"ITEM-1","issue":"1","issued":{"date-parts":[["2016"]]},"page":"65-79","title":"Gender Bias in STEM Fields : Variation in Prevalence and Links to STEM Self-Concept","type":"article-journal","volume":"40"},"uris":["http://www.mendeley.com/documents/?uuid=9c3dee4c-ace5-47c4-8ab4-8766be962329"]}],"mendeley":{"formattedCitation":"[35]"},"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rPr>
              <w:t>[35]</w:t>
            </w:r>
            <w:r w:rsidRPr="003B0687">
              <w:rPr>
                <w:rFonts w:ascii="Times New Roman" w:hAnsi="Times New Roman" w:cs="Times New Roman"/>
                <w:szCs w:val="20"/>
              </w:rPr>
              <w:fldChar w:fldCharType="end"/>
            </w:r>
            <w:r w:rsidRPr="003B0687">
              <w:rPr>
                <w:rFonts w:ascii="Times New Roman" w:hAnsi="Times New Roman" w:cs="Times New Roman"/>
                <w:szCs w:val="20"/>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rPr>
              <w:instrText>ADDIN CSL_CITATION {"citationItems":[{"id":"ITEM-1","itemData":{"DOI":"10.1038/ijo.2008.22","ISSN":"03070565","abstract":"OBJECTIVE: Limited data are available on the prevalence and patterns of body weight discrimination from representative samples. This study examined experiences of weight/height discrimination in a nationally representative sample of US adults and compared their prevalence and patterns with discrimination experiences based on race and gender.\\n\\nMETHOD AND PROCEDURES: Data were from the National Survey of Midlife Development in the United States, a 1995-1996 community-based survey of English-speaking adults aged 25-74 (N=2290). Reported experiences of weight/height discrimination included a variety of institutional settings and interpersonal relationships. Multivariate regression analyses were used to predict weight/height discrimination controlling for sociodemographic characteristics and body weight status.\\n\\nRESULTS: The prevalence of weight/height discrimination ranged from 5% among men to 10% among women, but these average percentages obscure the much higher risk of weight discrimination among heavier individuals (40% for adults with body mass index (BMI) of 35 and above). Younger individuals with a higher BMI had a particularly high risk of weight/height discrimination regardless of their race, education and weight status. Women were at greater risk for weight/height discrimination than men, especially women with a BMI of 30-35 who were three times more likely to report weight/height discrimination compared to male peers of a similar weight.\\n\\nDISCUSSION: Weight/height discrimination is prevalent in American society and is relatively close to reported rates of racial discrimination, particularly among women. Both institutional forms of weight/height discrimination (for example, in employment settings) and interpersonal mistreatment due to weight/height (for example, being called names) were common, and in some cases were even more prevalent than discrimination due to gender and race.","author":[{"dropping-particle":"","family":"Puhl","given":"R M","non-dropping-particle":"","parse-names":false,"suffix":""},{"dropping-particle":"","family":"Andreyeva","given":"T","non-dropping-particle":"","parse-names":false,"suffix":""},{"dropping-particle":"","family":"Brownell","given":"K D","non-dropping-particle":"","parse-names":false,"suffix":""}],"container-title":"International Journal of Obesity","id":"ITEM-1","issue":"6","issued":{"date-parts":[["2008"]]},"page":"992-1000","title":"Perceptions of weight discrimination: Prevalence and comparison to race and gender discrimination in America","type":"article-journal","volume":"32"},"uris":["http://www.mendeley.com/documents/?uuid=7133b36f-b4ba-4066-9b7f-ec62e2f0eae3"]}],"mendeley":{"formattedCitation":"[9]"},"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lang w:val="es-ES"/>
              </w:rPr>
              <w:t>[9]</w:t>
            </w:r>
            <w:r w:rsidRPr="003B0687">
              <w:rPr>
                <w:rFonts w:ascii="Times New Roman" w:hAnsi="Times New Roman" w:cs="Times New Roman"/>
                <w:szCs w:val="20"/>
              </w:rPr>
              <w:fldChar w:fldCharType="end"/>
            </w:r>
            <w:r w:rsidRPr="003B0687">
              <w:rPr>
                <w:rFonts w:ascii="Times New Roman" w:hAnsi="Times New Roman" w:cs="Times New Roman"/>
                <w:szCs w:val="20"/>
                <w:lang w:val="es-ES"/>
              </w:rPr>
              <w:t>*</w:t>
            </w:r>
            <w:r w:rsidRPr="003B0687">
              <w:rPr>
                <w:rFonts w:ascii="Times New Roman" w:hAnsi="Times New Roman" w:cs="Times New Roman"/>
                <w:i/>
                <w:iCs/>
                <w:szCs w:val="20"/>
                <w:lang w:val="es-ES"/>
              </w:rPr>
              <w:t>‡</w:t>
            </w:r>
            <w:r w:rsidRPr="003B0687">
              <w:rPr>
                <w:rFonts w:ascii="Times New Roman" w:hAnsi="Times New Roman" w:cs="Times New Roman"/>
                <w:szCs w:val="20"/>
                <w:lang w:val="es-ES"/>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lang w:val="es-ES"/>
              </w:rPr>
              <w:instrText>ADDIN CSL_CITATION {"citationItems":[{"id":"ITEM-1","itemData":{"DOI":"10.1080/08995600802565388","author":[{"dropping-particle":"","family":"Nye","given":"Christopher D","non-dropping-particle":"","parse-names":false,"suffix":""},{"dropping-particle":"","family":"Brummel","given":"Bradley J","non-dropping-particle":"","parse-names":false,"suffix":""},{"dropping-particle":"","family":"Drasgow","given":"Fritz","non-dropping-particle":"","parse-names":false,"suffix":""}],"id":"ITEM-1","issue":"1989","issued":{"date-parts":[["2009"]]},"page":"299-314","title":"Differentiating Gender Discrimination and Sexist Behavior : An Examination of Antecedents and Outcomes","type":"article-journal"},"uris":["http://www.mendeley.com/documents/?uuid=391a6987-c6f1-439a-8c6c-3751fc33918d"]}],"mendeley":{"formattedCitation":"[33]"},"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lang w:val="es-ES"/>
              </w:rPr>
              <w:t>[33]</w:t>
            </w:r>
            <w:r w:rsidRPr="003B0687">
              <w:rPr>
                <w:rFonts w:ascii="Times New Roman" w:hAnsi="Times New Roman" w:cs="Times New Roman"/>
                <w:szCs w:val="20"/>
              </w:rPr>
              <w:fldChar w:fldCharType="end"/>
            </w:r>
            <w:r w:rsidRPr="003B0687">
              <w:rPr>
                <w:rFonts w:ascii="Times New Roman" w:hAnsi="Times New Roman" w:cs="Times New Roman"/>
                <w:szCs w:val="20"/>
                <w:lang w:val="es-ES"/>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lang w:val="es-ES"/>
              </w:rPr>
              <w:instrText>ADDIN CSL_CITATION {"citationItems":[{"id":"ITEM-1","itemData":{"abstract":"Ph.D.","author":[{"dropping-particle":"","family":"Gomez","given":"John Patrick","non-dropping-particle":"","parse-names":false,"suffix":""}],"id":"ITEM-1","issued":{"date-parts":[["1998"]]},"title":"Exploring cross-group discrimination: The subjective experience of inferiorizing events.","type":"article-journal"},"uris":["http://www.mendeley.com/documents/?uuid=b21d67ee-dc03-3f74-bbe8-8e65e9eb0649"]}],"mendeley":{"formattedCitation":"[40]"},"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lang w:val="es-ES"/>
              </w:rPr>
              <w:t>[40]</w:t>
            </w:r>
            <w:r w:rsidRPr="003B0687">
              <w:rPr>
                <w:rFonts w:ascii="Times New Roman" w:hAnsi="Times New Roman" w:cs="Times New Roman"/>
                <w:szCs w:val="20"/>
              </w:rPr>
              <w:fldChar w:fldCharType="end"/>
            </w:r>
            <w:r w:rsidRPr="003B0687">
              <w:rPr>
                <w:rFonts w:ascii="Times New Roman" w:hAnsi="Times New Roman" w:cs="Times New Roman"/>
                <w:szCs w:val="20"/>
                <w:lang w:val="es-ES"/>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lang w:val="es-ES"/>
              </w:rPr>
              <w:instrText>ADDIN CSL_CITATION {"citationItems":[{"id":"ITEM-1","itemData":{"DOI":"10.1016/j.ejogrb.2014.12.018","ISSN":"0301-2115","author":[{"dropping-particle":"","family":"Mohd","given":"Akmal Z","non-dropping-particle":"","parse-names":false,"suffix":""},{"dropping-particle":"","family":"Ismail","given":"Zaliha","non-dropping-particle":"","parse-names":false,"suffix":""},{"dropping-particle":"","family":"Abdullah","given":"Bahiyah","non-dropping-particle":"","parse-names":false,"suffix":""},{"dropping-particle":"","family":"Daud","given":"Suzanna","non-dropping-particle":"","parse-names":false,"suffix":""}],"container-title":"European Journal of Obstetrics and Gynecology","id":"ITEM-1","issued":{"date-parts":[["2015"]]},"page":"17-21","publisher":"Elsevier Ireland Ltd","title":"European Journal of Obstetrics &amp; Gynecology and Reproductive Biology Gender bias in training of medical students in obstetrics and gynaecology : a myth or reality ?","type":"article-journal","volume":"186"},"uris":["http://www.mendeley.com/documents/?uuid=6f8df871-08af-4259-ab0c-b18135cc7a51"]}],"mendeley":{"formattedCitation":"[50]"},"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lang w:val="es-ES"/>
              </w:rPr>
              <w:t>[50]</w:t>
            </w:r>
            <w:r w:rsidRPr="003B0687">
              <w:rPr>
                <w:rFonts w:ascii="Times New Roman" w:hAnsi="Times New Roman" w:cs="Times New Roman"/>
                <w:szCs w:val="20"/>
              </w:rPr>
              <w:fldChar w:fldCharType="end"/>
            </w:r>
            <w:r w:rsidRPr="003B0687">
              <w:rPr>
                <w:rFonts w:ascii="Times New Roman" w:hAnsi="Times New Roman" w:cs="Times New Roman"/>
                <w:szCs w:val="20"/>
                <w:lang w:val="es-ES"/>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lang w:val="es-ES"/>
              </w:rPr>
              <w:instrText>ADDIN CSL_CITATION {"citationItems":[{"id":"ITEM-1","itemData":{"DOI":"10.3402/meo.v20.25923","ISSN":"1087-2981","PMID":"25652117","abstract":"BACKGROUND Women represent 15% of practicing general surgeons. Gender-based discrimination has been implicated as discouraging women from surgery. We sought to determine women's perceptions of gender-based discrimination in the surgical training and working environment. METHODS Following IRB approval, we fielded a pilot survey measuring perceptions and impact of gender-based discrimination in medical school, residency training, and surgical practice. It was sent electronically to 1,065 individual members of the Association of Women Surgeons. RESULTS We received 334 responses from medical students, residents, and practicing physicians with a response rate of 31%. Eighty-seven percent experienced gender-based discrimination in medical school, 88% in residency, and 91% in practice. Perceived sources of gender-based discrimination included superiors, physician peers, clinical support staff, and patients, with 40% emanating from women and 60% from men. CONCLUSIONS The majority of responses indicated perceived gender-based discrimination during medical school, residency, and practice. Gender-based discrimination comes from both sexes and has a significant impact on women surgeons.","author":[{"dropping-particle":"","family":"Bruce","given":"Adrienne N.","non-dropping-particle":"","parse-names":false,"suffix":""},{"dropping-particle":"","family":"Battista","given":"Alexis","non-dropping-particle":"","parse-names":false,"suffix":""},{"dropping-particle":"","family":"Plankey","given":"Michael W.","non-dropping-particle":"","parse-names":false,"suffix":""},{"dropping-particle":"","family":"Johnson","given":"Lynt B.","non-dropping-particle":"","parse-names":false,"suffix":""},{"dropping-particle":"","family":"Marshall","given":"M. Blair","non-dropping-particle":"","parse-names":false,"suffix":""}],"container-title":"Medical Education Online","id":"ITEM-1","issue":"1","issued":{"date-parts":[["2015","1","3"]]},"page":"25923","title":"Perceptions of gender-based discrimination during surgical training and practice","type":"article-journal","volume":"20"},"uris":["http://www.mendeley.com/documents/?uuid=d921884f-f2c9-370a-9205-b9faf1c49077"]}],"mendeley":{"formattedCitation":"[36]"},"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rPr>
              <w:t>[36]</w:t>
            </w:r>
            <w:r w:rsidRPr="003B0687">
              <w:rPr>
                <w:rFonts w:ascii="Times New Roman" w:hAnsi="Times New Roman" w:cs="Times New Roman"/>
                <w:szCs w:val="20"/>
              </w:rPr>
              <w:fldChar w:fldCharType="end"/>
            </w:r>
            <w:r w:rsidRPr="003B0687">
              <w:rPr>
                <w:rFonts w:ascii="Times New Roman" w:hAnsi="Times New Roman" w:cs="Times New Roman"/>
                <w:szCs w:val="20"/>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rPr>
              <w:instrText>ADDIN CSL_CITATION {"citationItems":[{"id":"ITEM-1","itemData":{"abstract":"Six researchers offer tips for navigating through and beyond gender barriers. Six researchers offer tips for navigating through and beyond gender barriers.","author":[{"dropping-particle":"","family":"Powell","given":"Kendall","non-dropping-particle":"","parse-names":false,"suffix":""}],"container-title":"Nature 2018 561:7723","id":"ITEM-1","issued":{"date-parts":[["2018","9","18"]]},"publisher":"Nature Publishing Group","title":"How female scientists can confront gender bias in the workplace","type":"article-journal"},"uris":["http://www.mendeley.com/documents/?uuid=a75092f4-7dc8-3c69-8191-60f3683f8c87"]}],"mendeley":{"formattedCitation":"[43]"},"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rPr>
              <w:t>[43]</w:t>
            </w:r>
            <w:r w:rsidRPr="003B0687">
              <w:rPr>
                <w:rFonts w:ascii="Times New Roman" w:hAnsi="Times New Roman" w:cs="Times New Roman"/>
                <w:szCs w:val="20"/>
              </w:rPr>
              <w:fldChar w:fldCharType="end"/>
            </w:r>
            <w:r w:rsidRPr="003B0687">
              <w:rPr>
                <w:rFonts w:ascii="Times New Roman" w:hAnsi="Times New Roman" w:cs="Times New Roman"/>
                <w:szCs w:val="20"/>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rPr>
              <w:instrText>ADDIN CSL_CITATION {"citationItems":[{"id":"ITEM-1","itemData":{"DOI":"10.1001/jamainternmed.2017.1394","ISSN":"2168-6106","PMID":"28492824","author":[{"dropping-particle":"","family":"Adesoye","given":"Taiwo","non-dropping-particle":"","parse-names":false,"suffix":""},{"dropping-particle":"","family":"Mangurian","given":"Christina","non-dropping-particle":"","parse-names":false,"suffix":""},{"dropping-particle":"","family":"Choo","given":"Esther K.","non-dropping-particle":"","parse-names":false,"suffix":""},{"dropping-particle":"","family":"Girgis","given":"Christina","non-dropping-particle":"","parse-names":false,"suffix":""},{"dropping-particle":"","family":"Sabry-Elnaggar","given":"Hala","non-dropping-particle":"","parse-names":false,"suffix":""},{"dropping-particle":"","family":"Linos","given":"Eleni","non-dropping-particle":"","parse-names":false,"suffix":""},{"dropping-particle":"","family":"Physician Moms Group Study Group","given":"","non-dropping-particle":"","parse-names":false,"suffix":""}],"container-title":"JAMA Internal Medicine","id":"ITEM-1","issue":"7","issued":{"date-parts":[["2017","7","1"]]},"page":"1033","title":"Perceived Discrimination Experienced by Physician Mothers and Desired Workplace Changes","type":"article-journal","volume":"177"},"uris":["http://www.mendeley.com/documents/?uuid=82f5d2a4-fba4-30ce-8433-edf941e86ec8"]}],"mendeley":{"formattedCitation":"[24]"},"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rPr>
              <w:t>[24]</w:t>
            </w:r>
            <w:r w:rsidRPr="003B0687">
              <w:rPr>
                <w:rFonts w:ascii="Times New Roman" w:hAnsi="Times New Roman" w:cs="Times New Roman"/>
                <w:szCs w:val="20"/>
              </w:rPr>
              <w:fldChar w:fldCharType="end"/>
            </w:r>
            <w:r w:rsidRPr="003B0687">
              <w:rPr>
                <w:rFonts w:ascii="Times New Roman" w:hAnsi="Times New Roman" w:cs="Times New Roman"/>
                <w:szCs w:val="20"/>
              </w:rPr>
              <w:t>†;</w:t>
            </w:r>
          </w:p>
        </w:tc>
      </w:tr>
      <w:tr w:rsidR="004845C1" w:rsidRPr="003B0687" w14:paraId="71F6230E" w14:textId="77777777" w:rsidTr="00C624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Borders>
              <w:bottom w:val="nil"/>
            </w:tcBorders>
          </w:tcPr>
          <w:p w14:paraId="07354E6C" w14:textId="77777777" w:rsidR="004845C1" w:rsidRPr="003B0687" w:rsidRDefault="004845C1" w:rsidP="00C624FA">
            <w:pPr>
              <w:spacing w:line="360" w:lineRule="auto"/>
              <w:ind w:left="467"/>
              <w:jc w:val="left"/>
              <w:rPr>
                <w:rFonts w:ascii="Times New Roman" w:hAnsi="Times New Roman" w:cs="Times New Roman"/>
                <w:i w:val="0"/>
                <w:iCs w:val="0"/>
                <w:szCs w:val="20"/>
              </w:rPr>
            </w:pPr>
            <w:r w:rsidRPr="003B0687">
              <w:rPr>
                <w:rFonts w:ascii="Times New Roman" w:hAnsi="Times New Roman" w:cs="Times New Roman"/>
                <w:i w:val="0"/>
                <w:iCs w:val="0"/>
                <w:szCs w:val="20"/>
              </w:rPr>
              <w:t>Verbal abuse</w:t>
            </w:r>
          </w:p>
        </w:tc>
        <w:tc>
          <w:tcPr>
            <w:tcW w:w="7787" w:type="dxa"/>
            <w:tcBorders>
              <w:bottom w:val="nil"/>
            </w:tcBorders>
            <w:shd w:val="clear" w:color="auto" w:fill="auto"/>
          </w:tcPr>
          <w:p w14:paraId="230E2D8C" w14:textId="2384FB75" w:rsidR="004845C1" w:rsidRPr="003B0687" w:rsidRDefault="004845C1" w:rsidP="00C624F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Cs w:val="20"/>
              </w:rPr>
            </w:pPr>
            <w:r w:rsidRPr="003B0687">
              <w:rPr>
                <w:rFonts w:ascii="Times New Roman" w:hAnsi="Times New Roman" w:cs="Times New Roman"/>
                <w:i/>
                <w:iCs/>
                <w:szCs w:val="20"/>
              </w:rPr>
              <w:fldChar w:fldCharType="begin" w:fldLock="1"/>
            </w:r>
            <w:r w:rsidR="00C624FA">
              <w:rPr>
                <w:rFonts w:ascii="Times New Roman" w:hAnsi="Times New Roman" w:cs="Times New Roman"/>
                <w:i/>
                <w:iCs/>
                <w:szCs w:val="20"/>
              </w:rPr>
              <w:instrText>ADDIN CSL_CITATION {"citationItems":[{"id":"ITEM-1","itemData":{"DOI":"10.1038/ijo.2008.22","ISSN":"03070565","abstract":"OBJECTIVE: Limited data are available on the prevalence and patterns of body weight discrimination from representative samples. This study examined experiences of weight/height discrimination in a nationally representative sample of US adults and compared their prevalence and patterns with discrimination experiences based on race and gender.\\n\\nMETHOD AND PROCEDURES: Data were from the National Survey of Midlife Development in the United States, a 1995-1996 community-based survey of English-speaking adults aged 25-74 (N=2290). Reported experiences of weight/height discrimination included a variety of institutional settings and interpersonal relationships. Multivariate regression analyses were used to predict weight/height discrimination controlling for sociodemographic characteristics and body weight status.\\n\\nRESULTS: The prevalence of weight/height discrimination ranged from 5% among men to 10% among women, but these average percentages obscure the much higher risk of weight discrimination among heavier individuals (40% for adults with body mass index (BMI) of 35 and above). Younger individuals with a higher BMI had a particularly high risk of weight/height discrimination regardless of their race, education and weight status. Women were at greater risk for weight/height discrimination than men, especially women with a BMI of 30-35 who were three times more likely to report weight/height discrimination compared to male peers of a similar weight.\\n\\nDISCUSSION: Weight/height discrimination is prevalent in American society and is relatively close to reported rates of racial discrimination, particularly among women. Both institutional forms of weight/height discrimination (for example, in employment settings) and interpersonal mistreatment due to weight/height (for example, being called names) were common, and in some cases were even more prevalent than discrimination due to gender and race.","author":[{"dropping-particle":"","family":"Puhl","given":"R M","non-dropping-particle":"","parse-names":false,"suffix":""},{"dropping-particle":"","family":"Andreyeva","given":"T","non-dropping-particle":"","parse-names":false,"suffix":""},{"dropping-particle":"","family":"Brownell","given":"K D","non-dropping-particle":"","parse-names":false,"suffix":""}],"container-title":"International Journal of Obesity","id":"ITEM-1","issue":"6","issued":{"date-parts":[["2008"]]},"page":"992-1000","title":"Perceptions of weight discrimination: Prevalence and comparison to race and gender discrimination in America","type":"article-journal","volume":"32"},"uris":["http://www.mendeley.com/documents/?uuid=7133b36f-b4ba-4066-9b7f-ec62e2f0eae3"]}],"mendeley":{"formattedCitation":"[9]"},"properties":{"noteIndex":0},"schema":"https://github.com/citation-style-language/schema/raw/master/csl-citation.json"}</w:instrText>
            </w:r>
            <w:r w:rsidRPr="003B0687">
              <w:rPr>
                <w:rFonts w:ascii="Times New Roman" w:hAnsi="Times New Roman" w:cs="Times New Roman"/>
                <w:i/>
                <w:iCs/>
                <w:szCs w:val="20"/>
              </w:rPr>
              <w:fldChar w:fldCharType="separate"/>
            </w:r>
            <w:r w:rsidR="00C624FA" w:rsidRPr="00C624FA">
              <w:rPr>
                <w:rFonts w:ascii="Times New Roman" w:hAnsi="Times New Roman" w:cs="Times New Roman"/>
                <w:iCs/>
                <w:noProof/>
                <w:szCs w:val="20"/>
              </w:rPr>
              <w:t>[9]</w:t>
            </w:r>
            <w:r w:rsidRPr="003B0687">
              <w:rPr>
                <w:rFonts w:ascii="Times New Roman" w:hAnsi="Times New Roman" w:cs="Times New Roman"/>
                <w:i/>
                <w:iCs/>
                <w:szCs w:val="20"/>
              </w:rPr>
              <w:fldChar w:fldCharType="end"/>
            </w:r>
            <w:r w:rsidRPr="003B0687">
              <w:rPr>
                <w:rFonts w:ascii="Times New Roman" w:hAnsi="Times New Roman" w:cs="Times New Roman"/>
                <w:i/>
                <w:iCs/>
                <w:szCs w:val="20"/>
              </w:rPr>
              <w:t>*‡;</w:t>
            </w:r>
            <w:r w:rsidRPr="003B0687">
              <w:rPr>
                <w:rFonts w:ascii="Times New Roman" w:hAnsi="Times New Roman" w:cs="Times New Roman"/>
                <w:i/>
                <w:iCs/>
                <w:szCs w:val="20"/>
              </w:rPr>
              <w:fldChar w:fldCharType="begin" w:fldLock="1"/>
            </w:r>
            <w:r w:rsidR="00C624FA">
              <w:rPr>
                <w:rFonts w:ascii="Times New Roman" w:hAnsi="Times New Roman" w:cs="Times New Roman"/>
                <w:i/>
                <w:iCs/>
                <w:szCs w:val="20"/>
              </w:rPr>
              <w:instrText>ADDIN CSL_CITATION {"citationItems":[{"id":"ITEM-1","itemData":{"DOI":"10.1177/1077801206293082","ISSN":"1077-8012","PMID":"16957176","abstract":"This study examined the correlations between everyday (nonviolent) sexism and the development of trauma symptoms in women. A total of 382 women completed a subjective measurement of the experience of sexism, a checklist of gender-based stressors (including acts of violence), a measurement of posttraumatic stress disorder (PTSD), and a demographic questionnaire. Results indicated a moderately strong relationship between the experience of everyday sexism and PTSD. A stepwise multiple regression revealed that when all variables (test scores, subscale scores, and demographic characteristics) were entered, the most predictive variable for trauma was recent sexist degradation, accounting for 20% of the variance in PTSD scores.","author":[{"dropping-particle":"","family":"Berg","given":"Susan H.","non-dropping-particle":"","parse-names":false,"suffix":""}],"container-title":"Violence Against Women","id":"ITEM-1","issue":"10","issued":{"date-parts":[["2006","10","30"]]},"page":"970-988","title":"Everyday Sexism and Posttraumatic Stress Disorder in Women","type":"article-journal","volume":"12"},"uris":["http://www.mendeley.com/documents/?uuid=f64d66c8-fb4a-38ac-89e2-60ec8dcd6bea"]}],"mendeley":{"formattedCitation":"[21]"},"properties":{"noteIndex":0},"schema":"https://github.com/citation-style-language/schema/raw/master/csl-citation.json"}</w:instrText>
            </w:r>
            <w:r w:rsidRPr="003B0687">
              <w:rPr>
                <w:rFonts w:ascii="Times New Roman" w:hAnsi="Times New Roman" w:cs="Times New Roman"/>
                <w:i/>
                <w:iCs/>
                <w:szCs w:val="20"/>
              </w:rPr>
              <w:fldChar w:fldCharType="separate"/>
            </w:r>
            <w:r w:rsidR="00C624FA" w:rsidRPr="00C624FA">
              <w:rPr>
                <w:rFonts w:ascii="Times New Roman" w:hAnsi="Times New Roman" w:cs="Times New Roman"/>
                <w:iCs/>
                <w:noProof/>
                <w:szCs w:val="20"/>
              </w:rPr>
              <w:t>[21]</w:t>
            </w:r>
            <w:r w:rsidRPr="003B0687">
              <w:rPr>
                <w:rFonts w:ascii="Times New Roman" w:hAnsi="Times New Roman" w:cs="Times New Roman"/>
                <w:i/>
                <w:iCs/>
                <w:szCs w:val="20"/>
              </w:rPr>
              <w:fldChar w:fldCharType="end"/>
            </w:r>
            <w:r w:rsidRPr="003B0687">
              <w:rPr>
                <w:rFonts w:ascii="Times New Roman" w:hAnsi="Times New Roman" w:cs="Times New Roman"/>
                <w:i/>
                <w:iCs/>
                <w:szCs w:val="20"/>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rPr>
              <w:instrText>ADDIN CSL_CITATION {"citationItems":[{"id":"ITEM-1","itemData":{"abstract":"Six researchers offer tips for navigating through and beyond gender barriers. Six researchers offer tips for navigating through and beyond gender barriers.","author":[{"dropping-particle":"","family":"Powell","given":"Kendall","non-dropping-particle":"","parse-names":false,"suffix":""}],"container-title":"Nature 2018 561:7723","id":"ITEM-1","issued":{"date-parts":[["2018","9","18"]]},"publisher":"Nature Publishing Group","title":"How female scientists can confront gender bias in the workplace","type":"article-journal"},"uris":["http://www.mendeley.com/documents/?uuid=a75092f4-7dc8-3c69-8191-60f3683f8c87"]}],"mendeley":{"formattedCitation":"[43]"},"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rPr>
              <w:t>[43]</w:t>
            </w:r>
            <w:r w:rsidRPr="003B0687">
              <w:rPr>
                <w:rFonts w:ascii="Times New Roman" w:hAnsi="Times New Roman" w:cs="Times New Roman"/>
                <w:szCs w:val="20"/>
              </w:rPr>
              <w:fldChar w:fldCharType="end"/>
            </w:r>
            <w:r w:rsidRPr="003B0687">
              <w:rPr>
                <w:rFonts w:ascii="Times New Roman" w:hAnsi="Times New Roman" w:cs="Times New Roman"/>
                <w:szCs w:val="20"/>
              </w:rPr>
              <w:t>†;</w:t>
            </w:r>
            <w:r w:rsidRPr="003B0687">
              <w:rPr>
                <w:rFonts w:ascii="Times New Roman" w:hAnsi="Times New Roman" w:cs="Times New Roman"/>
                <w:szCs w:val="20"/>
              </w:rPr>
              <w:fldChar w:fldCharType="begin" w:fldLock="1"/>
            </w:r>
            <w:r w:rsidR="00C624FA">
              <w:rPr>
                <w:rFonts w:ascii="Times New Roman" w:hAnsi="Times New Roman" w:cs="Times New Roman"/>
                <w:szCs w:val="20"/>
              </w:rPr>
              <w:instrText>ADDIN CSL_CITATION {"citationItems":[{"id":"ITEM-1","itemData":{"ISSN":"2333-0406","PMID":"29928665","abstract":"Background Medical education is moving toward gender parity; however, many fields, including anesthesiology, remain predominantly male. The gender gap in anesthesiology is poorly recognized, and little is known about why it exists. It is possible that perceived workplace discrimination may deter women from pursuing a career in anesthesiology. We administered a survey to examine whether gender differences affect the experience of anesthesiology residents in the workplace. Methods This study consisted of an analysis of responses to a survey administered in 2017 via REDCap to residents at an ACGME-accredited anesthesiology training program. The survey contained 30 questions adapted from validated tools for measuring attitudes and discrimination in the workplace. Results Ninety-eight residents received the survey and 83 (33% female) completed it. Power calculations determined that with a sampling ratio of 3:1, 1% error rate and 80% power, a future study would require 559 respondents. There was no difference in total composite score between male and female respondents; however, when considering only those items used to assess perceived discrimination, women scored higher. Analysis of individual items revealed that women were significantly more likely to feel that their gender put them at a disadvantage in the workplace, and to note sexist behavior at work. Female residents were significantly more likely to have experienced discrimination from patients, attending physicians, and residents. Conclusion Our study revealed that female anesthesiology residents perceive more gender-based discrimination at work. Perceptions of workplace discrimination may contribute to the persistence of gender gaps in different areas of medicine.","author":[{"dropping-particle":"","family":"Miller","given":"Joanna","non-dropping-particle":"","parse-names":false,"suffix":""},{"dropping-particle":"","family":"Katz","given":"Daniel","non-dropping-particle":"","parse-names":false,"suffix":""}],"container-title":"The journal of education in perioperative medicine : JEPM","id":"ITEM-1","issue":"1","issued":{"date-parts":[["2018"]]},"page":"E618","publisher":"Society for Education in Anesthesia","title":"Gender Differences in Perception of Workplace Experience Among Anesthesiology Residents.","type":"article-journal","volume":"20"},"uris":["http://www.mendeley.com/documents/?uuid=49606dfa-99c3-3967-81e5-a48b33b40e54"]}],"mendeley":{"formattedCitation":"[44]"},"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rPr>
              <w:t>[44]</w:t>
            </w:r>
            <w:r w:rsidRPr="003B0687">
              <w:rPr>
                <w:rFonts w:ascii="Times New Roman" w:hAnsi="Times New Roman" w:cs="Times New Roman"/>
                <w:szCs w:val="20"/>
              </w:rPr>
              <w:fldChar w:fldCharType="end"/>
            </w:r>
            <w:r w:rsidRPr="003B0687">
              <w:rPr>
                <w:rFonts w:ascii="Times New Roman" w:hAnsi="Times New Roman" w:cs="Times New Roman"/>
                <w:szCs w:val="20"/>
              </w:rPr>
              <w:t>*</w:t>
            </w:r>
          </w:p>
        </w:tc>
      </w:tr>
      <w:tr w:rsidR="004845C1" w:rsidRPr="002A5A88" w14:paraId="1DE47B4E" w14:textId="77777777" w:rsidTr="00C624FA">
        <w:trPr>
          <w:trHeight w:val="841"/>
        </w:trPr>
        <w:tc>
          <w:tcPr>
            <w:cnfStyle w:val="001000000000" w:firstRow="0" w:lastRow="0" w:firstColumn="1" w:lastColumn="0" w:oddVBand="0" w:evenVBand="0" w:oddHBand="0" w:evenHBand="0" w:firstRowFirstColumn="0" w:firstRowLastColumn="0" w:lastRowFirstColumn="0" w:lastRowLastColumn="0"/>
            <w:tcW w:w="2836" w:type="dxa"/>
            <w:tcBorders>
              <w:top w:val="nil"/>
              <w:bottom w:val="nil"/>
            </w:tcBorders>
          </w:tcPr>
          <w:p w14:paraId="0AABD011" w14:textId="77777777" w:rsidR="004845C1" w:rsidRPr="003B0687" w:rsidRDefault="004845C1" w:rsidP="00C624FA">
            <w:pPr>
              <w:spacing w:line="360" w:lineRule="auto"/>
              <w:rPr>
                <w:rFonts w:ascii="Times New Roman" w:hAnsi="Times New Roman" w:cs="Times New Roman"/>
                <w:szCs w:val="20"/>
              </w:rPr>
            </w:pPr>
            <w:proofErr w:type="spellStart"/>
            <w:r w:rsidRPr="003B0687">
              <w:rPr>
                <w:rFonts w:ascii="Times New Roman" w:hAnsi="Times New Roman" w:cs="Times New Roman"/>
                <w:szCs w:val="20"/>
              </w:rPr>
              <w:t>Derogatory</w:t>
            </w:r>
            <w:proofErr w:type="spellEnd"/>
            <w:r w:rsidRPr="003B0687">
              <w:rPr>
                <w:rFonts w:ascii="Times New Roman" w:hAnsi="Times New Roman" w:cs="Times New Roman"/>
                <w:szCs w:val="20"/>
              </w:rPr>
              <w:t xml:space="preserve"> </w:t>
            </w:r>
            <w:proofErr w:type="spellStart"/>
            <w:r w:rsidRPr="003B0687">
              <w:rPr>
                <w:rFonts w:ascii="Times New Roman" w:hAnsi="Times New Roman" w:cs="Times New Roman"/>
                <w:szCs w:val="20"/>
              </w:rPr>
              <w:t>comments</w:t>
            </w:r>
            <w:proofErr w:type="spellEnd"/>
          </w:p>
        </w:tc>
        <w:tc>
          <w:tcPr>
            <w:tcW w:w="7787" w:type="dxa"/>
            <w:tcBorders>
              <w:top w:val="nil"/>
              <w:bottom w:val="nil"/>
            </w:tcBorders>
            <w:shd w:val="clear" w:color="auto" w:fill="auto"/>
          </w:tcPr>
          <w:p w14:paraId="7C59D8F0" w14:textId="572FC5BA" w:rsidR="004845C1" w:rsidRPr="003B0687" w:rsidRDefault="004845C1" w:rsidP="00C624F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lang w:val="en-US"/>
              </w:rPr>
            </w:pPr>
            <w:r w:rsidRPr="003B0687">
              <w:rPr>
                <w:rFonts w:ascii="Times New Roman" w:hAnsi="Times New Roman" w:cs="Times New Roman"/>
                <w:szCs w:val="20"/>
              </w:rPr>
              <w:fldChar w:fldCharType="begin" w:fldLock="1"/>
            </w:r>
            <w:r w:rsidR="00C624FA">
              <w:rPr>
                <w:rFonts w:ascii="Times New Roman" w:hAnsi="Times New Roman" w:cs="Times New Roman"/>
                <w:szCs w:val="20"/>
                <w:lang w:val="en-US"/>
              </w:rPr>
              <w:instrText>ADDIN CSL_CITATION {"citationItems":[{"id":"ITEM-1","itemData":{"DOI":"10.1177/1363459304038799","author":[{"dropping-particle":"","family":"Hinze","given":"Susan W","non-dropping-particle":"","parse-names":false,"suffix":""},{"dropping-particle":"","family":"Journal","given":"Interdisciplinary","non-dropping-particle":"","parse-names":false,"suffix":""}],"id":"ITEM-1","issued":{"date-parts":[["2004"]]},"page":"101-127","title":"‘ Am I being over- sensitive ?’ Women ’ s experience of sexual harassment during medical training","type":"article-journal"},"uris":["http://www.mendeley.com/documents/?uuid=a41b32d5-9af2-477d-ade8-6762cfa60c2d"]}],"mendeley":{"formattedCitation":"[15]"},"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lang w:val="en-US"/>
              </w:rPr>
              <w:t>[15]</w:t>
            </w:r>
            <w:r w:rsidRPr="003B0687">
              <w:rPr>
                <w:rFonts w:ascii="Times New Roman" w:hAnsi="Times New Roman" w:cs="Times New Roman"/>
                <w:szCs w:val="20"/>
              </w:rPr>
              <w:fldChar w:fldCharType="end"/>
            </w:r>
            <w:r w:rsidRPr="003B0687">
              <w:rPr>
                <w:rFonts w:ascii="Times New Roman" w:hAnsi="Times New Roman" w:cs="Times New Roman"/>
                <w:szCs w:val="20"/>
                <w:lang w:val="en-US"/>
              </w:rPr>
              <w:t>†;</w:t>
            </w:r>
            <w:r w:rsidRPr="003B0687">
              <w:rPr>
                <w:rFonts w:ascii="Times New Roman" w:hAnsi="Times New Roman" w:cs="Times New Roman"/>
                <w:szCs w:val="20"/>
              </w:rPr>
              <w:fldChar w:fldCharType="begin" w:fldLock="1"/>
            </w:r>
            <w:r w:rsidR="00C624FA">
              <w:rPr>
                <w:rFonts w:ascii="Times New Roman" w:hAnsi="Times New Roman" w:cs="Times New Roman"/>
                <w:szCs w:val="20"/>
                <w:lang w:val="en-US"/>
              </w:rPr>
              <w:instrText>ADDIN CSL_CITATION {"citationItems":[{"id":"ITEM-1","itemData":{"DOI":"10.1348/014466610X525280","author":[{"dropping-particle":"","family":"Derks","given":"Belle","non-dropping-particle":"","parse-names":false,"suffix":""},{"dropping-particle":"","family":"Ellemers","given":"Naomi","non-dropping-particle":"","parse-names":false,"suffix":""},{"dropping-particle":"Van","family":"Laar","given":"Colette","non-dropping-particle":"","parse-names":false,"suffix":""},{"dropping-particle":"De","family":"Groot","given":"Kim","non-dropping-particle":"","parse-names":false,"suffix":""}],"id":"ITEM-1","issued":{"date-parts":[["2011"]]},"page":"519-535","title":"Do sexist organizational cultures create the Queen Bee ?","type":"article-journal"},"uris":["http://www.mendeley.com/documents/?uuid=5c0d4af5-6858-43ec-b751-03d2d53aba72"]}],"mendeley":{"formattedCitation":"[37]"},"properties":{"noteIndex":0},"schema":"https://github.com/citation-style-language/schema/raw/master/csl-citation.json"}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lang w:val="en-US"/>
              </w:rPr>
              <w:t>[37]</w:t>
            </w:r>
            <w:r w:rsidRPr="003B0687">
              <w:rPr>
                <w:rFonts w:ascii="Times New Roman" w:hAnsi="Times New Roman" w:cs="Times New Roman"/>
                <w:szCs w:val="20"/>
              </w:rPr>
              <w:fldChar w:fldCharType="end"/>
            </w:r>
            <w:r w:rsidRPr="004B1367">
              <w:rPr>
                <w:rFonts w:ascii="Times New Roman" w:hAnsi="Times New Roman" w:cs="Times New Roman"/>
                <w:szCs w:val="20"/>
                <w:lang w:val="en-US"/>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lang w:val="en-US"/>
              </w:rPr>
              <w:instrText>ADDIN CSL_CITATION {"citationItems":[{"id":"ITEM-1","itemData":{"DOI":"10.1080/00918369.2016.1236598","author":[{"dropping-particle":"","family":"Göçmen","given":"İpek","non-dropping-particle":"","parse-names":false,"suffix":""},{"dropping-particle":"","family":"Yılmaz","given":"Volkan","non-dropping-particle":"","parse-names":false,"suffix":""}],"id":"ITEM-1","issue":"January 2017","issued":{"date-parts":[["2016"]]},"title":"Exploring Perceived Discrimination Among LGBT Individuals in Turkey in Education , Employment , and Health Care : Results of an Online Survey Individuals in Turkey in Education , Employment , and","type":"article-journal","volume":"8369"},"uris":["http://www.mendeley.com/documents/?uuid=e6a55d34-e3f1-4804-9731-08611a7b8799"]}],"mendeley":{"formattedCitation":"[49]"},"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lang w:val="en-US"/>
              </w:rPr>
              <w:t>[49]</w:t>
            </w:r>
            <w:r w:rsidRPr="003B0687">
              <w:rPr>
                <w:rFonts w:ascii="Times New Roman" w:hAnsi="Times New Roman" w:cs="Times New Roman"/>
                <w:szCs w:val="20"/>
              </w:rPr>
              <w:fldChar w:fldCharType="end"/>
            </w:r>
            <w:r w:rsidRPr="004B1367">
              <w:rPr>
                <w:rFonts w:ascii="Times New Roman" w:hAnsi="Times New Roman" w:cs="Times New Roman"/>
                <w:szCs w:val="20"/>
                <w:lang w:val="en-US"/>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lang w:val="en-US"/>
              </w:rPr>
              <w:instrText>ADDIN CSL_CITATION {"citationItems":[{"id":"ITEM-1","itemData":{"DOI":"10.1111/j.1365-2923.2010.03856.x","author":[{"dropping-particle":"","family":"Babaria","given":"Palav","non-dropping-particle":"","parse-names":false,"suffix":""},{"dropping-particle":"","family":"Bernheim","given":"Susannah","non-dropping-particle":"","parse-names":false,"suffix":""},{"dropping-particle":"","family":"Nunez-smith","given":"Marcella","non-dropping-particle":"","parse-names":false,"suffix":""}],"id":"ITEM-1","issued":{"date-parts":[["2011"]]},"page":"249-260","title":"gender in health-professional education Gender and the pre-clinical experiences of female medical students : a taxonomy","type":"article-journal"},"uris":["http://www.mendeley.com/documents/?uuid=27b5a48e-9ec7-4f2e-88fe-750a3f4bb3df"]}],"mendeley":{"formattedCitation":"[31]"},"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lang w:val="en-US"/>
              </w:rPr>
              <w:t>[31]</w:t>
            </w:r>
            <w:r w:rsidRPr="003B0687">
              <w:rPr>
                <w:rFonts w:ascii="Times New Roman" w:hAnsi="Times New Roman" w:cs="Times New Roman"/>
                <w:szCs w:val="20"/>
              </w:rPr>
              <w:fldChar w:fldCharType="end"/>
            </w:r>
            <w:r w:rsidRPr="004B1367">
              <w:rPr>
                <w:rFonts w:ascii="Times New Roman" w:hAnsi="Times New Roman" w:cs="Times New Roman"/>
                <w:szCs w:val="20"/>
                <w:lang w:val="en-US"/>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lang w:val="en-US"/>
              </w:rPr>
              <w:instrText>ADDIN CSL_CITATION {"citationItems":[{"id":"ITEM-1","itemData":{"DOI":"10.1177/0361684315596162","author":[{"dropping-particle":"","family":"Robnett","given":"Rachael D","non-dropping-particle":"","parse-names":false,"suffix":""}],"id":"ITEM-1","issue":"1","issued":{"date-parts":[["2016"]]},"page":"65-79","title":"Gender Bias in STEM Fields : Variation in Prevalence and Links to STEM Self-Concept","type":"article-journal","volume":"40"},"uris":["http://www.mendeley.com/documents/?uuid=9c3dee4c-ace5-47c4-8ab4-8766be962329"]}],"mendeley":{"formattedCitation":"[35]"},"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lang w:val="en-US"/>
              </w:rPr>
              <w:t>[35]</w:t>
            </w:r>
            <w:r w:rsidRPr="003B0687">
              <w:rPr>
                <w:rFonts w:ascii="Times New Roman" w:hAnsi="Times New Roman" w:cs="Times New Roman"/>
                <w:szCs w:val="20"/>
              </w:rPr>
              <w:fldChar w:fldCharType="end"/>
            </w:r>
            <w:r w:rsidRPr="004B1367">
              <w:rPr>
                <w:rFonts w:ascii="Times New Roman" w:hAnsi="Times New Roman" w:cs="Times New Roman"/>
                <w:szCs w:val="20"/>
                <w:lang w:val="en-US"/>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lang w:val="en-US"/>
              </w:rPr>
              <w:instrText>ADDIN CSL_CITATION {"citationItems":[{"id":"ITEM-1","itemData":{"DOI":"10.1016/j.amjsurg.2012.07.044","ISBN":"1801587914","ISSN":"0002-9610","author":[{"dropping-particle":"","family":"Cochran","given":"Amalia","non-dropping-particle":"","parse-names":false,"suffix":""},{"dropping-particle":"","family":"D","given":"M","non-dropping-particle":"","parse-names":false,"suffix":""},{"dropping-particle":"","family":"Hauschild","given":"Tricia","non-dropping-particle":"","parse-names":false,"suffix":""},{"dropping-particle":"","family":"D","given":"M","non-dropping-particle":"","parse-names":false,"suffix":""},{"dropping-particle":"","family":"Elder","given":"William B","non-dropping-particle":"","parse-names":false,"suffix":""},{"dropping-particle":"","family":"S","given":"M","non-dropping-particle":"","parse-names":false,"suffix":""},{"dropping-particle":"","family":"Neumayer","given":"Leigh A","non-dropping-particle":"","parse-names":false,"suffix":""},{"dropping-particle":"","family":"D","given":"M","non-dropping-particle":"","parse-names":false,"suffix":""},{"dropping-particle":"","family":"Brasel","given":"Karen J","non-dropping-particle":"","parse-names":false,"suffix":""},{"dropping-particle":"","family":"D","given":"M","non-dropping-particle":"","parse-names":false,"suffix":""},{"dropping-particle":"","family":"Crandall","given":"Marie L","non-dropping-particle":"","parse-names":false,"suffix":""},{"dropping-particle":"","family":"D","given":"M","non-dropping-particle":"","parse-names":false,"suffix":""}],"container-title":"The American Journal of Surgery","id":"ITEM-1","issue":"2","issued":{"date-parts":[["2013"]]},"page":"263-268","publisher":"Elsevier Inc","title":"Perceived gender-based barriers to careers in academic surgery","type":"article-journal","volume":"206"},"uris":["http://www.mendeley.com/documents/?uuid=0b92a90a-4d85-4801-8cbd-9922cc32e52f"]}],"mendeley":{"formattedCitation":"[38]"},"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rPr>
              <w:t>[38]</w:t>
            </w:r>
            <w:r w:rsidRPr="003B0687">
              <w:rPr>
                <w:rFonts w:ascii="Times New Roman" w:hAnsi="Times New Roman" w:cs="Times New Roman"/>
                <w:szCs w:val="20"/>
              </w:rPr>
              <w:fldChar w:fldCharType="end"/>
            </w:r>
            <w:r w:rsidRPr="003B0687">
              <w:rPr>
                <w:rFonts w:ascii="Times New Roman" w:hAnsi="Times New Roman" w:cs="Times New Roman"/>
                <w:szCs w:val="20"/>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rPr>
              <w:instrText>ADDIN CSL_CITATION {"citationItems":[{"id":"ITEM-1","itemData":{"author":[{"dropping-particle":"","family":"Chou","given":"Tina","non-dropping-particle":"","parse-names":false,"suffix":""},{"dropping-particle":"","family":"Asnaani","given":"Anu","non-dropping-particle":"","parse-names":false,"suffix":""},{"dropping-particle":"","family":"Hofmann","given":"Stefan G","non-dropping-particle":"","parse-names":false,"suffix":""}],"id":"ITEM-1","issue":"1","issued":{"date-parts":[["2012"]]},"title":"Perception of Racial Discrimination and Psychopathology Across Three U . S . Ethnic Minority Groups","type":"article-journal","volume":"18"},"uris":["http://www.mendeley.com/documents/?uuid=5d3ca471-e619-4fa4-abf6-8affa5396810"]}],"mendeley":{"formattedCitation":"[46]"},"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rPr>
              <w:t>[46]</w:t>
            </w:r>
            <w:r w:rsidRPr="003B0687">
              <w:rPr>
                <w:rFonts w:ascii="Times New Roman" w:hAnsi="Times New Roman" w:cs="Times New Roman"/>
                <w:szCs w:val="20"/>
              </w:rPr>
              <w:fldChar w:fldCharType="end"/>
            </w:r>
            <w:r w:rsidRPr="003B0687">
              <w:rPr>
                <w:rFonts w:ascii="Times New Roman" w:hAnsi="Times New Roman" w:cs="Times New Roman"/>
                <w:i/>
                <w:iCs/>
                <w:szCs w:val="20"/>
              </w:rPr>
              <w:t>‡;</w:t>
            </w:r>
            <w:r w:rsidRPr="003B0687">
              <w:rPr>
                <w:rFonts w:ascii="Times New Roman" w:hAnsi="Times New Roman" w:cs="Times New Roman"/>
                <w:szCs w:val="20"/>
              </w:rPr>
              <w:fldChar w:fldCharType="begin" w:fldLock="1"/>
            </w:r>
            <w:r w:rsidR="00C624FA">
              <w:rPr>
                <w:rFonts w:ascii="Times New Roman" w:hAnsi="Times New Roman" w:cs="Times New Roman"/>
                <w:szCs w:val="20"/>
              </w:rPr>
              <w:instrText>ADDIN CSL_CITATION {"citationItems":[{"id":"ITEM-1","itemData":{"DOI":"10.1038/ijo.2008.22","ISSN":"03070565","abstract":"OBJECTIVE: Limited data are available on the prevalence and patterns of body weight discrimination from representative samples. This study examined experiences of weight/height discrimination in a nationally representative sample of US adults and compared their prevalence and patterns with discrimination experiences based on race and gender.\\n\\nMETHOD AND PROCEDURES: Data were from the National Survey of Midlife Development in the United States, a 1995-1996 community-based survey of English-speaking adults aged 25-74 (N=2290). Reported experiences of weight/height discrimination included a variety of institutional settings and interpersonal relationships. Multivariate regression analyses were used to predict weight/height discrimination controlling for sociodemographic characteristics and body weight status.\\n\\nRESULTS: The prevalence of weight/height discrimination ranged from 5% among men to 10% among women, but these average percentages obscure the much higher risk of weight discrimination among heavier individuals (40% for adults with body mass index (BMI) of 35 and above). Younger individuals with a higher BMI had a particularly high risk of weight/height discrimination regardless of their race, education and weight status. Women were at greater risk for weight/height discrimination than men, especially women with a BMI of 30-35 who were three times more likely to report weight/height discrimination compared to male peers of a similar weight.\\n\\nDISCUSSION: Weight/height discrimination is prevalent in American society and is relatively close to reported rates of racial discrimination, particularly among women. Both institutional forms of weight/height discrimination (for example, in employment settings) and interpersonal mistreatment due to weight/height (for example, being called names) were common, and in some cases were even more prevalent than discrimination due to gender and race.","author":[{"dropping-particle":"","family":"Puhl","given":"R M","non-dropping-particle":"","parse-names":false,"suffix":""},{"dropping-particle":"","family":"Andreyeva","given":"T","non-dropping-particle":"","parse-names":false,"suffix":""},{"dropping-particle":"","family":"Brownell","given":"K D","non-dropping-particle":"","parse-names":false,"suffix":""}],"container-title":"International Journal of Obesity","id":"ITEM-1","issue":"6","issued":{"date-parts":[["2008"]]},"page":"992-1000","title":"Perceptions of weight discrimination: Prevalence and comparison to race and gender discrimination in America","type":"article-journal","volume":"32"},"uris":["http://www.mendeley.com/documents/?uuid=7133b36f-b4ba-4066-9b7f-ec62e2f0eae3"]}],"mendeley":{"formattedCitation":"[9]"},"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lang w:val="es-ES"/>
              </w:rPr>
              <w:t>[9]</w:t>
            </w:r>
            <w:r w:rsidRPr="003B0687">
              <w:rPr>
                <w:rFonts w:ascii="Times New Roman" w:hAnsi="Times New Roman" w:cs="Times New Roman"/>
                <w:szCs w:val="20"/>
              </w:rPr>
              <w:fldChar w:fldCharType="end"/>
            </w:r>
            <w:r w:rsidRPr="004B1367">
              <w:rPr>
                <w:rFonts w:ascii="Times New Roman" w:hAnsi="Times New Roman" w:cs="Times New Roman"/>
                <w:szCs w:val="20"/>
                <w:lang w:val="en-US"/>
              </w:rPr>
              <w:t>*</w:t>
            </w:r>
            <w:r w:rsidRPr="004B1367">
              <w:rPr>
                <w:rFonts w:ascii="Times New Roman" w:hAnsi="Times New Roman" w:cs="Times New Roman"/>
                <w:i/>
                <w:iCs/>
                <w:szCs w:val="20"/>
                <w:lang w:val="en-US"/>
              </w:rPr>
              <w:t>‡</w:t>
            </w:r>
            <w:r w:rsidRPr="004B1367">
              <w:rPr>
                <w:rFonts w:ascii="Times New Roman" w:hAnsi="Times New Roman" w:cs="Times New Roman"/>
                <w:szCs w:val="20"/>
                <w:lang w:val="en-US"/>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lang w:val="en-US"/>
              </w:rPr>
              <w:instrText>ADDIN CSL_CITATION {"citationItems":[{"id":"ITEM-1","itemData":{"author":[{"dropping-particle":"","family":"Inequalities","given":"Status","non-dropping-particle":"","parse-names":false,"suffix":""},{"dropping-particle":"","family":"Discrimination","given":"Perceived","non-dropping-particle":"","parse-names":false,"suffix":""},{"dropping-particle":"","family":"Life","given":"Minority","non-dropping-particle":"","parse-names":false,"suffix":""},{"dropping-particle":"","family":"Purpose","given":"Hone","non-dropping-particle":"","parse-names":false,"suffix":""},{"dropping-particle":"","family":"Keyes","given":"Corey L M","non-dropping-particle":"","parse-names":false,"suffix":""},{"dropping-particle":"","family":"Hughes","given":"Diane L","non-dropping-particle":"","parse-names":false,"suffix":""}],"id":"ITEM-1","issue":"3","issued":{"date-parts":[["2015"]]},"page":"275-291","title":"and Eudaimonic Status Inequalities , Perceived Discrimination , Well-being : Do the Challenges of Minority Life Hone Purpose and Growth ?*","type":"article-journal","volume":"44"},"uris":["http://www.mendeley.com/documents/?uuid=15d3a108-15fe-4f7c-a0b7-b659d345ea30"]}],"mendeley":{"formattedCitation":"[39]"},"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lang w:val="en-US"/>
              </w:rPr>
              <w:t>[39]</w:t>
            </w:r>
            <w:r w:rsidRPr="003B0687">
              <w:rPr>
                <w:rFonts w:ascii="Times New Roman" w:hAnsi="Times New Roman" w:cs="Times New Roman"/>
                <w:szCs w:val="20"/>
              </w:rPr>
              <w:fldChar w:fldCharType="end"/>
            </w:r>
            <w:r w:rsidRPr="004B1367">
              <w:rPr>
                <w:rFonts w:ascii="Times New Roman" w:hAnsi="Times New Roman" w:cs="Times New Roman"/>
                <w:i/>
                <w:iCs/>
                <w:szCs w:val="20"/>
                <w:lang w:val="en-US"/>
              </w:rPr>
              <w:t>‡</w:t>
            </w:r>
            <w:r w:rsidRPr="004B1367">
              <w:rPr>
                <w:rFonts w:ascii="Times New Roman" w:hAnsi="Times New Roman" w:cs="Times New Roman"/>
                <w:szCs w:val="20"/>
                <w:lang w:val="en-US"/>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lang w:val="en-US"/>
              </w:rPr>
              <w:instrText>ADDIN CSL_CITATION {"citationItems":[{"id":"ITEM-1","itemData":{"author":[{"dropping-particle":"","family":"Settles","given":"Isis H","non-dropping-particle":"","parse-names":false,"suffix":""},{"dropping-particle":"","family":"Pratt-hyatt","given":"Jennifer S","non-dropping-particle":"","parse-names":false,"suffix":""},{"dropping-particle":"","family":"Buchanan","given":"Nicole T","non-dropping-particle":"","parse-names":false,"suffix":""}],"id":"ITEM-1","issued":{"date-parts":[["2008"]]},"page":"454-468","title":"THROUGH THE LENS OF RACE : BLACK AND WHITE WOMEN ’ S PERCEPTIONS OF WOMANHOOD","type":"article-journal","volume":"32"},"uris":["http://www.mendeley.com/documents/?uuid=6790f346-e26d-4358-b995-ec0a5a95c1fe"]}],"mendeley":{"formattedCitation":"[18]"},"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lang w:val="en-US"/>
              </w:rPr>
              <w:t>[18]</w:t>
            </w:r>
            <w:r w:rsidRPr="003B0687">
              <w:rPr>
                <w:rFonts w:ascii="Times New Roman" w:hAnsi="Times New Roman" w:cs="Times New Roman"/>
                <w:szCs w:val="20"/>
              </w:rPr>
              <w:fldChar w:fldCharType="end"/>
            </w:r>
            <w:r w:rsidRPr="004B1367">
              <w:rPr>
                <w:rFonts w:ascii="Times New Roman" w:hAnsi="Times New Roman" w:cs="Times New Roman"/>
                <w:szCs w:val="20"/>
                <w:lang w:val="en-US"/>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lang w:val="en-US"/>
              </w:rPr>
              <w:instrText>ADDIN CSL_CITATION {"citationItems":[{"id":"ITEM-1","itemData":{"DOI":"10.7282/T3NG4STM","author":[{"dropping-particle":"","family":"Zainiddinov","given":"Hakim","non-dropping-particle":"","parse-names":false,"suffix":""}],"id":"ITEM-1","issued":{"date-parts":[["2016"]]},"title":"Are all Muslims treated the same? Racial and ethnic differences in perceived discrimination among Muslim Americans","type":"article-journal"},"uris":["http://www.mendeley.com/documents/?uuid=6c24eb46-6101-359c-b54e-8c3c38071717"]}],"mendeley":{"formattedCitation":"[48]"},"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lang w:val="en-US"/>
              </w:rPr>
              <w:t>[48]</w:t>
            </w:r>
            <w:r w:rsidRPr="003B0687">
              <w:rPr>
                <w:rFonts w:ascii="Times New Roman" w:hAnsi="Times New Roman" w:cs="Times New Roman"/>
                <w:szCs w:val="20"/>
              </w:rPr>
              <w:fldChar w:fldCharType="end"/>
            </w:r>
            <w:r w:rsidRPr="004B1367">
              <w:rPr>
                <w:rFonts w:ascii="Times New Roman" w:hAnsi="Times New Roman" w:cs="Times New Roman"/>
                <w:i/>
                <w:iCs/>
                <w:szCs w:val="20"/>
                <w:lang w:val="en-US"/>
              </w:rPr>
              <w:t>‡</w:t>
            </w:r>
            <w:r w:rsidRPr="004B1367">
              <w:rPr>
                <w:rFonts w:ascii="Times New Roman" w:hAnsi="Times New Roman" w:cs="Times New Roman"/>
                <w:szCs w:val="20"/>
                <w:lang w:val="en-US"/>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lang w:val="en-US"/>
              </w:rPr>
              <w:instrText>ADDIN CSL_CITATION {"citationItems":[{"id":"ITEM-1","itemData":{"DOI":"10.1080/08995600802565388","author":[{"dropping-particle":"","family":"Nye","given":"Christopher D","non-dropping-particle":"","parse-names":false,"suffix":""},{"dropping-particle":"","family":"Brummel","given":"Bradley J","non-dropping-particle":"","parse-names":false,"suffix":""},{"dropping-particle":"","family":"Drasgow","given":"Fritz","non-dropping-particle":"","parse-names":false,"suffix":""}],"id":"ITEM-1","issue":"1989","issued":{"date-parts":[["2009"]]},"page":"299-314","title":"Differentiating Gender Discrimination and Sexist Behavior : An Examination of Antecedents and Outcomes","type":"article-journal"},"uris":["http://www.mendeley.com/documents/?uuid=391a6987-c6f1-439a-8c6c-3751fc33918d"]}],"mendeley":{"formattedCitation":"[33]"},"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lang w:val="en-US"/>
              </w:rPr>
              <w:t>[33]</w:t>
            </w:r>
            <w:r w:rsidRPr="003B0687">
              <w:rPr>
                <w:rFonts w:ascii="Times New Roman" w:hAnsi="Times New Roman" w:cs="Times New Roman"/>
                <w:szCs w:val="20"/>
              </w:rPr>
              <w:fldChar w:fldCharType="end"/>
            </w:r>
            <w:r w:rsidRPr="003B0687">
              <w:rPr>
                <w:rFonts w:ascii="Times New Roman" w:hAnsi="Times New Roman" w:cs="Times New Roman"/>
                <w:szCs w:val="20"/>
                <w:lang w:val="es-ES"/>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lang w:val="es-ES"/>
              </w:rPr>
              <w:instrText>ADDIN CSL_CITATION {"citationItems":[{"id":"ITEM-1","itemData":{"DOI":"10.1177/1077801206293082","ISSN":"1077-8012","PMID":"16957176","abstract":"This study examined the correlations between everyday (nonviolent) sexism and the development of trauma symptoms in women. A total of 382 women completed a subjective measurement of the experience of sexism, a checklist of gender-based stressors (including acts of violence), a measurement of posttraumatic stress disorder (PTSD), and a demographic questionnaire. Results indicated a moderately strong relationship between the experience of everyday sexism and PTSD. A stepwise multiple regression revealed that when all variables (test scores, subscale scores, and demographic characteristics) were entered, the most predictive variable for trauma was recent sexist degradation, accounting for 20% of the variance in PTSD scores.","author":[{"dropping-particle":"","family":"Berg","given":"Susan H.","non-dropping-particle":"","parse-names":false,"suffix":""}],"container-title":"Violence Against Women","id":"ITEM-1","issue":"10","issued":{"date-parts":[["2006","10","30"]]},"page":"970-988","title":"Everyday Sexism and Posttraumatic Stress Disorder in Women","type":"article-journal","volume":"12"},"uris":["http://www.mendeley.com/documents/?uuid=f64d66c8-fb4a-38ac-89e2-60ec8dcd6bea"]}],"mendeley":{"formattedCitation":"[21]"},"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rPr>
              <w:t>[21]</w:t>
            </w:r>
            <w:r w:rsidRPr="003B0687">
              <w:rPr>
                <w:rFonts w:ascii="Times New Roman" w:hAnsi="Times New Roman" w:cs="Times New Roman"/>
                <w:szCs w:val="20"/>
              </w:rPr>
              <w:fldChar w:fldCharType="end"/>
            </w:r>
            <w:r w:rsidRPr="003B0687">
              <w:rPr>
                <w:rFonts w:ascii="Times New Roman" w:hAnsi="Times New Roman" w:cs="Times New Roman"/>
                <w:i/>
                <w:iCs/>
                <w:szCs w:val="20"/>
              </w:rPr>
              <w:t>†</w:t>
            </w:r>
            <w:r w:rsidRPr="003B0687">
              <w:rPr>
                <w:rFonts w:ascii="Times New Roman" w:hAnsi="Times New Roman" w:cs="Times New Roman"/>
                <w:szCs w:val="20"/>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rPr>
              <w:instrText>ADDIN CSL_CITATION {"citationItems":[{"id":"ITEM-1","itemData":{"DOI":"10.3402/meo.v20.25923","ISSN":"1087-2981","PMID":"25652117","abstract":"BACKGROUND Women represent 15% of practicing general surgeons. Gender-based discrimination has been implicated as discouraging women from surgery. We sought to determine women's perceptions of gender-based discrimination in the surgical training and working environment. METHODS Following IRB approval, we fielded a pilot survey measuring perceptions and impact of gender-based discrimination in medical school, residency training, and surgical practice. It was sent electronically to 1,065 individual members of the Association of Women Surgeons. RESULTS We received 334 responses from medical students, residents, and practicing physicians with a response rate of 31%. Eighty-seven percent experienced gender-based discrimination in medical school, 88% in residency, and 91% in practice. Perceived sources of gender-based discrimination included superiors, physician peers, clinical support staff, and patients, with 40% emanating from women and 60% from men. CONCLUSIONS The majority of responses indicated perceived gender-based discrimination during medical school, residency, and practice. Gender-based discrimination comes from both sexes and has a significant impact on women surgeons.","author":[{"dropping-particle":"","family":"Bruce","given":"Adrienne N.","non-dropping-particle":"","parse-names":false,"suffix":""},{"dropping-particle":"","family":"Battista","given":"Alexis","non-dropping-particle":"","parse-names":false,"suffix":""},{"dropping-particle":"","family":"Plankey","given":"Michael W.","non-dropping-particle":"","parse-names":false,"suffix":""},{"dropping-particle":"","family":"Johnson","given":"Lynt B.","non-dropping-particle":"","parse-names":false,"suffix":""},{"dropping-particle":"","family":"Marshall","given":"M. Blair","non-dropping-particle":"","parse-names":false,"suffix":""}],"container-title":"Medical Education Online","id":"ITEM-1","issue":"1","issued":{"date-parts":[["2015","1","3"]]},"page":"25923","title":"Perceptions of gender-based discrimination during surgical training and practice","type":"article-journal","volume":"20"},"uris":["http://www.mendeley.com/documents/?uuid=d921884f-f2c9-370a-9205-b9faf1c49077"]}],"mendeley":{"formattedCitation":"[36]"},"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rPr>
              <w:t>[36]</w:t>
            </w:r>
            <w:r w:rsidRPr="003B0687">
              <w:rPr>
                <w:rFonts w:ascii="Times New Roman" w:hAnsi="Times New Roman" w:cs="Times New Roman"/>
                <w:szCs w:val="20"/>
              </w:rPr>
              <w:fldChar w:fldCharType="end"/>
            </w:r>
            <w:r w:rsidRPr="003B0687">
              <w:rPr>
                <w:rFonts w:ascii="Times New Roman" w:hAnsi="Times New Roman" w:cs="Times New Roman"/>
                <w:szCs w:val="20"/>
              </w:rPr>
              <w:t xml:space="preserve"> †; </w:t>
            </w:r>
            <w:r w:rsidRPr="003B0687">
              <w:rPr>
                <w:rFonts w:ascii="Times New Roman" w:hAnsi="Times New Roman" w:cs="Times New Roman"/>
                <w:szCs w:val="20"/>
              </w:rPr>
              <w:fldChar w:fldCharType="begin" w:fldLock="1"/>
            </w:r>
            <w:r w:rsidR="00C624FA">
              <w:rPr>
                <w:rFonts w:ascii="Times New Roman" w:hAnsi="Times New Roman" w:cs="Times New Roman"/>
                <w:szCs w:val="20"/>
              </w:rPr>
              <w:instrText>ADDIN CSL_CITATION {"citationItems":[{"id":"ITEM-1","itemData":{"abstract":"Six researchers offer tips for navigating through and beyond gender barriers. Six researchers offer tips for navigating through and beyond gender barriers.","author":[{"dropping-particle":"","family":"Powell","given":"Kendall","non-dropping-particle":"","parse-names":false,"suffix":""}],"container-title":"Nature 2018 561:7723","id":"ITEM-1","issued":{"date-parts":[["2018","9","18"]]},"publisher":"Nature Publishing Group","title":"How female scientists can confront gender bias in the workplace","type":"article-journal"},"uris":["http://www.mendeley.com/documents/?uuid=a75092f4-7dc8-3c69-8191-60f3683f8c87"]}],"mendeley":{"formattedCitation":"[43]"},"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rPr>
              <w:t>[43]</w:t>
            </w:r>
            <w:r w:rsidRPr="003B0687">
              <w:rPr>
                <w:rFonts w:ascii="Times New Roman" w:hAnsi="Times New Roman" w:cs="Times New Roman"/>
                <w:szCs w:val="20"/>
              </w:rPr>
              <w:fldChar w:fldCharType="end"/>
            </w:r>
            <w:r w:rsidRPr="003B0687">
              <w:rPr>
                <w:rFonts w:ascii="Times New Roman" w:hAnsi="Times New Roman" w:cs="Times New Roman"/>
                <w:szCs w:val="20"/>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rPr>
              <w:instrText>ADDIN CSL_CITATION {"citationItems":[{"id":"ITEM-1","itemData":{"ISSN":"2333-0406","PMID":"29928665","abstract":"Background Medical education is moving toward gender parity; however, many fields, including anesthesiology, remain predominantly male. The gender gap in anesthesiology is poorly recognized, and little is known about why it exists. It is possible that perceived workplace discrimination may deter women from pursuing a career in anesthesiology. We administered a survey to examine whether gender differences affect the experience of anesthesiology residents in the workplace. Methods This study consisted of an analysis of responses to a survey administered in 2017 via REDCap to residents at an ACGME-accredited anesthesiology training program. The survey contained 30 questions adapted from validated tools for measuring attitudes and discrimination in the workplace. Results Ninety-eight residents received the survey and 83 (33% female) completed it. Power calculations determined that with a sampling ratio of 3:1, 1% error rate and 80% power, a future study would require 559 respondents. There was no difference in total composite score between male and female respondents; however, when considering only those items used to assess perceived discrimination, women scored higher. Analysis of individual items revealed that women were significantly more likely to feel that their gender put them at a disadvantage in the workplace, and to note sexist behavior at work. Female residents were significantly more likely to have experienced discrimination from patients, attending physicians, and residents. Conclusion Our study revealed that female anesthesiology residents perceive more gender-based discrimination at work. Perceptions of workplace discrimination may contribute to the persistence of gender gaps in different areas of medicine.","author":[{"dropping-particle":"","family":"Miller","given":"Joanna","non-dropping-particle":"","parse-names":false,"suffix":""},{"dropping-particle":"","family":"Katz","given":"Daniel","non-dropping-particle":"","parse-names":false,"suffix":""}],"container-title":"The journal of education in perioperative medicine : JEPM","id":"ITEM-1","issue":"1","issued":{"date-parts":[["2018"]]},"page":"E618","publisher":"Society for Education in Anesthesia","title":"Gender Differences in Perception of Workplace Experience Among Anesthesiology Residents.","type":"article-journal","volume":"20"},"uris":["http://www.mendeley.com/documents/?uuid=49606dfa-99c3-3967-81e5-a48b33b40e54"]}],"mendeley":{"formattedCitation":"[44]"},"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lang w:val="en-US"/>
              </w:rPr>
              <w:t>[44]</w:t>
            </w:r>
            <w:r w:rsidRPr="003B0687">
              <w:rPr>
                <w:rFonts w:ascii="Times New Roman" w:hAnsi="Times New Roman" w:cs="Times New Roman"/>
                <w:szCs w:val="20"/>
              </w:rPr>
              <w:fldChar w:fldCharType="end"/>
            </w:r>
            <w:r w:rsidRPr="003B0687">
              <w:rPr>
                <w:rFonts w:ascii="Times New Roman" w:hAnsi="Times New Roman" w:cs="Times New Roman"/>
                <w:szCs w:val="20"/>
                <w:lang w:val="en-US"/>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lang w:val="en-US"/>
              </w:rPr>
              <w:instrText>ADDIN CSL_CITATION {"citationItems":[{"id":"ITEM-1","itemData":{"DOI":"10.4236/psych.2015.616201","ISSN":"2152-7180","author":[{"dropping-particle":"","family":"Kira","given":"Ibrahim A.","non-dropping-particle":"","parse-names":false,"suffix":""},{"dropping-particle":"","family":"Hanaa","given":"Shuwiekh","non-dropping-particle":"","parse-names":false,"suffix":""},{"dropping-particle":"","family":"Bujold-Bugeaud","given":"Mireille","non-dropping-particle":"","parse-names":false,"suffix":""}],"container-title":"Psychology","id":"ITEM-1","issue":"16","issued":{"date-parts":[["2015"]]},"page":"2041-2070","title":"Gender Discrimination (GD): A Conceptual Trauma-Based Framework for GD and the Development of Gender Discrimination Inventory","type":"article-journal","volume":"06"},"uris":["http://www.mendeley.com/documents/?uuid=77b01aee-9628-3fcd-99fd-f9275ff8a7a0"]}],"mendeley":{"formattedCitation":"[27]"},"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lang w:val="en-US"/>
              </w:rPr>
              <w:t>[27]</w:t>
            </w:r>
            <w:r w:rsidRPr="003B0687">
              <w:rPr>
                <w:rFonts w:ascii="Times New Roman" w:hAnsi="Times New Roman" w:cs="Times New Roman"/>
                <w:szCs w:val="20"/>
              </w:rPr>
              <w:fldChar w:fldCharType="end"/>
            </w:r>
            <w:r w:rsidRPr="003B0687">
              <w:rPr>
                <w:rFonts w:ascii="Times New Roman" w:hAnsi="Times New Roman" w:cs="Times New Roman"/>
                <w:szCs w:val="20"/>
                <w:lang w:val="en-US"/>
              </w:rPr>
              <w:t>†</w:t>
            </w:r>
          </w:p>
        </w:tc>
      </w:tr>
      <w:tr w:rsidR="004845C1" w:rsidRPr="002A5A88" w14:paraId="4B082C93" w14:textId="77777777" w:rsidTr="00C624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Borders>
              <w:top w:val="nil"/>
            </w:tcBorders>
          </w:tcPr>
          <w:p w14:paraId="615B2C96" w14:textId="77777777" w:rsidR="004845C1" w:rsidRPr="003B0687" w:rsidRDefault="004845C1" w:rsidP="00C624FA">
            <w:pPr>
              <w:spacing w:line="360" w:lineRule="auto"/>
              <w:rPr>
                <w:rFonts w:ascii="Times New Roman" w:hAnsi="Times New Roman" w:cs="Times New Roman"/>
                <w:szCs w:val="20"/>
                <w:lang w:val="en-US"/>
              </w:rPr>
            </w:pPr>
            <w:r w:rsidRPr="003B0687">
              <w:rPr>
                <w:rFonts w:ascii="Times New Roman" w:hAnsi="Times New Roman" w:cs="Times New Roman"/>
                <w:szCs w:val="20"/>
                <w:lang w:val="en-US"/>
              </w:rPr>
              <w:t>Incentives of gender role conformity</w:t>
            </w:r>
          </w:p>
        </w:tc>
        <w:tc>
          <w:tcPr>
            <w:tcW w:w="7787" w:type="dxa"/>
            <w:tcBorders>
              <w:top w:val="nil"/>
            </w:tcBorders>
            <w:shd w:val="clear" w:color="auto" w:fill="auto"/>
          </w:tcPr>
          <w:p w14:paraId="01CA5AC0" w14:textId="0692AF2F" w:rsidR="004845C1" w:rsidRPr="003B0687" w:rsidRDefault="004845C1" w:rsidP="00C624F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lang w:val="en-US"/>
              </w:rPr>
            </w:pPr>
            <w:r w:rsidRPr="003B0687">
              <w:rPr>
                <w:rFonts w:ascii="Times New Roman" w:hAnsi="Times New Roman" w:cs="Times New Roman"/>
                <w:szCs w:val="20"/>
              </w:rPr>
              <w:fldChar w:fldCharType="begin" w:fldLock="1"/>
            </w:r>
            <w:r w:rsidR="00C624FA">
              <w:rPr>
                <w:rFonts w:ascii="Times New Roman" w:hAnsi="Times New Roman" w:cs="Times New Roman"/>
                <w:szCs w:val="20"/>
                <w:lang w:val="en-US"/>
              </w:rPr>
              <w:instrText>ADDIN CSL_CITATION {"citationItems":[{"id":"ITEM-1","itemData":{"DOI":"10.1177/1363459304038799","author":[{"dropping-particle":"","family":"Hinze","given":"Susan W","non-dropping-particle":"","parse-names":false,"suffix":""},{"dropping-particle":"","family":"Journal","given":"Interdisciplinary","non-dropping-particle":"","parse-names":false,"suffix":""}],"id":"ITEM-1","issued":{"date-parts":[["2004"]]},"page":"101-127","title":"‘ Am I being over- sensitive ?’ Women ’ s experience of sexual harassment during medical training","type":"article-journal"},"uris":["http://www.mendeley.com/documents/?uuid=a41b32d5-9af2-477d-ade8-6762cfa60c2d"]}],"mendeley":{"formattedCitation":"[15]"},"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lang w:val="en-US"/>
              </w:rPr>
              <w:t>[15]</w:t>
            </w:r>
            <w:r w:rsidRPr="003B0687">
              <w:rPr>
                <w:rFonts w:ascii="Times New Roman" w:hAnsi="Times New Roman" w:cs="Times New Roman"/>
                <w:szCs w:val="20"/>
              </w:rPr>
              <w:fldChar w:fldCharType="end"/>
            </w:r>
            <w:r w:rsidRPr="003B0687">
              <w:rPr>
                <w:rFonts w:ascii="Times New Roman" w:hAnsi="Times New Roman" w:cs="Times New Roman"/>
                <w:szCs w:val="20"/>
                <w:lang w:val="en-US"/>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lang w:val="en-US"/>
              </w:rPr>
              <w:instrText>ADDIN CSL_CITATION {"citationItems":[{"id":"ITEM-1","itemData":{"author":[{"dropping-particle":"","family":"Inman","given":"Mary L","non-dropping-particle":"","parse-names":false,"suffix":""},{"dropping-particle":"","family":"Baron","given":"Robert S","non-dropping-particle":"","parse-names":false,"suffix":""}],"id":"ITEM-1","issue":"4","issued":{"date-parts":[["1996"]]},"page":"727-739","title":"Influence of Prototypes on Perceptions of Prejudice","type":"article-journal","volume":"70"},"uris":["http://www.mendeley.com/documents/?uuid=5253b33c-cd18-40f0-bfaa-d2afc1920ad7"]}],"mendeley":{"formattedCitation":"[4]"},"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lang w:val="en-US"/>
              </w:rPr>
              <w:t>[4]</w:t>
            </w:r>
            <w:r w:rsidRPr="003B0687">
              <w:rPr>
                <w:rFonts w:ascii="Times New Roman" w:hAnsi="Times New Roman" w:cs="Times New Roman"/>
                <w:szCs w:val="20"/>
              </w:rPr>
              <w:fldChar w:fldCharType="end"/>
            </w:r>
            <w:r w:rsidRPr="003B0687">
              <w:rPr>
                <w:rFonts w:ascii="Times New Roman" w:hAnsi="Times New Roman" w:cs="Times New Roman"/>
                <w:i/>
                <w:iCs/>
                <w:szCs w:val="20"/>
                <w:lang w:val="en-US"/>
              </w:rPr>
              <w:t>*‡</w:t>
            </w:r>
            <w:r w:rsidRPr="003B0687">
              <w:rPr>
                <w:rFonts w:ascii="Times New Roman" w:hAnsi="Times New Roman" w:cs="Times New Roman"/>
                <w:szCs w:val="20"/>
                <w:lang w:val="en-US"/>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lang w:val="en-US"/>
              </w:rPr>
              <w:instrText>ADDIN CSL_CITATION {"citationItems":[{"id":"ITEM-1","itemData":{"DOI":"10.1089/jwh.2016.6020","author":[{"dropping-particle":"","family":"Mccracken","given":"Caitlin M","non-dropping-particle":"","parse-names":false,"suffix":""},{"dropping-particle":"","family":"Warner","given":"Erica T","non-dropping-particle":"","parse-names":false,"suffix":""}],"id":"ITEM-1","issue":"4","issued":{"date-parts":[["2017"]]},"page":"1-11","title":"Organizational Context and Female Faculty ’ s Perception","type":"article-journal","volume":"26"},"uris":["http://www.mendeley.com/documents/?uuid=9531b15b-6707-4876-be49-a3c123f101c6"]}],"mendeley":{"formattedCitation":"[22]"},"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lang w:val="en-US"/>
              </w:rPr>
              <w:t>[22]</w:t>
            </w:r>
            <w:r w:rsidRPr="003B0687">
              <w:rPr>
                <w:rFonts w:ascii="Times New Roman" w:hAnsi="Times New Roman" w:cs="Times New Roman"/>
                <w:szCs w:val="20"/>
              </w:rPr>
              <w:fldChar w:fldCharType="end"/>
            </w:r>
            <w:r w:rsidRPr="003B0687">
              <w:rPr>
                <w:rFonts w:ascii="Times New Roman" w:hAnsi="Times New Roman" w:cs="Times New Roman"/>
                <w:szCs w:val="20"/>
                <w:lang w:val="en-US"/>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lang w:val="en-US"/>
              </w:rPr>
              <w:instrText>ADDIN CSL_CITATION {"citationItems":[{"id":"ITEM-1","itemData":{"DOI":"10.1002/ijop.12106","author":[{"dropping-particle":"","family":"Chisango","given":"Tadios","non-dropping-particle":"","parse-names":false,"suffix":""},{"dropping-particle":"","family":"Mayekiso","given":"Thokozile","non-dropping-particle":"","parse-names":false,"suffix":""},{"dropping-particle":"","family":"Thomae","given":"Manuela","non-dropping-particle":"","parse-names":false,"suffix":""}],"id":"ITEM-1","issue":"5","issued":{"date-parts":[["2015"]]},"page":"363-371","title":"The social nature of benevolent sexism and the antisocial nature of hostile sexism : Is benevolent sexism more likely to manifest in public contexts and hostile sexism in private contexts ?","type":"article-journal","volume":"50"},"uris":["http://www.mendeley.com/documents/?uuid=5cce73c2-ff7c-4afd-90e1-effb737b2bdf"]}],"mendeley":{"formattedCitation":"[51]"},"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lang w:val="en-US"/>
              </w:rPr>
              <w:t>[51]</w:t>
            </w:r>
            <w:r w:rsidRPr="003B0687">
              <w:rPr>
                <w:rFonts w:ascii="Times New Roman" w:hAnsi="Times New Roman" w:cs="Times New Roman"/>
                <w:szCs w:val="20"/>
              </w:rPr>
              <w:fldChar w:fldCharType="end"/>
            </w:r>
            <w:r w:rsidRPr="003B0687">
              <w:rPr>
                <w:rFonts w:ascii="Times New Roman" w:hAnsi="Times New Roman" w:cs="Times New Roman"/>
                <w:szCs w:val="20"/>
                <w:lang w:val="en-US"/>
              </w:rPr>
              <w:t xml:space="preserve"> †; </w:t>
            </w:r>
            <w:r w:rsidRPr="003B0687">
              <w:rPr>
                <w:rFonts w:ascii="Times New Roman" w:hAnsi="Times New Roman" w:cs="Times New Roman"/>
                <w:szCs w:val="20"/>
              </w:rPr>
              <w:fldChar w:fldCharType="begin" w:fldLock="1"/>
            </w:r>
            <w:r w:rsidR="00C624FA">
              <w:rPr>
                <w:rFonts w:ascii="Times New Roman" w:hAnsi="Times New Roman" w:cs="Times New Roman"/>
                <w:szCs w:val="20"/>
                <w:lang w:val="en-US"/>
              </w:rPr>
              <w:instrText>ADDIN CSL_CITATION {"citationItems":[{"id":"ITEM-1","itemData":{"abstract":"Six researchers offer tips for navigating through and beyond gender barriers. Six researchers offer tips for navigating through and beyond gender barriers.","author":[{"dropping-particle":"","family":"Powell","given":"Kendall","non-dropping-particle":"","parse-names":false,"suffix":""}],"container-title":"Nature 2018 561:7723","id":"ITEM-1","issued":{"date-parts":[["2018","9","18"]]},"publisher":"Nature Publishing Group","title":"How female scientists can confront gender bias in the workplace","type":"article-journal"},"uris":["http://www.mendeley.com/documents/?uuid=a75092f4-7dc8-3c69-8191-60f3683f8c87"]}],"mendeley":{"formattedCitation":"[43]"},"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lang w:val="en-US"/>
              </w:rPr>
              <w:t>[43]</w:t>
            </w:r>
            <w:r w:rsidRPr="003B0687">
              <w:rPr>
                <w:rFonts w:ascii="Times New Roman" w:hAnsi="Times New Roman" w:cs="Times New Roman"/>
                <w:szCs w:val="20"/>
              </w:rPr>
              <w:fldChar w:fldCharType="end"/>
            </w:r>
            <w:r w:rsidRPr="003B0687">
              <w:rPr>
                <w:rFonts w:ascii="Times New Roman" w:hAnsi="Times New Roman" w:cs="Times New Roman"/>
                <w:szCs w:val="20"/>
                <w:lang w:val="en-US"/>
              </w:rPr>
              <w:t>†;</w:t>
            </w:r>
          </w:p>
        </w:tc>
      </w:tr>
      <w:tr w:rsidR="004845C1" w:rsidRPr="002A5A88" w14:paraId="46B97FAE" w14:textId="77777777" w:rsidTr="00C624FA">
        <w:tc>
          <w:tcPr>
            <w:cnfStyle w:val="001000000000" w:firstRow="0" w:lastRow="0" w:firstColumn="1" w:lastColumn="0" w:oddVBand="0" w:evenVBand="0" w:oddHBand="0" w:evenHBand="0" w:firstRowFirstColumn="0" w:firstRowLastColumn="0" w:lastRowFirstColumn="0" w:lastRowLastColumn="0"/>
            <w:tcW w:w="2836" w:type="dxa"/>
            <w:tcBorders>
              <w:bottom w:val="single" w:sz="4" w:space="0" w:color="BFBFBF" w:themeColor="background1" w:themeShade="BF"/>
            </w:tcBorders>
          </w:tcPr>
          <w:p w14:paraId="13A2DF6B" w14:textId="58835AF1" w:rsidR="004845C1" w:rsidRPr="003B0687" w:rsidRDefault="004845C1" w:rsidP="00C624FA">
            <w:pPr>
              <w:spacing w:line="360" w:lineRule="auto"/>
              <w:rPr>
                <w:rFonts w:ascii="Times New Roman" w:hAnsi="Times New Roman" w:cs="Times New Roman"/>
                <w:szCs w:val="20"/>
                <w:lang w:val="en-US"/>
              </w:rPr>
            </w:pPr>
            <w:r w:rsidRPr="003B0687">
              <w:rPr>
                <w:rFonts w:ascii="Times New Roman" w:hAnsi="Times New Roman" w:cs="Times New Roman"/>
                <w:szCs w:val="20"/>
                <w:lang w:val="en-US"/>
              </w:rPr>
              <w:t>Discouragement of non-classical gender role activities</w:t>
            </w:r>
            <w:r w:rsidR="008F7341">
              <w:rPr>
                <w:rFonts w:ascii="Times New Roman" w:hAnsi="Times New Roman" w:cs="Times New Roman"/>
                <w:szCs w:val="20"/>
                <w:lang w:val="en-US"/>
              </w:rPr>
              <w:t>.</w:t>
            </w:r>
            <w:r w:rsidRPr="003B0687">
              <w:rPr>
                <w:rFonts w:ascii="Times New Roman" w:hAnsi="Times New Roman" w:cs="Times New Roman"/>
                <w:szCs w:val="20"/>
                <w:lang w:val="en-US"/>
              </w:rPr>
              <w:t xml:space="preserve"> behaviors or attitudes</w:t>
            </w:r>
          </w:p>
        </w:tc>
        <w:tc>
          <w:tcPr>
            <w:tcW w:w="7787" w:type="dxa"/>
            <w:tcBorders>
              <w:bottom w:val="single" w:sz="4" w:space="0" w:color="BFBFBF" w:themeColor="background1" w:themeShade="BF"/>
            </w:tcBorders>
            <w:shd w:val="clear" w:color="auto" w:fill="auto"/>
          </w:tcPr>
          <w:p w14:paraId="6A61D872" w14:textId="53283088" w:rsidR="004845C1" w:rsidRPr="003B0687" w:rsidRDefault="004845C1" w:rsidP="00C624FA">
            <w:pPr>
              <w:keepNext/>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lang w:val="en-US"/>
              </w:rPr>
            </w:pPr>
            <w:r w:rsidRPr="003B0687">
              <w:rPr>
                <w:rFonts w:ascii="Times New Roman" w:hAnsi="Times New Roman" w:cs="Times New Roman"/>
                <w:szCs w:val="20"/>
              </w:rPr>
              <w:fldChar w:fldCharType="begin" w:fldLock="1"/>
            </w:r>
            <w:r w:rsidR="00C624FA">
              <w:rPr>
                <w:rFonts w:ascii="Times New Roman" w:hAnsi="Times New Roman" w:cs="Times New Roman"/>
                <w:szCs w:val="20"/>
                <w:lang w:val="en-US"/>
              </w:rPr>
              <w:instrText>ADDIN CSL_CITATION {"citationItems":[{"id":"ITEM-1","itemData":{"DOI":"10.1348/014466610X525280","author":[{"dropping-particle":"","family":"Derks","given":"Belle","non-dropping-particle":"","parse-names":false,"suffix":""},{"dropping-particle":"","family":"Ellemers","given":"Naomi","non-dropping-particle":"","parse-names":false,"suffix":""},{"dropping-particle":"Van","family":"Laar","given":"Colette","non-dropping-particle":"","parse-names":false,"suffix":""},{"dropping-particle":"De","family":"Groot","given":"Kim","non-dropping-particle":"","parse-names":false,"suffix":""}],"id":"ITEM-1","issued":{"date-parts":[["2011"]]},"page":"519-535","title":"Do sexist organizational cultures create the Queen Bee ?","type":"article-journal"},"uris":["http://www.mendeley.com/documents/?uuid=5c0d4af5-6858-43ec-b751-03d2d53aba72"]}],"mendeley":{"formattedCitation":"[37]"},"properties":{"noteIndex":0},"schema":"https://github.com/citation-style-language/schema/raw/master/csl-citation.json"}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rPr>
              <w:t>[37]</w:t>
            </w:r>
            <w:r w:rsidRPr="003B0687">
              <w:rPr>
                <w:rFonts w:ascii="Times New Roman" w:hAnsi="Times New Roman" w:cs="Times New Roman"/>
                <w:szCs w:val="20"/>
              </w:rPr>
              <w:fldChar w:fldCharType="end"/>
            </w:r>
            <w:r w:rsidRPr="003B0687">
              <w:rPr>
                <w:rFonts w:ascii="Times New Roman" w:hAnsi="Times New Roman" w:cs="Times New Roman"/>
                <w:szCs w:val="20"/>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rPr>
              <w:instrText>ADDIN CSL_CITATION {"citationItems":[{"id":"ITEM-1","itemData":{"DOI":"10.1177/0361684315596162","author":[{"dropping-particle":"","family":"Robnett","given":"Rachael D","non-dropping-particle":"","parse-names":false,"suffix":""}],"id":"ITEM-1","issue":"1","issued":{"date-parts":[["2016"]]},"page":"65-79","title":"Gender Bias in STEM Fields : Variation in Prevalence and Links to STEM Self-Concept","type":"article-journal","volume":"40"},"uris":["http://www.mendeley.com/documents/?uuid=9c3dee4c-ace5-47c4-8ab4-8766be962329"]}],"mendeley":{"formattedCitation":"[35]"},"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rPr>
              <w:t>[35]</w:t>
            </w:r>
            <w:r w:rsidRPr="003B0687">
              <w:rPr>
                <w:rFonts w:ascii="Times New Roman" w:hAnsi="Times New Roman" w:cs="Times New Roman"/>
                <w:szCs w:val="20"/>
              </w:rPr>
              <w:fldChar w:fldCharType="end"/>
            </w:r>
            <w:r w:rsidRPr="003B0687">
              <w:rPr>
                <w:rFonts w:ascii="Times New Roman" w:hAnsi="Times New Roman" w:cs="Times New Roman"/>
                <w:szCs w:val="20"/>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rPr>
              <w:instrText>ADDIN CSL_CITATION {"citationItems":[{"id":"ITEM-1","itemData":{"DOI":"10.1016/j.amjsurg.2012.07.044","ISBN":"1801587914","ISSN":"0002-9610","author":[{"dropping-particle":"","family":"Cochran","given":"Amalia","non-dropping-particle":"","parse-names":false,"suffix":""},{"dropping-particle":"","family":"D","given":"M","non-dropping-particle":"","parse-names":false,"suffix":""},{"dropping-particle":"","family":"Hauschild","given":"Tricia","non-dropping-particle":"","parse-names":false,"suffix":""},{"dropping-particle":"","family":"D","given":"M","non-dropping-particle":"","parse-names":false,"suffix":""},{"dropping-particle":"","family":"Elder","given":"William B","non-dropping-particle":"","parse-names":false,"suffix":""},{"dropping-particle":"","family":"S","given":"M","non-dropping-particle":"","parse-names":false,"suffix":""},{"dropping-particle":"","family":"Neumayer","given":"Leigh A","non-dropping-particle":"","parse-names":false,"suffix":""},{"dropping-particle":"","family":"D","given":"M","non-dropping-particle":"","parse-names":false,"suffix":""},{"dropping-particle":"","family":"Brasel","given":"Karen J","non-dropping-particle":"","parse-names":false,"suffix":""},{"dropping-particle":"","family":"D","given":"M","non-dropping-particle":"","parse-names":false,"suffix":""},{"dropping-particle":"","family":"Crandall","given":"Marie L","non-dropping-particle":"","parse-names":false,"suffix":""},{"dropping-particle":"","family":"D","given":"M","non-dropping-particle":"","parse-names":false,"suffix":""}],"container-title":"The American Journal of Surgery","id":"ITEM-1","issue":"2","issued":{"date-parts":[["2013"]]},"page":"263-268","publisher":"Elsevier Inc","title":"Perceived gender-based barriers to careers in academic surgery","type":"article-journal","volume":"206"},"uris":["http://www.mendeley.com/documents/?uuid=0b92a90a-4d85-4801-8cbd-9922cc32e52f"]}],"mendeley":{"formattedCitation":"[38]"},"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rPr>
              <w:t>[38]</w:t>
            </w:r>
            <w:r w:rsidRPr="003B0687">
              <w:rPr>
                <w:rFonts w:ascii="Times New Roman" w:hAnsi="Times New Roman" w:cs="Times New Roman"/>
                <w:szCs w:val="20"/>
              </w:rPr>
              <w:fldChar w:fldCharType="end"/>
            </w:r>
            <w:r w:rsidRPr="003B0687">
              <w:rPr>
                <w:rFonts w:ascii="Times New Roman" w:hAnsi="Times New Roman" w:cs="Times New Roman"/>
                <w:szCs w:val="20"/>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rPr>
              <w:instrText>ADDIN CSL_CITATION {"citationItems":[{"id":"ITEM-1","itemData":{"author":[{"dropping-particle":"","family":"Settles","given":"Isis H","non-dropping-particle":"","parse-names":false,"suffix":""},{"dropping-particle":"","family":"Pratt-hyatt","given":"Jennifer S","non-dropping-particle":"","parse-names":false,"suffix":""},{"dropping-particle":"","family":"Buchanan","given":"Nicole T","non-dropping-particle":"","parse-names":false,"suffix":""}],"id":"ITEM-1","issued":{"date-parts":[["2008"]]},"page":"454-468","title":"THROUGH THE LENS OF RACE : BLACK AND WHITE WOMEN ’ S PERCEPTIONS OF WOMANHOOD","type":"article-journal","volume":"32"},"uris":["http://www.mendeley.com/documents/?uuid=6790f346-e26d-4358-b995-ec0a5a95c1fe"]}],"mendeley":{"formattedCitation":"[18]"},"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rPr>
              <w:t>[18]</w:t>
            </w:r>
            <w:r w:rsidRPr="003B0687">
              <w:rPr>
                <w:rFonts w:ascii="Times New Roman" w:hAnsi="Times New Roman" w:cs="Times New Roman"/>
                <w:szCs w:val="20"/>
              </w:rPr>
              <w:fldChar w:fldCharType="end"/>
            </w:r>
            <w:r w:rsidRPr="003B0687">
              <w:rPr>
                <w:rFonts w:ascii="Times New Roman" w:hAnsi="Times New Roman" w:cs="Times New Roman"/>
                <w:szCs w:val="20"/>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rPr>
              <w:instrText>ADDIN CSL_CITATION {"citationItems":[{"id":"ITEM-1","itemData":{"DOI":"10.1108/14777260810883521","author":[{"dropping-particle":"","family":"Miller","given":"Karen","non-dropping-particle":"","parse-names":false,"suffix":""},{"dropping-particle":"","family":"Clark","given":"Donna","non-dropping-particle":"","parse-names":false,"suffix":""},{"dropping-particle":"","family":"Miller","given":"Karen","non-dropping-particle":"","parse-names":false,"suffix":""},{"dropping-particle":"","family":"Clark","given":"Donna","non-dropping-particle":"","parse-names":false,"suffix":""}],"id":"ITEM-1","issued":{"date-parts":[["2008"]]},"title":"“ Knife before wife ”: an exploratory study of gender and the UK medical profession","type":"article-journal"},"uris":["http://www.mendeley.com/documents/?uuid=6a7321a4-0720-4c2b-9823-b6f96e7c550f"]}],"mendeley":{"formattedCitation":"[47]"},"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rPr>
              <w:t>[47]</w:t>
            </w:r>
            <w:r w:rsidRPr="003B0687">
              <w:rPr>
                <w:rFonts w:ascii="Times New Roman" w:hAnsi="Times New Roman" w:cs="Times New Roman"/>
                <w:szCs w:val="20"/>
              </w:rPr>
              <w:fldChar w:fldCharType="end"/>
            </w:r>
            <w:r w:rsidRPr="003B0687">
              <w:rPr>
                <w:rFonts w:ascii="Times New Roman" w:hAnsi="Times New Roman" w:cs="Times New Roman"/>
                <w:szCs w:val="20"/>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rPr>
              <w:instrText>ADDIN CSL_CITATION {"citationItems":[{"id":"ITEM-1","itemData":{"DOI":"10.1177/0731121415574397","ISSN":"0731-1214","PMID":"26848208","abstract":"This paper draws on original survey data to assess the prevalence of perceived discrimination among Latin American immigrants to Durham, NC, a \"new immigrant destinations\" in the Southeastern United States. Even though discrimination has a wide-ranging impact on social groups, from blocked opportunities, to adverse health outcomes, to highlighting and reifying inter-group boundaries, research among immigrant Latinos is rare, especially in new destinations. Our theoretical framework and empirical analysis expand social constructivist approaches that view ethnic discrimination as emerging from processes of competition and incorporation. We broaden prior discussions by investigating the specific social forces that give rise to perceived discrimination. In particular, we examine the extent to which perceptions of unequal treatment vary by gender, elaborating on the situational conditions than differentiate discrimination experiences for men and women. We also incorporate dimensions unique to the contemporary Latino immigrant experience, such as legal status, family migration dynamics, and transnationalism.","author":[{"dropping-particle":"","family":"Flippen","given":"Chenoa A","non-dropping-particle":"","parse-names":false,"suffix":""},{"dropping-particle":"","family":"Parrado","given":"Emilio A","non-dropping-particle":"","parse-names":false,"suffix":""}],"container-title":"Sociological perspectives : SP : official publication of the Pacific Sociological Association","id":"ITEM-1","issue":"4","issued":{"date-parts":[["2015","12"]]},"page":"666-685","publisher":"NIH Public Access","title":"Perceived discrimination among Latino immigrants in new destinations: The case of Durham, NC.","type":"article-journal","volume":"58"},"uris":["http://www.mendeley.com/documents/?uuid=eddb65bc-91f1-3201-bbbf-0e6940fbc14c"]}],"mendeley":{"formattedCitation":"[52]"},"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rPr>
              <w:t>[52]</w:t>
            </w:r>
            <w:r w:rsidRPr="003B0687">
              <w:rPr>
                <w:rFonts w:ascii="Times New Roman" w:hAnsi="Times New Roman" w:cs="Times New Roman"/>
                <w:szCs w:val="20"/>
              </w:rPr>
              <w:fldChar w:fldCharType="end"/>
            </w:r>
            <w:r w:rsidRPr="003B0687">
              <w:rPr>
                <w:rFonts w:ascii="Times New Roman" w:hAnsi="Times New Roman" w:cs="Times New Roman"/>
                <w:szCs w:val="20"/>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rPr>
              <w:instrText>ADDIN CSL_CITATION {"citationItems":[{"id":"ITEM-1","itemData":{"author":[{"dropping-particle":"","family":"Inman","given":"Mary L","non-dropping-particle":"","parse-names":false,"suffix":""},{"dropping-particle":"","family":"Baron","given":"Robert S","non-dropping-particle":"","parse-names":false,"suffix":""}],"id":"ITEM-1","issue":"4","issued":{"date-parts":[["1996"]]},"page":"727-739","title":"Influence of Prototypes on Perceptions of Prejudice","type":"article-journal","volume":"70"},"uris":["http://www.mendeley.com/documents/?uuid=5253b33c-cd18-40f0-bfaa-d2afc1920ad7"]}],"mendeley":{"formattedCitation":"[4]"},"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rPr>
              <w:t>[4]</w:t>
            </w:r>
            <w:r w:rsidRPr="003B0687">
              <w:rPr>
                <w:rFonts w:ascii="Times New Roman" w:hAnsi="Times New Roman" w:cs="Times New Roman"/>
                <w:szCs w:val="20"/>
              </w:rPr>
              <w:fldChar w:fldCharType="end"/>
            </w:r>
            <w:r w:rsidRPr="003B0687">
              <w:rPr>
                <w:rFonts w:ascii="Times New Roman" w:hAnsi="Times New Roman" w:cs="Times New Roman"/>
                <w:i/>
                <w:iCs/>
                <w:szCs w:val="20"/>
              </w:rPr>
              <w:t>*‡</w:t>
            </w:r>
            <w:r w:rsidRPr="003B0687">
              <w:rPr>
                <w:rFonts w:ascii="Times New Roman" w:hAnsi="Times New Roman" w:cs="Times New Roman"/>
                <w:szCs w:val="20"/>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rPr>
              <w:instrText>ADDIN CSL_CITATION {"citationItems":[{"id":"ITEM-1","itemData":{"DOI":"10.1038/ijo.2008.22","ISSN":"03070565","abstract":"OBJECTIVE: Limited data are available on the prevalence and patterns of body weight discrimination from representative samples. This study examined experiences of weight/height discrimination in a nationally representative sample of US adults and compared their prevalence and patterns with discrimination experiences based on race and gender.\\n\\nMETHOD AND PROCEDURES: Data were from the National Survey of Midlife Development in the United States, a 1995-1996 community-based survey of English-speaking adults aged 25-74 (N=2290). Reported experiences of weight/height discrimination included a variety of institutional settings and interpersonal relationships. Multivariate regression analyses were used to predict weight/height discrimination controlling for sociodemographic characteristics and body weight status.\\n\\nRESULTS: The prevalence of weight/height discrimination ranged from 5% among men to 10% among women, but these average percentages obscure the much higher risk of weight discrimination among heavier individuals (40% for adults with body mass index (BMI) of 35 and above). Younger individuals with a higher BMI had a particularly high risk of weight/height discrimination regardless of their race, education and weight status. Women were at greater risk for weight/height discrimination than men, especially women with a BMI of 30-35 who were three times more likely to report weight/height discrimination compared to male peers of a similar weight.\\n\\nDISCUSSION: Weight/height discrimination is prevalent in American society and is relatively close to reported rates of racial discrimination, particularly among women. Both institutional forms of weight/height discrimination (for example, in employment settings) and interpersonal mistreatment due to weight/height (for example, being called names) were common, and in some cases were even more prevalent than discrimination due to gender and race.","author":[{"dropping-particle":"","family":"Puhl","given":"R M","non-dropping-particle":"","parse-names":false,"suffix":""},{"dropping-particle":"","family":"Andreyeva","given":"T","non-dropping-particle":"","parse-names":false,"suffix":""},{"dropping-particle":"","family":"Brownell","given":"K D","non-dropping-particle":"","parse-names":false,"suffix":""}],"container-title":"International Journal of Obesity","id":"ITEM-1","issue":"6","issued":{"date-parts":[["2008"]]},"page":"992-1000","title":"Perceptions of weight discrimination: Prevalence and comparison to race and gender discrimination in America","type":"article-journal","volume":"32"},"uris":["http://www.mendeley.com/documents/?uuid=7133b36f-b4ba-4066-9b7f-ec62e2f0eae3"]}],"mendeley":{"formattedCitation":"[9]"},"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lang w:val="en-US"/>
              </w:rPr>
              <w:t>[9]</w:t>
            </w:r>
            <w:r w:rsidRPr="003B0687">
              <w:rPr>
                <w:rFonts w:ascii="Times New Roman" w:hAnsi="Times New Roman" w:cs="Times New Roman"/>
                <w:szCs w:val="20"/>
              </w:rPr>
              <w:fldChar w:fldCharType="end"/>
            </w:r>
            <w:r w:rsidRPr="003B0687">
              <w:rPr>
                <w:rFonts w:ascii="Times New Roman" w:hAnsi="Times New Roman" w:cs="Times New Roman"/>
                <w:i/>
                <w:iCs/>
                <w:szCs w:val="20"/>
                <w:lang w:val="en-US"/>
              </w:rPr>
              <w:t>*‡</w:t>
            </w:r>
            <w:r w:rsidRPr="003B0687">
              <w:rPr>
                <w:rFonts w:ascii="Times New Roman" w:hAnsi="Times New Roman" w:cs="Times New Roman"/>
                <w:szCs w:val="20"/>
                <w:lang w:val="en-US"/>
              </w:rPr>
              <w:t xml:space="preserve">; </w:t>
            </w:r>
            <w:r w:rsidRPr="003B0687">
              <w:rPr>
                <w:rFonts w:ascii="Times New Roman" w:hAnsi="Times New Roman" w:cs="Times New Roman"/>
                <w:szCs w:val="20"/>
              </w:rPr>
              <w:fldChar w:fldCharType="begin" w:fldLock="1"/>
            </w:r>
            <w:r w:rsidR="00C624FA">
              <w:rPr>
                <w:rFonts w:ascii="Times New Roman" w:hAnsi="Times New Roman" w:cs="Times New Roman"/>
                <w:szCs w:val="20"/>
                <w:lang w:val="en-US"/>
              </w:rPr>
              <w:instrText>ADDIN CSL_CITATION {"citationItems":[{"id":"ITEM-1","itemData":{"abstract":"Six researchers offer tips for navigating through and beyond gender barriers. Six researchers offer tips for navigating through and beyond gender barriers.","author":[{"dropping-particle":"","family":"Powell","given":"Kendall","non-dropping-particle":"","parse-names":false,"suffix":""}],"container-title":"Nature 2018 561:7723","id":"ITEM-1","issued":{"date-parts":[["2018","9","18"]]},"publisher":"Nature Publishing Group","title":"How female scientists can confront gender bias in the workplace","type":"article-journal"},"uris":["http://www.mendeley.com/documents/?uuid=a75092f4-7dc8-3c69-8191-60f3683f8c87"]}],"mendeley":{"formattedCitation":"[43]"},"properties":{"noteIndex":0},"schema":"https://github.com/citation-style-language/schema/raw/master/csl-citation.json"}</w:instrText>
            </w:r>
            <w:r w:rsidRPr="003B0687">
              <w:rPr>
                <w:rFonts w:ascii="Times New Roman" w:hAnsi="Times New Roman" w:cs="Times New Roman"/>
                <w:szCs w:val="20"/>
              </w:rPr>
              <w:fldChar w:fldCharType="separate"/>
            </w:r>
            <w:r w:rsidR="00C624FA" w:rsidRPr="00C624FA">
              <w:rPr>
                <w:rFonts w:ascii="Times New Roman" w:hAnsi="Times New Roman" w:cs="Times New Roman"/>
                <w:noProof/>
                <w:szCs w:val="20"/>
                <w:lang w:val="en-US"/>
              </w:rPr>
              <w:t>[43]</w:t>
            </w:r>
            <w:r w:rsidRPr="003B0687">
              <w:rPr>
                <w:rFonts w:ascii="Times New Roman" w:hAnsi="Times New Roman" w:cs="Times New Roman"/>
                <w:szCs w:val="20"/>
              </w:rPr>
              <w:fldChar w:fldCharType="end"/>
            </w:r>
            <w:r w:rsidRPr="003B0687">
              <w:rPr>
                <w:rFonts w:ascii="Times New Roman" w:hAnsi="Times New Roman" w:cs="Times New Roman"/>
                <w:szCs w:val="20"/>
                <w:lang w:val="en-US"/>
              </w:rPr>
              <w:t>†</w:t>
            </w:r>
          </w:p>
        </w:tc>
      </w:tr>
      <w:bookmarkEnd w:id="1"/>
    </w:tbl>
    <w:p w14:paraId="04118A14" w14:textId="77777777" w:rsidR="004845C1" w:rsidRPr="003B0687" w:rsidRDefault="004845C1" w:rsidP="004845C1">
      <w:pPr>
        <w:pStyle w:val="Descripcin"/>
        <w:spacing w:line="360" w:lineRule="auto"/>
        <w:rPr>
          <w:rFonts w:ascii="Times New Roman" w:hAnsi="Times New Roman" w:cs="Times New Roman"/>
          <w:i w:val="0"/>
          <w:iCs w:val="0"/>
          <w:color w:val="auto"/>
          <w:sz w:val="24"/>
          <w:szCs w:val="36"/>
          <w:lang w:val="en-US"/>
        </w:rPr>
      </w:pPr>
    </w:p>
    <w:p w14:paraId="55641020" w14:textId="44EA5E8F" w:rsidR="004845C1" w:rsidRPr="003B0687" w:rsidRDefault="004845C1" w:rsidP="004845C1">
      <w:pPr>
        <w:pStyle w:val="Descripcin"/>
        <w:spacing w:line="360" w:lineRule="auto"/>
        <w:rPr>
          <w:rFonts w:ascii="Times New Roman" w:eastAsia="Times New Roman" w:hAnsi="Times New Roman" w:cs="Times New Roman"/>
          <w:i w:val="0"/>
          <w:iCs w:val="0"/>
          <w:noProof/>
          <w:color w:val="auto"/>
          <w:sz w:val="36"/>
          <w:szCs w:val="22"/>
          <w:lang w:val="en-US"/>
        </w:rPr>
      </w:pPr>
      <w:r w:rsidRPr="003B0687">
        <w:rPr>
          <w:rFonts w:ascii="Times New Roman" w:hAnsi="Times New Roman" w:cs="Times New Roman"/>
          <w:i w:val="0"/>
          <w:iCs w:val="0"/>
          <w:color w:val="auto"/>
          <w:sz w:val="24"/>
          <w:szCs w:val="36"/>
          <w:lang w:val="en-US"/>
        </w:rPr>
        <w:t>GD assessed in both genders*; GD in females†; other discriminations ‡</w:t>
      </w:r>
    </w:p>
    <w:p w14:paraId="35C53EC2" w14:textId="77777777" w:rsidR="00E710F6" w:rsidRPr="003B0687" w:rsidRDefault="00E710F6">
      <w:pPr>
        <w:spacing w:after="160" w:afterAutospacing="0" w:line="259" w:lineRule="auto"/>
        <w:jc w:val="left"/>
        <w:rPr>
          <w:rFonts w:ascii="Times New Roman" w:hAnsi="Times New Roman" w:cs="Times New Roman"/>
          <w:b/>
          <w:bCs/>
          <w:sz w:val="24"/>
          <w:lang w:val="en-US"/>
        </w:rPr>
      </w:pPr>
    </w:p>
    <w:p w14:paraId="60413B6B" w14:textId="77777777" w:rsidR="004845C1" w:rsidRPr="003B0687" w:rsidRDefault="004845C1">
      <w:pPr>
        <w:spacing w:after="160" w:afterAutospacing="0" w:line="259" w:lineRule="auto"/>
        <w:jc w:val="left"/>
        <w:rPr>
          <w:rFonts w:ascii="Times New Roman" w:hAnsi="Times New Roman" w:cs="Times New Roman"/>
          <w:b/>
          <w:bCs/>
          <w:sz w:val="24"/>
          <w:lang w:val="en-US"/>
        </w:rPr>
      </w:pPr>
      <w:r w:rsidRPr="003B0687">
        <w:rPr>
          <w:rFonts w:ascii="Times New Roman" w:hAnsi="Times New Roman" w:cs="Times New Roman"/>
          <w:b/>
          <w:bCs/>
          <w:i/>
          <w:iCs/>
          <w:sz w:val="24"/>
          <w:lang w:val="en-US"/>
        </w:rPr>
        <w:br w:type="page"/>
      </w:r>
    </w:p>
    <w:p w14:paraId="3961627A" w14:textId="2860F3EA" w:rsidR="00A01018" w:rsidRPr="003B0687" w:rsidRDefault="00360F90" w:rsidP="00CF613C">
      <w:pPr>
        <w:pStyle w:val="Descripcin"/>
        <w:spacing w:after="0" w:line="360" w:lineRule="auto"/>
        <w:rPr>
          <w:rFonts w:ascii="Times New Roman" w:hAnsi="Times New Roman" w:cs="Times New Roman"/>
          <w:b/>
          <w:bCs/>
          <w:i w:val="0"/>
          <w:iCs w:val="0"/>
          <w:color w:val="auto"/>
          <w:sz w:val="24"/>
          <w:szCs w:val="24"/>
          <w:lang w:val="en-US"/>
        </w:rPr>
      </w:pPr>
      <w:r w:rsidRPr="003B0687">
        <w:rPr>
          <w:rFonts w:ascii="Times New Roman" w:hAnsi="Times New Roman" w:cs="Times New Roman"/>
          <w:b/>
          <w:bCs/>
          <w:i w:val="0"/>
          <w:iCs w:val="0"/>
          <w:color w:val="auto"/>
          <w:sz w:val="24"/>
          <w:szCs w:val="24"/>
          <w:lang w:val="en-US"/>
        </w:rPr>
        <w:lastRenderedPageBreak/>
        <w:t xml:space="preserve">S8 </w:t>
      </w:r>
      <w:r w:rsidR="00CF613C" w:rsidRPr="003B0687">
        <w:rPr>
          <w:rFonts w:ascii="Times New Roman" w:hAnsi="Times New Roman" w:cs="Times New Roman"/>
          <w:b/>
          <w:bCs/>
          <w:i w:val="0"/>
          <w:iCs w:val="0"/>
          <w:color w:val="auto"/>
          <w:sz w:val="24"/>
          <w:szCs w:val="24"/>
          <w:lang w:val="en-US"/>
        </w:rPr>
        <w:t>Table. Risk of Bias of studies used for construct definition.</w:t>
      </w:r>
    </w:p>
    <w:tbl>
      <w:tblPr>
        <w:tblStyle w:val="Tablanormal51"/>
        <w:tblW w:w="7784" w:type="dxa"/>
        <w:tblInd w:w="1348" w:type="dxa"/>
        <w:tblLook w:val="04A0" w:firstRow="1" w:lastRow="0" w:firstColumn="1" w:lastColumn="0" w:noHBand="0" w:noVBand="1"/>
      </w:tblPr>
      <w:tblGrid>
        <w:gridCol w:w="2518"/>
        <w:gridCol w:w="2083"/>
        <w:gridCol w:w="903"/>
        <w:gridCol w:w="714"/>
        <w:gridCol w:w="1566"/>
      </w:tblGrid>
      <w:tr w:rsidR="00C43464" w:rsidRPr="002A5A88" w14:paraId="5FA9EEF2" w14:textId="77777777" w:rsidTr="00C43464">
        <w:trPr>
          <w:cnfStyle w:val="100000000000" w:firstRow="1" w:lastRow="0" w:firstColumn="0" w:lastColumn="0" w:oddVBand="0" w:evenVBand="0" w:oddHBand="0" w:evenHBand="0" w:firstRowFirstColumn="0" w:firstRowLastColumn="0" w:lastRowFirstColumn="0" w:lastRowLastColumn="0"/>
          <w:trHeight w:val="333"/>
        </w:trPr>
        <w:tc>
          <w:tcPr>
            <w:cnfStyle w:val="001000000100" w:firstRow="0" w:lastRow="0" w:firstColumn="1" w:lastColumn="0" w:oddVBand="0" w:evenVBand="0" w:oddHBand="0" w:evenHBand="0" w:firstRowFirstColumn="1" w:firstRowLastColumn="0" w:lastRowFirstColumn="0" w:lastRowLastColumn="0"/>
            <w:tcW w:w="2518" w:type="dxa"/>
            <w:tcBorders>
              <w:bottom w:val="none" w:sz="0" w:space="0" w:color="auto"/>
            </w:tcBorders>
          </w:tcPr>
          <w:p w14:paraId="0FCFD1B7" w14:textId="77777777" w:rsidR="00C43464" w:rsidRPr="003B0687" w:rsidRDefault="00C43464" w:rsidP="003F6863">
            <w:pPr>
              <w:jc w:val="center"/>
              <w:rPr>
                <w:rFonts w:ascii="Times New Roman" w:hAnsi="Times New Roman" w:cs="Times New Roman"/>
                <w:sz w:val="18"/>
                <w:szCs w:val="20"/>
                <w:lang w:val="en-US"/>
              </w:rPr>
            </w:pPr>
          </w:p>
        </w:tc>
        <w:tc>
          <w:tcPr>
            <w:tcW w:w="2083" w:type="dxa"/>
            <w:tcBorders>
              <w:bottom w:val="none" w:sz="0" w:space="0" w:color="auto"/>
            </w:tcBorders>
          </w:tcPr>
          <w:p w14:paraId="32AD16C6" w14:textId="77777777" w:rsidR="00C43464" w:rsidRPr="003B0687" w:rsidRDefault="00C43464" w:rsidP="003F686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sz w:val="18"/>
                <w:szCs w:val="20"/>
                <w:lang w:val="en-US"/>
              </w:rPr>
              <w:t>Applicability of the item (NT=33)</w:t>
            </w:r>
          </w:p>
        </w:tc>
        <w:tc>
          <w:tcPr>
            <w:tcW w:w="1617" w:type="dxa"/>
            <w:gridSpan w:val="2"/>
            <w:tcBorders>
              <w:bottom w:val="none" w:sz="0" w:space="0" w:color="auto"/>
            </w:tcBorders>
          </w:tcPr>
          <w:p w14:paraId="354F73BC" w14:textId="77777777" w:rsidR="00C43464" w:rsidRPr="003B0687" w:rsidRDefault="00C43464" w:rsidP="003F686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sz w:val="18"/>
                <w:szCs w:val="20"/>
                <w:lang w:val="en-US"/>
              </w:rPr>
              <w:t>Compliance</w:t>
            </w:r>
          </w:p>
        </w:tc>
        <w:tc>
          <w:tcPr>
            <w:tcW w:w="1566" w:type="dxa"/>
            <w:tcBorders>
              <w:bottom w:val="none" w:sz="0" w:space="0" w:color="auto"/>
            </w:tcBorders>
          </w:tcPr>
          <w:p w14:paraId="4417C9EA" w14:textId="77777777" w:rsidR="00C43464" w:rsidRPr="003B0687" w:rsidRDefault="00C43464" w:rsidP="003F686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20"/>
                <w:vertAlign w:val="superscript"/>
                <w:lang w:val="en-US"/>
              </w:rPr>
            </w:pPr>
            <w:r w:rsidRPr="003B0687">
              <w:rPr>
                <w:rFonts w:ascii="Times New Roman" w:hAnsi="Times New Roman" w:cs="Times New Roman"/>
                <w:sz w:val="18"/>
                <w:szCs w:val="20"/>
                <w:lang w:val="en-US"/>
              </w:rPr>
              <w:t>Concordance</w:t>
            </w:r>
            <w:r w:rsidRPr="003B0687">
              <w:rPr>
                <w:rFonts w:ascii="Times New Roman" w:hAnsi="Times New Roman" w:cs="Times New Roman"/>
                <w:sz w:val="18"/>
                <w:szCs w:val="20"/>
                <w:vertAlign w:val="superscript"/>
                <w:lang w:val="en-US"/>
              </w:rPr>
              <w:t>1</w:t>
            </w:r>
          </w:p>
        </w:tc>
      </w:tr>
      <w:tr w:rsidR="00C43464" w:rsidRPr="002A5A88" w14:paraId="590FC295" w14:textId="77777777" w:rsidTr="00C4346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18" w:type="dxa"/>
            <w:tcBorders>
              <w:right w:val="none" w:sz="0" w:space="0" w:color="auto"/>
            </w:tcBorders>
          </w:tcPr>
          <w:p w14:paraId="1540AB0F" w14:textId="77777777" w:rsidR="00C43464" w:rsidRPr="003B0687" w:rsidRDefault="00C43464" w:rsidP="003F6863">
            <w:pPr>
              <w:jc w:val="center"/>
              <w:rPr>
                <w:rFonts w:ascii="Times New Roman" w:hAnsi="Times New Roman" w:cs="Times New Roman"/>
                <w:b/>
                <w:bCs/>
                <w:sz w:val="18"/>
                <w:szCs w:val="20"/>
                <w:lang w:val="en-US"/>
              </w:rPr>
            </w:pPr>
          </w:p>
        </w:tc>
        <w:tc>
          <w:tcPr>
            <w:tcW w:w="2083" w:type="dxa"/>
            <w:tcBorders>
              <w:left w:val="nil"/>
            </w:tcBorders>
          </w:tcPr>
          <w:p w14:paraId="6CEF1C90" w14:textId="77777777" w:rsidR="00C43464" w:rsidRPr="003B0687" w:rsidRDefault="00C43464" w:rsidP="003F68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sz w:val="18"/>
                <w:szCs w:val="20"/>
                <w:lang w:val="en-US"/>
              </w:rPr>
              <w:t>NG (%)</w:t>
            </w:r>
          </w:p>
        </w:tc>
        <w:tc>
          <w:tcPr>
            <w:tcW w:w="903" w:type="dxa"/>
          </w:tcPr>
          <w:p w14:paraId="2C27B068" w14:textId="77777777" w:rsidR="00C43464" w:rsidRPr="003B0687" w:rsidRDefault="00C43464" w:rsidP="003F68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sz w:val="18"/>
                <w:szCs w:val="20"/>
                <w:lang w:val="en-US"/>
              </w:rPr>
              <w:t>N</w:t>
            </w:r>
          </w:p>
        </w:tc>
        <w:tc>
          <w:tcPr>
            <w:tcW w:w="714" w:type="dxa"/>
          </w:tcPr>
          <w:p w14:paraId="09A7556F" w14:textId="77777777" w:rsidR="00C43464" w:rsidRPr="003B0687" w:rsidRDefault="00C43464" w:rsidP="003F68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sz w:val="18"/>
                <w:szCs w:val="20"/>
                <w:lang w:val="en-US"/>
              </w:rPr>
              <w:t>%</w:t>
            </w:r>
          </w:p>
        </w:tc>
        <w:tc>
          <w:tcPr>
            <w:tcW w:w="1566" w:type="dxa"/>
          </w:tcPr>
          <w:p w14:paraId="73853A05" w14:textId="77777777" w:rsidR="00C43464" w:rsidRPr="003B0687" w:rsidRDefault="00C43464" w:rsidP="003F68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sz w:val="18"/>
                <w:szCs w:val="20"/>
                <w:lang w:val="en-US"/>
              </w:rPr>
              <w:t>%</w:t>
            </w:r>
          </w:p>
        </w:tc>
      </w:tr>
      <w:tr w:rsidR="00C43464" w:rsidRPr="002A5A88" w14:paraId="7D95A7B6" w14:textId="77777777" w:rsidTr="00C43464">
        <w:trPr>
          <w:trHeight w:val="270"/>
        </w:trPr>
        <w:tc>
          <w:tcPr>
            <w:cnfStyle w:val="001000000000" w:firstRow="0" w:lastRow="0" w:firstColumn="1" w:lastColumn="0" w:oddVBand="0" w:evenVBand="0" w:oddHBand="0" w:evenHBand="0" w:firstRowFirstColumn="0" w:firstRowLastColumn="0" w:lastRowFirstColumn="0" w:lastRowLastColumn="0"/>
            <w:tcW w:w="2518" w:type="dxa"/>
            <w:shd w:val="clear" w:color="auto" w:fill="D9D9D9" w:themeFill="background1" w:themeFillShade="D9"/>
          </w:tcPr>
          <w:p w14:paraId="4CA8B634" w14:textId="77777777" w:rsidR="00C43464" w:rsidRPr="003B0687" w:rsidRDefault="00C43464" w:rsidP="003F6863">
            <w:pPr>
              <w:tabs>
                <w:tab w:val="left" w:pos="1920"/>
              </w:tabs>
              <w:jc w:val="center"/>
              <w:rPr>
                <w:rFonts w:ascii="Times New Roman" w:hAnsi="Times New Roman" w:cs="Times New Roman"/>
                <w:sz w:val="18"/>
                <w:szCs w:val="20"/>
                <w:lang w:val="en-US"/>
              </w:rPr>
            </w:pPr>
            <w:r w:rsidRPr="003B0687">
              <w:rPr>
                <w:rFonts w:ascii="Times New Roman" w:hAnsi="Times New Roman" w:cs="Times New Roman"/>
                <w:b/>
                <w:bCs/>
                <w:sz w:val="18"/>
                <w:szCs w:val="20"/>
                <w:lang w:val="en-US"/>
              </w:rPr>
              <w:t>Qualitative study items JBI</w:t>
            </w:r>
          </w:p>
        </w:tc>
        <w:tc>
          <w:tcPr>
            <w:tcW w:w="2083" w:type="dxa"/>
            <w:shd w:val="clear" w:color="auto" w:fill="D9D9D9" w:themeFill="background1" w:themeFillShade="D9"/>
            <w:vAlign w:val="center"/>
          </w:tcPr>
          <w:p w14:paraId="7F62CE31" w14:textId="77777777" w:rsidR="00C43464" w:rsidRPr="003B0687" w:rsidRDefault="00C43464" w:rsidP="003F68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20"/>
                <w:lang w:val="en-US"/>
              </w:rPr>
            </w:pPr>
            <w:r w:rsidRPr="003B0687">
              <w:rPr>
                <w:rFonts w:ascii="Times New Roman" w:hAnsi="Times New Roman" w:cs="Times New Roman"/>
                <w:b/>
                <w:bCs/>
                <w:sz w:val="18"/>
                <w:szCs w:val="20"/>
                <w:lang w:val="en-US"/>
              </w:rPr>
              <w:t>(NG=4)</w:t>
            </w:r>
          </w:p>
        </w:tc>
        <w:tc>
          <w:tcPr>
            <w:tcW w:w="903" w:type="dxa"/>
            <w:shd w:val="clear" w:color="auto" w:fill="D9D9D9" w:themeFill="background1" w:themeFillShade="D9"/>
          </w:tcPr>
          <w:p w14:paraId="0C8D1DD2" w14:textId="77777777" w:rsidR="00C43464" w:rsidRPr="003B0687" w:rsidRDefault="00C43464" w:rsidP="003F68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20"/>
                <w:lang w:val="en-US"/>
              </w:rPr>
            </w:pPr>
          </w:p>
        </w:tc>
        <w:tc>
          <w:tcPr>
            <w:tcW w:w="714" w:type="dxa"/>
            <w:shd w:val="clear" w:color="auto" w:fill="D9D9D9" w:themeFill="background1" w:themeFillShade="D9"/>
          </w:tcPr>
          <w:p w14:paraId="1CBDCA0C" w14:textId="77777777" w:rsidR="00C43464" w:rsidRPr="003B0687" w:rsidRDefault="00C43464" w:rsidP="003F68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20"/>
                <w:lang w:val="en-US"/>
              </w:rPr>
            </w:pPr>
          </w:p>
        </w:tc>
        <w:tc>
          <w:tcPr>
            <w:tcW w:w="1566" w:type="dxa"/>
            <w:shd w:val="clear" w:color="auto" w:fill="D9D9D9" w:themeFill="background1" w:themeFillShade="D9"/>
          </w:tcPr>
          <w:p w14:paraId="37FCF026" w14:textId="77777777" w:rsidR="00C43464" w:rsidRPr="003B0687" w:rsidRDefault="00C43464" w:rsidP="003F68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20"/>
                <w:lang w:val="en-US"/>
              </w:rPr>
            </w:pPr>
          </w:p>
        </w:tc>
      </w:tr>
      <w:tr w:rsidR="00C43464" w:rsidRPr="002A5A88" w14:paraId="305E127A" w14:textId="77777777" w:rsidTr="00C4346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18" w:type="dxa"/>
          </w:tcPr>
          <w:p w14:paraId="714FDD03" w14:textId="77777777" w:rsidR="00C43464" w:rsidRPr="003B0687" w:rsidRDefault="00C43464" w:rsidP="003F6863">
            <w:pPr>
              <w:tabs>
                <w:tab w:val="left" w:pos="1920"/>
              </w:tabs>
              <w:jc w:val="center"/>
              <w:rPr>
                <w:rFonts w:ascii="Times New Roman" w:hAnsi="Times New Roman" w:cs="Times New Roman"/>
                <w:sz w:val="18"/>
                <w:szCs w:val="20"/>
                <w:lang w:val="en-US"/>
              </w:rPr>
            </w:pPr>
            <w:r w:rsidRPr="003B0687">
              <w:rPr>
                <w:rFonts w:ascii="Times New Roman" w:hAnsi="Times New Roman" w:cs="Times New Roman"/>
                <w:sz w:val="18"/>
                <w:szCs w:val="20"/>
                <w:lang w:val="en-US"/>
              </w:rPr>
              <w:t>1</w:t>
            </w:r>
          </w:p>
        </w:tc>
        <w:tc>
          <w:tcPr>
            <w:tcW w:w="2083" w:type="dxa"/>
          </w:tcPr>
          <w:p w14:paraId="1FDEAB83" w14:textId="77777777" w:rsidR="00C43464" w:rsidRPr="003B0687" w:rsidRDefault="00C43464" w:rsidP="003F68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4(100)</w:t>
            </w:r>
          </w:p>
        </w:tc>
        <w:tc>
          <w:tcPr>
            <w:tcW w:w="903" w:type="dxa"/>
          </w:tcPr>
          <w:p w14:paraId="3C6677F6" w14:textId="77777777" w:rsidR="00C43464" w:rsidRPr="003B0687" w:rsidRDefault="00C43464" w:rsidP="003F68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2</w:t>
            </w:r>
            <w:r w:rsidRPr="003B0687">
              <w:rPr>
                <w:rFonts w:ascii="Times New Roman" w:hAnsi="Times New Roman" w:cs="Times New Roman"/>
                <w:sz w:val="18"/>
                <w:szCs w:val="20"/>
                <w:lang w:val="en-US"/>
              </w:rPr>
              <w:t>¤</w:t>
            </w:r>
          </w:p>
        </w:tc>
        <w:tc>
          <w:tcPr>
            <w:tcW w:w="714" w:type="dxa"/>
          </w:tcPr>
          <w:p w14:paraId="4214FB1F" w14:textId="77777777" w:rsidR="00C43464" w:rsidRPr="003B0687" w:rsidRDefault="00C43464" w:rsidP="003F68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50</w:t>
            </w:r>
          </w:p>
        </w:tc>
        <w:tc>
          <w:tcPr>
            <w:tcW w:w="1566" w:type="dxa"/>
          </w:tcPr>
          <w:p w14:paraId="39F2BD89" w14:textId="77777777" w:rsidR="00C43464" w:rsidRPr="003B0687" w:rsidRDefault="00C43464" w:rsidP="003F68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50</w:t>
            </w:r>
          </w:p>
        </w:tc>
      </w:tr>
      <w:tr w:rsidR="00C43464" w:rsidRPr="002A5A88" w14:paraId="0A760B98" w14:textId="77777777" w:rsidTr="00C43464">
        <w:trPr>
          <w:trHeight w:val="270"/>
        </w:trPr>
        <w:tc>
          <w:tcPr>
            <w:cnfStyle w:val="001000000000" w:firstRow="0" w:lastRow="0" w:firstColumn="1" w:lastColumn="0" w:oddVBand="0" w:evenVBand="0" w:oddHBand="0" w:evenHBand="0" w:firstRowFirstColumn="0" w:firstRowLastColumn="0" w:lastRowFirstColumn="0" w:lastRowLastColumn="0"/>
            <w:tcW w:w="2518" w:type="dxa"/>
          </w:tcPr>
          <w:p w14:paraId="23F7A6C4" w14:textId="77777777" w:rsidR="00C43464" w:rsidRPr="003B0687" w:rsidRDefault="00C43464" w:rsidP="003F6863">
            <w:pPr>
              <w:tabs>
                <w:tab w:val="left" w:pos="1920"/>
              </w:tabs>
              <w:jc w:val="center"/>
              <w:rPr>
                <w:rFonts w:ascii="Times New Roman" w:hAnsi="Times New Roman" w:cs="Times New Roman"/>
                <w:sz w:val="18"/>
                <w:szCs w:val="20"/>
                <w:lang w:val="en-US"/>
              </w:rPr>
            </w:pPr>
            <w:r w:rsidRPr="003B0687">
              <w:rPr>
                <w:rFonts w:ascii="Times New Roman" w:hAnsi="Times New Roman" w:cs="Times New Roman"/>
                <w:sz w:val="18"/>
                <w:szCs w:val="20"/>
                <w:lang w:val="en-US"/>
              </w:rPr>
              <w:t>2</w:t>
            </w:r>
          </w:p>
        </w:tc>
        <w:tc>
          <w:tcPr>
            <w:tcW w:w="2083" w:type="dxa"/>
          </w:tcPr>
          <w:p w14:paraId="6EC57BE0" w14:textId="77777777" w:rsidR="00C43464" w:rsidRPr="003B0687" w:rsidRDefault="00C43464" w:rsidP="003F68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4(100)</w:t>
            </w:r>
          </w:p>
        </w:tc>
        <w:tc>
          <w:tcPr>
            <w:tcW w:w="903" w:type="dxa"/>
          </w:tcPr>
          <w:p w14:paraId="292E35F0" w14:textId="77777777" w:rsidR="00C43464" w:rsidRPr="003B0687" w:rsidRDefault="00C43464" w:rsidP="003F68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4*</w:t>
            </w:r>
          </w:p>
        </w:tc>
        <w:tc>
          <w:tcPr>
            <w:tcW w:w="714" w:type="dxa"/>
          </w:tcPr>
          <w:p w14:paraId="6CD811E0" w14:textId="77777777" w:rsidR="00C43464" w:rsidRPr="003B0687" w:rsidRDefault="00C43464" w:rsidP="003F68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100</w:t>
            </w:r>
          </w:p>
        </w:tc>
        <w:tc>
          <w:tcPr>
            <w:tcW w:w="1566" w:type="dxa"/>
          </w:tcPr>
          <w:p w14:paraId="3832A879" w14:textId="77777777" w:rsidR="00C43464" w:rsidRPr="003B0687" w:rsidRDefault="00C43464" w:rsidP="003F68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100</w:t>
            </w:r>
          </w:p>
        </w:tc>
      </w:tr>
      <w:tr w:rsidR="00C43464" w:rsidRPr="002A5A88" w14:paraId="21258770" w14:textId="77777777" w:rsidTr="00C4346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18" w:type="dxa"/>
          </w:tcPr>
          <w:p w14:paraId="6DA76D54" w14:textId="77777777" w:rsidR="00C43464" w:rsidRPr="003B0687" w:rsidRDefault="00C43464" w:rsidP="003F6863">
            <w:pPr>
              <w:tabs>
                <w:tab w:val="left" w:pos="1920"/>
              </w:tabs>
              <w:jc w:val="center"/>
              <w:rPr>
                <w:rFonts w:ascii="Times New Roman" w:hAnsi="Times New Roman" w:cs="Times New Roman"/>
                <w:sz w:val="18"/>
                <w:szCs w:val="20"/>
                <w:lang w:val="en-US"/>
              </w:rPr>
            </w:pPr>
            <w:r w:rsidRPr="003B0687">
              <w:rPr>
                <w:rFonts w:ascii="Times New Roman" w:hAnsi="Times New Roman" w:cs="Times New Roman"/>
                <w:sz w:val="18"/>
                <w:szCs w:val="20"/>
                <w:lang w:val="en-US"/>
              </w:rPr>
              <w:t>3</w:t>
            </w:r>
          </w:p>
        </w:tc>
        <w:tc>
          <w:tcPr>
            <w:tcW w:w="2083" w:type="dxa"/>
          </w:tcPr>
          <w:p w14:paraId="4B1A28AD" w14:textId="77777777" w:rsidR="00C43464" w:rsidRPr="003B0687" w:rsidRDefault="00C43464" w:rsidP="003F68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4(100)</w:t>
            </w:r>
          </w:p>
        </w:tc>
        <w:tc>
          <w:tcPr>
            <w:tcW w:w="903" w:type="dxa"/>
          </w:tcPr>
          <w:p w14:paraId="459743BF" w14:textId="77777777" w:rsidR="00C43464" w:rsidRPr="003B0687" w:rsidRDefault="00C43464" w:rsidP="003F68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4*</w:t>
            </w:r>
          </w:p>
        </w:tc>
        <w:tc>
          <w:tcPr>
            <w:tcW w:w="714" w:type="dxa"/>
          </w:tcPr>
          <w:p w14:paraId="570EDA7D" w14:textId="77777777" w:rsidR="00C43464" w:rsidRPr="003B0687" w:rsidRDefault="00C43464" w:rsidP="003F68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100</w:t>
            </w:r>
          </w:p>
        </w:tc>
        <w:tc>
          <w:tcPr>
            <w:tcW w:w="1566" w:type="dxa"/>
          </w:tcPr>
          <w:p w14:paraId="6FE0E106" w14:textId="77777777" w:rsidR="00C43464" w:rsidRPr="003B0687" w:rsidRDefault="00C43464" w:rsidP="003F68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100</w:t>
            </w:r>
          </w:p>
        </w:tc>
      </w:tr>
      <w:tr w:rsidR="00C43464" w:rsidRPr="002A5A88" w14:paraId="32BA2905" w14:textId="77777777" w:rsidTr="00C43464">
        <w:trPr>
          <w:trHeight w:val="270"/>
        </w:trPr>
        <w:tc>
          <w:tcPr>
            <w:cnfStyle w:val="001000000000" w:firstRow="0" w:lastRow="0" w:firstColumn="1" w:lastColumn="0" w:oddVBand="0" w:evenVBand="0" w:oddHBand="0" w:evenHBand="0" w:firstRowFirstColumn="0" w:firstRowLastColumn="0" w:lastRowFirstColumn="0" w:lastRowLastColumn="0"/>
            <w:tcW w:w="2518" w:type="dxa"/>
          </w:tcPr>
          <w:p w14:paraId="37C988AA" w14:textId="77777777" w:rsidR="00C43464" w:rsidRPr="003B0687" w:rsidRDefault="00C43464" w:rsidP="003F6863">
            <w:pPr>
              <w:tabs>
                <w:tab w:val="left" w:pos="1920"/>
              </w:tabs>
              <w:jc w:val="center"/>
              <w:rPr>
                <w:rFonts w:ascii="Times New Roman" w:hAnsi="Times New Roman" w:cs="Times New Roman"/>
                <w:sz w:val="18"/>
                <w:szCs w:val="20"/>
                <w:lang w:val="en-US"/>
              </w:rPr>
            </w:pPr>
            <w:r w:rsidRPr="003B0687">
              <w:rPr>
                <w:rFonts w:ascii="Times New Roman" w:hAnsi="Times New Roman" w:cs="Times New Roman"/>
                <w:sz w:val="18"/>
                <w:szCs w:val="20"/>
                <w:lang w:val="en-US"/>
              </w:rPr>
              <w:t>4</w:t>
            </w:r>
          </w:p>
        </w:tc>
        <w:tc>
          <w:tcPr>
            <w:tcW w:w="2083" w:type="dxa"/>
          </w:tcPr>
          <w:p w14:paraId="498CA558" w14:textId="77777777" w:rsidR="00C43464" w:rsidRPr="003B0687" w:rsidRDefault="00C43464" w:rsidP="003F68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4(100)</w:t>
            </w:r>
          </w:p>
        </w:tc>
        <w:tc>
          <w:tcPr>
            <w:tcW w:w="903" w:type="dxa"/>
          </w:tcPr>
          <w:p w14:paraId="33AFF4AA" w14:textId="77777777" w:rsidR="00C43464" w:rsidRPr="003B0687" w:rsidRDefault="00C43464" w:rsidP="003F68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4*</w:t>
            </w:r>
          </w:p>
        </w:tc>
        <w:tc>
          <w:tcPr>
            <w:tcW w:w="714" w:type="dxa"/>
          </w:tcPr>
          <w:p w14:paraId="0049F37B" w14:textId="77777777" w:rsidR="00C43464" w:rsidRPr="003B0687" w:rsidRDefault="00C43464" w:rsidP="003F68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100</w:t>
            </w:r>
          </w:p>
        </w:tc>
        <w:tc>
          <w:tcPr>
            <w:tcW w:w="1566" w:type="dxa"/>
          </w:tcPr>
          <w:p w14:paraId="300E615E" w14:textId="77777777" w:rsidR="00C43464" w:rsidRPr="003B0687" w:rsidRDefault="00C43464" w:rsidP="003F68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75</w:t>
            </w:r>
          </w:p>
        </w:tc>
      </w:tr>
      <w:tr w:rsidR="00C43464" w:rsidRPr="002A5A88" w14:paraId="316662CE" w14:textId="77777777" w:rsidTr="00C4346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18" w:type="dxa"/>
          </w:tcPr>
          <w:p w14:paraId="2AC46CD3" w14:textId="77777777" w:rsidR="00C43464" w:rsidRPr="003B0687" w:rsidRDefault="00C43464" w:rsidP="003F6863">
            <w:pPr>
              <w:tabs>
                <w:tab w:val="left" w:pos="1920"/>
              </w:tabs>
              <w:jc w:val="center"/>
              <w:rPr>
                <w:rFonts w:ascii="Times New Roman" w:hAnsi="Times New Roman" w:cs="Times New Roman"/>
                <w:sz w:val="18"/>
                <w:szCs w:val="20"/>
                <w:lang w:val="en-US"/>
              </w:rPr>
            </w:pPr>
            <w:r w:rsidRPr="003B0687">
              <w:rPr>
                <w:rFonts w:ascii="Times New Roman" w:hAnsi="Times New Roman" w:cs="Times New Roman"/>
                <w:sz w:val="18"/>
                <w:szCs w:val="20"/>
                <w:lang w:val="en-US"/>
              </w:rPr>
              <w:t>5</w:t>
            </w:r>
          </w:p>
        </w:tc>
        <w:tc>
          <w:tcPr>
            <w:tcW w:w="2083" w:type="dxa"/>
          </w:tcPr>
          <w:p w14:paraId="4C8FA37B" w14:textId="77777777" w:rsidR="00C43464" w:rsidRPr="003B0687" w:rsidRDefault="00C43464" w:rsidP="003F68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4(100)</w:t>
            </w:r>
          </w:p>
        </w:tc>
        <w:tc>
          <w:tcPr>
            <w:tcW w:w="903" w:type="dxa"/>
          </w:tcPr>
          <w:p w14:paraId="3D7F94CD" w14:textId="77777777" w:rsidR="00C43464" w:rsidRPr="003B0687" w:rsidRDefault="00C43464" w:rsidP="003F68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3*</w:t>
            </w:r>
          </w:p>
        </w:tc>
        <w:tc>
          <w:tcPr>
            <w:tcW w:w="714" w:type="dxa"/>
          </w:tcPr>
          <w:p w14:paraId="627C649F" w14:textId="77777777" w:rsidR="00C43464" w:rsidRPr="003B0687" w:rsidRDefault="00C43464" w:rsidP="003F68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75</w:t>
            </w:r>
          </w:p>
        </w:tc>
        <w:tc>
          <w:tcPr>
            <w:tcW w:w="1566" w:type="dxa"/>
          </w:tcPr>
          <w:p w14:paraId="592D1408" w14:textId="77777777" w:rsidR="00C43464" w:rsidRPr="003B0687" w:rsidRDefault="00C43464" w:rsidP="003F68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100</w:t>
            </w:r>
          </w:p>
        </w:tc>
      </w:tr>
      <w:tr w:rsidR="00C43464" w:rsidRPr="002A5A88" w14:paraId="14766A04" w14:textId="77777777" w:rsidTr="00C43464">
        <w:trPr>
          <w:trHeight w:val="270"/>
        </w:trPr>
        <w:tc>
          <w:tcPr>
            <w:cnfStyle w:val="001000000000" w:firstRow="0" w:lastRow="0" w:firstColumn="1" w:lastColumn="0" w:oddVBand="0" w:evenVBand="0" w:oddHBand="0" w:evenHBand="0" w:firstRowFirstColumn="0" w:firstRowLastColumn="0" w:lastRowFirstColumn="0" w:lastRowLastColumn="0"/>
            <w:tcW w:w="2518" w:type="dxa"/>
          </w:tcPr>
          <w:p w14:paraId="3FE941E4" w14:textId="77777777" w:rsidR="00C43464" w:rsidRPr="003B0687" w:rsidRDefault="00C43464" w:rsidP="003F6863">
            <w:pPr>
              <w:tabs>
                <w:tab w:val="left" w:pos="1920"/>
              </w:tabs>
              <w:jc w:val="center"/>
              <w:rPr>
                <w:rFonts w:ascii="Times New Roman" w:hAnsi="Times New Roman" w:cs="Times New Roman"/>
                <w:sz w:val="18"/>
                <w:szCs w:val="20"/>
                <w:lang w:val="en-US"/>
              </w:rPr>
            </w:pPr>
            <w:r w:rsidRPr="003B0687">
              <w:rPr>
                <w:rFonts w:ascii="Times New Roman" w:hAnsi="Times New Roman" w:cs="Times New Roman"/>
                <w:sz w:val="18"/>
                <w:szCs w:val="20"/>
                <w:lang w:val="en-US"/>
              </w:rPr>
              <w:t>6</w:t>
            </w:r>
          </w:p>
        </w:tc>
        <w:tc>
          <w:tcPr>
            <w:tcW w:w="2083" w:type="dxa"/>
          </w:tcPr>
          <w:p w14:paraId="7291A57C" w14:textId="77777777" w:rsidR="00C43464" w:rsidRPr="003B0687" w:rsidRDefault="00C43464" w:rsidP="003F68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4(100)</w:t>
            </w:r>
          </w:p>
        </w:tc>
        <w:tc>
          <w:tcPr>
            <w:tcW w:w="903" w:type="dxa"/>
          </w:tcPr>
          <w:p w14:paraId="58868832" w14:textId="77777777" w:rsidR="00C43464" w:rsidRPr="003B0687" w:rsidRDefault="00C43464" w:rsidP="003F68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3</w:t>
            </w:r>
          </w:p>
        </w:tc>
        <w:tc>
          <w:tcPr>
            <w:tcW w:w="714" w:type="dxa"/>
          </w:tcPr>
          <w:p w14:paraId="3C23D3A3" w14:textId="77777777" w:rsidR="00C43464" w:rsidRPr="003B0687" w:rsidRDefault="00C43464" w:rsidP="003F68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75</w:t>
            </w:r>
          </w:p>
        </w:tc>
        <w:tc>
          <w:tcPr>
            <w:tcW w:w="1566" w:type="dxa"/>
          </w:tcPr>
          <w:p w14:paraId="457AD627" w14:textId="77777777" w:rsidR="00C43464" w:rsidRPr="003B0687" w:rsidRDefault="00C43464" w:rsidP="003F68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100</w:t>
            </w:r>
          </w:p>
        </w:tc>
      </w:tr>
      <w:tr w:rsidR="00C43464" w:rsidRPr="002A5A88" w14:paraId="38F38C16" w14:textId="77777777" w:rsidTr="00C4346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18" w:type="dxa"/>
          </w:tcPr>
          <w:p w14:paraId="1DCDD8BF" w14:textId="77777777" w:rsidR="00C43464" w:rsidRPr="003B0687" w:rsidRDefault="00C43464" w:rsidP="003F6863">
            <w:pPr>
              <w:tabs>
                <w:tab w:val="left" w:pos="1920"/>
              </w:tabs>
              <w:jc w:val="center"/>
              <w:rPr>
                <w:rFonts w:ascii="Times New Roman" w:hAnsi="Times New Roman" w:cs="Times New Roman"/>
                <w:sz w:val="18"/>
                <w:szCs w:val="20"/>
                <w:lang w:val="en-US"/>
              </w:rPr>
            </w:pPr>
            <w:r w:rsidRPr="003B0687">
              <w:rPr>
                <w:rFonts w:ascii="Times New Roman" w:hAnsi="Times New Roman" w:cs="Times New Roman"/>
                <w:sz w:val="18"/>
                <w:szCs w:val="20"/>
                <w:lang w:val="en-US"/>
              </w:rPr>
              <w:t>7</w:t>
            </w:r>
          </w:p>
        </w:tc>
        <w:tc>
          <w:tcPr>
            <w:tcW w:w="2083" w:type="dxa"/>
          </w:tcPr>
          <w:p w14:paraId="7D00E130" w14:textId="77777777" w:rsidR="00C43464" w:rsidRPr="003B0687" w:rsidRDefault="00C43464" w:rsidP="003F68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4(100)</w:t>
            </w:r>
          </w:p>
        </w:tc>
        <w:tc>
          <w:tcPr>
            <w:tcW w:w="903" w:type="dxa"/>
          </w:tcPr>
          <w:p w14:paraId="25CBEB6B" w14:textId="77777777" w:rsidR="00C43464" w:rsidRPr="003B0687" w:rsidRDefault="00C43464" w:rsidP="003F68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2</w:t>
            </w:r>
          </w:p>
        </w:tc>
        <w:tc>
          <w:tcPr>
            <w:tcW w:w="714" w:type="dxa"/>
          </w:tcPr>
          <w:p w14:paraId="1B1340D0" w14:textId="77777777" w:rsidR="00C43464" w:rsidRPr="003B0687" w:rsidRDefault="00C43464" w:rsidP="003F68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50</w:t>
            </w:r>
          </w:p>
        </w:tc>
        <w:tc>
          <w:tcPr>
            <w:tcW w:w="1566" w:type="dxa"/>
          </w:tcPr>
          <w:p w14:paraId="4CAA3657" w14:textId="77777777" w:rsidR="00C43464" w:rsidRPr="003B0687" w:rsidRDefault="00C43464" w:rsidP="003F68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100</w:t>
            </w:r>
          </w:p>
        </w:tc>
      </w:tr>
      <w:tr w:rsidR="00C43464" w:rsidRPr="002A5A88" w14:paraId="75D03283" w14:textId="77777777" w:rsidTr="00C43464">
        <w:trPr>
          <w:trHeight w:val="270"/>
        </w:trPr>
        <w:tc>
          <w:tcPr>
            <w:cnfStyle w:val="001000000000" w:firstRow="0" w:lastRow="0" w:firstColumn="1" w:lastColumn="0" w:oddVBand="0" w:evenVBand="0" w:oddHBand="0" w:evenHBand="0" w:firstRowFirstColumn="0" w:firstRowLastColumn="0" w:lastRowFirstColumn="0" w:lastRowLastColumn="0"/>
            <w:tcW w:w="2518" w:type="dxa"/>
          </w:tcPr>
          <w:p w14:paraId="7251F1B8" w14:textId="77777777" w:rsidR="00C43464" w:rsidRPr="003B0687" w:rsidRDefault="00C43464" w:rsidP="003F6863">
            <w:pPr>
              <w:tabs>
                <w:tab w:val="left" w:pos="1920"/>
              </w:tabs>
              <w:jc w:val="center"/>
              <w:rPr>
                <w:rFonts w:ascii="Times New Roman" w:hAnsi="Times New Roman" w:cs="Times New Roman"/>
                <w:sz w:val="18"/>
                <w:szCs w:val="20"/>
                <w:lang w:val="en-US"/>
              </w:rPr>
            </w:pPr>
            <w:r w:rsidRPr="003B0687">
              <w:rPr>
                <w:rFonts w:ascii="Times New Roman" w:hAnsi="Times New Roman" w:cs="Times New Roman"/>
                <w:sz w:val="18"/>
                <w:szCs w:val="20"/>
                <w:lang w:val="en-US"/>
              </w:rPr>
              <w:t>8</w:t>
            </w:r>
          </w:p>
        </w:tc>
        <w:tc>
          <w:tcPr>
            <w:tcW w:w="2083" w:type="dxa"/>
          </w:tcPr>
          <w:p w14:paraId="4CB315DB" w14:textId="77777777" w:rsidR="00C43464" w:rsidRPr="003B0687" w:rsidRDefault="00C43464" w:rsidP="003F68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4(100)</w:t>
            </w:r>
          </w:p>
        </w:tc>
        <w:tc>
          <w:tcPr>
            <w:tcW w:w="903" w:type="dxa"/>
          </w:tcPr>
          <w:p w14:paraId="0D5A4FB3" w14:textId="77777777" w:rsidR="00C43464" w:rsidRPr="003B0687" w:rsidRDefault="00C43464" w:rsidP="003F68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4*</w:t>
            </w:r>
          </w:p>
        </w:tc>
        <w:tc>
          <w:tcPr>
            <w:tcW w:w="714" w:type="dxa"/>
          </w:tcPr>
          <w:p w14:paraId="5CB03109" w14:textId="77777777" w:rsidR="00C43464" w:rsidRPr="003B0687" w:rsidRDefault="00C43464" w:rsidP="003F68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100</w:t>
            </w:r>
          </w:p>
        </w:tc>
        <w:tc>
          <w:tcPr>
            <w:tcW w:w="1566" w:type="dxa"/>
          </w:tcPr>
          <w:p w14:paraId="6E560A25" w14:textId="77777777" w:rsidR="00C43464" w:rsidRPr="003B0687" w:rsidRDefault="00C43464" w:rsidP="003F68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100</w:t>
            </w:r>
          </w:p>
        </w:tc>
      </w:tr>
      <w:tr w:rsidR="00C43464" w:rsidRPr="002A5A88" w14:paraId="47416BBD" w14:textId="77777777" w:rsidTr="00C4346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18" w:type="dxa"/>
            <w:shd w:val="clear" w:color="auto" w:fill="D9D9D9" w:themeFill="background1" w:themeFillShade="D9"/>
          </w:tcPr>
          <w:p w14:paraId="4F2EBC35" w14:textId="77777777" w:rsidR="00C43464" w:rsidRPr="003B0687" w:rsidRDefault="00C43464" w:rsidP="003F6863">
            <w:pPr>
              <w:tabs>
                <w:tab w:val="left" w:pos="1920"/>
              </w:tabs>
              <w:jc w:val="center"/>
              <w:rPr>
                <w:rFonts w:ascii="Times New Roman" w:hAnsi="Times New Roman" w:cs="Times New Roman"/>
                <w:b/>
                <w:bCs/>
                <w:sz w:val="18"/>
                <w:szCs w:val="20"/>
                <w:lang w:val="en-US"/>
              </w:rPr>
            </w:pPr>
            <w:r w:rsidRPr="003B0687">
              <w:rPr>
                <w:rFonts w:ascii="Times New Roman" w:hAnsi="Times New Roman" w:cs="Times New Roman"/>
                <w:b/>
                <w:bCs/>
                <w:sz w:val="18"/>
                <w:szCs w:val="20"/>
                <w:lang w:val="en-US"/>
              </w:rPr>
              <w:t xml:space="preserve">Cohort study items </w:t>
            </w:r>
          </w:p>
          <w:p w14:paraId="4EF71764" w14:textId="77777777" w:rsidR="00C43464" w:rsidRPr="003B0687" w:rsidRDefault="00C43464" w:rsidP="003F6863">
            <w:pPr>
              <w:tabs>
                <w:tab w:val="left" w:pos="1920"/>
              </w:tabs>
              <w:jc w:val="center"/>
              <w:rPr>
                <w:rFonts w:ascii="Times New Roman" w:hAnsi="Times New Roman" w:cs="Times New Roman"/>
                <w:b/>
                <w:bCs/>
                <w:sz w:val="18"/>
                <w:szCs w:val="20"/>
                <w:lang w:val="en-US"/>
              </w:rPr>
            </w:pPr>
            <w:r w:rsidRPr="003B0687">
              <w:rPr>
                <w:rFonts w:ascii="Times New Roman" w:hAnsi="Times New Roman" w:cs="Times New Roman"/>
                <w:b/>
                <w:bCs/>
                <w:sz w:val="18"/>
                <w:szCs w:val="20"/>
                <w:lang w:val="en-US"/>
              </w:rPr>
              <w:t>JBI</w:t>
            </w:r>
          </w:p>
        </w:tc>
        <w:tc>
          <w:tcPr>
            <w:tcW w:w="2083" w:type="dxa"/>
            <w:shd w:val="clear" w:color="auto" w:fill="D9D9D9" w:themeFill="background1" w:themeFillShade="D9"/>
            <w:vAlign w:val="center"/>
          </w:tcPr>
          <w:p w14:paraId="784944DF" w14:textId="77777777" w:rsidR="00C43464" w:rsidRPr="003B0687" w:rsidRDefault="00C43464" w:rsidP="003F6863">
            <w:pPr>
              <w:jc w:val="center"/>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b/>
                <w:bCs/>
                <w:iCs/>
                <w:sz w:val="18"/>
                <w:szCs w:val="20"/>
                <w:lang w:val="en-US"/>
              </w:rPr>
            </w:pPr>
            <w:r w:rsidRPr="003B0687">
              <w:rPr>
                <w:rFonts w:ascii="Times New Roman" w:eastAsiaTheme="majorEastAsia" w:hAnsi="Times New Roman" w:cs="Times New Roman"/>
                <w:b/>
                <w:bCs/>
                <w:iCs/>
                <w:sz w:val="18"/>
                <w:szCs w:val="20"/>
                <w:lang w:val="en-US"/>
              </w:rPr>
              <w:t>(NG=1)</w:t>
            </w:r>
          </w:p>
        </w:tc>
        <w:tc>
          <w:tcPr>
            <w:tcW w:w="903" w:type="dxa"/>
            <w:shd w:val="clear" w:color="auto" w:fill="D9D9D9" w:themeFill="background1" w:themeFillShade="D9"/>
            <w:vAlign w:val="center"/>
          </w:tcPr>
          <w:p w14:paraId="2DE40E48" w14:textId="77777777" w:rsidR="00C43464" w:rsidRPr="003B0687" w:rsidRDefault="00C43464" w:rsidP="003F6863">
            <w:pPr>
              <w:jc w:val="center"/>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b/>
                <w:bCs/>
                <w:i/>
                <w:iCs/>
                <w:sz w:val="18"/>
                <w:szCs w:val="20"/>
                <w:lang w:val="en-US"/>
              </w:rPr>
            </w:pPr>
          </w:p>
        </w:tc>
        <w:tc>
          <w:tcPr>
            <w:tcW w:w="714" w:type="dxa"/>
            <w:shd w:val="clear" w:color="auto" w:fill="D9D9D9" w:themeFill="background1" w:themeFillShade="D9"/>
          </w:tcPr>
          <w:p w14:paraId="2104AFF5" w14:textId="77777777" w:rsidR="00C43464" w:rsidRPr="003B0687" w:rsidRDefault="00C43464" w:rsidP="003F6863">
            <w:pPr>
              <w:jc w:val="center"/>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b/>
                <w:bCs/>
                <w:i/>
                <w:iCs/>
                <w:sz w:val="18"/>
                <w:szCs w:val="20"/>
                <w:lang w:val="en-US"/>
              </w:rPr>
            </w:pPr>
          </w:p>
        </w:tc>
        <w:tc>
          <w:tcPr>
            <w:tcW w:w="1566" w:type="dxa"/>
            <w:shd w:val="clear" w:color="auto" w:fill="D9D9D9" w:themeFill="background1" w:themeFillShade="D9"/>
          </w:tcPr>
          <w:p w14:paraId="4BDF0EA3" w14:textId="77777777" w:rsidR="00C43464" w:rsidRPr="003B0687" w:rsidRDefault="00C43464" w:rsidP="003F6863">
            <w:pPr>
              <w:jc w:val="center"/>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b/>
                <w:bCs/>
                <w:i/>
                <w:iCs/>
                <w:sz w:val="18"/>
                <w:szCs w:val="20"/>
                <w:lang w:val="en-US"/>
              </w:rPr>
            </w:pPr>
          </w:p>
        </w:tc>
      </w:tr>
      <w:tr w:rsidR="00C43464" w:rsidRPr="002A5A88" w14:paraId="78F99CE2" w14:textId="77777777" w:rsidTr="00C43464">
        <w:trPr>
          <w:trHeight w:val="270"/>
        </w:trPr>
        <w:tc>
          <w:tcPr>
            <w:cnfStyle w:val="001000000000" w:firstRow="0" w:lastRow="0" w:firstColumn="1" w:lastColumn="0" w:oddVBand="0" w:evenVBand="0" w:oddHBand="0" w:evenHBand="0" w:firstRowFirstColumn="0" w:firstRowLastColumn="0" w:lastRowFirstColumn="0" w:lastRowLastColumn="0"/>
            <w:tcW w:w="2518" w:type="dxa"/>
          </w:tcPr>
          <w:p w14:paraId="33CF1A69" w14:textId="77777777" w:rsidR="00C43464" w:rsidRPr="003B0687" w:rsidRDefault="00C43464" w:rsidP="003F6863">
            <w:pPr>
              <w:tabs>
                <w:tab w:val="left" w:pos="1920"/>
              </w:tabs>
              <w:jc w:val="center"/>
              <w:rPr>
                <w:rFonts w:ascii="Times New Roman" w:hAnsi="Times New Roman" w:cs="Times New Roman"/>
                <w:sz w:val="18"/>
                <w:szCs w:val="20"/>
                <w:lang w:val="en-US"/>
              </w:rPr>
            </w:pPr>
            <w:r w:rsidRPr="003B0687">
              <w:rPr>
                <w:rFonts w:ascii="Times New Roman" w:hAnsi="Times New Roman" w:cs="Times New Roman"/>
                <w:sz w:val="18"/>
                <w:szCs w:val="20"/>
                <w:lang w:val="en-US"/>
              </w:rPr>
              <w:t>1</w:t>
            </w:r>
          </w:p>
        </w:tc>
        <w:tc>
          <w:tcPr>
            <w:tcW w:w="2083" w:type="dxa"/>
          </w:tcPr>
          <w:p w14:paraId="2B350570" w14:textId="77777777" w:rsidR="00C43464" w:rsidRPr="003B0687" w:rsidRDefault="00C43464" w:rsidP="003F68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1(100)</w:t>
            </w:r>
          </w:p>
        </w:tc>
        <w:tc>
          <w:tcPr>
            <w:tcW w:w="903" w:type="dxa"/>
          </w:tcPr>
          <w:p w14:paraId="2C1E649E" w14:textId="77777777" w:rsidR="00C43464" w:rsidRPr="003B0687" w:rsidRDefault="00C43464" w:rsidP="003F68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0</w:t>
            </w:r>
          </w:p>
        </w:tc>
        <w:tc>
          <w:tcPr>
            <w:tcW w:w="714" w:type="dxa"/>
          </w:tcPr>
          <w:p w14:paraId="2506CD74" w14:textId="77777777" w:rsidR="00C43464" w:rsidRPr="003B0687" w:rsidRDefault="00C43464" w:rsidP="003F68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sz w:val="18"/>
                <w:szCs w:val="20"/>
                <w:lang w:val="en-US"/>
              </w:rPr>
              <w:t>0</w:t>
            </w:r>
          </w:p>
        </w:tc>
        <w:tc>
          <w:tcPr>
            <w:tcW w:w="1566" w:type="dxa"/>
          </w:tcPr>
          <w:p w14:paraId="11049CA2" w14:textId="77777777" w:rsidR="00C43464" w:rsidRPr="003B0687" w:rsidRDefault="00C43464" w:rsidP="003F68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lang w:val="en-US"/>
              </w:rPr>
            </w:pPr>
          </w:p>
        </w:tc>
      </w:tr>
      <w:tr w:rsidR="00C43464" w:rsidRPr="002A5A88" w14:paraId="18C5F2FD" w14:textId="77777777" w:rsidTr="00C4346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18" w:type="dxa"/>
          </w:tcPr>
          <w:p w14:paraId="1B04867C" w14:textId="77777777" w:rsidR="00C43464" w:rsidRPr="003B0687" w:rsidRDefault="00C43464" w:rsidP="003F6863">
            <w:pPr>
              <w:tabs>
                <w:tab w:val="left" w:pos="1920"/>
              </w:tabs>
              <w:jc w:val="center"/>
              <w:rPr>
                <w:rFonts w:ascii="Times New Roman" w:hAnsi="Times New Roman" w:cs="Times New Roman"/>
                <w:sz w:val="18"/>
                <w:szCs w:val="20"/>
                <w:lang w:val="en-US"/>
              </w:rPr>
            </w:pPr>
            <w:r w:rsidRPr="003B0687">
              <w:rPr>
                <w:rFonts w:ascii="Times New Roman" w:hAnsi="Times New Roman" w:cs="Times New Roman"/>
                <w:sz w:val="18"/>
                <w:szCs w:val="20"/>
                <w:lang w:val="en-US"/>
              </w:rPr>
              <w:t>2</w:t>
            </w:r>
          </w:p>
        </w:tc>
        <w:tc>
          <w:tcPr>
            <w:tcW w:w="2083" w:type="dxa"/>
          </w:tcPr>
          <w:p w14:paraId="17A80A9B" w14:textId="77777777" w:rsidR="00C43464" w:rsidRPr="003B0687" w:rsidRDefault="00C43464" w:rsidP="003F68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1(100)</w:t>
            </w:r>
          </w:p>
        </w:tc>
        <w:tc>
          <w:tcPr>
            <w:tcW w:w="903" w:type="dxa"/>
          </w:tcPr>
          <w:p w14:paraId="24ABA1B2" w14:textId="77777777" w:rsidR="00C43464" w:rsidRPr="003B0687" w:rsidRDefault="00C43464" w:rsidP="003F68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1</w:t>
            </w:r>
          </w:p>
        </w:tc>
        <w:tc>
          <w:tcPr>
            <w:tcW w:w="714" w:type="dxa"/>
          </w:tcPr>
          <w:p w14:paraId="6766E4C8" w14:textId="77777777" w:rsidR="00C43464" w:rsidRPr="003B0687" w:rsidRDefault="00C43464" w:rsidP="003F68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sz w:val="18"/>
                <w:szCs w:val="20"/>
                <w:lang w:val="en-US"/>
              </w:rPr>
              <w:t>100</w:t>
            </w:r>
          </w:p>
        </w:tc>
        <w:tc>
          <w:tcPr>
            <w:tcW w:w="1566" w:type="dxa"/>
          </w:tcPr>
          <w:p w14:paraId="7163B28E" w14:textId="77777777" w:rsidR="00C43464" w:rsidRPr="003B0687" w:rsidRDefault="00C43464" w:rsidP="003F68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lang w:val="en-US"/>
              </w:rPr>
            </w:pPr>
          </w:p>
        </w:tc>
      </w:tr>
      <w:tr w:rsidR="00C43464" w:rsidRPr="002A5A88" w14:paraId="01D8AAD6" w14:textId="77777777" w:rsidTr="00C43464">
        <w:trPr>
          <w:trHeight w:val="270"/>
        </w:trPr>
        <w:tc>
          <w:tcPr>
            <w:cnfStyle w:val="001000000000" w:firstRow="0" w:lastRow="0" w:firstColumn="1" w:lastColumn="0" w:oddVBand="0" w:evenVBand="0" w:oddHBand="0" w:evenHBand="0" w:firstRowFirstColumn="0" w:firstRowLastColumn="0" w:lastRowFirstColumn="0" w:lastRowLastColumn="0"/>
            <w:tcW w:w="2518" w:type="dxa"/>
          </w:tcPr>
          <w:p w14:paraId="7D07A20F" w14:textId="77777777" w:rsidR="00C43464" w:rsidRPr="003B0687" w:rsidRDefault="00C43464" w:rsidP="003F6863">
            <w:pPr>
              <w:tabs>
                <w:tab w:val="left" w:pos="1920"/>
              </w:tabs>
              <w:jc w:val="center"/>
              <w:rPr>
                <w:rFonts w:ascii="Times New Roman" w:hAnsi="Times New Roman" w:cs="Times New Roman"/>
                <w:sz w:val="18"/>
                <w:szCs w:val="20"/>
                <w:lang w:val="en-US"/>
              </w:rPr>
            </w:pPr>
            <w:r w:rsidRPr="003B0687">
              <w:rPr>
                <w:rFonts w:ascii="Times New Roman" w:hAnsi="Times New Roman" w:cs="Times New Roman"/>
                <w:sz w:val="18"/>
                <w:szCs w:val="20"/>
                <w:lang w:val="en-US"/>
              </w:rPr>
              <w:t>3</w:t>
            </w:r>
          </w:p>
        </w:tc>
        <w:tc>
          <w:tcPr>
            <w:tcW w:w="2083" w:type="dxa"/>
          </w:tcPr>
          <w:p w14:paraId="28E10499" w14:textId="77777777" w:rsidR="00C43464" w:rsidRPr="003B0687" w:rsidRDefault="00C43464" w:rsidP="003F68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1(100)</w:t>
            </w:r>
          </w:p>
        </w:tc>
        <w:tc>
          <w:tcPr>
            <w:tcW w:w="903" w:type="dxa"/>
          </w:tcPr>
          <w:p w14:paraId="5B7A31D4" w14:textId="77777777" w:rsidR="00C43464" w:rsidRPr="003B0687" w:rsidRDefault="00C43464" w:rsidP="003F68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1*</w:t>
            </w:r>
          </w:p>
        </w:tc>
        <w:tc>
          <w:tcPr>
            <w:tcW w:w="714" w:type="dxa"/>
          </w:tcPr>
          <w:p w14:paraId="79D68075" w14:textId="77777777" w:rsidR="00C43464" w:rsidRPr="003B0687" w:rsidRDefault="00C43464" w:rsidP="003F68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sz w:val="18"/>
                <w:szCs w:val="20"/>
                <w:lang w:val="en-US"/>
              </w:rPr>
              <w:t>100</w:t>
            </w:r>
          </w:p>
        </w:tc>
        <w:tc>
          <w:tcPr>
            <w:tcW w:w="1566" w:type="dxa"/>
          </w:tcPr>
          <w:p w14:paraId="350AFEAB" w14:textId="77777777" w:rsidR="00C43464" w:rsidRPr="003B0687" w:rsidRDefault="00C43464" w:rsidP="003F68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lang w:val="en-US"/>
              </w:rPr>
            </w:pPr>
          </w:p>
        </w:tc>
      </w:tr>
      <w:tr w:rsidR="00C43464" w:rsidRPr="003B0687" w14:paraId="186C29F7" w14:textId="77777777" w:rsidTr="00C4346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18" w:type="dxa"/>
          </w:tcPr>
          <w:p w14:paraId="701E7682" w14:textId="77777777" w:rsidR="00C43464" w:rsidRPr="003B0687" w:rsidRDefault="00C43464" w:rsidP="003F6863">
            <w:pPr>
              <w:tabs>
                <w:tab w:val="left" w:pos="1920"/>
              </w:tabs>
              <w:jc w:val="center"/>
              <w:rPr>
                <w:rFonts w:ascii="Times New Roman" w:hAnsi="Times New Roman" w:cs="Times New Roman"/>
                <w:sz w:val="18"/>
                <w:szCs w:val="20"/>
                <w:lang w:val="en-US"/>
              </w:rPr>
            </w:pPr>
            <w:r w:rsidRPr="003B0687">
              <w:rPr>
                <w:rFonts w:ascii="Times New Roman" w:hAnsi="Times New Roman" w:cs="Times New Roman"/>
                <w:sz w:val="18"/>
                <w:szCs w:val="20"/>
                <w:lang w:val="en-US"/>
              </w:rPr>
              <w:t>4</w:t>
            </w:r>
          </w:p>
        </w:tc>
        <w:tc>
          <w:tcPr>
            <w:tcW w:w="2083" w:type="dxa"/>
          </w:tcPr>
          <w:p w14:paraId="5BB53DDB" w14:textId="77777777" w:rsidR="00C43464" w:rsidRPr="003B0687" w:rsidRDefault="00C43464" w:rsidP="003F68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1(100)</w:t>
            </w:r>
          </w:p>
        </w:tc>
        <w:tc>
          <w:tcPr>
            <w:tcW w:w="903" w:type="dxa"/>
          </w:tcPr>
          <w:p w14:paraId="5312E93A" w14:textId="77777777" w:rsidR="00C43464" w:rsidRPr="003B0687" w:rsidRDefault="00C43464" w:rsidP="003F68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1</w:t>
            </w:r>
          </w:p>
        </w:tc>
        <w:tc>
          <w:tcPr>
            <w:tcW w:w="714" w:type="dxa"/>
          </w:tcPr>
          <w:p w14:paraId="178A3AC7" w14:textId="77777777" w:rsidR="00C43464" w:rsidRPr="003B0687" w:rsidRDefault="00C43464" w:rsidP="003F68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sz w:val="18"/>
                <w:szCs w:val="20"/>
                <w:lang w:val="en-US"/>
              </w:rPr>
              <w:t>100</w:t>
            </w:r>
          </w:p>
        </w:tc>
        <w:tc>
          <w:tcPr>
            <w:tcW w:w="1566" w:type="dxa"/>
          </w:tcPr>
          <w:p w14:paraId="2CFD9C91" w14:textId="77777777" w:rsidR="00C43464" w:rsidRPr="003B0687" w:rsidRDefault="00C43464" w:rsidP="003F68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lang w:val="en-US"/>
              </w:rPr>
            </w:pPr>
          </w:p>
        </w:tc>
      </w:tr>
      <w:tr w:rsidR="00C43464" w:rsidRPr="003B0687" w14:paraId="6E451088" w14:textId="77777777" w:rsidTr="00C43464">
        <w:trPr>
          <w:trHeight w:val="270"/>
        </w:trPr>
        <w:tc>
          <w:tcPr>
            <w:cnfStyle w:val="001000000000" w:firstRow="0" w:lastRow="0" w:firstColumn="1" w:lastColumn="0" w:oddVBand="0" w:evenVBand="0" w:oddHBand="0" w:evenHBand="0" w:firstRowFirstColumn="0" w:firstRowLastColumn="0" w:lastRowFirstColumn="0" w:lastRowLastColumn="0"/>
            <w:tcW w:w="2518" w:type="dxa"/>
          </w:tcPr>
          <w:p w14:paraId="0892A08E" w14:textId="77777777" w:rsidR="00C43464" w:rsidRPr="003B0687" w:rsidRDefault="00C43464" w:rsidP="003F6863">
            <w:pPr>
              <w:tabs>
                <w:tab w:val="left" w:pos="1920"/>
              </w:tabs>
              <w:jc w:val="center"/>
              <w:rPr>
                <w:rFonts w:ascii="Times New Roman" w:hAnsi="Times New Roman" w:cs="Times New Roman"/>
                <w:sz w:val="18"/>
                <w:szCs w:val="20"/>
                <w:lang w:val="en-US"/>
              </w:rPr>
            </w:pPr>
            <w:r w:rsidRPr="003B0687">
              <w:rPr>
                <w:rFonts w:ascii="Times New Roman" w:hAnsi="Times New Roman" w:cs="Times New Roman"/>
                <w:sz w:val="18"/>
                <w:szCs w:val="20"/>
                <w:lang w:val="en-US"/>
              </w:rPr>
              <w:t>5</w:t>
            </w:r>
          </w:p>
        </w:tc>
        <w:tc>
          <w:tcPr>
            <w:tcW w:w="2083" w:type="dxa"/>
          </w:tcPr>
          <w:p w14:paraId="7C26276C" w14:textId="77777777" w:rsidR="00C43464" w:rsidRPr="003B0687" w:rsidRDefault="00C43464" w:rsidP="003F68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1(100)</w:t>
            </w:r>
          </w:p>
        </w:tc>
        <w:tc>
          <w:tcPr>
            <w:tcW w:w="903" w:type="dxa"/>
          </w:tcPr>
          <w:p w14:paraId="5EC35125" w14:textId="77777777" w:rsidR="00C43464" w:rsidRPr="003B0687" w:rsidRDefault="00C43464" w:rsidP="003F68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1</w:t>
            </w:r>
          </w:p>
        </w:tc>
        <w:tc>
          <w:tcPr>
            <w:tcW w:w="714" w:type="dxa"/>
          </w:tcPr>
          <w:p w14:paraId="060CDC79" w14:textId="77777777" w:rsidR="00C43464" w:rsidRPr="003B0687" w:rsidRDefault="00C43464" w:rsidP="003F68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sz w:val="18"/>
                <w:szCs w:val="20"/>
                <w:lang w:val="en-US"/>
              </w:rPr>
              <w:t>100</w:t>
            </w:r>
          </w:p>
        </w:tc>
        <w:tc>
          <w:tcPr>
            <w:tcW w:w="1566" w:type="dxa"/>
          </w:tcPr>
          <w:p w14:paraId="3672D43E" w14:textId="77777777" w:rsidR="00C43464" w:rsidRPr="003B0687" w:rsidRDefault="00C43464" w:rsidP="003F68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lang w:val="en-US"/>
              </w:rPr>
            </w:pPr>
          </w:p>
        </w:tc>
      </w:tr>
      <w:tr w:rsidR="00C43464" w:rsidRPr="003B0687" w14:paraId="2E76ABFE" w14:textId="77777777" w:rsidTr="00C4346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18" w:type="dxa"/>
          </w:tcPr>
          <w:p w14:paraId="6A983295" w14:textId="77777777" w:rsidR="00C43464" w:rsidRPr="003B0687" w:rsidRDefault="00C43464" w:rsidP="003F6863">
            <w:pPr>
              <w:tabs>
                <w:tab w:val="left" w:pos="1920"/>
              </w:tabs>
              <w:jc w:val="center"/>
              <w:rPr>
                <w:rFonts w:ascii="Times New Roman" w:hAnsi="Times New Roman" w:cs="Times New Roman"/>
                <w:sz w:val="18"/>
                <w:szCs w:val="20"/>
                <w:lang w:val="en-US"/>
              </w:rPr>
            </w:pPr>
            <w:r w:rsidRPr="003B0687">
              <w:rPr>
                <w:rFonts w:ascii="Times New Roman" w:hAnsi="Times New Roman" w:cs="Times New Roman"/>
                <w:sz w:val="18"/>
                <w:szCs w:val="20"/>
                <w:lang w:val="en-US"/>
              </w:rPr>
              <w:t>6</w:t>
            </w:r>
          </w:p>
        </w:tc>
        <w:tc>
          <w:tcPr>
            <w:tcW w:w="2083" w:type="dxa"/>
          </w:tcPr>
          <w:p w14:paraId="6BD95DA9" w14:textId="77777777" w:rsidR="00C43464" w:rsidRPr="003B0687" w:rsidRDefault="00C43464" w:rsidP="003F68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1(100)</w:t>
            </w:r>
          </w:p>
        </w:tc>
        <w:tc>
          <w:tcPr>
            <w:tcW w:w="903" w:type="dxa"/>
          </w:tcPr>
          <w:p w14:paraId="0CEB0CF1" w14:textId="77777777" w:rsidR="00C43464" w:rsidRPr="003B0687" w:rsidRDefault="00C43464" w:rsidP="003F68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1*</w:t>
            </w:r>
          </w:p>
        </w:tc>
        <w:tc>
          <w:tcPr>
            <w:tcW w:w="714" w:type="dxa"/>
          </w:tcPr>
          <w:p w14:paraId="305C266F" w14:textId="77777777" w:rsidR="00C43464" w:rsidRPr="003B0687" w:rsidRDefault="00C43464" w:rsidP="003F68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sz w:val="18"/>
                <w:szCs w:val="20"/>
                <w:lang w:val="en-US"/>
              </w:rPr>
              <w:t>100</w:t>
            </w:r>
          </w:p>
        </w:tc>
        <w:tc>
          <w:tcPr>
            <w:tcW w:w="1566" w:type="dxa"/>
          </w:tcPr>
          <w:p w14:paraId="5A3B4298" w14:textId="77777777" w:rsidR="00C43464" w:rsidRPr="003B0687" w:rsidRDefault="00C43464" w:rsidP="003F68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lang w:val="en-US"/>
              </w:rPr>
            </w:pPr>
          </w:p>
        </w:tc>
      </w:tr>
      <w:tr w:rsidR="00C43464" w:rsidRPr="003B0687" w14:paraId="3E80FF9E" w14:textId="77777777" w:rsidTr="00C43464">
        <w:trPr>
          <w:trHeight w:val="270"/>
        </w:trPr>
        <w:tc>
          <w:tcPr>
            <w:cnfStyle w:val="001000000000" w:firstRow="0" w:lastRow="0" w:firstColumn="1" w:lastColumn="0" w:oddVBand="0" w:evenVBand="0" w:oddHBand="0" w:evenHBand="0" w:firstRowFirstColumn="0" w:firstRowLastColumn="0" w:lastRowFirstColumn="0" w:lastRowLastColumn="0"/>
            <w:tcW w:w="2518" w:type="dxa"/>
          </w:tcPr>
          <w:p w14:paraId="19B102E5" w14:textId="77777777" w:rsidR="00C43464" w:rsidRPr="003B0687" w:rsidRDefault="00C43464" w:rsidP="003F6863">
            <w:pPr>
              <w:tabs>
                <w:tab w:val="left" w:pos="1920"/>
              </w:tabs>
              <w:jc w:val="center"/>
              <w:rPr>
                <w:rFonts w:ascii="Times New Roman" w:hAnsi="Times New Roman" w:cs="Times New Roman"/>
                <w:sz w:val="18"/>
                <w:szCs w:val="20"/>
                <w:lang w:val="en-US"/>
              </w:rPr>
            </w:pPr>
            <w:r w:rsidRPr="003B0687">
              <w:rPr>
                <w:rFonts w:ascii="Times New Roman" w:hAnsi="Times New Roman" w:cs="Times New Roman"/>
                <w:sz w:val="18"/>
                <w:szCs w:val="20"/>
                <w:lang w:val="en-US"/>
              </w:rPr>
              <w:t>7</w:t>
            </w:r>
          </w:p>
        </w:tc>
        <w:tc>
          <w:tcPr>
            <w:tcW w:w="2083" w:type="dxa"/>
          </w:tcPr>
          <w:p w14:paraId="36C8D9F1" w14:textId="77777777" w:rsidR="00C43464" w:rsidRPr="003B0687" w:rsidRDefault="00C43464" w:rsidP="003F68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1(100)</w:t>
            </w:r>
          </w:p>
        </w:tc>
        <w:tc>
          <w:tcPr>
            <w:tcW w:w="903" w:type="dxa"/>
          </w:tcPr>
          <w:p w14:paraId="525DC8B8" w14:textId="77777777" w:rsidR="00C43464" w:rsidRPr="003B0687" w:rsidRDefault="00C43464" w:rsidP="003F68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1*</w:t>
            </w:r>
          </w:p>
        </w:tc>
        <w:tc>
          <w:tcPr>
            <w:tcW w:w="714" w:type="dxa"/>
          </w:tcPr>
          <w:p w14:paraId="72EA1056" w14:textId="77777777" w:rsidR="00C43464" w:rsidRPr="003B0687" w:rsidRDefault="00C43464" w:rsidP="003F68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sz w:val="18"/>
                <w:szCs w:val="20"/>
                <w:lang w:val="en-US"/>
              </w:rPr>
              <w:t>100</w:t>
            </w:r>
          </w:p>
        </w:tc>
        <w:tc>
          <w:tcPr>
            <w:tcW w:w="1566" w:type="dxa"/>
          </w:tcPr>
          <w:p w14:paraId="188196C0" w14:textId="77777777" w:rsidR="00C43464" w:rsidRPr="003B0687" w:rsidRDefault="00C43464" w:rsidP="003F68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lang w:val="en-US"/>
              </w:rPr>
            </w:pPr>
          </w:p>
        </w:tc>
      </w:tr>
      <w:tr w:rsidR="00C43464" w:rsidRPr="003B0687" w14:paraId="0313184E" w14:textId="77777777" w:rsidTr="00C4346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18" w:type="dxa"/>
          </w:tcPr>
          <w:p w14:paraId="75DB2F41" w14:textId="77777777" w:rsidR="00C43464" w:rsidRPr="003B0687" w:rsidRDefault="00C43464" w:rsidP="003F6863">
            <w:pPr>
              <w:tabs>
                <w:tab w:val="left" w:pos="1920"/>
              </w:tabs>
              <w:jc w:val="center"/>
              <w:rPr>
                <w:rFonts w:ascii="Times New Roman" w:hAnsi="Times New Roman" w:cs="Times New Roman"/>
                <w:sz w:val="18"/>
                <w:szCs w:val="20"/>
                <w:lang w:val="en-US"/>
              </w:rPr>
            </w:pPr>
            <w:r w:rsidRPr="003B0687">
              <w:rPr>
                <w:rFonts w:ascii="Times New Roman" w:hAnsi="Times New Roman" w:cs="Times New Roman"/>
                <w:sz w:val="18"/>
                <w:szCs w:val="20"/>
                <w:lang w:val="en-US"/>
              </w:rPr>
              <w:t>8</w:t>
            </w:r>
          </w:p>
        </w:tc>
        <w:tc>
          <w:tcPr>
            <w:tcW w:w="2083" w:type="dxa"/>
          </w:tcPr>
          <w:p w14:paraId="74B0CF2A" w14:textId="77777777" w:rsidR="00C43464" w:rsidRPr="003B0687" w:rsidRDefault="00C43464" w:rsidP="003F68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1(100)</w:t>
            </w:r>
          </w:p>
        </w:tc>
        <w:tc>
          <w:tcPr>
            <w:tcW w:w="903" w:type="dxa"/>
          </w:tcPr>
          <w:p w14:paraId="3E087685" w14:textId="77777777" w:rsidR="00C43464" w:rsidRPr="003B0687" w:rsidRDefault="00C43464" w:rsidP="003F68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0</w:t>
            </w:r>
          </w:p>
        </w:tc>
        <w:tc>
          <w:tcPr>
            <w:tcW w:w="714" w:type="dxa"/>
          </w:tcPr>
          <w:p w14:paraId="65B79452" w14:textId="77777777" w:rsidR="00C43464" w:rsidRPr="003B0687" w:rsidRDefault="00C43464" w:rsidP="003F68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sz w:val="18"/>
                <w:szCs w:val="20"/>
                <w:lang w:val="en-US"/>
              </w:rPr>
              <w:t>0</w:t>
            </w:r>
          </w:p>
        </w:tc>
        <w:tc>
          <w:tcPr>
            <w:tcW w:w="1566" w:type="dxa"/>
          </w:tcPr>
          <w:p w14:paraId="4EC1FCFB" w14:textId="77777777" w:rsidR="00C43464" w:rsidRPr="003B0687" w:rsidRDefault="00C43464" w:rsidP="003F68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lang w:val="en-US"/>
              </w:rPr>
            </w:pPr>
          </w:p>
        </w:tc>
      </w:tr>
      <w:tr w:rsidR="00C43464" w:rsidRPr="003B0687" w14:paraId="3310F7D7" w14:textId="77777777" w:rsidTr="00C43464">
        <w:trPr>
          <w:trHeight w:val="270"/>
        </w:trPr>
        <w:tc>
          <w:tcPr>
            <w:cnfStyle w:val="001000000000" w:firstRow="0" w:lastRow="0" w:firstColumn="1" w:lastColumn="0" w:oddVBand="0" w:evenVBand="0" w:oddHBand="0" w:evenHBand="0" w:firstRowFirstColumn="0" w:firstRowLastColumn="0" w:lastRowFirstColumn="0" w:lastRowLastColumn="0"/>
            <w:tcW w:w="2518" w:type="dxa"/>
          </w:tcPr>
          <w:p w14:paraId="0E982A20" w14:textId="77777777" w:rsidR="00C43464" w:rsidRPr="003B0687" w:rsidRDefault="00C43464" w:rsidP="003F6863">
            <w:pPr>
              <w:tabs>
                <w:tab w:val="left" w:pos="1920"/>
              </w:tabs>
              <w:jc w:val="center"/>
              <w:rPr>
                <w:rFonts w:ascii="Times New Roman" w:hAnsi="Times New Roman" w:cs="Times New Roman"/>
                <w:sz w:val="18"/>
                <w:szCs w:val="20"/>
                <w:lang w:val="en-US"/>
              </w:rPr>
            </w:pPr>
            <w:r w:rsidRPr="003B0687">
              <w:rPr>
                <w:rFonts w:ascii="Times New Roman" w:hAnsi="Times New Roman" w:cs="Times New Roman"/>
                <w:sz w:val="18"/>
                <w:szCs w:val="20"/>
                <w:lang w:val="en-US"/>
              </w:rPr>
              <w:t>9</w:t>
            </w:r>
          </w:p>
        </w:tc>
        <w:tc>
          <w:tcPr>
            <w:tcW w:w="2083" w:type="dxa"/>
          </w:tcPr>
          <w:p w14:paraId="7E94D388" w14:textId="77777777" w:rsidR="00C43464" w:rsidRPr="003B0687" w:rsidRDefault="00C43464" w:rsidP="003F68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1(100)</w:t>
            </w:r>
          </w:p>
        </w:tc>
        <w:tc>
          <w:tcPr>
            <w:tcW w:w="903" w:type="dxa"/>
          </w:tcPr>
          <w:p w14:paraId="2E840B4F" w14:textId="77777777" w:rsidR="00C43464" w:rsidRPr="003B0687" w:rsidRDefault="00C43464" w:rsidP="003F68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1</w:t>
            </w:r>
          </w:p>
        </w:tc>
        <w:tc>
          <w:tcPr>
            <w:tcW w:w="714" w:type="dxa"/>
          </w:tcPr>
          <w:p w14:paraId="1AB295C4" w14:textId="77777777" w:rsidR="00C43464" w:rsidRPr="003B0687" w:rsidRDefault="00C43464" w:rsidP="003F68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sz w:val="18"/>
                <w:szCs w:val="20"/>
                <w:lang w:val="en-US"/>
              </w:rPr>
              <w:t>100</w:t>
            </w:r>
          </w:p>
        </w:tc>
        <w:tc>
          <w:tcPr>
            <w:tcW w:w="1566" w:type="dxa"/>
          </w:tcPr>
          <w:p w14:paraId="50283F4B" w14:textId="77777777" w:rsidR="00C43464" w:rsidRPr="003B0687" w:rsidRDefault="00C43464" w:rsidP="003F68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lang w:val="en-US"/>
              </w:rPr>
            </w:pPr>
          </w:p>
        </w:tc>
      </w:tr>
      <w:tr w:rsidR="00C43464" w:rsidRPr="003B0687" w14:paraId="7CACCFC2" w14:textId="77777777" w:rsidTr="00C4346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18" w:type="dxa"/>
          </w:tcPr>
          <w:p w14:paraId="2D00B38C" w14:textId="77777777" w:rsidR="00C43464" w:rsidRPr="003B0687" w:rsidRDefault="00C43464" w:rsidP="003F6863">
            <w:pPr>
              <w:tabs>
                <w:tab w:val="left" w:pos="1920"/>
              </w:tabs>
              <w:jc w:val="center"/>
              <w:rPr>
                <w:rFonts w:ascii="Times New Roman" w:hAnsi="Times New Roman" w:cs="Times New Roman"/>
                <w:sz w:val="18"/>
                <w:szCs w:val="20"/>
                <w:lang w:val="en-US"/>
              </w:rPr>
            </w:pPr>
            <w:r w:rsidRPr="003B0687">
              <w:rPr>
                <w:rFonts w:ascii="Times New Roman" w:hAnsi="Times New Roman" w:cs="Times New Roman"/>
                <w:sz w:val="18"/>
                <w:szCs w:val="20"/>
                <w:lang w:val="en-US"/>
              </w:rPr>
              <w:t>10</w:t>
            </w:r>
          </w:p>
        </w:tc>
        <w:tc>
          <w:tcPr>
            <w:tcW w:w="2083" w:type="dxa"/>
          </w:tcPr>
          <w:p w14:paraId="0EF4BD6E" w14:textId="77777777" w:rsidR="00C43464" w:rsidRPr="003B0687" w:rsidRDefault="00C43464" w:rsidP="003F68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0(0)</w:t>
            </w:r>
          </w:p>
        </w:tc>
        <w:tc>
          <w:tcPr>
            <w:tcW w:w="903" w:type="dxa"/>
          </w:tcPr>
          <w:p w14:paraId="5E13E7F2" w14:textId="77777777" w:rsidR="00C43464" w:rsidRPr="003B0687" w:rsidRDefault="00C43464" w:rsidP="003F68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w:t>
            </w:r>
          </w:p>
        </w:tc>
        <w:tc>
          <w:tcPr>
            <w:tcW w:w="714" w:type="dxa"/>
          </w:tcPr>
          <w:p w14:paraId="3CB61797" w14:textId="77777777" w:rsidR="00C43464" w:rsidRPr="003B0687" w:rsidRDefault="00C43464" w:rsidP="003F68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sz w:val="18"/>
                <w:szCs w:val="20"/>
                <w:lang w:val="en-US"/>
              </w:rPr>
              <w:t>-</w:t>
            </w:r>
          </w:p>
        </w:tc>
        <w:tc>
          <w:tcPr>
            <w:tcW w:w="1566" w:type="dxa"/>
          </w:tcPr>
          <w:p w14:paraId="30B3CC2E" w14:textId="77777777" w:rsidR="00C43464" w:rsidRPr="003B0687" w:rsidRDefault="00C43464" w:rsidP="003F68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lang w:val="en-US"/>
              </w:rPr>
            </w:pPr>
          </w:p>
        </w:tc>
      </w:tr>
      <w:tr w:rsidR="00C43464" w:rsidRPr="003B0687" w14:paraId="1F0ADEDC" w14:textId="77777777" w:rsidTr="00C43464">
        <w:trPr>
          <w:trHeight w:val="270"/>
        </w:trPr>
        <w:tc>
          <w:tcPr>
            <w:cnfStyle w:val="001000000000" w:firstRow="0" w:lastRow="0" w:firstColumn="1" w:lastColumn="0" w:oddVBand="0" w:evenVBand="0" w:oddHBand="0" w:evenHBand="0" w:firstRowFirstColumn="0" w:firstRowLastColumn="0" w:lastRowFirstColumn="0" w:lastRowLastColumn="0"/>
            <w:tcW w:w="2518" w:type="dxa"/>
          </w:tcPr>
          <w:p w14:paraId="0CAB3785" w14:textId="77777777" w:rsidR="00C43464" w:rsidRPr="003B0687" w:rsidRDefault="00C43464" w:rsidP="003F6863">
            <w:pPr>
              <w:tabs>
                <w:tab w:val="left" w:pos="1920"/>
              </w:tabs>
              <w:jc w:val="center"/>
              <w:rPr>
                <w:rFonts w:ascii="Times New Roman" w:hAnsi="Times New Roman" w:cs="Times New Roman"/>
                <w:sz w:val="18"/>
                <w:szCs w:val="20"/>
                <w:lang w:val="en-US"/>
              </w:rPr>
            </w:pPr>
            <w:r w:rsidRPr="003B0687">
              <w:rPr>
                <w:rFonts w:ascii="Times New Roman" w:hAnsi="Times New Roman" w:cs="Times New Roman"/>
                <w:sz w:val="18"/>
                <w:szCs w:val="20"/>
                <w:lang w:val="en-US"/>
              </w:rPr>
              <w:t>11</w:t>
            </w:r>
          </w:p>
        </w:tc>
        <w:tc>
          <w:tcPr>
            <w:tcW w:w="2083" w:type="dxa"/>
          </w:tcPr>
          <w:p w14:paraId="1F7DAE7A" w14:textId="77777777" w:rsidR="00C43464" w:rsidRPr="003B0687" w:rsidRDefault="00C43464" w:rsidP="003F68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20"/>
                <w:lang w:val="en-US"/>
              </w:rPr>
            </w:pPr>
            <w:r w:rsidRPr="003B0687">
              <w:rPr>
                <w:rFonts w:ascii="Times New Roman" w:hAnsi="Times New Roman" w:cs="Times New Roman"/>
                <w:color w:val="000000"/>
                <w:sz w:val="18"/>
                <w:szCs w:val="20"/>
                <w:lang w:val="en-US"/>
              </w:rPr>
              <w:t>1(100)</w:t>
            </w:r>
          </w:p>
          <w:p w14:paraId="339B4AE6" w14:textId="77777777" w:rsidR="00C43464" w:rsidRPr="003B0687" w:rsidRDefault="00C43464" w:rsidP="003F686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lang w:val="en-US"/>
              </w:rPr>
            </w:pPr>
          </w:p>
        </w:tc>
        <w:tc>
          <w:tcPr>
            <w:tcW w:w="903" w:type="dxa"/>
          </w:tcPr>
          <w:p w14:paraId="67952574" w14:textId="77777777" w:rsidR="00C43464" w:rsidRPr="003B0687" w:rsidRDefault="00C43464" w:rsidP="003F68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1</w:t>
            </w:r>
          </w:p>
        </w:tc>
        <w:tc>
          <w:tcPr>
            <w:tcW w:w="714" w:type="dxa"/>
          </w:tcPr>
          <w:p w14:paraId="5FCAD36B" w14:textId="77777777" w:rsidR="00C43464" w:rsidRPr="003B0687" w:rsidRDefault="00C43464" w:rsidP="003F68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sz w:val="18"/>
                <w:szCs w:val="20"/>
                <w:lang w:val="en-US"/>
              </w:rPr>
              <w:t>100</w:t>
            </w:r>
          </w:p>
        </w:tc>
        <w:tc>
          <w:tcPr>
            <w:tcW w:w="1566" w:type="dxa"/>
          </w:tcPr>
          <w:p w14:paraId="031D8884" w14:textId="77777777" w:rsidR="00C43464" w:rsidRPr="003B0687" w:rsidRDefault="00C43464" w:rsidP="003F68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20"/>
                <w:lang w:val="en-US"/>
              </w:rPr>
            </w:pPr>
          </w:p>
        </w:tc>
      </w:tr>
      <w:tr w:rsidR="00C43464" w:rsidRPr="003B0687" w14:paraId="0D8D86A4" w14:textId="77777777" w:rsidTr="00C4346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18" w:type="dxa"/>
            <w:shd w:val="clear" w:color="auto" w:fill="D9D9D9" w:themeFill="background1" w:themeFillShade="D9"/>
          </w:tcPr>
          <w:p w14:paraId="7F146C85" w14:textId="77777777" w:rsidR="00C43464" w:rsidRPr="003B0687" w:rsidRDefault="00C43464" w:rsidP="003F6863">
            <w:pPr>
              <w:tabs>
                <w:tab w:val="left" w:pos="1920"/>
              </w:tabs>
              <w:jc w:val="center"/>
              <w:rPr>
                <w:rFonts w:ascii="Times New Roman" w:hAnsi="Times New Roman" w:cs="Times New Roman"/>
                <w:b/>
                <w:bCs/>
                <w:sz w:val="18"/>
                <w:szCs w:val="20"/>
                <w:lang w:val="en-US"/>
              </w:rPr>
            </w:pPr>
            <w:r w:rsidRPr="003B0687">
              <w:rPr>
                <w:rFonts w:ascii="Times New Roman" w:hAnsi="Times New Roman" w:cs="Times New Roman"/>
                <w:b/>
                <w:bCs/>
                <w:sz w:val="18"/>
                <w:szCs w:val="20"/>
                <w:lang w:val="en-US"/>
              </w:rPr>
              <w:t xml:space="preserve">Cross-sectional items </w:t>
            </w:r>
          </w:p>
          <w:p w14:paraId="4D942FEA" w14:textId="77777777" w:rsidR="00C43464" w:rsidRPr="003B0687" w:rsidRDefault="00C43464" w:rsidP="003F6863">
            <w:pPr>
              <w:tabs>
                <w:tab w:val="left" w:pos="1920"/>
              </w:tabs>
              <w:jc w:val="center"/>
              <w:rPr>
                <w:rFonts w:ascii="Times New Roman" w:hAnsi="Times New Roman" w:cs="Times New Roman"/>
                <w:sz w:val="18"/>
                <w:szCs w:val="20"/>
                <w:lang w:val="en-US"/>
              </w:rPr>
            </w:pPr>
            <w:r w:rsidRPr="003B0687">
              <w:rPr>
                <w:rFonts w:ascii="Times New Roman" w:hAnsi="Times New Roman" w:cs="Times New Roman"/>
                <w:b/>
                <w:bCs/>
                <w:sz w:val="18"/>
                <w:szCs w:val="20"/>
                <w:lang w:val="en-US"/>
              </w:rPr>
              <w:t>JBI</w:t>
            </w:r>
          </w:p>
        </w:tc>
        <w:tc>
          <w:tcPr>
            <w:tcW w:w="2083" w:type="dxa"/>
            <w:shd w:val="clear" w:color="auto" w:fill="D9D9D9" w:themeFill="background1" w:themeFillShade="D9"/>
            <w:vAlign w:val="center"/>
          </w:tcPr>
          <w:p w14:paraId="48FEF8C0" w14:textId="77777777" w:rsidR="00C43464" w:rsidRPr="003B0687" w:rsidRDefault="00C43464" w:rsidP="003F68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20"/>
                <w:lang w:val="en-US"/>
              </w:rPr>
            </w:pPr>
            <w:r w:rsidRPr="003B0687">
              <w:rPr>
                <w:rFonts w:ascii="Times New Roman" w:hAnsi="Times New Roman" w:cs="Times New Roman"/>
                <w:b/>
                <w:bCs/>
                <w:sz w:val="18"/>
                <w:szCs w:val="20"/>
                <w:lang w:val="en-US"/>
              </w:rPr>
              <w:t>(NG=26)</w:t>
            </w:r>
          </w:p>
        </w:tc>
        <w:tc>
          <w:tcPr>
            <w:tcW w:w="903" w:type="dxa"/>
            <w:shd w:val="clear" w:color="auto" w:fill="D9D9D9" w:themeFill="background1" w:themeFillShade="D9"/>
          </w:tcPr>
          <w:p w14:paraId="7899C84B" w14:textId="77777777" w:rsidR="00C43464" w:rsidRPr="003B0687" w:rsidRDefault="00C43464" w:rsidP="003F68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20"/>
                <w:lang w:val="en-US"/>
              </w:rPr>
            </w:pPr>
          </w:p>
        </w:tc>
        <w:tc>
          <w:tcPr>
            <w:tcW w:w="714" w:type="dxa"/>
            <w:shd w:val="clear" w:color="auto" w:fill="D9D9D9" w:themeFill="background1" w:themeFillShade="D9"/>
          </w:tcPr>
          <w:p w14:paraId="3EA5F0B0" w14:textId="77777777" w:rsidR="00C43464" w:rsidRPr="003B0687" w:rsidRDefault="00C43464" w:rsidP="003F68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20"/>
                <w:lang w:val="en-US"/>
              </w:rPr>
            </w:pPr>
          </w:p>
        </w:tc>
        <w:tc>
          <w:tcPr>
            <w:tcW w:w="1566" w:type="dxa"/>
            <w:shd w:val="clear" w:color="auto" w:fill="D9D9D9" w:themeFill="background1" w:themeFillShade="D9"/>
          </w:tcPr>
          <w:p w14:paraId="7F0F6B1F" w14:textId="77777777" w:rsidR="00C43464" w:rsidRPr="003B0687" w:rsidRDefault="00C43464" w:rsidP="003F68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20"/>
                <w:lang w:val="en-US"/>
              </w:rPr>
            </w:pPr>
          </w:p>
        </w:tc>
      </w:tr>
      <w:tr w:rsidR="00C43464" w:rsidRPr="003B0687" w14:paraId="11726C59" w14:textId="77777777" w:rsidTr="00C43464">
        <w:trPr>
          <w:trHeight w:val="270"/>
        </w:trPr>
        <w:tc>
          <w:tcPr>
            <w:cnfStyle w:val="001000000000" w:firstRow="0" w:lastRow="0" w:firstColumn="1" w:lastColumn="0" w:oddVBand="0" w:evenVBand="0" w:oddHBand="0" w:evenHBand="0" w:firstRowFirstColumn="0" w:firstRowLastColumn="0" w:lastRowFirstColumn="0" w:lastRowLastColumn="0"/>
            <w:tcW w:w="2518" w:type="dxa"/>
          </w:tcPr>
          <w:p w14:paraId="0972F728" w14:textId="77777777" w:rsidR="00C43464" w:rsidRPr="003B0687" w:rsidRDefault="00C43464" w:rsidP="003F6863">
            <w:pPr>
              <w:tabs>
                <w:tab w:val="left" w:pos="1920"/>
              </w:tabs>
              <w:jc w:val="center"/>
              <w:rPr>
                <w:rFonts w:ascii="Times New Roman" w:hAnsi="Times New Roman" w:cs="Times New Roman"/>
                <w:sz w:val="18"/>
                <w:szCs w:val="20"/>
                <w:lang w:val="en-US"/>
              </w:rPr>
            </w:pPr>
            <w:r w:rsidRPr="003B0687">
              <w:rPr>
                <w:rFonts w:ascii="Times New Roman" w:hAnsi="Times New Roman" w:cs="Times New Roman"/>
                <w:sz w:val="18"/>
                <w:szCs w:val="20"/>
                <w:lang w:val="en-US"/>
              </w:rPr>
              <w:t>1</w:t>
            </w:r>
          </w:p>
        </w:tc>
        <w:tc>
          <w:tcPr>
            <w:tcW w:w="2083" w:type="dxa"/>
          </w:tcPr>
          <w:p w14:paraId="1A806824" w14:textId="77777777" w:rsidR="00C43464" w:rsidRPr="003B0687" w:rsidRDefault="00C43464" w:rsidP="003F68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26(100)</w:t>
            </w:r>
          </w:p>
        </w:tc>
        <w:tc>
          <w:tcPr>
            <w:tcW w:w="903" w:type="dxa"/>
          </w:tcPr>
          <w:p w14:paraId="4B27DFCE" w14:textId="77777777" w:rsidR="00C43464" w:rsidRPr="003B0687" w:rsidRDefault="00C43464" w:rsidP="003F68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15</w:t>
            </w:r>
          </w:p>
        </w:tc>
        <w:tc>
          <w:tcPr>
            <w:tcW w:w="714" w:type="dxa"/>
          </w:tcPr>
          <w:p w14:paraId="53C1BA8D" w14:textId="46BEF9A1" w:rsidR="00C43464" w:rsidRPr="003B0687" w:rsidRDefault="00C43464" w:rsidP="003F68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57</w:t>
            </w:r>
            <w:r w:rsidR="008F7341">
              <w:rPr>
                <w:rFonts w:ascii="Times New Roman" w:hAnsi="Times New Roman" w:cs="Times New Roman"/>
                <w:color w:val="000000"/>
                <w:sz w:val="18"/>
                <w:szCs w:val="20"/>
                <w:lang w:val="en-US"/>
              </w:rPr>
              <w:t>.</w:t>
            </w:r>
            <w:r w:rsidRPr="003B0687">
              <w:rPr>
                <w:rFonts w:ascii="Times New Roman" w:hAnsi="Times New Roman" w:cs="Times New Roman"/>
                <w:color w:val="000000"/>
                <w:sz w:val="18"/>
                <w:szCs w:val="20"/>
                <w:lang w:val="en-US"/>
              </w:rPr>
              <w:t>7</w:t>
            </w:r>
          </w:p>
        </w:tc>
        <w:tc>
          <w:tcPr>
            <w:tcW w:w="1566" w:type="dxa"/>
          </w:tcPr>
          <w:p w14:paraId="4A1E8F76" w14:textId="77777777" w:rsidR="00C43464" w:rsidRPr="003B0687" w:rsidRDefault="00C43464" w:rsidP="003F68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100</w:t>
            </w:r>
          </w:p>
        </w:tc>
      </w:tr>
      <w:tr w:rsidR="00C43464" w:rsidRPr="003B0687" w14:paraId="55F50CFF" w14:textId="77777777" w:rsidTr="00C43464">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2518" w:type="dxa"/>
          </w:tcPr>
          <w:p w14:paraId="6DB35AEF" w14:textId="77777777" w:rsidR="00C43464" w:rsidRPr="003B0687" w:rsidRDefault="00C43464" w:rsidP="003F6863">
            <w:pPr>
              <w:tabs>
                <w:tab w:val="left" w:pos="1920"/>
              </w:tabs>
              <w:jc w:val="center"/>
              <w:rPr>
                <w:rFonts w:ascii="Times New Roman" w:hAnsi="Times New Roman" w:cs="Times New Roman"/>
                <w:sz w:val="18"/>
                <w:szCs w:val="20"/>
                <w:lang w:val="en-US"/>
              </w:rPr>
            </w:pPr>
            <w:r w:rsidRPr="003B0687">
              <w:rPr>
                <w:rFonts w:ascii="Times New Roman" w:hAnsi="Times New Roman" w:cs="Times New Roman"/>
                <w:sz w:val="18"/>
                <w:szCs w:val="20"/>
                <w:lang w:val="en-US"/>
              </w:rPr>
              <w:t>2</w:t>
            </w:r>
          </w:p>
        </w:tc>
        <w:tc>
          <w:tcPr>
            <w:tcW w:w="2083" w:type="dxa"/>
          </w:tcPr>
          <w:p w14:paraId="14B48367" w14:textId="77777777" w:rsidR="00C43464" w:rsidRPr="003B0687" w:rsidRDefault="00C43464" w:rsidP="003F68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26(100)</w:t>
            </w:r>
          </w:p>
        </w:tc>
        <w:tc>
          <w:tcPr>
            <w:tcW w:w="903" w:type="dxa"/>
          </w:tcPr>
          <w:p w14:paraId="6C21D491" w14:textId="77777777" w:rsidR="00C43464" w:rsidRPr="003B0687" w:rsidRDefault="00C43464" w:rsidP="003F68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20*</w:t>
            </w:r>
            <w:r w:rsidRPr="003B0687">
              <w:rPr>
                <w:rFonts w:ascii="Times New Roman" w:hAnsi="Times New Roman" w:cs="Times New Roman"/>
                <w:sz w:val="18"/>
                <w:szCs w:val="20"/>
                <w:lang w:val="en-US"/>
              </w:rPr>
              <w:t>¤</w:t>
            </w:r>
          </w:p>
        </w:tc>
        <w:tc>
          <w:tcPr>
            <w:tcW w:w="714" w:type="dxa"/>
          </w:tcPr>
          <w:p w14:paraId="68E4A9D2" w14:textId="43D84D4B" w:rsidR="00C43464" w:rsidRPr="003B0687" w:rsidRDefault="00C43464" w:rsidP="003F68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76</w:t>
            </w:r>
            <w:r w:rsidR="008F7341">
              <w:rPr>
                <w:rFonts w:ascii="Times New Roman" w:hAnsi="Times New Roman" w:cs="Times New Roman"/>
                <w:color w:val="000000"/>
                <w:sz w:val="18"/>
                <w:szCs w:val="20"/>
                <w:lang w:val="en-US"/>
              </w:rPr>
              <w:t>.</w:t>
            </w:r>
            <w:r w:rsidRPr="003B0687">
              <w:rPr>
                <w:rFonts w:ascii="Times New Roman" w:hAnsi="Times New Roman" w:cs="Times New Roman"/>
                <w:color w:val="000000"/>
                <w:sz w:val="18"/>
                <w:szCs w:val="20"/>
                <w:lang w:val="en-US"/>
              </w:rPr>
              <w:t>9</w:t>
            </w:r>
          </w:p>
        </w:tc>
        <w:tc>
          <w:tcPr>
            <w:tcW w:w="1566" w:type="dxa"/>
          </w:tcPr>
          <w:p w14:paraId="2753D3E7" w14:textId="6F102BDA" w:rsidR="00C43464" w:rsidRPr="003B0687" w:rsidRDefault="00C43464" w:rsidP="003F68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88</w:t>
            </w:r>
            <w:r w:rsidR="008F7341">
              <w:rPr>
                <w:rFonts w:ascii="Times New Roman" w:hAnsi="Times New Roman" w:cs="Times New Roman"/>
                <w:color w:val="000000"/>
                <w:sz w:val="18"/>
                <w:szCs w:val="20"/>
                <w:lang w:val="en-US"/>
              </w:rPr>
              <w:t>.</w:t>
            </w:r>
            <w:r w:rsidRPr="003B0687">
              <w:rPr>
                <w:rFonts w:ascii="Times New Roman" w:hAnsi="Times New Roman" w:cs="Times New Roman"/>
                <w:color w:val="000000"/>
                <w:sz w:val="18"/>
                <w:szCs w:val="20"/>
                <w:lang w:val="en-US"/>
              </w:rPr>
              <w:t>5</w:t>
            </w:r>
          </w:p>
        </w:tc>
      </w:tr>
      <w:tr w:rsidR="00C43464" w:rsidRPr="003B0687" w14:paraId="489B2E7A" w14:textId="77777777" w:rsidTr="00C43464">
        <w:trPr>
          <w:trHeight w:val="270"/>
        </w:trPr>
        <w:tc>
          <w:tcPr>
            <w:cnfStyle w:val="001000000000" w:firstRow="0" w:lastRow="0" w:firstColumn="1" w:lastColumn="0" w:oddVBand="0" w:evenVBand="0" w:oddHBand="0" w:evenHBand="0" w:firstRowFirstColumn="0" w:firstRowLastColumn="0" w:lastRowFirstColumn="0" w:lastRowLastColumn="0"/>
            <w:tcW w:w="2518" w:type="dxa"/>
          </w:tcPr>
          <w:p w14:paraId="350088CD" w14:textId="77777777" w:rsidR="00C43464" w:rsidRPr="003B0687" w:rsidRDefault="00C43464" w:rsidP="003F6863">
            <w:pPr>
              <w:tabs>
                <w:tab w:val="left" w:pos="1920"/>
              </w:tabs>
              <w:jc w:val="center"/>
              <w:rPr>
                <w:rFonts w:ascii="Times New Roman" w:hAnsi="Times New Roman" w:cs="Times New Roman"/>
                <w:sz w:val="18"/>
                <w:szCs w:val="20"/>
                <w:lang w:val="en-US"/>
              </w:rPr>
            </w:pPr>
            <w:r w:rsidRPr="003B0687">
              <w:rPr>
                <w:rFonts w:ascii="Times New Roman" w:hAnsi="Times New Roman" w:cs="Times New Roman"/>
                <w:sz w:val="18"/>
                <w:szCs w:val="20"/>
                <w:lang w:val="en-US"/>
              </w:rPr>
              <w:t>3</w:t>
            </w:r>
          </w:p>
        </w:tc>
        <w:tc>
          <w:tcPr>
            <w:tcW w:w="2083" w:type="dxa"/>
          </w:tcPr>
          <w:p w14:paraId="708CE51B" w14:textId="77777777" w:rsidR="00C43464" w:rsidRPr="003B0687" w:rsidRDefault="00C43464" w:rsidP="003F68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18(69)</w:t>
            </w:r>
          </w:p>
        </w:tc>
        <w:tc>
          <w:tcPr>
            <w:tcW w:w="903" w:type="dxa"/>
          </w:tcPr>
          <w:p w14:paraId="683E2555" w14:textId="77777777" w:rsidR="00C43464" w:rsidRPr="003B0687" w:rsidRDefault="00C43464" w:rsidP="003F68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16*</w:t>
            </w:r>
          </w:p>
        </w:tc>
        <w:tc>
          <w:tcPr>
            <w:tcW w:w="714" w:type="dxa"/>
          </w:tcPr>
          <w:p w14:paraId="332B16B4" w14:textId="778F1EF1" w:rsidR="00C43464" w:rsidRPr="003B0687" w:rsidRDefault="00C43464" w:rsidP="003F68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88</w:t>
            </w:r>
            <w:r w:rsidR="008F7341">
              <w:rPr>
                <w:rFonts w:ascii="Times New Roman" w:hAnsi="Times New Roman" w:cs="Times New Roman"/>
                <w:color w:val="000000"/>
                <w:sz w:val="18"/>
                <w:szCs w:val="20"/>
                <w:lang w:val="en-US"/>
              </w:rPr>
              <w:t>.</w:t>
            </w:r>
            <w:r w:rsidRPr="003B0687">
              <w:rPr>
                <w:rFonts w:ascii="Times New Roman" w:hAnsi="Times New Roman" w:cs="Times New Roman"/>
                <w:color w:val="000000"/>
                <w:sz w:val="18"/>
                <w:szCs w:val="20"/>
                <w:lang w:val="en-US"/>
              </w:rPr>
              <w:t>9</w:t>
            </w:r>
          </w:p>
        </w:tc>
        <w:tc>
          <w:tcPr>
            <w:tcW w:w="1566" w:type="dxa"/>
          </w:tcPr>
          <w:p w14:paraId="1712D5A7" w14:textId="77777777" w:rsidR="00C43464" w:rsidRPr="003B0687" w:rsidRDefault="00C43464" w:rsidP="003F68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100</w:t>
            </w:r>
          </w:p>
        </w:tc>
      </w:tr>
      <w:tr w:rsidR="00C43464" w:rsidRPr="003B0687" w14:paraId="46B63AA4" w14:textId="77777777" w:rsidTr="00C4346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18" w:type="dxa"/>
          </w:tcPr>
          <w:p w14:paraId="0452CAC0" w14:textId="77777777" w:rsidR="00C43464" w:rsidRPr="003B0687" w:rsidRDefault="00C43464" w:rsidP="003F6863">
            <w:pPr>
              <w:tabs>
                <w:tab w:val="left" w:pos="1920"/>
              </w:tabs>
              <w:jc w:val="center"/>
              <w:rPr>
                <w:rFonts w:ascii="Times New Roman" w:hAnsi="Times New Roman" w:cs="Times New Roman"/>
                <w:sz w:val="18"/>
                <w:szCs w:val="20"/>
                <w:lang w:val="en-US"/>
              </w:rPr>
            </w:pPr>
            <w:r w:rsidRPr="003B0687">
              <w:rPr>
                <w:rFonts w:ascii="Times New Roman" w:hAnsi="Times New Roman" w:cs="Times New Roman"/>
                <w:sz w:val="18"/>
                <w:szCs w:val="20"/>
                <w:lang w:val="en-US"/>
              </w:rPr>
              <w:t>4</w:t>
            </w:r>
          </w:p>
        </w:tc>
        <w:tc>
          <w:tcPr>
            <w:tcW w:w="2083" w:type="dxa"/>
          </w:tcPr>
          <w:p w14:paraId="7738E5B6" w14:textId="77777777" w:rsidR="00C43464" w:rsidRPr="003B0687" w:rsidRDefault="00C43464" w:rsidP="003F68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17(65)</w:t>
            </w:r>
          </w:p>
        </w:tc>
        <w:tc>
          <w:tcPr>
            <w:tcW w:w="903" w:type="dxa"/>
          </w:tcPr>
          <w:p w14:paraId="5CD17FA3" w14:textId="77777777" w:rsidR="00C43464" w:rsidRPr="003B0687" w:rsidRDefault="00C43464" w:rsidP="003F68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7*</w:t>
            </w:r>
          </w:p>
        </w:tc>
        <w:tc>
          <w:tcPr>
            <w:tcW w:w="714" w:type="dxa"/>
          </w:tcPr>
          <w:p w14:paraId="6C1A6841" w14:textId="2E1F141B" w:rsidR="00C43464" w:rsidRPr="003B0687" w:rsidRDefault="00C43464" w:rsidP="003F68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41</w:t>
            </w:r>
            <w:r w:rsidR="008F7341">
              <w:rPr>
                <w:rFonts w:ascii="Times New Roman" w:hAnsi="Times New Roman" w:cs="Times New Roman"/>
                <w:color w:val="000000"/>
                <w:sz w:val="18"/>
                <w:szCs w:val="20"/>
                <w:lang w:val="en-US"/>
              </w:rPr>
              <w:t>.</w:t>
            </w:r>
            <w:r w:rsidRPr="003B0687">
              <w:rPr>
                <w:rFonts w:ascii="Times New Roman" w:hAnsi="Times New Roman" w:cs="Times New Roman"/>
                <w:color w:val="000000"/>
                <w:sz w:val="18"/>
                <w:szCs w:val="20"/>
                <w:lang w:val="en-US"/>
              </w:rPr>
              <w:t>2</w:t>
            </w:r>
          </w:p>
        </w:tc>
        <w:tc>
          <w:tcPr>
            <w:tcW w:w="1566" w:type="dxa"/>
          </w:tcPr>
          <w:p w14:paraId="4C1E6FDC" w14:textId="77777777" w:rsidR="00C43464" w:rsidRPr="003B0687" w:rsidRDefault="00C43464" w:rsidP="003F68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100</w:t>
            </w:r>
          </w:p>
        </w:tc>
      </w:tr>
      <w:tr w:rsidR="00C43464" w:rsidRPr="003B0687" w14:paraId="72753C89" w14:textId="77777777" w:rsidTr="00C43464">
        <w:trPr>
          <w:trHeight w:val="270"/>
        </w:trPr>
        <w:tc>
          <w:tcPr>
            <w:cnfStyle w:val="001000000000" w:firstRow="0" w:lastRow="0" w:firstColumn="1" w:lastColumn="0" w:oddVBand="0" w:evenVBand="0" w:oddHBand="0" w:evenHBand="0" w:firstRowFirstColumn="0" w:firstRowLastColumn="0" w:lastRowFirstColumn="0" w:lastRowLastColumn="0"/>
            <w:tcW w:w="2518" w:type="dxa"/>
          </w:tcPr>
          <w:p w14:paraId="57F478BF" w14:textId="77777777" w:rsidR="00C43464" w:rsidRPr="003B0687" w:rsidRDefault="00C43464" w:rsidP="003F6863">
            <w:pPr>
              <w:tabs>
                <w:tab w:val="left" w:pos="1920"/>
              </w:tabs>
              <w:jc w:val="center"/>
              <w:rPr>
                <w:rFonts w:ascii="Times New Roman" w:hAnsi="Times New Roman" w:cs="Times New Roman"/>
                <w:sz w:val="18"/>
                <w:szCs w:val="20"/>
                <w:lang w:val="en-US"/>
              </w:rPr>
            </w:pPr>
            <w:r w:rsidRPr="003B0687">
              <w:rPr>
                <w:rFonts w:ascii="Times New Roman" w:hAnsi="Times New Roman" w:cs="Times New Roman"/>
                <w:sz w:val="18"/>
                <w:szCs w:val="20"/>
                <w:lang w:val="en-US"/>
              </w:rPr>
              <w:t>5</w:t>
            </w:r>
          </w:p>
        </w:tc>
        <w:tc>
          <w:tcPr>
            <w:tcW w:w="2083" w:type="dxa"/>
          </w:tcPr>
          <w:p w14:paraId="58C9290D" w14:textId="77777777" w:rsidR="00C43464" w:rsidRPr="003B0687" w:rsidRDefault="00C43464" w:rsidP="003F68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13(50)</w:t>
            </w:r>
          </w:p>
        </w:tc>
        <w:tc>
          <w:tcPr>
            <w:tcW w:w="903" w:type="dxa"/>
          </w:tcPr>
          <w:p w14:paraId="3838C69E" w14:textId="77777777" w:rsidR="00C43464" w:rsidRPr="003B0687" w:rsidRDefault="00C43464" w:rsidP="003F68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12</w:t>
            </w:r>
          </w:p>
        </w:tc>
        <w:tc>
          <w:tcPr>
            <w:tcW w:w="714" w:type="dxa"/>
          </w:tcPr>
          <w:p w14:paraId="75286EA4" w14:textId="0213694A" w:rsidR="00C43464" w:rsidRPr="003B0687" w:rsidRDefault="00C43464" w:rsidP="003F68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92</w:t>
            </w:r>
            <w:r w:rsidR="008F7341">
              <w:rPr>
                <w:rFonts w:ascii="Times New Roman" w:hAnsi="Times New Roman" w:cs="Times New Roman"/>
                <w:color w:val="000000"/>
                <w:sz w:val="18"/>
                <w:szCs w:val="20"/>
                <w:lang w:val="en-US"/>
              </w:rPr>
              <w:t>.</w:t>
            </w:r>
            <w:r w:rsidRPr="003B0687">
              <w:rPr>
                <w:rFonts w:ascii="Times New Roman" w:hAnsi="Times New Roman" w:cs="Times New Roman"/>
                <w:color w:val="000000"/>
                <w:sz w:val="18"/>
                <w:szCs w:val="20"/>
                <w:lang w:val="en-US"/>
              </w:rPr>
              <w:t>3</w:t>
            </w:r>
          </w:p>
        </w:tc>
        <w:tc>
          <w:tcPr>
            <w:tcW w:w="1566" w:type="dxa"/>
          </w:tcPr>
          <w:p w14:paraId="2B298237" w14:textId="77777777" w:rsidR="00C43464" w:rsidRPr="003B0687" w:rsidRDefault="00C43464" w:rsidP="003F68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100</w:t>
            </w:r>
          </w:p>
        </w:tc>
      </w:tr>
      <w:tr w:rsidR="00C43464" w:rsidRPr="003B0687" w14:paraId="081928A1" w14:textId="77777777" w:rsidTr="00C4346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18" w:type="dxa"/>
          </w:tcPr>
          <w:p w14:paraId="16A05BB1" w14:textId="77777777" w:rsidR="00C43464" w:rsidRPr="003B0687" w:rsidRDefault="00C43464" w:rsidP="003F6863">
            <w:pPr>
              <w:tabs>
                <w:tab w:val="left" w:pos="1920"/>
              </w:tabs>
              <w:jc w:val="center"/>
              <w:rPr>
                <w:rFonts w:ascii="Times New Roman" w:hAnsi="Times New Roman" w:cs="Times New Roman"/>
                <w:sz w:val="18"/>
                <w:szCs w:val="20"/>
                <w:lang w:val="en-US"/>
              </w:rPr>
            </w:pPr>
            <w:r w:rsidRPr="003B0687">
              <w:rPr>
                <w:rFonts w:ascii="Times New Roman" w:hAnsi="Times New Roman" w:cs="Times New Roman"/>
                <w:sz w:val="18"/>
                <w:szCs w:val="20"/>
                <w:lang w:val="en-US"/>
              </w:rPr>
              <w:t>6</w:t>
            </w:r>
          </w:p>
        </w:tc>
        <w:tc>
          <w:tcPr>
            <w:tcW w:w="2083" w:type="dxa"/>
          </w:tcPr>
          <w:p w14:paraId="20EA5BF6" w14:textId="77777777" w:rsidR="00C43464" w:rsidRPr="003B0687" w:rsidRDefault="00C43464" w:rsidP="003F68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13(50)</w:t>
            </w:r>
          </w:p>
        </w:tc>
        <w:tc>
          <w:tcPr>
            <w:tcW w:w="903" w:type="dxa"/>
          </w:tcPr>
          <w:p w14:paraId="59D6AADB" w14:textId="77777777" w:rsidR="00C43464" w:rsidRPr="003B0687" w:rsidRDefault="00C43464" w:rsidP="003F68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11</w:t>
            </w:r>
          </w:p>
        </w:tc>
        <w:tc>
          <w:tcPr>
            <w:tcW w:w="714" w:type="dxa"/>
          </w:tcPr>
          <w:p w14:paraId="1B658022" w14:textId="4635BCD7" w:rsidR="00C43464" w:rsidRPr="003B0687" w:rsidRDefault="00C43464" w:rsidP="003F68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84</w:t>
            </w:r>
            <w:r w:rsidR="008F7341">
              <w:rPr>
                <w:rFonts w:ascii="Times New Roman" w:hAnsi="Times New Roman" w:cs="Times New Roman"/>
                <w:color w:val="000000"/>
                <w:sz w:val="18"/>
                <w:szCs w:val="20"/>
                <w:lang w:val="en-US"/>
              </w:rPr>
              <w:t>.</w:t>
            </w:r>
            <w:r w:rsidRPr="003B0687">
              <w:rPr>
                <w:rFonts w:ascii="Times New Roman" w:hAnsi="Times New Roman" w:cs="Times New Roman"/>
                <w:color w:val="000000"/>
                <w:sz w:val="18"/>
                <w:szCs w:val="20"/>
                <w:lang w:val="en-US"/>
              </w:rPr>
              <w:t>6</w:t>
            </w:r>
          </w:p>
        </w:tc>
        <w:tc>
          <w:tcPr>
            <w:tcW w:w="1566" w:type="dxa"/>
          </w:tcPr>
          <w:p w14:paraId="1FF15366" w14:textId="77777777" w:rsidR="00C43464" w:rsidRPr="003B0687" w:rsidRDefault="00C43464" w:rsidP="003F68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100</w:t>
            </w:r>
          </w:p>
        </w:tc>
      </w:tr>
      <w:tr w:rsidR="00C43464" w:rsidRPr="003B0687" w14:paraId="6A510B07" w14:textId="77777777" w:rsidTr="00C43464">
        <w:trPr>
          <w:trHeight w:val="270"/>
        </w:trPr>
        <w:tc>
          <w:tcPr>
            <w:cnfStyle w:val="001000000000" w:firstRow="0" w:lastRow="0" w:firstColumn="1" w:lastColumn="0" w:oddVBand="0" w:evenVBand="0" w:oddHBand="0" w:evenHBand="0" w:firstRowFirstColumn="0" w:firstRowLastColumn="0" w:lastRowFirstColumn="0" w:lastRowLastColumn="0"/>
            <w:tcW w:w="2518" w:type="dxa"/>
          </w:tcPr>
          <w:p w14:paraId="48386149" w14:textId="77777777" w:rsidR="00C43464" w:rsidRPr="003B0687" w:rsidRDefault="00C43464" w:rsidP="003F6863">
            <w:pPr>
              <w:tabs>
                <w:tab w:val="left" w:pos="1920"/>
              </w:tabs>
              <w:jc w:val="center"/>
              <w:rPr>
                <w:rFonts w:ascii="Times New Roman" w:hAnsi="Times New Roman" w:cs="Times New Roman"/>
                <w:sz w:val="18"/>
                <w:szCs w:val="20"/>
                <w:lang w:val="en-US"/>
              </w:rPr>
            </w:pPr>
            <w:r w:rsidRPr="003B0687">
              <w:rPr>
                <w:rFonts w:ascii="Times New Roman" w:hAnsi="Times New Roman" w:cs="Times New Roman"/>
                <w:sz w:val="18"/>
                <w:szCs w:val="20"/>
                <w:lang w:val="en-US"/>
              </w:rPr>
              <w:t>7</w:t>
            </w:r>
          </w:p>
        </w:tc>
        <w:tc>
          <w:tcPr>
            <w:tcW w:w="2083" w:type="dxa"/>
          </w:tcPr>
          <w:p w14:paraId="35F8FB39" w14:textId="77777777" w:rsidR="00C43464" w:rsidRPr="003B0687" w:rsidRDefault="00C43464" w:rsidP="003F68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21(80)</w:t>
            </w:r>
          </w:p>
        </w:tc>
        <w:tc>
          <w:tcPr>
            <w:tcW w:w="903" w:type="dxa"/>
          </w:tcPr>
          <w:p w14:paraId="2BCA7B0C" w14:textId="77777777" w:rsidR="00C43464" w:rsidRPr="003B0687" w:rsidRDefault="00C43464" w:rsidP="003F68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12*</w:t>
            </w:r>
          </w:p>
        </w:tc>
        <w:tc>
          <w:tcPr>
            <w:tcW w:w="714" w:type="dxa"/>
          </w:tcPr>
          <w:p w14:paraId="11DF3DD3" w14:textId="3A1E8994" w:rsidR="00C43464" w:rsidRPr="003B0687" w:rsidRDefault="00C43464" w:rsidP="003F68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57</w:t>
            </w:r>
            <w:r w:rsidR="008F7341">
              <w:rPr>
                <w:rFonts w:ascii="Times New Roman" w:hAnsi="Times New Roman" w:cs="Times New Roman"/>
                <w:color w:val="000000"/>
                <w:sz w:val="18"/>
                <w:szCs w:val="20"/>
                <w:lang w:val="en-US"/>
              </w:rPr>
              <w:t>.</w:t>
            </w:r>
            <w:r w:rsidRPr="003B0687">
              <w:rPr>
                <w:rFonts w:ascii="Times New Roman" w:hAnsi="Times New Roman" w:cs="Times New Roman"/>
                <w:color w:val="000000"/>
                <w:sz w:val="18"/>
                <w:szCs w:val="20"/>
                <w:lang w:val="en-US"/>
              </w:rPr>
              <w:t>1</w:t>
            </w:r>
          </w:p>
        </w:tc>
        <w:tc>
          <w:tcPr>
            <w:tcW w:w="1566" w:type="dxa"/>
          </w:tcPr>
          <w:p w14:paraId="3C537F8D" w14:textId="77777777" w:rsidR="00C43464" w:rsidRPr="003B0687" w:rsidRDefault="00C43464" w:rsidP="003F68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100</w:t>
            </w:r>
          </w:p>
        </w:tc>
      </w:tr>
      <w:tr w:rsidR="00C43464" w:rsidRPr="003B0687" w14:paraId="35E55094" w14:textId="77777777" w:rsidTr="00C4346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18" w:type="dxa"/>
          </w:tcPr>
          <w:p w14:paraId="4220FE55" w14:textId="77777777" w:rsidR="00C43464" w:rsidRPr="003B0687" w:rsidRDefault="00C43464" w:rsidP="003F6863">
            <w:pPr>
              <w:tabs>
                <w:tab w:val="left" w:pos="1920"/>
              </w:tabs>
              <w:jc w:val="center"/>
              <w:rPr>
                <w:rFonts w:ascii="Times New Roman" w:hAnsi="Times New Roman" w:cs="Times New Roman"/>
                <w:sz w:val="18"/>
                <w:szCs w:val="20"/>
                <w:lang w:val="en-US"/>
              </w:rPr>
            </w:pPr>
            <w:r w:rsidRPr="003B0687">
              <w:rPr>
                <w:rFonts w:ascii="Times New Roman" w:hAnsi="Times New Roman" w:cs="Times New Roman"/>
                <w:sz w:val="18"/>
                <w:szCs w:val="20"/>
                <w:lang w:val="en-US"/>
              </w:rPr>
              <w:t>8</w:t>
            </w:r>
          </w:p>
        </w:tc>
        <w:tc>
          <w:tcPr>
            <w:tcW w:w="2083" w:type="dxa"/>
          </w:tcPr>
          <w:p w14:paraId="06C9E736" w14:textId="77777777" w:rsidR="00C43464" w:rsidRPr="003B0687" w:rsidRDefault="00C43464" w:rsidP="003F68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26(100)</w:t>
            </w:r>
          </w:p>
        </w:tc>
        <w:tc>
          <w:tcPr>
            <w:tcW w:w="903" w:type="dxa"/>
          </w:tcPr>
          <w:p w14:paraId="0AB7BE6A" w14:textId="77777777" w:rsidR="00C43464" w:rsidRPr="003B0687" w:rsidRDefault="00C43464" w:rsidP="003F68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26*</w:t>
            </w:r>
          </w:p>
        </w:tc>
        <w:tc>
          <w:tcPr>
            <w:tcW w:w="714" w:type="dxa"/>
          </w:tcPr>
          <w:p w14:paraId="46109A09" w14:textId="0EB58018" w:rsidR="00C43464" w:rsidRPr="003B0687" w:rsidRDefault="00C43464" w:rsidP="003F68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100</w:t>
            </w:r>
            <w:r w:rsidR="008F7341">
              <w:rPr>
                <w:rFonts w:ascii="Times New Roman" w:hAnsi="Times New Roman" w:cs="Times New Roman"/>
                <w:color w:val="000000"/>
                <w:sz w:val="18"/>
                <w:szCs w:val="20"/>
                <w:lang w:val="en-US"/>
              </w:rPr>
              <w:t>.</w:t>
            </w:r>
            <w:r w:rsidRPr="003B0687">
              <w:rPr>
                <w:rFonts w:ascii="Times New Roman" w:hAnsi="Times New Roman" w:cs="Times New Roman"/>
                <w:color w:val="000000"/>
                <w:sz w:val="18"/>
                <w:szCs w:val="20"/>
                <w:lang w:val="en-US"/>
              </w:rPr>
              <w:t>0</w:t>
            </w:r>
          </w:p>
        </w:tc>
        <w:tc>
          <w:tcPr>
            <w:tcW w:w="1566" w:type="dxa"/>
          </w:tcPr>
          <w:p w14:paraId="05F22796" w14:textId="77777777" w:rsidR="00C43464" w:rsidRPr="003B0687" w:rsidRDefault="00C43464" w:rsidP="003F68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100</w:t>
            </w:r>
          </w:p>
        </w:tc>
      </w:tr>
      <w:tr w:rsidR="00C43464" w:rsidRPr="003B0687" w14:paraId="69595A6F" w14:textId="77777777" w:rsidTr="00C43464">
        <w:trPr>
          <w:trHeight w:val="270"/>
        </w:trPr>
        <w:tc>
          <w:tcPr>
            <w:cnfStyle w:val="001000000000" w:firstRow="0" w:lastRow="0" w:firstColumn="1" w:lastColumn="0" w:oddVBand="0" w:evenVBand="0" w:oddHBand="0" w:evenHBand="0" w:firstRowFirstColumn="0" w:firstRowLastColumn="0" w:lastRowFirstColumn="0" w:lastRowLastColumn="0"/>
            <w:tcW w:w="2518" w:type="dxa"/>
            <w:shd w:val="clear" w:color="auto" w:fill="D9D9D9" w:themeFill="background1" w:themeFillShade="D9"/>
            <w:vAlign w:val="center"/>
          </w:tcPr>
          <w:p w14:paraId="39510240" w14:textId="77777777" w:rsidR="00C43464" w:rsidRPr="003B0687" w:rsidRDefault="00C43464" w:rsidP="003F6863">
            <w:pPr>
              <w:tabs>
                <w:tab w:val="left" w:pos="1920"/>
              </w:tabs>
              <w:jc w:val="center"/>
              <w:rPr>
                <w:rFonts w:ascii="Times New Roman" w:hAnsi="Times New Roman" w:cs="Times New Roman"/>
                <w:b/>
                <w:bCs/>
                <w:sz w:val="18"/>
                <w:szCs w:val="20"/>
                <w:lang w:val="en-US"/>
              </w:rPr>
            </w:pPr>
            <w:r w:rsidRPr="003B0687">
              <w:rPr>
                <w:rFonts w:ascii="Times New Roman" w:hAnsi="Times New Roman" w:cs="Times New Roman"/>
                <w:b/>
                <w:bCs/>
                <w:sz w:val="18"/>
                <w:szCs w:val="20"/>
                <w:lang w:val="en-US"/>
              </w:rPr>
              <w:t>Mix-method items</w:t>
            </w:r>
          </w:p>
          <w:p w14:paraId="73D02BD6" w14:textId="609284B5" w:rsidR="00C43464" w:rsidRPr="003B0687" w:rsidRDefault="00C43464" w:rsidP="003F6863">
            <w:pPr>
              <w:tabs>
                <w:tab w:val="left" w:pos="1920"/>
              </w:tabs>
              <w:jc w:val="center"/>
              <w:rPr>
                <w:rFonts w:ascii="Times New Roman" w:hAnsi="Times New Roman" w:cs="Times New Roman"/>
                <w:sz w:val="18"/>
                <w:szCs w:val="20"/>
                <w:lang w:val="en-US"/>
              </w:rPr>
            </w:pPr>
            <w:r w:rsidRPr="003B0687">
              <w:rPr>
                <w:rFonts w:ascii="Times New Roman" w:hAnsi="Times New Roman" w:cs="Times New Roman"/>
                <w:sz w:val="18"/>
                <w:szCs w:val="20"/>
              </w:rPr>
              <w:fldChar w:fldCharType="begin" w:fldLock="1"/>
            </w:r>
            <w:r w:rsidR="00C624FA">
              <w:rPr>
                <w:rFonts w:ascii="Times New Roman" w:hAnsi="Times New Roman" w:cs="Times New Roman"/>
                <w:sz w:val="18"/>
                <w:szCs w:val="20"/>
                <w:lang w:val="en-US"/>
              </w:rPr>
              <w:instrText>ADDIN CSL_CITATION {"citationItems":[{"id":"ITEM-1","itemData":{"DOI":"10.1258/jhsrp.2007.007074","ISSN":"1355-8196","PMID":"18416914","abstract":"OBJECTIVES To assess the quality of mixed methods studies in health services research (HSR). METHODS We identified 118 mixed methods studies funded by the Department of Health in England between 1994 and 2004, and obtained proposals and/or final reports for 75. We applied a set of quality questions to both the proposal and report of each study, addressing the success of the study, the mixed methods design, the individual qualitative and quantitative components, the integration between methods and the inferences drawn from completed studies. RESULTS Most studies were completed successfully. Researchers mainly ignored the mixed methods design and described only the separate components of a study. There was a lack of justification for, and transparency of, the mixed methods design in both proposals and reports, and this had implications for making judgements about the quality of individual components in the context of the design used. There was also a lack of transparency of the individual methods in terms of clear exposition of data collection and analysis, and this was more a problem for the qualitative than the quantitative component: 42% (19/45) versus 18% (8/45) of proposals (p = 0.011). Judgements about integration could rarely be made due to the absence of an attempt at integration of data and findings from different components within a study. CONCLUSIONS The HSR community could improve mixed methods studies by giving more consideration to describing and justifying the design, being transparent about the qualitative component, and attempting to integrate data and findings from the individual components.","author":[{"dropping-particle":"","family":"O'cathain","given":"Alicia","non-dropping-particle":"","parse-names":false,"suffix":""},{"dropping-particle":"","family":"Murphy","given":"Elizabeth","non-dropping-particle":"","parse-names":false,"suffix":""},{"dropping-particle":"","family":"Nicholl","given":"Jon","non-dropping-particle":"","parse-names":false,"suffix":""}],"container-title":"Journal of Health Services Research &amp; Policy","id":"ITEM-1","issue":"2","issued":{"date-parts":[["2008","4","21"]]},"page":"92-98","title":"The Quality of Mixed Methods Studies in Health Services Research","type":"article-journal","volume":"13"},"uris":["http://www.mendeley.com/documents/?uuid=ac866250-8d36-3035-b84a-a33f70656bbd"]}],"mendeley":{"formattedCitation":"[53]","manualFormatting":"(O’Cathain et al.. 2008)","plainTextFormattedCitation":"[53]","previouslyFormattedCitation":"(O’cathain, Murphy, &amp; Nicholl, 2008)"},"properties":{"noteIndex":0},"schema":"https://github.com/citation-style-language/schema/raw/master/csl-citation.json"}</w:instrText>
            </w:r>
            <w:r w:rsidRPr="003B0687">
              <w:rPr>
                <w:rFonts w:ascii="Times New Roman" w:hAnsi="Times New Roman" w:cs="Times New Roman"/>
                <w:sz w:val="18"/>
                <w:szCs w:val="20"/>
              </w:rPr>
              <w:fldChar w:fldCharType="separate"/>
            </w:r>
            <w:r w:rsidRPr="003B0687">
              <w:rPr>
                <w:rFonts w:ascii="Times New Roman" w:hAnsi="Times New Roman" w:cs="Times New Roman"/>
                <w:noProof/>
                <w:sz w:val="18"/>
                <w:szCs w:val="20"/>
                <w:lang w:val="en-US"/>
              </w:rPr>
              <w:t>(O’Cathain et al.</w:t>
            </w:r>
            <w:r w:rsidR="008F7341">
              <w:rPr>
                <w:rFonts w:ascii="Times New Roman" w:hAnsi="Times New Roman" w:cs="Times New Roman"/>
                <w:noProof/>
                <w:sz w:val="18"/>
                <w:szCs w:val="20"/>
                <w:lang w:val="en-US"/>
              </w:rPr>
              <w:t>.</w:t>
            </w:r>
            <w:r w:rsidRPr="003B0687">
              <w:rPr>
                <w:rFonts w:ascii="Times New Roman" w:hAnsi="Times New Roman" w:cs="Times New Roman"/>
                <w:noProof/>
                <w:sz w:val="18"/>
                <w:szCs w:val="20"/>
                <w:lang w:val="en-US"/>
              </w:rPr>
              <w:t xml:space="preserve"> 2008)</w:t>
            </w:r>
            <w:r w:rsidRPr="003B0687">
              <w:rPr>
                <w:rFonts w:ascii="Times New Roman" w:hAnsi="Times New Roman" w:cs="Times New Roman"/>
                <w:sz w:val="18"/>
                <w:szCs w:val="20"/>
              </w:rPr>
              <w:fldChar w:fldCharType="end"/>
            </w:r>
            <w:r w:rsidRPr="003B0687">
              <w:rPr>
                <w:rFonts w:ascii="Times New Roman" w:hAnsi="Times New Roman" w:cs="Times New Roman"/>
                <w:sz w:val="18"/>
                <w:szCs w:val="20"/>
                <w:lang w:val="en-US"/>
              </w:rPr>
              <w:t>.</w:t>
            </w:r>
          </w:p>
        </w:tc>
        <w:tc>
          <w:tcPr>
            <w:tcW w:w="2083" w:type="dxa"/>
            <w:shd w:val="clear" w:color="auto" w:fill="D9D9D9" w:themeFill="background1" w:themeFillShade="D9"/>
            <w:vAlign w:val="center"/>
          </w:tcPr>
          <w:p w14:paraId="142EA1BD" w14:textId="77777777" w:rsidR="00C43464" w:rsidRPr="003B0687" w:rsidRDefault="00C43464" w:rsidP="003F68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b/>
                <w:bCs/>
                <w:sz w:val="18"/>
                <w:szCs w:val="20"/>
                <w:lang w:val="en-US"/>
              </w:rPr>
              <w:t>(NG=2)</w:t>
            </w:r>
          </w:p>
        </w:tc>
        <w:tc>
          <w:tcPr>
            <w:tcW w:w="903" w:type="dxa"/>
            <w:shd w:val="clear" w:color="auto" w:fill="D9D9D9" w:themeFill="background1" w:themeFillShade="D9"/>
            <w:vAlign w:val="center"/>
          </w:tcPr>
          <w:p w14:paraId="5BFF7FD6" w14:textId="77777777" w:rsidR="00C43464" w:rsidRPr="003B0687" w:rsidRDefault="00C43464" w:rsidP="003F68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20"/>
                <w:lang w:val="en-US"/>
              </w:rPr>
            </w:pPr>
          </w:p>
        </w:tc>
        <w:tc>
          <w:tcPr>
            <w:tcW w:w="714" w:type="dxa"/>
            <w:shd w:val="clear" w:color="auto" w:fill="D9D9D9" w:themeFill="background1" w:themeFillShade="D9"/>
            <w:vAlign w:val="center"/>
          </w:tcPr>
          <w:p w14:paraId="73D82D13" w14:textId="77777777" w:rsidR="00C43464" w:rsidRPr="003B0687" w:rsidRDefault="00C43464" w:rsidP="003F68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20"/>
                <w:lang w:val="en-US"/>
              </w:rPr>
            </w:pPr>
          </w:p>
        </w:tc>
        <w:tc>
          <w:tcPr>
            <w:tcW w:w="1566" w:type="dxa"/>
            <w:shd w:val="clear" w:color="auto" w:fill="D9D9D9" w:themeFill="background1" w:themeFillShade="D9"/>
            <w:vAlign w:val="center"/>
          </w:tcPr>
          <w:p w14:paraId="4746272A" w14:textId="77777777" w:rsidR="00C43464" w:rsidRPr="003B0687" w:rsidRDefault="00C43464" w:rsidP="003F68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20"/>
                <w:lang w:val="en-US"/>
              </w:rPr>
            </w:pPr>
          </w:p>
        </w:tc>
      </w:tr>
      <w:tr w:rsidR="00C43464" w:rsidRPr="003B0687" w14:paraId="68CCC000" w14:textId="77777777" w:rsidTr="00C4346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18" w:type="dxa"/>
          </w:tcPr>
          <w:p w14:paraId="23EF4EE9" w14:textId="77777777" w:rsidR="00C43464" w:rsidRPr="003B0687" w:rsidRDefault="00C43464" w:rsidP="003F6863">
            <w:pPr>
              <w:tabs>
                <w:tab w:val="left" w:pos="1920"/>
              </w:tabs>
              <w:jc w:val="center"/>
              <w:rPr>
                <w:rFonts w:ascii="Times New Roman" w:hAnsi="Times New Roman" w:cs="Times New Roman"/>
                <w:sz w:val="18"/>
                <w:szCs w:val="20"/>
                <w:lang w:val="en-US"/>
              </w:rPr>
            </w:pPr>
            <w:r w:rsidRPr="003B0687">
              <w:rPr>
                <w:rFonts w:ascii="Times New Roman" w:hAnsi="Times New Roman" w:cs="Times New Roman"/>
                <w:sz w:val="18"/>
                <w:szCs w:val="20"/>
                <w:lang w:val="en-US"/>
              </w:rPr>
              <w:t>1</w:t>
            </w:r>
          </w:p>
        </w:tc>
        <w:tc>
          <w:tcPr>
            <w:tcW w:w="2083" w:type="dxa"/>
          </w:tcPr>
          <w:p w14:paraId="2EB2FA6A" w14:textId="77777777" w:rsidR="00C43464" w:rsidRPr="003B0687" w:rsidRDefault="00C43464" w:rsidP="003F68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sz w:val="18"/>
                <w:szCs w:val="20"/>
                <w:lang w:val="en-US"/>
              </w:rPr>
              <w:t>2(100)</w:t>
            </w:r>
          </w:p>
        </w:tc>
        <w:tc>
          <w:tcPr>
            <w:tcW w:w="903" w:type="dxa"/>
          </w:tcPr>
          <w:p w14:paraId="233D9013" w14:textId="77777777" w:rsidR="00C43464" w:rsidRPr="003B0687" w:rsidRDefault="00C43464" w:rsidP="003F68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1</w:t>
            </w:r>
          </w:p>
        </w:tc>
        <w:tc>
          <w:tcPr>
            <w:tcW w:w="714" w:type="dxa"/>
          </w:tcPr>
          <w:p w14:paraId="0BCCDB08" w14:textId="77777777" w:rsidR="00C43464" w:rsidRPr="003B0687" w:rsidRDefault="00C43464" w:rsidP="003F68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50</w:t>
            </w:r>
          </w:p>
        </w:tc>
        <w:tc>
          <w:tcPr>
            <w:tcW w:w="1566" w:type="dxa"/>
          </w:tcPr>
          <w:p w14:paraId="4CFB893D" w14:textId="77777777" w:rsidR="00C43464" w:rsidRPr="003B0687" w:rsidRDefault="00C43464" w:rsidP="003F68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100</w:t>
            </w:r>
          </w:p>
        </w:tc>
      </w:tr>
      <w:tr w:rsidR="00C43464" w:rsidRPr="003B0687" w14:paraId="5A040D11" w14:textId="77777777" w:rsidTr="00C43464">
        <w:trPr>
          <w:trHeight w:val="270"/>
        </w:trPr>
        <w:tc>
          <w:tcPr>
            <w:cnfStyle w:val="001000000000" w:firstRow="0" w:lastRow="0" w:firstColumn="1" w:lastColumn="0" w:oddVBand="0" w:evenVBand="0" w:oddHBand="0" w:evenHBand="0" w:firstRowFirstColumn="0" w:firstRowLastColumn="0" w:lastRowFirstColumn="0" w:lastRowLastColumn="0"/>
            <w:tcW w:w="2518" w:type="dxa"/>
          </w:tcPr>
          <w:p w14:paraId="11EEADD9" w14:textId="77777777" w:rsidR="00C43464" w:rsidRPr="003B0687" w:rsidRDefault="00C43464" w:rsidP="003F6863">
            <w:pPr>
              <w:tabs>
                <w:tab w:val="left" w:pos="1920"/>
              </w:tabs>
              <w:jc w:val="center"/>
              <w:rPr>
                <w:rFonts w:ascii="Times New Roman" w:hAnsi="Times New Roman" w:cs="Times New Roman"/>
                <w:sz w:val="18"/>
                <w:szCs w:val="20"/>
                <w:lang w:val="en-US"/>
              </w:rPr>
            </w:pPr>
            <w:r w:rsidRPr="003B0687">
              <w:rPr>
                <w:rFonts w:ascii="Times New Roman" w:hAnsi="Times New Roman" w:cs="Times New Roman"/>
                <w:sz w:val="18"/>
                <w:szCs w:val="20"/>
                <w:lang w:val="en-US"/>
              </w:rPr>
              <w:t>2</w:t>
            </w:r>
          </w:p>
        </w:tc>
        <w:tc>
          <w:tcPr>
            <w:tcW w:w="2083" w:type="dxa"/>
          </w:tcPr>
          <w:p w14:paraId="0C901C40" w14:textId="77777777" w:rsidR="00C43464" w:rsidRPr="003B0687" w:rsidRDefault="00C43464" w:rsidP="003F68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sz w:val="18"/>
                <w:szCs w:val="20"/>
                <w:lang w:val="en-US"/>
              </w:rPr>
              <w:t>0(0)</w:t>
            </w:r>
          </w:p>
        </w:tc>
        <w:tc>
          <w:tcPr>
            <w:tcW w:w="903" w:type="dxa"/>
          </w:tcPr>
          <w:p w14:paraId="0F98827E" w14:textId="77777777" w:rsidR="00C43464" w:rsidRPr="003B0687" w:rsidRDefault="00C43464" w:rsidP="003F68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lang w:val="en-US"/>
              </w:rPr>
            </w:pPr>
          </w:p>
        </w:tc>
        <w:tc>
          <w:tcPr>
            <w:tcW w:w="714" w:type="dxa"/>
          </w:tcPr>
          <w:p w14:paraId="68D2DAF0" w14:textId="77777777" w:rsidR="00C43464" w:rsidRPr="003B0687" w:rsidRDefault="00C43464" w:rsidP="003F68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lang w:val="en-US"/>
              </w:rPr>
            </w:pPr>
          </w:p>
        </w:tc>
        <w:tc>
          <w:tcPr>
            <w:tcW w:w="1566" w:type="dxa"/>
          </w:tcPr>
          <w:p w14:paraId="7C2607BE" w14:textId="77777777" w:rsidR="00C43464" w:rsidRPr="003B0687" w:rsidRDefault="00C43464" w:rsidP="003F68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lang w:val="en-US"/>
              </w:rPr>
            </w:pPr>
          </w:p>
        </w:tc>
      </w:tr>
      <w:tr w:rsidR="00C43464" w:rsidRPr="003B0687" w14:paraId="27BF670B" w14:textId="77777777" w:rsidTr="00C4346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18" w:type="dxa"/>
          </w:tcPr>
          <w:p w14:paraId="6876278E" w14:textId="77777777" w:rsidR="00C43464" w:rsidRPr="003B0687" w:rsidRDefault="00C43464" w:rsidP="003F6863">
            <w:pPr>
              <w:tabs>
                <w:tab w:val="left" w:pos="1920"/>
              </w:tabs>
              <w:jc w:val="center"/>
              <w:rPr>
                <w:rFonts w:ascii="Times New Roman" w:hAnsi="Times New Roman" w:cs="Times New Roman"/>
                <w:sz w:val="18"/>
                <w:szCs w:val="20"/>
                <w:lang w:val="en-US"/>
              </w:rPr>
            </w:pPr>
            <w:r w:rsidRPr="003B0687">
              <w:rPr>
                <w:rFonts w:ascii="Times New Roman" w:hAnsi="Times New Roman" w:cs="Times New Roman"/>
                <w:sz w:val="18"/>
                <w:szCs w:val="20"/>
                <w:lang w:val="en-US"/>
              </w:rPr>
              <w:t>3</w:t>
            </w:r>
          </w:p>
        </w:tc>
        <w:tc>
          <w:tcPr>
            <w:tcW w:w="2083" w:type="dxa"/>
          </w:tcPr>
          <w:p w14:paraId="17D85F62" w14:textId="77777777" w:rsidR="00C43464" w:rsidRPr="003B0687" w:rsidRDefault="00C43464" w:rsidP="003F68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sz w:val="18"/>
                <w:szCs w:val="20"/>
                <w:lang w:val="en-US"/>
              </w:rPr>
              <w:t>2(100)</w:t>
            </w:r>
          </w:p>
        </w:tc>
        <w:tc>
          <w:tcPr>
            <w:tcW w:w="903" w:type="dxa"/>
          </w:tcPr>
          <w:p w14:paraId="62D0028C" w14:textId="77777777" w:rsidR="00C43464" w:rsidRPr="003B0687" w:rsidRDefault="00C43464" w:rsidP="003F68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2*</w:t>
            </w:r>
          </w:p>
        </w:tc>
        <w:tc>
          <w:tcPr>
            <w:tcW w:w="714" w:type="dxa"/>
          </w:tcPr>
          <w:p w14:paraId="60FEADCB" w14:textId="77777777" w:rsidR="00C43464" w:rsidRPr="003B0687" w:rsidRDefault="00C43464" w:rsidP="003F68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100</w:t>
            </w:r>
          </w:p>
        </w:tc>
        <w:tc>
          <w:tcPr>
            <w:tcW w:w="1566" w:type="dxa"/>
          </w:tcPr>
          <w:p w14:paraId="255E2508" w14:textId="77777777" w:rsidR="00C43464" w:rsidRPr="003B0687" w:rsidRDefault="00C43464" w:rsidP="003F68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50</w:t>
            </w:r>
          </w:p>
        </w:tc>
      </w:tr>
      <w:tr w:rsidR="00C43464" w:rsidRPr="003B0687" w14:paraId="733C1B64" w14:textId="77777777" w:rsidTr="00C43464">
        <w:trPr>
          <w:trHeight w:val="270"/>
        </w:trPr>
        <w:tc>
          <w:tcPr>
            <w:cnfStyle w:val="001000000000" w:firstRow="0" w:lastRow="0" w:firstColumn="1" w:lastColumn="0" w:oddVBand="0" w:evenVBand="0" w:oddHBand="0" w:evenHBand="0" w:firstRowFirstColumn="0" w:firstRowLastColumn="0" w:lastRowFirstColumn="0" w:lastRowLastColumn="0"/>
            <w:tcW w:w="2518" w:type="dxa"/>
          </w:tcPr>
          <w:p w14:paraId="74E0E13E" w14:textId="77777777" w:rsidR="00C43464" w:rsidRPr="003B0687" w:rsidRDefault="00C43464" w:rsidP="003F6863">
            <w:pPr>
              <w:tabs>
                <w:tab w:val="left" w:pos="1920"/>
              </w:tabs>
              <w:jc w:val="center"/>
              <w:rPr>
                <w:rFonts w:ascii="Times New Roman" w:hAnsi="Times New Roman" w:cs="Times New Roman"/>
                <w:sz w:val="18"/>
                <w:szCs w:val="20"/>
                <w:lang w:val="en-US"/>
              </w:rPr>
            </w:pPr>
            <w:r w:rsidRPr="003B0687">
              <w:rPr>
                <w:rFonts w:ascii="Times New Roman" w:hAnsi="Times New Roman" w:cs="Times New Roman"/>
                <w:sz w:val="18"/>
                <w:szCs w:val="20"/>
                <w:lang w:val="en-US"/>
              </w:rPr>
              <w:t>4</w:t>
            </w:r>
          </w:p>
        </w:tc>
        <w:tc>
          <w:tcPr>
            <w:tcW w:w="2083" w:type="dxa"/>
          </w:tcPr>
          <w:p w14:paraId="722DF5F7" w14:textId="77777777" w:rsidR="00C43464" w:rsidRPr="003B0687" w:rsidRDefault="00C43464" w:rsidP="003F68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sz w:val="18"/>
                <w:szCs w:val="20"/>
                <w:lang w:val="en-US"/>
              </w:rPr>
              <w:t>1(50)</w:t>
            </w:r>
          </w:p>
        </w:tc>
        <w:tc>
          <w:tcPr>
            <w:tcW w:w="903" w:type="dxa"/>
          </w:tcPr>
          <w:p w14:paraId="6841FB0A" w14:textId="77777777" w:rsidR="00C43464" w:rsidRPr="003B0687" w:rsidRDefault="00C43464" w:rsidP="003F68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1*</w:t>
            </w:r>
          </w:p>
        </w:tc>
        <w:tc>
          <w:tcPr>
            <w:tcW w:w="714" w:type="dxa"/>
          </w:tcPr>
          <w:p w14:paraId="4648A7A4" w14:textId="77777777" w:rsidR="00C43464" w:rsidRPr="003B0687" w:rsidRDefault="00C43464" w:rsidP="003F68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100</w:t>
            </w:r>
          </w:p>
        </w:tc>
        <w:tc>
          <w:tcPr>
            <w:tcW w:w="1566" w:type="dxa"/>
          </w:tcPr>
          <w:p w14:paraId="6C5425D4" w14:textId="77777777" w:rsidR="00C43464" w:rsidRPr="003B0687" w:rsidRDefault="00C43464" w:rsidP="003F68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100</w:t>
            </w:r>
          </w:p>
        </w:tc>
      </w:tr>
      <w:tr w:rsidR="00C43464" w:rsidRPr="003B0687" w14:paraId="53DC36B1" w14:textId="77777777" w:rsidTr="00C4346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18" w:type="dxa"/>
          </w:tcPr>
          <w:p w14:paraId="63F3C263" w14:textId="77777777" w:rsidR="00C43464" w:rsidRPr="003B0687" w:rsidRDefault="00C43464" w:rsidP="003F6863">
            <w:pPr>
              <w:tabs>
                <w:tab w:val="left" w:pos="1920"/>
              </w:tabs>
              <w:jc w:val="center"/>
              <w:rPr>
                <w:rFonts w:ascii="Times New Roman" w:hAnsi="Times New Roman" w:cs="Times New Roman"/>
                <w:sz w:val="18"/>
                <w:szCs w:val="20"/>
                <w:lang w:val="en-US"/>
              </w:rPr>
            </w:pPr>
            <w:r w:rsidRPr="003B0687">
              <w:rPr>
                <w:rFonts w:ascii="Times New Roman" w:hAnsi="Times New Roman" w:cs="Times New Roman"/>
                <w:sz w:val="18"/>
                <w:szCs w:val="20"/>
                <w:lang w:val="en-US"/>
              </w:rPr>
              <w:t>5</w:t>
            </w:r>
          </w:p>
        </w:tc>
        <w:tc>
          <w:tcPr>
            <w:tcW w:w="2083" w:type="dxa"/>
          </w:tcPr>
          <w:p w14:paraId="197541EF" w14:textId="77777777" w:rsidR="00C43464" w:rsidRPr="003B0687" w:rsidRDefault="00C43464" w:rsidP="003F68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sz w:val="18"/>
                <w:szCs w:val="20"/>
                <w:lang w:val="en-US"/>
              </w:rPr>
              <w:t>1(50)</w:t>
            </w:r>
          </w:p>
        </w:tc>
        <w:tc>
          <w:tcPr>
            <w:tcW w:w="903" w:type="dxa"/>
          </w:tcPr>
          <w:p w14:paraId="426F2BDD" w14:textId="77777777" w:rsidR="00C43464" w:rsidRPr="003B0687" w:rsidRDefault="00C43464" w:rsidP="003F68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1*</w:t>
            </w:r>
          </w:p>
        </w:tc>
        <w:tc>
          <w:tcPr>
            <w:tcW w:w="714" w:type="dxa"/>
          </w:tcPr>
          <w:p w14:paraId="3DF2A669" w14:textId="77777777" w:rsidR="00C43464" w:rsidRPr="003B0687" w:rsidRDefault="00C43464" w:rsidP="003F68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100</w:t>
            </w:r>
          </w:p>
        </w:tc>
        <w:tc>
          <w:tcPr>
            <w:tcW w:w="1566" w:type="dxa"/>
          </w:tcPr>
          <w:p w14:paraId="20E6DDEB" w14:textId="77777777" w:rsidR="00C43464" w:rsidRPr="003B0687" w:rsidRDefault="00C43464" w:rsidP="003F68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100</w:t>
            </w:r>
          </w:p>
        </w:tc>
      </w:tr>
      <w:tr w:rsidR="00C43464" w:rsidRPr="003B0687" w14:paraId="6745EE4E" w14:textId="77777777" w:rsidTr="00C43464">
        <w:trPr>
          <w:trHeight w:val="270"/>
        </w:trPr>
        <w:tc>
          <w:tcPr>
            <w:cnfStyle w:val="001000000000" w:firstRow="0" w:lastRow="0" w:firstColumn="1" w:lastColumn="0" w:oddVBand="0" w:evenVBand="0" w:oddHBand="0" w:evenHBand="0" w:firstRowFirstColumn="0" w:firstRowLastColumn="0" w:lastRowFirstColumn="0" w:lastRowLastColumn="0"/>
            <w:tcW w:w="2518" w:type="dxa"/>
          </w:tcPr>
          <w:p w14:paraId="422B1897" w14:textId="77777777" w:rsidR="00C43464" w:rsidRPr="003B0687" w:rsidRDefault="00C43464" w:rsidP="003F6863">
            <w:pPr>
              <w:tabs>
                <w:tab w:val="left" w:pos="1920"/>
              </w:tabs>
              <w:jc w:val="center"/>
              <w:rPr>
                <w:rFonts w:ascii="Times New Roman" w:hAnsi="Times New Roman" w:cs="Times New Roman"/>
                <w:sz w:val="18"/>
                <w:szCs w:val="20"/>
                <w:lang w:val="en-US"/>
              </w:rPr>
            </w:pPr>
            <w:r w:rsidRPr="003B0687">
              <w:rPr>
                <w:rFonts w:ascii="Times New Roman" w:hAnsi="Times New Roman" w:cs="Times New Roman"/>
                <w:sz w:val="18"/>
                <w:szCs w:val="20"/>
                <w:lang w:val="en-US"/>
              </w:rPr>
              <w:t>6</w:t>
            </w:r>
          </w:p>
        </w:tc>
        <w:tc>
          <w:tcPr>
            <w:tcW w:w="2083" w:type="dxa"/>
          </w:tcPr>
          <w:p w14:paraId="0A5B2F1A" w14:textId="77777777" w:rsidR="00C43464" w:rsidRPr="003B0687" w:rsidRDefault="00C43464" w:rsidP="003F68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sz w:val="18"/>
                <w:szCs w:val="20"/>
                <w:lang w:val="en-US"/>
              </w:rPr>
              <w:t>2(100)</w:t>
            </w:r>
          </w:p>
        </w:tc>
        <w:tc>
          <w:tcPr>
            <w:tcW w:w="903" w:type="dxa"/>
          </w:tcPr>
          <w:p w14:paraId="672AAE8B" w14:textId="77777777" w:rsidR="00C43464" w:rsidRPr="003B0687" w:rsidRDefault="00C43464" w:rsidP="003F68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1</w:t>
            </w:r>
            <w:r w:rsidRPr="003B0687">
              <w:rPr>
                <w:rFonts w:ascii="Times New Roman" w:hAnsi="Times New Roman" w:cs="Times New Roman"/>
                <w:sz w:val="18"/>
                <w:szCs w:val="20"/>
                <w:lang w:val="en-US"/>
              </w:rPr>
              <w:t>¤</w:t>
            </w:r>
          </w:p>
        </w:tc>
        <w:tc>
          <w:tcPr>
            <w:tcW w:w="714" w:type="dxa"/>
          </w:tcPr>
          <w:p w14:paraId="6B76E9E1" w14:textId="77777777" w:rsidR="00C43464" w:rsidRPr="003B0687" w:rsidRDefault="00C43464" w:rsidP="003F68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50</w:t>
            </w:r>
          </w:p>
        </w:tc>
        <w:tc>
          <w:tcPr>
            <w:tcW w:w="1566" w:type="dxa"/>
          </w:tcPr>
          <w:p w14:paraId="4BF73F58" w14:textId="77777777" w:rsidR="00C43464" w:rsidRPr="003B0687" w:rsidRDefault="00C43464" w:rsidP="003F68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50</w:t>
            </w:r>
          </w:p>
        </w:tc>
      </w:tr>
      <w:tr w:rsidR="00C43464" w:rsidRPr="003B0687" w14:paraId="134EA4D3" w14:textId="77777777" w:rsidTr="00C4346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18" w:type="dxa"/>
          </w:tcPr>
          <w:p w14:paraId="00D4104A" w14:textId="77777777" w:rsidR="00C43464" w:rsidRPr="003B0687" w:rsidRDefault="00C43464" w:rsidP="003F6863">
            <w:pPr>
              <w:tabs>
                <w:tab w:val="left" w:pos="1920"/>
              </w:tabs>
              <w:jc w:val="center"/>
              <w:rPr>
                <w:rFonts w:ascii="Times New Roman" w:hAnsi="Times New Roman" w:cs="Times New Roman"/>
                <w:sz w:val="18"/>
                <w:szCs w:val="20"/>
                <w:lang w:val="en-US"/>
              </w:rPr>
            </w:pPr>
            <w:r w:rsidRPr="003B0687">
              <w:rPr>
                <w:rFonts w:ascii="Times New Roman" w:hAnsi="Times New Roman" w:cs="Times New Roman"/>
                <w:sz w:val="18"/>
                <w:szCs w:val="20"/>
                <w:lang w:val="en-US"/>
              </w:rPr>
              <w:t>7</w:t>
            </w:r>
          </w:p>
        </w:tc>
        <w:tc>
          <w:tcPr>
            <w:tcW w:w="2083" w:type="dxa"/>
          </w:tcPr>
          <w:p w14:paraId="62819436" w14:textId="77777777" w:rsidR="00C43464" w:rsidRPr="003B0687" w:rsidRDefault="00C43464" w:rsidP="003F68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sz w:val="18"/>
                <w:szCs w:val="20"/>
                <w:lang w:val="en-US"/>
              </w:rPr>
              <w:t>2(100)</w:t>
            </w:r>
          </w:p>
        </w:tc>
        <w:tc>
          <w:tcPr>
            <w:tcW w:w="903" w:type="dxa"/>
          </w:tcPr>
          <w:p w14:paraId="201FD7B4" w14:textId="77777777" w:rsidR="00C43464" w:rsidRPr="003B0687" w:rsidRDefault="00C43464" w:rsidP="003F68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2</w:t>
            </w:r>
          </w:p>
        </w:tc>
        <w:tc>
          <w:tcPr>
            <w:tcW w:w="714" w:type="dxa"/>
          </w:tcPr>
          <w:p w14:paraId="00A2CB8B" w14:textId="77777777" w:rsidR="00C43464" w:rsidRPr="003B0687" w:rsidRDefault="00C43464" w:rsidP="003F68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100</w:t>
            </w:r>
          </w:p>
        </w:tc>
        <w:tc>
          <w:tcPr>
            <w:tcW w:w="1566" w:type="dxa"/>
          </w:tcPr>
          <w:p w14:paraId="00673AFD" w14:textId="77777777" w:rsidR="00C43464" w:rsidRPr="003B0687" w:rsidRDefault="00C43464" w:rsidP="003F68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100</w:t>
            </w:r>
          </w:p>
        </w:tc>
      </w:tr>
      <w:tr w:rsidR="00C43464" w:rsidRPr="003B0687" w14:paraId="2AA2FEB3" w14:textId="77777777" w:rsidTr="00C43464">
        <w:trPr>
          <w:trHeight w:val="270"/>
        </w:trPr>
        <w:tc>
          <w:tcPr>
            <w:cnfStyle w:val="001000000000" w:firstRow="0" w:lastRow="0" w:firstColumn="1" w:lastColumn="0" w:oddVBand="0" w:evenVBand="0" w:oddHBand="0" w:evenHBand="0" w:firstRowFirstColumn="0" w:firstRowLastColumn="0" w:lastRowFirstColumn="0" w:lastRowLastColumn="0"/>
            <w:tcW w:w="2518" w:type="dxa"/>
          </w:tcPr>
          <w:p w14:paraId="4B15F85F" w14:textId="77777777" w:rsidR="00C43464" w:rsidRPr="003B0687" w:rsidRDefault="00C43464" w:rsidP="003F6863">
            <w:pPr>
              <w:tabs>
                <w:tab w:val="left" w:pos="1920"/>
              </w:tabs>
              <w:jc w:val="center"/>
              <w:rPr>
                <w:rFonts w:ascii="Times New Roman" w:hAnsi="Times New Roman" w:cs="Times New Roman"/>
                <w:sz w:val="18"/>
                <w:szCs w:val="20"/>
                <w:lang w:val="en-US"/>
              </w:rPr>
            </w:pPr>
            <w:r w:rsidRPr="003B0687">
              <w:rPr>
                <w:rFonts w:ascii="Times New Roman" w:hAnsi="Times New Roman" w:cs="Times New Roman"/>
                <w:sz w:val="18"/>
                <w:szCs w:val="20"/>
                <w:lang w:val="en-US"/>
              </w:rPr>
              <w:t>8</w:t>
            </w:r>
          </w:p>
        </w:tc>
        <w:tc>
          <w:tcPr>
            <w:tcW w:w="2083" w:type="dxa"/>
          </w:tcPr>
          <w:p w14:paraId="24E62E0E" w14:textId="77777777" w:rsidR="00C43464" w:rsidRPr="003B0687" w:rsidRDefault="00C43464" w:rsidP="003F68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sz w:val="18"/>
                <w:szCs w:val="20"/>
                <w:lang w:val="en-US"/>
              </w:rPr>
              <w:t>2(100)</w:t>
            </w:r>
          </w:p>
        </w:tc>
        <w:tc>
          <w:tcPr>
            <w:tcW w:w="903" w:type="dxa"/>
          </w:tcPr>
          <w:p w14:paraId="2D8184E3" w14:textId="77777777" w:rsidR="00C43464" w:rsidRPr="003B0687" w:rsidRDefault="00C43464" w:rsidP="003F68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1*</w:t>
            </w:r>
          </w:p>
        </w:tc>
        <w:tc>
          <w:tcPr>
            <w:tcW w:w="714" w:type="dxa"/>
          </w:tcPr>
          <w:p w14:paraId="5CD3BBF9" w14:textId="77777777" w:rsidR="00C43464" w:rsidRPr="003B0687" w:rsidRDefault="00C43464" w:rsidP="003F68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lang w:val="en-US"/>
              </w:rPr>
            </w:pPr>
            <w:r w:rsidRPr="003B0687">
              <w:rPr>
                <w:rFonts w:ascii="Times New Roman" w:hAnsi="Times New Roman" w:cs="Times New Roman"/>
                <w:color w:val="000000"/>
                <w:sz w:val="18"/>
                <w:szCs w:val="20"/>
                <w:lang w:val="en-US"/>
              </w:rPr>
              <w:t>50</w:t>
            </w:r>
          </w:p>
        </w:tc>
        <w:tc>
          <w:tcPr>
            <w:tcW w:w="1566" w:type="dxa"/>
          </w:tcPr>
          <w:p w14:paraId="41DF328C" w14:textId="77777777" w:rsidR="00C43464" w:rsidRPr="003B0687" w:rsidRDefault="00C43464" w:rsidP="003F6863">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lang w:val="en-US"/>
              </w:rPr>
            </w:pPr>
          </w:p>
        </w:tc>
      </w:tr>
    </w:tbl>
    <w:p w14:paraId="4A11EAB3" w14:textId="266325CC" w:rsidR="00C43464" w:rsidRPr="003B0687" w:rsidRDefault="00C43464" w:rsidP="00CF613C">
      <w:pPr>
        <w:pStyle w:val="Descripcin"/>
        <w:spacing w:after="0" w:line="360" w:lineRule="auto"/>
        <w:rPr>
          <w:rFonts w:ascii="Times New Roman" w:hAnsi="Times New Roman" w:cs="Times New Roman"/>
          <w:i w:val="0"/>
          <w:iCs w:val="0"/>
          <w:color w:val="auto"/>
          <w:sz w:val="22"/>
          <w:szCs w:val="22"/>
          <w:lang w:val="en-US"/>
        </w:rPr>
      </w:pPr>
      <w:r w:rsidRPr="003B0687">
        <w:rPr>
          <w:rFonts w:ascii="Times New Roman" w:hAnsi="Times New Roman" w:cs="Times New Roman"/>
          <w:i w:val="0"/>
          <w:iCs w:val="0"/>
          <w:color w:val="auto"/>
          <w:sz w:val="22"/>
          <w:szCs w:val="22"/>
          <w:lang w:val="en-US"/>
        </w:rPr>
        <w:t>NT</w:t>
      </w:r>
      <w:r w:rsidR="008F7341">
        <w:rPr>
          <w:rFonts w:ascii="Times New Roman" w:hAnsi="Times New Roman" w:cs="Times New Roman"/>
          <w:i w:val="0"/>
          <w:iCs w:val="0"/>
          <w:color w:val="auto"/>
          <w:sz w:val="22"/>
          <w:szCs w:val="22"/>
          <w:lang w:val="en-US"/>
        </w:rPr>
        <w:t>.</w:t>
      </w:r>
      <w:r w:rsidRPr="003B0687">
        <w:rPr>
          <w:rFonts w:ascii="Times New Roman" w:hAnsi="Times New Roman" w:cs="Times New Roman"/>
          <w:i w:val="0"/>
          <w:iCs w:val="0"/>
          <w:color w:val="auto"/>
          <w:sz w:val="22"/>
          <w:szCs w:val="22"/>
          <w:lang w:val="en-US"/>
        </w:rPr>
        <w:t xml:space="preserve"> total N. NG: Group N.1Concordance was calculated dividing the number of items with the same answer to total number of items. Unclear categories were not considered lack of agreement *Unclear category was marked ¤items with no agreement included</w:t>
      </w:r>
    </w:p>
    <w:p w14:paraId="2C65AE6B" w14:textId="18906891" w:rsidR="00C43464" w:rsidRPr="003B0687" w:rsidRDefault="00C43464">
      <w:pPr>
        <w:rPr>
          <w:rFonts w:ascii="Times New Roman" w:hAnsi="Times New Roman" w:cs="Times New Roman"/>
          <w:lang w:val="en-US"/>
        </w:rPr>
      </w:pPr>
    </w:p>
    <w:p w14:paraId="7708370C" w14:textId="1134C64B" w:rsidR="002E0820" w:rsidRPr="003B0687" w:rsidRDefault="002E0820">
      <w:pPr>
        <w:rPr>
          <w:rFonts w:ascii="Times New Roman" w:hAnsi="Times New Roman" w:cs="Times New Roman"/>
          <w:lang w:val="en-US"/>
        </w:rPr>
      </w:pPr>
    </w:p>
    <w:p w14:paraId="30A7D356" w14:textId="463A4BEB" w:rsidR="002E0820" w:rsidRPr="008F7341" w:rsidRDefault="002E0820">
      <w:pPr>
        <w:rPr>
          <w:rFonts w:ascii="Times New Roman" w:hAnsi="Times New Roman" w:cs="Times New Roman"/>
          <w:lang w:val="es-ES"/>
        </w:rPr>
      </w:pPr>
      <w:proofErr w:type="spellStart"/>
      <w:r w:rsidRPr="008F7341">
        <w:rPr>
          <w:rFonts w:ascii="Times New Roman" w:hAnsi="Times New Roman" w:cs="Times New Roman"/>
          <w:lang w:val="es-ES"/>
        </w:rPr>
        <w:t>References</w:t>
      </w:r>
      <w:proofErr w:type="spellEnd"/>
    </w:p>
    <w:p w14:paraId="17CD7DF0" w14:textId="2E869890" w:rsidR="00C624FA" w:rsidRPr="00C624FA" w:rsidRDefault="002E0820" w:rsidP="00C624FA">
      <w:pPr>
        <w:widowControl w:val="0"/>
        <w:autoSpaceDE w:val="0"/>
        <w:autoSpaceDN w:val="0"/>
        <w:adjustRightInd w:val="0"/>
        <w:rPr>
          <w:rFonts w:ascii="Times New Roman" w:hAnsi="Times New Roman" w:cs="Times New Roman"/>
          <w:noProof/>
        </w:rPr>
      </w:pPr>
      <w:r w:rsidRPr="003B0687">
        <w:rPr>
          <w:rFonts w:ascii="Times New Roman" w:hAnsi="Times New Roman" w:cs="Times New Roman"/>
          <w:lang w:val="en-US"/>
        </w:rPr>
        <w:fldChar w:fldCharType="begin" w:fldLock="1"/>
      </w:r>
      <w:r w:rsidRPr="008F7341">
        <w:rPr>
          <w:rFonts w:ascii="Times New Roman" w:hAnsi="Times New Roman" w:cs="Times New Roman"/>
          <w:lang w:val="es-ES"/>
        </w:rPr>
        <w:instrText xml:space="preserve">ADDIN Mendeley Bibliography CSL_BIBLIOGRAPHY </w:instrText>
      </w:r>
      <w:r w:rsidRPr="003B0687">
        <w:rPr>
          <w:rFonts w:ascii="Times New Roman" w:hAnsi="Times New Roman" w:cs="Times New Roman"/>
          <w:lang w:val="en-US"/>
        </w:rPr>
        <w:fldChar w:fldCharType="separate"/>
      </w:r>
      <w:r w:rsidR="00C624FA" w:rsidRPr="00C624FA">
        <w:rPr>
          <w:rFonts w:ascii="Times New Roman" w:hAnsi="Times New Roman" w:cs="Times New Roman"/>
          <w:noProof/>
        </w:rPr>
        <w:t>1. Davidson MM, Gervais SJ, Canivez GL, Cole BP. A Psychometric Examination of the Interpersonal Sexual Objectification Scale Among College Men. 2013;60:239–50.</w:t>
      </w:r>
    </w:p>
    <w:p w14:paraId="4165110A" w14:textId="77777777" w:rsidR="00C624FA" w:rsidRPr="00C624FA" w:rsidRDefault="00C624FA" w:rsidP="00C624FA">
      <w:pPr>
        <w:widowControl w:val="0"/>
        <w:autoSpaceDE w:val="0"/>
        <w:autoSpaceDN w:val="0"/>
        <w:adjustRightInd w:val="0"/>
        <w:rPr>
          <w:rFonts w:ascii="Times New Roman" w:hAnsi="Times New Roman" w:cs="Times New Roman"/>
          <w:noProof/>
        </w:rPr>
      </w:pPr>
      <w:r w:rsidRPr="00C624FA">
        <w:rPr>
          <w:rFonts w:ascii="Times New Roman" w:hAnsi="Times New Roman" w:cs="Times New Roman"/>
          <w:noProof/>
        </w:rPr>
        <w:t>2. Pololi LH, Civian JT, Brennan RT, Dottolo AL, Krupat E. Experiencing the culture of academic medicine: Gender matters, a national study. J Gen Intern Med. 2013;28:201–7.</w:t>
      </w:r>
    </w:p>
    <w:p w14:paraId="5D4B96F4" w14:textId="77777777" w:rsidR="00C624FA" w:rsidRPr="00C624FA" w:rsidRDefault="00C624FA" w:rsidP="00C624FA">
      <w:pPr>
        <w:widowControl w:val="0"/>
        <w:autoSpaceDE w:val="0"/>
        <w:autoSpaceDN w:val="0"/>
        <w:adjustRightInd w:val="0"/>
        <w:rPr>
          <w:rFonts w:ascii="Times New Roman" w:hAnsi="Times New Roman" w:cs="Times New Roman"/>
          <w:noProof/>
        </w:rPr>
      </w:pPr>
      <w:r w:rsidRPr="00C624FA">
        <w:rPr>
          <w:rFonts w:ascii="Times New Roman" w:hAnsi="Times New Roman" w:cs="Times New Roman"/>
          <w:noProof/>
        </w:rPr>
        <w:t>3. Stein M, Ph D, Oliver J. Gender Issues in Clinical Dental Education. 2014; March:401–10.</w:t>
      </w:r>
    </w:p>
    <w:p w14:paraId="37EB052E" w14:textId="77777777" w:rsidR="00C624FA" w:rsidRPr="00C624FA" w:rsidRDefault="00C624FA" w:rsidP="00C624FA">
      <w:pPr>
        <w:widowControl w:val="0"/>
        <w:autoSpaceDE w:val="0"/>
        <w:autoSpaceDN w:val="0"/>
        <w:adjustRightInd w:val="0"/>
        <w:rPr>
          <w:rFonts w:ascii="Times New Roman" w:hAnsi="Times New Roman" w:cs="Times New Roman"/>
          <w:noProof/>
        </w:rPr>
      </w:pPr>
      <w:r w:rsidRPr="00C624FA">
        <w:rPr>
          <w:rFonts w:ascii="Times New Roman" w:hAnsi="Times New Roman" w:cs="Times New Roman"/>
          <w:noProof/>
        </w:rPr>
        <w:t>4. Inman ML, Baron RS. Influence of Prototypes on Perceptions of Prejudice. 1996;70:727–39.</w:t>
      </w:r>
    </w:p>
    <w:p w14:paraId="4E3276D3" w14:textId="77777777" w:rsidR="00C624FA" w:rsidRPr="00C624FA" w:rsidRDefault="00C624FA" w:rsidP="00C624FA">
      <w:pPr>
        <w:widowControl w:val="0"/>
        <w:autoSpaceDE w:val="0"/>
        <w:autoSpaceDN w:val="0"/>
        <w:adjustRightInd w:val="0"/>
        <w:rPr>
          <w:rFonts w:ascii="Times New Roman" w:hAnsi="Times New Roman" w:cs="Times New Roman"/>
          <w:noProof/>
        </w:rPr>
      </w:pPr>
      <w:r w:rsidRPr="00C624FA">
        <w:rPr>
          <w:rFonts w:ascii="Times New Roman" w:hAnsi="Times New Roman" w:cs="Times New Roman"/>
          <w:noProof/>
        </w:rPr>
        <w:t>5. Carr PL, Ash AS, Friedman RH, Szalacha L, Barnett RC, Palepu A, et al. Faculty perceptions of gender discrimination and sexual harassment in academic medicine. Ann Intern Med. 2000;132:889–96. http://www.ncbi.nlm.nih.gov/pubmed/10836916. Accessed 4 Nov 2017.</w:t>
      </w:r>
    </w:p>
    <w:p w14:paraId="01055094" w14:textId="77777777" w:rsidR="00C624FA" w:rsidRPr="00C624FA" w:rsidRDefault="00C624FA" w:rsidP="00C624FA">
      <w:pPr>
        <w:widowControl w:val="0"/>
        <w:autoSpaceDE w:val="0"/>
        <w:autoSpaceDN w:val="0"/>
        <w:adjustRightInd w:val="0"/>
        <w:rPr>
          <w:rFonts w:ascii="Times New Roman" w:hAnsi="Times New Roman" w:cs="Times New Roman"/>
          <w:noProof/>
        </w:rPr>
      </w:pPr>
      <w:r w:rsidRPr="00C624FA">
        <w:rPr>
          <w:rFonts w:ascii="Times New Roman" w:hAnsi="Times New Roman" w:cs="Times New Roman"/>
          <w:noProof/>
        </w:rPr>
        <w:t>6. Ayalon L. Perceived Age, Gender, and Racial/Ethnic Discrimination in Europe: Results from the European Social Survey. Educ Gerontol. 2014;40:499–517.</w:t>
      </w:r>
    </w:p>
    <w:p w14:paraId="43F0DBA9" w14:textId="77777777" w:rsidR="00C624FA" w:rsidRPr="00C624FA" w:rsidRDefault="00C624FA" w:rsidP="00C624FA">
      <w:pPr>
        <w:widowControl w:val="0"/>
        <w:autoSpaceDE w:val="0"/>
        <w:autoSpaceDN w:val="0"/>
        <w:adjustRightInd w:val="0"/>
        <w:rPr>
          <w:rFonts w:ascii="Times New Roman" w:hAnsi="Times New Roman" w:cs="Times New Roman"/>
          <w:noProof/>
        </w:rPr>
      </w:pPr>
      <w:r w:rsidRPr="00C624FA">
        <w:rPr>
          <w:rFonts w:ascii="Times New Roman" w:hAnsi="Times New Roman" w:cs="Times New Roman"/>
          <w:noProof/>
        </w:rPr>
        <w:t>7. Schmitt MT, Branscombe NR, Kobrynowicz D, Owen S. Perceiving Discrimination Against One’s Gender Group has Different Implications for Well-Being in Women and Men. Personal Soc Psychol Bull. 2002;28:197–210. doi:10.1177/0146167202282006.</w:t>
      </w:r>
    </w:p>
    <w:p w14:paraId="0A27CE72" w14:textId="77777777" w:rsidR="00C624FA" w:rsidRPr="00C624FA" w:rsidRDefault="00C624FA" w:rsidP="00C624FA">
      <w:pPr>
        <w:widowControl w:val="0"/>
        <w:autoSpaceDE w:val="0"/>
        <w:autoSpaceDN w:val="0"/>
        <w:adjustRightInd w:val="0"/>
        <w:rPr>
          <w:rFonts w:ascii="Times New Roman" w:hAnsi="Times New Roman" w:cs="Times New Roman"/>
          <w:noProof/>
        </w:rPr>
      </w:pPr>
      <w:r w:rsidRPr="00C624FA">
        <w:rPr>
          <w:rFonts w:ascii="Times New Roman" w:hAnsi="Times New Roman" w:cs="Times New Roman"/>
          <w:noProof/>
        </w:rPr>
        <w:t>8. Borrell C, Muntaner C, Gil-Gonz??lez D, Artazcoz L, Rodr??guez-Sanz M, Rohlfs I, et al. Perceived discrimination and health by gender, social class, and country of birth in a Southern European country. Prev Med (Baltim). 2010;50:86–92. doi:10.1016/j.ypmed.2009.10.016.</w:t>
      </w:r>
    </w:p>
    <w:p w14:paraId="3427A782" w14:textId="77777777" w:rsidR="00C624FA" w:rsidRPr="00C624FA" w:rsidRDefault="00C624FA" w:rsidP="00C624FA">
      <w:pPr>
        <w:widowControl w:val="0"/>
        <w:autoSpaceDE w:val="0"/>
        <w:autoSpaceDN w:val="0"/>
        <w:adjustRightInd w:val="0"/>
        <w:rPr>
          <w:rFonts w:ascii="Times New Roman" w:hAnsi="Times New Roman" w:cs="Times New Roman"/>
          <w:noProof/>
        </w:rPr>
      </w:pPr>
      <w:r w:rsidRPr="00C624FA">
        <w:rPr>
          <w:rFonts w:ascii="Times New Roman" w:hAnsi="Times New Roman" w:cs="Times New Roman"/>
          <w:noProof/>
        </w:rPr>
        <w:t>9. Puhl RM, Andreyeva T, Brownell KD. Perceptions of weight discrimination: Prevalence and comparison to race and gender discrimination in America. Int J Obes. 2008;32:992–1000.</w:t>
      </w:r>
    </w:p>
    <w:p w14:paraId="7051F3A0" w14:textId="77777777" w:rsidR="00C624FA" w:rsidRPr="00C624FA" w:rsidRDefault="00C624FA" w:rsidP="00C624FA">
      <w:pPr>
        <w:widowControl w:val="0"/>
        <w:autoSpaceDE w:val="0"/>
        <w:autoSpaceDN w:val="0"/>
        <w:adjustRightInd w:val="0"/>
        <w:rPr>
          <w:rFonts w:ascii="Times New Roman" w:hAnsi="Times New Roman" w:cs="Times New Roman"/>
          <w:noProof/>
        </w:rPr>
      </w:pPr>
      <w:r w:rsidRPr="00C624FA">
        <w:rPr>
          <w:rFonts w:ascii="Times New Roman" w:hAnsi="Times New Roman" w:cs="Times New Roman"/>
          <w:noProof/>
        </w:rPr>
        <w:t>10. Ro AE, Choi KH. Social status correlates of reporting gender discrimination and racial discrimination among racially diverse women. Women Heal. 2009;49:1–15.</w:t>
      </w:r>
    </w:p>
    <w:p w14:paraId="12FC3352" w14:textId="77777777" w:rsidR="00C624FA" w:rsidRPr="00C624FA" w:rsidRDefault="00C624FA" w:rsidP="00C624FA">
      <w:pPr>
        <w:widowControl w:val="0"/>
        <w:autoSpaceDE w:val="0"/>
        <w:autoSpaceDN w:val="0"/>
        <w:adjustRightInd w:val="0"/>
        <w:rPr>
          <w:rFonts w:ascii="Times New Roman" w:hAnsi="Times New Roman" w:cs="Times New Roman"/>
          <w:noProof/>
        </w:rPr>
      </w:pPr>
      <w:r w:rsidRPr="00C624FA">
        <w:rPr>
          <w:rFonts w:ascii="Times New Roman" w:hAnsi="Times New Roman" w:cs="Times New Roman"/>
          <w:noProof/>
        </w:rPr>
        <w:t>11. Borrell C, Artazcoz L, Gil-González D, Pérez K, Pérez G, Vives-Cases C, et al. Determinants of perceived sexism and their role on the association of sexism with mental health. Women Heal. 2011;51:583–603.</w:t>
      </w:r>
    </w:p>
    <w:p w14:paraId="70497D5E" w14:textId="77777777" w:rsidR="00C624FA" w:rsidRPr="00C624FA" w:rsidRDefault="00C624FA" w:rsidP="00C624FA">
      <w:pPr>
        <w:widowControl w:val="0"/>
        <w:autoSpaceDE w:val="0"/>
        <w:autoSpaceDN w:val="0"/>
        <w:adjustRightInd w:val="0"/>
        <w:rPr>
          <w:rFonts w:ascii="Times New Roman" w:hAnsi="Times New Roman" w:cs="Times New Roman"/>
          <w:noProof/>
        </w:rPr>
      </w:pPr>
      <w:r w:rsidRPr="00C624FA">
        <w:rPr>
          <w:rFonts w:ascii="Times New Roman" w:hAnsi="Times New Roman" w:cs="Times New Roman"/>
          <w:noProof/>
        </w:rPr>
        <w:t>12. Borrell C, Artazcoz L, Gil-González D, Pérez G, Rohlfs I, Pérez K. Perceived Sexism as a Health Determinant in Spain. J Women’s Heal. 2010;19:741–50.</w:t>
      </w:r>
    </w:p>
    <w:p w14:paraId="4E5B8246" w14:textId="77777777" w:rsidR="00C624FA" w:rsidRPr="00C624FA" w:rsidRDefault="00C624FA" w:rsidP="00C624FA">
      <w:pPr>
        <w:widowControl w:val="0"/>
        <w:autoSpaceDE w:val="0"/>
        <w:autoSpaceDN w:val="0"/>
        <w:adjustRightInd w:val="0"/>
        <w:rPr>
          <w:rFonts w:ascii="Times New Roman" w:hAnsi="Times New Roman" w:cs="Times New Roman"/>
          <w:noProof/>
        </w:rPr>
      </w:pPr>
      <w:r w:rsidRPr="00C624FA">
        <w:rPr>
          <w:rFonts w:ascii="Times New Roman" w:hAnsi="Times New Roman" w:cs="Times New Roman"/>
          <w:noProof/>
        </w:rPr>
        <w:t>13. Hang-yue N, Foley S, Loi R. The International Journal of Human Resource The effects of cultural types on perceptions of justice and gender inequity in the workplace The effects of cultural types on perceptions of justice and gender inequity in the workplace. 2007; December 2014:37–41.</w:t>
      </w:r>
    </w:p>
    <w:p w14:paraId="27A18C7A" w14:textId="77777777" w:rsidR="00C624FA" w:rsidRPr="00C624FA" w:rsidRDefault="00C624FA" w:rsidP="00C624FA">
      <w:pPr>
        <w:widowControl w:val="0"/>
        <w:autoSpaceDE w:val="0"/>
        <w:autoSpaceDN w:val="0"/>
        <w:adjustRightInd w:val="0"/>
        <w:rPr>
          <w:rFonts w:ascii="Times New Roman" w:hAnsi="Times New Roman" w:cs="Times New Roman"/>
          <w:noProof/>
        </w:rPr>
      </w:pPr>
      <w:r w:rsidRPr="00C624FA">
        <w:rPr>
          <w:rFonts w:ascii="Times New Roman" w:hAnsi="Times New Roman" w:cs="Times New Roman"/>
          <w:noProof/>
        </w:rPr>
        <w:t>14. Cameron JE. Social Identity , Modern Sexism , and Perceptions of Personal and Group Discrimination by Women and Men. 2002;45 December 2001:743–66.</w:t>
      </w:r>
    </w:p>
    <w:p w14:paraId="7B96DE03" w14:textId="77777777" w:rsidR="00C624FA" w:rsidRPr="00C624FA" w:rsidRDefault="00C624FA" w:rsidP="00C624FA">
      <w:pPr>
        <w:widowControl w:val="0"/>
        <w:autoSpaceDE w:val="0"/>
        <w:autoSpaceDN w:val="0"/>
        <w:adjustRightInd w:val="0"/>
        <w:rPr>
          <w:rFonts w:ascii="Times New Roman" w:hAnsi="Times New Roman" w:cs="Times New Roman"/>
          <w:noProof/>
        </w:rPr>
      </w:pPr>
      <w:r w:rsidRPr="00C624FA">
        <w:rPr>
          <w:rFonts w:ascii="Times New Roman" w:hAnsi="Times New Roman" w:cs="Times New Roman"/>
          <w:noProof/>
        </w:rPr>
        <w:t>15. Hinze SW, Journal I. ‘ Am I being over- sensitive ?’ Women ’ s experience of sexual harassment during medical training. 2004;:101–27.</w:t>
      </w:r>
    </w:p>
    <w:p w14:paraId="65D0140C" w14:textId="77777777" w:rsidR="00C624FA" w:rsidRPr="00C624FA" w:rsidRDefault="00C624FA" w:rsidP="00C624FA">
      <w:pPr>
        <w:widowControl w:val="0"/>
        <w:autoSpaceDE w:val="0"/>
        <w:autoSpaceDN w:val="0"/>
        <w:adjustRightInd w:val="0"/>
        <w:rPr>
          <w:rFonts w:ascii="Times New Roman" w:hAnsi="Times New Roman" w:cs="Times New Roman"/>
          <w:noProof/>
        </w:rPr>
      </w:pPr>
      <w:r w:rsidRPr="00C624FA">
        <w:rPr>
          <w:rFonts w:ascii="Times New Roman" w:hAnsi="Times New Roman" w:cs="Times New Roman"/>
          <w:noProof/>
        </w:rPr>
        <w:t>16. Hagues R. “ The Girl Is Brought Up Knowing She ’ s Nothing ” : Listening to Voices of Tanzanian Women and Girls. 2018; August:109–17.</w:t>
      </w:r>
    </w:p>
    <w:p w14:paraId="7A9DED0B" w14:textId="77777777" w:rsidR="00C624FA" w:rsidRPr="00C624FA" w:rsidRDefault="00C624FA" w:rsidP="00C624FA">
      <w:pPr>
        <w:widowControl w:val="0"/>
        <w:autoSpaceDE w:val="0"/>
        <w:autoSpaceDN w:val="0"/>
        <w:adjustRightInd w:val="0"/>
        <w:rPr>
          <w:rFonts w:ascii="Times New Roman" w:hAnsi="Times New Roman" w:cs="Times New Roman"/>
          <w:noProof/>
        </w:rPr>
      </w:pPr>
      <w:r w:rsidRPr="00C624FA">
        <w:rPr>
          <w:rFonts w:ascii="Times New Roman" w:hAnsi="Times New Roman" w:cs="Times New Roman"/>
          <w:noProof/>
        </w:rPr>
        <w:t>17. Yasukawa K, Nomura K. The Perception and Experience of Gender-Based Discrimination Related to Professional Advancement among Japanese Physicians. 2014;:35–42.</w:t>
      </w:r>
    </w:p>
    <w:p w14:paraId="179BB34A" w14:textId="77777777" w:rsidR="00C624FA" w:rsidRPr="00C624FA" w:rsidRDefault="00C624FA" w:rsidP="00C624FA">
      <w:pPr>
        <w:widowControl w:val="0"/>
        <w:autoSpaceDE w:val="0"/>
        <w:autoSpaceDN w:val="0"/>
        <w:adjustRightInd w:val="0"/>
        <w:rPr>
          <w:rFonts w:ascii="Times New Roman" w:hAnsi="Times New Roman" w:cs="Times New Roman"/>
          <w:noProof/>
        </w:rPr>
      </w:pPr>
      <w:r w:rsidRPr="00C624FA">
        <w:rPr>
          <w:rFonts w:ascii="Times New Roman" w:hAnsi="Times New Roman" w:cs="Times New Roman"/>
          <w:noProof/>
        </w:rPr>
        <w:t>18. Settles IH, Pratt-hyatt JS, Buchanan NT. THROUGH THE LENS OF RACE : BLACK AND WHITE WOMEN ’ S PERCEPTIONS OF WOMANHOOD. 2008;32:454–68.</w:t>
      </w:r>
    </w:p>
    <w:p w14:paraId="4B39CDC3" w14:textId="77777777" w:rsidR="00C624FA" w:rsidRPr="00C624FA" w:rsidRDefault="00C624FA" w:rsidP="00C624FA">
      <w:pPr>
        <w:widowControl w:val="0"/>
        <w:autoSpaceDE w:val="0"/>
        <w:autoSpaceDN w:val="0"/>
        <w:adjustRightInd w:val="0"/>
        <w:rPr>
          <w:rFonts w:ascii="Times New Roman" w:hAnsi="Times New Roman" w:cs="Times New Roman"/>
          <w:noProof/>
        </w:rPr>
      </w:pPr>
      <w:r w:rsidRPr="00C624FA">
        <w:rPr>
          <w:rFonts w:ascii="Times New Roman" w:hAnsi="Times New Roman" w:cs="Times New Roman"/>
          <w:noProof/>
        </w:rPr>
        <w:t>19. Wang K, Dovidio JF. Perceiving and Confronting Sexism : The Causal Role of Gender Identity Salience. 2016.</w:t>
      </w:r>
    </w:p>
    <w:p w14:paraId="03978E4E" w14:textId="77777777" w:rsidR="00C624FA" w:rsidRPr="00C624FA" w:rsidRDefault="00C624FA" w:rsidP="00C624FA">
      <w:pPr>
        <w:widowControl w:val="0"/>
        <w:autoSpaceDE w:val="0"/>
        <w:autoSpaceDN w:val="0"/>
        <w:adjustRightInd w:val="0"/>
        <w:rPr>
          <w:rFonts w:ascii="Times New Roman" w:hAnsi="Times New Roman" w:cs="Times New Roman"/>
          <w:noProof/>
        </w:rPr>
      </w:pPr>
      <w:r w:rsidRPr="00C624FA">
        <w:rPr>
          <w:rFonts w:ascii="Times New Roman" w:hAnsi="Times New Roman" w:cs="Times New Roman"/>
          <w:noProof/>
        </w:rPr>
        <w:lastRenderedPageBreak/>
        <w:t>20. Borrell C, Artazcoz L, Gil-González D, Pérez G, Rohlfs I, Pérez K. Perceived Sexism as a Health Determinant in Spain. J Women’s Heal. 2010;19:741–50. doi:10.1089/jwh.2009.1594.</w:t>
      </w:r>
    </w:p>
    <w:p w14:paraId="683AFF5B" w14:textId="77777777" w:rsidR="00C624FA" w:rsidRPr="00C624FA" w:rsidRDefault="00C624FA" w:rsidP="00C624FA">
      <w:pPr>
        <w:widowControl w:val="0"/>
        <w:autoSpaceDE w:val="0"/>
        <w:autoSpaceDN w:val="0"/>
        <w:adjustRightInd w:val="0"/>
        <w:rPr>
          <w:rFonts w:ascii="Times New Roman" w:hAnsi="Times New Roman" w:cs="Times New Roman"/>
          <w:noProof/>
        </w:rPr>
      </w:pPr>
      <w:r w:rsidRPr="00C624FA">
        <w:rPr>
          <w:rFonts w:ascii="Times New Roman" w:hAnsi="Times New Roman" w:cs="Times New Roman"/>
          <w:noProof/>
        </w:rPr>
        <w:t>21. Berg SH. Everyday Sexism and Posttraumatic Stress Disorder in Women. Violence Against Women. 2006;12:970–88. doi:10.1177/1077801206293082.</w:t>
      </w:r>
    </w:p>
    <w:p w14:paraId="3A6328AA" w14:textId="77777777" w:rsidR="00C624FA" w:rsidRPr="00C624FA" w:rsidRDefault="00C624FA" w:rsidP="00C624FA">
      <w:pPr>
        <w:widowControl w:val="0"/>
        <w:autoSpaceDE w:val="0"/>
        <w:autoSpaceDN w:val="0"/>
        <w:adjustRightInd w:val="0"/>
        <w:rPr>
          <w:rFonts w:ascii="Times New Roman" w:hAnsi="Times New Roman" w:cs="Times New Roman"/>
          <w:noProof/>
        </w:rPr>
      </w:pPr>
      <w:r w:rsidRPr="00C624FA">
        <w:rPr>
          <w:rFonts w:ascii="Times New Roman" w:hAnsi="Times New Roman" w:cs="Times New Roman"/>
          <w:noProof/>
        </w:rPr>
        <w:t>22. Mccracken CM, Warner ET. Organizational Context and Female Faculty ’ s Perception. 2017;26:1–11.</w:t>
      </w:r>
    </w:p>
    <w:p w14:paraId="091BDD19" w14:textId="77777777" w:rsidR="00C624FA" w:rsidRPr="00C624FA" w:rsidRDefault="00C624FA" w:rsidP="00C624FA">
      <w:pPr>
        <w:widowControl w:val="0"/>
        <w:autoSpaceDE w:val="0"/>
        <w:autoSpaceDN w:val="0"/>
        <w:adjustRightInd w:val="0"/>
        <w:rPr>
          <w:rFonts w:ascii="Times New Roman" w:hAnsi="Times New Roman" w:cs="Times New Roman"/>
          <w:noProof/>
        </w:rPr>
      </w:pPr>
      <w:r w:rsidRPr="00C624FA">
        <w:rPr>
          <w:rFonts w:ascii="Times New Roman" w:hAnsi="Times New Roman" w:cs="Times New Roman"/>
          <w:noProof/>
        </w:rPr>
        <w:t>23. Carr PL, Szalacha L, Barnett R, Caswell C, Inui T. A &amp;quot;Ton of Feathers&amp;quot;: Gender Discrimination in Academic Medical Careers and How to Manage It. J Women’s Heal. 2003;12:1009–18. doi:10.1089/154099903322643938.</w:t>
      </w:r>
    </w:p>
    <w:p w14:paraId="0CFDCBAC" w14:textId="77777777" w:rsidR="00C624FA" w:rsidRPr="00C624FA" w:rsidRDefault="00C624FA" w:rsidP="00C624FA">
      <w:pPr>
        <w:widowControl w:val="0"/>
        <w:autoSpaceDE w:val="0"/>
        <w:autoSpaceDN w:val="0"/>
        <w:adjustRightInd w:val="0"/>
        <w:rPr>
          <w:rFonts w:ascii="Times New Roman" w:hAnsi="Times New Roman" w:cs="Times New Roman"/>
          <w:noProof/>
        </w:rPr>
      </w:pPr>
      <w:r w:rsidRPr="00C624FA">
        <w:rPr>
          <w:rFonts w:ascii="Times New Roman" w:hAnsi="Times New Roman" w:cs="Times New Roman"/>
          <w:noProof/>
        </w:rPr>
        <w:t>24. Adesoye T, Mangurian C, Choo EK, Girgis C, Sabry-Elnaggar H, Linos E, et al. Perceived Discrimination Experienced by Physician Mothers and Desired Workplace Changes. JAMA Intern Med. 2017;177:1033. doi:10.1001/jamainternmed.2017.1394.</w:t>
      </w:r>
    </w:p>
    <w:p w14:paraId="7F7B32D0" w14:textId="77777777" w:rsidR="00C624FA" w:rsidRPr="00C624FA" w:rsidRDefault="00C624FA" w:rsidP="00C624FA">
      <w:pPr>
        <w:widowControl w:val="0"/>
        <w:autoSpaceDE w:val="0"/>
        <w:autoSpaceDN w:val="0"/>
        <w:adjustRightInd w:val="0"/>
        <w:rPr>
          <w:rFonts w:ascii="Times New Roman" w:hAnsi="Times New Roman" w:cs="Times New Roman"/>
          <w:noProof/>
        </w:rPr>
      </w:pPr>
      <w:r w:rsidRPr="00C624FA">
        <w:rPr>
          <w:rFonts w:ascii="Times New Roman" w:hAnsi="Times New Roman" w:cs="Times New Roman"/>
          <w:noProof/>
        </w:rPr>
        <w:t>25. Jung-choi K, Jang S. Does the Experience of Discrimination Affect Health ? A Cross-Sectional Study of Korean Elders. 2016.</w:t>
      </w:r>
    </w:p>
    <w:p w14:paraId="345951A5" w14:textId="77777777" w:rsidR="00C624FA" w:rsidRPr="00C624FA" w:rsidRDefault="00C624FA" w:rsidP="00C624FA">
      <w:pPr>
        <w:widowControl w:val="0"/>
        <w:autoSpaceDE w:val="0"/>
        <w:autoSpaceDN w:val="0"/>
        <w:adjustRightInd w:val="0"/>
        <w:rPr>
          <w:rFonts w:ascii="Times New Roman" w:hAnsi="Times New Roman" w:cs="Times New Roman"/>
          <w:noProof/>
        </w:rPr>
      </w:pPr>
      <w:r w:rsidRPr="00C624FA">
        <w:rPr>
          <w:rFonts w:ascii="Times New Roman" w:hAnsi="Times New Roman" w:cs="Times New Roman"/>
          <w:noProof/>
        </w:rPr>
        <w:t>26. Kucharska J. Cumulative trauma, gender discrimination and mental health in women: mediating role of self-esteem. J Ment Heal. 2018;27:416–23. doi:10.1080/09638237.2017.1417548.</w:t>
      </w:r>
    </w:p>
    <w:p w14:paraId="619DF8FC" w14:textId="77777777" w:rsidR="00C624FA" w:rsidRPr="00C624FA" w:rsidRDefault="00C624FA" w:rsidP="00C624FA">
      <w:pPr>
        <w:widowControl w:val="0"/>
        <w:autoSpaceDE w:val="0"/>
        <w:autoSpaceDN w:val="0"/>
        <w:adjustRightInd w:val="0"/>
        <w:rPr>
          <w:rFonts w:ascii="Times New Roman" w:hAnsi="Times New Roman" w:cs="Times New Roman"/>
          <w:noProof/>
        </w:rPr>
      </w:pPr>
      <w:r w:rsidRPr="00C624FA">
        <w:rPr>
          <w:rFonts w:ascii="Times New Roman" w:hAnsi="Times New Roman" w:cs="Times New Roman"/>
          <w:noProof/>
        </w:rPr>
        <w:t>27. Kira IA, Hanaa S, Bujold-Bugeaud M. Gender Discrimination (GD): A Conceptual Trauma-Based Framework for GD and the Development of Gender Discrimination Inventory. Psychology. 2015;06:2041–70. doi:10.4236/psych.2015.616201.</w:t>
      </w:r>
    </w:p>
    <w:p w14:paraId="0465D7C8" w14:textId="77777777" w:rsidR="00C624FA" w:rsidRPr="00C624FA" w:rsidRDefault="00C624FA" w:rsidP="00C624FA">
      <w:pPr>
        <w:widowControl w:val="0"/>
        <w:autoSpaceDE w:val="0"/>
        <w:autoSpaceDN w:val="0"/>
        <w:adjustRightInd w:val="0"/>
        <w:rPr>
          <w:rFonts w:ascii="Times New Roman" w:hAnsi="Times New Roman" w:cs="Times New Roman"/>
          <w:noProof/>
        </w:rPr>
      </w:pPr>
      <w:r w:rsidRPr="00C624FA">
        <w:rPr>
          <w:rFonts w:ascii="Times New Roman" w:hAnsi="Times New Roman" w:cs="Times New Roman"/>
          <w:noProof/>
        </w:rPr>
        <w:t>28. Harnois CE, Bastos JL. Discrimination , Harassment , and Gendered Health Inequalities : Do Perceptions of Workplace Mistreatment Contribute to the Gender Gap in Self-reported Health ? 2018.</w:t>
      </w:r>
    </w:p>
    <w:p w14:paraId="5213CD46" w14:textId="77777777" w:rsidR="00C624FA" w:rsidRPr="00C624FA" w:rsidRDefault="00C624FA" w:rsidP="00C624FA">
      <w:pPr>
        <w:widowControl w:val="0"/>
        <w:autoSpaceDE w:val="0"/>
        <w:autoSpaceDN w:val="0"/>
        <w:adjustRightInd w:val="0"/>
        <w:rPr>
          <w:rFonts w:ascii="Times New Roman" w:hAnsi="Times New Roman" w:cs="Times New Roman"/>
          <w:noProof/>
        </w:rPr>
      </w:pPr>
      <w:r w:rsidRPr="00C624FA">
        <w:rPr>
          <w:rFonts w:ascii="Times New Roman" w:hAnsi="Times New Roman" w:cs="Times New Roman"/>
          <w:noProof/>
        </w:rPr>
        <w:t>29. Logie CH, Wang Y, Lacombe-duncan A, Anne C, Kaida A, Conway T, et al. HIV-related stigma, racial discrimination, and gender discrimination: Pathways to physical and mental health-related quality of life among a national cohort of women living with HIV. Prev Med (Baltim). 2017. doi:10.1016/j.ypmed.2017.12.018.</w:t>
      </w:r>
    </w:p>
    <w:p w14:paraId="5CB6EA6B" w14:textId="77777777" w:rsidR="00C624FA" w:rsidRPr="00C624FA" w:rsidRDefault="00C624FA" w:rsidP="00C624FA">
      <w:pPr>
        <w:widowControl w:val="0"/>
        <w:autoSpaceDE w:val="0"/>
        <w:autoSpaceDN w:val="0"/>
        <w:adjustRightInd w:val="0"/>
        <w:rPr>
          <w:rFonts w:ascii="Times New Roman" w:hAnsi="Times New Roman" w:cs="Times New Roman"/>
          <w:noProof/>
        </w:rPr>
      </w:pPr>
      <w:r w:rsidRPr="00C624FA">
        <w:rPr>
          <w:rFonts w:ascii="Times New Roman" w:hAnsi="Times New Roman" w:cs="Times New Roman"/>
          <w:noProof/>
        </w:rPr>
        <w:t>30. Carliner H. Gender discrimination , educational attainment , and illicit drug use among U . S . women. Soc Psychiatry Psychiatr Epidemiol. 2017;52:279–89.</w:t>
      </w:r>
    </w:p>
    <w:p w14:paraId="704BEB9A" w14:textId="77777777" w:rsidR="00C624FA" w:rsidRPr="00C624FA" w:rsidRDefault="00C624FA" w:rsidP="00C624FA">
      <w:pPr>
        <w:widowControl w:val="0"/>
        <w:autoSpaceDE w:val="0"/>
        <w:autoSpaceDN w:val="0"/>
        <w:adjustRightInd w:val="0"/>
        <w:rPr>
          <w:rFonts w:ascii="Times New Roman" w:hAnsi="Times New Roman" w:cs="Times New Roman"/>
          <w:noProof/>
        </w:rPr>
      </w:pPr>
      <w:r w:rsidRPr="00C624FA">
        <w:rPr>
          <w:rFonts w:ascii="Times New Roman" w:hAnsi="Times New Roman" w:cs="Times New Roman"/>
          <w:noProof/>
        </w:rPr>
        <w:t>31. Babaria P, Bernheim S, Nunez-smith M. gender in health-professional education Gender and the pre-clinical experiences of female medical students : a taxonomy. 2011;:249–60.</w:t>
      </w:r>
    </w:p>
    <w:p w14:paraId="2B9A5FE5" w14:textId="77777777" w:rsidR="00C624FA" w:rsidRPr="00C624FA" w:rsidRDefault="00C624FA" w:rsidP="00C624FA">
      <w:pPr>
        <w:widowControl w:val="0"/>
        <w:autoSpaceDE w:val="0"/>
        <w:autoSpaceDN w:val="0"/>
        <w:adjustRightInd w:val="0"/>
        <w:rPr>
          <w:rFonts w:ascii="Times New Roman" w:hAnsi="Times New Roman" w:cs="Times New Roman"/>
          <w:noProof/>
        </w:rPr>
      </w:pPr>
      <w:r w:rsidRPr="00C624FA">
        <w:rPr>
          <w:rFonts w:ascii="Times New Roman" w:hAnsi="Times New Roman" w:cs="Times New Roman"/>
          <w:noProof/>
        </w:rPr>
        <w:t>32. Holland E, Koval P, Stratemeyer M, Thomson F, Haslam N. Sexual objectification in women ’ s daily lives : A smartphone ecological momentary assessment study. 2016.</w:t>
      </w:r>
    </w:p>
    <w:p w14:paraId="5C5D8BDD" w14:textId="77777777" w:rsidR="00C624FA" w:rsidRPr="00C624FA" w:rsidRDefault="00C624FA" w:rsidP="00C624FA">
      <w:pPr>
        <w:widowControl w:val="0"/>
        <w:autoSpaceDE w:val="0"/>
        <w:autoSpaceDN w:val="0"/>
        <w:adjustRightInd w:val="0"/>
        <w:rPr>
          <w:rFonts w:ascii="Times New Roman" w:hAnsi="Times New Roman" w:cs="Times New Roman"/>
          <w:noProof/>
        </w:rPr>
      </w:pPr>
      <w:r w:rsidRPr="00C624FA">
        <w:rPr>
          <w:rFonts w:ascii="Times New Roman" w:hAnsi="Times New Roman" w:cs="Times New Roman"/>
          <w:noProof/>
        </w:rPr>
        <w:t>33. Nye CD, Brummel BJ, Drasgow F. Differentiating Gender Discrimination and Sexist Behavior : An Examination of Antecedents and Outcomes. 2009;:299–314.</w:t>
      </w:r>
    </w:p>
    <w:p w14:paraId="0BCB758E" w14:textId="77777777" w:rsidR="00C624FA" w:rsidRPr="00C624FA" w:rsidRDefault="00C624FA" w:rsidP="00C624FA">
      <w:pPr>
        <w:widowControl w:val="0"/>
        <w:autoSpaceDE w:val="0"/>
        <w:autoSpaceDN w:val="0"/>
        <w:adjustRightInd w:val="0"/>
        <w:rPr>
          <w:rFonts w:ascii="Times New Roman" w:hAnsi="Times New Roman" w:cs="Times New Roman"/>
          <w:noProof/>
        </w:rPr>
      </w:pPr>
      <w:r w:rsidRPr="00C624FA">
        <w:rPr>
          <w:rFonts w:ascii="Times New Roman" w:hAnsi="Times New Roman" w:cs="Times New Roman"/>
          <w:noProof/>
        </w:rPr>
        <w:t>34. Moore LR, Ziegler C, Hessler A, Singhal D, LaFaver K. Burnout and Career Satisfaction in Women Neurologists in the United States. J Women’s Heal. 2019;28:515–25. doi:10.1089/jwh.2017.6888.</w:t>
      </w:r>
    </w:p>
    <w:p w14:paraId="17697B04" w14:textId="77777777" w:rsidR="00C624FA" w:rsidRPr="00C624FA" w:rsidRDefault="00C624FA" w:rsidP="00C624FA">
      <w:pPr>
        <w:widowControl w:val="0"/>
        <w:autoSpaceDE w:val="0"/>
        <w:autoSpaceDN w:val="0"/>
        <w:adjustRightInd w:val="0"/>
        <w:rPr>
          <w:rFonts w:ascii="Times New Roman" w:hAnsi="Times New Roman" w:cs="Times New Roman"/>
          <w:noProof/>
        </w:rPr>
      </w:pPr>
      <w:r w:rsidRPr="00C624FA">
        <w:rPr>
          <w:rFonts w:ascii="Times New Roman" w:hAnsi="Times New Roman" w:cs="Times New Roman"/>
          <w:noProof/>
        </w:rPr>
        <w:t>35. Robnett RD. Gender Bias in STEM Fields : Variation in Prevalence and Links to STEM Self-Concept. 2016;40:65–79.</w:t>
      </w:r>
    </w:p>
    <w:p w14:paraId="44A1054C" w14:textId="77777777" w:rsidR="00C624FA" w:rsidRPr="00C624FA" w:rsidRDefault="00C624FA" w:rsidP="00C624FA">
      <w:pPr>
        <w:widowControl w:val="0"/>
        <w:autoSpaceDE w:val="0"/>
        <w:autoSpaceDN w:val="0"/>
        <w:adjustRightInd w:val="0"/>
        <w:rPr>
          <w:rFonts w:ascii="Times New Roman" w:hAnsi="Times New Roman" w:cs="Times New Roman"/>
          <w:noProof/>
        </w:rPr>
      </w:pPr>
      <w:r w:rsidRPr="00C624FA">
        <w:rPr>
          <w:rFonts w:ascii="Times New Roman" w:hAnsi="Times New Roman" w:cs="Times New Roman"/>
          <w:noProof/>
        </w:rPr>
        <w:t>36. Bruce AN, Battista A, Plankey MW, Johnson LB, Marshall MB. Perceptions of gender-based discrimination during surgical training and practice. Med Educ Online. 2015;20:25923. doi:10.3402/meo.v20.25923.</w:t>
      </w:r>
    </w:p>
    <w:p w14:paraId="7054FAF7" w14:textId="77777777" w:rsidR="00C624FA" w:rsidRPr="00C624FA" w:rsidRDefault="00C624FA" w:rsidP="00C624FA">
      <w:pPr>
        <w:widowControl w:val="0"/>
        <w:autoSpaceDE w:val="0"/>
        <w:autoSpaceDN w:val="0"/>
        <w:adjustRightInd w:val="0"/>
        <w:rPr>
          <w:rFonts w:ascii="Times New Roman" w:hAnsi="Times New Roman" w:cs="Times New Roman"/>
          <w:noProof/>
        </w:rPr>
      </w:pPr>
      <w:r w:rsidRPr="00C624FA">
        <w:rPr>
          <w:rFonts w:ascii="Times New Roman" w:hAnsi="Times New Roman" w:cs="Times New Roman"/>
          <w:noProof/>
        </w:rPr>
        <w:t>37. Derks B, Ellemers N, Laar C Van, Groot K De. Do sexist organizational cultures create the Queen Bee ? 2011;:519–35.</w:t>
      </w:r>
    </w:p>
    <w:p w14:paraId="072CC514" w14:textId="77777777" w:rsidR="00C624FA" w:rsidRPr="00C624FA" w:rsidRDefault="00C624FA" w:rsidP="00C624FA">
      <w:pPr>
        <w:widowControl w:val="0"/>
        <w:autoSpaceDE w:val="0"/>
        <w:autoSpaceDN w:val="0"/>
        <w:adjustRightInd w:val="0"/>
        <w:rPr>
          <w:rFonts w:ascii="Times New Roman" w:hAnsi="Times New Roman" w:cs="Times New Roman"/>
          <w:noProof/>
        </w:rPr>
      </w:pPr>
      <w:r w:rsidRPr="00C624FA">
        <w:rPr>
          <w:rFonts w:ascii="Times New Roman" w:hAnsi="Times New Roman" w:cs="Times New Roman"/>
          <w:noProof/>
        </w:rPr>
        <w:t>38. Cochran A, D M, Hauschild T, D M, Elder WB, S M, et al. Perceived gender-based barriers to careers in academic surgery. Am J Surg. 2013;206:263–8. doi:10.1016/j.amjsurg.2012.07.044.</w:t>
      </w:r>
    </w:p>
    <w:p w14:paraId="5B9140BE" w14:textId="77777777" w:rsidR="00C624FA" w:rsidRPr="00C624FA" w:rsidRDefault="00C624FA" w:rsidP="00C624FA">
      <w:pPr>
        <w:widowControl w:val="0"/>
        <w:autoSpaceDE w:val="0"/>
        <w:autoSpaceDN w:val="0"/>
        <w:adjustRightInd w:val="0"/>
        <w:rPr>
          <w:rFonts w:ascii="Times New Roman" w:hAnsi="Times New Roman" w:cs="Times New Roman"/>
          <w:noProof/>
        </w:rPr>
      </w:pPr>
      <w:r w:rsidRPr="00C624FA">
        <w:rPr>
          <w:rFonts w:ascii="Times New Roman" w:hAnsi="Times New Roman" w:cs="Times New Roman"/>
          <w:noProof/>
        </w:rPr>
        <w:t>39. Inequalities S, Discrimination P, Life M, Purpose H, Keyes CLM, Hughes DL. and Eudaimonic Status Inequalities , Perceived Discrimination , Well-being : Do the Challenges of Minority Life Hone Purpose and Growth ?*. 2015;44:275–91.</w:t>
      </w:r>
    </w:p>
    <w:p w14:paraId="6E6DA6DE" w14:textId="77777777" w:rsidR="00C624FA" w:rsidRPr="00C624FA" w:rsidRDefault="00C624FA" w:rsidP="00C624FA">
      <w:pPr>
        <w:widowControl w:val="0"/>
        <w:autoSpaceDE w:val="0"/>
        <w:autoSpaceDN w:val="0"/>
        <w:adjustRightInd w:val="0"/>
        <w:rPr>
          <w:rFonts w:ascii="Times New Roman" w:hAnsi="Times New Roman" w:cs="Times New Roman"/>
          <w:noProof/>
        </w:rPr>
      </w:pPr>
      <w:r w:rsidRPr="00C624FA">
        <w:rPr>
          <w:rFonts w:ascii="Times New Roman" w:hAnsi="Times New Roman" w:cs="Times New Roman"/>
          <w:noProof/>
        </w:rPr>
        <w:t>40. Gomez JP. Exploring cross-group discrimination: The subjective experience of inferiorizing events. 1998. https://deepblue.lib.umich.edu/handle/2027.42/130968. Accessed 22 Apr 2019.</w:t>
      </w:r>
    </w:p>
    <w:p w14:paraId="7FA7776C" w14:textId="77777777" w:rsidR="00C624FA" w:rsidRPr="00C624FA" w:rsidRDefault="00C624FA" w:rsidP="00C624FA">
      <w:pPr>
        <w:widowControl w:val="0"/>
        <w:autoSpaceDE w:val="0"/>
        <w:autoSpaceDN w:val="0"/>
        <w:adjustRightInd w:val="0"/>
        <w:rPr>
          <w:rFonts w:ascii="Times New Roman" w:hAnsi="Times New Roman" w:cs="Times New Roman"/>
          <w:noProof/>
        </w:rPr>
      </w:pPr>
      <w:r w:rsidRPr="00C624FA">
        <w:rPr>
          <w:rFonts w:ascii="Times New Roman" w:hAnsi="Times New Roman" w:cs="Times New Roman"/>
          <w:noProof/>
        </w:rPr>
        <w:lastRenderedPageBreak/>
        <w:t>41. Baqi S, Albalbeesi A, Iftikhar S, Baig-Ansari N, Alanazi M, Alanazi A. Perceptions of gender equality, work environment, support and social issues for women doctors at a university hospital in Riyadh, Kingdom of Saudi Arabia. PLoS One. 2017;12:e0186896. doi:10.1371/journal.pone.0186896.</w:t>
      </w:r>
    </w:p>
    <w:p w14:paraId="569D7646" w14:textId="77777777" w:rsidR="00C624FA" w:rsidRPr="00C624FA" w:rsidRDefault="00C624FA" w:rsidP="00C624FA">
      <w:pPr>
        <w:widowControl w:val="0"/>
        <w:autoSpaceDE w:val="0"/>
        <w:autoSpaceDN w:val="0"/>
        <w:adjustRightInd w:val="0"/>
        <w:rPr>
          <w:rFonts w:ascii="Times New Roman" w:hAnsi="Times New Roman" w:cs="Times New Roman"/>
          <w:noProof/>
        </w:rPr>
      </w:pPr>
      <w:r w:rsidRPr="00C624FA">
        <w:rPr>
          <w:rFonts w:ascii="Times New Roman" w:hAnsi="Times New Roman" w:cs="Times New Roman"/>
          <w:noProof/>
        </w:rPr>
        <w:t>42. Reid PT. Perceptions of sex discrimination among female university faculty and staff. Psychol Women Q. 1987;11:123–8.</w:t>
      </w:r>
    </w:p>
    <w:p w14:paraId="71CF4800" w14:textId="77777777" w:rsidR="00C624FA" w:rsidRPr="00C624FA" w:rsidRDefault="00C624FA" w:rsidP="00C624FA">
      <w:pPr>
        <w:widowControl w:val="0"/>
        <w:autoSpaceDE w:val="0"/>
        <w:autoSpaceDN w:val="0"/>
        <w:adjustRightInd w:val="0"/>
        <w:rPr>
          <w:rFonts w:ascii="Times New Roman" w:hAnsi="Times New Roman" w:cs="Times New Roman"/>
          <w:noProof/>
        </w:rPr>
      </w:pPr>
      <w:r w:rsidRPr="00C624FA">
        <w:rPr>
          <w:rFonts w:ascii="Times New Roman" w:hAnsi="Times New Roman" w:cs="Times New Roman"/>
          <w:noProof/>
        </w:rPr>
        <w:t>43. Powell K. How female scientists can confront gender bias in the workplace. Nat 2018 5617723. 2018.</w:t>
      </w:r>
    </w:p>
    <w:p w14:paraId="380A0968" w14:textId="77777777" w:rsidR="00C624FA" w:rsidRPr="00C624FA" w:rsidRDefault="00C624FA" w:rsidP="00C624FA">
      <w:pPr>
        <w:widowControl w:val="0"/>
        <w:autoSpaceDE w:val="0"/>
        <w:autoSpaceDN w:val="0"/>
        <w:adjustRightInd w:val="0"/>
        <w:rPr>
          <w:rFonts w:ascii="Times New Roman" w:hAnsi="Times New Roman" w:cs="Times New Roman"/>
          <w:noProof/>
        </w:rPr>
      </w:pPr>
      <w:r w:rsidRPr="00C624FA">
        <w:rPr>
          <w:rFonts w:ascii="Times New Roman" w:hAnsi="Times New Roman" w:cs="Times New Roman"/>
          <w:noProof/>
        </w:rPr>
        <w:t>44. Miller J, Katz D. Gender Differences in Perception of Workplace Experience Among Anesthesiology Residents. J Educ Perioper Med  JEPM. 2018;20:E618. http://www.ncbi.nlm.nih.gov/pubmed/29928665. Accessed 6 May 2019.</w:t>
      </w:r>
    </w:p>
    <w:p w14:paraId="7417B9B6" w14:textId="77777777" w:rsidR="00C624FA" w:rsidRPr="00C624FA" w:rsidRDefault="00C624FA" w:rsidP="00C624FA">
      <w:pPr>
        <w:widowControl w:val="0"/>
        <w:autoSpaceDE w:val="0"/>
        <w:autoSpaceDN w:val="0"/>
        <w:adjustRightInd w:val="0"/>
        <w:rPr>
          <w:rFonts w:ascii="Times New Roman" w:hAnsi="Times New Roman" w:cs="Times New Roman"/>
          <w:noProof/>
        </w:rPr>
      </w:pPr>
      <w:r w:rsidRPr="00C624FA">
        <w:rPr>
          <w:rFonts w:ascii="Times New Roman" w:hAnsi="Times New Roman" w:cs="Times New Roman"/>
          <w:noProof/>
        </w:rPr>
        <w:t>45. Heredia EB, Ramos A, Candela C. Laberinto de cristal en el liderazgo de las mujeres. 2011;23:173–9.</w:t>
      </w:r>
    </w:p>
    <w:p w14:paraId="4D3C80A4" w14:textId="77777777" w:rsidR="00C624FA" w:rsidRPr="00C624FA" w:rsidRDefault="00C624FA" w:rsidP="00C624FA">
      <w:pPr>
        <w:widowControl w:val="0"/>
        <w:autoSpaceDE w:val="0"/>
        <w:autoSpaceDN w:val="0"/>
        <w:adjustRightInd w:val="0"/>
        <w:rPr>
          <w:rFonts w:ascii="Times New Roman" w:hAnsi="Times New Roman" w:cs="Times New Roman"/>
          <w:noProof/>
        </w:rPr>
      </w:pPr>
      <w:r w:rsidRPr="00C624FA">
        <w:rPr>
          <w:rFonts w:ascii="Times New Roman" w:hAnsi="Times New Roman" w:cs="Times New Roman"/>
          <w:noProof/>
        </w:rPr>
        <w:t>46. Chou T, Asnaani A, Hofmann SG. Perception of Racial Discrimination and Psychopathology Across Three U . S . Ethnic Minority Groups. 2012;18.</w:t>
      </w:r>
    </w:p>
    <w:p w14:paraId="251FE16E" w14:textId="77777777" w:rsidR="00C624FA" w:rsidRPr="00C624FA" w:rsidRDefault="00C624FA" w:rsidP="00C624FA">
      <w:pPr>
        <w:widowControl w:val="0"/>
        <w:autoSpaceDE w:val="0"/>
        <w:autoSpaceDN w:val="0"/>
        <w:adjustRightInd w:val="0"/>
        <w:rPr>
          <w:rFonts w:ascii="Times New Roman" w:hAnsi="Times New Roman" w:cs="Times New Roman"/>
          <w:noProof/>
        </w:rPr>
      </w:pPr>
      <w:r w:rsidRPr="00C624FA">
        <w:rPr>
          <w:rFonts w:ascii="Times New Roman" w:hAnsi="Times New Roman" w:cs="Times New Roman"/>
          <w:noProof/>
        </w:rPr>
        <w:t>47. Miller K, Clark D, Miller K, Clark D. “ Knife before wife ”: an exploratory study of gender and the UK medical profession. 2008.</w:t>
      </w:r>
    </w:p>
    <w:p w14:paraId="5318083C" w14:textId="77777777" w:rsidR="00C624FA" w:rsidRPr="00C624FA" w:rsidRDefault="00C624FA" w:rsidP="00C624FA">
      <w:pPr>
        <w:widowControl w:val="0"/>
        <w:autoSpaceDE w:val="0"/>
        <w:autoSpaceDN w:val="0"/>
        <w:adjustRightInd w:val="0"/>
        <w:rPr>
          <w:rFonts w:ascii="Times New Roman" w:hAnsi="Times New Roman" w:cs="Times New Roman"/>
          <w:noProof/>
        </w:rPr>
      </w:pPr>
      <w:r w:rsidRPr="00C624FA">
        <w:rPr>
          <w:rFonts w:ascii="Times New Roman" w:hAnsi="Times New Roman" w:cs="Times New Roman"/>
          <w:noProof/>
        </w:rPr>
        <w:t>48. Zainiddinov H. Are all Muslims treated the same? Racial and ethnic differences in perceived discrimination among Muslim Americans. 2016. doi:10.7282/T3NG4STM.</w:t>
      </w:r>
    </w:p>
    <w:p w14:paraId="5C00C661" w14:textId="77777777" w:rsidR="00C624FA" w:rsidRPr="00C624FA" w:rsidRDefault="00C624FA" w:rsidP="00C624FA">
      <w:pPr>
        <w:widowControl w:val="0"/>
        <w:autoSpaceDE w:val="0"/>
        <w:autoSpaceDN w:val="0"/>
        <w:adjustRightInd w:val="0"/>
        <w:rPr>
          <w:rFonts w:ascii="Times New Roman" w:hAnsi="Times New Roman" w:cs="Times New Roman"/>
          <w:noProof/>
        </w:rPr>
      </w:pPr>
      <w:r w:rsidRPr="00C624FA">
        <w:rPr>
          <w:rFonts w:ascii="Times New Roman" w:hAnsi="Times New Roman" w:cs="Times New Roman"/>
          <w:noProof/>
        </w:rPr>
        <w:t>49. Göçmen İ, Yılmaz V. Exploring Perceived Discrimination Among LGBT Individuals in Turkey in Education , Employment , and Health Care : Results of an Online Survey Individuals in Turkey in Education , Employment , and. 2016;8369 January 2017.</w:t>
      </w:r>
    </w:p>
    <w:p w14:paraId="24C75640" w14:textId="77777777" w:rsidR="00C624FA" w:rsidRPr="00C624FA" w:rsidRDefault="00C624FA" w:rsidP="00C624FA">
      <w:pPr>
        <w:widowControl w:val="0"/>
        <w:autoSpaceDE w:val="0"/>
        <w:autoSpaceDN w:val="0"/>
        <w:adjustRightInd w:val="0"/>
        <w:rPr>
          <w:rFonts w:ascii="Times New Roman" w:hAnsi="Times New Roman" w:cs="Times New Roman"/>
          <w:noProof/>
        </w:rPr>
      </w:pPr>
      <w:r w:rsidRPr="00C624FA">
        <w:rPr>
          <w:rFonts w:ascii="Times New Roman" w:hAnsi="Times New Roman" w:cs="Times New Roman"/>
          <w:noProof/>
        </w:rPr>
        <w:t>50. Mohd AZ, Ismail Z, Abdullah B, Daud S. European Journal of Obstetrics &amp; Gynecology and Reproductive Biology Gender bias in training of medical students in obstetrics and gynaecology : a myth or reality ? Eur J Obstet Gynecol. 2015;186:17–21. doi:10.1016/j.ejogrb.2014.12.018.</w:t>
      </w:r>
    </w:p>
    <w:p w14:paraId="0E449504" w14:textId="77777777" w:rsidR="00C624FA" w:rsidRPr="00C624FA" w:rsidRDefault="00C624FA" w:rsidP="00C624FA">
      <w:pPr>
        <w:widowControl w:val="0"/>
        <w:autoSpaceDE w:val="0"/>
        <w:autoSpaceDN w:val="0"/>
        <w:adjustRightInd w:val="0"/>
        <w:rPr>
          <w:rFonts w:ascii="Times New Roman" w:hAnsi="Times New Roman" w:cs="Times New Roman"/>
          <w:noProof/>
        </w:rPr>
      </w:pPr>
      <w:r w:rsidRPr="00C624FA">
        <w:rPr>
          <w:rFonts w:ascii="Times New Roman" w:hAnsi="Times New Roman" w:cs="Times New Roman"/>
          <w:noProof/>
        </w:rPr>
        <w:t>51. Chisango T, Mayekiso T, Thomae M. The social nature of benevolent sexism and the antisocial nature of hostile sexism : Is benevolent sexism more likely to manifest in public contexts and hostile sexism in private contexts ? 2015;50:363–71.</w:t>
      </w:r>
    </w:p>
    <w:p w14:paraId="78158408" w14:textId="77777777" w:rsidR="00C624FA" w:rsidRPr="00C624FA" w:rsidRDefault="00C624FA" w:rsidP="00C624FA">
      <w:pPr>
        <w:widowControl w:val="0"/>
        <w:autoSpaceDE w:val="0"/>
        <w:autoSpaceDN w:val="0"/>
        <w:adjustRightInd w:val="0"/>
        <w:rPr>
          <w:rFonts w:ascii="Times New Roman" w:hAnsi="Times New Roman" w:cs="Times New Roman"/>
          <w:noProof/>
        </w:rPr>
      </w:pPr>
      <w:r w:rsidRPr="00C624FA">
        <w:rPr>
          <w:rFonts w:ascii="Times New Roman" w:hAnsi="Times New Roman" w:cs="Times New Roman"/>
          <w:noProof/>
        </w:rPr>
        <w:t>52. Flippen CA, Parrado EA. Perceived discrimination among Latino immigrants in new destinations: The case of Durham, NC. Sociol Perspect. 2015;58:666–85. doi:10.1177/0731121415574397.</w:t>
      </w:r>
    </w:p>
    <w:p w14:paraId="6C770EFB" w14:textId="77777777" w:rsidR="00C624FA" w:rsidRPr="00C624FA" w:rsidRDefault="00C624FA" w:rsidP="00C624FA">
      <w:pPr>
        <w:widowControl w:val="0"/>
        <w:autoSpaceDE w:val="0"/>
        <w:autoSpaceDN w:val="0"/>
        <w:adjustRightInd w:val="0"/>
        <w:rPr>
          <w:rFonts w:ascii="Times New Roman" w:hAnsi="Times New Roman" w:cs="Times New Roman"/>
          <w:noProof/>
        </w:rPr>
      </w:pPr>
      <w:r w:rsidRPr="00C624FA">
        <w:rPr>
          <w:rFonts w:ascii="Times New Roman" w:hAnsi="Times New Roman" w:cs="Times New Roman"/>
          <w:noProof/>
        </w:rPr>
        <w:t>53. O’cathain A, Murphy E, Nicholl J. The Quality of Mixed Methods Studies in Health Services Research. J Health Serv Res Policy. 2008;13:92–8. doi:10.1258/jhsrp.2007.007074.</w:t>
      </w:r>
    </w:p>
    <w:p w14:paraId="457F61F8" w14:textId="6FFA0E56" w:rsidR="002E0820" w:rsidRPr="003B0687" w:rsidRDefault="002E0820" w:rsidP="00C624FA">
      <w:pPr>
        <w:widowControl w:val="0"/>
        <w:autoSpaceDE w:val="0"/>
        <w:autoSpaceDN w:val="0"/>
        <w:adjustRightInd w:val="0"/>
        <w:ind w:left="480" w:hanging="480"/>
        <w:rPr>
          <w:rFonts w:ascii="Times New Roman" w:hAnsi="Times New Roman" w:cs="Times New Roman"/>
          <w:lang w:val="en-US"/>
        </w:rPr>
      </w:pPr>
      <w:r w:rsidRPr="003B0687">
        <w:rPr>
          <w:rFonts w:ascii="Times New Roman" w:hAnsi="Times New Roman" w:cs="Times New Roman"/>
          <w:lang w:val="en-US"/>
        </w:rPr>
        <w:fldChar w:fldCharType="end"/>
      </w:r>
    </w:p>
    <w:sectPr w:rsidR="002E0820" w:rsidRPr="003B0687" w:rsidSect="00B23C4A">
      <w:pgSz w:w="11906" w:h="16838"/>
      <w:pgMar w:top="1135"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pperplate">
    <w:altName w:val="Times New Roman"/>
    <w:charset w:val="4D"/>
    <w:family w:val="auto"/>
    <w:pitch w:val="variable"/>
    <w:sig w:usb0="80000067" w:usb1="00000000" w:usb2="00000000" w:usb3="00000000" w:csb0="00000111" w:csb1="00000000"/>
  </w:font>
  <w:font w:name="Copperplate Light">
    <w:altName w:val="Times New Roman"/>
    <w:charset w:val="4D"/>
    <w:family w:val="auto"/>
    <w:pitch w:val="variable"/>
    <w:sig w:usb0="80000067" w:usb1="00000000" w:usb2="00000000" w:usb3="00000000" w:csb0="00000111" w:csb1="00000000"/>
  </w:font>
  <w:font w:name="Calibri Light">
    <w:panose1 w:val="020F0302020204030204"/>
    <w:charset w:val="00"/>
    <w:family w:val="swiss"/>
    <w:pitch w:val="variable"/>
    <w:sig w:usb0="E4002EFF" w:usb1="C000247B"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Bookman Old Style">
    <w:altName w:val="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B75FD"/>
    <w:multiLevelType w:val="multilevel"/>
    <w:tmpl w:val="8C3EC288"/>
    <w:lvl w:ilvl="0">
      <w:start w:val="1"/>
      <w:numFmt w:val="bullet"/>
      <w:lvlText w:val=""/>
      <w:lvlJc w:val="left"/>
      <w:pPr>
        <w:ind w:left="72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Calibri" w:eastAsia="Calibri" w:hAnsi="Calibri" w:cs="Calibri"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cs="Courier New" w:hint="default"/>
      </w:rPr>
    </w:lvl>
    <w:lvl w:ilvl="5">
      <w:start w:val="6"/>
      <w:numFmt w:val="bullet"/>
      <w:lvlText w:val="-"/>
      <w:lvlJc w:val="left"/>
      <w:pPr>
        <w:ind w:left="2160" w:hanging="360"/>
      </w:pPr>
      <w:rPr>
        <w:rFonts w:ascii="Calibri" w:eastAsiaTheme="minorHAnsi" w:hAnsi="Calibri" w:cs="Calibri" w:hint="default"/>
      </w:rPr>
    </w:lvl>
    <w:lvl w:ilvl="6">
      <w:start w:val="1"/>
      <w:numFmt w:val="bullet"/>
      <w:lvlText w:val=""/>
      <w:lvlJc w:val="left"/>
      <w:pPr>
        <w:ind w:left="2520" w:hanging="360"/>
      </w:pPr>
      <w:rPr>
        <w:rFonts w:ascii="Symbol" w:hAnsi="Symbol"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4C56C02"/>
    <w:multiLevelType w:val="hybridMultilevel"/>
    <w:tmpl w:val="FCC84880"/>
    <w:lvl w:ilvl="0" w:tplc="D6BC8704">
      <w:start w:val="1"/>
      <w:numFmt w:val="bullet"/>
      <w:lvlText w:val=""/>
      <w:lvlJc w:val="left"/>
      <w:pPr>
        <w:ind w:left="1080" w:hanging="360"/>
      </w:pPr>
      <w:rPr>
        <w:rFonts w:ascii="Symbol" w:hAnsi="Symbol" w:hint="default"/>
        <w:color w:val="000000" w:themeColor="text1"/>
      </w:rPr>
    </w:lvl>
    <w:lvl w:ilvl="1" w:tplc="040A0003">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2" w15:restartNumberingAfterBreak="0">
    <w:nsid w:val="18C44DD1"/>
    <w:multiLevelType w:val="hybridMultilevel"/>
    <w:tmpl w:val="2028E90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418E1A8F"/>
    <w:multiLevelType w:val="hybridMultilevel"/>
    <w:tmpl w:val="590A38E0"/>
    <w:lvl w:ilvl="0" w:tplc="83C81A60">
      <w:start w:val="2"/>
      <w:numFmt w:val="bullet"/>
      <w:lvlText w:val="-"/>
      <w:lvlJc w:val="left"/>
      <w:pPr>
        <w:ind w:left="720" w:hanging="360"/>
      </w:pPr>
      <w:rPr>
        <w:rFonts w:ascii="Calibri" w:eastAsiaTheme="minorHAnsi" w:hAnsi="Calibri"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45C56B05"/>
    <w:multiLevelType w:val="hybridMultilevel"/>
    <w:tmpl w:val="FC584B5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561F3E18"/>
    <w:multiLevelType w:val="hybridMultilevel"/>
    <w:tmpl w:val="FA3A41A2"/>
    <w:lvl w:ilvl="0" w:tplc="78FE3068">
      <w:start w:val="14"/>
      <w:numFmt w:val="bullet"/>
      <w:lvlText w:val="-"/>
      <w:lvlJc w:val="left"/>
      <w:pPr>
        <w:ind w:left="720" w:hanging="360"/>
      </w:pPr>
      <w:rPr>
        <w:rFonts w:ascii="Calibri" w:eastAsiaTheme="minorHAnsi" w:hAnsi="Calibri" w:cstheme="minorBidi"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591720F5"/>
    <w:multiLevelType w:val="hybridMultilevel"/>
    <w:tmpl w:val="35F2E3F8"/>
    <w:lvl w:ilvl="0" w:tplc="83C81A60">
      <w:start w:val="2"/>
      <w:numFmt w:val="bullet"/>
      <w:lvlText w:val="-"/>
      <w:lvlJc w:val="left"/>
      <w:pPr>
        <w:ind w:left="720" w:hanging="360"/>
      </w:pPr>
      <w:rPr>
        <w:rFonts w:ascii="Calibri" w:eastAsiaTheme="minorHAnsi" w:hAnsi="Calibri"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69C20431"/>
    <w:multiLevelType w:val="hybridMultilevel"/>
    <w:tmpl w:val="8F18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DF34A33"/>
    <w:multiLevelType w:val="hybridMultilevel"/>
    <w:tmpl w:val="B2E0C3B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726C74E6"/>
    <w:multiLevelType w:val="hybridMultilevel"/>
    <w:tmpl w:val="CE204470"/>
    <w:lvl w:ilvl="0" w:tplc="C19AD174">
      <w:start w:val="1"/>
      <w:numFmt w:val="bullet"/>
      <w:lvlText w:val="-"/>
      <w:lvlJc w:val="left"/>
      <w:pPr>
        <w:ind w:left="720" w:hanging="360"/>
      </w:pPr>
      <w:rPr>
        <w:rFonts w:ascii="Calibri" w:eastAsiaTheme="minorHAns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1"/>
  </w:num>
  <w:num w:numId="4">
    <w:abstractNumId w:val="3"/>
  </w:num>
  <w:num w:numId="5">
    <w:abstractNumId w:val="6"/>
  </w:num>
  <w:num w:numId="6">
    <w:abstractNumId w:val="0"/>
  </w:num>
  <w:num w:numId="7">
    <w:abstractNumId w:val="2"/>
  </w:num>
  <w:num w:numId="8">
    <w:abstractNumId w:val="8"/>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464"/>
    <w:rsid w:val="00164E8A"/>
    <w:rsid w:val="002A5A88"/>
    <w:rsid w:val="002E0820"/>
    <w:rsid w:val="002E135A"/>
    <w:rsid w:val="00360F90"/>
    <w:rsid w:val="003842B8"/>
    <w:rsid w:val="003B0687"/>
    <w:rsid w:val="003F6863"/>
    <w:rsid w:val="004845C1"/>
    <w:rsid w:val="004B1367"/>
    <w:rsid w:val="00534FF8"/>
    <w:rsid w:val="00885751"/>
    <w:rsid w:val="008A2126"/>
    <w:rsid w:val="008D2626"/>
    <w:rsid w:val="008F7341"/>
    <w:rsid w:val="009E1849"/>
    <w:rsid w:val="00A01018"/>
    <w:rsid w:val="00A87FA5"/>
    <w:rsid w:val="00B23C4A"/>
    <w:rsid w:val="00C276EA"/>
    <w:rsid w:val="00C40DDE"/>
    <w:rsid w:val="00C43464"/>
    <w:rsid w:val="00C624FA"/>
    <w:rsid w:val="00CA431C"/>
    <w:rsid w:val="00CF4521"/>
    <w:rsid w:val="00CF613C"/>
    <w:rsid w:val="00E24FBD"/>
    <w:rsid w:val="00E710F6"/>
    <w:rsid w:val="00E905DF"/>
  </w:rsids>
  <m:mathPr>
    <m:mathFont m:val="Cambria Math"/>
    <m:brkBin m:val="before"/>
    <m:brkBinSub m:val="--"/>
    <m:smallFrac m:val="0"/>
    <m:dispDef/>
    <m:lMargin m:val="0"/>
    <m:rMargin m:val="0"/>
    <m:defJc m:val="centerGroup"/>
    <m:wrapIndent m:val="1440"/>
    <m:intLim m:val="subSup"/>
    <m:naryLim m:val="undOvr"/>
  </m:mathPr>
  <w:themeFontLang w:val="ca-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043D5"/>
  <w15:chartTrackingRefBased/>
  <w15:docId w15:val="{A444E535-7950-413C-AACA-95BDBA7F3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43464"/>
    <w:pPr>
      <w:spacing w:after="100" w:afterAutospacing="1" w:line="240" w:lineRule="auto"/>
      <w:jc w:val="both"/>
    </w:pPr>
    <w:rPr>
      <w:rFonts w:ascii="Helvetica" w:hAnsi="Helvetica" w:cs="Helvetica"/>
      <w:sz w:val="20"/>
      <w:szCs w:val="24"/>
      <w:lang w:val="es-ES_tradnl"/>
    </w:rPr>
  </w:style>
  <w:style w:type="paragraph" w:styleId="Ttulo1">
    <w:name w:val="heading 1"/>
    <w:basedOn w:val="Normal"/>
    <w:next w:val="Normal"/>
    <w:link w:val="Ttulo1Car"/>
    <w:autoRedefine/>
    <w:uiPriority w:val="9"/>
    <w:qFormat/>
    <w:rsid w:val="004845C1"/>
    <w:pPr>
      <w:keepNext/>
      <w:keepLines/>
      <w:pBdr>
        <w:bottom w:val="single" w:sz="4" w:space="1" w:color="C00000"/>
      </w:pBdr>
      <w:spacing w:before="240" w:after="0" w:afterAutospacing="0"/>
      <w:outlineLvl w:val="0"/>
    </w:pPr>
    <w:rPr>
      <w:rFonts w:ascii="Copperplate" w:eastAsiaTheme="majorEastAsia" w:hAnsi="Copperplate" w:cstheme="majorBidi"/>
      <w:color w:val="C00000"/>
      <w:sz w:val="32"/>
      <w:szCs w:val="32"/>
      <w:lang w:val="es-ES"/>
    </w:rPr>
  </w:style>
  <w:style w:type="paragraph" w:styleId="Ttulo2">
    <w:name w:val="heading 2"/>
    <w:basedOn w:val="Normal"/>
    <w:next w:val="Normal"/>
    <w:link w:val="Ttulo2Car"/>
    <w:autoRedefine/>
    <w:uiPriority w:val="9"/>
    <w:unhideWhenUsed/>
    <w:qFormat/>
    <w:rsid w:val="004845C1"/>
    <w:pPr>
      <w:keepNext/>
      <w:keepLines/>
      <w:spacing w:before="40" w:after="0" w:afterAutospacing="0" w:line="480" w:lineRule="auto"/>
      <w:outlineLvl w:val="1"/>
    </w:pPr>
    <w:rPr>
      <w:rFonts w:ascii="Copperplate Light" w:eastAsiaTheme="majorEastAsia" w:hAnsi="Copperplate Light" w:cstheme="majorBidi"/>
      <w:color w:val="000000" w:themeColor="text1"/>
      <w:sz w:val="28"/>
      <w:szCs w:val="26"/>
      <w:lang w:val="es-ES"/>
    </w:rPr>
  </w:style>
  <w:style w:type="paragraph" w:styleId="Ttulo3">
    <w:name w:val="heading 3"/>
    <w:basedOn w:val="Normal"/>
    <w:next w:val="Normal"/>
    <w:link w:val="Ttulo3Car"/>
    <w:autoRedefine/>
    <w:uiPriority w:val="9"/>
    <w:unhideWhenUsed/>
    <w:qFormat/>
    <w:rsid w:val="004845C1"/>
    <w:pPr>
      <w:keepNext/>
      <w:keepLines/>
      <w:spacing w:before="40" w:after="0" w:afterAutospacing="0"/>
      <w:outlineLvl w:val="2"/>
    </w:pPr>
    <w:rPr>
      <w:rFonts w:ascii="Copperplate" w:eastAsia="Calibri" w:hAnsi="Copperplate" w:cs="Calibri"/>
      <w:color w:val="C00000"/>
      <w:sz w:val="21"/>
      <w:szCs w:val="22"/>
      <w:lang w:val="es-ES"/>
    </w:rPr>
  </w:style>
  <w:style w:type="paragraph" w:styleId="Ttulo4">
    <w:name w:val="heading 4"/>
    <w:basedOn w:val="Normal"/>
    <w:next w:val="Normal"/>
    <w:link w:val="Ttulo4Car"/>
    <w:uiPriority w:val="9"/>
    <w:semiHidden/>
    <w:unhideWhenUsed/>
    <w:qFormat/>
    <w:rsid w:val="004845C1"/>
    <w:pPr>
      <w:keepNext/>
      <w:keepLines/>
      <w:spacing w:before="40" w:after="0" w:afterAutospacing="0"/>
      <w:outlineLvl w:val="3"/>
    </w:pPr>
    <w:rPr>
      <w:rFonts w:asciiTheme="majorHAnsi" w:eastAsiaTheme="majorEastAsia" w:hAnsiTheme="majorHAnsi" w:cstheme="majorBidi"/>
      <w:i/>
      <w:iCs/>
      <w:color w:val="2F5496" w:themeColor="accent1" w:themeShade="BF"/>
      <w:sz w:val="21"/>
      <w:szCs w:val="21"/>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T">
    <w:name w:val="AT"/>
    <w:basedOn w:val="Normal"/>
    <w:rsid w:val="00C43464"/>
    <w:pPr>
      <w:spacing w:before="120" w:after="300" w:afterAutospacing="0"/>
      <w:jc w:val="left"/>
    </w:pPr>
    <w:rPr>
      <w:rFonts w:ascii="Times New Roman" w:eastAsia="Times New Roman" w:hAnsi="Times New Roman" w:cs="Times New Roman"/>
      <w:b/>
      <w:color w:val="007474"/>
      <w:sz w:val="48"/>
      <w:lang w:val="en-US"/>
    </w:rPr>
  </w:style>
  <w:style w:type="paragraph" w:customStyle="1" w:styleId="ABKWH">
    <w:name w:val="ABKWH"/>
    <w:basedOn w:val="Normal"/>
    <w:rsid w:val="00C43464"/>
    <w:pPr>
      <w:spacing w:before="120" w:after="120" w:afterAutospacing="0"/>
      <w:jc w:val="left"/>
    </w:pPr>
    <w:rPr>
      <w:rFonts w:ascii="Times New Roman" w:eastAsia="Times New Roman" w:hAnsi="Times New Roman" w:cs="Times New Roman"/>
      <w:color w:val="9E3A3A"/>
      <w:sz w:val="32"/>
      <w:lang w:val="en-US"/>
    </w:rPr>
  </w:style>
  <w:style w:type="paragraph" w:styleId="Descripcin">
    <w:name w:val="caption"/>
    <w:basedOn w:val="Normal"/>
    <w:next w:val="Normal"/>
    <w:uiPriority w:val="35"/>
    <w:unhideWhenUsed/>
    <w:qFormat/>
    <w:rsid w:val="00C43464"/>
    <w:pPr>
      <w:spacing w:after="200" w:afterAutospacing="0"/>
    </w:pPr>
    <w:rPr>
      <w:rFonts w:asciiTheme="minorHAnsi" w:hAnsiTheme="minorHAnsi" w:cstheme="minorBidi"/>
      <w:i/>
      <w:iCs/>
      <w:color w:val="44546A" w:themeColor="text2"/>
      <w:sz w:val="18"/>
      <w:szCs w:val="18"/>
      <w:lang w:val="es-ES"/>
    </w:rPr>
  </w:style>
  <w:style w:type="table" w:styleId="Tablaconcuadrcula">
    <w:name w:val="Table Grid"/>
    <w:basedOn w:val="Tablanormal"/>
    <w:uiPriority w:val="59"/>
    <w:rsid w:val="00C43464"/>
    <w:pPr>
      <w:spacing w:after="0" w:line="240" w:lineRule="auto"/>
    </w:pPr>
    <w:rPr>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51">
    <w:name w:val="Tabla normal 51"/>
    <w:basedOn w:val="Tablanormal"/>
    <w:uiPriority w:val="45"/>
    <w:rsid w:val="00C43464"/>
    <w:pPr>
      <w:spacing w:after="0" w:line="240" w:lineRule="auto"/>
    </w:pPr>
    <w:rPr>
      <w:sz w:val="24"/>
      <w:szCs w:val="24"/>
      <w:lang w:val="es-ES_tradn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xtodeglobo">
    <w:name w:val="Balloon Text"/>
    <w:basedOn w:val="Normal"/>
    <w:link w:val="TextodegloboCar"/>
    <w:uiPriority w:val="99"/>
    <w:unhideWhenUsed/>
    <w:rsid w:val="00CA431C"/>
    <w:pPr>
      <w:spacing w:after="0"/>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rsid w:val="00CA431C"/>
    <w:rPr>
      <w:rFonts w:ascii="Times New Roman" w:hAnsi="Times New Roman" w:cs="Times New Roman"/>
      <w:sz w:val="18"/>
      <w:szCs w:val="18"/>
      <w:lang w:val="es-ES_tradnl"/>
    </w:rPr>
  </w:style>
  <w:style w:type="table" w:customStyle="1" w:styleId="Tablanormal31">
    <w:name w:val="Tabla normal 31"/>
    <w:basedOn w:val="Tablanormal"/>
    <w:uiPriority w:val="43"/>
    <w:rsid w:val="00A87FA5"/>
    <w:pPr>
      <w:spacing w:after="0" w:line="240" w:lineRule="auto"/>
    </w:pPr>
    <w:rPr>
      <w:sz w:val="24"/>
      <w:szCs w:val="24"/>
      <w:lang w:val="es-ES_tradnl"/>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Ttulo1Car">
    <w:name w:val="Título 1 Car"/>
    <w:basedOn w:val="Fuentedeprrafopredeter"/>
    <w:link w:val="Ttulo1"/>
    <w:uiPriority w:val="9"/>
    <w:rsid w:val="004845C1"/>
    <w:rPr>
      <w:rFonts w:ascii="Copperplate" w:eastAsiaTheme="majorEastAsia" w:hAnsi="Copperplate" w:cstheme="majorBidi"/>
      <w:color w:val="C00000"/>
      <w:sz w:val="32"/>
      <w:szCs w:val="32"/>
      <w:lang w:val="es-ES"/>
    </w:rPr>
  </w:style>
  <w:style w:type="character" w:customStyle="1" w:styleId="Ttulo2Car">
    <w:name w:val="Título 2 Car"/>
    <w:basedOn w:val="Fuentedeprrafopredeter"/>
    <w:link w:val="Ttulo2"/>
    <w:uiPriority w:val="9"/>
    <w:rsid w:val="004845C1"/>
    <w:rPr>
      <w:rFonts w:ascii="Copperplate Light" w:eastAsiaTheme="majorEastAsia" w:hAnsi="Copperplate Light" w:cstheme="majorBidi"/>
      <w:color w:val="000000" w:themeColor="text1"/>
      <w:sz w:val="28"/>
      <w:szCs w:val="26"/>
      <w:lang w:val="es-ES"/>
    </w:rPr>
  </w:style>
  <w:style w:type="character" w:customStyle="1" w:styleId="Ttulo3Car">
    <w:name w:val="Título 3 Car"/>
    <w:basedOn w:val="Fuentedeprrafopredeter"/>
    <w:link w:val="Ttulo3"/>
    <w:uiPriority w:val="9"/>
    <w:rsid w:val="004845C1"/>
    <w:rPr>
      <w:rFonts w:ascii="Copperplate" w:eastAsia="Calibri" w:hAnsi="Copperplate" w:cs="Calibri"/>
      <w:color w:val="C00000"/>
      <w:sz w:val="21"/>
      <w:lang w:val="es-ES"/>
    </w:rPr>
  </w:style>
  <w:style w:type="character" w:customStyle="1" w:styleId="Ttulo4Car">
    <w:name w:val="Título 4 Car"/>
    <w:basedOn w:val="Fuentedeprrafopredeter"/>
    <w:link w:val="Ttulo4"/>
    <w:uiPriority w:val="9"/>
    <w:semiHidden/>
    <w:rsid w:val="004845C1"/>
    <w:rPr>
      <w:rFonts w:asciiTheme="majorHAnsi" w:eastAsiaTheme="majorEastAsia" w:hAnsiTheme="majorHAnsi" w:cstheme="majorBidi"/>
      <w:i/>
      <w:iCs/>
      <w:color w:val="2F5496" w:themeColor="accent1" w:themeShade="BF"/>
      <w:sz w:val="21"/>
      <w:szCs w:val="21"/>
      <w:lang w:val="es-ES"/>
    </w:rPr>
  </w:style>
  <w:style w:type="paragraph" w:customStyle="1" w:styleId="ABKW">
    <w:name w:val="ABKW"/>
    <w:basedOn w:val="Normal"/>
    <w:rsid w:val="004845C1"/>
    <w:pPr>
      <w:spacing w:before="120" w:after="120" w:afterAutospacing="0"/>
      <w:jc w:val="left"/>
    </w:pPr>
    <w:rPr>
      <w:rFonts w:ascii="Times New Roman" w:eastAsia="Times New Roman" w:hAnsi="Times New Roman" w:cs="Times New Roman"/>
      <w:sz w:val="24"/>
      <w:lang w:val="en-US"/>
    </w:rPr>
  </w:style>
  <w:style w:type="paragraph" w:customStyle="1" w:styleId="AF">
    <w:name w:val="AF"/>
    <w:basedOn w:val="Normal"/>
    <w:rsid w:val="004845C1"/>
    <w:pPr>
      <w:spacing w:before="120" w:after="120" w:afterAutospacing="0"/>
      <w:jc w:val="left"/>
    </w:pPr>
    <w:rPr>
      <w:rFonts w:ascii="Times New Roman" w:eastAsia="Times New Roman" w:hAnsi="Times New Roman" w:cs="Times New Roman"/>
      <w:sz w:val="24"/>
      <w:lang w:val="en-US"/>
    </w:rPr>
  </w:style>
  <w:style w:type="paragraph" w:customStyle="1" w:styleId="AN">
    <w:name w:val="AN"/>
    <w:basedOn w:val="Normal"/>
    <w:rsid w:val="004845C1"/>
    <w:pPr>
      <w:spacing w:after="0" w:afterAutospacing="0"/>
      <w:jc w:val="left"/>
    </w:pPr>
    <w:rPr>
      <w:rFonts w:ascii="Times New Roman" w:eastAsia="Times New Roman" w:hAnsi="Times New Roman" w:cs="Times New Roman"/>
      <w:sz w:val="24"/>
      <w:lang w:val="en-US"/>
    </w:rPr>
  </w:style>
  <w:style w:type="paragraph" w:customStyle="1" w:styleId="AS">
    <w:name w:val="AS"/>
    <w:basedOn w:val="Normal"/>
    <w:rsid w:val="004845C1"/>
    <w:pPr>
      <w:spacing w:after="0" w:afterAutospacing="0"/>
      <w:jc w:val="left"/>
    </w:pPr>
    <w:rPr>
      <w:rFonts w:ascii="Times New Roman" w:eastAsia="Times New Roman" w:hAnsi="Times New Roman" w:cs="Times New Roman"/>
      <w:color w:val="5B9BD5" w:themeColor="accent5"/>
      <w:sz w:val="36"/>
      <w:lang w:val="en-US"/>
    </w:rPr>
  </w:style>
  <w:style w:type="paragraph" w:customStyle="1" w:styleId="AU">
    <w:name w:val="AU"/>
    <w:basedOn w:val="Normal"/>
    <w:rsid w:val="004845C1"/>
    <w:pPr>
      <w:spacing w:before="120" w:after="120" w:afterAutospacing="0"/>
      <w:jc w:val="left"/>
    </w:pPr>
    <w:rPr>
      <w:rFonts w:ascii="Times New Roman" w:eastAsia="Times New Roman" w:hAnsi="Times New Roman" w:cs="Times New Roman"/>
      <w:color w:val="00823B"/>
      <w:sz w:val="32"/>
      <w:lang w:val="en-US"/>
    </w:rPr>
  </w:style>
  <w:style w:type="paragraph" w:customStyle="1" w:styleId="BL">
    <w:name w:val="BL"/>
    <w:basedOn w:val="Normal"/>
    <w:rsid w:val="004845C1"/>
    <w:pPr>
      <w:spacing w:after="0" w:afterAutospacing="0"/>
      <w:jc w:val="left"/>
    </w:pPr>
    <w:rPr>
      <w:rFonts w:ascii="Times New Roman" w:eastAsia="Times New Roman" w:hAnsi="Times New Roman" w:cs="Times New Roman"/>
      <w:color w:val="666633"/>
      <w:sz w:val="24"/>
      <w:lang w:val="en-US"/>
    </w:rPr>
  </w:style>
  <w:style w:type="paragraph" w:customStyle="1" w:styleId="BRA">
    <w:name w:val="BRA"/>
    <w:basedOn w:val="Normal"/>
    <w:rsid w:val="004845C1"/>
    <w:pPr>
      <w:spacing w:after="0" w:afterAutospacing="0"/>
      <w:jc w:val="left"/>
    </w:pPr>
    <w:rPr>
      <w:rFonts w:ascii="Times New Roman" w:eastAsia="Times New Roman" w:hAnsi="Times New Roman" w:cs="Times New Roman"/>
      <w:sz w:val="24"/>
      <w:lang w:val="en-US"/>
    </w:rPr>
  </w:style>
  <w:style w:type="paragraph" w:customStyle="1" w:styleId="BRAF">
    <w:name w:val="BRAF"/>
    <w:basedOn w:val="Normal"/>
    <w:rsid w:val="004845C1"/>
    <w:pPr>
      <w:spacing w:after="0" w:afterAutospacing="0"/>
      <w:jc w:val="left"/>
    </w:pPr>
    <w:rPr>
      <w:rFonts w:ascii="Times New Roman" w:eastAsia="Times New Roman" w:hAnsi="Times New Roman" w:cs="Times New Roman"/>
      <w:sz w:val="24"/>
      <w:lang w:val="en-US"/>
    </w:rPr>
  </w:style>
  <w:style w:type="paragraph" w:customStyle="1" w:styleId="BRD">
    <w:name w:val="BRD"/>
    <w:basedOn w:val="Normal"/>
    <w:rsid w:val="004845C1"/>
    <w:pPr>
      <w:spacing w:after="0" w:afterAutospacing="0"/>
      <w:jc w:val="left"/>
    </w:pPr>
    <w:rPr>
      <w:rFonts w:ascii="Times New Roman" w:eastAsia="Times New Roman" w:hAnsi="Times New Roman" w:cs="Times New Roman"/>
      <w:sz w:val="24"/>
      <w:lang w:val="en-US"/>
    </w:rPr>
  </w:style>
  <w:style w:type="paragraph" w:customStyle="1" w:styleId="BRE">
    <w:name w:val="BRE"/>
    <w:basedOn w:val="Normal"/>
    <w:rsid w:val="004845C1"/>
    <w:pPr>
      <w:spacing w:after="0" w:afterAutospacing="0"/>
      <w:jc w:val="left"/>
    </w:pPr>
    <w:rPr>
      <w:rFonts w:ascii="Times New Roman" w:eastAsia="Times New Roman" w:hAnsi="Times New Roman" w:cs="Times New Roman"/>
      <w:sz w:val="24"/>
      <w:lang w:val="en-US"/>
    </w:rPr>
  </w:style>
  <w:style w:type="paragraph" w:customStyle="1" w:styleId="BRREF">
    <w:name w:val="BRREF"/>
    <w:basedOn w:val="Normal"/>
    <w:rsid w:val="004845C1"/>
    <w:pPr>
      <w:spacing w:after="0" w:afterAutospacing="0"/>
      <w:jc w:val="left"/>
    </w:pPr>
    <w:rPr>
      <w:rFonts w:ascii="Times New Roman" w:eastAsia="Times New Roman" w:hAnsi="Times New Roman" w:cs="Times New Roman"/>
      <w:sz w:val="24"/>
      <w:lang w:val="en-US"/>
    </w:rPr>
  </w:style>
  <w:style w:type="paragraph" w:customStyle="1" w:styleId="BRT">
    <w:name w:val="BRT"/>
    <w:basedOn w:val="Normal"/>
    <w:rsid w:val="004845C1"/>
    <w:pPr>
      <w:spacing w:after="0" w:afterAutospacing="0"/>
      <w:jc w:val="left"/>
    </w:pPr>
    <w:rPr>
      <w:rFonts w:ascii="Times New Roman" w:eastAsia="Times New Roman" w:hAnsi="Times New Roman" w:cs="Times New Roman"/>
      <w:sz w:val="24"/>
      <w:lang w:val="en-US"/>
    </w:rPr>
  </w:style>
  <w:style w:type="paragraph" w:customStyle="1" w:styleId="BRTI">
    <w:name w:val="BRTI"/>
    <w:basedOn w:val="Normal"/>
    <w:rsid w:val="004845C1"/>
    <w:pPr>
      <w:spacing w:after="0" w:afterAutospacing="0"/>
      <w:jc w:val="left"/>
    </w:pPr>
    <w:rPr>
      <w:rFonts w:ascii="Times New Roman" w:eastAsia="Times New Roman" w:hAnsi="Times New Roman" w:cs="Times New Roman"/>
      <w:sz w:val="24"/>
      <w:lang w:val="en-US"/>
    </w:rPr>
  </w:style>
  <w:style w:type="paragraph" w:customStyle="1" w:styleId="CL">
    <w:name w:val="CL"/>
    <w:basedOn w:val="Normal"/>
    <w:rsid w:val="004845C1"/>
    <w:pPr>
      <w:spacing w:before="120" w:after="120" w:afterAutospacing="0"/>
      <w:jc w:val="left"/>
    </w:pPr>
    <w:rPr>
      <w:rFonts w:ascii="Times New Roman" w:eastAsia="Times New Roman" w:hAnsi="Times New Roman" w:cs="Times New Roman"/>
      <w:b/>
      <w:color w:val="FF0000"/>
      <w:sz w:val="24"/>
      <w:lang w:val="en-US"/>
    </w:rPr>
  </w:style>
  <w:style w:type="paragraph" w:customStyle="1" w:styleId="CP">
    <w:name w:val="CP"/>
    <w:basedOn w:val="Normal"/>
    <w:rsid w:val="004845C1"/>
    <w:pPr>
      <w:spacing w:before="120" w:after="120" w:afterAutospacing="0"/>
      <w:jc w:val="left"/>
    </w:pPr>
    <w:rPr>
      <w:rFonts w:ascii="Times New Roman" w:eastAsia="Times New Roman" w:hAnsi="Times New Roman" w:cs="Times New Roman"/>
      <w:color w:val="6D4321"/>
      <w:sz w:val="24"/>
      <w:lang w:val="en-US"/>
    </w:rPr>
  </w:style>
  <w:style w:type="paragraph" w:customStyle="1" w:styleId="CPB">
    <w:name w:val="CPB"/>
    <w:basedOn w:val="Normal"/>
    <w:rsid w:val="004845C1"/>
    <w:pPr>
      <w:spacing w:before="360" w:after="120" w:afterAutospacing="0"/>
      <w:jc w:val="left"/>
    </w:pPr>
    <w:rPr>
      <w:rFonts w:ascii="Times New Roman" w:eastAsia="Times New Roman" w:hAnsi="Times New Roman" w:cs="Times New Roman"/>
      <w:color w:val="538135" w:themeColor="accent6" w:themeShade="BF"/>
      <w:sz w:val="28"/>
      <w:lang w:val="en-US"/>
    </w:rPr>
  </w:style>
  <w:style w:type="paragraph" w:customStyle="1" w:styleId="CPSO">
    <w:name w:val="CPSO"/>
    <w:basedOn w:val="Normal"/>
    <w:rsid w:val="004845C1"/>
    <w:pPr>
      <w:spacing w:before="120" w:after="120" w:afterAutospacing="0"/>
      <w:jc w:val="left"/>
    </w:pPr>
    <w:rPr>
      <w:rFonts w:ascii="Times New Roman" w:eastAsia="Times New Roman" w:hAnsi="Times New Roman" w:cs="Times New Roman"/>
      <w:color w:val="007434"/>
      <w:sz w:val="24"/>
      <w:lang w:val="en-US"/>
    </w:rPr>
  </w:style>
  <w:style w:type="paragraph" w:customStyle="1" w:styleId="DI">
    <w:name w:val="DI"/>
    <w:basedOn w:val="Normal"/>
    <w:rsid w:val="004845C1"/>
    <w:pPr>
      <w:spacing w:after="0" w:afterAutospacing="0"/>
      <w:jc w:val="left"/>
    </w:pPr>
    <w:rPr>
      <w:rFonts w:ascii="Times New Roman" w:eastAsia="Times New Roman" w:hAnsi="Times New Roman" w:cs="Times New Roman"/>
      <w:sz w:val="24"/>
      <w:lang w:val="en-US"/>
    </w:rPr>
  </w:style>
  <w:style w:type="paragraph" w:customStyle="1" w:styleId="DR">
    <w:name w:val="DR"/>
    <w:basedOn w:val="Normal"/>
    <w:rsid w:val="004845C1"/>
    <w:pPr>
      <w:spacing w:after="0" w:afterAutospacing="0"/>
      <w:jc w:val="left"/>
    </w:pPr>
    <w:rPr>
      <w:rFonts w:ascii="Times New Roman" w:eastAsia="Times New Roman" w:hAnsi="Times New Roman" w:cs="Times New Roman"/>
      <w:sz w:val="24"/>
      <w:lang w:val="en-US"/>
    </w:rPr>
  </w:style>
  <w:style w:type="paragraph" w:customStyle="1" w:styleId="EH">
    <w:name w:val="EH"/>
    <w:basedOn w:val="Normal"/>
    <w:rsid w:val="004845C1"/>
    <w:pPr>
      <w:spacing w:before="240" w:after="240" w:afterAutospacing="0"/>
      <w:jc w:val="left"/>
    </w:pPr>
    <w:rPr>
      <w:rFonts w:ascii="Times New Roman" w:eastAsia="Times New Roman" w:hAnsi="Times New Roman" w:cs="Times New Roman"/>
      <w:color w:val="516529"/>
      <w:sz w:val="36"/>
      <w:lang w:val="en-US"/>
    </w:rPr>
  </w:style>
  <w:style w:type="paragraph" w:customStyle="1" w:styleId="EN">
    <w:name w:val="EN"/>
    <w:basedOn w:val="Normal"/>
    <w:rsid w:val="004845C1"/>
    <w:pPr>
      <w:spacing w:after="0" w:afterAutospacing="0"/>
      <w:jc w:val="left"/>
    </w:pPr>
    <w:rPr>
      <w:rFonts w:ascii="Times New Roman" w:eastAsia="Times New Roman" w:hAnsi="Times New Roman" w:cs="Times New Roman"/>
      <w:sz w:val="24"/>
      <w:lang w:val="en-US"/>
    </w:rPr>
  </w:style>
  <w:style w:type="paragraph" w:customStyle="1" w:styleId="EQ">
    <w:name w:val="EQ"/>
    <w:basedOn w:val="Normal"/>
    <w:rsid w:val="004845C1"/>
    <w:pPr>
      <w:spacing w:after="0" w:afterAutospacing="0"/>
      <w:jc w:val="left"/>
    </w:pPr>
    <w:rPr>
      <w:rFonts w:ascii="Times New Roman" w:eastAsia="Times New Roman" w:hAnsi="Times New Roman" w:cs="Times New Roman"/>
      <w:sz w:val="24"/>
      <w:lang w:val="en-US"/>
    </w:rPr>
  </w:style>
  <w:style w:type="paragraph" w:customStyle="1" w:styleId="EX">
    <w:name w:val="EX"/>
    <w:basedOn w:val="Normal"/>
    <w:rsid w:val="004845C1"/>
    <w:pPr>
      <w:spacing w:before="120" w:after="120" w:afterAutospacing="0"/>
      <w:ind w:left="720" w:right="720"/>
      <w:jc w:val="left"/>
    </w:pPr>
    <w:rPr>
      <w:rFonts w:ascii="Times New Roman" w:eastAsia="Times New Roman" w:hAnsi="Times New Roman" w:cs="Times New Roman"/>
      <w:color w:val="000076"/>
      <w:sz w:val="24"/>
      <w:lang w:val="en-US"/>
    </w:rPr>
  </w:style>
  <w:style w:type="paragraph" w:customStyle="1" w:styleId="H1">
    <w:name w:val="H1"/>
    <w:basedOn w:val="Normal"/>
    <w:rsid w:val="004845C1"/>
    <w:pPr>
      <w:spacing w:before="240" w:after="240" w:afterAutospacing="0"/>
      <w:jc w:val="left"/>
    </w:pPr>
    <w:rPr>
      <w:rFonts w:ascii="Times New Roman" w:eastAsia="Times New Roman" w:hAnsi="Times New Roman" w:cs="Times New Roman"/>
      <w:color w:val="31849B"/>
      <w:sz w:val="36"/>
      <w:lang w:val="en-US"/>
    </w:rPr>
  </w:style>
  <w:style w:type="paragraph" w:customStyle="1" w:styleId="H2">
    <w:name w:val="H2"/>
    <w:basedOn w:val="Normal"/>
    <w:rsid w:val="004845C1"/>
    <w:pPr>
      <w:spacing w:before="240" w:after="240" w:afterAutospacing="0"/>
      <w:jc w:val="left"/>
    </w:pPr>
    <w:rPr>
      <w:rFonts w:ascii="Times New Roman" w:eastAsia="Times New Roman" w:hAnsi="Times New Roman" w:cs="Times New Roman"/>
      <w:color w:val="ED7D31" w:themeColor="accent2"/>
      <w:sz w:val="32"/>
      <w:lang w:val="en-US"/>
    </w:rPr>
  </w:style>
  <w:style w:type="paragraph" w:customStyle="1" w:styleId="H3">
    <w:name w:val="H3"/>
    <w:basedOn w:val="Normal"/>
    <w:rsid w:val="004845C1"/>
    <w:pPr>
      <w:spacing w:after="0" w:afterAutospacing="0"/>
      <w:jc w:val="left"/>
    </w:pPr>
    <w:rPr>
      <w:rFonts w:ascii="Times New Roman" w:eastAsia="Times New Roman" w:hAnsi="Times New Roman" w:cs="Times New Roman"/>
      <w:color w:val="007434"/>
      <w:sz w:val="28"/>
      <w:lang w:val="en-US"/>
    </w:rPr>
  </w:style>
  <w:style w:type="paragraph" w:customStyle="1" w:styleId="H4">
    <w:name w:val="H4"/>
    <w:basedOn w:val="Normal"/>
    <w:rsid w:val="004845C1"/>
    <w:pPr>
      <w:spacing w:after="0" w:afterAutospacing="0"/>
      <w:jc w:val="left"/>
    </w:pPr>
    <w:rPr>
      <w:rFonts w:ascii="Times New Roman" w:eastAsia="Times New Roman" w:hAnsi="Times New Roman" w:cs="Times New Roman"/>
      <w:color w:val="3C2D65"/>
      <w:sz w:val="24"/>
      <w:lang w:val="en-US"/>
    </w:rPr>
  </w:style>
  <w:style w:type="paragraph" w:customStyle="1" w:styleId="H4IN">
    <w:name w:val="H4 IN"/>
    <w:basedOn w:val="Normal"/>
    <w:rsid w:val="004845C1"/>
    <w:pPr>
      <w:spacing w:after="0" w:afterAutospacing="0"/>
      <w:jc w:val="left"/>
    </w:pPr>
    <w:rPr>
      <w:rFonts w:ascii="Times New Roman" w:eastAsia="Times New Roman" w:hAnsi="Times New Roman" w:cs="Times New Roman"/>
      <w:color w:val="FF0000"/>
      <w:sz w:val="24"/>
      <w:lang w:val="en-US"/>
    </w:rPr>
  </w:style>
  <w:style w:type="paragraph" w:customStyle="1" w:styleId="IN">
    <w:name w:val="IN"/>
    <w:basedOn w:val="Normal"/>
    <w:rsid w:val="004845C1"/>
    <w:pPr>
      <w:spacing w:after="0" w:afterAutospacing="0"/>
      <w:jc w:val="left"/>
    </w:pPr>
    <w:rPr>
      <w:rFonts w:ascii="Times New Roman" w:eastAsia="Times New Roman" w:hAnsi="Times New Roman" w:cs="Times New Roman"/>
      <w:sz w:val="24"/>
      <w:lang w:val="en-US"/>
    </w:rPr>
  </w:style>
  <w:style w:type="paragraph" w:customStyle="1" w:styleId="INFL">
    <w:name w:val="IN FL"/>
    <w:basedOn w:val="Normal"/>
    <w:rsid w:val="004845C1"/>
    <w:pPr>
      <w:spacing w:after="0" w:afterAutospacing="0"/>
      <w:jc w:val="left"/>
    </w:pPr>
    <w:rPr>
      <w:rFonts w:ascii="Times New Roman" w:eastAsia="Times New Roman" w:hAnsi="Times New Roman" w:cs="Times New Roman"/>
      <w:sz w:val="24"/>
      <w:lang w:val="en-US"/>
    </w:rPr>
  </w:style>
  <w:style w:type="paragraph" w:customStyle="1" w:styleId="ML">
    <w:name w:val="ML"/>
    <w:basedOn w:val="Normal"/>
    <w:rsid w:val="004845C1"/>
    <w:pPr>
      <w:spacing w:after="0" w:afterAutospacing="0"/>
      <w:jc w:val="left"/>
    </w:pPr>
    <w:rPr>
      <w:rFonts w:ascii="Times New Roman" w:eastAsia="Times New Roman" w:hAnsi="Times New Roman" w:cs="Times New Roman"/>
      <w:sz w:val="24"/>
      <w:lang w:val="en-US"/>
    </w:rPr>
  </w:style>
  <w:style w:type="paragraph" w:customStyle="1" w:styleId="NL">
    <w:name w:val="NL"/>
    <w:basedOn w:val="Normal"/>
    <w:rsid w:val="004845C1"/>
    <w:pPr>
      <w:spacing w:after="0" w:afterAutospacing="0"/>
      <w:jc w:val="left"/>
    </w:pPr>
    <w:rPr>
      <w:rFonts w:ascii="Times New Roman" w:eastAsia="Times New Roman" w:hAnsi="Times New Roman" w:cs="Times New Roman"/>
      <w:color w:val="666633"/>
      <w:sz w:val="24"/>
      <w:lang w:val="en-US"/>
    </w:rPr>
  </w:style>
  <w:style w:type="paragraph" w:customStyle="1" w:styleId="NNUM">
    <w:name w:val="NNUM"/>
    <w:basedOn w:val="Normal"/>
    <w:rsid w:val="004845C1"/>
    <w:pPr>
      <w:spacing w:after="0" w:afterAutospacing="0"/>
      <w:jc w:val="left"/>
    </w:pPr>
    <w:rPr>
      <w:rFonts w:ascii="Times New Roman" w:eastAsia="Times New Roman" w:hAnsi="Times New Roman" w:cs="Times New Roman"/>
      <w:sz w:val="24"/>
      <w:lang w:val="en-US"/>
    </w:rPr>
  </w:style>
  <w:style w:type="paragraph" w:customStyle="1" w:styleId="OPIN">
    <w:name w:val="OP IN"/>
    <w:basedOn w:val="Normal"/>
    <w:rsid w:val="004845C1"/>
    <w:pPr>
      <w:spacing w:after="0" w:afterAutospacing="0"/>
      <w:jc w:val="left"/>
    </w:pPr>
    <w:rPr>
      <w:rFonts w:ascii="Times New Roman" w:eastAsia="Times New Roman" w:hAnsi="Times New Roman" w:cs="Times New Roman"/>
      <w:sz w:val="24"/>
      <w:lang w:val="en-US"/>
    </w:rPr>
  </w:style>
  <w:style w:type="paragraph" w:customStyle="1" w:styleId="OQ">
    <w:name w:val="OQ"/>
    <w:basedOn w:val="Normal"/>
    <w:rsid w:val="004845C1"/>
    <w:pPr>
      <w:spacing w:after="0" w:afterAutospacing="0"/>
      <w:jc w:val="left"/>
    </w:pPr>
    <w:rPr>
      <w:rFonts w:ascii="Times New Roman" w:eastAsia="Times New Roman" w:hAnsi="Times New Roman" w:cs="Times New Roman"/>
      <w:sz w:val="24"/>
      <w:lang w:val="en-US"/>
    </w:rPr>
  </w:style>
  <w:style w:type="paragraph" w:customStyle="1" w:styleId="OUT">
    <w:name w:val="OUT"/>
    <w:basedOn w:val="Normal"/>
    <w:rsid w:val="004845C1"/>
    <w:pPr>
      <w:spacing w:after="0" w:afterAutospacing="0"/>
      <w:jc w:val="left"/>
    </w:pPr>
    <w:rPr>
      <w:rFonts w:ascii="Times New Roman" w:eastAsia="Times New Roman" w:hAnsi="Times New Roman" w:cs="Times New Roman"/>
      <w:sz w:val="24"/>
      <w:lang w:val="en-US"/>
    </w:rPr>
  </w:style>
  <w:style w:type="paragraph" w:customStyle="1" w:styleId="OUTFL">
    <w:name w:val="OUT FL"/>
    <w:basedOn w:val="Normal"/>
    <w:rsid w:val="004845C1"/>
    <w:pPr>
      <w:spacing w:after="0" w:afterAutospacing="0"/>
      <w:jc w:val="left"/>
    </w:pPr>
    <w:rPr>
      <w:rFonts w:ascii="Times New Roman" w:eastAsia="Times New Roman" w:hAnsi="Times New Roman" w:cs="Times New Roman"/>
      <w:sz w:val="24"/>
      <w:lang w:val="en-US"/>
    </w:rPr>
  </w:style>
  <w:style w:type="paragraph" w:customStyle="1" w:styleId="OUTIN">
    <w:name w:val="OUT IN"/>
    <w:basedOn w:val="Normal"/>
    <w:rsid w:val="004845C1"/>
    <w:pPr>
      <w:spacing w:after="0" w:afterAutospacing="0"/>
      <w:jc w:val="left"/>
    </w:pPr>
    <w:rPr>
      <w:rFonts w:ascii="Times New Roman" w:eastAsia="Times New Roman" w:hAnsi="Times New Roman" w:cs="Times New Roman"/>
      <w:sz w:val="24"/>
      <w:lang w:val="en-US"/>
    </w:rPr>
  </w:style>
  <w:style w:type="paragraph" w:customStyle="1" w:styleId="OUTINFL">
    <w:name w:val="OUT IN FL"/>
    <w:basedOn w:val="Normal"/>
    <w:rsid w:val="004845C1"/>
    <w:pPr>
      <w:spacing w:after="0" w:afterAutospacing="0"/>
      <w:jc w:val="left"/>
    </w:pPr>
    <w:rPr>
      <w:rFonts w:ascii="Times New Roman" w:eastAsia="Times New Roman" w:hAnsi="Times New Roman" w:cs="Times New Roman"/>
      <w:sz w:val="24"/>
      <w:lang w:val="en-US"/>
    </w:rPr>
  </w:style>
  <w:style w:type="paragraph" w:customStyle="1" w:styleId="PO">
    <w:name w:val="PO"/>
    <w:basedOn w:val="Normal"/>
    <w:rsid w:val="004845C1"/>
    <w:pPr>
      <w:spacing w:after="0" w:afterAutospacing="0"/>
      <w:jc w:val="left"/>
    </w:pPr>
    <w:rPr>
      <w:rFonts w:ascii="Times New Roman" w:eastAsia="Times New Roman" w:hAnsi="Times New Roman" w:cs="Times New Roman"/>
      <w:sz w:val="24"/>
      <w:lang w:val="en-US"/>
    </w:rPr>
  </w:style>
  <w:style w:type="paragraph" w:customStyle="1" w:styleId="PX">
    <w:name w:val="PX"/>
    <w:basedOn w:val="Normal"/>
    <w:rsid w:val="004845C1"/>
    <w:pPr>
      <w:spacing w:after="0" w:afterAutospacing="0"/>
      <w:jc w:val="left"/>
    </w:pPr>
    <w:rPr>
      <w:rFonts w:ascii="Times New Roman" w:eastAsia="Times New Roman" w:hAnsi="Times New Roman" w:cs="Times New Roman"/>
      <w:sz w:val="24"/>
      <w:lang w:val="en-US"/>
    </w:rPr>
  </w:style>
  <w:style w:type="paragraph" w:customStyle="1" w:styleId="QS">
    <w:name w:val="QS"/>
    <w:basedOn w:val="Normal"/>
    <w:rsid w:val="004845C1"/>
    <w:pPr>
      <w:spacing w:after="0" w:afterAutospacing="0"/>
      <w:jc w:val="left"/>
    </w:pPr>
    <w:rPr>
      <w:rFonts w:ascii="Times New Roman" w:eastAsia="Times New Roman" w:hAnsi="Times New Roman" w:cs="Times New Roman"/>
      <w:sz w:val="24"/>
      <w:lang w:val="en-US"/>
    </w:rPr>
  </w:style>
  <w:style w:type="paragraph" w:customStyle="1" w:styleId="REF">
    <w:name w:val="REF"/>
    <w:basedOn w:val="Normal"/>
    <w:rsid w:val="004845C1"/>
    <w:pPr>
      <w:spacing w:before="280" w:after="280" w:afterAutospacing="0" w:line="360" w:lineRule="auto"/>
      <w:ind w:left="432" w:hanging="432"/>
      <w:jc w:val="left"/>
    </w:pPr>
    <w:rPr>
      <w:rFonts w:ascii="Times New Roman" w:eastAsia="Times New Roman" w:hAnsi="Times New Roman" w:cs="Times New Roman"/>
      <w:sz w:val="24"/>
      <w:lang w:val="en-US"/>
    </w:rPr>
  </w:style>
  <w:style w:type="paragraph" w:customStyle="1" w:styleId="SI">
    <w:name w:val="SI"/>
    <w:basedOn w:val="Normal"/>
    <w:rsid w:val="004845C1"/>
    <w:pPr>
      <w:spacing w:after="0" w:afterAutospacing="0"/>
      <w:jc w:val="left"/>
    </w:pPr>
    <w:rPr>
      <w:rFonts w:ascii="Times New Roman" w:eastAsia="Times New Roman" w:hAnsi="Times New Roman" w:cs="Times New Roman"/>
      <w:sz w:val="24"/>
      <w:lang w:val="en-US"/>
    </w:rPr>
  </w:style>
  <w:style w:type="paragraph" w:customStyle="1" w:styleId="SIAF">
    <w:name w:val="SI AF"/>
    <w:basedOn w:val="Normal"/>
    <w:rsid w:val="004845C1"/>
    <w:pPr>
      <w:spacing w:after="0" w:afterAutospacing="0"/>
      <w:jc w:val="left"/>
    </w:pPr>
    <w:rPr>
      <w:rFonts w:ascii="Times New Roman" w:eastAsia="Times New Roman" w:hAnsi="Times New Roman" w:cs="Times New Roman"/>
      <w:sz w:val="24"/>
      <w:lang w:val="en-US"/>
    </w:rPr>
  </w:style>
  <w:style w:type="paragraph" w:customStyle="1" w:styleId="TBL">
    <w:name w:val="TBL"/>
    <w:basedOn w:val="Normal"/>
    <w:rsid w:val="004845C1"/>
    <w:pPr>
      <w:spacing w:after="0" w:afterAutospacing="0"/>
      <w:jc w:val="left"/>
    </w:pPr>
    <w:rPr>
      <w:rFonts w:ascii="Times New Roman" w:eastAsia="Times New Roman" w:hAnsi="Times New Roman" w:cs="Times New Roman"/>
      <w:color w:val="31849B"/>
      <w:sz w:val="24"/>
      <w:lang w:val="en-US"/>
    </w:rPr>
  </w:style>
  <w:style w:type="paragraph" w:customStyle="1" w:styleId="TCH">
    <w:name w:val="TCH"/>
    <w:basedOn w:val="Normal"/>
    <w:rsid w:val="004845C1"/>
    <w:pPr>
      <w:spacing w:before="120" w:after="120" w:afterAutospacing="0"/>
      <w:jc w:val="left"/>
    </w:pPr>
    <w:rPr>
      <w:rFonts w:ascii="Times New Roman" w:eastAsia="Times New Roman" w:hAnsi="Times New Roman" w:cs="Times New Roman"/>
      <w:color w:val="6D4321"/>
      <w:sz w:val="24"/>
      <w:lang w:val="en-US"/>
    </w:rPr>
  </w:style>
  <w:style w:type="paragraph" w:customStyle="1" w:styleId="TEXT">
    <w:name w:val="TEXT"/>
    <w:basedOn w:val="Normal"/>
    <w:rsid w:val="004845C1"/>
    <w:pPr>
      <w:spacing w:after="0" w:afterAutospacing="0"/>
      <w:jc w:val="left"/>
    </w:pPr>
    <w:rPr>
      <w:rFonts w:ascii="Times New Roman" w:eastAsia="Times New Roman" w:hAnsi="Times New Roman" w:cs="Times New Roman"/>
      <w:sz w:val="24"/>
      <w:lang w:val="en-US"/>
    </w:rPr>
  </w:style>
  <w:style w:type="paragraph" w:customStyle="1" w:styleId="TEXTIND">
    <w:name w:val="TEXT IND"/>
    <w:basedOn w:val="Normal"/>
    <w:rsid w:val="004845C1"/>
    <w:pPr>
      <w:spacing w:before="240" w:after="240" w:afterAutospacing="0"/>
      <w:ind w:firstLine="720"/>
      <w:jc w:val="left"/>
    </w:pPr>
    <w:rPr>
      <w:rFonts w:ascii="Times New Roman" w:eastAsia="Times New Roman" w:hAnsi="Times New Roman" w:cs="Times New Roman"/>
      <w:sz w:val="24"/>
      <w:lang w:val="en-US"/>
    </w:rPr>
  </w:style>
  <w:style w:type="paragraph" w:customStyle="1" w:styleId="TNL">
    <w:name w:val="TNL"/>
    <w:basedOn w:val="Normal"/>
    <w:rsid w:val="004845C1"/>
    <w:pPr>
      <w:spacing w:after="0" w:afterAutospacing="0"/>
      <w:jc w:val="left"/>
    </w:pPr>
    <w:rPr>
      <w:rFonts w:ascii="Times New Roman" w:eastAsia="Times New Roman" w:hAnsi="Times New Roman" w:cs="Times New Roman"/>
      <w:color w:val="31849B"/>
      <w:sz w:val="24"/>
      <w:lang w:val="en-US"/>
    </w:rPr>
  </w:style>
  <w:style w:type="paragraph" w:customStyle="1" w:styleId="TT">
    <w:name w:val="TT"/>
    <w:basedOn w:val="Normal"/>
    <w:rsid w:val="004845C1"/>
    <w:pPr>
      <w:spacing w:before="120" w:after="120" w:afterAutospacing="0"/>
      <w:jc w:val="left"/>
    </w:pPr>
    <w:rPr>
      <w:rFonts w:ascii="Times New Roman" w:eastAsia="Times New Roman" w:hAnsi="Times New Roman" w:cs="Times New Roman"/>
      <w:color w:val="007474"/>
      <w:sz w:val="24"/>
      <w:lang w:val="en-US"/>
    </w:rPr>
  </w:style>
  <w:style w:type="paragraph" w:customStyle="1" w:styleId="TY">
    <w:name w:val="TY"/>
    <w:basedOn w:val="Normal"/>
    <w:rsid w:val="004845C1"/>
    <w:pPr>
      <w:spacing w:before="120" w:after="120" w:afterAutospacing="0"/>
      <w:jc w:val="left"/>
    </w:pPr>
    <w:rPr>
      <w:rFonts w:ascii="Times New Roman" w:eastAsia="Times New Roman" w:hAnsi="Times New Roman" w:cs="Times New Roman"/>
      <w:color w:val="3C2D65"/>
      <w:sz w:val="24"/>
      <w:lang w:val="en-US"/>
    </w:rPr>
  </w:style>
  <w:style w:type="paragraph" w:customStyle="1" w:styleId="UL">
    <w:name w:val="UL"/>
    <w:basedOn w:val="Normal"/>
    <w:rsid w:val="004845C1"/>
    <w:pPr>
      <w:spacing w:after="0" w:afterAutospacing="0"/>
      <w:jc w:val="left"/>
    </w:pPr>
    <w:rPr>
      <w:rFonts w:ascii="Times New Roman" w:eastAsia="Times New Roman" w:hAnsi="Times New Roman" w:cs="Times New Roman"/>
      <w:color w:val="666633"/>
      <w:sz w:val="24"/>
      <w:lang w:val="en-US"/>
    </w:rPr>
  </w:style>
  <w:style w:type="paragraph" w:customStyle="1" w:styleId="ULB">
    <w:name w:val="ULB"/>
    <w:basedOn w:val="Normal"/>
    <w:rsid w:val="004845C1"/>
    <w:pPr>
      <w:spacing w:after="0" w:afterAutospacing="0"/>
      <w:jc w:val="left"/>
    </w:pPr>
    <w:rPr>
      <w:rFonts w:ascii="Times New Roman" w:eastAsia="Times New Roman" w:hAnsi="Times New Roman" w:cs="Times New Roman"/>
      <w:sz w:val="24"/>
      <w:lang w:val="en-US"/>
    </w:rPr>
  </w:style>
  <w:style w:type="paragraph" w:customStyle="1" w:styleId="ULT">
    <w:name w:val="ULT"/>
    <w:basedOn w:val="Normal"/>
    <w:rsid w:val="004845C1"/>
    <w:pPr>
      <w:spacing w:after="0" w:afterAutospacing="0"/>
      <w:jc w:val="left"/>
    </w:pPr>
    <w:rPr>
      <w:rFonts w:ascii="Times New Roman" w:eastAsia="Times New Roman" w:hAnsi="Times New Roman" w:cs="Times New Roman"/>
      <w:sz w:val="24"/>
      <w:lang w:val="en-US"/>
    </w:rPr>
  </w:style>
  <w:style w:type="paragraph" w:customStyle="1" w:styleId="DOI">
    <w:name w:val="DOI"/>
    <w:basedOn w:val="Normal"/>
    <w:qFormat/>
    <w:rsid w:val="004845C1"/>
    <w:pPr>
      <w:spacing w:before="120" w:after="120" w:afterAutospacing="0"/>
      <w:jc w:val="left"/>
    </w:pPr>
    <w:rPr>
      <w:rFonts w:ascii="Times New Roman" w:eastAsia="Times New Roman" w:hAnsi="Times New Roman" w:cs="Times New Roman"/>
      <w:color w:val="460076"/>
      <w:sz w:val="24"/>
      <w:lang w:val="en-US"/>
    </w:rPr>
  </w:style>
  <w:style w:type="paragraph" w:customStyle="1" w:styleId="RRH">
    <w:name w:val="RRH"/>
    <w:basedOn w:val="Normal"/>
    <w:qFormat/>
    <w:rsid w:val="004845C1"/>
    <w:pPr>
      <w:spacing w:before="120" w:after="120" w:afterAutospacing="0"/>
      <w:jc w:val="left"/>
    </w:pPr>
    <w:rPr>
      <w:rFonts w:ascii="Times New Roman" w:eastAsia="Times New Roman" w:hAnsi="Times New Roman" w:cs="Times New Roman"/>
      <w:color w:val="E36C0A"/>
      <w:sz w:val="24"/>
      <w:lang w:val="en-US"/>
    </w:rPr>
  </w:style>
  <w:style w:type="paragraph" w:customStyle="1" w:styleId="LRH">
    <w:name w:val="LRH"/>
    <w:basedOn w:val="Normal"/>
    <w:qFormat/>
    <w:rsid w:val="004845C1"/>
    <w:pPr>
      <w:spacing w:before="120" w:after="120" w:afterAutospacing="0"/>
      <w:jc w:val="left"/>
    </w:pPr>
    <w:rPr>
      <w:rFonts w:ascii="Times New Roman" w:eastAsia="Times New Roman" w:hAnsi="Times New Roman" w:cs="Times New Roman"/>
      <w:color w:val="6D4321"/>
      <w:sz w:val="24"/>
      <w:lang w:val="en-US"/>
    </w:rPr>
  </w:style>
  <w:style w:type="paragraph" w:customStyle="1" w:styleId="LL">
    <w:name w:val="LL"/>
    <w:qFormat/>
    <w:rsid w:val="004845C1"/>
    <w:pPr>
      <w:spacing w:after="0" w:line="240" w:lineRule="auto"/>
    </w:pPr>
    <w:rPr>
      <w:rFonts w:ascii="Times New Roman" w:eastAsia="Times New Roman" w:hAnsi="Times New Roman" w:cs="Times New Roman"/>
      <w:color w:val="6D4321"/>
      <w:sz w:val="24"/>
      <w:szCs w:val="24"/>
      <w:lang w:val="en-US"/>
    </w:rPr>
  </w:style>
  <w:style w:type="paragraph" w:customStyle="1" w:styleId="SUBNL">
    <w:name w:val="SUB NL"/>
    <w:qFormat/>
    <w:rsid w:val="004845C1"/>
    <w:pPr>
      <w:spacing w:after="0" w:line="240" w:lineRule="auto"/>
    </w:pPr>
    <w:rPr>
      <w:rFonts w:ascii="Times New Roman" w:eastAsia="Times New Roman" w:hAnsi="Times New Roman" w:cs="Times New Roman"/>
      <w:color w:val="666633"/>
      <w:sz w:val="24"/>
      <w:szCs w:val="24"/>
      <w:lang w:val="en-US"/>
    </w:rPr>
  </w:style>
  <w:style w:type="paragraph" w:customStyle="1" w:styleId="SUBBL">
    <w:name w:val="SUB BL"/>
    <w:next w:val="BL"/>
    <w:qFormat/>
    <w:rsid w:val="004845C1"/>
    <w:pPr>
      <w:spacing w:after="0" w:line="240" w:lineRule="auto"/>
    </w:pPr>
    <w:rPr>
      <w:rFonts w:ascii="Times New Roman" w:eastAsia="Times New Roman" w:hAnsi="Times New Roman" w:cs="Times New Roman"/>
      <w:color w:val="666633"/>
      <w:sz w:val="24"/>
      <w:szCs w:val="24"/>
      <w:lang w:val="en-US"/>
    </w:rPr>
  </w:style>
  <w:style w:type="paragraph" w:customStyle="1" w:styleId="TSUBNL">
    <w:name w:val="TSUBNL"/>
    <w:qFormat/>
    <w:rsid w:val="004845C1"/>
    <w:pPr>
      <w:spacing w:after="0" w:line="240" w:lineRule="auto"/>
    </w:pPr>
    <w:rPr>
      <w:rFonts w:ascii="Times New Roman" w:eastAsia="Times New Roman" w:hAnsi="Times New Roman" w:cs="Times New Roman"/>
      <w:color w:val="666633"/>
      <w:sz w:val="24"/>
      <w:szCs w:val="24"/>
      <w:lang w:val="en-US"/>
    </w:rPr>
  </w:style>
  <w:style w:type="paragraph" w:customStyle="1" w:styleId="TSUBBL">
    <w:name w:val="TSUBBL"/>
    <w:qFormat/>
    <w:rsid w:val="004845C1"/>
    <w:pPr>
      <w:spacing w:after="0" w:line="240" w:lineRule="auto"/>
    </w:pPr>
    <w:rPr>
      <w:rFonts w:ascii="Times New Roman" w:eastAsia="Times New Roman" w:hAnsi="Times New Roman" w:cs="Times New Roman"/>
      <w:color w:val="666633"/>
      <w:sz w:val="24"/>
      <w:szCs w:val="24"/>
      <w:lang w:val="en-US"/>
    </w:rPr>
  </w:style>
  <w:style w:type="character" w:styleId="Hipervnculo">
    <w:name w:val="Hyperlink"/>
    <w:basedOn w:val="Fuentedeprrafopredeter"/>
    <w:rsid w:val="004845C1"/>
    <w:rPr>
      <w:color w:val="0000FF"/>
      <w:u w:val="single"/>
    </w:rPr>
  </w:style>
  <w:style w:type="paragraph" w:customStyle="1" w:styleId="paragraph">
    <w:name w:val="paragraph"/>
    <w:basedOn w:val="Normal"/>
    <w:rsid w:val="004845C1"/>
    <w:pPr>
      <w:spacing w:before="100" w:beforeAutospacing="1"/>
      <w:jc w:val="left"/>
    </w:pPr>
    <w:rPr>
      <w:rFonts w:ascii="Times New Roman" w:eastAsia="Times New Roman" w:hAnsi="Times New Roman" w:cs="Times New Roman"/>
      <w:sz w:val="24"/>
      <w:lang w:val="es-ES" w:eastAsia="es-ES"/>
    </w:rPr>
  </w:style>
  <w:style w:type="paragraph" w:customStyle="1" w:styleId="Estilo2">
    <w:name w:val="Estilo2"/>
    <w:basedOn w:val="Ttulo1"/>
    <w:autoRedefine/>
    <w:qFormat/>
    <w:rsid w:val="004845C1"/>
  </w:style>
  <w:style w:type="paragraph" w:customStyle="1" w:styleId="Estilo3">
    <w:name w:val="Estilo3"/>
    <w:basedOn w:val="Ttulo2"/>
    <w:autoRedefine/>
    <w:qFormat/>
    <w:rsid w:val="004845C1"/>
    <w:pPr>
      <w:spacing w:line="360" w:lineRule="auto"/>
    </w:pPr>
    <w:rPr>
      <w:rFonts w:ascii="Copperplate Gothic Bold" w:hAnsi="Copperplate Gothic Bold"/>
      <w:sz w:val="24"/>
    </w:rPr>
  </w:style>
  <w:style w:type="paragraph" w:customStyle="1" w:styleId="Estilo4">
    <w:name w:val="Estilo4"/>
    <w:basedOn w:val="Ttulo3"/>
    <w:autoRedefine/>
    <w:qFormat/>
    <w:rsid w:val="004845C1"/>
  </w:style>
  <w:style w:type="paragraph" w:customStyle="1" w:styleId="Estilo5">
    <w:name w:val="Estilo5"/>
    <w:basedOn w:val="Normal"/>
    <w:autoRedefine/>
    <w:qFormat/>
    <w:rsid w:val="004845C1"/>
    <w:pPr>
      <w:spacing w:after="0" w:afterAutospacing="0"/>
    </w:pPr>
    <w:rPr>
      <w:rFonts w:asciiTheme="minorHAnsi" w:hAnsiTheme="minorHAnsi" w:cstheme="minorBidi"/>
      <w:sz w:val="21"/>
      <w:szCs w:val="21"/>
      <w:lang w:val="es-ES"/>
    </w:rPr>
  </w:style>
  <w:style w:type="paragraph" w:customStyle="1" w:styleId="Estilo1">
    <w:name w:val="Estilo1"/>
    <w:basedOn w:val="Ttulo4"/>
    <w:autoRedefine/>
    <w:qFormat/>
    <w:rsid w:val="004845C1"/>
    <w:pPr>
      <w:spacing w:line="360" w:lineRule="auto"/>
    </w:pPr>
    <w:rPr>
      <w:rFonts w:ascii="Bookman Old Style" w:hAnsi="Bookman Old Style"/>
      <w:color w:val="000000" w:themeColor="text1"/>
      <w:u w:val="single"/>
    </w:rPr>
  </w:style>
  <w:style w:type="paragraph" w:customStyle="1" w:styleId="Estilo6">
    <w:name w:val="Estilo6"/>
    <w:basedOn w:val="Estilo5"/>
    <w:autoRedefine/>
    <w:qFormat/>
    <w:rsid w:val="004845C1"/>
    <w:rPr>
      <w:rFonts w:ascii="Copperplate Light" w:hAnsi="Copperplate Light"/>
    </w:rPr>
  </w:style>
  <w:style w:type="paragraph" w:customStyle="1" w:styleId="Estilo7">
    <w:name w:val="Estilo7"/>
    <w:basedOn w:val="Estilo5"/>
    <w:autoRedefine/>
    <w:qFormat/>
    <w:rsid w:val="004845C1"/>
    <w:rPr>
      <w:rFonts w:ascii="Copperplate Light" w:hAnsi="Copperplate Light"/>
    </w:rPr>
  </w:style>
  <w:style w:type="paragraph" w:customStyle="1" w:styleId="Estilo8">
    <w:name w:val="Estilo8"/>
    <w:basedOn w:val="Estilo5"/>
    <w:autoRedefine/>
    <w:qFormat/>
    <w:rsid w:val="004845C1"/>
    <w:rPr>
      <w:rFonts w:ascii="Copperplate Light" w:hAnsi="Copperplate Light"/>
    </w:rPr>
  </w:style>
  <w:style w:type="paragraph" w:customStyle="1" w:styleId="AlbaProt">
    <w:name w:val="Alba Prot"/>
    <w:basedOn w:val="Lista"/>
    <w:autoRedefine/>
    <w:qFormat/>
    <w:rsid w:val="004845C1"/>
    <w:pPr>
      <w:spacing w:after="160" w:line="480" w:lineRule="auto"/>
      <w:jc w:val="center"/>
    </w:pPr>
    <w:rPr>
      <w:rFonts w:ascii="Bookman Old Style" w:hAnsi="Bookman Old Style"/>
      <w:b/>
      <w:color w:val="FF00FF"/>
      <w:sz w:val="32"/>
      <w:szCs w:val="22"/>
    </w:rPr>
  </w:style>
  <w:style w:type="paragraph" w:styleId="Lista">
    <w:name w:val="List"/>
    <w:basedOn w:val="Normal"/>
    <w:uiPriority w:val="99"/>
    <w:semiHidden/>
    <w:unhideWhenUsed/>
    <w:rsid w:val="004845C1"/>
    <w:pPr>
      <w:spacing w:after="0" w:afterAutospacing="0"/>
      <w:ind w:left="283" w:hanging="283"/>
      <w:contextualSpacing/>
    </w:pPr>
    <w:rPr>
      <w:rFonts w:asciiTheme="minorHAnsi" w:hAnsiTheme="minorHAnsi" w:cstheme="minorBidi"/>
      <w:sz w:val="21"/>
      <w:szCs w:val="21"/>
      <w:lang w:val="es-ES"/>
    </w:rPr>
  </w:style>
  <w:style w:type="paragraph" w:customStyle="1" w:styleId="AlbaProtTitulo">
    <w:name w:val="Alba Prot Titulo"/>
    <w:basedOn w:val="Lista"/>
    <w:autoRedefine/>
    <w:qFormat/>
    <w:rsid w:val="004845C1"/>
    <w:pPr>
      <w:spacing w:after="160" w:line="480" w:lineRule="auto"/>
      <w:jc w:val="center"/>
    </w:pPr>
    <w:rPr>
      <w:rFonts w:ascii="Bookman Old Style" w:hAnsi="Bookman Old Style"/>
      <w:b/>
      <w:color w:val="FF00FF"/>
      <w:sz w:val="32"/>
      <w:szCs w:val="22"/>
    </w:rPr>
  </w:style>
  <w:style w:type="paragraph" w:customStyle="1" w:styleId="AlbaProtTitulo1">
    <w:name w:val="Alba Prot Titulo1."/>
    <w:basedOn w:val="Normal"/>
    <w:autoRedefine/>
    <w:qFormat/>
    <w:rsid w:val="004845C1"/>
    <w:pPr>
      <w:spacing w:after="160" w:afterAutospacing="0" w:line="259" w:lineRule="auto"/>
      <w:jc w:val="left"/>
    </w:pPr>
    <w:rPr>
      <w:rFonts w:ascii="Bookman Old Style" w:hAnsi="Bookman Old Style" w:cstheme="minorBidi"/>
      <w:b/>
      <w:color w:val="FF00FF"/>
      <w:sz w:val="28"/>
      <w:szCs w:val="22"/>
      <w:lang w:val="es-ES"/>
    </w:rPr>
  </w:style>
  <w:style w:type="paragraph" w:styleId="Prrafodelista">
    <w:name w:val="List Paragraph"/>
    <w:basedOn w:val="Normal"/>
    <w:uiPriority w:val="34"/>
    <w:qFormat/>
    <w:rsid w:val="004845C1"/>
    <w:pPr>
      <w:spacing w:after="0" w:afterAutospacing="0"/>
      <w:ind w:left="720"/>
      <w:contextualSpacing/>
    </w:pPr>
    <w:rPr>
      <w:rFonts w:asciiTheme="minorHAnsi" w:hAnsiTheme="minorHAnsi" w:cstheme="minorBidi"/>
      <w:sz w:val="21"/>
      <w:szCs w:val="21"/>
      <w:lang w:val="es-ES"/>
    </w:rPr>
  </w:style>
  <w:style w:type="character" w:styleId="Refdecomentario">
    <w:name w:val="annotation reference"/>
    <w:basedOn w:val="Fuentedeprrafopredeter"/>
    <w:uiPriority w:val="99"/>
    <w:semiHidden/>
    <w:unhideWhenUsed/>
    <w:rsid w:val="004845C1"/>
    <w:rPr>
      <w:sz w:val="16"/>
      <w:szCs w:val="16"/>
    </w:rPr>
  </w:style>
  <w:style w:type="paragraph" w:styleId="Textocomentario">
    <w:name w:val="annotation text"/>
    <w:basedOn w:val="Normal"/>
    <w:link w:val="TextocomentarioCar"/>
    <w:uiPriority w:val="99"/>
    <w:unhideWhenUsed/>
    <w:rsid w:val="004845C1"/>
    <w:pPr>
      <w:spacing w:after="0" w:afterAutospacing="0"/>
    </w:pPr>
    <w:rPr>
      <w:rFonts w:asciiTheme="minorHAnsi" w:hAnsiTheme="minorHAnsi" w:cstheme="minorBidi"/>
      <w:szCs w:val="20"/>
      <w:lang w:val="es-ES"/>
    </w:rPr>
  </w:style>
  <w:style w:type="character" w:customStyle="1" w:styleId="TextocomentarioCar">
    <w:name w:val="Texto comentario Car"/>
    <w:basedOn w:val="Fuentedeprrafopredeter"/>
    <w:link w:val="Textocomentario"/>
    <w:uiPriority w:val="99"/>
    <w:rsid w:val="004845C1"/>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4845C1"/>
    <w:rPr>
      <w:b/>
      <w:bCs/>
    </w:rPr>
  </w:style>
  <w:style w:type="character" w:customStyle="1" w:styleId="AsuntodelcomentarioCar">
    <w:name w:val="Asunto del comentario Car"/>
    <w:basedOn w:val="TextocomentarioCar"/>
    <w:link w:val="Asuntodelcomentario"/>
    <w:uiPriority w:val="99"/>
    <w:semiHidden/>
    <w:rsid w:val="004845C1"/>
    <w:rPr>
      <w:b/>
      <w:bCs/>
      <w:sz w:val="20"/>
      <w:szCs w:val="20"/>
      <w:lang w:val="es-ES"/>
    </w:rPr>
  </w:style>
  <w:style w:type="paragraph" w:styleId="Textonotapie">
    <w:name w:val="footnote text"/>
    <w:basedOn w:val="Normal"/>
    <w:link w:val="TextonotapieCar"/>
    <w:uiPriority w:val="99"/>
    <w:semiHidden/>
    <w:unhideWhenUsed/>
    <w:rsid w:val="004845C1"/>
    <w:pPr>
      <w:spacing w:after="0" w:afterAutospacing="0"/>
    </w:pPr>
    <w:rPr>
      <w:rFonts w:asciiTheme="minorHAnsi" w:hAnsiTheme="minorHAnsi" w:cstheme="minorBidi"/>
      <w:szCs w:val="20"/>
      <w:lang w:val="es-ES"/>
    </w:rPr>
  </w:style>
  <w:style w:type="character" w:customStyle="1" w:styleId="TextonotapieCar">
    <w:name w:val="Texto nota pie Car"/>
    <w:basedOn w:val="Fuentedeprrafopredeter"/>
    <w:link w:val="Textonotapie"/>
    <w:uiPriority w:val="99"/>
    <w:semiHidden/>
    <w:rsid w:val="004845C1"/>
    <w:rPr>
      <w:sz w:val="20"/>
      <w:szCs w:val="20"/>
      <w:lang w:val="es-ES"/>
    </w:rPr>
  </w:style>
  <w:style w:type="character" w:styleId="Refdenotaalpie">
    <w:name w:val="footnote reference"/>
    <w:basedOn w:val="Fuentedeprrafopredeter"/>
    <w:uiPriority w:val="99"/>
    <w:semiHidden/>
    <w:unhideWhenUsed/>
    <w:rsid w:val="004845C1"/>
    <w:rPr>
      <w:vertAlign w:val="superscript"/>
    </w:rPr>
  </w:style>
  <w:style w:type="paragraph" w:styleId="Revisin">
    <w:name w:val="Revision"/>
    <w:hidden/>
    <w:uiPriority w:val="99"/>
    <w:semiHidden/>
    <w:rsid w:val="004845C1"/>
    <w:pPr>
      <w:spacing w:after="0" w:line="240" w:lineRule="auto"/>
    </w:pPr>
    <w:rPr>
      <w:sz w:val="21"/>
      <w:szCs w:val="21"/>
      <w:lang w:val="es-ES"/>
    </w:rPr>
  </w:style>
  <w:style w:type="paragraph" w:styleId="Encabezado">
    <w:name w:val="header"/>
    <w:basedOn w:val="Normal"/>
    <w:link w:val="EncabezadoCar"/>
    <w:uiPriority w:val="99"/>
    <w:unhideWhenUsed/>
    <w:rsid w:val="004845C1"/>
    <w:pPr>
      <w:tabs>
        <w:tab w:val="center" w:pos="4419"/>
        <w:tab w:val="right" w:pos="8838"/>
      </w:tabs>
      <w:spacing w:after="0" w:afterAutospacing="0"/>
    </w:pPr>
    <w:rPr>
      <w:rFonts w:asciiTheme="minorHAnsi" w:hAnsiTheme="minorHAnsi" w:cstheme="minorBidi"/>
      <w:sz w:val="21"/>
      <w:szCs w:val="21"/>
      <w:lang w:val="es-ES"/>
    </w:rPr>
  </w:style>
  <w:style w:type="character" w:customStyle="1" w:styleId="EncabezadoCar">
    <w:name w:val="Encabezado Car"/>
    <w:basedOn w:val="Fuentedeprrafopredeter"/>
    <w:link w:val="Encabezado"/>
    <w:uiPriority w:val="99"/>
    <w:rsid w:val="004845C1"/>
    <w:rPr>
      <w:sz w:val="21"/>
      <w:szCs w:val="21"/>
      <w:lang w:val="es-ES"/>
    </w:rPr>
  </w:style>
  <w:style w:type="paragraph" w:styleId="Piedepgina">
    <w:name w:val="footer"/>
    <w:basedOn w:val="Normal"/>
    <w:link w:val="PiedepginaCar"/>
    <w:uiPriority w:val="99"/>
    <w:unhideWhenUsed/>
    <w:rsid w:val="004845C1"/>
    <w:pPr>
      <w:tabs>
        <w:tab w:val="center" w:pos="4419"/>
        <w:tab w:val="right" w:pos="8838"/>
      </w:tabs>
      <w:spacing w:after="0" w:afterAutospacing="0"/>
    </w:pPr>
    <w:rPr>
      <w:rFonts w:asciiTheme="minorHAnsi" w:hAnsiTheme="minorHAnsi" w:cstheme="minorBidi"/>
      <w:sz w:val="21"/>
      <w:szCs w:val="21"/>
      <w:lang w:val="es-ES"/>
    </w:rPr>
  </w:style>
  <w:style w:type="character" w:customStyle="1" w:styleId="PiedepginaCar">
    <w:name w:val="Pie de página Car"/>
    <w:basedOn w:val="Fuentedeprrafopredeter"/>
    <w:link w:val="Piedepgina"/>
    <w:uiPriority w:val="99"/>
    <w:rsid w:val="004845C1"/>
    <w:rPr>
      <w:sz w:val="21"/>
      <w:szCs w:val="21"/>
      <w:lang w:val="es-ES"/>
    </w:rPr>
  </w:style>
  <w:style w:type="character" w:customStyle="1" w:styleId="normaltextrun">
    <w:name w:val="normaltextrun"/>
    <w:basedOn w:val="Fuentedeprrafopredeter"/>
    <w:rsid w:val="004845C1"/>
  </w:style>
  <w:style w:type="character" w:customStyle="1" w:styleId="eop">
    <w:name w:val="eop"/>
    <w:basedOn w:val="Fuentedeprrafopredeter"/>
    <w:rsid w:val="004845C1"/>
  </w:style>
  <w:style w:type="character" w:customStyle="1" w:styleId="spellingerror">
    <w:name w:val="spellingerror"/>
    <w:basedOn w:val="Fuentedeprrafopredeter"/>
    <w:rsid w:val="004845C1"/>
  </w:style>
  <w:style w:type="character" w:styleId="Textoennegrita">
    <w:name w:val="Strong"/>
    <w:basedOn w:val="Fuentedeprrafopredeter"/>
    <w:uiPriority w:val="22"/>
    <w:qFormat/>
    <w:rsid w:val="004845C1"/>
    <w:rPr>
      <w:b/>
      <w:bCs/>
    </w:rPr>
  </w:style>
  <w:style w:type="character" w:customStyle="1" w:styleId="apple-converted-space">
    <w:name w:val="apple-converted-space"/>
    <w:basedOn w:val="Fuentedeprrafopredeter"/>
    <w:rsid w:val="004845C1"/>
  </w:style>
  <w:style w:type="character" w:styleId="nfasis">
    <w:name w:val="Emphasis"/>
    <w:basedOn w:val="Fuentedeprrafopredeter"/>
    <w:uiPriority w:val="20"/>
    <w:qFormat/>
    <w:rsid w:val="004845C1"/>
    <w:rPr>
      <w:i/>
      <w:iCs/>
    </w:rPr>
  </w:style>
  <w:style w:type="character" w:styleId="Nmerodepgina">
    <w:name w:val="page number"/>
    <w:basedOn w:val="Fuentedeprrafopredeter"/>
    <w:uiPriority w:val="99"/>
    <w:semiHidden/>
    <w:unhideWhenUsed/>
    <w:rsid w:val="004845C1"/>
  </w:style>
  <w:style w:type="character" w:styleId="Nmerodelnea">
    <w:name w:val="line number"/>
    <w:basedOn w:val="Fuentedeprrafopredeter"/>
    <w:semiHidden/>
    <w:unhideWhenUsed/>
    <w:rsid w:val="004845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4CC03B-3692-44F9-8A48-F320BFF0D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11</Pages>
  <Words>57200</Words>
  <Characters>314602</Characters>
  <Application>Microsoft Office Word</Application>
  <DocSecurity>0</DocSecurity>
  <Lines>2621</Lines>
  <Paragraphs>742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371060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la Torres Perez, Laura</dc:creator>
  <cp:keywords/>
  <dc:description/>
  <cp:lastModifiedBy>LAURA DE LA TORRE</cp:lastModifiedBy>
  <cp:revision>26</cp:revision>
  <dcterms:created xsi:type="dcterms:W3CDTF">2019-12-18T11:53:00Z</dcterms:created>
  <dcterms:modified xsi:type="dcterms:W3CDTF">2021-04-17T20:39:00Z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http://www.zotero.org/styles/bmc-public-health</vt:lpwstr>
  </property>
  <property fmtid="{D5CDD505-2E9C-101B-9397-08002B2CF9AE}" pid="5" name="Mendeley Recent Style Name 1_1">
    <vt:lpwstr>BMC Public Health</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http://www.zotero.org/styles/gaceta-sanitaria</vt:lpwstr>
  </property>
  <property fmtid="{D5CDD505-2E9C-101B-9397-08002B2CF9AE}" pid="11" name="Mendeley Recent Style Name 4_1">
    <vt:lpwstr>Gaceta Sanitaria (Spanish)</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http://www.zotero.org/styles/sage-harvard</vt:lpwstr>
  </property>
  <property fmtid="{D5CDD505-2E9C-101B-9397-08002B2CF9AE}" pid="15" name="Mendeley Recent Style Name 6_1">
    <vt:lpwstr>SAGE - Harvard</vt:lpwstr>
  </property>
  <property fmtid="{D5CDD505-2E9C-101B-9397-08002B2CF9AE}" pid="16" name="Mendeley Recent Style Id 7_1">
    <vt:lpwstr>http://www.zotero.org/styles/taylor-and-francis-apa</vt:lpwstr>
  </property>
  <property fmtid="{D5CDD505-2E9C-101B-9397-08002B2CF9AE}" pid="17" name="Mendeley Recent Style Name 7_1">
    <vt:lpwstr>Taylor &amp; Francis - APA</vt:lpwstr>
  </property>
  <property fmtid="{D5CDD505-2E9C-101B-9397-08002B2CF9AE}" pid="18" name="Mendeley Recent Style Id 8_1">
    <vt:lpwstr>http://www.zotero.org/styles/taylor-and-francis-chicago-author-date</vt:lpwstr>
  </property>
  <property fmtid="{D5CDD505-2E9C-101B-9397-08002B2CF9AE}" pid="19" name="Mendeley Recent Style Name 8_1">
    <vt:lpwstr>Taylor &amp; Francis - Chicago Manual of Style (author-date)</vt:lpwstr>
  </property>
  <property fmtid="{D5CDD505-2E9C-101B-9397-08002B2CF9AE}" pid="20" name="Mendeley Recent Style Id 9_1">
    <vt:lpwstr>http://www.zotero.org/styles/the-lancet</vt:lpwstr>
  </property>
  <property fmtid="{D5CDD505-2E9C-101B-9397-08002B2CF9AE}" pid="21" name="Mendeley Recent Style Name 9_1">
    <vt:lpwstr>The Lancet</vt:lpwstr>
  </property>
  <property fmtid="{D5CDD505-2E9C-101B-9397-08002B2CF9AE}" pid="22" name="Mendeley Document_1">
    <vt:lpwstr>True</vt:lpwstr>
  </property>
  <property fmtid="{D5CDD505-2E9C-101B-9397-08002B2CF9AE}" pid="23" name="Mendeley Unique User Id_1">
    <vt:lpwstr>072d3e81-567c-397d-9a71-0905e76d324c</vt:lpwstr>
  </property>
  <property fmtid="{D5CDD505-2E9C-101B-9397-08002B2CF9AE}" pid="24" name="Mendeley Citation Style_1">
    <vt:lpwstr>http://www.zotero.org/styles/bmc-public-health</vt:lpwstr>
  </property>
</Properties>
</file>