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30884" w14:textId="1E35AAB4" w:rsidR="00A80FB3" w:rsidRPr="00F415A4" w:rsidRDefault="00844783" w:rsidP="00F0651C">
      <w:pPr>
        <w:rPr>
          <w:rFonts w:ascii="Times New Roman" w:eastAsia="Calibri" w:hAnsi="Times New Roman" w:cs="Times New Roman"/>
        </w:rPr>
      </w:pPr>
      <w:r w:rsidRPr="00F415A4">
        <w:rPr>
          <w:rFonts w:ascii="Times New Roman" w:eastAsia="Calibri" w:hAnsi="Times New Roman" w:cs="Times New Roman"/>
        </w:rPr>
        <w:t xml:space="preserve">Additional file 2. </w:t>
      </w:r>
      <w:r w:rsidR="00F0651C" w:rsidRPr="00F415A4">
        <w:rPr>
          <w:rFonts w:ascii="Times New Roman" w:eastAsia="Calibri" w:hAnsi="Times New Roman" w:cs="Times New Roman"/>
        </w:rPr>
        <w:t xml:space="preserve">Data </w:t>
      </w:r>
      <w:r w:rsidR="00A80FB3" w:rsidRPr="00F415A4">
        <w:rPr>
          <w:rFonts w:ascii="Times New Roman" w:eastAsia="Calibri" w:hAnsi="Times New Roman" w:cs="Times New Roman"/>
        </w:rPr>
        <w:t xml:space="preserve">Extraction </w:t>
      </w:r>
      <w:r w:rsidR="00F0651C" w:rsidRPr="00F415A4">
        <w:rPr>
          <w:rFonts w:ascii="Times New Roman" w:eastAsia="Calibri" w:hAnsi="Times New Roman" w:cs="Times New Roman"/>
        </w:rPr>
        <w:t>T</w:t>
      </w:r>
      <w:r w:rsidR="00A80FB3" w:rsidRPr="00F415A4">
        <w:rPr>
          <w:rFonts w:ascii="Times New Roman" w:eastAsia="Calibri" w:hAnsi="Times New Roman" w:cs="Times New Roman"/>
        </w:rPr>
        <w:t>able</w:t>
      </w:r>
      <w:bookmarkStart w:id="0" w:name="_GoBack"/>
      <w:bookmarkEnd w:id="0"/>
    </w:p>
    <w:tbl>
      <w:tblPr>
        <w:tblStyle w:val="TableGrid"/>
        <w:tblW w:w="16380" w:type="dxa"/>
        <w:tblInd w:w="-1175" w:type="dxa"/>
        <w:tblLayout w:type="fixed"/>
        <w:tblLook w:val="04A0" w:firstRow="1" w:lastRow="0" w:firstColumn="1" w:lastColumn="0" w:noHBand="0" w:noVBand="1"/>
      </w:tblPr>
      <w:tblGrid>
        <w:gridCol w:w="360"/>
        <w:gridCol w:w="1170"/>
        <w:gridCol w:w="1350"/>
        <w:gridCol w:w="1170"/>
        <w:gridCol w:w="1350"/>
        <w:gridCol w:w="1530"/>
        <w:gridCol w:w="1800"/>
        <w:gridCol w:w="1440"/>
        <w:gridCol w:w="1440"/>
        <w:gridCol w:w="1440"/>
        <w:gridCol w:w="3330"/>
      </w:tblGrid>
      <w:tr w:rsidR="00F202EA" w:rsidRPr="00F415A4" w14:paraId="7BE8D0A6" w14:textId="77777777" w:rsidTr="00F415A4">
        <w:trPr>
          <w:trHeight w:val="933"/>
        </w:trPr>
        <w:tc>
          <w:tcPr>
            <w:tcW w:w="360" w:type="dxa"/>
          </w:tcPr>
          <w:p w14:paraId="16FA200C" w14:textId="036A5BEF" w:rsidR="00F202EA" w:rsidRPr="00F415A4" w:rsidRDefault="00F415A4" w:rsidP="001E0FB9">
            <w:pPr>
              <w:rPr>
                <w:b/>
                <w:bCs/>
                <w:sz w:val="18"/>
                <w:szCs w:val="18"/>
              </w:rPr>
            </w:pPr>
            <w:r w:rsidRPr="00F415A4">
              <w:rPr>
                <w:b/>
                <w:bCs/>
                <w:sz w:val="18"/>
                <w:szCs w:val="18"/>
              </w:rPr>
              <w:t>Raw</w:t>
            </w:r>
          </w:p>
        </w:tc>
        <w:tc>
          <w:tcPr>
            <w:tcW w:w="1170" w:type="dxa"/>
          </w:tcPr>
          <w:p w14:paraId="14AC1772" w14:textId="69C683EB" w:rsidR="00F202EA" w:rsidRPr="00F415A4" w:rsidRDefault="00F202EA" w:rsidP="001E0FB9">
            <w:pPr>
              <w:rPr>
                <w:b/>
                <w:bCs/>
                <w:sz w:val="18"/>
                <w:szCs w:val="18"/>
              </w:rPr>
            </w:pPr>
            <w:r w:rsidRPr="00F415A4">
              <w:rPr>
                <w:b/>
                <w:bCs/>
                <w:sz w:val="18"/>
                <w:szCs w:val="18"/>
              </w:rPr>
              <w:t>Author/ year</w:t>
            </w:r>
          </w:p>
        </w:tc>
        <w:tc>
          <w:tcPr>
            <w:tcW w:w="1350" w:type="dxa"/>
          </w:tcPr>
          <w:p w14:paraId="290C34E6" w14:textId="68403CFF" w:rsidR="00F202EA" w:rsidRPr="00F415A4" w:rsidRDefault="00F202EA" w:rsidP="001E0FB9">
            <w:pPr>
              <w:rPr>
                <w:b/>
                <w:bCs/>
                <w:sz w:val="18"/>
                <w:szCs w:val="18"/>
              </w:rPr>
            </w:pPr>
            <w:r w:rsidRPr="00F415A4">
              <w:rPr>
                <w:b/>
                <w:bCs/>
                <w:sz w:val="18"/>
                <w:szCs w:val="18"/>
              </w:rPr>
              <w:t>Country/ setting</w:t>
            </w:r>
          </w:p>
        </w:tc>
        <w:tc>
          <w:tcPr>
            <w:tcW w:w="1170" w:type="dxa"/>
          </w:tcPr>
          <w:p w14:paraId="49A6F1AC" w14:textId="265A5AE4" w:rsidR="00F202EA" w:rsidRPr="00F415A4" w:rsidRDefault="00F202EA" w:rsidP="001E0FB9">
            <w:pPr>
              <w:rPr>
                <w:b/>
                <w:bCs/>
                <w:sz w:val="18"/>
                <w:szCs w:val="18"/>
              </w:rPr>
            </w:pPr>
            <w:r w:rsidRPr="00F415A4">
              <w:rPr>
                <w:b/>
                <w:bCs/>
                <w:sz w:val="18"/>
                <w:szCs w:val="18"/>
              </w:rPr>
              <w:t>Type of study;</w:t>
            </w:r>
          </w:p>
        </w:tc>
        <w:tc>
          <w:tcPr>
            <w:tcW w:w="1350" w:type="dxa"/>
          </w:tcPr>
          <w:p w14:paraId="0938073A" w14:textId="7185C832" w:rsidR="00F202EA" w:rsidRPr="00F415A4" w:rsidRDefault="00F202EA" w:rsidP="001E0FB9">
            <w:pPr>
              <w:rPr>
                <w:b/>
                <w:bCs/>
                <w:sz w:val="18"/>
                <w:szCs w:val="18"/>
              </w:rPr>
            </w:pPr>
            <w:r w:rsidRPr="00F415A4">
              <w:rPr>
                <w:b/>
                <w:bCs/>
                <w:sz w:val="18"/>
                <w:szCs w:val="18"/>
              </w:rPr>
              <w:t>Race/</w:t>
            </w:r>
            <w:r w:rsidR="00F415A4">
              <w:rPr>
                <w:b/>
                <w:bCs/>
                <w:sz w:val="18"/>
                <w:szCs w:val="18"/>
              </w:rPr>
              <w:t xml:space="preserve"> </w:t>
            </w:r>
            <w:r w:rsidRPr="00F415A4">
              <w:rPr>
                <w:b/>
                <w:bCs/>
                <w:sz w:val="18"/>
                <w:szCs w:val="18"/>
              </w:rPr>
              <w:t xml:space="preserve">ethnicity </w:t>
            </w:r>
            <w:r w:rsidR="002A636F" w:rsidRPr="00F415A4">
              <w:rPr>
                <w:b/>
                <w:bCs/>
                <w:sz w:val="18"/>
                <w:szCs w:val="18"/>
              </w:rPr>
              <w:t>identification</w:t>
            </w:r>
          </w:p>
        </w:tc>
        <w:tc>
          <w:tcPr>
            <w:tcW w:w="1530" w:type="dxa"/>
          </w:tcPr>
          <w:p w14:paraId="54563624" w14:textId="483736A4" w:rsidR="00F202EA" w:rsidRPr="00F415A4" w:rsidRDefault="00F202EA" w:rsidP="001E0FB9">
            <w:pPr>
              <w:rPr>
                <w:b/>
                <w:bCs/>
                <w:sz w:val="18"/>
                <w:szCs w:val="18"/>
              </w:rPr>
            </w:pPr>
            <w:r w:rsidRPr="00F415A4">
              <w:rPr>
                <w:b/>
                <w:bCs/>
                <w:sz w:val="18"/>
                <w:szCs w:val="18"/>
              </w:rPr>
              <w:t>Participants/ Sample size</w:t>
            </w:r>
          </w:p>
        </w:tc>
        <w:tc>
          <w:tcPr>
            <w:tcW w:w="1800" w:type="dxa"/>
          </w:tcPr>
          <w:p w14:paraId="0A67F413" w14:textId="1D74B9CB" w:rsidR="00F202EA" w:rsidRPr="00F415A4" w:rsidRDefault="00F202EA" w:rsidP="001E0FB9">
            <w:pPr>
              <w:rPr>
                <w:b/>
                <w:bCs/>
                <w:sz w:val="18"/>
                <w:szCs w:val="18"/>
              </w:rPr>
            </w:pPr>
            <w:r w:rsidRPr="00F415A4">
              <w:rPr>
                <w:b/>
                <w:bCs/>
                <w:sz w:val="18"/>
                <w:szCs w:val="18"/>
              </w:rPr>
              <w:t>Data source</w:t>
            </w:r>
          </w:p>
        </w:tc>
        <w:tc>
          <w:tcPr>
            <w:tcW w:w="1440" w:type="dxa"/>
          </w:tcPr>
          <w:p w14:paraId="586E2EA8" w14:textId="26343470" w:rsidR="00F202EA" w:rsidRPr="00F415A4" w:rsidRDefault="00F202EA" w:rsidP="001E0FB9">
            <w:pPr>
              <w:rPr>
                <w:b/>
                <w:bCs/>
                <w:sz w:val="18"/>
                <w:szCs w:val="18"/>
              </w:rPr>
            </w:pPr>
            <w:r w:rsidRPr="00F415A4">
              <w:rPr>
                <w:b/>
                <w:bCs/>
                <w:sz w:val="18"/>
                <w:szCs w:val="18"/>
              </w:rPr>
              <w:t>Data analysis</w:t>
            </w:r>
          </w:p>
        </w:tc>
        <w:tc>
          <w:tcPr>
            <w:tcW w:w="1440" w:type="dxa"/>
          </w:tcPr>
          <w:p w14:paraId="510B2D15" w14:textId="7743779E" w:rsidR="00F202EA" w:rsidRPr="00F415A4" w:rsidRDefault="00F202EA" w:rsidP="001E0FB9">
            <w:pPr>
              <w:rPr>
                <w:b/>
                <w:bCs/>
                <w:sz w:val="18"/>
                <w:szCs w:val="18"/>
              </w:rPr>
            </w:pPr>
            <w:r w:rsidRPr="00F415A4">
              <w:rPr>
                <w:b/>
                <w:bCs/>
                <w:sz w:val="18"/>
                <w:szCs w:val="18"/>
              </w:rPr>
              <w:t xml:space="preserve">Exposure </w:t>
            </w:r>
          </w:p>
        </w:tc>
        <w:tc>
          <w:tcPr>
            <w:tcW w:w="1440" w:type="dxa"/>
          </w:tcPr>
          <w:p w14:paraId="34CD509A" w14:textId="52FA6392" w:rsidR="00F202EA" w:rsidRPr="00F415A4" w:rsidRDefault="00F202EA" w:rsidP="001E0FB9">
            <w:pPr>
              <w:rPr>
                <w:b/>
                <w:bCs/>
                <w:sz w:val="18"/>
                <w:szCs w:val="18"/>
              </w:rPr>
            </w:pPr>
            <w:r w:rsidRPr="00F415A4">
              <w:rPr>
                <w:b/>
                <w:bCs/>
                <w:sz w:val="18"/>
                <w:szCs w:val="18"/>
              </w:rPr>
              <w:t>Outcome measures</w:t>
            </w:r>
          </w:p>
        </w:tc>
        <w:tc>
          <w:tcPr>
            <w:tcW w:w="3330" w:type="dxa"/>
          </w:tcPr>
          <w:p w14:paraId="04062C94" w14:textId="1B295C45" w:rsidR="00F202EA" w:rsidRPr="00F415A4" w:rsidRDefault="00F202EA" w:rsidP="001E0FB9">
            <w:pPr>
              <w:rPr>
                <w:b/>
                <w:bCs/>
                <w:sz w:val="18"/>
                <w:szCs w:val="18"/>
              </w:rPr>
            </w:pPr>
            <w:r w:rsidRPr="00F415A4">
              <w:rPr>
                <w:b/>
                <w:bCs/>
                <w:sz w:val="18"/>
                <w:szCs w:val="18"/>
              </w:rPr>
              <w:t xml:space="preserve">Results </w:t>
            </w:r>
          </w:p>
        </w:tc>
      </w:tr>
      <w:tr w:rsidR="00F202EA" w:rsidRPr="00F415A4" w14:paraId="5528C623" w14:textId="77777777" w:rsidTr="00F415A4">
        <w:trPr>
          <w:trHeight w:val="310"/>
        </w:trPr>
        <w:tc>
          <w:tcPr>
            <w:tcW w:w="360" w:type="dxa"/>
          </w:tcPr>
          <w:p w14:paraId="2D997AEC" w14:textId="0F05AA56" w:rsidR="00F202EA" w:rsidRPr="00F415A4" w:rsidRDefault="00F202EA" w:rsidP="001E0FB9">
            <w:pPr>
              <w:rPr>
                <w:sz w:val="18"/>
                <w:szCs w:val="18"/>
              </w:rPr>
            </w:pPr>
            <w:bookmarkStart w:id="1" w:name="_Hlk73030288"/>
            <w:r w:rsidRPr="00F415A4">
              <w:rPr>
                <w:sz w:val="18"/>
                <w:szCs w:val="18"/>
              </w:rPr>
              <w:t>1</w:t>
            </w:r>
          </w:p>
        </w:tc>
        <w:tc>
          <w:tcPr>
            <w:tcW w:w="1170" w:type="dxa"/>
          </w:tcPr>
          <w:p w14:paraId="1DF931C3" w14:textId="3B754E92" w:rsidR="00F202EA" w:rsidRPr="00F415A4" w:rsidRDefault="00F202EA" w:rsidP="00902276">
            <w:pPr>
              <w:rPr>
                <w:sz w:val="18"/>
                <w:szCs w:val="18"/>
              </w:rPr>
            </w:pPr>
            <w:r w:rsidRPr="00F415A4">
              <w:rPr>
                <w:sz w:val="18"/>
                <w:szCs w:val="18"/>
              </w:rPr>
              <w:fldChar w:fldCharType="begin">
                <w:fldData xml:space="preserve">PEVuZE5vdGU+PENpdGU+PEF1dGhvcj5BYmVkaTwvQXV0aG9yPjxZZWFyPjIwMjA8L1llYXI+PFJl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PEVuZE5vdGU+PENpdGU+PEF1dGhvcj5BYmVkaTwvQXV0aG9yPjxZZWFyPjIwMjA8L1llYXI+PFJl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(Abedi et al., 2020)</w:t>
            </w:r>
            <w:r w:rsidRPr="00F415A4">
              <w:rPr>
                <w:sz w:val="18"/>
                <w:szCs w:val="18"/>
              </w:rPr>
              <w:fldChar w:fldCharType="end"/>
            </w:r>
          </w:p>
          <w:p w14:paraId="740D8B12" w14:textId="07975E71" w:rsidR="00BD6D25" w:rsidRPr="00F415A4" w:rsidRDefault="00BD6D25" w:rsidP="0064604B">
            <w:pPr>
              <w:rPr>
                <w:sz w:val="18"/>
                <w:szCs w:val="18"/>
              </w:rPr>
            </w:pPr>
          </w:p>
        </w:tc>
        <w:tc>
          <w:tcPr>
            <w:tcW w:w="1350" w:type="dxa"/>
          </w:tcPr>
          <w:p w14:paraId="6520ED39" w14:textId="77777777" w:rsidR="00F202EA" w:rsidRPr="00F415A4" w:rsidRDefault="00F202EA" w:rsidP="001E0FB9">
            <w:pPr>
              <w:rPr>
                <w:sz w:val="18"/>
                <w:szCs w:val="18"/>
              </w:rPr>
            </w:pPr>
            <w:r w:rsidRPr="00F415A4">
              <w:rPr>
                <w:sz w:val="18"/>
                <w:szCs w:val="18"/>
              </w:rPr>
              <w:t>US</w:t>
            </w:r>
          </w:p>
          <w:p w14:paraId="469D1B7D" w14:textId="04D0503C" w:rsidR="00F202EA" w:rsidRPr="00F415A4" w:rsidRDefault="00F202EA" w:rsidP="001E0FB9">
            <w:pPr>
              <w:rPr>
                <w:sz w:val="18"/>
                <w:szCs w:val="18"/>
              </w:rPr>
            </w:pPr>
            <w:r w:rsidRPr="00F415A4">
              <w:rPr>
                <w:sz w:val="18"/>
                <w:szCs w:val="18"/>
              </w:rPr>
              <w:t>369 counties from seven most affected states (Michigan, New York, New Jersey, Pennsylvania, California, Louisiana, Massachusetts</w:t>
            </w:r>
          </w:p>
        </w:tc>
        <w:tc>
          <w:tcPr>
            <w:tcW w:w="1170" w:type="dxa"/>
          </w:tcPr>
          <w:p w14:paraId="16E47AB3" w14:textId="2A05E6CE" w:rsidR="00F202EA" w:rsidRPr="00F415A4" w:rsidRDefault="00F202EA" w:rsidP="001E0FB9">
            <w:pPr>
              <w:rPr>
                <w:sz w:val="18"/>
                <w:szCs w:val="18"/>
              </w:rPr>
            </w:pPr>
            <w:r w:rsidRPr="00F415A4">
              <w:rPr>
                <w:rFonts w:eastAsia="Times New Roman" w:cstheme="minorHAnsi"/>
                <w:sz w:val="18"/>
                <w:szCs w:val="18"/>
              </w:rPr>
              <w:t>Ecological study</w:t>
            </w:r>
            <w:r w:rsidR="00BD6D25" w:rsidRPr="00F415A4">
              <w:rPr>
                <w:rFonts w:eastAsia="Times New Roman" w:cstheme="minorHAnsi"/>
                <w:sz w:val="18"/>
                <w:szCs w:val="18"/>
              </w:rPr>
              <w:t xml:space="preserve"> county-level</w:t>
            </w:r>
          </w:p>
        </w:tc>
        <w:tc>
          <w:tcPr>
            <w:tcW w:w="1350" w:type="dxa"/>
          </w:tcPr>
          <w:p w14:paraId="69E7F9EE" w14:textId="77777777" w:rsidR="0071218F" w:rsidRPr="00F415A4" w:rsidRDefault="0071218F" w:rsidP="0071218F">
            <w:pPr>
              <w:rPr>
                <w:sz w:val="18"/>
                <w:szCs w:val="18"/>
              </w:rPr>
            </w:pPr>
            <w:r w:rsidRPr="00F415A4">
              <w:rPr>
                <w:sz w:val="18"/>
                <w:szCs w:val="18"/>
              </w:rPr>
              <w:t>self-reported national</w:t>
            </w:r>
          </w:p>
          <w:p w14:paraId="6FB15901" w14:textId="6322FBCC" w:rsidR="00F202EA" w:rsidRPr="00F415A4" w:rsidRDefault="0071218F" w:rsidP="0071218F">
            <w:pPr>
              <w:rPr>
                <w:sz w:val="18"/>
                <w:szCs w:val="18"/>
              </w:rPr>
            </w:pPr>
            <w:r w:rsidRPr="00F415A4">
              <w:rPr>
                <w:sz w:val="18"/>
                <w:szCs w:val="18"/>
              </w:rPr>
              <w:t xml:space="preserve">and state demographic data from </w:t>
            </w:r>
            <w:proofErr w:type="spellStart"/>
            <w:r w:rsidRPr="00F415A4">
              <w:rPr>
                <w:sz w:val="18"/>
                <w:szCs w:val="18"/>
              </w:rPr>
              <w:t>from</w:t>
            </w:r>
            <w:proofErr w:type="spellEnd"/>
            <w:r w:rsidRPr="00F415A4">
              <w:rPr>
                <w:sz w:val="18"/>
                <w:szCs w:val="18"/>
              </w:rPr>
              <w:t xml:space="preserve"> USA facts and the US Census Bureau</w:t>
            </w:r>
          </w:p>
        </w:tc>
        <w:tc>
          <w:tcPr>
            <w:tcW w:w="1530" w:type="dxa"/>
          </w:tcPr>
          <w:p w14:paraId="769675C9" w14:textId="4579E0C9" w:rsidR="00F202EA" w:rsidRPr="00F415A4" w:rsidRDefault="00F202EA" w:rsidP="001E0FB9">
            <w:pPr>
              <w:rPr>
                <w:sz w:val="18"/>
                <w:szCs w:val="18"/>
              </w:rPr>
            </w:pPr>
            <w:r w:rsidRPr="00F415A4">
              <w:rPr>
                <w:sz w:val="18"/>
                <w:szCs w:val="18"/>
              </w:rPr>
              <w:t>N= 102,178,117 population</w:t>
            </w:r>
          </w:p>
          <w:p w14:paraId="552506FC" w14:textId="77777777" w:rsidR="00F202EA" w:rsidRPr="00F415A4" w:rsidRDefault="00F202EA" w:rsidP="001E0FB9">
            <w:pPr>
              <w:rPr>
                <w:sz w:val="18"/>
                <w:szCs w:val="18"/>
              </w:rPr>
            </w:pPr>
          </w:p>
          <w:p w14:paraId="68ABFC2F" w14:textId="77777777" w:rsidR="00F202EA" w:rsidRPr="00F415A4" w:rsidRDefault="00F202EA" w:rsidP="001E0FB9">
            <w:pPr>
              <w:rPr>
                <w:sz w:val="18"/>
                <w:szCs w:val="18"/>
              </w:rPr>
            </w:pPr>
            <w:r w:rsidRPr="00F415A4">
              <w:rPr>
                <w:sz w:val="18"/>
                <w:szCs w:val="18"/>
              </w:rPr>
              <w:t>Black (n=718)</w:t>
            </w:r>
          </w:p>
          <w:p w14:paraId="2EB00250" w14:textId="77777777" w:rsidR="00F202EA" w:rsidRPr="00F415A4" w:rsidRDefault="00F202EA" w:rsidP="001E0FB9">
            <w:pPr>
              <w:rPr>
                <w:sz w:val="18"/>
                <w:szCs w:val="18"/>
              </w:rPr>
            </w:pPr>
            <w:r w:rsidRPr="00F415A4">
              <w:rPr>
                <w:sz w:val="18"/>
                <w:szCs w:val="18"/>
              </w:rPr>
              <w:t>Asian (n=695)</w:t>
            </w:r>
          </w:p>
          <w:p w14:paraId="3B1FAFCA" w14:textId="77777777" w:rsidR="00F202EA" w:rsidRPr="00F415A4" w:rsidRDefault="00F202EA" w:rsidP="001E0FB9">
            <w:pPr>
              <w:rPr>
                <w:sz w:val="18"/>
                <w:szCs w:val="18"/>
              </w:rPr>
            </w:pPr>
            <w:r w:rsidRPr="00F415A4">
              <w:rPr>
                <w:sz w:val="18"/>
                <w:szCs w:val="18"/>
              </w:rPr>
              <w:t>White (n=738)</w:t>
            </w:r>
          </w:p>
          <w:p w14:paraId="14345E42" w14:textId="4F81CAE6" w:rsidR="00F202EA" w:rsidRPr="00F415A4" w:rsidRDefault="00F202EA" w:rsidP="001E0FB9">
            <w:pPr>
              <w:rPr>
                <w:sz w:val="18"/>
                <w:szCs w:val="18"/>
              </w:rPr>
            </w:pPr>
            <w:r w:rsidRPr="00F415A4">
              <w:rPr>
                <w:sz w:val="18"/>
                <w:szCs w:val="18"/>
              </w:rPr>
              <w:t>Hispanic (n=696)</w:t>
            </w:r>
          </w:p>
        </w:tc>
        <w:tc>
          <w:tcPr>
            <w:tcW w:w="1800" w:type="dxa"/>
          </w:tcPr>
          <w:p w14:paraId="5C8A183E" w14:textId="3F743F1C" w:rsidR="00F202EA" w:rsidRPr="00F415A4" w:rsidRDefault="00F202EA" w:rsidP="003E608E">
            <w:pPr>
              <w:rPr>
                <w:sz w:val="18"/>
                <w:szCs w:val="18"/>
              </w:rPr>
            </w:pPr>
            <w:r w:rsidRPr="00F415A4">
              <w:rPr>
                <w:sz w:val="18"/>
                <w:szCs w:val="18"/>
              </w:rPr>
              <w:t>(1) Publicly available data from USA facts and the US Census Bureau for COVID-19 cases and county-level demographic data</w:t>
            </w:r>
          </w:p>
          <w:p w14:paraId="4206F1E9" w14:textId="77777777" w:rsidR="00F202EA" w:rsidRPr="00F415A4" w:rsidRDefault="00F202EA" w:rsidP="001E0FB9">
            <w:pPr>
              <w:rPr>
                <w:sz w:val="18"/>
                <w:szCs w:val="18"/>
              </w:rPr>
            </w:pPr>
          </w:p>
          <w:p w14:paraId="7E9DE031" w14:textId="77777777" w:rsidR="00F202EA" w:rsidRPr="00F415A4" w:rsidRDefault="00F202EA" w:rsidP="001E0FB9">
            <w:pPr>
              <w:rPr>
                <w:sz w:val="18"/>
                <w:szCs w:val="18"/>
              </w:rPr>
            </w:pPr>
            <w:r w:rsidRPr="00F415A4">
              <w:rPr>
                <w:sz w:val="18"/>
                <w:szCs w:val="18"/>
              </w:rPr>
              <w:t xml:space="preserve">(2) COVID-19 data reported by each state on their department of health websites, </w:t>
            </w:r>
          </w:p>
          <w:p w14:paraId="0DEFDA76" w14:textId="77777777" w:rsidR="00F202EA" w:rsidRPr="00F415A4" w:rsidRDefault="00F202EA" w:rsidP="001E0FB9">
            <w:pPr>
              <w:rPr>
                <w:sz w:val="18"/>
                <w:szCs w:val="18"/>
              </w:rPr>
            </w:pPr>
          </w:p>
          <w:p w14:paraId="5DA9F132" w14:textId="77777777" w:rsidR="00F202EA" w:rsidRPr="00F415A4" w:rsidRDefault="00F202EA" w:rsidP="001E0FB9">
            <w:pPr>
              <w:rPr>
                <w:sz w:val="18"/>
                <w:szCs w:val="18"/>
              </w:rPr>
            </w:pPr>
            <w:r w:rsidRPr="00F415A4">
              <w:rPr>
                <w:sz w:val="18"/>
                <w:szCs w:val="18"/>
              </w:rPr>
              <w:t xml:space="preserve">(3) State Population by race/ethnicity data, </w:t>
            </w:r>
          </w:p>
          <w:p w14:paraId="49D306E5" w14:textId="77777777" w:rsidR="00F202EA" w:rsidRPr="00F415A4" w:rsidRDefault="00F202EA" w:rsidP="001E0FB9">
            <w:pPr>
              <w:rPr>
                <w:sz w:val="18"/>
                <w:szCs w:val="18"/>
              </w:rPr>
            </w:pPr>
          </w:p>
          <w:p w14:paraId="3810C745" w14:textId="32E57342" w:rsidR="00F202EA" w:rsidRPr="00F415A4" w:rsidRDefault="00F202EA" w:rsidP="001E0FB9">
            <w:pPr>
              <w:rPr>
                <w:sz w:val="18"/>
                <w:szCs w:val="18"/>
              </w:rPr>
            </w:pPr>
            <w:r w:rsidRPr="00F415A4">
              <w:rPr>
                <w:sz w:val="18"/>
                <w:szCs w:val="18"/>
              </w:rPr>
              <w:t xml:space="preserve"> (4) Mobility data extracted from Google.</w:t>
            </w:r>
          </w:p>
        </w:tc>
        <w:tc>
          <w:tcPr>
            <w:tcW w:w="1440" w:type="dxa"/>
          </w:tcPr>
          <w:p w14:paraId="35F8A192" w14:textId="69A5D994" w:rsidR="00F202EA" w:rsidRPr="00F415A4" w:rsidRDefault="00F202EA" w:rsidP="001E0FB9">
            <w:pPr>
              <w:rPr>
                <w:sz w:val="18"/>
                <w:szCs w:val="18"/>
              </w:rPr>
            </w:pPr>
            <w:r w:rsidRPr="00F415A4">
              <w:rPr>
                <w:sz w:val="18"/>
                <w:szCs w:val="18"/>
              </w:rPr>
              <w:t>Correlation, and regression were used to test hypotheses of association</w:t>
            </w:r>
          </w:p>
        </w:tc>
        <w:tc>
          <w:tcPr>
            <w:tcW w:w="1440" w:type="dxa"/>
          </w:tcPr>
          <w:p w14:paraId="119BF703" w14:textId="77777777" w:rsidR="00F202EA" w:rsidRPr="00F415A4" w:rsidRDefault="00F202EA" w:rsidP="001E0FB9">
            <w:pPr>
              <w:rPr>
                <w:sz w:val="18"/>
                <w:szCs w:val="18"/>
              </w:rPr>
            </w:pPr>
            <w:r w:rsidRPr="00F415A4">
              <w:rPr>
                <w:sz w:val="18"/>
                <w:szCs w:val="18"/>
              </w:rPr>
              <w:t>Black</w:t>
            </w:r>
          </w:p>
          <w:p w14:paraId="3DD59833" w14:textId="40B2E4E3" w:rsidR="00F202EA" w:rsidRPr="00F415A4" w:rsidRDefault="00F202EA" w:rsidP="001E0FB9">
            <w:pPr>
              <w:rPr>
                <w:sz w:val="18"/>
                <w:szCs w:val="18"/>
              </w:rPr>
            </w:pPr>
            <w:r w:rsidRPr="00F415A4">
              <w:rPr>
                <w:sz w:val="18"/>
                <w:szCs w:val="18"/>
              </w:rPr>
              <w:t>Asian</w:t>
            </w:r>
          </w:p>
          <w:p w14:paraId="2A03AB56" w14:textId="70E232E0" w:rsidR="00F202EA" w:rsidRPr="00F415A4" w:rsidRDefault="00F202EA" w:rsidP="001E0FB9">
            <w:pPr>
              <w:rPr>
                <w:sz w:val="18"/>
                <w:szCs w:val="18"/>
              </w:rPr>
            </w:pPr>
            <w:r w:rsidRPr="00F415A4">
              <w:rPr>
                <w:sz w:val="18"/>
                <w:szCs w:val="18"/>
              </w:rPr>
              <w:t>Hispanic</w:t>
            </w:r>
          </w:p>
          <w:p w14:paraId="4EBB7089" w14:textId="77777777" w:rsidR="00F202EA" w:rsidRPr="00F415A4" w:rsidRDefault="00F202EA" w:rsidP="001E0FB9">
            <w:pPr>
              <w:rPr>
                <w:sz w:val="18"/>
                <w:szCs w:val="18"/>
              </w:rPr>
            </w:pPr>
            <w:r w:rsidRPr="00F415A4">
              <w:rPr>
                <w:sz w:val="18"/>
                <w:szCs w:val="18"/>
              </w:rPr>
              <w:t xml:space="preserve">Uninsured </w:t>
            </w:r>
          </w:p>
          <w:p w14:paraId="76B96BDE" w14:textId="279D9D85" w:rsidR="00F202EA" w:rsidRPr="00F415A4" w:rsidRDefault="00F202EA" w:rsidP="001E0FB9">
            <w:pPr>
              <w:rPr>
                <w:sz w:val="18"/>
                <w:szCs w:val="18"/>
              </w:rPr>
            </w:pPr>
            <w:r w:rsidRPr="00F415A4">
              <w:rPr>
                <w:sz w:val="18"/>
                <w:szCs w:val="18"/>
              </w:rPr>
              <w:t>Poverty</w:t>
            </w:r>
          </w:p>
        </w:tc>
        <w:tc>
          <w:tcPr>
            <w:tcW w:w="1440" w:type="dxa"/>
          </w:tcPr>
          <w:p w14:paraId="11F088A8" w14:textId="7A25207F" w:rsidR="00F202EA" w:rsidRPr="00F415A4" w:rsidRDefault="00F202EA" w:rsidP="001E0FB9">
            <w:pPr>
              <w:rPr>
                <w:sz w:val="18"/>
                <w:szCs w:val="18"/>
              </w:rPr>
            </w:pPr>
            <w:r w:rsidRPr="00F415A4">
              <w:rPr>
                <w:sz w:val="18"/>
                <w:szCs w:val="18"/>
              </w:rPr>
              <w:t>Rate of</w:t>
            </w:r>
          </w:p>
          <w:p w14:paraId="426C20A1" w14:textId="2FF04569" w:rsidR="00F202EA" w:rsidRPr="00F415A4" w:rsidRDefault="00F202EA" w:rsidP="009228EE">
            <w:pPr>
              <w:rPr>
                <w:sz w:val="18"/>
                <w:szCs w:val="18"/>
              </w:rPr>
            </w:pPr>
            <w:r w:rsidRPr="00F415A4">
              <w:rPr>
                <w:sz w:val="18"/>
                <w:szCs w:val="18"/>
              </w:rPr>
              <w:t>COVID-19 infection and all COVID-19-related death as provided by each state’s department of health as of April 09, 2020.</w:t>
            </w:r>
          </w:p>
        </w:tc>
        <w:tc>
          <w:tcPr>
            <w:tcW w:w="3330" w:type="dxa"/>
          </w:tcPr>
          <w:p w14:paraId="7CCBB187" w14:textId="77777777" w:rsidR="00F202EA" w:rsidRPr="00F415A4" w:rsidRDefault="00F202EA" w:rsidP="001E0FB9">
            <w:pPr>
              <w:pStyle w:val="ListParagraph"/>
              <w:ind w:left="99"/>
              <w:rPr>
                <w:rFonts w:eastAsia="Times New Roman" w:cstheme="minorHAnsi"/>
                <w:sz w:val="18"/>
                <w:szCs w:val="18"/>
              </w:rPr>
            </w:pPr>
            <w:r w:rsidRPr="00F415A4">
              <w:rPr>
                <w:rFonts w:eastAsia="Times New Roman" w:cstheme="minorHAnsi"/>
                <w:sz w:val="18"/>
                <w:szCs w:val="18"/>
              </w:rPr>
              <w:t xml:space="preserve">   Risk of COVID-19 Infection</w:t>
            </w:r>
          </w:p>
          <w:p w14:paraId="2D6693A3" w14:textId="77777777"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rPr>
              <w:t>Counties with a higher population (est. 0.34, 95% CI 0.24, 0.44, q &lt; 1.1E-08), a higher median income (est. 0.36, 95% CI 0.25, 0.48, q &lt; 2.3E-08), and a more diverse population (higher percentage of Hispanics, Asians, and Blacks) have a higher rate of infection.</w:t>
            </w:r>
          </w:p>
          <w:p w14:paraId="533A96FA" w14:textId="77777777"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lang w:val="en-US"/>
              </w:rPr>
              <w:t xml:space="preserve">A higher percentage of Asians (est. 0.32, 95% CI 0.20, 0.44 q &lt; 6.3E-07, women; est. 0.32, 95% CI 0.20, 0.43, q &lt; 4.5E-07, men), Blacks (est. 0.47, 95% CI 0.32, 0.62, q &lt; 2.3E-08, women; est. 0.35, 95% CI 0.20, 0.51, q &lt; 1.7E-05, men), and Hispanics (est. 0.49, 95% CI 0.34, 0.64, q &lt; 1.2E-08, women; est. 0.46, CI 0.31, 0.62, q &lt; 8.1E- 08, men) </w:t>
            </w:r>
            <w:r w:rsidRPr="00F415A4">
              <w:rPr>
                <w:rFonts w:eastAsia="Times New Roman" w:cstheme="minorHAnsi"/>
                <w:sz w:val="18"/>
                <w:szCs w:val="18"/>
              </w:rPr>
              <w:t>are associated with a higher rate of infection while a higher percentage of non-Hispanic Whites (est. − 0.41, 95% CI − 0.55, − 0.26, q &lt; 2.9E-07, women; est. − 0.44, 95% CI −0.58, − 0.30, q &lt; 4.2E-08, men) is associated with a lower rate of COVID-19.</w:t>
            </w:r>
          </w:p>
          <w:p w14:paraId="09BEC898" w14:textId="77777777"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rPr>
              <w:t xml:space="preserve">Change in grocery mobility (est. − 0.24, 95% CI − 0.36, − 0.13, q &lt; 5.5E-05), retail mobility (est. − 0.26, 95% CI − 0.38, − 0.14, q &lt; 4.5E-05), and work mobility (est. </w:t>
            </w:r>
            <w:r w:rsidRPr="00F415A4">
              <w:rPr>
                <w:rFonts w:ascii="MS Gothic" w:eastAsia="Times New Roman" w:hAnsi="MS Gothic" w:cstheme="minorHAnsi"/>
                <w:sz w:val="18"/>
                <w:szCs w:val="18"/>
              </w:rPr>
              <w:t>−</w:t>
            </w:r>
            <w:r w:rsidRPr="00F415A4">
              <w:rPr>
                <w:rFonts w:eastAsia="Times New Roman" w:cstheme="minorHAnsi"/>
                <w:sz w:val="18"/>
                <w:szCs w:val="18"/>
              </w:rPr>
              <w:t xml:space="preserve"> 0.31, 95% CI − 0.43, − 0.20, q &lt; 9.0E-07) were associated with a lower rate of infection.</w:t>
            </w:r>
          </w:p>
          <w:p w14:paraId="7722258A" w14:textId="39A7934E"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rPr>
              <w:t>Higher percentage of disability (est. − 0.159, 95% CI − 0.265, − 0.053, q &lt; 0.006).</w:t>
            </w:r>
          </w:p>
          <w:p w14:paraId="7407136B" w14:textId="032DFD8E"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ascii="XhsbsdAdvTT3713a231" w:hAnsi="XhsbsdAdvTT3713a231" w:cs="XhsbsdAdvTT3713a231"/>
                <w:color w:val="131413"/>
                <w:sz w:val="18"/>
                <w:szCs w:val="18"/>
                <w:lang w:val="en-US"/>
              </w:rPr>
              <w:lastRenderedPageBreak/>
              <w:t xml:space="preserve">With </w:t>
            </w:r>
            <w:r w:rsidRPr="00F415A4">
              <w:rPr>
                <w:rFonts w:eastAsia="Times New Roman" w:cstheme="minorHAnsi"/>
                <w:sz w:val="18"/>
                <w:szCs w:val="18"/>
              </w:rPr>
              <w:t>respect to their percentage of uninsured and found no significant association other than among men (est. 0.181, 95% CI 0.05, 0.313, q &lt; 1.2E-02) and non- Hispanic Whites (est. 0.251, 95% CI 0.123, 0.380, q &lt; 3.1E- 04).</w:t>
            </w:r>
          </w:p>
          <w:p w14:paraId="4E80EC7A" w14:textId="7BA37CDA"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rPr>
              <w:t>in our stepwise regression model, minorities specifically Black and Hispanic women, poverty, and level of education among non-Hispanic Whites, disability, the total county population, and level of mobility are predictors of the rate of COVID-19 infection.</w:t>
            </w:r>
          </w:p>
          <w:p w14:paraId="42FCE0DB" w14:textId="77777777" w:rsidR="00F202EA" w:rsidRPr="00F415A4" w:rsidRDefault="00F202EA" w:rsidP="001E0FB9">
            <w:pPr>
              <w:pStyle w:val="ListParagraph"/>
              <w:ind w:left="99"/>
              <w:rPr>
                <w:rFonts w:eastAsia="Times New Roman" w:cstheme="minorHAnsi"/>
                <w:sz w:val="18"/>
                <w:szCs w:val="18"/>
              </w:rPr>
            </w:pPr>
            <w:r w:rsidRPr="00F415A4">
              <w:rPr>
                <w:rFonts w:eastAsia="Times New Roman" w:cstheme="minorHAnsi"/>
                <w:sz w:val="18"/>
                <w:szCs w:val="18"/>
              </w:rPr>
              <w:t xml:space="preserve">   Rate of Mortality</w:t>
            </w:r>
          </w:p>
          <w:p w14:paraId="7A4B17E8" w14:textId="77777777" w:rsidR="00F202EA" w:rsidRPr="00F415A4" w:rsidRDefault="00F202EA" w:rsidP="001E0FB9">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rPr>
              <w:t>Protective factors for the counties are a higher percentage of Asians (est. − 0.27, 95% CI − 0.41, − 0.12, q &lt; 0.003, women; est. − 0.23, 95% CI − 0.37, − 0.09, q &lt; 0.009, men) and education level with a bachelor’s degree or higher with an odds ratio ranging from − 0.41 to − 0.03 across the various ethnicities. Other protective factors for counties include having a higher percentage of people insured (strongest indicator being for non-Hispanic White people with an estimate of</w:t>
            </w:r>
            <w:r w:rsidRPr="00F415A4">
              <w:rPr>
                <w:rFonts w:eastAsia="Times New Roman" w:cstheme="minorHAnsi"/>
                <w:sz w:val="18"/>
                <w:szCs w:val="18"/>
                <w:lang w:val="en-US"/>
              </w:rPr>
              <w:t>− 0.48, 95% CI − 0.68, − 0.28, q &lt; 6.0E-05) and median income (est. − 0.27, 95%CI − 0.41, − 0.12, q &lt; 0.003).</w:t>
            </w:r>
          </w:p>
          <w:p w14:paraId="2DE12421" w14:textId="77777777" w:rsidR="00F202EA" w:rsidRPr="00F415A4" w:rsidRDefault="00F202EA" w:rsidP="001E0FB9">
            <w:pPr>
              <w:pStyle w:val="ListParagraph"/>
              <w:numPr>
                <w:ilvl w:val="0"/>
                <w:numId w:val="1"/>
              </w:numPr>
              <w:ind w:left="99" w:hanging="171"/>
              <w:rPr>
                <w:rFonts w:eastAsia="Times New Roman" w:cstheme="minorHAnsi"/>
                <w:sz w:val="18"/>
                <w:szCs w:val="18"/>
                <w:lang w:val="en-US"/>
              </w:rPr>
            </w:pPr>
            <w:r w:rsidRPr="00F415A4">
              <w:rPr>
                <w:rFonts w:eastAsia="Times New Roman" w:cstheme="minorHAnsi"/>
                <w:sz w:val="18"/>
                <w:szCs w:val="18"/>
                <w:lang w:val="en-US"/>
              </w:rPr>
              <w:t>The total population in the counties is also a major indicator (est. − 0.33, 95% CI − 0.43, − 0.20, q &lt; 6.0E-05) of lower COVID-related death.</w:t>
            </w:r>
          </w:p>
          <w:p w14:paraId="3133E1C7" w14:textId="77777777" w:rsidR="00F202EA" w:rsidRPr="00F415A4" w:rsidRDefault="00F202EA" w:rsidP="001E0FB9">
            <w:pPr>
              <w:pStyle w:val="ListParagraph"/>
              <w:numPr>
                <w:ilvl w:val="0"/>
                <w:numId w:val="1"/>
              </w:numPr>
              <w:ind w:left="99" w:hanging="171"/>
              <w:rPr>
                <w:rFonts w:eastAsia="Times New Roman" w:cstheme="minorHAnsi"/>
                <w:sz w:val="18"/>
                <w:szCs w:val="18"/>
                <w:lang w:val="en-US"/>
              </w:rPr>
            </w:pPr>
            <w:r w:rsidRPr="00F415A4">
              <w:rPr>
                <w:rFonts w:eastAsia="Times New Roman" w:cstheme="minorHAnsi"/>
                <w:sz w:val="18"/>
                <w:szCs w:val="18"/>
              </w:rPr>
              <w:t xml:space="preserve">Factors significantly associated with higher mortality in the counties </w:t>
            </w:r>
            <w:proofErr w:type="spellStart"/>
            <w:r w:rsidRPr="00F415A4">
              <w:rPr>
                <w:rFonts w:eastAsia="Times New Roman" w:cstheme="minorHAnsi"/>
                <w:sz w:val="18"/>
                <w:szCs w:val="18"/>
              </w:rPr>
              <w:t>analyzed</w:t>
            </w:r>
            <w:proofErr w:type="spellEnd"/>
            <w:r w:rsidRPr="00F415A4">
              <w:rPr>
                <w:rFonts w:eastAsia="Times New Roman" w:cstheme="minorHAnsi"/>
                <w:sz w:val="18"/>
                <w:szCs w:val="18"/>
              </w:rPr>
              <w:t xml:space="preserve"> include a higher percentage of people under the poverty level (for all the races </w:t>
            </w:r>
            <w:proofErr w:type="spellStart"/>
            <w:r w:rsidRPr="00F415A4">
              <w:rPr>
                <w:rFonts w:eastAsia="Times New Roman" w:cstheme="minorHAnsi"/>
                <w:sz w:val="18"/>
                <w:szCs w:val="18"/>
              </w:rPr>
              <w:t>analyzed</w:t>
            </w:r>
            <w:proofErr w:type="spellEnd"/>
            <w:r w:rsidRPr="00F415A4">
              <w:rPr>
                <w:rFonts w:eastAsia="Times New Roman" w:cstheme="minorHAnsi"/>
                <w:sz w:val="18"/>
                <w:szCs w:val="18"/>
              </w:rPr>
              <w:t xml:space="preserve"> in this study), a higher percentage of people on Medicaid (est. 0.17, 95% CI 0.03, 0.30, q &lt; 0.04), and a </w:t>
            </w:r>
            <w:r w:rsidRPr="00F415A4">
              <w:rPr>
                <w:rFonts w:eastAsia="Times New Roman" w:cstheme="minorHAnsi"/>
                <w:sz w:val="18"/>
                <w:szCs w:val="18"/>
              </w:rPr>
              <w:lastRenderedPageBreak/>
              <w:t>higher rate of people with disability in the county (est. 0.27, 95%CI 0.09, 0.45, q &lt; 0.02). Grocery mobility was also highly associated with mortality (est. 0.21, 95% CI 0.02, 0.39, q &lt; 0.06).</w:t>
            </w:r>
            <w:r w:rsidRPr="00F415A4">
              <w:rPr>
                <w:rFonts w:ascii="XbpqhpAdvTT3713a231+22" w:eastAsia="XbpqhpAdvTT3713a231+22" w:cs="XbpqhpAdvTT3713a231+22"/>
                <w:color w:val="131413"/>
                <w:sz w:val="18"/>
                <w:szCs w:val="18"/>
                <w:lang w:val="en-US"/>
              </w:rPr>
              <w:t xml:space="preserve"> </w:t>
            </w:r>
          </w:p>
          <w:p w14:paraId="2E695654" w14:textId="77777777" w:rsidR="00F202EA" w:rsidRPr="00F415A4" w:rsidRDefault="00F202EA" w:rsidP="001E0FB9">
            <w:pPr>
              <w:rPr>
                <w:rFonts w:eastAsia="Times New Roman" w:cstheme="minorHAnsi"/>
                <w:sz w:val="18"/>
                <w:szCs w:val="18"/>
              </w:rPr>
            </w:pPr>
            <w:r w:rsidRPr="00F415A4">
              <w:rPr>
                <w:rFonts w:eastAsia="Times New Roman" w:cstheme="minorHAnsi"/>
                <w:sz w:val="18"/>
                <w:szCs w:val="18"/>
              </w:rPr>
              <w:t xml:space="preserve">      COVID-19 Infection and Mortality Are Higher Among African Americans</w:t>
            </w:r>
          </w:p>
          <w:p w14:paraId="148A6004" w14:textId="7D5CA4AA" w:rsidR="00F202EA" w:rsidRPr="00F415A4" w:rsidRDefault="00F202EA" w:rsidP="0051703B">
            <w:pPr>
              <w:pStyle w:val="ListParagraph"/>
              <w:numPr>
                <w:ilvl w:val="0"/>
                <w:numId w:val="1"/>
              </w:numPr>
              <w:ind w:left="99" w:hanging="171"/>
              <w:rPr>
                <w:rFonts w:eastAsia="Times New Roman" w:cstheme="minorHAnsi"/>
                <w:sz w:val="18"/>
                <w:szCs w:val="18"/>
              </w:rPr>
            </w:pPr>
            <w:r w:rsidRPr="00F415A4">
              <w:rPr>
                <w:rFonts w:eastAsia="Times New Roman" w:cstheme="minorHAnsi"/>
                <w:sz w:val="18"/>
                <w:szCs w:val="18"/>
              </w:rPr>
              <w:t>The number of African Americans infected by COVID-19 is 64,605 (1981 cases per million) with the number of deaths reaching 6181 (211 deaths per million), while the number of Whites, as defined in the reports, is 104,914 (658 cases per million) infected and 9806 (76 deaths per million) dead leading to a disproportional percentage of African Americans infected (p &lt; 0.0001) by COVID-19 and dead (p &lt; 0.0001) as the result. The number of infected Latinos and Asians per million, as defined in the reports, is 947 and 390, while the rate of mortality (per million) is 82 and 52 respectively.</w:t>
            </w:r>
          </w:p>
          <w:p w14:paraId="4F06DBBD" w14:textId="77777777" w:rsidR="00F202EA" w:rsidRPr="00F415A4" w:rsidRDefault="00F202EA" w:rsidP="001E0FB9">
            <w:pPr>
              <w:rPr>
                <w:sz w:val="18"/>
                <w:szCs w:val="18"/>
              </w:rPr>
            </w:pPr>
          </w:p>
        </w:tc>
      </w:tr>
      <w:tr w:rsidR="00F202EA" w:rsidRPr="00F415A4" w14:paraId="06CE1136" w14:textId="77777777" w:rsidTr="00F415A4">
        <w:trPr>
          <w:trHeight w:val="310"/>
        </w:trPr>
        <w:tc>
          <w:tcPr>
            <w:tcW w:w="360" w:type="dxa"/>
          </w:tcPr>
          <w:p w14:paraId="18461CCF" w14:textId="6764581E" w:rsidR="00F202EA" w:rsidRPr="00F415A4" w:rsidRDefault="00F202EA" w:rsidP="001E0FB9">
            <w:pPr>
              <w:rPr>
                <w:sz w:val="18"/>
                <w:szCs w:val="18"/>
              </w:rPr>
            </w:pPr>
            <w:r w:rsidRPr="00F415A4">
              <w:rPr>
                <w:sz w:val="18"/>
                <w:szCs w:val="18"/>
              </w:rPr>
              <w:lastRenderedPageBreak/>
              <w:t>2</w:t>
            </w:r>
          </w:p>
        </w:tc>
        <w:tc>
          <w:tcPr>
            <w:tcW w:w="1170" w:type="dxa"/>
          </w:tcPr>
          <w:p w14:paraId="54CC00D9" w14:textId="41FCC1FE" w:rsidR="00F202EA" w:rsidRPr="00F415A4" w:rsidRDefault="00F202EA" w:rsidP="00902276">
            <w:pPr>
              <w:rPr>
                <w:sz w:val="18"/>
                <w:szCs w:val="18"/>
              </w:rPr>
            </w:pPr>
            <w:r w:rsidRPr="00F415A4">
              <w:rPr>
                <w:sz w:val="18"/>
                <w:szCs w:val="18"/>
              </w:rPr>
              <w:fldChar w:fldCharType="begin">
                <w:fldData xml:space="preserve">PEVuZE5vdGU+PENpdGU+PEF1dGhvcj5BZGVndW5zb3llPC9BdXRob3I+PFllYXI+MjAyMDwvWWVh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PEVuZE5vdGU+PENpdGU+PEF1dGhvcj5BZGVndW5zb3llPC9BdXRob3I+PFllYXI+MjAyMDwvWWVh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(Adegunsoye et al., 2020)</w:t>
            </w:r>
            <w:r w:rsidRPr="00F415A4">
              <w:rPr>
                <w:sz w:val="18"/>
                <w:szCs w:val="18"/>
              </w:rPr>
              <w:fldChar w:fldCharType="end"/>
            </w:r>
          </w:p>
        </w:tc>
        <w:tc>
          <w:tcPr>
            <w:tcW w:w="1350" w:type="dxa"/>
          </w:tcPr>
          <w:p w14:paraId="7DCCB216" w14:textId="77777777" w:rsidR="00F202EA" w:rsidRPr="00F415A4" w:rsidRDefault="00F202EA" w:rsidP="001E0FB9">
            <w:pPr>
              <w:rPr>
                <w:sz w:val="18"/>
                <w:szCs w:val="18"/>
              </w:rPr>
            </w:pPr>
            <w:r w:rsidRPr="00F415A4">
              <w:rPr>
                <w:sz w:val="18"/>
                <w:szCs w:val="18"/>
              </w:rPr>
              <w:t>US;</w:t>
            </w:r>
          </w:p>
          <w:p w14:paraId="314961E5" w14:textId="3EF6D960" w:rsidR="00F202EA" w:rsidRPr="00F415A4" w:rsidRDefault="00F202EA" w:rsidP="001E0FB9">
            <w:pPr>
              <w:rPr>
                <w:sz w:val="18"/>
                <w:szCs w:val="18"/>
              </w:rPr>
            </w:pPr>
            <w:r w:rsidRPr="00F415A4">
              <w:rPr>
                <w:sz w:val="18"/>
                <w:szCs w:val="18"/>
              </w:rPr>
              <w:t xml:space="preserve">at the university of </w:t>
            </w:r>
            <w:proofErr w:type="spellStart"/>
            <w:r w:rsidRPr="00F415A4">
              <w:rPr>
                <w:sz w:val="18"/>
                <w:szCs w:val="18"/>
              </w:rPr>
              <w:t>chicago</w:t>
            </w:r>
            <w:proofErr w:type="spellEnd"/>
            <w:r w:rsidRPr="00F415A4">
              <w:rPr>
                <w:sz w:val="18"/>
                <w:szCs w:val="18"/>
              </w:rPr>
              <w:t>.</w:t>
            </w:r>
          </w:p>
        </w:tc>
        <w:tc>
          <w:tcPr>
            <w:tcW w:w="1170" w:type="dxa"/>
          </w:tcPr>
          <w:p w14:paraId="0326466E" w14:textId="08AF8080" w:rsidR="00F202EA" w:rsidRPr="00F415A4" w:rsidRDefault="00F202EA" w:rsidP="001E0FB9">
            <w:pPr>
              <w:rPr>
                <w:sz w:val="18"/>
                <w:szCs w:val="18"/>
              </w:rPr>
            </w:pPr>
            <w:r w:rsidRPr="00F415A4">
              <w:rPr>
                <w:sz w:val="18"/>
                <w:szCs w:val="18"/>
              </w:rPr>
              <w:t>Retrospective cohort analysis</w:t>
            </w:r>
            <w:r w:rsidR="00BD6D25" w:rsidRPr="00F415A4">
              <w:rPr>
                <w:sz w:val="18"/>
                <w:szCs w:val="18"/>
              </w:rPr>
              <w:t xml:space="preserve"> </w:t>
            </w:r>
          </w:p>
        </w:tc>
        <w:tc>
          <w:tcPr>
            <w:tcW w:w="1350" w:type="dxa"/>
          </w:tcPr>
          <w:p w14:paraId="6B5E9163" w14:textId="500BD5D3" w:rsidR="00F202EA" w:rsidRPr="00F415A4" w:rsidRDefault="00BD6D25" w:rsidP="001E0FB9">
            <w:pPr>
              <w:rPr>
                <w:sz w:val="18"/>
                <w:szCs w:val="18"/>
              </w:rPr>
            </w:pPr>
            <w:proofErr w:type="gramStart"/>
            <w:r w:rsidRPr="00F415A4">
              <w:rPr>
                <w:sz w:val="18"/>
                <w:szCs w:val="18"/>
              </w:rPr>
              <w:t>Electronic  medical</w:t>
            </w:r>
            <w:proofErr w:type="gramEnd"/>
            <w:r w:rsidRPr="00F415A4">
              <w:rPr>
                <w:sz w:val="18"/>
                <w:szCs w:val="18"/>
              </w:rPr>
              <w:t xml:space="preserve"> records</w:t>
            </w:r>
          </w:p>
        </w:tc>
        <w:tc>
          <w:tcPr>
            <w:tcW w:w="1530" w:type="dxa"/>
          </w:tcPr>
          <w:p w14:paraId="7461AB44" w14:textId="01B08157" w:rsidR="00F202EA" w:rsidRPr="00F415A4" w:rsidRDefault="00F202EA" w:rsidP="001E0FB9">
            <w:pPr>
              <w:rPr>
                <w:sz w:val="18"/>
                <w:szCs w:val="18"/>
              </w:rPr>
            </w:pPr>
            <w:r w:rsidRPr="00F415A4">
              <w:rPr>
                <w:sz w:val="18"/>
                <w:szCs w:val="18"/>
              </w:rPr>
              <w:t>N=4,413 patients</w:t>
            </w:r>
          </w:p>
          <w:p w14:paraId="4A7A147B" w14:textId="662609C3" w:rsidR="00F202EA" w:rsidRPr="00F415A4" w:rsidRDefault="00F202EA" w:rsidP="001E0FB9">
            <w:pPr>
              <w:rPr>
                <w:sz w:val="18"/>
                <w:szCs w:val="18"/>
              </w:rPr>
            </w:pPr>
            <w:r w:rsidRPr="00F415A4">
              <w:rPr>
                <w:sz w:val="18"/>
                <w:szCs w:val="18"/>
              </w:rPr>
              <w:t>who underwent nasopharyngeal swab and sars-cov-2 polymerase chain reaction assays after clinical screening (</w:t>
            </w:r>
            <w:proofErr w:type="spellStart"/>
            <w:r w:rsidRPr="00F415A4">
              <w:rPr>
                <w:sz w:val="18"/>
                <w:szCs w:val="18"/>
              </w:rPr>
              <w:t>january</w:t>
            </w:r>
            <w:proofErr w:type="spellEnd"/>
            <w:r w:rsidRPr="00F415A4">
              <w:rPr>
                <w:sz w:val="18"/>
                <w:szCs w:val="18"/>
              </w:rPr>
              <w:t xml:space="preserve"> 1, 2020 to </w:t>
            </w:r>
            <w:proofErr w:type="spellStart"/>
            <w:r w:rsidRPr="00F415A4">
              <w:rPr>
                <w:sz w:val="18"/>
                <w:szCs w:val="18"/>
              </w:rPr>
              <w:t>april</w:t>
            </w:r>
            <w:proofErr w:type="spellEnd"/>
            <w:r w:rsidRPr="00F415A4">
              <w:rPr>
                <w:sz w:val="18"/>
                <w:szCs w:val="18"/>
              </w:rPr>
              <w:t xml:space="preserve">, 15, </w:t>
            </w:r>
            <w:proofErr w:type="gramStart"/>
            <w:r w:rsidRPr="00F415A4">
              <w:rPr>
                <w:sz w:val="18"/>
                <w:szCs w:val="18"/>
              </w:rPr>
              <w:t>2020)</w:t>
            </w:r>
            <w:proofErr w:type="gramEnd"/>
            <w:r w:rsidRPr="00F415A4">
              <w:rPr>
                <w:sz w:val="18"/>
                <w:szCs w:val="18"/>
              </w:rPr>
              <w:t xml:space="preserve"> </w:t>
            </w:r>
          </w:p>
          <w:p w14:paraId="0FA01F25" w14:textId="1CCDCC99" w:rsidR="00F202EA" w:rsidRPr="00F415A4" w:rsidRDefault="00F202EA" w:rsidP="001E0FB9">
            <w:pPr>
              <w:rPr>
                <w:sz w:val="18"/>
                <w:szCs w:val="18"/>
              </w:rPr>
            </w:pPr>
          </w:p>
          <w:p w14:paraId="1E2EC647" w14:textId="2732812D" w:rsidR="00F202EA" w:rsidRPr="00F415A4" w:rsidRDefault="00F202EA" w:rsidP="001E0FB9">
            <w:pPr>
              <w:rPr>
                <w:rFonts w:ascii="AdvOT7fe89a09" w:hAnsi="AdvOT7fe89a09" w:cs="AdvOT7fe89a09"/>
                <w:sz w:val="18"/>
                <w:szCs w:val="18"/>
              </w:rPr>
            </w:pPr>
            <w:r w:rsidRPr="00F415A4">
              <w:rPr>
                <w:sz w:val="18"/>
                <w:szCs w:val="18"/>
              </w:rPr>
              <w:t>Black n=</w:t>
            </w:r>
            <w:r w:rsidRPr="00F415A4">
              <w:rPr>
                <w:rFonts w:ascii="AdvOT7fe89a09" w:hAnsi="AdvOT7fe89a09" w:cs="AdvOT7fe89a09"/>
                <w:sz w:val="18"/>
                <w:szCs w:val="18"/>
              </w:rPr>
              <w:t xml:space="preserve"> 2,543 (58%)</w:t>
            </w:r>
          </w:p>
          <w:p w14:paraId="579258A3" w14:textId="1956CB53" w:rsidR="00F202EA" w:rsidRPr="00F415A4" w:rsidRDefault="00F202EA" w:rsidP="001E0FB9">
            <w:pPr>
              <w:rPr>
                <w:rFonts w:ascii="AdvOT7fe89a09" w:hAnsi="AdvOT7fe89a09" w:cs="AdvOT7fe89a09"/>
                <w:sz w:val="18"/>
                <w:szCs w:val="18"/>
              </w:rPr>
            </w:pPr>
            <w:r w:rsidRPr="00F415A4">
              <w:rPr>
                <w:sz w:val="18"/>
                <w:szCs w:val="18"/>
              </w:rPr>
              <w:t xml:space="preserve">White n= </w:t>
            </w:r>
            <w:r w:rsidRPr="00F415A4">
              <w:rPr>
                <w:rFonts w:ascii="AdvOT7fe89a09" w:hAnsi="AdvOT7fe89a09" w:cs="AdvOT7fe89a09"/>
                <w:sz w:val="18"/>
                <w:szCs w:val="18"/>
              </w:rPr>
              <w:t>1,071 (24%)</w:t>
            </w:r>
          </w:p>
          <w:p w14:paraId="31C2F044" w14:textId="0FF89C94" w:rsidR="00F202EA" w:rsidRPr="00F415A4" w:rsidRDefault="00F202EA" w:rsidP="001E0FB9">
            <w:pPr>
              <w:rPr>
                <w:sz w:val="18"/>
                <w:szCs w:val="18"/>
              </w:rPr>
            </w:pPr>
            <w:r w:rsidRPr="00F415A4">
              <w:rPr>
                <w:rFonts w:ascii="AdvOT7fe89a09" w:hAnsi="AdvOT7fe89a09" w:cs="AdvOT7fe89a09"/>
                <w:sz w:val="18"/>
                <w:szCs w:val="18"/>
              </w:rPr>
              <w:lastRenderedPageBreak/>
              <w:t>Other n=799 (18%)</w:t>
            </w:r>
          </w:p>
          <w:p w14:paraId="760750AB" w14:textId="77777777" w:rsidR="00F202EA" w:rsidRPr="00F415A4" w:rsidRDefault="00F202EA" w:rsidP="001E0FB9">
            <w:pPr>
              <w:rPr>
                <w:sz w:val="18"/>
                <w:szCs w:val="18"/>
              </w:rPr>
            </w:pPr>
          </w:p>
          <w:p w14:paraId="501FB024" w14:textId="77777777" w:rsidR="00F202EA" w:rsidRPr="00F415A4" w:rsidRDefault="00F202EA" w:rsidP="001E0FB9">
            <w:pPr>
              <w:rPr>
                <w:sz w:val="18"/>
                <w:szCs w:val="18"/>
              </w:rPr>
            </w:pPr>
          </w:p>
          <w:p w14:paraId="673D5898" w14:textId="6690ECE7" w:rsidR="00F202EA" w:rsidRPr="00F415A4" w:rsidRDefault="00F202EA" w:rsidP="001E0FB9">
            <w:pPr>
              <w:rPr>
                <w:sz w:val="18"/>
                <w:szCs w:val="18"/>
              </w:rPr>
            </w:pPr>
          </w:p>
        </w:tc>
        <w:tc>
          <w:tcPr>
            <w:tcW w:w="1800" w:type="dxa"/>
          </w:tcPr>
          <w:p w14:paraId="2FE4F903" w14:textId="71E8807A" w:rsidR="00F202EA" w:rsidRPr="00F415A4" w:rsidRDefault="00F202EA" w:rsidP="001E0FB9">
            <w:pPr>
              <w:rPr>
                <w:sz w:val="18"/>
                <w:szCs w:val="18"/>
              </w:rPr>
            </w:pPr>
            <w:r w:rsidRPr="00F415A4">
              <w:rPr>
                <w:sz w:val="18"/>
                <w:szCs w:val="18"/>
              </w:rPr>
              <w:lastRenderedPageBreak/>
              <w:t xml:space="preserve">(1) The most recent electronic medical records. </w:t>
            </w:r>
          </w:p>
          <w:p w14:paraId="00A3FD1B" w14:textId="77777777" w:rsidR="00F202EA" w:rsidRPr="00F415A4" w:rsidRDefault="00F202EA" w:rsidP="001E0FB9">
            <w:pPr>
              <w:rPr>
                <w:sz w:val="18"/>
                <w:szCs w:val="18"/>
              </w:rPr>
            </w:pPr>
          </w:p>
          <w:p w14:paraId="377CA738" w14:textId="31738F53" w:rsidR="00F202EA" w:rsidRPr="00F415A4" w:rsidRDefault="00F202EA" w:rsidP="001E0FB9">
            <w:pPr>
              <w:rPr>
                <w:sz w:val="18"/>
                <w:szCs w:val="18"/>
              </w:rPr>
            </w:pPr>
            <w:r w:rsidRPr="00F415A4">
              <w:rPr>
                <w:sz w:val="18"/>
                <w:szCs w:val="18"/>
              </w:rPr>
              <w:t>(2) Self-service cohort discovery tool (see cohorts) from the center for research informatics.</w:t>
            </w:r>
          </w:p>
        </w:tc>
        <w:tc>
          <w:tcPr>
            <w:tcW w:w="1440" w:type="dxa"/>
          </w:tcPr>
          <w:p w14:paraId="2AD13A16" w14:textId="5C516F5B" w:rsidR="00F202EA" w:rsidRPr="00F415A4" w:rsidRDefault="00F202EA" w:rsidP="001E0FB9">
            <w:pPr>
              <w:rPr>
                <w:sz w:val="18"/>
                <w:szCs w:val="18"/>
              </w:rPr>
            </w:pPr>
            <w:r w:rsidRPr="00F415A4">
              <w:rPr>
                <w:sz w:val="18"/>
                <w:szCs w:val="18"/>
              </w:rPr>
              <w:t>Two-sided t tests, Mann–Whitney U tests, or chi-square tests</w:t>
            </w:r>
          </w:p>
          <w:p w14:paraId="37AE2972" w14:textId="77777777" w:rsidR="00F202EA" w:rsidRPr="00F415A4" w:rsidRDefault="00F202EA" w:rsidP="001E0FB9">
            <w:pPr>
              <w:rPr>
                <w:sz w:val="18"/>
                <w:szCs w:val="18"/>
              </w:rPr>
            </w:pPr>
          </w:p>
          <w:p w14:paraId="2CF15F1C" w14:textId="2F78D0E2" w:rsidR="00F202EA" w:rsidRPr="00F415A4" w:rsidRDefault="00F202EA" w:rsidP="001E0FB9">
            <w:pPr>
              <w:rPr>
                <w:sz w:val="18"/>
                <w:szCs w:val="18"/>
              </w:rPr>
            </w:pPr>
            <w:r w:rsidRPr="00F415A4">
              <w:rPr>
                <w:sz w:val="18"/>
                <w:szCs w:val="18"/>
              </w:rPr>
              <w:t>Logistic regression models</w:t>
            </w:r>
          </w:p>
        </w:tc>
        <w:tc>
          <w:tcPr>
            <w:tcW w:w="1440" w:type="dxa"/>
          </w:tcPr>
          <w:p w14:paraId="4427EDAE" w14:textId="6483FBC0" w:rsidR="00F202EA" w:rsidRPr="00F415A4" w:rsidRDefault="00F202EA" w:rsidP="001E0FB9">
            <w:pPr>
              <w:rPr>
                <w:sz w:val="18"/>
                <w:szCs w:val="18"/>
              </w:rPr>
            </w:pPr>
            <w:r w:rsidRPr="00F415A4">
              <w:rPr>
                <w:sz w:val="18"/>
                <w:szCs w:val="18"/>
              </w:rPr>
              <w:t>Black</w:t>
            </w:r>
          </w:p>
        </w:tc>
        <w:tc>
          <w:tcPr>
            <w:tcW w:w="1440" w:type="dxa"/>
          </w:tcPr>
          <w:p w14:paraId="17BDCB7B" w14:textId="7A9323D0" w:rsidR="00F202EA" w:rsidRPr="00F415A4" w:rsidRDefault="00F202EA" w:rsidP="001E0FB9">
            <w:pPr>
              <w:rPr>
                <w:sz w:val="18"/>
                <w:szCs w:val="18"/>
              </w:rPr>
            </w:pPr>
            <w:r w:rsidRPr="00F415A4">
              <w:rPr>
                <w:sz w:val="18"/>
                <w:szCs w:val="18"/>
              </w:rPr>
              <w:t>Covid-19 infection</w:t>
            </w:r>
          </w:p>
          <w:p w14:paraId="4DBEC324" w14:textId="77777777" w:rsidR="00F202EA" w:rsidRPr="00F415A4" w:rsidRDefault="00F202EA" w:rsidP="001E0FB9">
            <w:pPr>
              <w:rPr>
                <w:sz w:val="18"/>
                <w:szCs w:val="18"/>
              </w:rPr>
            </w:pPr>
          </w:p>
          <w:p w14:paraId="34755CB3" w14:textId="6733EAAC" w:rsidR="00F202EA" w:rsidRPr="00F415A4" w:rsidRDefault="00F202EA" w:rsidP="001E0FB9">
            <w:pPr>
              <w:rPr>
                <w:sz w:val="18"/>
                <w:szCs w:val="18"/>
              </w:rPr>
            </w:pPr>
            <w:r w:rsidRPr="00F415A4">
              <w:rPr>
                <w:sz w:val="18"/>
                <w:szCs w:val="18"/>
              </w:rPr>
              <w:t>Covid-19 mortality</w:t>
            </w:r>
          </w:p>
          <w:p w14:paraId="53060748" w14:textId="77777777" w:rsidR="00F202EA" w:rsidRPr="00F415A4" w:rsidRDefault="00F202EA" w:rsidP="001E0FB9">
            <w:pPr>
              <w:rPr>
                <w:sz w:val="18"/>
                <w:szCs w:val="18"/>
              </w:rPr>
            </w:pPr>
          </w:p>
          <w:p w14:paraId="4AD5F9FC" w14:textId="1C426309" w:rsidR="00F202EA" w:rsidRPr="00F415A4" w:rsidRDefault="00F202EA" w:rsidP="001E0FB9">
            <w:pPr>
              <w:rPr>
                <w:sz w:val="18"/>
                <w:szCs w:val="18"/>
              </w:rPr>
            </w:pPr>
            <w:r w:rsidRPr="00F415A4">
              <w:rPr>
                <w:sz w:val="18"/>
                <w:szCs w:val="18"/>
              </w:rPr>
              <w:t>Covid-19 hospitalization</w:t>
            </w:r>
          </w:p>
        </w:tc>
        <w:tc>
          <w:tcPr>
            <w:tcW w:w="3330" w:type="dxa"/>
          </w:tcPr>
          <w:p w14:paraId="2C60B124" w14:textId="3A7E70B9" w:rsidR="00F202EA" w:rsidRPr="00F415A4" w:rsidRDefault="00F202EA" w:rsidP="001E0FB9">
            <w:pPr>
              <w:rPr>
                <w:sz w:val="18"/>
                <w:szCs w:val="18"/>
              </w:rPr>
            </w:pPr>
            <w:r w:rsidRPr="00F415A4">
              <w:rPr>
                <w:sz w:val="18"/>
                <w:szCs w:val="18"/>
              </w:rPr>
              <w:t xml:space="preserve">     Mortality </w:t>
            </w:r>
          </w:p>
          <w:p w14:paraId="6F309F39" w14:textId="79AE3CD5" w:rsidR="00F202EA" w:rsidRPr="00F415A4" w:rsidRDefault="00F202EA" w:rsidP="001E0FB9">
            <w:pPr>
              <w:pStyle w:val="ListParagraph"/>
              <w:numPr>
                <w:ilvl w:val="0"/>
                <w:numId w:val="1"/>
              </w:numPr>
              <w:ind w:left="99" w:hanging="171"/>
              <w:rPr>
                <w:sz w:val="18"/>
                <w:szCs w:val="18"/>
                <w:lang w:val="en-US"/>
              </w:rPr>
            </w:pPr>
            <w:r w:rsidRPr="00F415A4">
              <w:rPr>
                <w:sz w:val="18"/>
                <w:szCs w:val="18"/>
                <w:lang w:val="en-US"/>
              </w:rPr>
              <w:t xml:space="preserve">There were </w:t>
            </w:r>
            <w:r w:rsidRPr="00F415A4">
              <w:rPr>
                <w:sz w:val="18"/>
                <w:szCs w:val="18"/>
              </w:rPr>
              <w:t>no observed sex or racial differences in mortality among all SARS-CoV-2–positive patients in the entire cohort (P=0.48 and P = 0.34, respectively).</w:t>
            </w:r>
          </w:p>
          <w:p w14:paraId="1677D13E" w14:textId="7E97423B" w:rsidR="00F202EA" w:rsidRPr="00F415A4" w:rsidRDefault="00F202EA" w:rsidP="001E0FB9">
            <w:pPr>
              <w:rPr>
                <w:sz w:val="18"/>
                <w:szCs w:val="18"/>
              </w:rPr>
            </w:pPr>
            <w:r w:rsidRPr="00F415A4">
              <w:rPr>
                <w:sz w:val="18"/>
                <w:szCs w:val="18"/>
              </w:rPr>
              <w:t xml:space="preserve">     Odds of infection</w:t>
            </w:r>
          </w:p>
          <w:p w14:paraId="6717797C" w14:textId="05CAF95D" w:rsidR="00F202EA" w:rsidRPr="00F415A4" w:rsidRDefault="00F202EA" w:rsidP="001E0FB9">
            <w:pPr>
              <w:pStyle w:val="ListParagraph"/>
              <w:numPr>
                <w:ilvl w:val="0"/>
                <w:numId w:val="1"/>
              </w:numPr>
              <w:ind w:left="99" w:hanging="171"/>
              <w:rPr>
                <w:sz w:val="18"/>
                <w:szCs w:val="18"/>
                <w:lang w:val="en-US"/>
              </w:rPr>
            </w:pPr>
            <w:r w:rsidRPr="00F415A4">
              <w:rPr>
                <w:sz w:val="18"/>
                <w:szCs w:val="18"/>
              </w:rPr>
              <w:t xml:space="preserve">Analyses using univariate logistic regression models demonstrated that Black race was associated with SARSCoV-2 infection (odds ratio [OR], 3.30; 95% confidence interval </w:t>
            </w:r>
            <w:r w:rsidRPr="00F415A4">
              <w:rPr>
                <w:sz w:val="18"/>
                <w:szCs w:val="18"/>
                <w:lang w:val="en-US"/>
              </w:rPr>
              <w:t xml:space="preserve">[95% CI], 2.75–3.97) and hospitalization (OR, 3.77; 95% CI, </w:t>
            </w:r>
            <w:r w:rsidRPr="00F415A4">
              <w:rPr>
                <w:sz w:val="18"/>
                <w:szCs w:val="18"/>
              </w:rPr>
              <w:t xml:space="preserve">2.38–5.99) but not mortality. These results remained consistent in multivariable logistic regression models </w:t>
            </w:r>
            <w:r w:rsidRPr="00F415A4">
              <w:rPr>
                <w:sz w:val="18"/>
                <w:szCs w:val="18"/>
              </w:rPr>
              <w:lastRenderedPageBreak/>
              <w:t>(OR, 2.16; 95% CI, 1.73–2.70 and OR, 1.51; 95% CI, 1.03–1.05, respectively</w:t>
            </w:r>
          </w:p>
          <w:p w14:paraId="309E2EA8" w14:textId="3ACD8684" w:rsidR="00F202EA" w:rsidRPr="00F415A4" w:rsidRDefault="00F202EA" w:rsidP="001E0FB9">
            <w:pPr>
              <w:ind w:left="-72"/>
              <w:rPr>
                <w:sz w:val="18"/>
                <w:szCs w:val="18"/>
              </w:rPr>
            </w:pPr>
            <w:r w:rsidRPr="00F415A4">
              <w:rPr>
                <w:sz w:val="18"/>
                <w:szCs w:val="18"/>
              </w:rPr>
              <w:t xml:space="preserve">         Age-adjusted SARS-CoV-2 infection rates in Black and non-Black patients.</w:t>
            </w:r>
          </w:p>
          <w:p w14:paraId="33603774" w14:textId="76F34F28" w:rsidR="00F202EA" w:rsidRPr="00F415A4" w:rsidRDefault="00F202EA" w:rsidP="001E0FB9">
            <w:pPr>
              <w:pStyle w:val="ListParagraph"/>
              <w:numPr>
                <w:ilvl w:val="0"/>
                <w:numId w:val="1"/>
              </w:numPr>
              <w:ind w:left="99" w:hanging="171"/>
              <w:rPr>
                <w:sz w:val="18"/>
                <w:szCs w:val="18"/>
              </w:rPr>
            </w:pPr>
            <w:r w:rsidRPr="00F415A4">
              <w:rPr>
                <w:sz w:val="18"/>
                <w:szCs w:val="18"/>
              </w:rPr>
              <w:t xml:space="preserve">The </w:t>
            </w:r>
            <w:r w:rsidRPr="00F415A4">
              <w:rPr>
                <w:rFonts w:eastAsia="Times New Roman" w:cstheme="minorHAnsi"/>
                <w:sz w:val="18"/>
                <w:szCs w:val="18"/>
              </w:rPr>
              <w:t>SARS</w:t>
            </w:r>
            <w:r w:rsidRPr="00F415A4">
              <w:rPr>
                <w:sz w:val="18"/>
                <w:szCs w:val="18"/>
              </w:rPr>
              <w:t xml:space="preserve">-CoV-2 infection rate was 10-fold higher among subjects aged 30–50 years than for those aged 0–18 years (0.05 vs. 0.005). The age-adjusted SARS-CoV-2 positivity </w:t>
            </w:r>
            <w:r w:rsidRPr="00F415A4">
              <w:rPr>
                <w:rFonts w:eastAsia="Times New Roman" w:cstheme="minorHAnsi"/>
                <w:sz w:val="18"/>
                <w:szCs w:val="18"/>
              </w:rPr>
              <w:t>rate</w:t>
            </w:r>
            <w:r w:rsidRPr="00F415A4">
              <w:rPr>
                <w:sz w:val="18"/>
                <w:szCs w:val="18"/>
              </w:rPr>
              <w:t xml:space="preserve"> (0.14) remained higher in Black individuals compared with non-Black individuals (0.19 vs. 0.07).</w:t>
            </w:r>
          </w:p>
          <w:p w14:paraId="04C14DB0" w14:textId="17CD2063" w:rsidR="00F202EA" w:rsidRPr="00F415A4" w:rsidRDefault="00F202EA" w:rsidP="001E0FB9">
            <w:pPr>
              <w:rPr>
                <w:sz w:val="18"/>
                <w:szCs w:val="18"/>
              </w:rPr>
            </w:pPr>
          </w:p>
        </w:tc>
      </w:tr>
      <w:tr w:rsidR="00F202EA" w:rsidRPr="00F415A4" w14:paraId="6F4F1513" w14:textId="77777777" w:rsidTr="00F415A4">
        <w:trPr>
          <w:trHeight w:val="310"/>
        </w:trPr>
        <w:tc>
          <w:tcPr>
            <w:tcW w:w="360" w:type="dxa"/>
          </w:tcPr>
          <w:p w14:paraId="2A7707E8" w14:textId="0F955D8E" w:rsidR="00F202EA" w:rsidRPr="00F415A4" w:rsidRDefault="00F202EA" w:rsidP="001E0FB9">
            <w:pPr>
              <w:rPr>
                <w:sz w:val="18"/>
                <w:szCs w:val="18"/>
              </w:rPr>
            </w:pPr>
            <w:r w:rsidRPr="00F415A4">
              <w:rPr>
                <w:sz w:val="18"/>
                <w:szCs w:val="18"/>
              </w:rPr>
              <w:lastRenderedPageBreak/>
              <w:t>3</w:t>
            </w:r>
          </w:p>
        </w:tc>
        <w:bookmarkStart w:id="2" w:name="_Hlk73112891"/>
        <w:tc>
          <w:tcPr>
            <w:tcW w:w="1170" w:type="dxa"/>
          </w:tcPr>
          <w:p w14:paraId="4A0F1473" w14:textId="676C7916" w:rsidR="00F202EA" w:rsidRPr="00F415A4" w:rsidRDefault="00F202EA" w:rsidP="00902276">
            <w:pPr>
              <w:rPr>
                <w:rFonts w:cstheme="minorHAnsi"/>
                <w:sz w:val="18"/>
                <w:szCs w:val="18"/>
              </w:rPr>
            </w:pPr>
            <w:r w:rsidRPr="00F415A4">
              <w:rPr>
                <w:rFonts w:cstheme="minorHAnsi"/>
                <w:sz w:val="18"/>
                <w:szCs w:val="18"/>
              </w:rPr>
              <w:fldChar w:fldCharType="begin">
                <w:fldData xml:space="preserve">PEVuZE5vdGU+PENpdGU+PEF1dGhvcj5BZGhpa2FyaTwvQXV0aG9yPjxZZWFyPjIwMjA8L1llYXI+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</w:fldData>
              </w:fldChar>
            </w:r>
            <w:r w:rsidR="00902276" w:rsidRPr="00F415A4">
              <w:rPr>
                <w:rFonts w:cstheme="minorHAnsi"/>
                <w:sz w:val="18"/>
                <w:szCs w:val="18"/>
              </w:rPr>
              <w:instrText xml:space="preserve"> ADDIN EN.CITE </w:instrText>
            </w:r>
            <w:r w:rsidR="00902276" w:rsidRPr="00F415A4">
              <w:rPr>
                <w:rFonts w:cstheme="minorHAnsi"/>
                <w:sz w:val="18"/>
                <w:szCs w:val="18"/>
              </w:rPr>
              <w:fldChar w:fldCharType="begin">
                <w:fldData xml:space="preserve">PEVuZE5vdGU+PENpdGU+PEF1dGhvcj5BZGhpa2FyaTwvQXV0aG9yPjxZZWFyPjIwMjA8L1llYXI+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</w:fldData>
              </w:fldChar>
            </w:r>
            <w:r w:rsidR="00902276" w:rsidRPr="00F415A4">
              <w:rPr>
                <w:rFonts w:cstheme="minorHAnsi"/>
                <w:sz w:val="18"/>
                <w:szCs w:val="18"/>
              </w:rPr>
              <w:instrText xml:space="preserve"> ADDIN EN.CITE.DATA </w:instrText>
            </w:r>
            <w:r w:rsidR="00902276" w:rsidRPr="00F415A4">
              <w:rPr>
                <w:rFonts w:cstheme="minorHAnsi"/>
                <w:sz w:val="18"/>
                <w:szCs w:val="18"/>
              </w:rPr>
            </w:r>
            <w:r w:rsidR="00902276" w:rsidRPr="00F415A4">
              <w:rPr>
                <w:rFonts w:cstheme="minorHAnsi"/>
                <w:sz w:val="18"/>
                <w:szCs w:val="18"/>
              </w:rPr>
              <w:fldChar w:fldCharType="end"/>
            </w:r>
            <w:r w:rsidRPr="00F415A4">
              <w:rPr>
                <w:rFonts w:cstheme="minorHAnsi"/>
                <w:sz w:val="18"/>
                <w:szCs w:val="18"/>
              </w:rPr>
            </w:r>
            <w:r w:rsidRPr="00F415A4">
              <w:rPr>
                <w:rFonts w:cstheme="minorHAnsi"/>
                <w:sz w:val="18"/>
                <w:szCs w:val="18"/>
              </w:rPr>
              <w:fldChar w:fldCharType="separate"/>
            </w:r>
            <w:r w:rsidRPr="00F415A4">
              <w:rPr>
                <w:rFonts w:cstheme="minorHAnsi"/>
                <w:noProof/>
                <w:sz w:val="18"/>
                <w:szCs w:val="18"/>
              </w:rPr>
              <w:t>(Adhikari et al., 2020)</w:t>
            </w:r>
            <w:r w:rsidRPr="00F415A4">
              <w:rPr>
                <w:rFonts w:cstheme="minorHAnsi"/>
                <w:sz w:val="18"/>
                <w:szCs w:val="18"/>
              </w:rPr>
              <w:fldChar w:fldCharType="end"/>
            </w:r>
            <w:bookmarkEnd w:id="2"/>
          </w:p>
          <w:p w14:paraId="5A8D54D5" w14:textId="77777777" w:rsidR="00074872" w:rsidRPr="00F415A4" w:rsidRDefault="00074872" w:rsidP="0064604B">
            <w:pPr>
              <w:rPr>
                <w:rFonts w:cstheme="minorHAnsi"/>
                <w:sz w:val="18"/>
                <w:szCs w:val="18"/>
              </w:rPr>
            </w:pPr>
          </w:p>
          <w:p w14:paraId="6EFDB19C" w14:textId="77777777" w:rsidR="00074872" w:rsidRPr="00F415A4" w:rsidRDefault="00074872" w:rsidP="0064604B">
            <w:pPr>
              <w:rPr>
                <w:rFonts w:cstheme="minorHAnsi"/>
                <w:sz w:val="18"/>
                <w:szCs w:val="18"/>
              </w:rPr>
            </w:pPr>
          </w:p>
          <w:p w14:paraId="3377071B" w14:textId="550ED4D0" w:rsidR="00074872" w:rsidRPr="00F415A4" w:rsidRDefault="00074872" w:rsidP="0064604B">
            <w:pPr>
              <w:rPr>
                <w:sz w:val="18"/>
                <w:szCs w:val="18"/>
              </w:rPr>
            </w:pPr>
          </w:p>
        </w:tc>
        <w:tc>
          <w:tcPr>
            <w:tcW w:w="1350" w:type="dxa"/>
          </w:tcPr>
          <w:p w14:paraId="6DC3FC29" w14:textId="77777777" w:rsidR="00F202EA" w:rsidRPr="00F415A4" w:rsidRDefault="00F202EA" w:rsidP="001E0FB9">
            <w:pPr>
              <w:rPr>
                <w:sz w:val="18"/>
                <w:szCs w:val="18"/>
              </w:rPr>
            </w:pPr>
            <w:r w:rsidRPr="00F415A4">
              <w:rPr>
                <w:sz w:val="18"/>
                <w:szCs w:val="18"/>
              </w:rPr>
              <w:t>US</w:t>
            </w:r>
          </w:p>
          <w:p w14:paraId="2856AD1C" w14:textId="77777777" w:rsidR="00F202EA" w:rsidRPr="00F415A4" w:rsidRDefault="00F202EA" w:rsidP="001E0FB9">
            <w:pPr>
              <w:rPr>
                <w:sz w:val="18"/>
                <w:szCs w:val="18"/>
              </w:rPr>
            </w:pPr>
          </w:p>
          <w:p w14:paraId="785856A5" w14:textId="4F2A8FF1" w:rsidR="00F202EA" w:rsidRPr="00F415A4" w:rsidRDefault="00F202EA" w:rsidP="001E0FB9">
            <w:pPr>
              <w:rPr>
                <w:sz w:val="18"/>
                <w:szCs w:val="18"/>
              </w:rPr>
            </w:pPr>
            <w:r w:rsidRPr="00F415A4">
              <w:rPr>
                <w:sz w:val="18"/>
                <w:szCs w:val="18"/>
              </w:rPr>
              <w:t>Urban US counties at 10 major us cities, all of which experienced early surges of covid-19 infections.</w:t>
            </w:r>
          </w:p>
        </w:tc>
        <w:tc>
          <w:tcPr>
            <w:tcW w:w="1170" w:type="dxa"/>
          </w:tcPr>
          <w:p w14:paraId="3BC921C1" w14:textId="59D91A59" w:rsidR="00F202EA" w:rsidRPr="00F415A4" w:rsidRDefault="00F202EA" w:rsidP="001E0FB9">
            <w:pPr>
              <w:rPr>
                <w:sz w:val="18"/>
                <w:szCs w:val="18"/>
              </w:rPr>
            </w:pPr>
            <w:r w:rsidRPr="00F415A4">
              <w:rPr>
                <w:rFonts w:cstheme="majorBidi"/>
                <w:sz w:val="18"/>
                <w:szCs w:val="18"/>
              </w:rPr>
              <w:t>Cross-sectional</w:t>
            </w:r>
          </w:p>
        </w:tc>
        <w:tc>
          <w:tcPr>
            <w:tcW w:w="1350" w:type="dxa"/>
          </w:tcPr>
          <w:p w14:paraId="61A0241F" w14:textId="0681FB09" w:rsidR="00F202EA" w:rsidRPr="00F415A4" w:rsidRDefault="00543A8D" w:rsidP="001E0FB9">
            <w:pPr>
              <w:rPr>
                <w:sz w:val="18"/>
                <w:szCs w:val="18"/>
              </w:rPr>
            </w:pPr>
            <w:r w:rsidRPr="00F415A4">
              <w:rPr>
                <w:sz w:val="18"/>
                <w:szCs w:val="18"/>
              </w:rPr>
              <w:t>United States Census Bureau</w:t>
            </w:r>
          </w:p>
        </w:tc>
        <w:tc>
          <w:tcPr>
            <w:tcW w:w="1530" w:type="dxa"/>
          </w:tcPr>
          <w:p w14:paraId="7000EEDA" w14:textId="4BE56B85" w:rsidR="00F202EA" w:rsidRPr="00F415A4" w:rsidRDefault="007176A9" w:rsidP="001E0FB9">
            <w:pPr>
              <w:rPr>
                <w:sz w:val="18"/>
                <w:szCs w:val="18"/>
              </w:rPr>
            </w:pPr>
            <w:r w:rsidRPr="00F415A4">
              <w:rPr>
                <w:sz w:val="18"/>
                <w:szCs w:val="18"/>
              </w:rPr>
              <w:t>N= 158 counties</w:t>
            </w:r>
          </w:p>
        </w:tc>
        <w:tc>
          <w:tcPr>
            <w:tcW w:w="1800" w:type="dxa"/>
          </w:tcPr>
          <w:p w14:paraId="0B43D027" w14:textId="14D04A22" w:rsidR="00F202EA" w:rsidRPr="00F415A4" w:rsidRDefault="00F202EA" w:rsidP="001E0FB9">
            <w:pPr>
              <w:rPr>
                <w:sz w:val="18"/>
                <w:szCs w:val="18"/>
              </w:rPr>
            </w:pPr>
            <w:r w:rsidRPr="00F415A4">
              <w:rPr>
                <w:sz w:val="18"/>
                <w:szCs w:val="18"/>
              </w:rPr>
              <w:t>1) 2018 us census small area income and poverty estimates program.</w:t>
            </w:r>
          </w:p>
          <w:p w14:paraId="1656B827" w14:textId="77777777" w:rsidR="00F202EA" w:rsidRPr="00F415A4" w:rsidRDefault="00F202EA" w:rsidP="001E0FB9">
            <w:pPr>
              <w:rPr>
                <w:sz w:val="18"/>
                <w:szCs w:val="18"/>
              </w:rPr>
            </w:pPr>
          </w:p>
          <w:p w14:paraId="6ED80539" w14:textId="5F250F1C" w:rsidR="00F202EA" w:rsidRPr="00F415A4" w:rsidRDefault="00F202EA" w:rsidP="001E0FB9">
            <w:pPr>
              <w:rPr>
                <w:sz w:val="18"/>
                <w:szCs w:val="18"/>
              </w:rPr>
            </w:pPr>
            <w:r w:rsidRPr="00F415A4">
              <w:rPr>
                <w:sz w:val="18"/>
                <w:szCs w:val="18"/>
              </w:rPr>
              <w:t xml:space="preserve">2) </w:t>
            </w:r>
            <w:r w:rsidR="00846922" w:rsidRPr="00F415A4">
              <w:rPr>
                <w:sz w:val="18"/>
                <w:szCs w:val="18"/>
              </w:rPr>
              <w:t>P</w:t>
            </w:r>
            <w:r w:rsidRPr="00F415A4">
              <w:rPr>
                <w:sz w:val="18"/>
                <w:szCs w:val="18"/>
              </w:rPr>
              <w:t>ublicl</w:t>
            </w:r>
            <w:r w:rsidR="00846922" w:rsidRPr="00F415A4">
              <w:rPr>
                <w:sz w:val="18"/>
                <w:szCs w:val="18"/>
              </w:rPr>
              <w:t xml:space="preserve">y </w:t>
            </w:r>
            <w:r w:rsidRPr="00F415A4">
              <w:rPr>
                <w:sz w:val="18"/>
                <w:szCs w:val="18"/>
              </w:rPr>
              <w:t>available by the centers for disease control and prevention as well as state health departments</w:t>
            </w:r>
          </w:p>
        </w:tc>
        <w:tc>
          <w:tcPr>
            <w:tcW w:w="1440" w:type="dxa"/>
          </w:tcPr>
          <w:p w14:paraId="48F2391B" w14:textId="4B90E758" w:rsidR="00F202EA" w:rsidRPr="00F415A4" w:rsidRDefault="00846922" w:rsidP="001E0FB9">
            <w:pPr>
              <w:rPr>
                <w:sz w:val="18"/>
                <w:szCs w:val="18"/>
              </w:rPr>
            </w:pPr>
            <w:r w:rsidRPr="00F415A4">
              <w:rPr>
                <w:sz w:val="18"/>
                <w:szCs w:val="18"/>
              </w:rPr>
              <w:t>R</w:t>
            </w:r>
            <w:r w:rsidR="00F202EA" w:rsidRPr="00F415A4">
              <w:rPr>
                <w:sz w:val="18"/>
                <w:szCs w:val="18"/>
              </w:rPr>
              <w:t>andom-effect linear regression</w:t>
            </w:r>
          </w:p>
          <w:p w14:paraId="5348F34F" w14:textId="0F8593D5" w:rsidR="00F202EA" w:rsidRPr="00F415A4" w:rsidRDefault="00F202EA" w:rsidP="001E0FB9">
            <w:pPr>
              <w:rPr>
                <w:sz w:val="18"/>
                <w:szCs w:val="18"/>
              </w:rPr>
            </w:pPr>
            <w:r w:rsidRPr="00F415A4">
              <w:rPr>
                <w:sz w:val="18"/>
                <w:szCs w:val="18"/>
              </w:rPr>
              <w:t>models</w:t>
            </w:r>
          </w:p>
        </w:tc>
        <w:tc>
          <w:tcPr>
            <w:tcW w:w="1440" w:type="dxa"/>
          </w:tcPr>
          <w:p w14:paraId="49D1A70F" w14:textId="7B5D9063" w:rsidR="00F202EA" w:rsidRPr="00F415A4" w:rsidRDefault="00F202EA" w:rsidP="001E0FB9">
            <w:pPr>
              <w:rPr>
                <w:sz w:val="18"/>
                <w:szCs w:val="18"/>
              </w:rPr>
            </w:pPr>
            <w:r w:rsidRPr="00F415A4">
              <w:rPr>
                <w:sz w:val="18"/>
                <w:szCs w:val="18"/>
              </w:rPr>
              <w:t>Minority (not specified)</w:t>
            </w:r>
            <w:r w:rsidR="007176A9" w:rsidRPr="00F415A4">
              <w:rPr>
                <w:sz w:val="18"/>
                <w:szCs w:val="18"/>
              </w:rPr>
              <w:t xml:space="preserve">: categorizing counties as Substantially White, Less diverse, More diverse, and Substantially </w:t>
            </w:r>
            <w:proofErr w:type="gramStart"/>
            <w:r w:rsidR="007176A9" w:rsidRPr="00F415A4">
              <w:rPr>
                <w:sz w:val="18"/>
                <w:szCs w:val="18"/>
              </w:rPr>
              <w:t>non-White</w:t>
            </w:r>
            <w:proofErr w:type="gramEnd"/>
          </w:p>
          <w:p w14:paraId="33C357D0" w14:textId="77777777" w:rsidR="00846922" w:rsidRPr="00F415A4" w:rsidRDefault="00846922" w:rsidP="001E0FB9">
            <w:pPr>
              <w:rPr>
                <w:sz w:val="18"/>
                <w:szCs w:val="18"/>
              </w:rPr>
            </w:pPr>
          </w:p>
          <w:p w14:paraId="704D486D" w14:textId="4AEB8ECA" w:rsidR="00F202EA" w:rsidRPr="00F415A4" w:rsidRDefault="00F202EA" w:rsidP="001E0FB9">
            <w:pPr>
              <w:rPr>
                <w:sz w:val="18"/>
                <w:szCs w:val="18"/>
              </w:rPr>
            </w:pPr>
            <w:r w:rsidRPr="00F415A4">
              <w:rPr>
                <w:sz w:val="18"/>
                <w:szCs w:val="18"/>
              </w:rPr>
              <w:t>Poverty</w:t>
            </w:r>
          </w:p>
        </w:tc>
        <w:tc>
          <w:tcPr>
            <w:tcW w:w="1440" w:type="dxa"/>
          </w:tcPr>
          <w:p w14:paraId="37C5364B" w14:textId="337E85BF" w:rsidR="00F202EA" w:rsidRPr="00F415A4" w:rsidRDefault="00846922" w:rsidP="001E0FB9">
            <w:pPr>
              <w:rPr>
                <w:sz w:val="18"/>
                <w:szCs w:val="18"/>
              </w:rPr>
            </w:pPr>
            <w:r w:rsidRPr="00F415A4">
              <w:rPr>
                <w:sz w:val="18"/>
                <w:szCs w:val="18"/>
              </w:rPr>
              <w:t>C</w:t>
            </w:r>
            <w:r w:rsidR="00F202EA" w:rsidRPr="00F415A4">
              <w:rPr>
                <w:sz w:val="18"/>
                <w:szCs w:val="18"/>
              </w:rPr>
              <w:t>umulative incidence (total number of COVID-19 infections and deaths per 100 000</w:t>
            </w:r>
          </w:p>
          <w:p w14:paraId="35585F1F" w14:textId="23C0A3B4" w:rsidR="00F202EA" w:rsidRPr="00F415A4" w:rsidRDefault="00F202EA" w:rsidP="001E0FB9">
            <w:pPr>
              <w:rPr>
                <w:sz w:val="18"/>
                <w:szCs w:val="18"/>
              </w:rPr>
            </w:pPr>
            <w:r w:rsidRPr="00F415A4">
              <w:rPr>
                <w:sz w:val="18"/>
                <w:szCs w:val="18"/>
              </w:rPr>
              <w:t>individuals)</w:t>
            </w:r>
          </w:p>
          <w:p w14:paraId="0A109987" w14:textId="77777777" w:rsidR="00F202EA" w:rsidRPr="00F415A4" w:rsidRDefault="00F202EA" w:rsidP="001E0FB9">
            <w:pPr>
              <w:rPr>
                <w:sz w:val="18"/>
                <w:szCs w:val="18"/>
              </w:rPr>
            </w:pPr>
          </w:p>
          <w:p w14:paraId="5FE06D04" w14:textId="1A45FD3C" w:rsidR="00F202EA" w:rsidRPr="00F415A4" w:rsidRDefault="00F202EA" w:rsidP="001E0FB9">
            <w:pPr>
              <w:rPr>
                <w:sz w:val="18"/>
                <w:szCs w:val="18"/>
              </w:rPr>
            </w:pPr>
          </w:p>
        </w:tc>
        <w:tc>
          <w:tcPr>
            <w:tcW w:w="3330" w:type="dxa"/>
          </w:tcPr>
          <w:p w14:paraId="764783CA" w14:textId="77777777" w:rsidR="00F202EA" w:rsidRPr="00F415A4" w:rsidRDefault="00F202EA" w:rsidP="001E0FB9">
            <w:pPr>
              <w:pStyle w:val="ListParagraph"/>
              <w:numPr>
                <w:ilvl w:val="0"/>
                <w:numId w:val="1"/>
              </w:numPr>
              <w:ind w:left="99" w:hanging="171"/>
              <w:rPr>
                <w:sz w:val="18"/>
                <w:szCs w:val="18"/>
              </w:rPr>
            </w:pPr>
            <w:r w:rsidRPr="00F415A4">
              <w:rPr>
                <w:sz w:val="18"/>
                <w:szCs w:val="18"/>
              </w:rPr>
              <w:t>In more-poverty counties, those with substantially non-White populations had an infection rate nearly 8 times that of counties with substantially White populations (RR, 7.8; 95%CI, 5.1-12.0) and a death rate more than 9 times greater (RR, 9.3; 95%CI, 4.7-18.4).</w:t>
            </w:r>
          </w:p>
          <w:p w14:paraId="3950E432" w14:textId="161F6F82" w:rsidR="00F202EA" w:rsidRPr="00F415A4" w:rsidRDefault="00F202EA" w:rsidP="001E0FB9">
            <w:pPr>
              <w:pStyle w:val="ListParagraph"/>
              <w:numPr>
                <w:ilvl w:val="0"/>
                <w:numId w:val="1"/>
              </w:numPr>
              <w:ind w:left="99" w:hanging="171"/>
              <w:rPr>
                <w:sz w:val="18"/>
                <w:szCs w:val="18"/>
              </w:rPr>
            </w:pPr>
            <w:r w:rsidRPr="00F415A4">
              <w:rPr>
                <w:sz w:val="18"/>
                <w:szCs w:val="18"/>
              </w:rPr>
              <w:t>we found that among both more-poverty and less-poverty counties, those with substantially non-White or more diverse populations had higher expected cumulative COVID-19 incident infections compared with counties with substantially White or less-diverse populations (</w:t>
            </w:r>
            <w:proofErr w:type="spellStart"/>
            <w:r w:rsidRPr="00F415A4">
              <w:rPr>
                <w:sz w:val="18"/>
                <w:szCs w:val="18"/>
              </w:rPr>
              <w:t>eg</w:t>
            </w:r>
            <w:proofErr w:type="spellEnd"/>
            <w:r w:rsidRPr="00F415A4">
              <w:rPr>
                <w:sz w:val="18"/>
                <w:szCs w:val="18"/>
              </w:rPr>
              <w:t>, more diverse counties with less poverty: RR, 3.2; 95%CI, 2.3-4.6). Similar associations were observed for deaths (</w:t>
            </w:r>
            <w:proofErr w:type="spellStart"/>
            <w:r w:rsidRPr="00F415A4">
              <w:rPr>
                <w:sz w:val="18"/>
                <w:szCs w:val="18"/>
              </w:rPr>
              <w:t>eg</w:t>
            </w:r>
            <w:proofErr w:type="spellEnd"/>
            <w:r w:rsidRPr="00F415A4">
              <w:rPr>
                <w:sz w:val="18"/>
                <w:szCs w:val="18"/>
              </w:rPr>
              <w:t>, more diverse counties with less poverty: RR, 3.8; 95%CI, 2.2-6.7).</w:t>
            </w:r>
          </w:p>
        </w:tc>
      </w:tr>
      <w:tr w:rsidR="00F202EA" w:rsidRPr="00F415A4" w14:paraId="2718E65F" w14:textId="77777777" w:rsidTr="00F415A4">
        <w:trPr>
          <w:trHeight w:val="310"/>
        </w:trPr>
        <w:tc>
          <w:tcPr>
            <w:tcW w:w="360" w:type="dxa"/>
          </w:tcPr>
          <w:p w14:paraId="47E85B9C" w14:textId="7032BE37" w:rsidR="00F202EA" w:rsidRPr="00F415A4" w:rsidRDefault="00F202EA" w:rsidP="001E0FB9">
            <w:pPr>
              <w:rPr>
                <w:sz w:val="18"/>
                <w:szCs w:val="18"/>
              </w:rPr>
            </w:pPr>
            <w:r w:rsidRPr="00F415A4">
              <w:rPr>
                <w:sz w:val="18"/>
                <w:szCs w:val="18"/>
              </w:rPr>
              <w:t>4</w:t>
            </w:r>
          </w:p>
        </w:tc>
        <w:tc>
          <w:tcPr>
            <w:tcW w:w="1170" w:type="dxa"/>
          </w:tcPr>
          <w:p w14:paraId="5BF81B10" w14:textId="05D7C8C0" w:rsidR="00F202EA" w:rsidRPr="00F415A4" w:rsidRDefault="00F202EA" w:rsidP="00902276">
            <w:pPr>
              <w:rPr>
                <w:sz w:val="18"/>
                <w:szCs w:val="18"/>
              </w:rPr>
            </w:pPr>
            <w:r w:rsidRPr="00F415A4">
              <w:rPr>
                <w:sz w:val="18"/>
                <w:szCs w:val="18"/>
              </w:rPr>
              <w:fldChar w:fldCharType="begin">
                <w:fldData xml:space="preserve">PEVuZE5vdGU+PENpdGU+PEF1dGhvcj5BaG1hZDwvQXV0aG9yPjxZZWFyPjIwMjA8L1llYXI+PFJl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IG9uZTwvYWJici0xPjwvYWx0LXBlcmlvZGljYWw+PHBhZ2VzPmUwMjQxMzI3PC9wYWdlcz48dm9s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</w:fldData>
              </w:fldChar>
            </w:r>
            <w:r w:rsidR="0051703B" w:rsidRPr="00F415A4">
              <w:rPr>
                <w:sz w:val="18"/>
                <w:szCs w:val="18"/>
              </w:rPr>
              <w:instrText xml:space="preserve"> ADDIN EN.CITE </w:instrText>
            </w:r>
            <w:r w:rsidR="0051703B" w:rsidRPr="00F415A4">
              <w:rPr>
                <w:sz w:val="18"/>
                <w:szCs w:val="18"/>
              </w:rPr>
              <w:fldChar w:fldCharType="begin">
                <w:fldData xml:space="preserve">PEVuZE5vdGU+PENpdGU+PEF1dGhvcj5BaG1hZDwvQXV0aG9yPjxZZWFyPjIwMjA8L1llYXI+PFJl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IG9uZTwvYWJici0xPjwvYWx0LXBlcmlvZGljYWw+PHBhZ2VzPmUwMjQxMzI3PC9wYWdlcz48dm9s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</w:fldData>
              </w:fldChar>
            </w:r>
            <w:r w:rsidR="0051703B" w:rsidRPr="00F415A4">
              <w:rPr>
                <w:sz w:val="18"/>
                <w:szCs w:val="18"/>
              </w:rPr>
              <w:instrText xml:space="preserve"> ADDIN EN.CITE.DATA </w:instrText>
            </w:r>
            <w:r w:rsidR="0051703B" w:rsidRPr="00F415A4">
              <w:rPr>
                <w:sz w:val="18"/>
                <w:szCs w:val="18"/>
              </w:rPr>
            </w:r>
            <w:r w:rsidR="0051703B" w:rsidRPr="00F415A4">
              <w:rPr>
                <w:sz w:val="18"/>
                <w:szCs w:val="18"/>
              </w:rPr>
              <w:fldChar w:fldCharType="end"/>
            </w:r>
            <w:r w:rsidRPr="00F415A4">
              <w:rPr>
                <w:sz w:val="18"/>
                <w:szCs w:val="18"/>
              </w:rPr>
            </w:r>
            <w:r w:rsidRPr="00F415A4">
              <w:rPr>
                <w:sz w:val="18"/>
                <w:szCs w:val="18"/>
              </w:rPr>
              <w:fldChar w:fldCharType="separate"/>
            </w:r>
            <w:r w:rsidR="0051703B" w:rsidRPr="00F415A4">
              <w:rPr>
                <w:noProof/>
                <w:sz w:val="18"/>
                <w:szCs w:val="18"/>
              </w:rPr>
              <w:t>(Ahmad et al., 2020)</w:t>
            </w:r>
            <w:r w:rsidRPr="00F415A4">
              <w:rPr>
                <w:sz w:val="18"/>
                <w:szCs w:val="18"/>
              </w:rPr>
              <w:fldChar w:fldCharType="end"/>
            </w:r>
          </w:p>
          <w:p w14:paraId="380F441E" w14:textId="35071F82" w:rsidR="00851C29" w:rsidRPr="00F415A4" w:rsidRDefault="00851C29" w:rsidP="0064604B">
            <w:pPr>
              <w:rPr>
                <w:sz w:val="18"/>
                <w:szCs w:val="18"/>
              </w:rPr>
            </w:pPr>
          </w:p>
        </w:tc>
        <w:tc>
          <w:tcPr>
            <w:tcW w:w="1350" w:type="dxa"/>
          </w:tcPr>
          <w:p w14:paraId="6D33CCCB" w14:textId="4CCAD788" w:rsidR="00F202EA" w:rsidRPr="00F415A4" w:rsidRDefault="00F202EA" w:rsidP="001E0FB9">
            <w:pPr>
              <w:rPr>
                <w:sz w:val="18"/>
                <w:szCs w:val="18"/>
              </w:rPr>
            </w:pPr>
            <w:r w:rsidRPr="00F415A4">
              <w:rPr>
                <w:sz w:val="18"/>
                <w:szCs w:val="18"/>
              </w:rPr>
              <w:t>US</w:t>
            </w:r>
          </w:p>
          <w:p w14:paraId="1CBB6828" w14:textId="5C9781A6" w:rsidR="00F202EA" w:rsidRPr="00F415A4" w:rsidRDefault="00F202EA" w:rsidP="001E0FB9">
            <w:pPr>
              <w:rPr>
                <w:sz w:val="18"/>
                <w:szCs w:val="18"/>
              </w:rPr>
            </w:pPr>
          </w:p>
          <w:p w14:paraId="3B55A335" w14:textId="77777777" w:rsidR="00F202EA" w:rsidRPr="00F415A4" w:rsidRDefault="00F202EA" w:rsidP="001E0FB9">
            <w:pPr>
              <w:rPr>
                <w:sz w:val="18"/>
                <w:szCs w:val="18"/>
              </w:rPr>
            </w:pPr>
          </w:p>
          <w:p w14:paraId="3CB50193" w14:textId="7CD20A1C" w:rsidR="00F202EA" w:rsidRPr="00F415A4" w:rsidRDefault="00F202EA" w:rsidP="001E0FB9">
            <w:pPr>
              <w:rPr>
                <w:sz w:val="18"/>
                <w:szCs w:val="18"/>
              </w:rPr>
            </w:pPr>
            <w:r w:rsidRPr="00F415A4">
              <w:rPr>
                <w:sz w:val="18"/>
                <w:szCs w:val="18"/>
              </w:rPr>
              <w:t>3135 US counties</w:t>
            </w:r>
          </w:p>
        </w:tc>
        <w:tc>
          <w:tcPr>
            <w:tcW w:w="1170" w:type="dxa"/>
          </w:tcPr>
          <w:p w14:paraId="5336EF37" w14:textId="77777777" w:rsidR="00F202EA" w:rsidRPr="00F415A4" w:rsidRDefault="00F202EA" w:rsidP="001E0FB9">
            <w:pPr>
              <w:rPr>
                <w:sz w:val="18"/>
                <w:szCs w:val="18"/>
              </w:rPr>
            </w:pPr>
            <w:r w:rsidRPr="00F415A4">
              <w:rPr>
                <w:sz w:val="18"/>
                <w:szCs w:val="18"/>
              </w:rPr>
              <w:t>cross sectional ecological analysis</w:t>
            </w:r>
          </w:p>
          <w:p w14:paraId="38ECA76F" w14:textId="77777777" w:rsidR="00F202EA" w:rsidRPr="00F415A4" w:rsidRDefault="00F202EA" w:rsidP="001E0FB9">
            <w:pPr>
              <w:rPr>
                <w:sz w:val="18"/>
                <w:szCs w:val="18"/>
              </w:rPr>
            </w:pPr>
          </w:p>
        </w:tc>
        <w:tc>
          <w:tcPr>
            <w:tcW w:w="1350" w:type="dxa"/>
          </w:tcPr>
          <w:p w14:paraId="49845C5D" w14:textId="3CD4978A" w:rsidR="00F202EA" w:rsidRPr="00F415A4" w:rsidRDefault="00945473" w:rsidP="00F50C75">
            <w:pPr>
              <w:autoSpaceDE w:val="0"/>
              <w:autoSpaceDN w:val="0"/>
              <w:adjustRightInd w:val="0"/>
              <w:rPr>
                <w:sz w:val="18"/>
                <w:szCs w:val="18"/>
              </w:rPr>
            </w:pPr>
            <w:r w:rsidRPr="00F415A4">
              <w:rPr>
                <w:sz w:val="18"/>
                <w:szCs w:val="18"/>
              </w:rPr>
              <w:t>US Census Bureau</w:t>
            </w:r>
          </w:p>
        </w:tc>
        <w:tc>
          <w:tcPr>
            <w:tcW w:w="1530" w:type="dxa"/>
          </w:tcPr>
          <w:p w14:paraId="2A50ADFE" w14:textId="6A05290B" w:rsidR="00F202EA" w:rsidRPr="00F415A4" w:rsidRDefault="00F202EA" w:rsidP="00F50C75">
            <w:pPr>
              <w:autoSpaceDE w:val="0"/>
              <w:autoSpaceDN w:val="0"/>
              <w:adjustRightInd w:val="0"/>
              <w:rPr>
                <w:sz w:val="18"/>
                <w:szCs w:val="18"/>
              </w:rPr>
            </w:pPr>
            <w:r w:rsidRPr="00F415A4">
              <w:rPr>
                <w:sz w:val="18"/>
                <w:szCs w:val="18"/>
              </w:rPr>
              <w:t xml:space="preserve">N= </w:t>
            </w:r>
            <w:r w:rsidR="009C67CB" w:rsidRPr="00F415A4">
              <w:rPr>
                <w:sz w:val="18"/>
                <w:szCs w:val="18"/>
              </w:rPr>
              <w:t>3135 US counties</w:t>
            </w:r>
            <w:r w:rsidR="009C67CB" w:rsidRPr="00F415A4" w:rsidDel="00F50C75">
              <w:rPr>
                <w:sz w:val="18"/>
                <w:szCs w:val="18"/>
              </w:rPr>
              <w:t xml:space="preserve"> </w:t>
            </w:r>
            <w:r w:rsidRPr="00F415A4">
              <w:rPr>
                <w:sz w:val="18"/>
                <w:szCs w:val="18"/>
              </w:rPr>
              <w:t xml:space="preserve">total population </w:t>
            </w:r>
            <w:proofErr w:type="spellStart"/>
            <w:r w:rsidRPr="00F415A4">
              <w:rPr>
                <w:sz w:val="18"/>
                <w:szCs w:val="18"/>
              </w:rPr>
              <w:t>mean</w:t>
            </w:r>
            <w:r w:rsidRPr="00F415A4">
              <w:rPr>
                <w:rFonts w:hint="eastAsia"/>
                <w:sz w:val="18"/>
                <w:szCs w:val="18"/>
              </w:rPr>
              <w:t>±</w:t>
            </w:r>
            <w:r w:rsidRPr="00F415A4">
              <w:rPr>
                <w:sz w:val="18"/>
                <w:szCs w:val="18"/>
              </w:rPr>
              <w:t>SD</w:t>
            </w:r>
            <w:proofErr w:type="spellEnd"/>
            <w:r w:rsidRPr="00F415A4">
              <w:rPr>
                <w:sz w:val="18"/>
                <w:szCs w:val="18"/>
              </w:rPr>
              <w:t>= 98418.71 ± 313273.6</w:t>
            </w:r>
          </w:p>
          <w:p w14:paraId="6FE3AECF" w14:textId="63048461" w:rsidR="00F202EA" w:rsidRPr="00F415A4" w:rsidRDefault="00F202EA" w:rsidP="0051703B">
            <w:pPr>
              <w:autoSpaceDE w:val="0"/>
              <w:autoSpaceDN w:val="0"/>
              <w:adjustRightInd w:val="0"/>
              <w:rPr>
                <w:sz w:val="18"/>
                <w:szCs w:val="18"/>
              </w:rPr>
            </w:pPr>
            <w:r w:rsidRPr="00F415A4">
              <w:rPr>
                <w:sz w:val="18"/>
                <w:szCs w:val="18"/>
              </w:rPr>
              <w:t>(82–9818605)</w:t>
            </w:r>
          </w:p>
          <w:p w14:paraId="070A339B" w14:textId="3F95C642" w:rsidR="00F202EA" w:rsidRPr="00F415A4" w:rsidRDefault="00F202EA" w:rsidP="0051703B">
            <w:pPr>
              <w:autoSpaceDE w:val="0"/>
              <w:autoSpaceDN w:val="0"/>
              <w:adjustRightInd w:val="0"/>
              <w:rPr>
                <w:sz w:val="18"/>
                <w:szCs w:val="18"/>
              </w:rPr>
            </w:pPr>
          </w:p>
        </w:tc>
        <w:tc>
          <w:tcPr>
            <w:tcW w:w="1800" w:type="dxa"/>
          </w:tcPr>
          <w:p w14:paraId="2D6A7490" w14:textId="44EC4925" w:rsidR="00F202EA" w:rsidRPr="00F415A4" w:rsidRDefault="0071218F">
            <w:pPr>
              <w:rPr>
                <w:sz w:val="18"/>
                <w:szCs w:val="18"/>
              </w:rPr>
            </w:pPr>
            <w:r w:rsidRPr="00F415A4">
              <w:rPr>
                <w:sz w:val="18"/>
                <w:szCs w:val="18"/>
              </w:rPr>
              <w:t>C</w:t>
            </w:r>
            <w:r w:rsidR="00F202EA" w:rsidRPr="00F415A4">
              <w:rPr>
                <w:sz w:val="18"/>
                <w:szCs w:val="18"/>
              </w:rPr>
              <w:t>ounty-level data from the US Centers for Disease</w:t>
            </w:r>
            <w:r w:rsidR="00846922" w:rsidRPr="00F415A4">
              <w:rPr>
                <w:sz w:val="18"/>
                <w:szCs w:val="18"/>
              </w:rPr>
              <w:t xml:space="preserve"> </w:t>
            </w:r>
            <w:r w:rsidR="00F202EA" w:rsidRPr="00F415A4">
              <w:rPr>
                <w:sz w:val="18"/>
                <w:szCs w:val="18"/>
              </w:rPr>
              <w:t>Control, US Census Bureau and John Hopkins Coronavirus</w:t>
            </w:r>
            <w:r w:rsidR="00846922" w:rsidRPr="00F415A4">
              <w:rPr>
                <w:sz w:val="18"/>
                <w:szCs w:val="18"/>
              </w:rPr>
              <w:t xml:space="preserve"> </w:t>
            </w:r>
            <w:r w:rsidR="00F202EA" w:rsidRPr="00F415A4">
              <w:rPr>
                <w:sz w:val="18"/>
                <w:szCs w:val="18"/>
              </w:rPr>
              <w:lastRenderedPageBreak/>
              <w:t>Resource Center for 3135</w:t>
            </w:r>
            <w:r w:rsidR="00846922" w:rsidRPr="00F415A4">
              <w:rPr>
                <w:sz w:val="18"/>
                <w:szCs w:val="18"/>
              </w:rPr>
              <w:t xml:space="preserve"> </w:t>
            </w:r>
            <w:r w:rsidR="00F202EA" w:rsidRPr="00F415A4">
              <w:rPr>
                <w:sz w:val="18"/>
                <w:szCs w:val="18"/>
              </w:rPr>
              <w:t>US counties.</w:t>
            </w:r>
          </w:p>
        </w:tc>
        <w:tc>
          <w:tcPr>
            <w:tcW w:w="1440" w:type="dxa"/>
          </w:tcPr>
          <w:p w14:paraId="2926A379" w14:textId="3D7CC22C" w:rsidR="00F202EA" w:rsidRPr="00F415A4" w:rsidRDefault="0071218F">
            <w:pPr>
              <w:rPr>
                <w:sz w:val="18"/>
                <w:szCs w:val="18"/>
              </w:rPr>
            </w:pPr>
            <w:r w:rsidRPr="00F415A4">
              <w:rPr>
                <w:sz w:val="18"/>
                <w:szCs w:val="18"/>
              </w:rPr>
              <w:lastRenderedPageBreak/>
              <w:t>M</w:t>
            </w:r>
            <w:r w:rsidR="00F202EA" w:rsidRPr="00F415A4">
              <w:rPr>
                <w:sz w:val="18"/>
                <w:szCs w:val="18"/>
              </w:rPr>
              <w:t>ultilevel generalized linear models with a negative binomial</w:t>
            </w:r>
            <w:r w:rsidR="00846922" w:rsidRPr="00F415A4">
              <w:rPr>
                <w:sz w:val="18"/>
                <w:szCs w:val="18"/>
              </w:rPr>
              <w:t xml:space="preserve"> </w:t>
            </w:r>
            <w:r w:rsidR="00F202EA" w:rsidRPr="00F415A4">
              <w:rPr>
                <w:sz w:val="18"/>
                <w:szCs w:val="18"/>
              </w:rPr>
              <w:t xml:space="preserve">distribution </w:t>
            </w:r>
            <w:r w:rsidR="00F202EA" w:rsidRPr="00F415A4">
              <w:rPr>
                <w:sz w:val="18"/>
                <w:szCs w:val="18"/>
              </w:rPr>
              <w:lastRenderedPageBreak/>
              <w:t>family</w:t>
            </w:r>
            <w:r w:rsidR="00846922" w:rsidRPr="00F415A4">
              <w:rPr>
                <w:sz w:val="18"/>
                <w:szCs w:val="18"/>
              </w:rPr>
              <w:t xml:space="preserve"> </w:t>
            </w:r>
            <w:r w:rsidR="00F202EA" w:rsidRPr="00F415A4">
              <w:rPr>
                <w:sz w:val="18"/>
                <w:szCs w:val="18"/>
              </w:rPr>
              <w:t>and a log</w:t>
            </w:r>
            <w:r w:rsidR="00846922" w:rsidRPr="00F415A4">
              <w:rPr>
                <w:sz w:val="18"/>
                <w:szCs w:val="18"/>
              </w:rPr>
              <w:t xml:space="preserve"> </w:t>
            </w:r>
            <w:r w:rsidR="00F202EA" w:rsidRPr="00F415A4">
              <w:rPr>
                <w:sz w:val="18"/>
                <w:szCs w:val="18"/>
              </w:rPr>
              <w:t>link function</w:t>
            </w:r>
          </w:p>
        </w:tc>
        <w:tc>
          <w:tcPr>
            <w:tcW w:w="1440" w:type="dxa"/>
          </w:tcPr>
          <w:p w14:paraId="68067514" w14:textId="3626A668" w:rsidR="00F202EA" w:rsidRPr="00F415A4" w:rsidRDefault="0071218F" w:rsidP="001E0FB9">
            <w:pPr>
              <w:rPr>
                <w:sz w:val="18"/>
                <w:szCs w:val="18"/>
              </w:rPr>
            </w:pPr>
            <w:r w:rsidRPr="00F415A4">
              <w:rPr>
                <w:sz w:val="18"/>
                <w:szCs w:val="18"/>
              </w:rPr>
              <w:lastRenderedPageBreak/>
              <w:t>P</w:t>
            </w:r>
            <w:r w:rsidR="00F202EA" w:rsidRPr="00F415A4">
              <w:rPr>
                <w:sz w:val="18"/>
                <w:szCs w:val="18"/>
              </w:rPr>
              <w:t xml:space="preserve">ercentage of households in a county with </w:t>
            </w:r>
            <w:bookmarkStart w:id="3" w:name="_Hlk80003144"/>
            <w:r w:rsidR="00F202EA" w:rsidRPr="00F415A4">
              <w:rPr>
                <w:sz w:val="18"/>
                <w:szCs w:val="18"/>
              </w:rPr>
              <w:t>poor housing condition</w:t>
            </w:r>
            <w:bookmarkEnd w:id="3"/>
          </w:p>
        </w:tc>
        <w:tc>
          <w:tcPr>
            <w:tcW w:w="1440" w:type="dxa"/>
          </w:tcPr>
          <w:p w14:paraId="703EE054" w14:textId="3B8B6F53" w:rsidR="00F202EA" w:rsidRPr="00F415A4" w:rsidRDefault="0071218F" w:rsidP="001E0FB9">
            <w:pPr>
              <w:rPr>
                <w:sz w:val="18"/>
                <w:szCs w:val="18"/>
              </w:rPr>
            </w:pPr>
            <w:r w:rsidRPr="00F415A4">
              <w:rPr>
                <w:sz w:val="18"/>
                <w:szCs w:val="18"/>
              </w:rPr>
              <w:t>I</w:t>
            </w:r>
            <w:r w:rsidR="00F202EA" w:rsidRPr="00F415A4">
              <w:rPr>
                <w:sz w:val="18"/>
                <w:szCs w:val="18"/>
              </w:rPr>
              <w:t xml:space="preserve">ncidence rate ratios (IRR) </w:t>
            </w:r>
            <w:r w:rsidR="00F202EA" w:rsidRPr="00F415A4">
              <w:rPr>
                <w:rFonts w:ascii="MinionPro-Regular" w:cs="MinionPro-Regular"/>
                <w:sz w:val="18"/>
                <w:szCs w:val="18"/>
              </w:rPr>
              <w:t>(cases/100,000)</w:t>
            </w:r>
          </w:p>
          <w:p w14:paraId="67E9970A" w14:textId="77777777" w:rsidR="00F202EA" w:rsidRPr="00F415A4" w:rsidRDefault="00F202EA" w:rsidP="001E0FB9">
            <w:pPr>
              <w:rPr>
                <w:sz w:val="18"/>
                <w:szCs w:val="18"/>
              </w:rPr>
            </w:pPr>
          </w:p>
          <w:p w14:paraId="7946C42F" w14:textId="3730D85F" w:rsidR="00F202EA" w:rsidRPr="00F415A4" w:rsidRDefault="00F202EA" w:rsidP="001E0FB9">
            <w:pPr>
              <w:rPr>
                <w:sz w:val="18"/>
                <w:szCs w:val="18"/>
              </w:rPr>
            </w:pPr>
            <w:r w:rsidRPr="00F415A4">
              <w:rPr>
                <w:sz w:val="18"/>
                <w:szCs w:val="18"/>
              </w:rPr>
              <w:t>mortality</w:t>
            </w:r>
          </w:p>
          <w:p w14:paraId="5AC66604" w14:textId="2EFE6BDF" w:rsidR="00F202EA" w:rsidRPr="00F415A4" w:rsidRDefault="00F202EA" w:rsidP="001E0FB9">
            <w:pPr>
              <w:rPr>
                <w:sz w:val="18"/>
                <w:szCs w:val="18"/>
              </w:rPr>
            </w:pPr>
            <w:r w:rsidRPr="00F415A4">
              <w:rPr>
                <w:sz w:val="18"/>
                <w:szCs w:val="18"/>
              </w:rPr>
              <w:lastRenderedPageBreak/>
              <w:t>rate ratios (MRR)</w:t>
            </w:r>
            <w:r w:rsidRPr="00F415A4">
              <w:rPr>
                <w:rFonts w:ascii="MinionPro-Regular" w:cs="MinionPro-Regular"/>
                <w:sz w:val="18"/>
                <w:szCs w:val="18"/>
              </w:rPr>
              <w:t xml:space="preserve"> (death/100,000)</w:t>
            </w:r>
          </w:p>
        </w:tc>
        <w:tc>
          <w:tcPr>
            <w:tcW w:w="3330" w:type="dxa"/>
          </w:tcPr>
          <w:p w14:paraId="4AF7FFB0" w14:textId="01F75341" w:rsidR="00F202EA" w:rsidRPr="00F415A4" w:rsidRDefault="00F202EA" w:rsidP="00F5203B">
            <w:pPr>
              <w:pStyle w:val="ListParagraph"/>
              <w:numPr>
                <w:ilvl w:val="0"/>
                <w:numId w:val="1"/>
              </w:numPr>
              <w:ind w:left="99" w:hanging="171"/>
              <w:rPr>
                <w:sz w:val="18"/>
                <w:szCs w:val="18"/>
              </w:rPr>
            </w:pPr>
            <w:r w:rsidRPr="00F415A4">
              <w:rPr>
                <w:sz w:val="18"/>
                <w:szCs w:val="18"/>
              </w:rPr>
              <w:lastRenderedPageBreak/>
              <w:t xml:space="preserve">In the adjusted models standardized by county population, with each 5% increase in percent households with poor housing conditions, there was a 50% higher risk of COVID-19 incidence (IRR 1.50, 95% CI: 1.38–1.62) and a 42% </w:t>
            </w:r>
            <w:r w:rsidRPr="00F415A4">
              <w:rPr>
                <w:sz w:val="18"/>
                <w:szCs w:val="18"/>
              </w:rPr>
              <w:lastRenderedPageBreak/>
              <w:t>higher risk of COVID-19 mortality (MRR 1.42, 95% CI: 1.25–1.61).</w:t>
            </w:r>
          </w:p>
        </w:tc>
      </w:tr>
      <w:tr w:rsidR="00F202EA" w:rsidRPr="00F415A4" w14:paraId="64068180" w14:textId="77777777" w:rsidTr="00F415A4">
        <w:trPr>
          <w:trHeight w:val="323"/>
        </w:trPr>
        <w:tc>
          <w:tcPr>
            <w:tcW w:w="360" w:type="dxa"/>
          </w:tcPr>
          <w:p w14:paraId="014A7F6A" w14:textId="65B83592" w:rsidR="00F202EA" w:rsidRPr="00F415A4" w:rsidRDefault="00F202EA" w:rsidP="001E0FB9">
            <w:pPr>
              <w:rPr>
                <w:sz w:val="18"/>
                <w:szCs w:val="18"/>
              </w:rPr>
            </w:pPr>
            <w:r w:rsidRPr="00F415A4">
              <w:rPr>
                <w:sz w:val="18"/>
                <w:szCs w:val="18"/>
              </w:rPr>
              <w:lastRenderedPageBreak/>
              <w:t>5</w:t>
            </w:r>
          </w:p>
        </w:tc>
        <w:tc>
          <w:tcPr>
            <w:tcW w:w="1170" w:type="dxa"/>
          </w:tcPr>
          <w:p w14:paraId="09CC46E2" w14:textId="18325F70" w:rsidR="00F202EA" w:rsidRPr="00F415A4" w:rsidRDefault="00F202EA" w:rsidP="00902276">
            <w:pPr>
              <w:rPr>
                <w:rFonts w:cstheme="minorHAnsi"/>
                <w:sz w:val="18"/>
                <w:szCs w:val="18"/>
              </w:rPr>
            </w:pPr>
            <w:r w:rsidRPr="00F415A4">
              <w:rPr>
                <w:rFonts w:cstheme="minorHAnsi"/>
                <w:sz w:val="18"/>
                <w:szCs w:val="18"/>
              </w:rPr>
              <w:fldChar w:fldCharType="begin">
                <w:fldData xml:space="preserve">PEVuZE5vdGU+PENpdGU+PEF1dGhvcj5BbGRyaWRnZTwvQXV0aG9yPjxZZWFyPjIwMjA8L1llYXI+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</w:fldData>
              </w:fldChar>
            </w:r>
            <w:r w:rsidR="00902276" w:rsidRPr="00F415A4">
              <w:rPr>
                <w:rFonts w:cstheme="minorHAnsi"/>
                <w:sz w:val="18"/>
                <w:szCs w:val="18"/>
              </w:rPr>
              <w:instrText xml:space="preserve"> ADDIN EN.CITE </w:instrText>
            </w:r>
            <w:r w:rsidR="00902276" w:rsidRPr="00F415A4">
              <w:rPr>
                <w:rFonts w:cstheme="minorHAnsi"/>
                <w:sz w:val="18"/>
                <w:szCs w:val="18"/>
              </w:rPr>
              <w:fldChar w:fldCharType="begin">
                <w:fldData xml:space="preserve">PEVuZE5vdGU+PENpdGU+PEF1dGhvcj5BbGRyaWRnZTwvQXV0aG9yPjxZZWFyPjIwMjA8L1llYXI+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</w:fldData>
              </w:fldChar>
            </w:r>
            <w:r w:rsidR="00902276" w:rsidRPr="00F415A4">
              <w:rPr>
                <w:rFonts w:cstheme="minorHAnsi"/>
                <w:sz w:val="18"/>
                <w:szCs w:val="18"/>
              </w:rPr>
              <w:instrText xml:space="preserve"> ADDIN EN.CITE.DATA </w:instrText>
            </w:r>
            <w:r w:rsidR="00902276" w:rsidRPr="00F415A4">
              <w:rPr>
                <w:rFonts w:cstheme="minorHAnsi"/>
                <w:sz w:val="18"/>
                <w:szCs w:val="18"/>
              </w:rPr>
            </w:r>
            <w:r w:rsidR="00902276" w:rsidRPr="00F415A4">
              <w:rPr>
                <w:rFonts w:cstheme="minorHAnsi"/>
                <w:sz w:val="18"/>
                <w:szCs w:val="18"/>
              </w:rPr>
              <w:fldChar w:fldCharType="end"/>
            </w:r>
            <w:r w:rsidRPr="00F415A4">
              <w:rPr>
                <w:rFonts w:cstheme="minorHAnsi"/>
                <w:sz w:val="18"/>
                <w:szCs w:val="18"/>
              </w:rPr>
            </w:r>
            <w:r w:rsidRPr="00F415A4">
              <w:rPr>
                <w:rFonts w:cstheme="minorHAnsi"/>
                <w:sz w:val="18"/>
                <w:szCs w:val="18"/>
              </w:rPr>
              <w:fldChar w:fldCharType="separate"/>
            </w:r>
            <w:r w:rsidRPr="00F415A4">
              <w:rPr>
                <w:rFonts w:cstheme="minorHAnsi"/>
                <w:noProof/>
                <w:sz w:val="18"/>
                <w:szCs w:val="18"/>
              </w:rPr>
              <w:t>(Aldridge et al., 2020)</w:t>
            </w:r>
            <w:r w:rsidRPr="00F415A4">
              <w:rPr>
                <w:rFonts w:cstheme="minorHAnsi"/>
                <w:sz w:val="18"/>
                <w:szCs w:val="18"/>
              </w:rPr>
              <w:fldChar w:fldCharType="end"/>
            </w:r>
          </w:p>
          <w:p w14:paraId="5F8413EB" w14:textId="72423CCE" w:rsidR="00F31D7D" w:rsidRPr="00F415A4" w:rsidRDefault="00F31D7D" w:rsidP="00902276">
            <w:pPr>
              <w:rPr>
                <w:rFonts w:cstheme="minorHAnsi"/>
                <w:sz w:val="18"/>
                <w:szCs w:val="18"/>
              </w:rPr>
            </w:pPr>
          </w:p>
          <w:p w14:paraId="7223A438" w14:textId="77777777" w:rsidR="00F31D7D" w:rsidRPr="00F415A4" w:rsidRDefault="00F31D7D" w:rsidP="00902276">
            <w:pPr>
              <w:rPr>
                <w:rFonts w:cstheme="minorHAnsi"/>
                <w:sz w:val="18"/>
                <w:szCs w:val="18"/>
              </w:rPr>
            </w:pPr>
          </w:p>
          <w:p w14:paraId="2206C221" w14:textId="59089269" w:rsidR="00851C29" w:rsidRPr="00F415A4" w:rsidRDefault="00851C29" w:rsidP="0064604B">
            <w:pPr>
              <w:rPr>
                <w:sz w:val="18"/>
                <w:szCs w:val="18"/>
              </w:rPr>
            </w:pPr>
          </w:p>
        </w:tc>
        <w:tc>
          <w:tcPr>
            <w:tcW w:w="1350" w:type="dxa"/>
          </w:tcPr>
          <w:p w14:paraId="78521D70" w14:textId="1FA4BEA4" w:rsidR="00F202EA" w:rsidRPr="00F415A4" w:rsidRDefault="00F202EA" w:rsidP="001E0FB9">
            <w:pPr>
              <w:rPr>
                <w:sz w:val="18"/>
                <w:szCs w:val="18"/>
              </w:rPr>
            </w:pPr>
            <w:r w:rsidRPr="00F415A4">
              <w:rPr>
                <w:sz w:val="18"/>
                <w:szCs w:val="18"/>
              </w:rPr>
              <w:t>England</w:t>
            </w:r>
          </w:p>
        </w:tc>
        <w:tc>
          <w:tcPr>
            <w:tcW w:w="1170" w:type="dxa"/>
          </w:tcPr>
          <w:p w14:paraId="5898B8ED" w14:textId="675708BD" w:rsidR="00F202EA" w:rsidRPr="00F415A4" w:rsidRDefault="00F202EA" w:rsidP="001E0FB9">
            <w:pPr>
              <w:rPr>
                <w:sz w:val="18"/>
                <w:szCs w:val="18"/>
              </w:rPr>
            </w:pPr>
            <w:r w:rsidRPr="00F415A4">
              <w:rPr>
                <w:sz w:val="18"/>
                <w:szCs w:val="18"/>
              </w:rPr>
              <w:t>Prospective cohort</w:t>
            </w:r>
          </w:p>
        </w:tc>
        <w:tc>
          <w:tcPr>
            <w:tcW w:w="1350" w:type="dxa"/>
          </w:tcPr>
          <w:p w14:paraId="02463009" w14:textId="5206D72C" w:rsidR="00F202EA" w:rsidRPr="00F415A4" w:rsidRDefault="00303DAF" w:rsidP="00303DAF">
            <w:pPr>
              <w:rPr>
                <w:sz w:val="18"/>
                <w:szCs w:val="18"/>
              </w:rPr>
            </w:pPr>
            <w:r w:rsidRPr="00F415A4">
              <w:rPr>
                <w:sz w:val="18"/>
                <w:szCs w:val="18"/>
              </w:rPr>
              <w:t>NHS data on patients with a positive COVID-19 test</w:t>
            </w:r>
          </w:p>
        </w:tc>
        <w:tc>
          <w:tcPr>
            <w:tcW w:w="1530" w:type="dxa"/>
          </w:tcPr>
          <w:p w14:paraId="50F7E011" w14:textId="75D833BF" w:rsidR="00F202EA" w:rsidRPr="00F415A4" w:rsidRDefault="00F202EA" w:rsidP="001E0FB9">
            <w:pPr>
              <w:rPr>
                <w:sz w:val="18"/>
                <w:szCs w:val="18"/>
              </w:rPr>
            </w:pPr>
            <w:r w:rsidRPr="00F415A4">
              <w:rPr>
                <w:sz w:val="18"/>
                <w:szCs w:val="18"/>
              </w:rPr>
              <w:t>N= 16,272 deaths from COVID-19</w:t>
            </w:r>
          </w:p>
          <w:p w14:paraId="60224BD0" w14:textId="77777777" w:rsidR="00F202EA" w:rsidRPr="00F415A4" w:rsidRDefault="00F202EA" w:rsidP="001E0FB9">
            <w:pPr>
              <w:rPr>
                <w:sz w:val="18"/>
                <w:szCs w:val="18"/>
              </w:rPr>
            </w:pPr>
          </w:p>
          <w:p w14:paraId="2EB6FA68" w14:textId="19FCD81D" w:rsidR="00F202EA" w:rsidRPr="00F415A4" w:rsidRDefault="00F202EA" w:rsidP="003E608E">
            <w:pPr>
              <w:rPr>
                <w:sz w:val="18"/>
                <w:szCs w:val="18"/>
              </w:rPr>
            </w:pPr>
            <w:r w:rsidRPr="00F415A4">
              <w:rPr>
                <w:sz w:val="18"/>
                <w:szCs w:val="18"/>
              </w:rPr>
              <w:t>Asian n= 1,354 (8%)</w:t>
            </w:r>
          </w:p>
          <w:p w14:paraId="252CB647" w14:textId="3A05952A" w:rsidR="00F202EA" w:rsidRPr="00F415A4" w:rsidRDefault="00F202EA" w:rsidP="001E0FB9">
            <w:pPr>
              <w:rPr>
                <w:sz w:val="18"/>
                <w:szCs w:val="18"/>
              </w:rPr>
            </w:pPr>
            <w:r w:rsidRPr="00F415A4">
              <w:rPr>
                <w:sz w:val="18"/>
                <w:szCs w:val="18"/>
              </w:rPr>
              <w:t>Black n= 989 (6%)</w:t>
            </w:r>
          </w:p>
          <w:p w14:paraId="3083773F" w14:textId="7631DD96" w:rsidR="00F202EA" w:rsidRPr="00F415A4" w:rsidRDefault="00F202EA" w:rsidP="001E0FB9">
            <w:pPr>
              <w:rPr>
                <w:sz w:val="18"/>
                <w:szCs w:val="18"/>
              </w:rPr>
            </w:pPr>
            <w:r w:rsidRPr="00F415A4">
              <w:rPr>
                <w:sz w:val="18"/>
                <w:szCs w:val="18"/>
              </w:rPr>
              <w:t>Mixed n= 126 (0</w:t>
            </w:r>
            <w:r w:rsidR="00FA5EE2" w:rsidRPr="00F415A4">
              <w:rPr>
                <w:sz w:val="18"/>
                <w:szCs w:val="18"/>
              </w:rPr>
              <w:t>%</w:t>
            </w:r>
            <w:r w:rsidRPr="00F415A4">
              <w:rPr>
                <w:sz w:val="18"/>
                <w:szCs w:val="18"/>
              </w:rPr>
              <w:t>)</w:t>
            </w:r>
          </w:p>
          <w:p w14:paraId="56E9EDEC" w14:textId="33DFC235" w:rsidR="00F202EA" w:rsidRPr="00F415A4" w:rsidRDefault="00F202EA" w:rsidP="001E0FB9">
            <w:pPr>
              <w:rPr>
                <w:sz w:val="18"/>
                <w:szCs w:val="18"/>
              </w:rPr>
            </w:pPr>
            <w:r w:rsidRPr="00F415A4">
              <w:rPr>
                <w:sz w:val="18"/>
                <w:szCs w:val="18"/>
              </w:rPr>
              <w:t>Other n= 485 (2%)</w:t>
            </w:r>
          </w:p>
          <w:p w14:paraId="014058E6" w14:textId="5E124D65" w:rsidR="00F202EA" w:rsidRPr="00F415A4" w:rsidRDefault="00F202EA" w:rsidP="001E0FB9">
            <w:pPr>
              <w:rPr>
                <w:sz w:val="18"/>
                <w:szCs w:val="18"/>
              </w:rPr>
            </w:pPr>
            <w:r w:rsidRPr="00F415A4">
              <w:rPr>
                <w:sz w:val="18"/>
                <w:szCs w:val="18"/>
              </w:rPr>
              <w:t>White n= 13,317 (81%)</w:t>
            </w:r>
          </w:p>
        </w:tc>
        <w:tc>
          <w:tcPr>
            <w:tcW w:w="1800" w:type="dxa"/>
          </w:tcPr>
          <w:p w14:paraId="6A2FAA69" w14:textId="77777777" w:rsidR="00F202EA" w:rsidRPr="00F415A4" w:rsidRDefault="00F202EA" w:rsidP="00F5203B">
            <w:pPr>
              <w:rPr>
                <w:sz w:val="18"/>
                <w:szCs w:val="18"/>
              </w:rPr>
            </w:pPr>
            <w:r w:rsidRPr="00F415A4">
              <w:rPr>
                <w:sz w:val="18"/>
                <w:szCs w:val="18"/>
              </w:rPr>
              <w:t>NHS data on patients with a positive COVID-19 test</w:t>
            </w:r>
          </w:p>
          <w:p w14:paraId="1C9F2D86" w14:textId="41A968B1" w:rsidR="00F202EA" w:rsidRPr="00F415A4" w:rsidRDefault="00F202EA" w:rsidP="00F5203B">
            <w:pPr>
              <w:rPr>
                <w:sz w:val="18"/>
                <w:szCs w:val="18"/>
              </w:rPr>
            </w:pPr>
            <w:r w:rsidRPr="00F415A4">
              <w:rPr>
                <w:sz w:val="18"/>
                <w:szCs w:val="18"/>
              </w:rPr>
              <w:t>who died in hospitals in England published on 28th April</w:t>
            </w:r>
          </w:p>
        </w:tc>
        <w:tc>
          <w:tcPr>
            <w:tcW w:w="1440" w:type="dxa"/>
          </w:tcPr>
          <w:p w14:paraId="2CF02B1C" w14:textId="720EA7E5" w:rsidR="00F202EA" w:rsidRPr="00F415A4" w:rsidRDefault="00F202EA" w:rsidP="004918D3">
            <w:pPr>
              <w:rPr>
                <w:sz w:val="18"/>
                <w:szCs w:val="18"/>
              </w:rPr>
            </w:pPr>
            <w:r w:rsidRPr="00F415A4">
              <w:rPr>
                <w:sz w:val="18"/>
                <w:szCs w:val="18"/>
              </w:rPr>
              <w:t>Exact Poisson</w:t>
            </w:r>
          </w:p>
          <w:p w14:paraId="7CACE3B5" w14:textId="14B29044" w:rsidR="00F202EA" w:rsidRPr="00F415A4" w:rsidRDefault="00F202EA" w:rsidP="004918D3">
            <w:pPr>
              <w:rPr>
                <w:sz w:val="18"/>
                <w:szCs w:val="18"/>
              </w:rPr>
            </w:pPr>
            <w:r w:rsidRPr="00F415A4">
              <w:rPr>
                <w:sz w:val="18"/>
                <w:szCs w:val="18"/>
              </w:rPr>
              <w:t>method</w:t>
            </w:r>
          </w:p>
        </w:tc>
        <w:tc>
          <w:tcPr>
            <w:tcW w:w="1440" w:type="dxa"/>
          </w:tcPr>
          <w:p w14:paraId="21A2297A" w14:textId="29A2B62E" w:rsidR="00F202EA" w:rsidRPr="00F415A4" w:rsidRDefault="00F202EA" w:rsidP="001E0FB9">
            <w:pPr>
              <w:rPr>
                <w:sz w:val="18"/>
                <w:szCs w:val="18"/>
              </w:rPr>
            </w:pPr>
            <w:r w:rsidRPr="00F415A4">
              <w:rPr>
                <w:sz w:val="18"/>
                <w:szCs w:val="18"/>
              </w:rPr>
              <w:t>Minority ethnic group</w:t>
            </w:r>
            <w:r w:rsidR="00851C29" w:rsidRPr="00F415A4">
              <w:rPr>
                <w:sz w:val="18"/>
                <w:szCs w:val="18"/>
              </w:rPr>
              <w:t>: Black African, Black Caribbean, Pakistani, Bangladeshi and Indian.</w:t>
            </w:r>
          </w:p>
        </w:tc>
        <w:tc>
          <w:tcPr>
            <w:tcW w:w="1440" w:type="dxa"/>
          </w:tcPr>
          <w:p w14:paraId="651DEA59" w14:textId="374BE551" w:rsidR="00F202EA" w:rsidRPr="00F415A4" w:rsidRDefault="00F202EA" w:rsidP="001E0FB9">
            <w:pPr>
              <w:rPr>
                <w:sz w:val="18"/>
                <w:szCs w:val="18"/>
              </w:rPr>
            </w:pPr>
            <w:r w:rsidRPr="00F415A4">
              <w:rPr>
                <w:sz w:val="18"/>
                <w:szCs w:val="18"/>
              </w:rPr>
              <w:t>Death from COVID-19</w:t>
            </w:r>
          </w:p>
        </w:tc>
        <w:tc>
          <w:tcPr>
            <w:tcW w:w="3330" w:type="dxa"/>
          </w:tcPr>
          <w:p w14:paraId="3B4FD91E" w14:textId="77777777" w:rsidR="00F202EA" w:rsidRPr="00F415A4" w:rsidRDefault="00F202EA" w:rsidP="00F5203B">
            <w:pPr>
              <w:pStyle w:val="ListParagraph"/>
              <w:numPr>
                <w:ilvl w:val="0"/>
                <w:numId w:val="1"/>
              </w:numPr>
              <w:ind w:left="99" w:hanging="171"/>
              <w:rPr>
                <w:sz w:val="18"/>
                <w:szCs w:val="18"/>
              </w:rPr>
            </w:pPr>
            <w:r w:rsidRPr="00F415A4">
              <w:rPr>
                <w:sz w:val="18"/>
                <w:szCs w:val="18"/>
              </w:rPr>
              <w:t>The largest total number of deaths in minority ethnic groups were Indian (492 deaths) and Black Caribbean (460 deaths) groups.</w:t>
            </w:r>
          </w:p>
          <w:p w14:paraId="69866611" w14:textId="503B1622" w:rsidR="00F202EA" w:rsidRPr="00F415A4" w:rsidRDefault="00F202EA" w:rsidP="004F07B3">
            <w:pPr>
              <w:pStyle w:val="ListParagraph"/>
              <w:numPr>
                <w:ilvl w:val="0"/>
                <w:numId w:val="1"/>
              </w:numPr>
              <w:ind w:left="99" w:hanging="171"/>
              <w:rPr>
                <w:sz w:val="18"/>
                <w:szCs w:val="18"/>
              </w:rPr>
            </w:pPr>
            <w:r w:rsidRPr="00F415A4">
              <w:rPr>
                <w:sz w:val="18"/>
                <w:szCs w:val="18"/>
              </w:rPr>
              <w:t>Adjusting for region, we found a lower risk of death for White Irish (SMR 0.52; 95%CIs 0.45-0.60) and White British ethnic groups (0.88; 95%CIs 0.86-0.0.89), but increased risk of death for Black African (3.24; 95%CIs 2.90-3.62), Black Caribbean (2.21; 95%CIs 2.02-2.41), Pakistani (3.29; 95%CIs 2.96-3.64), Bangladeshi (2.41; 95%CIs 1.98-2.91) and Indian (1.70; 95%CIs 1.56-1.85) minority ethnic groups.</w:t>
            </w:r>
          </w:p>
        </w:tc>
      </w:tr>
      <w:tr w:rsidR="00F202EA" w:rsidRPr="00F415A4" w14:paraId="2436AC10" w14:textId="77777777" w:rsidTr="00F415A4">
        <w:trPr>
          <w:trHeight w:val="310"/>
        </w:trPr>
        <w:tc>
          <w:tcPr>
            <w:tcW w:w="360" w:type="dxa"/>
          </w:tcPr>
          <w:p w14:paraId="68A2F7D8" w14:textId="66EC09F6" w:rsidR="00F202EA" w:rsidRPr="00F415A4" w:rsidRDefault="00F202EA" w:rsidP="001E0FB9">
            <w:pPr>
              <w:rPr>
                <w:sz w:val="18"/>
                <w:szCs w:val="18"/>
              </w:rPr>
            </w:pPr>
            <w:r w:rsidRPr="00F415A4">
              <w:rPr>
                <w:sz w:val="18"/>
                <w:szCs w:val="18"/>
              </w:rPr>
              <w:t>6</w:t>
            </w:r>
          </w:p>
        </w:tc>
        <w:tc>
          <w:tcPr>
            <w:tcW w:w="1170" w:type="dxa"/>
          </w:tcPr>
          <w:p w14:paraId="4F0B0C55" w14:textId="6F419A71" w:rsidR="00F202EA" w:rsidRPr="00F415A4" w:rsidRDefault="00F202EA" w:rsidP="00902276">
            <w:pPr>
              <w:rPr>
                <w:sz w:val="18"/>
                <w:szCs w:val="18"/>
                <w:rtl/>
              </w:rPr>
            </w:pPr>
            <w:r w:rsidRPr="00F415A4">
              <w:rPr>
                <w:sz w:val="18"/>
                <w:szCs w:val="18"/>
              </w:rPr>
              <w:fldChar w:fldCharType="begin">
                <w:fldData xml:space="preserve">PEVuZE5vdGU+PENpdGU+PEF1dGhvcj5BemFyPC9BdXRob3I+PFllYXI+MjAyMDwvWWVhcj48UmVj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</w:fldData>
              </w:fldChar>
            </w:r>
            <w:r w:rsidR="0051703B" w:rsidRPr="00F415A4">
              <w:rPr>
                <w:sz w:val="18"/>
                <w:szCs w:val="18"/>
              </w:rPr>
              <w:instrText xml:space="preserve"> ADDIN EN.CITE </w:instrText>
            </w:r>
            <w:r w:rsidR="0051703B" w:rsidRPr="00F415A4">
              <w:rPr>
                <w:sz w:val="18"/>
                <w:szCs w:val="18"/>
              </w:rPr>
              <w:fldChar w:fldCharType="begin">
                <w:fldData xml:space="preserve">PEVuZE5vdGU+PENpdGU+PEF1dGhvcj5BemFyPC9BdXRob3I+PFllYXI+MjAyMDwvWWVhcj48UmVj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</w:fldData>
              </w:fldChar>
            </w:r>
            <w:r w:rsidR="0051703B" w:rsidRPr="00F415A4">
              <w:rPr>
                <w:sz w:val="18"/>
                <w:szCs w:val="18"/>
              </w:rPr>
              <w:instrText xml:space="preserve"> ADDIN EN.CITE.DATA </w:instrText>
            </w:r>
            <w:r w:rsidR="0051703B" w:rsidRPr="00F415A4">
              <w:rPr>
                <w:sz w:val="18"/>
                <w:szCs w:val="18"/>
              </w:rPr>
            </w:r>
            <w:r w:rsidR="0051703B" w:rsidRPr="00F415A4">
              <w:rPr>
                <w:sz w:val="18"/>
                <w:szCs w:val="18"/>
              </w:rPr>
              <w:fldChar w:fldCharType="end"/>
            </w:r>
            <w:r w:rsidRPr="00F415A4">
              <w:rPr>
                <w:sz w:val="18"/>
                <w:szCs w:val="18"/>
              </w:rPr>
            </w:r>
            <w:r w:rsidRPr="00F415A4">
              <w:rPr>
                <w:sz w:val="18"/>
                <w:szCs w:val="18"/>
              </w:rPr>
              <w:fldChar w:fldCharType="separate"/>
            </w:r>
            <w:r w:rsidR="0051703B" w:rsidRPr="00F415A4">
              <w:rPr>
                <w:noProof/>
                <w:sz w:val="18"/>
                <w:szCs w:val="18"/>
              </w:rPr>
              <w:t>(Azar et al., 2020)</w:t>
            </w:r>
            <w:r w:rsidRPr="00F415A4">
              <w:rPr>
                <w:sz w:val="18"/>
                <w:szCs w:val="18"/>
              </w:rPr>
              <w:fldChar w:fldCharType="end"/>
            </w:r>
          </w:p>
        </w:tc>
        <w:tc>
          <w:tcPr>
            <w:tcW w:w="1350" w:type="dxa"/>
          </w:tcPr>
          <w:p w14:paraId="08C1A179" w14:textId="7F242B02" w:rsidR="00F202EA" w:rsidRPr="00F415A4" w:rsidRDefault="00F202EA" w:rsidP="004F07B3">
            <w:pPr>
              <w:rPr>
                <w:sz w:val="18"/>
                <w:szCs w:val="18"/>
              </w:rPr>
            </w:pPr>
            <w:r w:rsidRPr="00F415A4">
              <w:rPr>
                <w:sz w:val="18"/>
                <w:szCs w:val="18"/>
              </w:rPr>
              <w:t>US</w:t>
            </w:r>
          </w:p>
          <w:p w14:paraId="7AED4857" w14:textId="77777777" w:rsidR="00F202EA" w:rsidRPr="00F415A4" w:rsidRDefault="00F202EA" w:rsidP="004F07B3">
            <w:pPr>
              <w:rPr>
                <w:sz w:val="18"/>
                <w:szCs w:val="18"/>
              </w:rPr>
            </w:pPr>
          </w:p>
          <w:p w14:paraId="52215ADB" w14:textId="075C4C71" w:rsidR="00F202EA" w:rsidRPr="00F415A4" w:rsidRDefault="00F202EA" w:rsidP="004F07B3">
            <w:pPr>
              <w:rPr>
                <w:sz w:val="18"/>
                <w:szCs w:val="18"/>
              </w:rPr>
            </w:pPr>
            <w:r w:rsidRPr="00F415A4">
              <w:rPr>
                <w:sz w:val="18"/>
                <w:szCs w:val="18"/>
              </w:rPr>
              <w:t>Sutter</w:t>
            </w:r>
          </w:p>
          <w:p w14:paraId="64A76A49" w14:textId="77777777" w:rsidR="00F202EA" w:rsidRPr="00F415A4" w:rsidRDefault="00F202EA" w:rsidP="004F07B3">
            <w:pPr>
              <w:rPr>
                <w:sz w:val="18"/>
                <w:szCs w:val="18"/>
              </w:rPr>
            </w:pPr>
            <w:r w:rsidRPr="00F415A4">
              <w:rPr>
                <w:sz w:val="18"/>
                <w:szCs w:val="18"/>
              </w:rPr>
              <w:t>Health, a large not-for-profit integrated health</w:t>
            </w:r>
          </w:p>
          <w:p w14:paraId="75E5042C" w14:textId="05A54D7D" w:rsidR="00F202EA" w:rsidRPr="00F415A4" w:rsidRDefault="00F202EA" w:rsidP="004F07B3">
            <w:pPr>
              <w:rPr>
                <w:sz w:val="18"/>
                <w:szCs w:val="18"/>
              </w:rPr>
            </w:pPr>
            <w:r w:rsidRPr="00F415A4">
              <w:rPr>
                <w:sz w:val="18"/>
                <w:szCs w:val="18"/>
              </w:rPr>
              <w:t>system in northern California</w:t>
            </w:r>
          </w:p>
        </w:tc>
        <w:tc>
          <w:tcPr>
            <w:tcW w:w="1170" w:type="dxa"/>
          </w:tcPr>
          <w:p w14:paraId="445926F1" w14:textId="146BD88D" w:rsidR="00F202EA" w:rsidRPr="00F415A4" w:rsidRDefault="00F202EA" w:rsidP="001E0FB9">
            <w:pPr>
              <w:rPr>
                <w:sz w:val="18"/>
                <w:szCs w:val="18"/>
              </w:rPr>
            </w:pPr>
            <w:r w:rsidRPr="00F415A4">
              <w:rPr>
                <w:sz w:val="18"/>
                <w:szCs w:val="18"/>
              </w:rPr>
              <w:t>Retrospective cohort</w:t>
            </w:r>
          </w:p>
        </w:tc>
        <w:tc>
          <w:tcPr>
            <w:tcW w:w="1350" w:type="dxa"/>
          </w:tcPr>
          <w:p w14:paraId="6DBA5287" w14:textId="757AC2B8" w:rsidR="00F202EA" w:rsidRPr="00F415A4" w:rsidRDefault="00501ED1">
            <w:pPr>
              <w:rPr>
                <w:sz w:val="18"/>
                <w:szCs w:val="18"/>
              </w:rPr>
            </w:pPr>
            <w:r w:rsidRPr="00F415A4">
              <w:rPr>
                <w:sz w:val="18"/>
                <w:szCs w:val="18"/>
              </w:rPr>
              <w:t>P</w:t>
            </w:r>
            <w:r w:rsidR="00DD1170" w:rsidRPr="00F415A4">
              <w:rPr>
                <w:sz w:val="18"/>
                <w:szCs w:val="18"/>
              </w:rPr>
              <w:t>atient</w:t>
            </w:r>
            <w:r w:rsidRPr="00F415A4">
              <w:rPr>
                <w:sz w:val="18"/>
                <w:szCs w:val="18"/>
              </w:rPr>
              <w:t xml:space="preserve"> </w:t>
            </w:r>
            <w:r w:rsidR="00DD1170" w:rsidRPr="00F415A4">
              <w:rPr>
                <w:sz w:val="18"/>
                <w:szCs w:val="18"/>
              </w:rPr>
              <w:t>self-reported data collected by Sutter Health.</w:t>
            </w:r>
          </w:p>
        </w:tc>
        <w:tc>
          <w:tcPr>
            <w:tcW w:w="1530" w:type="dxa"/>
          </w:tcPr>
          <w:p w14:paraId="0F220DF8" w14:textId="018CFD2A" w:rsidR="00F202EA" w:rsidRPr="00F415A4" w:rsidRDefault="00F202EA" w:rsidP="001F50DB">
            <w:pPr>
              <w:rPr>
                <w:sz w:val="18"/>
                <w:szCs w:val="18"/>
              </w:rPr>
            </w:pPr>
            <w:r w:rsidRPr="00F415A4">
              <w:rPr>
                <w:sz w:val="18"/>
                <w:szCs w:val="18"/>
              </w:rPr>
              <w:t>Group1 N= 14,036 patients</w:t>
            </w:r>
          </w:p>
          <w:p w14:paraId="287E9719" w14:textId="77777777" w:rsidR="00F202EA" w:rsidRPr="00F415A4" w:rsidRDefault="00F202EA" w:rsidP="009562AE">
            <w:pPr>
              <w:rPr>
                <w:sz w:val="18"/>
                <w:szCs w:val="18"/>
              </w:rPr>
            </w:pPr>
            <w:r w:rsidRPr="00F415A4">
              <w:rPr>
                <w:sz w:val="18"/>
                <w:szCs w:val="18"/>
              </w:rPr>
              <w:t>who were tested for COVID-19 from January 1–</w:t>
            </w:r>
          </w:p>
          <w:p w14:paraId="567C8ACC" w14:textId="1B774FCF" w:rsidR="00F202EA" w:rsidRPr="00F415A4" w:rsidRDefault="00F202EA" w:rsidP="009562AE">
            <w:pPr>
              <w:rPr>
                <w:sz w:val="18"/>
                <w:szCs w:val="18"/>
              </w:rPr>
            </w:pPr>
            <w:r w:rsidRPr="00F415A4">
              <w:rPr>
                <w:sz w:val="18"/>
                <w:szCs w:val="18"/>
              </w:rPr>
              <w:t>April 8, 2020</w:t>
            </w:r>
          </w:p>
          <w:p w14:paraId="77D46636" w14:textId="0EA46C9C" w:rsidR="00F202EA" w:rsidRPr="00F415A4" w:rsidRDefault="00F202EA" w:rsidP="004F07B3">
            <w:pPr>
              <w:rPr>
                <w:sz w:val="18"/>
                <w:szCs w:val="18"/>
              </w:rPr>
            </w:pPr>
            <w:r w:rsidRPr="00F415A4">
              <w:rPr>
                <w:sz w:val="18"/>
                <w:szCs w:val="18"/>
              </w:rPr>
              <w:t>Group2 N= 1,052 confirmed cases of</w:t>
            </w:r>
          </w:p>
          <w:p w14:paraId="4556A49D" w14:textId="77777777" w:rsidR="00F202EA" w:rsidRPr="00F415A4" w:rsidRDefault="00F202EA" w:rsidP="004F07B3">
            <w:pPr>
              <w:rPr>
                <w:sz w:val="18"/>
                <w:szCs w:val="18"/>
              </w:rPr>
            </w:pPr>
            <w:r w:rsidRPr="00F415A4">
              <w:rPr>
                <w:sz w:val="18"/>
                <w:szCs w:val="18"/>
              </w:rPr>
              <w:t>COVID-19 By April 8</w:t>
            </w:r>
          </w:p>
          <w:p w14:paraId="259DC548" w14:textId="77777777" w:rsidR="00F202EA" w:rsidRPr="00F415A4" w:rsidRDefault="00F202EA" w:rsidP="004F07B3">
            <w:pPr>
              <w:rPr>
                <w:sz w:val="18"/>
                <w:szCs w:val="18"/>
              </w:rPr>
            </w:pPr>
          </w:p>
          <w:p w14:paraId="05435108" w14:textId="77777777" w:rsidR="00F202EA" w:rsidRPr="00F415A4" w:rsidRDefault="00F202EA" w:rsidP="004F07B3">
            <w:pPr>
              <w:rPr>
                <w:sz w:val="18"/>
                <w:szCs w:val="18"/>
              </w:rPr>
            </w:pPr>
            <w:r w:rsidRPr="00F415A4">
              <w:rPr>
                <w:sz w:val="18"/>
                <w:szCs w:val="18"/>
              </w:rPr>
              <w:t xml:space="preserve">Group1: </w:t>
            </w:r>
          </w:p>
          <w:p w14:paraId="2C41BB88" w14:textId="7E5E4B76" w:rsidR="00F202EA" w:rsidRPr="00F415A4" w:rsidRDefault="00F202EA" w:rsidP="004F07B3">
            <w:pPr>
              <w:rPr>
                <w:sz w:val="18"/>
                <w:szCs w:val="18"/>
              </w:rPr>
            </w:pPr>
            <w:r w:rsidRPr="00F415A4">
              <w:rPr>
                <w:sz w:val="18"/>
                <w:szCs w:val="18"/>
              </w:rPr>
              <w:t>Non-Hispanic White n= (48.3%)</w:t>
            </w:r>
          </w:p>
          <w:p w14:paraId="7E39FB38" w14:textId="696D00C1" w:rsidR="00F202EA" w:rsidRPr="00F415A4" w:rsidRDefault="00F202EA" w:rsidP="004F07B3">
            <w:pPr>
              <w:rPr>
                <w:sz w:val="18"/>
                <w:szCs w:val="18"/>
              </w:rPr>
            </w:pPr>
            <w:r w:rsidRPr="00F415A4">
              <w:rPr>
                <w:sz w:val="18"/>
                <w:szCs w:val="18"/>
              </w:rPr>
              <w:t>Asian n= (10.2 %)</w:t>
            </w:r>
          </w:p>
          <w:p w14:paraId="6A13D818" w14:textId="676500F3" w:rsidR="00F202EA" w:rsidRPr="00F415A4" w:rsidRDefault="00F202EA" w:rsidP="004F07B3">
            <w:pPr>
              <w:rPr>
                <w:sz w:val="18"/>
                <w:szCs w:val="18"/>
              </w:rPr>
            </w:pPr>
            <w:r w:rsidRPr="00F415A4">
              <w:rPr>
                <w:sz w:val="18"/>
                <w:szCs w:val="18"/>
              </w:rPr>
              <w:t>African American n= (6.7%)</w:t>
            </w:r>
          </w:p>
          <w:p w14:paraId="217BA344" w14:textId="71209DC6" w:rsidR="00F202EA" w:rsidRPr="00F415A4" w:rsidRDefault="00F202EA" w:rsidP="004F07B3">
            <w:pPr>
              <w:rPr>
                <w:sz w:val="18"/>
                <w:szCs w:val="18"/>
              </w:rPr>
            </w:pPr>
            <w:bookmarkStart w:id="4" w:name="_Hlk80002944"/>
            <w:r w:rsidRPr="00F415A4">
              <w:rPr>
                <w:sz w:val="18"/>
                <w:szCs w:val="18"/>
              </w:rPr>
              <w:t>American Indian</w:t>
            </w:r>
            <w:bookmarkEnd w:id="4"/>
            <w:r w:rsidRPr="00F415A4">
              <w:rPr>
                <w:sz w:val="18"/>
                <w:szCs w:val="18"/>
              </w:rPr>
              <w:t>/Pacific Islander n= (</w:t>
            </w:r>
            <w:r w:rsidRPr="00F415A4">
              <w:rPr>
                <w:rStyle w:val="markedcontent"/>
                <w:rFonts w:ascii="Arial" w:hAnsi="Arial" w:cs="Arial"/>
                <w:sz w:val="18"/>
                <w:szCs w:val="18"/>
              </w:rPr>
              <w:t>0.7</w:t>
            </w:r>
            <w:r w:rsidRPr="00F415A4">
              <w:rPr>
                <w:sz w:val="18"/>
                <w:szCs w:val="18"/>
              </w:rPr>
              <w:t>%)</w:t>
            </w:r>
          </w:p>
          <w:p w14:paraId="4701CC54" w14:textId="4FBE9652" w:rsidR="00F202EA" w:rsidRPr="00F415A4" w:rsidRDefault="00F202EA" w:rsidP="004F07B3">
            <w:pPr>
              <w:rPr>
                <w:sz w:val="18"/>
                <w:szCs w:val="18"/>
              </w:rPr>
            </w:pPr>
            <w:r w:rsidRPr="00F415A4">
              <w:rPr>
                <w:sz w:val="18"/>
                <w:szCs w:val="18"/>
              </w:rPr>
              <w:lastRenderedPageBreak/>
              <w:t>Hispanic n= (</w:t>
            </w:r>
            <w:r w:rsidRPr="00F415A4">
              <w:rPr>
                <w:rStyle w:val="markedcontent"/>
                <w:rFonts w:ascii="Arial" w:hAnsi="Arial" w:cs="Arial"/>
                <w:sz w:val="18"/>
                <w:szCs w:val="18"/>
              </w:rPr>
              <w:t>19.1</w:t>
            </w:r>
            <w:r w:rsidRPr="00F415A4">
              <w:rPr>
                <w:sz w:val="18"/>
                <w:szCs w:val="18"/>
              </w:rPr>
              <w:t>%)</w:t>
            </w:r>
          </w:p>
          <w:p w14:paraId="20752A8E" w14:textId="6C1E6E1E" w:rsidR="00F202EA" w:rsidRPr="00F415A4" w:rsidRDefault="00F202EA" w:rsidP="004F07B3">
            <w:pPr>
              <w:rPr>
                <w:sz w:val="18"/>
                <w:szCs w:val="18"/>
              </w:rPr>
            </w:pPr>
            <w:r w:rsidRPr="00F415A4">
              <w:rPr>
                <w:sz w:val="18"/>
                <w:szCs w:val="18"/>
              </w:rPr>
              <w:t>Other n= (15.0 %)</w:t>
            </w:r>
          </w:p>
          <w:p w14:paraId="05975548" w14:textId="77777777" w:rsidR="00F202EA" w:rsidRPr="00F415A4" w:rsidRDefault="00F202EA" w:rsidP="004F07B3">
            <w:pPr>
              <w:rPr>
                <w:sz w:val="18"/>
                <w:szCs w:val="18"/>
              </w:rPr>
            </w:pPr>
          </w:p>
          <w:p w14:paraId="0337B821" w14:textId="138C438C" w:rsidR="00F202EA" w:rsidRPr="00F415A4" w:rsidRDefault="00F202EA" w:rsidP="001F50DB">
            <w:pPr>
              <w:rPr>
                <w:sz w:val="18"/>
                <w:szCs w:val="18"/>
              </w:rPr>
            </w:pPr>
            <w:r w:rsidRPr="00F415A4">
              <w:rPr>
                <w:sz w:val="18"/>
                <w:szCs w:val="18"/>
              </w:rPr>
              <w:t xml:space="preserve">Group2: </w:t>
            </w:r>
          </w:p>
          <w:p w14:paraId="0B9F8629" w14:textId="1B3036D6" w:rsidR="00F202EA" w:rsidRPr="00F415A4" w:rsidRDefault="00F202EA" w:rsidP="001F50DB">
            <w:pPr>
              <w:rPr>
                <w:sz w:val="18"/>
                <w:szCs w:val="18"/>
              </w:rPr>
            </w:pPr>
            <w:r w:rsidRPr="00F415A4">
              <w:rPr>
                <w:sz w:val="18"/>
                <w:szCs w:val="18"/>
              </w:rPr>
              <w:t>Non-Hispanic White n= (40.7%)</w:t>
            </w:r>
          </w:p>
          <w:p w14:paraId="01EA80E8" w14:textId="7270291E" w:rsidR="00F202EA" w:rsidRPr="00F415A4" w:rsidRDefault="00F202EA" w:rsidP="001F50DB">
            <w:pPr>
              <w:rPr>
                <w:sz w:val="18"/>
                <w:szCs w:val="18"/>
              </w:rPr>
            </w:pPr>
            <w:r w:rsidRPr="00F415A4">
              <w:rPr>
                <w:sz w:val="18"/>
                <w:szCs w:val="18"/>
              </w:rPr>
              <w:t>Asian n= (11.8 %)</w:t>
            </w:r>
          </w:p>
          <w:p w14:paraId="1C5FFC9F" w14:textId="2EABCE43" w:rsidR="00F202EA" w:rsidRPr="00F415A4" w:rsidRDefault="00F202EA" w:rsidP="001F50DB">
            <w:pPr>
              <w:rPr>
                <w:sz w:val="18"/>
                <w:szCs w:val="18"/>
              </w:rPr>
            </w:pPr>
            <w:r w:rsidRPr="00F415A4">
              <w:rPr>
                <w:sz w:val="18"/>
                <w:szCs w:val="18"/>
              </w:rPr>
              <w:t>African American n= (5.8%)</w:t>
            </w:r>
          </w:p>
          <w:p w14:paraId="296B1AC3" w14:textId="59C32683" w:rsidR="00F202EA" w:rsidRPr="00F415A4" w:rsidRDefault="00F202EA" w:rsidP="001F50DB">
            <w:pPr>
              <w:rPr>
                <w:sz w:val="18"/>
                <w:szCs w:val="18"/>
              </w:rPr>
            </w:pPr>
            <w:r w:rsidRPr="00F415A4">
              <w:rPr>
                <w:sz w:val="18"/>
                <w:szCs w:val="18"/>
              </w:rPr>
              <w:t>American Indian/Pacific Islander n= (0.2%)</w:t>
            </w:r>
          </w:p>
          <w:p w14:paraId="0CEE7ADE" w14:textId="2957C02A" w:rsidR="00F202EA" w:rsidRPr="00F415A4" w:rsidRDefault="00F202EA" w:rsidP="001F50DB">
            <w:pPr>
              <w:rPr>
                <w:sz w:val="18"/>
                <w:szCs w:val="18"/>
              </w:rPr>
            </w:pPr>
            <w:r w:rsidRPr="00F415A4">
              <w:rPr>
                <w:sz w:val="18"/>
                <w:szCs w:val="18"/>
              </w:rPr>
              <w:t>Hispanic n= (25.8%)</w:t>
            </w:r>
          </w:p>
          <w:p w14:paraId="33EC49D3" w14:textId="2E2038B9" w:rsidR="00F202EA" w:rsidRPr="00F415A4" w:rsidRDefault="00F202EA" w:rsidP="001F50DB">
            <w:pPr>
              <w:rPr>
                <w:sz w:val="18"/>
                <w:szCs w:val="18"/>
              </w:rPr>
            </w:pPr>
            <w:r w:rsidRPr="00F415A4">
              <w:rPr>
                <w:sz w:val="18"/>
                <w:szCs w:val="18"/>
              </w:rPr>
              <w:t>Other n= (15.8%)</w:t>
            </w:r>
          </w:p>
          <w:p w14:paraId="6DDE1061" w14:textId="2F7DBBB8" w:rsidR="00F202EA" w:rsidRPr="00F415A4" w:rsidRDefault="00F202EA" w:rsidP="004F07B3">
            <w:pPr>
              <w:rPr>
                <w:sz w:val="18"/>
                <w:szCs w:val="18"/>
              </w:rPr>
            </w:pPr>
          </w:p>
        </w:tc>
        <w:tc>
          <w:tcPr>
            <w:tcW w:w="1800" w:type="dxa"/>
          </w:tcPr>
          <w:p w14:paraId="67B07099" w14:textId="683E0B10" w:rsidR="00F202EA" w:rsidRPr="00F415A4" w:rsidRDefault="00F202EA" w:rsidP="001E0FB9">
            <w:pPr>
              <w:rPr>
                <w:sz w:val="18"/>
                <w:szCs w:val="18"/>
              </w:rPr>
            </w:pPr>
            <w:r w:rsidRPr="00F415A4">
              <w:rPr>
                <w:sz w:val="18"/>
                <w:szCs w:val="18"/>
              </w:rPr>
              <w:lastRenderedPageBreak/>
              <w:t>Electronic health record (</w:t>
            </w:r>
            <w:proofErr w:type="spellStart"/>
            <w:r w:rsidRPr="00F415A4">
              <w:rPr>
                <w:sz w:val="18"/>
                <w:szCs w:val="18"/>
              </w:rPr>
              <w:t>ehr</w:t>
            </w:r>
            <w:proofErr w:type="spellEnd"/>
            <w:r w:rsidRPr="00F415A4">
              <w:rPr>
                <w:sz w:val="18"/>
                <w:szCs w:val="18"/>
              </w:rPr>
              <w:t xml:space="preserve">) data from </w:t>
            </w:r>
            <w:proofErr w:type="spellStart"/>
            <w:r w:rsidRPr="00F415A4">
              <w:rPr>
                <w:sz w:val="18"/>
                <w:szCs w:val="18"/>
              </w:rPr>
              <w:t>sutter</w:t>
            </w:r>
            <w:proofErr w:type="spellEnd"/>
            <w:r w:rsidRPr="00F415A4">
              <w:rPr>
                <w:sz w:val="18"/>
                <w:szCs w:val="18"/>
              </w:rPr>
              <w:t xml:space="preserve"> health.</w:t>
            </w:r>
          </w:p>
          <w:p w14:paraId="056D9E6D" w14:textId="77777777" w:rsidR="00F202EA" w:rsidRPr="00F415A4" w:rsidRDefault="00F202EA" w:rsidP="001E0FB9">
            <w:pPr>
              <w:rPr>
                <w:sz w:val="18"/>
                <w:szCs w:val="18"/>
              </w:rPr>
            </w:pPr>
          </w:p>
          <w:p w14:paraId="7B2757F0" w14:textId="76DC8880" w:rsidR="00F202EA" w:rsidRPr="00F415A4" w:rsidRDefault="00F202EA" w:rsidP="001E0FB9">
            <w:pPr>
              <w:rPr>
                <w:sz w:val="18"/>
                <w:szCs w:val="18"/>
              </w:rPr>
            </w:pPr>
          </w:p>
        </w:tc>
        <w:tc>
          <w:tcPr>
            <w:tcW w:w="1440" w:type="dxa"/>
          </w:tcPr>
          <w:p w14:paraId="22BE1231" w14:textId="77777777" w:rsidR="00F202EA" w:rsidRPr="00F415A4" w:rsidRDefault="00F202EA" w:rsidP="004F07B3">
            <w:pPr>
              <w:rPr>
                <w:sz w:val="18"/>
                <w:szCs w:val="18"/>
              </w:rPr>
            </w:pPr>
            <w:r w:rsidRPr="00F415A4">
              <w:rPr>
                <w:sz w:val="18"/>
                <w:szCs w:val="18"/>
              </w:rPr>
              <w:t>t-tests for</w:t>
            </w:r>
          </w:p>
          <w:p w14:paraId="27802599" w14:textId="77777777" w:rsidR="00F202EA" w:rsidRPr="00F415A4" w:rsidRDefault="00F202EA" w:rsidP="004F07B3">
            <w:pPr>
              <w:rPr>
                <w:sz w:val="18"/>
                <w:szCs w:val="18"/>
              </w:rPr>
            </w:pPr>
            <w:r w:rsidRPr="00F415A4">
              <w:rPr>
                <w:sz w:val="18"/>
                <w:szCs w:val="18"/>
              </w:rPr>
              <w:t>continuous variables and chi-square tests for</w:t>
            </w:r>
          </w:p>
          <w:p w14:paraId="7D1F00BC" w14:textId="77777777" w:rsidR="00F202EA" w:rsidRPr="00F415A4" w:rsidRDefault="00F202EA" w:rsidP="004F07B3">
            <w:pPr>
              <w:rPr>
                <w:sz w:val="18"/>
                <w:szCs w:val="18"/>
              </w:rPr>
            </w:pPr>
          </w:p>
          <w:p w14:paraId="5074F508" w14:textId="18D8F287" w:rsidR="00F202EA" w:rsidRPr="00F415A4" w:rsidRDefault="00501ED1" w:rsidP="004F07B3">
            <w:pPr>
              <w:rPr>
                <w:sz w:val="18"/>
                <w:szCs w:val="18"/>
              </w:rPr>
            </w:pPr>
            <w:r w:rsidRPr="00F415A4">
              <w:rPr>
                <w:sz w:val="18"/>
                <w:szCs w:val="18"/>
              </w:rPr>
              <w:t xml:space="preserve">Logistic </w:t>
            </w:r>
            <w:r w:rsidR="00F202EA" w:rsidRPr="00F415A4">
              <w:rPr>
                <w:sz w:val="18"/>
                <w:szCs w:val="18"/>
              </w:rPr>
              <w:t>regression</w:t>
            </w:r>
          </w:p>
        </w:tc>
        <w:tc>
          <w:tcPr>
            <w:tcW w:w="1440" w:type="dxa"/>
          </w:tcPr>
          <w:p w14:paraId="66D193C1" w14:textId="77777777" w:rsidR="00F202EA" w:rsidRPr="00F415A4" w:rsidRDefault="00F202EA" w:rsidP="001E0FB9">
            <w:pPr>
              <w:rPr>
                <w:sz w:val="18"/>
                <w:szCs w:val="18"/>
              </w:rPr>
            </w:pPr>
            <w:r w:rsidRPr="00F415A4">
              <w:rPr>
                <w:sz w:val="18"/>
                <w:szCs w:val="18"/>
              </w:rPr>
              <w:t>African American ethnicity</w:t>
            </w:r>
          </w:p>
          <w:p w14:paraId="4DCEFCE4" w14:textId="77777777" w:rsidR="00F202EA" w:rsidRPr="00F415A4" w:rsidRDefault="00F202EA" w:rsidP="001E0FB9">
            <w:pPr>
              <w:rPr>
                <w:sz w:val="18"/>
                <w:szCs w:val="18"/>
              </w:rPr>
            </w:pPr>
          </w:p>
          <w:p w14:paraId="3E0B3C83" w14:textId="77777777" w:rsidR="00BC663D" w:rsidRPr="00F415A4" w:rsidRDefault="00BC663D" w:rsidP="00BC663D">
            <w:pPr>
              <w:rPr>
                <w:sz w:val="18"/>
                <w:szCs w:val="18"/>
              </w:rPr>
            </w:pPr>
            <w:r w:rsidRPr="00F415A4">
              <w:rPr>
                <w:sz w:val="18"/>
                <w:szCs w:val="18"/>
              </w:rPr>
              <w:t>Household income (median income level by Census ZIP Code Tabulation</w:t>
            </w:r>
          </w:p>
          <w:p w14:paraId="501D4B8D" w14:textId="77777777" w:rsidR="00BC663D" w:rsidRPr="00F415A4" w:rsidRDefault="00BC663D" w:rsidP="00BC663D">
            <w:pPr>
              <w:rPr>
                <w:sz w:val="18"/>
                <w:szCs w:val="18"/>
              </w:rPr>
            </w:pPr>
            <w:r w:rsidRPr="00F415A4">
              <w:rPr>
                <w:sz w:val="18"/>
                <w:szCs w:val="18"/>
              </w:rPr>
              <w:t xml:space="preserve">Areas (ZCTAs) </w:t>
            </w:r>
          </w:p>
          <w:p w14:paraId="0EE83186" w14:textId="77777777" w:rsidR="00BC663D" w:rsidRPr="00F415A4" w:rsidRDefault="00BC663D" w:rsidP="00BC663D">
            <w:pPr>
              <w:rPr>
                <w:sz w:val="18"/>
                <w:szCs w:val="18"/>
              </w:rPr>
            </w:pPr>
            <w:r w:rsidRPr="00F415A4">
              <w:rPr>
                <w:sz w:val="18"/>
                <w:szCs w:val="18"/>
              </w:rPr>
              <w:t xml:space="preserve">categorized by quartiles.) </w:t>
            </w:r>
          </w:p>
          <w:p w14:paraId="7CC09839" w14:textId="77777777" w:rsidR="00BC663D" w:rsidRPr="00F415A4" w:rsidRDefault="00BC663D" w:rsidP="00BC663D">
            <w:pPr>
              <w:rPr>
                <w:sz w:val="18"/>
                <w:szCs w:val="18"/>
              </w:rPr>
            </w:pPr>
          </w:p>
          <w:p w14:paraId="2F659863" w14:textId="55DCD659" w:rsidR="00F202EA" w:rsidRPr="00F415A4" w:rsidRDefault="00BC663D" w:rsidP="00BC663D">
            <w:pPr>
              <w:rPr>
                <w:sz w:val="18"/>
                <w:szCs w:val="18"/>
              </w:rPr>
            </w:pPr>
            <w:r w:rsidRPr="00F415A4">
              <w:rPr>
                <w:sz w:val="18"/>
                <w:szCs w:val="18"/>
              </w:rPr>
              <w:t>Type of insurance</w:t>
            </w:r>
          </w:p>
        </w:tc>
        <w:tc>
          <w:tcPr>
            <w:tcW w:w="1440" w:type="dxa"/>
          </w:tcPr>
          <w:p w14:paraId="7E9C3BE2" w14:textId="2951E5C2" w:rsidR="00F202EA" w:rsidRPr="00F415A4" w:rsidRDefault="00F202EA" w:rsidP="00D20D3B">
            <w:pPr>
              <w:rPr>
                <w:sz w:val="18"/>
                <w:szCs w:val="18"/>
              </w:rPr>
            </w:pPr>
            <w:r w:rsidRPr="00F415A4">
              <w:rPr>
                <w:sz w:val="18"/>
                <w:szCs w:val="18"/>
              </w:rPr>
              <w:t>Testing</w:t>
            </w:r>
          </w:p>
          <w:p w14:paraId="45E7F9F3" w14:textId="77777777" w:rsidR="00DD1170" w:rsidRPr="00F415A4" w:rsidRDefault="00DD1170" w:rsidP="00D20D3B">
            <w:pPr>
              <w:rPr>
                <w:sz w:val="18"/>
                <w:szCs w:val="18"/>
              </w:rPr>
            </w:pPr>
          </w:p>
          <w:p w14:paraId="6793CDBA" w14:textId="76EEB3D9" w:rsidR="00F202EA" w:rsidRPr="00F415A4" w:rsidRDefault="00F202EA" w:rsidP="00D20D3B">
            <w:pPr>
              <w:rPr>
                <w:sz w:val="18"/>
                <w:szCs w:val="18"/>
              </w:rPr>
            </w:pPr>
            <w:r w:rsidRPr="00F415A4">
              <w:rPr>
                <w:sz w:val="18"/>
                <w:szCs w:val="18"/>
              </w:rPr>
              <w:t>Hospital admission</w:t>
            </w:r>
          </w:p>
        </w:tc>
        <w:tc>
          <w:tcPr>
            <w:tcW w:w="3330" w:type="dxa"/>
          </w:tcPr>
          <w:p w14:paraId="6DBD2035" w14:textId="7E164C0D" w:rsidR="00F202EA" w:rsidRPr="00F415A4" w:rsidRDefault="00F202EA" w:rsidP="004F07B3">
            <w:pPr>
              <w:pStyle w:val="ListParagraph"/>
              <w:numPr>
                <w:ilvl w:val="0"/>
                <w:numId w:val="1"/>
              </w:numPr>
              <w:ind w:left="99" w:hanging="171"/>
              <w:rPr>
                <w:sz w:val="18"/>
                <w:szCs w:val="18"/>
              </w:rPr>
            </w:pPr>
            <w:r w:rsidRPr="00F415A4">
              <w:rPr>
                <w:sz w:val="18"/>
                <w:szCs w:val="18"/>
              </w:rPr>
              <w:t xml:space="preserve">A smaller percentage of African Americans (29.9 percent) were tested for COVID-19 in an ambulatory setting compared to whites (56.0 percent), Asians (60.0 percent), and Hispanics (53.8percent) (exhibit2). The majority of African Americans were tested in hospitals, either in the </w:t>
            </w:r>
            <w:proofErr w:type="gramStart"/>
            <w:r w:rsidRPr="00F415A4">
              <w:rPr>
                <w:sz w:val="18"/>
                <w:szCs w:val="18"/>
              </w:rPr>
              <w:t>ED(</w:t>
            </w:r>
            <w:proofErr w:type="gramEnd"/>
            <w:r w:rsidRPr="00F415A4">
              <w:rPr>
                <w:sz w:val="18"/>
                <w:szCs w:val="18"/>
              </w:rPr>
              <w:t>37.8 percent) or as inpatients (32.3 percent).</w:t>
            </w:r>
          </w:p>
          <w:p w14:paraId="4D11C3BE" w14:textId="77777777" w:rsidR="00F202EA" w:rsidRPr="00F415A4" w:rsidRDefault="00F202EA" w:rsidP="004F07B3">
            <w:pPr>
              <w:pStyle w:val="ListParagraph"/>
              <w:numPr>
                <w:ilvl w:val="0"/>
                <w:numId w:val="1"/>
              </w:numPr>
              <w:ind w:left="99" w:hanging="171"/>
              <w:rPr>
                <w:sz w:val="18"/>
                <w:szCs w:val="18"/>
                <w:lang w:val="en-US"/>
              </w:rPr>
            </w:pPr>
            <w:r w:rsidRPr="00F415A4">
              <w:rPr>
                <w:sz w:val="18"/>
                <w:szCs w:val="18"/>
                <w:lang w:val="en-US"/>
              </w:rPr>
              <w:t xml:space="preserve">The likelihood of hospital admission </w:t>
            </w:r>
            <w:r w:rsidRPr="00F415A4">
              <w:rPr>
                <w:sz w:val="18"/>
                <w:szCs w:val="18"/>
              </w:rPr>
              <w:t xml:space="preserve">for African Americans was more than double that of whites (OR = 2.7; p ¼ 0:007). </w:t>
            </w:r>
          </w:p>
          <w:p w14:paraId="5F4B7054" w14:textId="77777777" w:rsidR="00F202EA" w:rsidRPr="00F415A4" w:rsidRDefault="00F202EA" w:rsidP="004F07B3">
            <w:pPr>
              <w:pStyle w:val="ListParagraph"/>
              <w:numPr>
                <w:ilvl w:val="0"/>
                <w:numId w:val="1"/>
              </w:numPr>
              <w:ind w:left="99" w:hanging="171"/>
              <w:rPr>
                <w:sz w:val="18"/>
                <w:szCs w:val="18"/>
                <w:lang w:val="en-US"/>
              </w:rPr>
            </w:pPr>
            <w:r w:rsidRPr="00F415A4">
              <w:rPr>
                <w:sz w:val="18"/>
                <w:szCs w:val="18"/>
              </w:rPr>
              <w:t>People with Medicaid or who were self-pay or had no reported insurance had twice the odds of being admitted, compared to those with commercial insurance (OR = 2.1 for both; p &lt; 0:05).</w:t>
            </w:r>
          </w:p>
          <w:p w14:paraId="6DE01BB1" w14:textId="77777777" w:rsidR="00F202EA" w:rsidRPr="00F415A4" w:rsidRDefault="00F202EA" w:rsidP="004F07B3">
            <w:pPr>
              <w:pStyle w:val="ListParagraph"/>
              <w:numPr>
                <w:ilvl w:val="0"/>
                <w:numId w:val="1"/>
              </w:numPr>
              <w:ind w:left="99" w:hanging="171"/>
              <w:rPr>
                <w:sz w:val="18"/>
                <w:szCs w:val="18"/>
                <w:lang w:val="en-US"/>
              </w:rPr>
            </w:pPr>
            <w:r w:rsidRPr="00F415A4">
              <w:rPr>
                <w:sz w:val="18"/>
                <w:szCs w:val="18"/>
              </w:rPr>
              <w:t xml:space="preserve">COVID-19 positive patients residing in ZIP codes within the top two quartiles of income (quartiles 3 and 4) were less likely to be admitted to the hospital than those residing in the bottom quartile ZIP </w:t>
            </w:r>
            <w:r w:rsidRPr="00F415A4">
              <w:rPr>
                <w:sz w:val="18"/>
                <w:szCs w:val="18"/>
              </w:rPr>
              <w:lastRenderedPageBreak/>
              <w:t xml:space="preserve">code (OR = 0.24 and 0.55 for the top </w:t>
            </w:r>
            <w:r w:rsidRPr="00F415A4">
              <w:rPr>
                <w:sz w:val="18"/>
                <w:szCs w:val="18"/>
                <w:lang w:val="en-US"/>
              </w:rPr>
              <w:t>two quartiles).</w:t>
            </w:r>
          </w:p>
          <w:p w14:paraId="6C12B1AA" w14:textId="64CB7F50" w:rsidR="00F202EA" w:rsidRPr="00F415A4" w:rsidRDefault="00F202EA" w:rsidP="004F07B3">
            <w:pPr>
              <w:pStyle w:val="ListParagraph"/>
              <w:numPr>
                <w:ilvl w:val="0"/>
                <w:numId w:val="1"/>
              </w:numPr>
              <w:ind w:left="99" w:hanging="171"/>
              <w:rPr>
                <w:sz w:val="18"/>
                <w:szCs w:val="18"/>
                <w:lang w:val="en-US"/>
              </w:rPr>
            </w:pPr>
          </w:p>
        </w:tc>
      </w:tr>
      <w:tr w:rsidR="00F202EA" w:rsidRPr="00F415A4" w14:paraId="3C770ED4" w14:textId="77777777" w:rsidTr="00F415A4">
        <w:trPr>
          <w:trHeight w:val="295"/>
        </w:trPr>
        <w:tc>
          <w:tcPr>
            <w:tcW w:w="360" w:type="dxa"/>
          </w:tcPr>
          <w:p w14:paraId="6073AB77" w14:textId="0847201A" w:rsidR="00F202EA" w:rsidRPr="00F415A4" w:rsidRDefault="00F202EA" w:rsidP="001E0FB9">
            <w:pPr>
              <w:rPr>
                <w:rFonts w:eastAsia="Times New Roman" w:cstheme="majorBidi"/>
                <w:sz w:val="18"/>
                <w:szCs w:val="18"/>
              </w:rPr>
            </w:pPr>
            <w:r w:rsidRPr="00F415A4">
              <w:rPr>
                <w:rFonts w:eastAsia="Times New Roman" w:cstheme="majorBidi"/>
                <w:sz w:val="18"/>
                <w:szCs w:val="18"/>
              </w:rPr>
              <w:lastRenderedPageBreak/>
              <w:t>7</w:t>
            </w:r>
          </w:p>
        </w:tc>
        <w:tc>
          <w:tcPr>
            <w:tcW w:w="1170" w:type="dxa"/>
          </w:tcPr>
          <w:p w14:paraId="5085E346" w14:textId="4B637D5B" w:rsidR="00F202EA" w:rsidRPr="00F415A4" w:rsidRDefault="00F202EA" w:rsidP="00902276">
            <w:pPr>
              <w:rPr>
                <w:noProof/>
                <w:sz w:val="18"/>
                <w:szCs w:val="18"/>
              </w:rPr>
            </w:pPr>
            <w:r w:rsidRPr="00F415A4">
              <w:rPr>
                <w:noProof/>
                <w:sz w:val="18"/>
                <w:szCs w:val="18"/>
              </w:rPr>
              <w:fldChar w:fldCharType="begin">
                <w:fldData xml:space="preserve">PEVuZE5vdGU+PENpdGU+PEF1dGhvcj5CYXF1aTwvQXV0aG9yPjxZZWFyPjIwMjA8L1llYXI+PFJl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</w:fldData>
              </w:fldChar>
            </w:r>
            <w:r w:rsidR="00902276" w:rsidRPr="00F415A4">
              <w:rPr>
                <w:noProof/>
                <w:sz w:val="18"/>
                <w:szCs w:val="18"/>
              </w:rPr>
              <w:instrText xml:space="preserve"> ADDIN EN.CITE </w:instrText>
            </w:r>
            <w:r w:rsidR="00902276" w:rsidRPr="00F415A4">
              <w:rPr>
                <w:noProof/>
                <w:sz w:val="18"/>
                <w:szCs w:val="18"/>
              </w:rPr>
              <w:fldChar w:fldCharType="begin">
                <w:fldData xml:space="preserve">PEVuZE5vdGU+PENpdGU+PEF1dGhvcj5CYXF1aTwvQXV0aG9yPjxZZWFyPjIwMjA8L1llYXI+PFJl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</w:fldData>
              </w:fldChar>
            </w:r>
            <w:r w:rsidR="00902276" w:rsidRPr="00F415A4">
              <w:rPr>
                <w:noProof/>
                <w:sz w:val="18"/>
                <w:szCs w:val="18"/>
              </w:rPr>
              <w:instrText xml:space="preserve"> ADDIN EN.CITE.DATA </w:instrText>
            </w:r>
            <w:r w:rsidR="00902276" w:rsidRPr="00F415A4">
              <w:rPr>
                <w:noProof/>
                <w:sz w:val="18"/>
                <w:szCs w:val="18"/>
              </w:rPr>
            </w:r>
            <w:r w:rsidR="00902276" w:rsidRPr="00F415A4">
              <w:rPr>
                <w:noProof/>
                <w:sz w:val="18"/>
                <w:szCs w:val="18"/>
              </w:rPr>
              <w:fldChar w:fldCharType="end"/>
            </w:r>
            <w:r w:rsidRPr="00F415A4">
              <w:rPr>
                <w:noProof/>
                <w:sz w:val="18"/>
                <w:szCs w:val="18"/>
              </w:rPr>
            </w:r>
            <w:r w:rsidRPr="00F415A4">
              <w:rPr>
                <w:noProof/>
                <w:sz w:val="18"/>
                <w:szCs w:val="18"/>
              </w:rPr>
              <w:fldChar w:fldCharType="separate"/>
            </w:r>
            <w:r w:rsidRPr="00F415A4">
              <w:rPr>
                <w:noProof/>
                <w:sz w:val="18"/>
                <w:szCs w:val="18"/>
              </w:rPr>
              <w:t>(Baqui et al., 2020)</w:t>
            </w:r>
            <w:r w:rsidRPr="00F415A4">
              <w:rPr>
                <w:noProof/>
                <w:sz w:val="18"/>
                <w:szCs w:val="18"/>
              </w:rPr>
              <w:fldChar w:fldCharType="end"/>
            </w:r>
          </w:p>
        </w:tc>
        <w:tc>
          <w:tcPr>
            <w:tcW w:w="1350" w:type="dxa"/>
          </w:tcPr>
          <w:p w14:paraId="04CBC8E1" w14:textId="77777777" w:rsidR="00F202EA" w:rsidRPr="00F415A4" w:rsidRDefault="00F202EA" w:rsidP="001E0FB9">
            <w:pPr>
              <w:rPr>
                <w:rFonts w:eastAsia="Times New Roman" w:cstheme="majorBidi"/>
                <w:sz w:val="18"/>
                <w:szCs w:val="18"/>
              </w:rPr>
            </w:pPr>
            <w:r w:rsidRPr="00F415A4">
              <w:rPr>
                <w:rFonts w:eastAsia="Times New Roman" w:cstheme="majorBidi"/>
                <w:sz w:val="18"/>
                <w:szCs w:val="18"/>
              </w:rPr>
              <w:t>Brazil</w:t>
            </w:r>
          </w:p>
          <w:p w14:paraId="3B6CD59D" w14:textId="7A30B184" w:rsidR="00F202EA" w:rsidRPr="00F415A4" w:rsidRDefault="00F202EA" w:rsidP="001E0FB9">
            <w:pPr>
              <w:rPr>
                <w:sz w:val="18"/>
                <w:szCs w:val="18"/>
              </w:rPr>
            </w:pPr>
            <w:r w:rsidRPr="00F415A4">
              <w:rPr>
                <w:sz w:val="18"/>
                <w:szCs w:val="18"/>
              </w:rPr>
              <w:t>central-south region and north region</w:t>
            </w:r>
          </w:p>
        </w:tc>
        <w:tc>
          <w:tcPr>
            <w:tcW w:w="1170" w:type="dxa"/>
          </w:tcPr>
          <w:p w14:paraId="1585600A" w14:textId="77F59AFA" w:rsidR="00F202EA" w:rsidRPr="00F415A4" w:rsidRDefault="00F202EA" w:rsidP="001E0FB9">
            <w:pPr>
              <w:rPr>
                <w:sz w:val="18"/>
                <w:szCs w:val="18"/>
              </w:rPr>
            </w:pPr>
            <w:r w:rsidRPr="00F415A4">
              <w:rPr>
                <w:sz w:val="18"/>
                <w:szCs w:val="18"/>
              </w:rPr>
              <w:t>A cross-sectional observational study</w:t>
            </w:r>
          </w:p>
        </w:tc>
        <w:tc>
          <w:tcPr>
            <w:tcW w:w="1350" w:type="dxa"/>
          </w:tcPr>
          <w:p w14:paraId="4CE3EDE9" w14:textId="740EFBA7" w:rsidR="009142C4" w:rsidRPr="00F415A4" w:rsidRDefault="00501ED1" w:rsidP="009142C4">
            <w:pPr>
              <w:rPr>
                <w:sz w:val="18"/>
                <w:szCs w:val="18"/>
              </w:rPr>
            </w:pPr>
            <w:r w:rsidRPr="00F415A4">
              <w:rPr>
                <w:sz w:val="18"/>
                <w:szCs w:val="18"/>
              </w:rPr>
              <w:t>Self-reported</w:t>
            </w:r>
            <w:r w:rsidR="009142C4" w:rsidRPr="00F415A4">
              <w:rPr>
                <w:sz w:val="18"/>
                <w:szCs w:val="18"/>
              </w:rPr>
              <w:t xml:space="preserve"> data on IVEP-Gripe public</w:t>
            </w:r>
          </w:p>
          <w:p w14:paraId="45695A1E" w14:textId="672D8C38" w:rsidR="00F202EA" w:rsidRPr="00F415A4" w:rsidRDefault="009142C4" w:rsidP="009142C4">
            <w:pPr>
              <w:rPr>
                <w:sz w:val="18"/>
                <w:szCs w:val="18"/>
              </w:rPr>
            </w:pPr>
            <w:r w:rsidRPr="00F415A4">
              <w:rPr>
                <w:sz w:val="18"/>
                <w:szCs w:val="18"/>
              </w:rPr>
              <w:t>Dataset.</w:t>
            </w:r>
          </w:p>
        </w:tc>
        <w:tc>
          <w:tcPr>
            <w:tcW w:w="1530" w:type="dxa"/>
          </w:tcPr>
          <w:p w14:paraId="208D691A" w14:textId="1FFCEEFE" w:rsidR="00F202EA" w:rsidRPr="00F415A4" w:rsidRDefault="00F202EA" w:rsidP="005B563A">
            <w:pPr>
              <w:rPr>
                <w:sz w:val="18"/>
                <w:szCs w:val="18"/>
              </w:rPr>
            </w:pPr>
            <w:r w:rsidRPr="00F415A4">
              <w:rPr>
                <w:sz w:val="18"/>
                <w:szCs w:val="18"/>
              </w:rPr>
              <w:t>N= 11 321 patients</w:t>
            </w:r>
          </w:p>
          <w:p w14:paraId="0FAA34ED" w14:textId="7DD93677" w:rsidR="00F202EA" w:rsidRPr="00F415A4" w:rsidRDefault="00F202EA" w:rsidP="005B563A">
            <w:pPr>
              <w:rPr>
                <w:sz w:val="18"/>
                <w:szCs w:val="18"/>
              </w:rPr>
            </w:pPr>
          </w:p>
          <w:p w14:paraId="594BB210" w14:textId="35859952" w:rsidR="00F202EA" w:rsidRPr="00F415A4" w:rsidRDefault="00F202EA" w:rsidP="001E0FB9">
            <w:pPr>
              <w:rPr>
                <w:sz w:val="18"/>
                <w:szCs w:val="18"/>
              </w:rPr>
            </w:pPr>
          </w:p>
        </w:tc>
        <w:tc>
          <w:tcPr>
            <w:tcW w:w="1800" w:type="dxa"/>
          </w:tcPr>
          <w:p w14:paraId="47FAFB56" w14:textId="5A2AE8E3" w:rsidR="00F202EA" w:rsidRPr="00F415A4" w:rsidRDefault="00F202EA" w:rsidP="001E0FB9">
            <w:pPr>
              <w:rPr>
                <w:sz w:val="18"/>
                <w:szCs w:val="18"/>
              </w:rPr>
            </w:pPr>
            <w:r w:rsidRPr="00F415A4">
              <w:rPr>
                <w:sz w:val="18"/>
                <w:szCs w:val="18"/>
              </w:rPr>
              <w:t xml:space="preserve">SIVEP-Gripe (Sistema de </w:t>
            </w:r>
            <w:proofErr w:type="spellStart"/>
            <w:r w:rsidRPr="00F415A4">
              <w:rPr>
                <w:sz w:val="18"/>
                <w:szCs w:val="18"/>
              </w:rPr>
              <w:t>Informação</w:t>
            </w:r>
            <w:proofErr w:type="spellEnd"/>
            <w:r w:rsidRPr="00F415A4">
              <w:rPr>
                <w:sz w:val="18"/>
                <w:szCs w:val="18"/>
              </w:rPr>
              <w:t xml:space="preserve"> de </w:t>
            </w:r>
            <w:proofErr w:type="spellStart"/>
            <w:r w:rsidRPr="00F415A4">
              <w:rPr>
                <w:sz w:val="18"/>
                <w:szCs w:val="18"/>
              </w:rPr>
              <w:t>Vigilância</w:t>
            </w:r>
            <w:proofErr w:type="spellEnd"/>
            <w:r w:rsidRPr="00F415A4">
              <w:rPr>
                <w:sz w:val="18"/>
                <w:szCs w:val="18"/>
              </w:rPr>
              <w:t xml:space="preserve"> </w:t>
            </w:r>
            <w:proofErr w:type="spellStart"/>
            <w:r w:rsidRPr="00F415A4">
              <w:rPr>
                <w:sz w:val="18"/>
                <w:szCs w:val="18"/>
              </w:rPr>
              <w:t>Epidemiológica</w:t>
            </w:r>
            <w:proofErr w:type="spellEnd"/>
            <w:r w:rsidRPr="00F415A4">
              <w:rPr>
                <w:sz w:val="18"/>
                <w:szCs w:val="18"/>
              </w:rPr>
              <w:t xml:space="preserve"> da Gripe) dataset.</w:t>
            </w:r>
          </w:p>
        </w:tc>
        <w:tc>
          <w:tcPr>
            <w:tcW w:w="1440" w:type="dxa"/>
          </w:tcPr>
          <w:p w14:paraId="543FCFE1" w14:textId="110B7CBA" w:rsidR="00F202EA" w:rsidRPr="00F415A4" w:rsidRDefault="00F202EA" w:rsidP="001E0FB9">
            <w:pPr>
              <w:rPr>
                <w:sz w:val="18"/>
                <w:szCs w:val="18"/>
              </w:rPr>
            </w:pPr>
            <w:r w:rsidRPr="00F415A4">
              <w:rPr>
                <w:sz w:val="18"/>
                <w:szCs w:val="18"/>
              </w:rPr>
              <w:t>Mixed-effects Cox regression survival analysis</w:t>
            </w:r>
          </w:p>
        </w:tc>
        <w:tc>
          <w:tcPr>
            <w:tcW w:w="1440" w:type="dxa"/>
          </w:tcPr>
          <w:p w14:paraId="0288DED3" w14:textId="16A7B0EB" w:rsidR="00F202EA" w:rsidRPr="00F415A4" w:rsidRDefault="00F202EA" w:rsidP="001E0FB9">
            <w:pPr>
              <w:rPr>
                <w:sz w:val="18"/>
                <w:szCs w:val="18"/>
              </w:rPr>
            </w:pPr>
            <w:r w:rsidRPr="00F415A4">
              <w:rPr>
                <w:sz w:val="18"/>
                <w:szCs w:val="18"/>
              </w:rPr>
              <w:t>Black ethnicity</w:t>
            </w:r>
          </w:p>
        </w:tc>
        <w:tc>
          <w:tcPr>
            <w:tcW w:w="1440" w:type="dxa"/>
          </w:tcPr>
          <w:p w14:paraId="57D8EA31" w14:textId="54718B4B" w:rsidR="00F202EA" w:rsidRPr="00F415A4" w:rsidRDefault="00F202EA" w:rsidP="001E0FB9">
            <w:pPr>
              <w:rPr>
                <w:sz w:val="18"/>
                <w:szCs w:val="18"/>
              </w:rPr>
            </w:pPr>
            <w:r w:rsidRPr="00F415A4">
              <w:rPr>
                <w:sz w:val="18"/>
                <w:szCs w:val="18"/>
              </w:rPr>
              <w:t xml:space="preserve">Mortality </w:t>
            </w:r>
          </w:p>
        </w:tc>
        <w:tc>
          <w:tcPr>
            <w:tcW w:w="3330" w:type="dxa"/>
          </w:tcPr>
          <w:p w14:paraId="67736B8C" w14:textId="77777777" w:rsidR="00F202EA" w:rsidRPr="00F415A4" w:rsidRDefault="00F202EA" w:rsidP="0051703B">
            <w:pPr>
              <w:pStyle w:val="ListParagraph"/>
              <w:numPr>
                <w:ilvl w:val="0"/>
                <w:numId w:val="1"/>
              </w:numPr>
              <w:ind w:left="99" w:hanging="171"/>
              <w:rPr>
                <w:sz w:val="18"/>
                <w:szCs w:val="18"/>
              </w:rPr>
            </w:pPr>
            <w:r w:rsidRPr="00F415A4">
              <w:rPr>
                <w:sz w:val="18"/>
                <w:szCs w:val="18"/>
              </w:rPr>
              <w:t>Compared with White Brazilians, Pardo and Black Brazilians admitted to hospital had significantly higher risk of mortality (HR 1·45, 95% CI 1·33–1·58 for Pardo Brazilians; 1·32, 1·15–1·52 for Black Brazilians).</w:t>
            </w:r>
          </w:p>
          <w:p w14:paraId="24D5E320" w14:textId="61FD72A2" w:rsidR="00F202EA" w:rsidRPr="00F415A4" w:rsidRDefault="00F202EA" w:rsidP="0051703B">
            <w:pPr>
              <w:pStyle w:val="ListParagraph"/>
              <w:numPr>
                <w:ilvl w:val="0"/>
                <w:numId w:val="1"/>
              </w:numPr>
              <w:ind w:left="99" w:hanging="171"/>
              <w:rPr>
                <w:sz w:val="18"/>
                <w:szCs w:val="18"/>
              </w:rPr>
            </w:pPr>
            <w:r w:rsidRPr="00F415A4">
              <w:rPr>
                <w:sz w:val="18"/>
                <w:szCs w:val="18"/>
              </w:rPr>
              <w:t>Notably, Pardo ethnicity was the second most important risk factor for death after age.</w:t>
            </w:r>
          </w:p>
        </w:tc>
      </w:tr>
      <w:tr w:rsidR="00F202EA" w:rsidRPr="00F415A4" w14:paraId="6358AF25" w14:textId="77777777" w:rsidTr="00F415A4">
        <w:trPr>
          <w:trHeight w:val="295"/>
        </w:trPr>
        <w:tc>
          <w:tcPr>
            <w:tcW w:w="360" w:type="dxa"/>
          </w:tcPr>
          <w:p w14:paraId="2EF3AF96" w14:textId="5BC23A31" w:rsidR="00F202EA" w:rsidRPr="00F415A4" w:rsidRDefault="00F202EA" w:rsidP="00BD392F">
            <w:pPr>
              <w:rPr>
                <w:rFonts w:eastAsia="Times New Roman" w:cstheme="majorBidi"/>
                <w:sz w:val="18"/>
                <w:szCs w:val="18"/>
              </w:rPr>
            </w:pPr>
            <w:r w:rsidRPr="00F415A4">
              <w:rPr>
                <w:rFonts w:eastAsia="Times New Roman" w:cstheme="majorBidi"/>
                <w:sz w:val="18"/>
                <w:szCs w:val="18"/>
              </w:rPr>
              <w:t>8</w:t>
            </w:r>
          </w:p>
        </w:tc>
        <w:bookmarkStart w:id="5" w:name="_Hlk70613810"/>
        <w:tc>
          <w:tcPr>
            <w:tcW w:w="1170" w:type="dxa"/>
          </w:tcPr>
          <w:p w14:paraId="55A3DCFD" w14:textId="6CE22A12" w:rsidR="00F202EA" w:rsidRPr="00F415A4" w:rsidRDefault="00F202EA" w:rsidP="00902276">
            <w:pPr>
              <w:rPr>
                <w:noProof/>
                <w:sz w:val="18"/>
                <w:szCs w:val="18"/>
              </w:rPr>
            </w:pPr>
            <w:r w:rsidRPr="00F415A4">
              <w:rPr>
                <w:sz w:val="18"/>
                <w:szCs w:val="18"/>
              </w:rPr>
              <w:fldChar w:fldCharType="begin">
                <w:fldData xml:space="preserve">PEVuZE5vdGU+PENpdGU+PEF1dGhvcj5kZSBMdXNpZ25hbjwvQXV0aG9yPjxZZWFyPjIwMjA8L1ll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PEVuZE5vdGU+PENpdGU+PEF1dGhvcj5kZSBMdXNpZ25hbjwvQXV0aG9yPjxZZWFyPjIwMjA8L1ll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(de Lusignan, Dorward, et al., 2020)</w:t>
            </w:r>
            <w:r w:rsidRPr="00F415A4">
              <w:rPr>
                <w:sz w:val="18"/>
                <w:szCs w:val="18"/>
              </w:rPr>
              <w:fldChar w:fldCharType="end"/>
            </w:r>
            <w:bookmarkEnd w:id="5"/>
          </w:p>
        </w:tc>
        <w:tc>
          <w:tcPr>
            <w:tcW w:w="1350" w:type="dxa"/>
          </w:tcPr>
          <w:p w14:paraId="0A61CB67" w14:textId="03478E8B" w:rsidR="00F202EA" w:rsidRPr="00F415A4" w:rsidRDefault="00F202EA" w:rsidP="00BD392F">
            <w:pPr>
              <w:rPr>
                <w:rFonts w:eastAsia="Times New Roman" w:cstheme="majorBidi"/>
                <w:sz w:val="18"/>
                <w:szCs w:val="18"/>
              </w:rPr>
            </w:pPr>
            <w:r w:rsidRPr="00F415A4">
              <w:rPr>
                <w:sz w:val="18"/>
                <w:szCs w:val="18"/>
              </w:rPr>
              <w:t>UK</w:t>
            </w:r>
          </w:p>
        </w:tc>
        <w:tc>
          <w:tcPr>
            <w:tcW w:w="1170" w:type="dxa"/>
          </w:tcPr>
          <w:p w14:paraId="64C4DAB3" w14:textId="5323AEE1" w:rsidR="00F202EA" w:rsidRPr="00F415A4" w:rsidRDefault="00F202EA" w:rsidP="00BD392F">
            <w:pPr>
              <w:rPr>
                <w:sz w:val="18"/>
                <w:szCs w:val="18"/>
              </w:rPr>
            </w:pPr>
            <w:r w:rsidRPr="00F415A4">
              <w:rPr>
                <w:sz w:val="18"/>
                <w:szCs w:val="18"/>
              </w:rPr>
              <w:t>Cross-sectional</w:t>
            </w:r>
          </w:p>
        </w:tc>
        <w:tc>
          <w:tcPr>
            <w:tcW w:w="1350" w:type="dxa"/>
          </w:tcPr>
          <w:p w14:paraId="72285563" w14:textId="3D8AD5B7" w:rsidR="00F202EA" w:rsidRPr="00F415A4" w:rsidRDefault="008A5AD7" w:rsidP="00BD392F">
            <w:pPr>
              <w:rPr>
                <w:sz w:val="18"/>
                <w:szCs w:val="18"/>
              </w:rPr>
            </w:pPr>
            <w:r w:rsidRPr="00F415A4">
              <w:rPr>
                <w:sz w:val="18"/>
                <w:szCs w:val="18"/>
              </w:rPr>
              <w:t>Medical record</w:t>
            </w:r>
          </w:p>
        </w:tc>
        <w:tc>
          <w:tcPr>
            <w:tcW w:w="1530" w:type="dxa"/>
          </w:tcPr>
          <w:p w14:paraId="373583FC" w14:textId="75B3148D" w:rsidR="00F202EA" w:rsidRPr="00F415A4" w:rsidRDefault="00F202EA" w:rsidP="00BD392F">
            <w:pPr>
              <w:rPr>
                <w:sz w:val="18"/>
                <w:szCs w:val="18"/>
              </w:rPr>
            </w:pPr>
            <w:r w:rsidRPr="00F415A4">
              <w:rPr>
                <w:sz w:val="18"/>
                <w:szCs w:val="18"/>
              </w:rPr>
              <w:t>N= 3802 SARS-CoV-2 test results</w:t>
            </w:r>
          </w:p>
          <w:p w14:paraId="7C6D6570" w14:textId="77777777" w:rsidR="00F202EA" w:rsidRPr="00F415A4" w:rsidRDefault="00F202EA" w:rsidP="00BD392F">
            <w:pPr>
              <w:rPr>
                <w:sz w:val="18"/>
                <w:szCs w:val="18"/>
              </w:rPr>
            </w:pPr>
          </w:p>
          <w:p w14:paraId="5A9D60E7" w14:textId="4A3CFC82" w:rsidR="00F202EA" w:rsidRPr="00F415A4" w:rsidRDefault="00F202EA" w:rsidP="00C608B3">
            <w:pPr>
              <w:rPr>
                <w:sz w:val="18"/>
                <w:szCs w:val="18"/>
              </w:rPr>
            </w:pPr>
            <w:r w:rsidRPr="00F415A4">
              <w:rPr>
                <w:sz w:val="18"/>
                <w:szCs w:val="18"/>
              </w:rPr>
              <w:t>White n= 2497 (65.7%)</w:t>
            </w:r>
          </w:p>
          <w:p w14:paraId="629B5BA7" w14:textId="53AEC089" w:rsidR="00F202EA" w:rsidRPr="00F415A4" w:rsidRDefault="00F202EA" w:rsidP="00C608B3">
            <w:pPr>
              <w:rPr>
                <w:sz w:val="18"/>
                <w:szCs w:val="18"/>
              </w:rPr>
            </w:pPr>
            <w:r w:rsidRPr="00F415A4">
              <w:rPr>
                <w:sz w:val="18"/>
                <w:szCs w:val="18"/>
              </w:rPr>
              <w:t>Asian n= 152 (4.0%)</w:t>
            </w:r>
          </w:p>
          <w:p w14:paraId="7D17F86C" w14:textId="355D5AE6" w:rsidR="00F202EA" w:rsidRPr="00F415A4" w:rsidRDefault="00F202EA" w:rsidP="00C608B3">
            <w:pPr>
              <w:rPr>
                <w:sz w:val="18"/>
                <w:szCs w:val="18"/>
              </w:rPr>
            </w:pPr>
            <w:r w:rsidRPr="00F415A4">
              <w:rPr>
                <w:sz w:val="18"/>
                <w:szCs w:val="18"/>
              </w:rPr>
              <w:t>Black n= 58 (1.5%)</w:t>
            </w:r>
          </w:p>
          <w:p w14:paraId="3DA4138A" w14:textId="467F2E03" w:rsidR="00F202EA" w:rsidRPr="00F415A4" w:rsidRDefault="00F202EA" w:rsidP="00C608B3">
            <w:pPr>
              <w:rPr>
                <w:sz w:val="18"/>
                <w:szCs w:val="18"/>
              </w:rPr>
            </w:pPr>
            <w:r w:rsidRPr="00F415A4">
              <w:rPr>
                <w:sz w:val="18"/>
                <w:szCs w:val="18"/>
              </w:rPr>
              <w:t>Mixed, other n= 81 (2.1%)</w:t>
            </w:r>
          </w:p>
          <w:p w14:paraId="6F06EC47" w14:textId="37782939" w:rsidR="00F202EA" w:rsidRPr="00F415A4" w:rsidRDefault="00F202EA" w:rsidP="00C608B3">
            <w:pPr>
              <w:rPr>
                <w:sz w:val="18"/>
                <w:szCs w:val="18"/>
              </w:rPr>
            </w:pPr>
            <w:r w:rsidRPr="00F415A4">
              <w:rPr>
                <w:sz w:val="18"/>
                <w:szCs w:val="18"/>
              </w:rPr>
              <w:t>Missing 1014 (26.7%)</w:t>
            </w:r>
          </w:p>
        </w:tc>
        <w:tc>
          <w:tcPr>
            <w:tcW w:w="1800" w:type="dxa"/>
          </w:tcPr>
          <w:p w14:paraId="77A3452B" w14:textId="1AF8DB83" w:rsidR="00F202EA" w:rsidRPr="00F415A4" w:rsidRDefault="00F202EA" w:rsidP="00C608B3">
            <w:pPr>
              <w:rPr>
                <w:sz w:val="18"/>
                <w:szCs w:val="18"/>
              </w:rPr>
            </w:pPr>
            <w:r w:rsidRPr="00F415A4">
              <w:rPr>
                <w:sz w:val="18"/>
                <w:szCs w:val="18"/>
              </w:rPr>
              <w:t>Computerized primary care medical records of sentinel practices</w:t>
            </w:r>
          </w:p>
        </w:tc>
        <w:tc>
          <w:tcPr>
            <w:tcW w:w="1440" w:type="dxa"/>
          </w:tcPr>
          <w:p w14:paraId="6F87880B" w14:textId="5809E809" w:rsidR="00F202EA" w:rsidRPr="00F415A4" w:rsidRDefault="00F202EA" w:rsidP="00C608B3">
            <w:pPr>
              <w:rPr>
                <w:sz w:val="18"/>
                <w:szCs w:val="18"/>
              </w:rPr>
            </w:pPr>
            <w:r w:rsidRPr="00F415A4">
              <w:rPr>
                <w:sz w:val="18"/>
                <w:szCs w:val="18"/>
              </w:rPr>
              <w:t>Univariate logistic regression models</w:t>
            </w:r>
          </w:p>
          <w:p w14:paraId="3D7B06DB" w14:textId="77777777" w:rsidR="00F202EA" w:rsidRPr="00F415A4" w:rsidRDefault="00F202EA" w:rsidP="00BD392F">
            <w:pPr>
              <w:rPr>
                <w:sz w:val="18"/>
                <w:szCs w:val="18"/>
              </w:rPr>
            </w:pPr>
          </w:p>
          <w:p w14:paraId="4DA179AF" w14:textId="0F178AFF" w:rsidR="00F202EA" w:rsidRPr="00F415A4" w:rsidRDefault="00F202EA" w:rsidP="00BD392F">
            <w:pPr>
              <w:rPr>
                <w:sz w:val="18"/>
                <w:szCs w:val="18"/>
              </w:rPr>
            </w:pPr>
            <w:r w:rsidRPr="00F415A4">
              <w:rPr>
                <w:sz w:val="18"/>
                <w:szCs w:val="18"/>
              </w:rPr>
              <w:t>Multivariate logistic regression models</w:t>
            </w:r>
          </w:p>
        </w:tc>
        <w:tc>
          <w:tcPr>
            <w:tcW w:w="1440" w:type="dxa"/>
          </w:tcPr>
          <w:p w14:paraId="5509B080" w14:textId="3D5B92AE" w:rsidR="00F202EA" w:rsidRPr="00F415A4" w:rsidRDefault="00F202EA" w:rsidP="00F63DFC">
            <w:pPr>
              <w:rPr>
                <w:sz w:val="18"/>
                <w:szCs w:val="18"/>
              </w:rPr>
            </w:pPr>
            <w:r w:rsidRPr="00F415A4">
              <w:rPr>
                <w:sz w:val="18"/>
                <w:szCs w:val="18"/>
              </w:rPr>
              <w:t>Black ethnicity</w:t>
            </w:r>
            <w:r w:rsidRPr="00F415A4" w:rsidDel="00F63DFC">
              <w:rPr>
                <w:sz w:val="18"/>
                <w:szCs w:val="18"/>
              </w:rPr>
              <w:t xml:space="preserve"> </w:t>
            </w:r>
          </w:p>
          <w:p w14:paraId="6FC5109D" w14:textId="77777777" w:rsidR="00F202EA" w:rsidRPr="00F415A4" w:rsidRDefault="00F202EA" w:rsidP="00BD392F">
            <w:pPr>
              <w:rPr>
                <w:sz w:val="18"/>
                <w:szCs w:val="18"/>
              </w:rPr>
            </w:pPr>
          </w:p>
          <w:p w14:paraId="761B495F" w14:textId="77777777" w:rsidR="00F202EA" w:rsidRPr="00F415A4" w:rsidRDefault="00F202EA" w:rsidP="00BD392F">
            <w:pPr>
              <w:rPr>
                <w:sz w:val="18"/>
                <w:szCs w:val="18"/>
              </w:rPr>
            </w:pPr>
            <w:r w:rsidRPr="00F415A4">
              <w:rPr>
                <w:sz w:val="18"/>
                <w:szCs w:val="18"/>
              </w:rPr>
              <w:t>Urban</w:t>
            </w:r>
          </w:p>
          <w:p w14:paraId="46C5FA2D" w14:textId="030EC9DB" w:rsidR="00F202EA" w:rsidRPr="00F415A4" w:rsidRDefault="00F202EA" w:rsidP="00BD392F">
            <w:pPr>
              <w:rPr>
                <w:sz w:val="18"/>
                <w:szCs w:val="18"/>
              </w:rPr>
            </w:pPr>
          </w:p>
        </w:tc>
        <w:tc>
          <w:tcPr>
            <w:tcW w:w="1440" w:type="dxa"/>
          </w:tcPr>
          <w:p w14:paraId="341B74C1" w14:textId="0FDAC8E9" w:rsidR="00F202EA" w:rsidRPr="00F415A4" w:rsidRDefault="00F202EA" w:rsidP="00BD392F">
            <w:pPr>
              <w:rPr>
                <w:sz w:val="18"/>
                <w:szCs w:val="18"/>
              </w:rPr>
            </w:pPr>
            <w:r w:rsidRPr="00F415A4">
              <w:rPr>
                <w:sz w:val="18"/>
                <w:szCs w:val="18"/>
              </w:rPr>
              <w:t>Confirmed positive test</w:t>
            </w:r>
          </w:p>
        </w:tc>
        <w:tc>
          <w:tcPr>
            <w:tcW w:w="3330" w:type="dxa"/>
          </w:tcPr>
          <w:p w14:paraId="575A4ED0" w14:textId="77777777" w:rsidR="00F202EA" w:rsidRPr="00F415A4" w:rsidRDefault="00F202EA" w:rsidP="00BD392F">
            <w:pPr>
              <w:pStyle w:val="ListParagraph"/>
              <w:numPr>
                <w:ilvl w:val="0"/>
                <w:numId w:val="1"/>
              </w:numPr>
              <w:ind w:left="99" w:hanging="171"/>
              <w:rPr>
                <w:sz w:val="18"/>
                <w:szCs w:val="18"/>
              </w:rPr>
            </w:pPr>
            <w:r w:rsidRPr="00F415A4">
              <w:rPr>
                <w:sz w:val="18"/>
                <w:szCs w:val="18"/>
              </w:rPr>
              <w:t xml:space="preserve">Compared with white people, the adjusted odds of a positive test were greater in black people (388 [15·5%] of 2497 white people vs 36 [62·1%] of 58 black people; adjusted OR 4·75, 95% CI 2·65–8·51). </w:t>
            </w:r>
          </w:p>
          <w:p w14:paraId="1C5AD2E0" w14:textId="3E8E55EF" w:rsidR="00F202EA" w:rsidRPr="00F415A4" w:rsidRDefault="00F202EA" w:rsidP="00BD392F">
            <w:pPr>
              <w:pStyle w:val="ListParagraph"/>
              <w:numPr>
                <w:ilvl w:val="0"/>
                <w:numId w:val="1"/>
              </w:numPr>
              <w:ind w:left="99" w:hanging="171"/>
              <w:rPr>
                <w:sz w:val="18"/>
                <w:szCs w:val="18"/>
              </w:rPr>
            </w:pPr>
            <w:r w:rsidRPr="00F415A4">
              <w:rPr>
                <w:sz w:val="18"/>
                <w:szCs w:val="18"/>
              </w:rPr>
              <w:t xml:space="preserve">People living in urban areas versus rural areas (476 [26·2%] of 1816 in urban areas vs 111 [5·6%] of 1986 in rural areas; adjusted OR 4·59, 95% CI 3·57–5·90) and in more deprived areas (197 [29·5%] of 668 in most deprived vs 143 [7·7%] of 1855 in least deprived; </w:t>
            </w:r>
            <w:r w:rsidRPr="00F415A4">
              <w:rPr>
                <w:sz w:val="18"/>
                <w:szCs w:val="18"/>
              </w:rPr>
              <w:lastRenderedPageBreak/>
              <w:t>adjusted OR 2·03, 95% CI 1·51–2·71) were more likely to test positive.</w:t>
            </w:r>
          </w:p>
        </w:tc>
      </w:tr>
      <w:tr w:rsidR="00F202EA" w:rsidRPr="00F415A4" w14:paraId="3085F256" w14:textId="77777777" w:rsidTr="00F415A4">
        <w:trPr>
          <w:trHeight w:val="295"/>
        </w:trPr>
        <w:tc>
          <w:tcPr>
            <w:tcW w:w="360" w:type="dxa"/>
          </w:tcPr>
          <w:p w14:paraId="37C9F90F" w14:textId="3E0BEDF0" w:rsidR="00F202EA" w:rsidRPr="00F415A4" w:rsidRDefault="00F202EA" w:rsidP="00BD392F">
            <w:pPr>
              <w:rPr>
                <w:sz w:val="18"/>
                <w:szCs w:val="18"/>
              </w:rPr>
            </w:pPr>
            <w:r w:rsidRPr="00F415A4">
              <w:rPr>
                <w:sz w:val="18"/>
                <w:szCs w:val="18"/>
              </w:rPr>
              <w:lastRenderedPageBreak/>
              <w:t>9</w:t>
            </w:r>
          </w:p>
        </w:tc>
        <w:tc>
          <w:tcPr>
            <w:tcW w:w="1170" w:type="dxa"/>
          </w:tcPr>
          <w:p w14:paraId="5A648E36" w14:textId="2D271FE5" w:rsidR="00F202EA" w:rsidRPr="00F415A4" w:rsidRDefault="00F202EA" w:rsidP="00902276">
            <w:pPr>
              <w:rPr>
                <w:noProof/>
                <w:sz w:val="18"/>
                <w:szCs w:val="18"/>
              </w:rPr>
            </w:pPr>
            <w:r w:rsidRPr="00F415A4">
              <w:rPr>
                <w:noProof/>
                <w:sz w:val="18"/>
                <w:szCs w:val="18"/>
              </w:rPr>
              <w:fldChar w:fldCharType="begin"/>
            </w:r>
            <w:r w:rsidR="00902276" w:rsidRPr="00F415A4">
              <w:rPr>
                <w:noProof/>
                <w:sz w:val="18"/>
                <w:szCs w:val="18"/>
              </w:rPr>
              <w:instrText xml:space="preserve"> ADDIN EN.CITE &lt;EndNote&gt;&lt;Cite&gt;&lt;Author&gt;Drefahl&lt;/Author&gt;&lt;Year&gt;2020&lt;/Year&gt;&lt;RecNum&gt;9&lt;/RecNum&gt;&lt;DisplayText&gt;(Drefahl et al., 2020)&lt;/DisplayText&gt;&lt;record&gt;&lt;rec-number&gt;9&lt;/rec-number&gt;&lt;foreign-keys&gt;&lt;key app="EN" db-id="reds2v0zhr2f9ledprtppap7r2e5tzdd9v5w"&gt;9&lt;/key&gt;&lt;/foreign-keys&gt;&lt;ref-type name="Journal Article"&gt;17&lt;/ref-type&gt;&lt;contributors&gt;&lt;authors&gt;&lt;author&gt;Drefahl, S.&lt;/author&gt;&lt;author&gt;Wallace, M.&lt;/author&gt;&lt;author&gt;Mussino, E.&lt;/author&gt;&lt;author&gt;Aradhya, S.&lt;/author&gt;&lt;author&gt;Kolk, M.&lt;/author&gt;&lt;author&gt;Branden, M.&lt;/author&gt;&lt;author&gt;Malmberg, B.&lt;/author&gt;&lt;author&gt;Andersson, G.&lt;/author&gt;&lt;/authors&gt;&lt;/contributors&gt;&lt;titles&gt;&lt;title&gt;A population-based cohort study of socio-demographic risk factors for COVID-19 deaths in Sweden&lt;/title&gt;&lt;secondary-title&gt;Nature Communications&lt;/secondary-title&gt;&lt;/titles&gt;&lt;periodical&gt;&lt;full-title&gt;Nature Communications&lt;/full-title&gt;&lt;/periodical&gt;&lt;volume&gt;11&lt;/volume&gt;&lt;number&gt;1&lt;/number&gt;&lt;dates&gt;&lt;year&gt;2020&lt;/year&gt;&lt;pub-dates&gt;&lt;date&gt;Oct&lt;/date&gt;&lt;/pub-dates&gt;&lt;/dates&gt;&lt;isbn&gt;2041-1723&lt;/isbn&gt;&lt;accession-num&gt;WOS:000581916500011&lt;/accession-num&gt;&lt;urls&gt;&lt;related-urls&gt;&lt;url&gt;&amp;lt;Go to ISI&amp;gt;://WOS:000581916500011&lt;/url&gt;&lt;/related-urls&gt;&lt;/urls&gt;&lt;custom7&gt;5097&lt;/custom7&gt;&lt;electronic-resource-num&gt;10.1038/s41467-020-18926-3&lt;/electronic-resource-num&gt;&lt;/record&gt;&lt;/Cite&gt;&lt;/EndNote&gt;</w:instrText>
            </w:r>
            <w:r w:rsidRPr="00F415A4">
              <w:rPr>
                <w:noProof/>
                <w:sz w:val="18"/>
                <w:szCs w:val="18"/>
              </w:rPr>
              <w:fldChar w:fldCharType="separate"/>
            </w:r>
            <w:r w:rsidRPr="00F415A4">
              <w:rPr>
                <w:noProof/>
                <w:sz w:val="18"/>
                <w:szCs w:val="18"/>
              </w:rPr>
              <w:t>(Drefahl et al., 2020)</w:t>
            </w:r>
            <w:r w:rsidRPr="00F415A4">
              <w:rPr>
                <w:noProof/>
                <w:sz w:val="18"/>
                <w:szCs w:val="18"/>
              </w:rPr>
              <w:fldChar w:fldCharType="end"/>
            </w:r>
          </w:p>
        </w:tc>
        <w:tc>
          <w:tcPr>
            <w:tcW w:w="1350" w:type="dxa"/>
          </w:tcPr>
          <w:p w14:paraId="5762765B" w14:textId="77777777" w:rsidR="00F202EA" w:rsidRPr="00F415A4" w:rsidRDefault="00F202EA" w:rsidP="00BD392F">
            <w:pPr>
              <w:rPr>
                <w:sz w:val="18"/>
                <w:szCs w:val="18"/>
              </w:rPr>
            </w:pPr>
            <w:r w:rsidRPr="00F415A4">
              <w:rPr>
                <w:sz w:val="18"/>
                <w:szCs w:val="18"/>
              </w:rPr>
              <w:t>Sweden</w:t>
            </w:r>
          </w:p>
          <w:p w14:paraId="5EB09EAF" w14:textId="14248080" w:rsidR="00F202EA" w:rsidRPr="00F415A4" w:rsidRDefault="00F202EA" w:rsidP="00BD392F">
            <w:pPr>
              <w:rPr>
                <w:sz w:val="18"/>
                <w:szCs w:val="18"/>
              </w:rPr>
            </w:pPr>
          </w:p>
        </w:tc>
        <w:tc>
          <w:tcPr>
            <w:tcW w:w="1170" w:type="dxa"/>
          </w:tcPr>
          <w:p w14:paraId="38C47D16" w14:textId="0F81879B" w:rsidR="00F202EA" w:rsidRPr="00F415A4" w:rsidRDefault="00F202EA" w:rsidP="00BD392F">
            <w:pPr>
              <w:rPr>
                <w:sz w:val="18"/>
                <w:szCs w:val="18"/>
              </w:rPr>
            </w:pPr>
            <w:r w:rsidRPr="00F415A4">
              <w:rPr>
                <w:sz w:val="18"/>
                <w:szCs w:val="18"/>
              </w:rPr>
              <w:t>Population-based cohort study</w:t>
            </w:r>
          </w:p>
        </w:tc>
        <w:tc>
          <w:tcPr>
            <w:tcW w:w="1350" w:type="dxa"/>
          </w:tcPr>
          <w:p w14:paraId="68E703CC" w14:textId="3D1C464E" w:rsidR="00F202EA" w:rsidRPr="00F415A4" w:rsidRDefault="00FA5EE2" w:rsidP="00CA6D63">
            <w:pPr>
              <w:rPr>
                <w:sz w:val="18"/>
                <w:szCs w:val="18"/>
              </w:rPr>
            </w:pPr>
            <w:r w:rsidRPr="00F415A4">
              <w:rPr>
                <w:sz w:val="18"/>
                <w:szCs w:val="18"/>
              </w:rPr>
              <w:t>-</w:t>
            </w:r>
          </w:p>
        </w:tc>
        <w:tc>
          <w:tcPr>
            <w:tcW w:w="1530" w:type="dxa"/>
          </w:tcPr>
          <w:p w14:paraId="64FF82D7" w14:textId="5238E62B" w:rsidR="00F202EA" w:rsidRPr="00F415A4" w:rsidRDefault="00F202EA">
            <w:pPr>
              <w:rPr>
                <w:sz w:val="18"/>
                <w:szCs w:val="18"/>
              </w:rPr>
            </w:pPr>
            <w:r w:rsidRPr="00F415A4">
              <w:rPr>
                <w:sz w:val="18"/>
                <w:szCs w:val="18"/>
              </w:rPr>
              <w:t xml:space="preserve">N= </w:t>
            </w:r>
            <w:r w:rsidR="00CA6D63" w:rsidRPr="00F415A4">
              <w:rPr>
                <w:sz w:val="18"/>
                <w:szCs w:val="18"/>
              </w:rPr>
              <w:t xml:space="preserve">7,775,064 individuals with an average </w:t>
            </w:r>
            <w:r w:rsidR="00501ED1" w:rsidRPr="00F415A4">
              <w:rPr>
                <w:sz w:val="18"/>
                <w:szCs w:val="18"/>
              </w:rPr>
              <w:t xml:space="preserve">follow-up </w:t>
            </w:r>
            <w:r w:rsidR="00CA6D63" w:rsidRPr="00F415A4">
              <w:rPr>
                <w:sz w:val="18"/>
                <w:szCs w:val="18"/>
              </w:rPr>
              <w:t>time of 56 days amounting to a total of 1,189,484 person-years under observation.</w:t>
            </w:r>
          </w:p>
        </w:tc>
        <w:tc>
          <w:tcPr>
            <w:tcW w:w="1800" w:type="dxa"/>
          </w:tcPr>
          <w:p w14:paraId="394B67BE" w14:textId="6BE2CEAB" w:rsidR="00F202EA" w:rsidRPr="00F415A4" w:rsidRDefault="00F202EA" w:rsidP="00BD392F">
            <w:pPr>
              <w:rPr>
                <w:sz w:val="18"/>
                <w:szCs w:val="18"/>
              </w:rPr>
            </w:pPr>
            <w:r w:rsidRPr="00F415A4">
              <w:rPr>
                <w:sz w:val="18"/>
                <w:szCs w:val="18"/>
              </w:rPr>
              <w:t xml:space="preserve">individual-level </w:t>
            </w:r>
            <w:r w:rsidR="00501ED1" w:rsidRPr="00F415A4">
              <w:rPr>
                <w:sz w:val="18"/>
                <w:szCs w:val="18"/>
              </w:rPr>
              <w:t>Swedish</w:t>
            </w:r>
            <w:r w:rsidRPr="00F415A4">
              <w:rPr>
                <w:sz w:val="18"/>
                <w:szCs w:val="18"/>
              </w:rPr>
              <w:t xml:space="preserve"> register data collected and maintained at various state agencies, and combined and stored for research purposes at statistic </w:t>
            </w:r>
            <w:proofErr w:type="spellStart"/>
            <w:r w:rsidRPr="00F415A4">
              <w:rPr>
                <w:sz w:val="18"/>
                <w:szCs w:val="18"/>
              </w:rPr>
              <w:t>sweden’s</w:t>
            </w:r>
            <w:proofErr w:type="spellEnd"/>
            <w:r w:rsidRPr="00F415A4">
              <w:rPr>
                <w:sz w:val="18"/>
                <w:szCs w:val="18"/>
              </w:rPr>
              <w:t xml:space="preserve"> secure data storage facility</w:t>
            </w:r>
          </w:p>
        </w:tc>
        <w:tc>
          <w:tcPr>
            <w:tcW w:w="1440" w:type="dxa"/>
          </w:tcPr>
          <w:p w14:paraId="1CD7C49C" w14:textId="3216DAC9" w:rsidR="00F202EA" w:rsidRPr="00F415A4" w:rsidRDefault="00F202EA" w:rsidP="00BD392F">
            <w:pPr>
              <w:rPr>
                <w:sz w:val="18"/>
                <w:szCs w:val="18"/>
              </w:rPr>
            </w:pPr>
            <w:r w:rsidRPr="00F415A4">
              <w:rPr>
                <w:sz w:val="18"/>
                <w:szCs w:val="18"/>
              </w:rPr>
              <w:t>Multivariate Cox regression</w:t>
            </w:r>
          </w:p>
        </w:tc>
        <w:tc>
          <w:tcPr>
            <w:tcW w:w="1440" w:type="dxa"/>
          </w:tcPr>
          <w:p w14:paraId="2036BD96" w14:textId="77777777" w:rsidR="00F202EA" w:rsidRPr="00F415A4" w:rsidRDefault="00F202EA" w:rsidP="00BD392F">
            <w:pPr>
              <w:rPr>
                <w:sz w:val="18"/>
                <w:szCs w:val="18"/>
              </w:rPr>
            </w:pPr>
            <w:r w:rsidRPr="00F415A4">
              <w:rPr>
                <w:sz w:val="18"/>
                <w:szCs w:val="18"/>
              </w:rPr>
              <w:t>Lower education</w:t>
            </w:r>
          </w:p>
          <w:p w14:paraId="6C21409A" w14:textId="77777777" w:rsidR="00F202EA" w:rsidRPr="00F415A4" w:rsidRDefault="00F202EA" w:rsidP="00BD392F">
            <w:pPr>
              <w:rPr>
                <w:sz w:val="18"/>
                <w:szCs w:val="18"/>
              </w:rPr>
            </w:pPr>
          </w:p>
          <w:p w14:paraId="1C9E4D52" w14:textId="0452467F" w:rsidR="00F202EA" w:rsidRPr="00F415A4" w:rsidRDefault="00F202EA" w:rsidP="00BD392F">
            <w:pPr>
              <w:rPr>
                <w:sz w:val="18"/>
                <w:szCs w:val="18"/>
              </w:rPr>
            </w:pPr>
            <w:r w:rsidRPr="00F415A4">
              <w:rPr>
                <w:sz w:val="18"/>
                <w:szCs w:val="18"/>
              </w:rPr>
              <w:t>Lower income</w:t>
            </w:r>
          </w:p>
        </w:tc>
        <w:tc>
          <w:tcPr>
            <w:tcW w:w="1440" w:type="dxa"/>
          </w:tcPr>
          <w:p w14:paraId="0009028F" w14:textId="0CE66D0F" w:rsidR="00F202EA" w:rsidRPr="00F415A4" w:rsidRDefault="00F202EA" w:rsidP="00BD392F">
            <w:pPr>
              <w:rPr>
                <w:sz w:val="18"/>
                <w:szCs w:val="18"/>
              </w:rPr>
            </w:pPr>
            <w:r w:rsidRPr="00F415A4">
              <w:rPr>
                <w:sz w:val="18"/>
                <w:szCs w:val="18"/>
              </w:rPr>
              <w:t>Covid-19 deaths</w:t>
            </w:r>
          </w:p>
        </w:tc>
        <w:tc>
          <w:tcPr>
            <w:tcW w:w="3330" w:type="dxa"/>
          </w:tcPr>
          <w:p w14:paraId="16775525" w14:textId="77777777" w:rsidR="00FA5EE2" w:rsidRPr="00F415A4" w:rsidRDefault="00FA5EE2" w:rsidP="00FA5EE2">
            <w:pPr>
              <w:pStyle w:val="ListParagraph"/>
              <w:numPr>
                <w:ilvl w:val="0"/>
                <w:numId w:val="1"/>
              </w:numPr>
              <w:ind w:left="99" w:hanging="171"/>
              <w:rPr>
                <w:sz w:val="18"/>
                <w:szCs w:val="18"/>
                <w:lang w:val="en-US"/>
              </w:rPr>
            </w:pPr>
            <w:r w:rsidRPr="00F415A4">
              <w:rPr>
                <w:sz w:val="18"/>
                <w:szCs w:val="18"/>
                <w:lang w:val="en-US"/>
              </w:rPr>
              <w:t xml:space="preserve">In working ages, those in the lowest income </w:t>
            </w:r>
            <w:proofErr w:type="spellStart"/>
            <w:r w:rsidRPr="00F415A4">
              <w:rPr>
                <w:sz w:val="18"/>
                <w:szCs w:val="18"/>
                <w:lang w:val="en-US"/>
              </w:rPr>
              <w:t>tertile</w:t>
            </w:r>
            <w:proofErr w:type="spellEnd"/>
            <w:r w:rsidRPr="00F415A4">
              <w:rPr>
                <w:sz w:val="18"/>
                <w:szCs w:val="18"/>
                <w:lang w:val="en-US"/>
              </w:rPr>
              <w:t xml:space="preserve"> are more than five times as likely to die (HR: 5.40; 95% CI: 3.51, 8.35) from COVID-19 than those in the highest </w:t>
            </w:r>
            <w:proofErr w:type="spellStart"/>
            <w:r w:rsidRPr="00F415A4">
              <w:rPr>
                <w:sz w:val="18"/>
                <w:szCs w:val="18"/>
                <w:lang w:val="en-US"/>
              </w:rPr>
              <w:t>tertile</w:t>
            </w:r>
            <w:proofErr w:type="spellEnd"/>
            <w:r w:rsidRPr="00F415A4">
              <w:rPr>
                <w:sz w:val="18"/>
                <w:szCs w:val="18"/>
                <w:lang w:val="en-US"/>
              </w:rPr>
              <w:t>.</w:t>
            </w:r>
          </w:p>
          <w:p w14:paraId="4FF87AB6" w14:textId="5CDA0D77" w:rsidR="00FA5EE2" w:rsidRPr="00F415A4" w:rsidRDefault="00FA5EE2" w:rsidP="0051703B">
            <w:pPr>
              <w:pStyle w:val="ListParagraph"/>
              <w:numPr>
                <w:ilvl w:val="0"/>
                <w:numId w:val="1"/>
              </w:numPr>
              <w:ind w:left="99" w:hanging="171"/>
              <w:rPr>
                <w:sz w:val="18"/>
                <w:szCs w:val="18"/>
              </w:rPr>
            </w:pPr>
            <w:r w:rsidRPr="00F415A4">
              <w:rPr>
                <w:sz w:val="18"/>
                <w:szCs w:val="18"/>
              </w:rPr>
              <w:t>In working ages, those with primary (HR: 2.62; 95% CI: 1.65, 4.16) and secondary (HR: 2.22; 95% CI: 1.46, 3.37) education are more than twice as likely to die relative to those with postsecondary education.</w:t>
            </w:r>
            <w:r w:rsidRPr="00F415A4" w:rsidDel="00B25E54">
              <w:rPr>
                <w:sz w:val="18"/>
                <w:szCs w:val="18"/>
              </w:rPr>
              <w:t xml:space="preserve"> </w:t>
            </w:r>
          </w:p>
          <w:p w14:paraId="0A8888BD" w14:textId="77777777" w:rsidR="00FA5EE2" w:rsidRPr="00F415A4" w:rsidRDefault="00FA5EE2">
            <w:pPr>
              <w:pStyle w:val="ListParagraph"/>
              <w:numPr>
                <w:ilvl w:val="0"/>
                <w:numId w:val="1"/>
              </w:numPr>
              <w:ind w:left="99" w:hanging="171"/>
              <w:rPr>
                <w:sz w:val="18"/>
                <w:szCs w:val="18"/>
                <w:lang w:val="en-US"/>
              </w:rPr>
            </w:pPr>
            <w:r w:rsidRPr="00F415A4">
              <w:rPr>
                <w:sz w:val="18"/>
                <w:szCs w:val="18"/>
                <w:lang w:val="en-US"/>
              </w:rPr>
              <w:t xml:space="preserve">Immigrants from low and </w:t>
            </w:r>
            <w:proofErr w:type="spellStart"/>
            <w:r w:rsidRPr="00F415A4">
              <w:rPr>
                <w:sz w:val="18"/>
                <w:szCs w:val="18"/>
                <w:lang w:val="en-US"/>
              </w:rPr>
              <w:t>middleincome</w:t>
            </w:r>
            <w:proofErr w:type="spellEnd"/>
            <w:r w:rsidRPr="00F415A4">
              <w:rPr>
                <w:sz w:val="18"/>
                <w:szCs w:val="18"/>
                <w:lang w:val="en-US"/>
              </w:rPr>
              <w:t xml:space="preserve"> </w:t>
            </w:r>
            <w:r w:rsidRPr="00F415A4">
              <w:rPr>
                <w:sz w:val="18"/>
                <w:szCs w:val="18"/>
              </w:rPr>
              <w:t>countries are approximately twice as likely to die, as compared to individuals born in Sweden.</w:t>
            </w:r>
          </w:p>
          <w:p w14:paraId="74B3CB2A" w14:textId="1991240C" w:rsidR="00F202EA" w:rsidRPr="00F415A4" w:rsidRDefault="00F202EA">
            <w:pPr>
              <w:pStyle w:val="ListParagraph"/>
              <w:numPr>
                <w:ilvl w:val="0"/>
                <w:numId w:val="1"/>
              </w:numPr>
              <w:ind w:left="99" w:hanging="171"/>
              <w:rPr>
                <w:sz w:val="18"/>
                <w:szCs w:val="18"/>
                <w:lang w:val="en-US"/>
              </w:rPr>
            </w:pPr>
          </w:p>
        </w:tc>
      </w:tr>
      <w:tr w:rsidR="00F202EA" w:rsidRPr="00F415A4" w14:paraId="5F9062F2" w14:textId="77777777" w:rsidTr="00F415A4">
        <w:trPr>
          <w:trHeight w:val="295"/>
        </w:trPr>
        <w:tc>
          <w:tcPr>
            <w:tcW w:w="360" w:type="dxa"/>
          </w:tcPr>
          <w:p w14:paraId="40E3CB13" w14:textId="1DF14BC0" w:rsidR="00F202EA" w:rsidRPr="00F415A4" w:rsidRDefault="00F202EA" w:rsidP="00192598">
            <w:pPr>
              <w:rPr>
                <w:sz w:val="18"/>
                <w:szCs w:val="18"/>
              </w:rPr>
            </w:pPr>
            <w:r w:rsidRPr="00F415A4">
              <w:rPr>
                <w:sz w:val="18"/>
                <w:szCs w:val="18"/>
              </w:rPr>
              <w:t>10</w:t>
            </w:r>
          </w:p>
        </w:tc>
        <w:tc>
          <w:tcPr>
            <w:tcW w:w="1170" w:type="dxa"/>
          </w:tcPr>
          <w:p w14:paraId="32FF21BD" w14:textId="26986C7F" w:rsidR="00F202EA" w:rsidRPr="00F415A4" w:rsidRDefault="00F202EA" w:rsidP="00902276">
            <w:pPr>
              <w:rPr>
                <w:noProof/>
                <w:sz w:val="18"/>
                <w:szCs w:val="18"/>
              </w:rPr>
            </w:pPr>
            <w:r w:rsidRPr="00F415A4">
              <w:rPr>
                <w:noProof/>
                <w:sz w:val="18"/>
                <w:szCs w:val="18"/>
              </w:rPr>
              <w:fldChar w:fldCharType="begin">
                <w:fldData xml:space="preserve">PEVuZE5vdGU+PENpdGU+PEF1dGhvcj5FZ2VkZTwvQXV0aG9yPjxZZWFyPjIwMjA8L1llYXI+PFJl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</w:fldData>
              </w:fldChar>
            </w:r>
            <w:r w:rsidR="00902276" w:rsidRPr="00F415A4">
              <w:rPr>
                <w:noProof/>
                <w:sz w:val="18"/>
                <w:szCs w:val="18"/>
              </w:rPr>
              <w:instrText xml:space="preserve"> ADDIN EN.CITE </w:instrText>
            </w:r>
            <w:r w:rsidR="00902276" w:rsidRPr="00F415A4">
              <w:rPr>
                <w:noProof/>
                <w:sz w:val="18"/>
                <w:szCs w:val="18"/>
              </w:rPr>
              <w:fldChar w:fldCharType="begin">
                <w:fldData xml:space="preserve">PEVuZE5vdGU+PENpdGU+PEF1dGhvcj5FZ2VkZTwvQXV0aG9yPjxZZWFyPjIwMjA8L1llYXI+PFJl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</w:fldData>
              </w:fldChar>
            </w:r>
            <w:r w:rsidR="00902276" w:rsidRPr="00F415A4">
              <w:rPr>
                <w:noProof/>
                <w:sz w:val="18"/>
                <w:szCs w:val="18"/>
              </w:rPr>
              <w:instrText xml:space="preserve"> ADDIN EN.CITE.DATA </w:instrText>
            </w:r>
            <w:r w:rsidR="00902276" w:rsidRPr="00F415A4">
              <w:rPr>
                <w:noProof/>
                <w:sz w:val="18"/>
                <w:szCs w:val="18"/>
              </w:rPr>
            </w:r>
            <w:r w:rsidR="00902276" w:rsidRPr="00F415A4">
              <w:rPr>
                <w:noProof/>
                <w:sz w:val="18"/>
                <w:szCs w:val="18"/>
              </w:rPr>
              <w:fldChar w:fldCharType="end"/>
            </w:r>
            <w:r w:rsidRPr="00F415A4">
              <w:rPr>
                <w:noProof/>
                <w:sz w:val="18"/>
                <w:szCs w:val="18"/>
              </w:rPr>
            </w:r>
            <w:r w:rsidRPr="00F415A4">
              <w:rPr>
                <w:noProof/>
                <w:sz w:val="18"/>
                <w:szCs w:val="18"/>
              </w:rPr>
              <w:fldChar w:fldCharType="separate"/>
            </w:r>
            <w:r w:rsidRPr="00F415A4">
              <w:rPr>
                <w:noProof/>
                <w:sz w:val="18"/>
                <w:szCs w:val="18"/>
              </w:rPr>
              <w:t>(Egede et al., 2020)</w:t>
            </w:r>
            <w:r w:rsidRPr="00F415A4">
              <w:rPr>
                <w:noProof/>
                <w:sz w:val="18"/>
                <w:szCs w:val="18"/>
              </w:rPr>
              <w:fldChar w:fldCharType="end"/>
            </w:r>
          </w:p>
        </w:tc>
        <w:tc>
          <w:tcPr>
            <w:tcW w:w="1350" w:type="dxa"/>
          </w:tcPr>
          <w:p w14:paraId="79B774C0" w14:textId="5344746F" w:rsidR="00F202EA" w:rsidRPr="00F415A4" w:rsidRDefault="00F202EA" w:rsidP="004A4170">
            <w:pPr>
              <w:rPr>
                <w:sz w:val="18"/>
                <w:szCs w:val="18"/>
              </w:rPr>
            </w:pPr>
            <w:r w:rsidRPr="00F415A4">
              <w:rPr>
                <w:sz w:val="18"/>
                <w:szCs w:val="18"/>
              </w:rPr>
              <w:t>US</w:t>
            </w:r>
          </w:p>
          <w:p w14:paraId="773B27F4" w14:textId="77777777" w:rsidR="00F202EA" w:rsidRPr="00F415A4" w:rsidRDefault="00F202EA" w:rsidP="00BD392F">
            <w:pPr>
              <w:rPr>
                <w:sz w:val="18"/>
                <w:szCs w:val="18"/>
              </w:rPr>
            </w:pPr>
            <w:r w:rsidRPr="00F415A4">
              <w:rPr>
                <w:sz w:val="18"/>
                <w:szCs w:val="18"/>
              </w:rPr>
              <w:t>Milwaukee and</w:t>
            </w:r>
          </w:p>
          <w:p w14:paraId="00BE2F33" w14:textId="3378ADD5" w:rsidR="00F202EA" w:rsidRPr="00F415A4" w:rsidRDefault="00F202EA" w:rsidP="00BD392F">
            <w:pPr>
              <w:rPr>
                <w:sz w:val="18"/>
                <w:szCs w:val="18"/>
              </w:rPr>
            </w:pPr>
            <w:r w:rsidRPr="00F415A4">
              <w:rPr>
                <w:sz w:val="18"/>
                <w:szCs w:val="18"/>
              </w:rPr>
              <w:t>Southeast Wisconsin</w:t>
            </w:r>
          </w:p>
        </w:tc>
        <w:tc>
          <w:tcPr>
            <w:tcW w:w="1170" w:type="dxa"/>
          </w:tcPr>
          <w:p w14:paraId="1B255B58" w14:textId="69D605B2" w:rsidR="00F202EA" w:rsidRPr="00F415A4" w:rsidRDefault="00F202EA" w:rsidP="00BD392F">
            <w:pPr>
              <w:rPr>
                <w:sz w:val="18"/>
                <w:szCs w:val="18"/>
              </w:rPr>
            </w:pPr>
            <w:r w:rsidRPr="00F415A4">
              <w:rPr>
                <w:sz w:val="18"/>
                <w:szCs w:val="18"/>
              </w:rPr>
              <w:t>Cross-sectional</w:t>
            </w:r>
          </w:p>
        </w:tc>
        <w:tc>
          <w:tcPr>
            <w:tcW w:w="1350" w:type="dxa"/>
          </w:tcPr>
          <w:p w14:paraId="175CA8D1" w14:textId="68B71C94" w:rsidR="00F202EA" w:rsidRPr="00F415A4" w:rsidRDefault="00E049DB">
            <w:pPr>
              <w:rPr>
                <w:sz w:val="18"/>
                <w:szCs w:val="18"/>
              </w:rPr>
            </w:pPr>
            <w:r w:rsidRPr="00F415A4">
              <w:rPr>
                <w:sz w:val="18"/>
                <w:szCs w:val="18"/>
              </w:rPr>
              <w:t>Self-report in the medical record</w:t>
            </w:r>
          </w:p>
        </w:tc>
        <w:tc>
          <w:tcPr>
            <w:tcW w:w="1530" w:type="dxa"/>
          </w:tcPr>
          <w:p w14:paraId="7489B91A" w14:textId="01899D1A" w:rsidR="00F202EA" w:rsidRPr="00F415A4" w:rsidRDefault="00F202EA" w:rsidP="00BD392F">
            <w:pPr>
              <w:rPr>
                <w:sz w:val="18"/>
                <w:szCs w:val="18"/>
              </w:rPr>
            </w:pPr>
            <w:r w:rsidRPr="00F415A4">
              <w:rPr>
                <w:sz w:val="18"/>
                <w:szCs w:val="18"/>
              </w:rPr>
              <w:t>N=31,549 adults tested for</w:t>
            </w:r>
          </w:p>
          <w:p w14:paraId="0D5E1965" w14:textId="77777777" w:rsidR="00F202EA" w:rsidRPr="00F415A4" w:rsidRDefault="00F202EA" w:rsidP="00BD392F">
            <w:pPr>
              <w:rPr>
                <w:sz w:val="18"/>
                <w:szCs w:val="18"/>
              </w:rPr>
            </w:pPr>
            <w:r w:rsidRPr="00F415A4">
              <w:rPr>
                <w:sz w:val="18"/>
                <w:szCs w:val="18"/>
              </w:rPr>
              <w:t>COVID-19 between March 1 and July 10, 2020</w:t>
            </w:r>
          </w:p>
          <w:p w14:paraId="731C2946" w14:textId="77777777" w:rsidR="00F202EA" w:rsidRPr="00F415A4" w:rsidRDefault="00F202EA" w:rsidP="00BD392F">
            <w:pPr>
              <w:rPr>
                <w:sz w:val="18"/>
                <w:szCs w:val="18"/>
              </w:rPr>
            </w:pPr>
          </w:p>
          <w:p w14:paraId="56A523A1" w14:textId="77777777" w:rsidR="00F202EA" w:rsidRPr="00F415A4" w:rsidRDefault="00F202EA" w:rsidP="00BD392F">
            <w:pPr>
              <w:rPr>
                <w:sz w:val="18"/>
                <w:szCs w:val="18"/>
              </w:rPr>
            </w:pPr>
            <w:r w:rsidRPr="00F415A4">
              <w:rPr>
                <w:sz w:val="18"/>
                <w:szCs w:val="18"/>
              </w:rPr>
              <w:t>Non-Hispanic White (75.4%)</w:t>
            </w:r>
          </w:p>
          <w:p w14:paraId="34E0F2BC" w14:textId="77777777" w:rsidR="00F202EA" w:rsidRPr="00F415A4" w:rsidRDefault="00F202EA" w:rsidP="00BD392F">
            <w:pPr>
              <w:rPr>
                <w:sz w:val="18"/>
                <w:szCs w:val="18"/>
              </w:rPr>
            </w:pPr>
            <w:r w:rsidRPr="00F415A4">
              <w:rPr>
                <w:sz w:val="18"/>
                <w:szCs w:val="18"/>
              </w:rPr>
              <w:t>Non-Hispanic Black (19.8%)</w:t>
            </w:r>
          </w:p>
          <w:p w14:paraId="032E1212" w14:textId="13EEF433" w:rsidR="00F202EA" w:rsidRPr="00F415A4" w:rsidRDefault="00F202EA" w:rsidP="00BD392F">
            <w:pPr>
              <w:rPr>
                <w:sz w:val="18"/>
                <w:szCs w:val="18"/>
              </w:rPr>
            </w:pPr>
            <w:r w:rsidRPr="00F415A4">
              <w:rPr>
                <w:sz w:val="18"/>
                <w:szCs w:val="18"/>
              </w:rPr>
              <w:t>Hispanic (4.8%)</w:t>
            </w:r>
          </w:p>
        </w:tc>
        <w:tc>
          <w:tcPr>
            <w:tcW w:w="1800" w:type="dxa"/>
          </w:tcPr>
          <w:p w14:paraId="1F64F935" w14:textId="77777777" w:rsidR="00F202EA" w:rsidRPr="00F415A4" w:rsidRDefault="00F202EA" w:rsidP="00BD392F">
            <w:pPr>
              <w:rPr>
                <w:sz w:val="18"/>
                <w:szCs w:val="18"/>
              </w:rPr>
            </w:pPr>
            <w:r w:rsidRPr="00F415A4">
              <w:rPr>
                <w:sz w:val="18"/>
                <w:szCs w:val="18"/>
              </w:rPr>
              <w:t>Froedtert/Medical</w:t>
            </w:r>
          </w:p>
          <w:p w14:paraId="7FB92E08" w14:textId="77777777" w:rsidR="00F202EA" w:rsidRPr="00F415A4" w:rsidRDefault="00F202EA" w:rsidP="00BD392F">
            <w:pPr>
              <w:rPr>
                <w:sz w:val="18"/>
                <w:szCs w:val="18"/>
              </w:rPr>
            </w:pPr>
            <w:r w:rsidRPr="00F415A4">
              <w:rPr>
                <w:sz w:val="18"/>
                <w:szCs w:val="18"/>
              </w:rPr>
              <w:t>College of Wisconsin (MCW) Health System’s</w:t>
            </w:r>
          </w:p>
          <w:p w14:paraId="7E27E98E" w14:textId="77777777" w:rsidR="00F202EA" w:rsidRPr="00F415A4" w:rsidRDefault="00F202EA" w:rsidP="00BD392F">
            <w:pPr>
              <w:rPr>
                <w:sz w:val="18"/>
                <w:szCs w:val="18"/>
              </w:rPr>
            </w:pPr>
            <w:r w:rsidRPr="00F415A4">
              <w:rPr>
                <w:sz w:val="18"/>
                <w:szCs w:val="18"/>
              </w:rPr>
              <w:t>Epic electronic medical record (last updated July</w:t>
            </w:r>
          </w:p>
          <w:p w14:paraId="1977E604" w14:textId="5C37E824" w:rsidR="00F202EA" w:rsidRPr="00F415A4" w:rsidRDefault="00F202EA" w:rsidP="00BD392F">
            <w:pPr>
              <w:rPr>
                <w:sz w:val="18"/>
                <w:szCs w:val="18"/>
              </w:rPr>
            </w:pPr>
            <w:r w:rsidRPr="00F415A4">
              <w:rPr>
                <w:sz w:val="18"/>
                <w:szCs w:val="18"/>
              </w:rPr>
              <w:t>10, 2020)</w:t>
            </w:r>
          </w:p>
        </w:tc>
        <w:tc>
          <w:tcPr>
            <w:tcW w:w="1440" w:type="dxa"/>
          </w:tcPr>
          <w:p w14:paraId="3F016E5B" w14:textId="77777777" w:rsidR="00F202EA" w:rsidRPr="00F415A4" w:rsidRDefault="00F202EA" w:rsidP="00BD392F">
            <w:pPr>
              <w:rPr>
                <w:sz w:val="18"/>
                <w:szCs w:val="18"/>
              </w:rPr>
            </w:pPr>
            <w:proofErr w:type="spellStart"/>
            <w:r w:rsidRPr="00F415A4">
              <w:rPr>
                <w:sz w:val="18"/>
                <w:szCs w:val="18"/>
              </w:rPr>
              <w:t>Analysisof</w:t>
            </w:r>
            <w:proofErr w:type="spellEnd"/>
            <w:r w:rsidRPr="00F415A4">
              <w:rPr>
                <w:sz w:val="18"/>
                <w:szCs w:val="18"/>
              </w:rPr>
              <w:t>-</w:t>
            </w:r>
          </w:p>
          <w:p w14:paraId="1FDD7918" w14:textId="77777777" w:rsidR="00F202EA" w:rsidRPr="00F415A4" w:rsidRDefault="00F202EA" w:rsidP="00BD392F">
            <w:pPr>
              <w:rPr>
                <w:sz w:val="18"/>
                <w:szCs w:val="18"/>
              </w:rPr>
            </w:pPr>
            <w:r w:rsidRPr="00F415A4">
              <w:rPr>
                <w:sz w:val="18"/>
                <w:szCs w:val="18"/>
              </w:rPr>
              <w:t>variance, chi-square, and Fisher’s exact tests</w:t>
            </w:r>
          </w:p>
          <w:p w14:paraId="29D16937" w14:textId="77777777" w:rsidR="00F202EA" w:rsidRPr="00F415A4" w:rsidRDefault="00F202EA" w:rsidP="00BD392F">
            <w:pPr>
              <w:rPr>
                <w:sz w:val="18"/>
                <w:szCs w:val="18"/>
              </w:rPr>
            </w:pPr>
          </w:p>
          <w:p w14:paraId="09613AAB" w14:textId="77777777" w:rsidR="00F202EA" w:rsidRPr="00F415A4" w:rsidRDefault="00F202EA" w:rsidP="00BD392F">
            <w:pPr>
              <w:rPr>
                <w:sz w:val="18"/>
                <w:szCs w:val="18"/>
              </w:rPr>
            </w:pPr>
            <w:r w:rsidRPr="00F415A4">
              <w:rPr>
                <w:sz w:val="18"/>
                <w:szCs w:val="18"/>
              </w:rPr>
              <w:t>Unadjusted and adjusted logistic regression</w:t>
            </w:r>
          </w:p>
          <w:p w14:paraId="27BFDC65" w14:textId="72147A33" w:rsidR="00F202EA" w:rsidRPr="00F415A4" w:rsidRDefault="00F202EA" w:rsidP="00BD392F">
            <w:pPr>
              <w:rPr>
                <w:sz w:val="18"/>
                <w:szCs w:val="18"/>
              </w:rPr>
            </w:pPr>
            <w:r w:rsidRPr="00F415A4">
              <w:rPr>
                <w:sz w:val="18"/>
                <w:szCs w:val="18"/>
              </w:rPr>
              <w:t>and Cox proportional hazard models</w:t>
            </w:r>
          </w:p>
        </w:tc>
        <w:tc>
          <w:tcPr>
            <w:tcW w:w="1440" w:type="dxa"/>
          </w:tcPr>
          <w:p w14:paraId="5C5E9BE7" w14:textId="77777777" w:rsidR="00F202EA" w:rsidRPr="00F415A4" w:rsidRDefault="00F202EA" w:rsidP="00BD392F">
            <w:pPr>
              <w:rPr>
                <w:sz w:val="18"/>
                <w:szCs w:val="18"/>
              </w:rPr>
            </w:pPr>
            <w:r w:rsidRPr="00F415A4">
              <w:rPr>
                <w:sz w:val="18"/>
                <w:szCs w:val="18"/>
              </w:rPr>
              <w:t>Non-Hispanic Black</w:t>
            </w:r>
          </w:p>
          <w:p w14:paraId="0A4A57D8" w14:textId="77777777" w:rsidR="00F202EA" w:rsidRPr="00F415A4" w:rsidRDefault="00F202EA" w:rsidP="00BD392F">
            <w:pPr>
              <w:rPr>
                <w:sz w:val="18"/>
                <w:szCs w:val="18"/>
              </w:rPr>
            </w:pPr>
          </w:p>
          <w:p w14:paraId="0676D29E" w14:textId="5065D96E" w:rsidR="00F202EA" w:rsidRPr="00F415A4" w:rsidRDefault="00F202EA" w:rsidP="00BD392F">
            <w:pPr>
              <w:rPr>
                <w:sz w:val="18"/>
                <w:szCs w:val="18"/>
              </w:rPr>
            </w:pPr>
            <w:r w:rsidRPr="00F415A4">
              <w:rPr>
                <w:sz w:val="18"/>
                <w:szCs w:val="18"/>
              </w:rPr>
              <w:t>Hispanic</w:t>
            </w:r>
          </w:p>
        </w:tc>
        <w:tc>
          <w:tcPr>
            <w:tcW w:w="1440" w:type="dxa"/>
          </w:tcPr>
          <w:p w14:paraId="4A18001E" w14:textId="77777777" w:rsidR="00F202EA" w:rsidRPr="00F415A4" w:rsidRDefault="00F202EA" w:rsidP="00BD392F">
            <w:pPr>
              <w:rPr>
                <w:sz w:val="18"/>
                <w:szCs w:val="18"/>
              </w:rPr>
            </w:pPr>
            <w:r w:rsidRPr="00F415A4">
              <w:rPr>
                <w:sz w:val="18"/>
                <w:szCs w:val="18"/>
              </w:rPr>
              <w:t>Confirmed cases</w:t>
            </w:r>
          </w:p>
          <w:p w14:paraId="66C5EEB2" w14:textId="77777777" w:rsidR="00F202EA" w:rsidRPr="00F415A4" w:rsidRDefault="00F202EA" w:rsidP="00BD392F">
            <w:pPr>
              <w:rPr>
                <w:sz w:val="18"/>
                <w:szCs w:val="18"/>
              </w:rPr>
            </w:pPr>
          </w:p>
          <w:p w14:paraId="0E915082" w14:textId="25D7056D" w:rsidR="00F202EA" w:rsidRPr="00F415A4" w:rsidRDefault="00F202EA" w:rsidP="00BD392F">
            <w:pPr>
              <w:rPr>
                <w:sz w:val="18"/>
                <w:szCs w:val="18"/>
              </w:rPr>
            </w:pPr>
            <w:r w:rsidRPr="00F415A4">
              <w:rPr>
                <w:sz w:val="18"/>
                <w:szCs w:val="18"/>
              </w:rPr>
              <w:t>Hospitalization</w:t>
            </w:r>
          </w:p>
          <w:p w14:paraId="754D475D" w14:textId="77777777" w:rsidR="00F202EA" w:rsidRPr="00F415A4" w:rsidRDefault="00F202EA" w:rsidP="00BD392F">
            <w:pPr>
              <w:rPr>
                <w:sz w:val="18"/>
                <w:szCs w:val="18"/>
              </w:rPr>
            </w:pPr>
          </w:p>
          <w:p w14:paraId="177AB0E9" w14:textId="26B60EC3" w:rsidR="00F202EA" w:rsidRPr="00F415A4" w:rsidRDefault="00F202EA" w:rsidP="00BD392F">
            <w:pPr>
              <w:rPr>
                <w:sz w:val="18"/>
                <w:szCs w:val="18"/>
              </w:rPr>
            </w:pPr>
            <w:r w:rsidRPr="00F415A4">
              <w:rPr>
                <w:sz w:val="18"/>
                <w:szCs w:val="18"/>
              </w:rPr>
              <w:t xml:space="preserve">Mortality </w:t>
            </w:r>
          </w:p>
        </w:tc>
        <w:tc>
          <w:tcPr>
            <w:tcW w:w="3330" w:type="dxa"/>
          </w:tcPr>
          <w:p w14:paraId="2EF7E394" w14:textId="4D0EFA54"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In adjusted analyses, Blacks were 3.7 times more likely (adjusted odds ratio: 3.65; 95% CI: 3.23, 4.13) and Hispanics were 3.1 times more likely (AOR: 3.07; 95% CI: 2.57, 3.66) to have a positive COVID-19 test compared with Whites.</w:t>
            </w:r>
          </w:p>
          <w:p w14:paraId="4CAB4128" w14:textId="35DE5F39" w:rsidR="00F202EA" w:rsidRPr="00F415A4" w:rsidRDefault="00F202EA" w:rsidP="00BD392F">
            <w:pPr>
              <w:pStyle w:val="ListParagraph"/>
              <w:numPr>
                <w:ilvl w:val="0"/>
                <w:numId w:val="1"/>
              </w:numPr>
              <w:ind w:left="99" w:hanging="171"/>
              <w:rPr>
                <w:sz w:val="18"/>
                <w:szCs w:val="18"/>
              </w:rPr>
            </w:pPr>
            <w:r w:rsidRPr="00F415A4">
              <w:rPr>
                <w:sz w:val="18"/>
                <w:szCs w:val="18"/>
              </w:rPr>
              <w:t>Among those who had a positive COVID-19 test, members of minority groups were two times more likely to be hospitalized (for Blacks, AOR: 2.15,95%CI: 1.56, 2.98; and for Hispanics, OR: 2.03, 95% CI: 1.25, 3.28) compared with Whites after adjustment for demographics and comorbidities.</w:t>
            </w:r>
          </w:p>
          <w:p w14:paraId="58E18AA3" w14:textId="3CF8F511" w:rsidR="00F202EA" w:rsidRPr="00F415A4" w:rsidRDefault="00F202EA" w:rsidP="00BD392F">
            <w:pPr>
              <w:pStyle w:val="ListParagraph"/>
              <w:numPr>
                <w:ilvl w:val="0"/>
                <w:numId w:val="1"/>
              </w:numPr>
              <w:ind w:left="99" w:hanging="171"/>
              <w:rPr>
                <w:sz w:val="18"/>
                <w:szCs w:val="18"/>
              </w:rPr>
            </w:pPr>
            <w:r w:rsidRPr="00F415A4">
              <w:rPr>
                <w:sz w:val="18"/>
                <w:szCs w:val="18"/>
              </w:rPr>
              <w:t>After adjustment, compared with Whites, Hispanics were two times more likely to die (AHR, 2.09; 95% CI: 1.04, 4.16), and there was a small but statistically nonsignificant difference for Blacks (AHR: 1.11; 95% CI: 0.68, 1.82)</w:t>
            </w:r>
          </w:p>
        </w:tc>
      </w:tr>
      <w:tr w:rsidR="00F202EA" w:rsidRPr="00F415A4" w14:paraId="26ABBB3A" w14:textId="77777777" w:rsidTr="00F415A4">
        <w:trPr>
          <w:trHeight w:val="295"/>
        </w:trPr>
        <w:tc>
          <w:tcPr>
            <w:tcW w:w="360" w:type="dxa"/>
          </w:tcPr>
          <w:p w14:paraId="5F9E2EFF" w14:textId="27B91F72" w:rsidR="00F202EA" w:rsidRPr="00F415A4" w:rsidRDefault="00F202EA" w:rsidP="00BD392F">
            <w:pPr>
              <w:rPr>
                <w:sz w:val="18"/>
                <w:szCs w:val="18"/>
              </w:rPr>
            </w:pPr>
            <w:r w:rsidRPr="00F415A4">
              <w:rPr>
                <w:sz w:val="18"/>
                <w:szCs w:val="18"/>
              </w:rPr>
              <w:t>11</w:t>
            </w:r>
          </w:p>
        </w:tc>
        <w:tc>
          <w:tcPr>
            <w:tcW w:w="1170" w:type="dxa"/>
          </w:tcPr>
          <w:p w14:paraId="527DDCBB" w14:textId="537B99F5" w:rsidR="00F202EA" w:rsidRPr="00F415A4" w:rsidRDefault="00F202EA" w:rsidP="00902276">
            <w:pPr>
              <w:rPr>
                <w:noProof/>
                <w:sz w:val="18"/>
                <w:szCs w:val="18"/>
              </w:rPr>
            </w:pPr>
            <w:r w:rsidRPr="00F415A4">
              <w:rPr>
                <w:noProof/>
                <w:sz w:val="18"/>
                <w:szCs w:val="18"/>
              </w:rPr>
              <w:fldChar w:fldCharType="begin">
                <w:fldData xml:space="preserve">PEVuZE5vdGU+PENpdGU+PEF1dGhvcj5GYXJyZWxsPC9BdXRob3I+PFllYXI+MjAyMDwvWWVhcj48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</w:fldData>
              </w:fldChar>
            </w:r>
            <w:r w:rsidR="00902276" w:rsidRPr="00F415A4">
              <w:rPr>
                <w:noProof/>
                <w:sz w:val="18"/>
                <w:szCs w:val="18"/>
              </w:rPr>
              <w:instrText xml:space="preserve"> ADDIN EN.CITE </w:instrText>
            </w:r>
            <w:r w:rsidR="00902276" w:rsidRPr="00F415A4">
              <w:rPr>
                <w:noProof/>
                <w:sz w:val="18"/>
                <w:szCs w:val="18"/>
              </w:rPr>
              <w:fldChar w:fldCharType="begin">
                <w:fldData xml:space="preserve">PEVuZE5vdGU+PENpdGU+PEF1dGhvcj5GYXJyZWxsPC9BdXRob3I+PFllYXI+MjAyMDwvWWVhcj48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</w:fldData>
              </w:fldChar>
            </w:r>
            <w:r w:rsidR="00902276" w:rsidRPr="00F415A4">
              <w:rPr>
                <w:noProof/>
                <w:sz w:val="18"/>
                <w:szCs w:val="18"/>
              </w:rPr>
              <w:instrText xml:space="preserve"> ADDIN EN.CITE.DATA </w:instrText>
            </w:r>
            <w:r w:rsidR="00902276" w:rsidRPr="00F415A4">
              <w:rPr>
                <w:noProof/>
                <w:sz w:val="18"/>
                <w:szCs w:val="18"/>
              </w:rPr>
            </w:r>
            <w:r w:rsidR="00902276" w:rsidRPr="00F415A4">
              <w:rPr>
                <w:noProof/>
                <w:sz w:val="18"/>
                <w:szCs w:val="18"/>
              </w:rPr>
              <w:fldChar w:fldCharType="end"/>
            </w:r>
            <w:r w:rsidRPr="00F415A4">
              <w:rPr>
                <w:noProof/>
                <w:sz w:val="18"/>
                <w:szCs w:val="18"/>
              </w:rPr>
            </w:r>
            <w:r w:rsidRPr="00F415A4">
              <w:rPr>
                <w:noProof/>
                <w:sz w:val="18"/>
                <w:szCs w:val="18"/>
              </w:rPr>
              <w:fldChar w:fldCharType="separate"/>
            </w:r>
            <w:r w:rsidRPr="00F415A4">
              <w:rPr>
                <w:noProof/>
                <w:sz w:val="18"/>
                <w:szCs w:val="18"/>
              </w:rPr>
              <w:t>(Farrell et al., 2020)</w:t>
            </w:r>
            <w:r w:rsidRPr="00F415A4">
              <w:rPr>
                <w:noProof/>
                <w:sz w:val="18"/>
                <w:szCs w:val="18"/>
              </w:rPr>
              <w:fldChar w:fldCharType="end"/>
            </w:r>
          </w:p>
        </w:tc>
        <w:tc>
          <w:tcPr>
            <w:tcW w:w="1350" w:type="dxa"/>
          </w:tcPr>
          <w:p w14:paraId="2E5707E2" w14:textId="77777777" w:rsidR="00F202EA" w:rsidRPr="00F415A4" w:rsidRDefault="00F202EA" w:rsidP="00BD392F">
            <w:pPr>
              <w:rPr>
                <w:sz w:val="18"/>
                <w:szCs w:val="18"/>
              </w:rPr>
            </w:pPr>
            <w:r w:rsidRPr="00F415A4">
              <w:rPr>
                <w:sz w:val="18"/>
                <w:szCs w:val="18"/>
              </w:rPr>
              <w:t>Ireland</w:t>
            </w:r>
          </w:p>
          <w:p w14:paraId="4189C195" w14:textId="06B81B0C" w:rsidR="00F202EA" w:rsidRPr="00F415A4" w:rsidRDefault="00F202EA" w:rsidP="00BD392F">
            <w:pPr>
              <w:rPr>
                <w:sz w:val="18"/>
                <w:szCs w:val="18"/>
              </w:rPr>
            </w:pPr>
            <w:r w:rsidRPr="00F415A4">
              <w:rPr>
                <w:sz w:val="18"/>
                <w:szCs w:val="18"/>
              </w:rPr>
              <w:lastRenderedPageBreak/>
              <w:t>an Irish hospital</w:t>
            </w:r>
          </w:p>
        </w:tc>
        <w:tc>
          <w:tcPr>
            <w:tcW w:w="1170" w:type="dxa"/>
          </w:tcPr>
          <w:p w14:paraId="5CD44E30" w14:textId="2CF4001F" w:rsidR="00F202EA" w:rsidRPr="00F415A4" w:rsidRDefault="00F202EA" w:rsidP="00BD392F">
            <w:pPr>
              <w:rPr>
                <w:sz w:val="18"/>
                <w:szCs w:val="18"/>
              </w:rPr>
            </w:pPr>
            <w:r w:rsidRPr="00F415A4">
              <w:rPr>
                <w:sz w:val="18"/>
                <w:szCs w:val="18"/>
              </w:rPr>
              <w:lastRenderedPageBreak/>
              <w:t>Cross-sectional</w:t>
            </w:r>
          </w:p>
        </w:tc>
        <w:tc>
          <w:tcPr>
            <w:tcW w:w="1350" w:type="dxa"/>
          </w:tcPr>
          <w:p w14:paraId="2B670CAD" w14:textId="77777777" w:rsidR="009300A7" w:rsidRPr="00F415A4" w:rsidRDefault="009300A7" w:rsidP="009300A7">
            <w:pPr>
              <w:rPr>
                <w:sz w:val="18"/>
                <w:szCs w:val="18"/>
              </w:rPr>
            </w:pPr>
            <w:r w:rsidRPr="00F415A4">
              <w:rPr>
                <w:sz w:val="18"/>
                <w:szCs w:val="18"/>
              </w:rPr>
              <w:t xml:space="preserve">Emergency Department’s </w:t>
            </w:r>
            <w:r w:rsidRPr="00F415A4">
              <w:rPr>
                <w:sz w:val="18"/>
                <w:szCs w:val="18"/>
              </w:rPr>
              <w:lastRenderedPageBreak/>
              <w:t>Symphony electronic</w:t>
            </w:r>
          </w:p>
          <w:p w14:paraId="1D7D049E" w14:textId="2B5E19FF" w:rsidR="00F202EA" w:rsidRPr="00F415A4" w:rsidRDefault="009300A7" w:rsidP="009300A7">
            <w:pPr>
              <w:rPr>
                <w:sz w:val="18"/>
                <w:szCs w:val="18"/>
              </w:rPr>
            </w:pPr>
            <w:r w:rsidRPr="00F415A4">
              <w:rPr>
                <w:sz w:val="18"/>
                <w:szCs w:val="18"/>
              </w:rPr>
              <w:t>information software system</w:t>
            </w:r>
          </w:p>
        </w:tc>
        <w:tc>
          <w:tcPr>
            <w:tcW w:w="1530" w:type="dxa"/>
          </w:tcPr>
          <w:p w14:paraId="3434F10B" w14:textId="630DE0CF" w:rsidR="00F202EA" w:rsidRPr="00F415A4" w:rsidRDefault="00F202EA" w:rsidP="00BD392F">
            <w:pPr>
              <w:rPr>
                <w:sz w:val="18"/>
                <w:szCs w:val="18"/>
              </w:rPr>
            </w:pPr>
            <w:r w:rsidRPr="00F415A4">
              <w:rPr>
                <w:sz w:val="18"/>
                <w:szCs w:val="18"/>
              </w:rPr>
              <w:lastRenderedPageBreak/>
              <w:t>N=257 patients</w:t>
            </w:r>
            <w:r w:rsidR="00AD61B6" w:rsidRPr="00F415A4">
              <w:rPr>
                <w:sz w:val="18"/>
                <w:szCs w:val="18"/>
              </w:rPr>
              <w:t xml:space="preserve"> admitted with a </w:t>
            </w:r>
            <w:r w:rsidR="00AD61B6" w:rsidRPr="00F415A4">
              <w:rPr>
                <w:sz w:val="18"/>
                <w:szCs w:val="18"/>
              </w:rPr>
              <w:lastRenderedPageBreak/>
              <w:t>diagnosis of SARS-CoV-2 infection</w:t>
            </w:r>
          </w:p>
          <w:p w14:paraId="79594B49" w14:textId="77777777" w:rsidR="00F202EA" w:rsidRPr="00F415A4" w:rsidRDefault="00F202EA" w:rsidP="00BD392F">
            <w:pPr>
              <w:rPr>
                <w:sz w:val="18"/>
                <w:szCs w:val="18"/>
              </w:rPr>
            </w:pPr>
          </w:p>
          <w:p w14:paraId="6DE3BD66" w14:textId="773B6B7B" w:rsidR="00F202EA" w:rsidRPr="00F415A4" w:rsidRDefault="00F202EA" w:rsidP="00BD392F">
            <w:pPr>
              <w:rPr>
                <w:sz w:val="18"/>
                <w:szCs w:val="18"/>
              </w:rPr>
            </w:pPr>
            <w:r w:rsidRPr="00F415A4">
              <w:rPr>
                <w:sz w:val="18"/>
                <w:szCs w:val="18"/>
              </w:rPr>
              <w:t>White–Irish n = 164 (63.8%)</w:t>
            </w:r>
          </w:p>
          <w:p w14:paraId="783051C9" w14:textId="01593F82" w:rsidR="00F202EA" w:rsidRPr="00F415A4" w:rsidRDefault="00F202EA" w:rsidP="00BD392F">
            <w:pPr>
              <w:rPr>
                <w:sz w:val="18"/>
                <w:szCs w:val="18"/>
              </w:rPr>
            </w:pPr>
            <w:r w:rsidRPr="00F415A4">
              <w:rPr>
                <w:sz w:val="18"/>
                <w:szCs w:val="18"/>
              </w:rPr>
              <w:t>White–other n = 44 (17.1%)</w:t>
            </w:r>
          </w:p>
          <w:p w14:paraId="57C87834" w14:textId="402396FC" w:rsidR="00F202EA" w:rsidRPr="00F415A4" w:rsidRDefault="00F202EA" w:rsidP="00BD392F">
            <w:pPr>
              <w:rPr>
                <w:sz w:val="18"/>
                <w:szCs w:val="18"/>
              </w:rPr>
            </w:pPr>
            <w:r w:rsidRPr="00F415A4">
              <w:rPr>
                <w:sz w:val="18"/>
                <w:szCs w:val="18"/>
              </w:rPr>
              <w:t>BAME n = 49 (24.1%)</w:t>
            </w:r>
          </w:p>
        </w:tc>
        <w:tc>
          <w:tcPr>
            <w:tcW w:w="1800" w:type="dxa"/>
          </w:tcPr>
          <w:p w14:paraId="1B872E77" w14:textId="77777777" w:rsidR="00F202EA" w:rsidRPr="00F415A4" w:rsidRDefault="00F202EA" w:rsidP="00BD392F">
            <w:pPr>
              <w:rPr>
                <w:sz w:val="18"/>
                <w:szCs w:val="18"/>
              </w:rPr>
            </w:pPr>
            <w:r w:rsidRPr="00F415A4">
              <w:rPr>
                <w:sz w:val="18"/>
                <w:szCs w:val="18"/>
              </w:rPr>
              <w:lastRenderedPageBreak/>
              <w:t>Microbiology</w:t>
            </w:r>
          </w:p>
          <w:p w14:paraId="2C0E50FE" w14:textId="77777777" w:rsidR="00F202EA" w:rsidRPr="00F415A4" w:rsidRDefault="00F202EA" w:rsidP="00BD392F">
            <w:pPr>
              <w:rPr>
                <w:sz w:val="18"/>
                <w:szCs w:val="18"/>
              </w:rPr>
            </w:pPr>
            <w:r w:rsidRPr="00F415A4">
              <w:rPr>
                <w:sz w:val="18"/>
                <w:szCs w:val="18"/>
              </w:rPr>
              <w:lastRenderedPageBreak/>
              <w:t>Department generated and maintained a Microsoft Excel</w:t>
            </w:r>
          </w:p>
          <w:p w14:paraId="40B84AE4" w14:textId="4CBF2F7B" w:rsidR="00F202EA" w:rsidRPr="00F415A4" w:rsidRDefault="00F202EA" w:rsidP="00DF6208">
            <w:pPr>
              <w:rPr>
                <w:sz w:val="18"/>
                <w:szCs w:val="18"/>
              </w:rPr>
            </w:pPr>
            <w:r w:rsidRPr="00F415A4">
              <w:rPr>
                <w:sz w:val="18"/>
                <w:szCs w:val="18"/>
              </w:rPr>
              <w:t>spreadsheet database detailing all confirmed cases of SARSCoV-2 infection collected by our hospital’s laboratory. Other information</w:t>
            </w:r>
            <w:r w:rsidR="00501ED1" w:rsidRPr="00F415A4">
              <w:rPr>
                <w:sz w:val="18"/>
                <w:szCs w:val="18"/>
              </w:rPr>
              <w:t xml:space="preserve"> </w:t>
            </w:r>
            <w:proofErr w:type="gramStart"/>
            <w:r w:rsidRPr="00F415A4">
              <w:rPr>
                <w:sz w:val="18"/>
                <w:szCs w:val="18"/>
              </w:rPr>
              <w:t>were</w:t>
            </w:r>
            <w:proofErr w:type="gramEnd"/>
            <w:r w:rsidRPr="00F415A4">
              <w:rPr>
                <w:sz w:val="18"/>
                <w:szCs w:val="18"/>
              </w:rPr>
              <w:t xml:space="preserve"> recorded.</w:t>
            </w:r>
          </w:p>
        </w:tc>
        <w:tc>
          <w:tcPr>
            <w:tcW w:w="1440" w:type="dxa"/>
          </w:tcPr>
          <w:p w14:paraId="791DEB29" w14:textId="6D17E14D" w:rsidR="00F202EA" w:rsidRPr="00F415A4" w:rsidRDefault="00F202EA" w:rsidP="00BD392F">
            <w:pPr>
              <w:rPr>
                <w:sz w:val="18"/>
                <w:szCs w:val="18"/>
              </w:rPr>
            </w:pPr>
            <w:r w:rsidRPr="00F415A4">
              <w:rPr>
                <w:sz w:val="18"/>
                <w:szCs w:val="18"/>
              </w:rPr>
              <w:lastRenderedPageBreak/>
              <w:t>Multivariable regression</w:t>
            </w:r>
          </w:p>
        </w:tc>
        <w:tc>
          <w:tcPr>
            <w:tcW w:w="1440" w:type="dxa"/>
          </w:tcPr>
          <w:p w14:paraId="4CAED9BB" w14:textId="77777777" w:rsidR="00F202EA" w:rsidRPr="00F415A4" w:rsidRDefault="00F202EA" w:rsidP="00BD392F">
            <w:pPr>
              <w:rPr>
                <w:sz w:val="18"/>
                <w:szCs w:val="18"/>
              </w:rPr>
            </w:pPr>
            <w:r w:rsidRPr="00F415A4">
              <w:rPr>
                <w:sz w:val="18"/>
                <w:szCs w:val="18"/>
              </w:rPr>
              <w:t>Deprivation</w:t>
            </w:r>
          </w:p>
          <w:p w14:paraId="3DA91572" w14:textId="77777777" w:rsidR="00F202EA" w:rsidRPr="00F415A4" w:rsidRDefault="00F202EA" w:rsidP="00BD392F">
            <w:pPr>
              <w:rPr>
                <w:sz w:val="18"/>
                <w:szCs w:val="18"/>
              </w:rPr>
            </w:pPr>
          </w:p>
          <w:p w14:paraId="4745D7A5" w14:textId="77777777" w:rsidR="00F202EA" w:rsidRPr="00F415A4" w:rsidRDefault="00F202EA" w:rsidP="00CA2318">
            <w:pPr>
              <w:rPr>
                <w:sz w:val="18"/>
                <w:szCs w:val="18"/>
              </w:rPr>
            </w:pPr>
            <w:r w:rsidRPr="00F415A4">
              <w:rPr>
                <w:sz w:val="18"/>
                <w:szCs w:val="18"/>
              </w:rPr>
              <w:lastRenderedPageBreak/>
              <w:t>Non-Irish White</w:t>
            </w:r>
          </w:p>
          <w:p w14:paraId="46F1DB1F" w14:textId="77777777" w:rsidR="00F202EA" w:rsidRPr="00F415A4" w:rsidRDefault="00F202EA" w:rsidP="00CA2318">
            <w:pPr>
              <w:rPr>
                <w:sz w:val="18"/>
                <w:szCs w:val="18"/>
              </w:rPr>
            </w:pPr>
          </w:p>
          <w:p w14:paraId="0BD37809" w14:textId="5D8D547A" w:rsidR="00F202EA" w:rsidRPr="00F415A4" w:rsidRDefault="00F202EA" w:rsidP="00CA2318">
            <w:pPr>
              <w:rPr>
                <w:sz w:val="18"/>
                <w:szCs w:val="18"/>
              </w:rPr>
            </w:pPr>
            <w:r w:rsidRPr="00F415A4">
              <w:rPr>
                <w:sz w:val="18"/>
                <w:szCs w:val="18"/>
              </w:rPr>
              <w:t>Black, Asian or minority ethnic (BAME)</w:t>
            </w:r>
          </w:p>
        </w:tc>
        <w:tc>
          <w:tcPr>
            <w:tcW w:w="1440" w:type="dxa"/>
          </w:tcPr>
          <w:p w14:paraId="7B1022BF" w14:textId="77777777" w:rsidR="00F202EA" w:rsidRPr="00F415A4" w:rsidRDefault="00F202EA" w:rsidP="00BD392F">
            <w:pPr>
              <w:rPr>
                <w:sz w:val="18"/>
                <w:szCs w:val="18"/>
              </w:rPr>
            </w:pPr>
            <w:r w:rsidRPr="00F415A4">
              <w:rPr>
                <w:sz w:val="18"/>
                <w:szCs w:val="18"/>
              </w:rPr>
              <w:lastRenderedPageBreak/>
              <w:t>Death</w:t>
            </w:r>
          </w:p>
          <w:p w14:paraId="0E28019A" w14:textId="77777777" w:rsidR="00F202EA" w:rsidRPr="00F415A4" w:rsidRDefault="00F202EA" w:rsidP="00BD392F">
            <w:pPr>
              <w:rPr>
                <w:sz w:val="18"/>
                <w:szCs w:val="18"/>
              </w:rPr>
            </w:pPr>
          </w:p>
          <w:p w14:paraId="4AB0B9BA" w14:textId="0D239E9E" w:rsidR="00F202EA" w:rsidRPr="00F415A4" w:rsidRDefault="00F202EA" w:rsidP="00BD392F">
            <w:pPr>
              <w:rPr>
                <w:sz w:val="18"/>
                <w:szCs w:val="18"/>
              </w:rPr>
            </w:pPr>
            <w:r w:rsidRPr="00F415A4">
              <w:rPr>
                <w:sz w:val="18"/>
                <w:szCs w:val="18"/>
              </w:rPr>
              <w:lastRenderedPageBreak/>
              <w:t>ICU admittance</w:t>
            </w:r>
          </w:p>
        </w:tc>
        <w:tc>
          <w:tcPr>
            <w:tcW w:w="3330" w:type="dxa"/>
          </w:tcPr>
          <w:p w14:paraId="683F8F45" w14:textId="2AC1A3FF" w:rsidR="00F202EA" w:rsidRPr="00F415A4" w:rsidRDefault="00F202EA" w:rsidP="00BD392F">
            <w:pPr>
              <w:rPr>
                <w:sz w:val="18"/>
                <w:szCs w:val="18"/>
              </w:rPr>
            </w:pPr>
            <w:r w:rsidRPr="00F415A4">
              <w:rPr>
                <w:sz w:val="18"/>
                <w:szCs w:val="18"/>
              </w:rPr>
              <w:lastRenderedPageBreak/>
              <w:t xml:space="preserve">Death </w:t>
            </w:r>
          </w:p>
          <w:p w14:paraId="2B7FF066" w14:textId="55924A77" w:rsidR="00F202EA" w:rsidRPr="00F415A4" w:rsidRDefault="00F202EA" w:rsidP="00BD392F">
            <w:pPr>
              <w:pStyle w:val="ListParagraph"/>
              <w:numPr>
                <w:ilvl w:val="0"/>
                <w:numId w:val="1"/>
              </w:numPr>
              <w:ind w:left="99" w:hanging="171"/>
              <w:rPr>
                <w:sz w:val="18"/>
                <w:szCs w:val="18"/>
              </w:rPr>
            </w:pPr>
            <w:r w:rsidRPr="00F415A4">
              <w:rPr>
                <w:sz w:val="18"/>
                <w:szCs w:val="18"/>
              </w:rPr>
              <w:lastRenderedPageBreak/>
              <w:t xml:space="preserve">Deprivation was a strong predictor of mortality, even after adjustment for age, with a percentage point increase in deprivation associated with a 5% increase in mortality (adjusted HR [95% CI] = 1.05 [1.01, </w:t>
            </w:r>
            <w:r w:rsidRPr="00F415A4">
              <w:rPr>
                <w:sz w:val="18"/>
                <w:szCs w:val="18"/>
                <w:lang w:val="en-US"/>
              </w:rPr>
              <w:t>1.09], p = 0.012).</w:t>
            </w:r>
          </w:p>
          <w:p w14:paraId="243A4B89" w14:textId="77777777" w:rsidR="00F202EA" w:rsidRPr="00F415A4" w:rsidRDefault="00F202EA" w:rsidP="00BD392F">
            <w:pPr>
              <w:pStyle w:val="ListParagraph"/>
              <w:numPr>
                <w:ilvl w:val="0"/>
                <w:numId w:val="1"/>
              </w:numPr>
              <w:ind w:left="99" w:hanging="171"/>
              <w:rPr>
                <w:sz w:val="18"/>
                <w:szCs w:val="18"/>
              </w:rPr>
            </w:pPr>
            <w:r w:rsidRPr="00F415A4">
              <w:rPr>
                <w:sz w:val="18"/>
                <w:szCs w:val="18"/>
              </w:rPr>
              <w:t>Patients from care homes were more likely (adjusted HR [95% CI] = 2.68 [1.24, 5.60], p = 0.012) to die than community patients after adjusting for age.</w:t>
            </w:r>
          </w:p>
          <w:p w14:paraId="3107F78F" w14:textId="77777777" w:rsidR="00F202EA" w:rsidRPr="00F415A4" w:rsidRDefault="00F202EA" w:rsidP="00BD392F">
            <w:pPr>
              <w:pStyle w:val="ListParagraph"/>
              <w:numPr>
                <w:ilvl w:val="0"/>
                <w:numId w:val="1"/>
              </w:numPr>
              <w:ind w:left="99" w:hanging="171"/>
              <w:rPr>
                <w:sz w:val="18"/>
                <w:szCs w:val="18"/>
              </w:rPr>
            </w:pPr>
            <w:r w:rsidRPr="00F415A4">
              <w:rPr>
                <w:sz w:val="18"/>
                <w:szCs w:val="18"/>
              </w:rPr>
              <w:t>Compared with White Irish people, those of other White (p = 0.886) and BAME (p = 0.405) ethnicities did not have an increased risk of hospital death, after adjusting for age. This was also the case when ethnicity was broken down into further subcategories.</w:t>
            </w:r>
          </w:p>
          <w:p w14:paraId="03EAAD34" w14:textId="351263F7" w:rsidR="00F202EA" w:rsidRPr="00F415A4" w:rsidRDefault="00F202EA" w:rsidP="00BD392F">
            <w:pPr>
              <w:rPr>
                <w:sz w:val="18"/>
                <w:szCs w:val="18"/>
              </w:rPr>
            </w:pPr>
            <w:r w:rsidRPr="00F415A4">
              <w:rPr>
                <w:sz w:val="18"/>
                <w:szCs w:val="18"/>
              </w:rPr>
              <w:t>ICU admittance</w:t>
            </w:r>
          </w:p>
          <w:p w14:paraId="1E82F2E6" w14:textId="46E556F8"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After adjusting for age, deprivation (p = 0.196) was not associated with admittance to ICU.</w:t>
            </w:r>
          </w:p>
          <w:p w14:paraId="57F02952" w14:textId="66351C13" w:rsidR="00F202EA" w:rsidRPr="00F415A4" w:rsidRDefault="00F202EA" w:rsidP="00BD392F">
            <w:pPr>
              <w:pStyle w:val="ListParagraph"/>
              <w:numPr>
                <w:ilvl w:val="0"/>
                <w:numId w:val="1"/>
              </w:numPr>
              <w:ind w:left="99" w:hanging="171"/>
              <w:rPr>
                <w:sz w:val="18"/>
                <w:szCs w:val="18"/>
              </w:rPr>
            </w:pPr>
            <w:r w:rsidRPr="00F415A4">
              <w:rPr>
                <w:sz w:val="18"/>
                <w:szCs w:val="18"/>
              </w:rPr>
              <w:t>Compared with White Irish patients, all other ethnic groups including other White (</w:t>
            </w:r>
            <w:r w:rsidRPr="00F415A4">
              <w:rPr>
                <w:sz w:val="18"/>
                <w:szCs w:val="18"/>
                <w:lang w:val="en-US"/>
              </w:rPr>
              <w:t xml:space="preserve">4.22 (1.45, 12.31); </w:t>
            </w:r>
            <w:r w:rsidRPr="00F415A4">
              <w:rPr>
                <w:sz w:val="18"/>
                <w:szCs w:val="18"/>
              </w:rPr>
              <w:t>p = 0.008) and other BAME (</w:t>
            </w:r>
            <w:r w:rsidRPr="00F415A4">
              <w:rPr>
                <w:sz w:val="18"/>
                <w:szCs w:val="18"/>
                <w:lang w:val="en-US"/>
              </w:rPr>
              <w:t xml:space="preserve">4.58 (1.33, 15.84); </w:t>
            </w:r>
            <w:r w:rsidRPr="00F415A4">
              <w:rPr>
                <w:sz w:val="18"/>
                <w:szCs w:val="18"/>
              </w:rPr>
              <w:t xml:space="preserve">p = </w:t>
            </w:r>
            <w:r w:rsidRPr="00F415A4">
              <w:rPr>
                <w:sz w:val="18"/>
                <w:szCs w:val="18"/>
                <w:lang w:val="en-US"/>
              </w:rPr>
              <w:t>0.018</w:t>
            </w:r>
            <w:r w:rsidRPr="00F415A4">
              <w:rPr>
                <w:sz w:val="18"/>
                <w:szCs w:val="18"/>
              </w:rPr>
              <w:t>) had an approximately fourfold increased risk of ICU admittance after adjusting for age.</w:t>
            </w:r>
          </w:p>
          <w:p w14:paraId="78D1E0D8" w14:textId="01DEB5C6" w:rsidR="00F202EA" w:rsidRPr="00F415A4" w:rsidRDefault="00F202EA" w:rsidP="00BD392F">
            <w:pPr>
              <w:pStyle w:val="ListParagraph"/>
              <w:numPr>
                <w:ilvl w:val="0"/>
                <w:numId w:val="1"/>
              </w:numPr>
              <w:ind w:left="99" w:hanging="171"/>
              <w:rPr>
                <w:sz w:val="18"/>
                <w:szCs w:val="18"/>
              </w:rPr>
            </w:pPr>
          </w:p>
        </w:tc>
      </w:tr>
      <w:tr w:rsidR="00F202EA" w:rsidRPr="00F415A4" w14:paraId="240D727D" w14:textId="77777777" w:rsidTr="00F415A4">
        <w:trPr>
          <w:trHeight w:val="295"/>
        </w:trPr>
        <w:tc>
          <w:tcPr>
            <w:tcW w:w="360" w:type="dxa"/>
          </w:tcPr>
          <w:p w14:paraId="276C43CF" w14:textId="1D011128" w:rsidR="00F202EA" w:rsidRPr="00F415A4" w:rsidRDefault="00F202EA" w:rsidP="00BD392F">
            <w:pPr>
              <w:rPr>
                <w:sz w:val="18"/>
                <w:szCs w:val="18"/>
              </w:rPr>
            </w:pPr>
            <w:r w:rsidRPr="00F415A4">
              <w:rPr>
                <w:sz w:val="18"/>
                <w:szCs w:val="18"/>
              </w:rPr>
              <w:lastRenderedPageBreak/>
              <w:t>12</w:t>
            </w:r>
          </w:p>
        </w:tc>
        <w:tc>
          <w:tcPr>
            <w:tcW w:w="1170" w:type="dxa"/>
          </w:tcPr>
          <w:p w14:paraId="7F72367C" w14:textId="185A0194" w:rsidR="00F202EA" w:rsidRPr="00F415A4" w:rsidRDefault="00F202EA" w:rsidP="00902276">
            <w:pPr>
              <w:rPr>
                <w:noProof/>
                <w:sz w:val="18"/>
                <w:szCs w:val="18"/>
              </w:rPr>
            </w:pPr>
            <w:r w:rsidRPr="00F415A4">
              <w:rPr>
                <w:noProof/>
                <w:sz w:val="18"/>
                <w:szCs w:val="18"/>
              </w:rPr>
              <w:fldChar w:fldCharType="begin"/>
            </w:r>
            <w:r w:rsidR="00902276" w:rsidRPr="00F415A4">
              <w:rPr>
                <w:noProof/>
                <w:sz w:val="18"/>
                <w:szCs w:val="18"/>
              </w:rPr>
              <w:instrText xml:space="preserve"> ADDIN EN.CITE &lt;EndNote&gt;&lt;Cite&gt;&lt;Author&gt;Goyal&lt;/Author&gt;&lt;Year&gt;2020&lt;/Year&gt;&lt;RecNum&gt;12&lt;/RecNum&gt;&lt;DisplayText&gt;(Goyal et al., 2020)&lt;/DisplayText&gt;&lt;record&gt;&lt;rec-number&gt;12&lt;/rec-number&gt;&lt;foreign-keys&gt;&lt;key app="EN" db-id="reds2v0zhr2f9ledprtppap7r2e5tzdd9v5w"&gt;12&lt;/key&gt;&lt;/foreign-keys&gt;&lt;ref-type name="Journal Article"&gt;17&lt;/ref-type&gt;&lt;contributors&gt;&lt;authors&gt;&lt;author&gt;Goyal, Monika K&lt;/author&gt;&lt;author&gt;Simpson, Joelle N&lt;/author&gt;&lt;author&gt;Boyle, Meleah D&lt;/author&gt;&lt;author&gt;Badolato, Gia M&lt;/author&gt;&lt;author&gt;Delaney, Meghan&lt;/author&gt;&lt;author&gt;McCarter, Robert&lt;/author&gt;&lt;author&gt;Cora-Bramble, Denice&lt;/author&gt;&lt;/authors&gt;&lt;/contributors&gt;&lt;titles&gt;&lt;title&gt;Racial and/or ethnic and socioeconomic disparities of SARS-CoV-2 infection among children&lt;/title&gt;&lt;secondary-title&gt;Pediatrics&lt;/secondary-title&gt;&lt;/titles&gt;&lt;periodical&gt;&lt;full-title&gt;Pediatrics&lt;/full-title&gt;&lt;/periodical&gt;&lt;volume&gt;146&lt;/volume&gt;&lt;number&gt;4&lt;/number&gt;&lt;dates&gt;&lt;year&gt;2020&lt;/year&gt;&lt;/dates&gt;&lt;isbn&gt;0031-4005&lt;/isbn&gt;&lt;urls&gt;&lt;/urls&gt;&lt;/record&gt;&lt;/Cite&gt;&lt;/EndNote&gt;</w:instrText>
            </w:r>
            <w:r w:rsidRPr="00F415A4">
              <w:rPr>
                <w:noProof/>
                <w:sz w:val="18"/>
                <w:szCs w:val="18"/>
              </w:rPr>
              <w:fldChar w:fldCharType="separate"/>
            </w:r>
            <w:r w:rsidRPr="00F415A4">
              <w:rPr>
                <w:noProof/>
                <w:sz w:val="18"/>
                <w:szCs w:val="18"/>
              </w:rPr>
              <w:t>(Goyal et al., 2020)</w:t>
            </w:r>
            <w:r w:rsidRPr="00F415A4">
              <w:rPr>
                <w:noProof/>
                <w:sz w:val="18"/>
                <w:szCs w:val="18"/>
              </w:rPr>
              <w:fldChar w:fldCharType="end"/>
            </w:r>
          </w:p>
        </w:tc>
        <w:tc>
          <w:tcPr>
            <w:tcW w:w="1350" w:type="dxa"/>
          </w:tcPr>
          <w:p w14:paraId="526DCB08" w14:textId="77777777" w:rsidR="00F202EA" w:rsidRPr="00F415A4" w:rsidRDefault="00F202EA" w:rsidP="00BD392F">
            <w:pPr>
              <w:rPr>
                <w:sz w:val="18"/>
                <w:szCs w:val="18"/>
              </w:rPr>
            </w:pPr>
            <w:r w:rsidRPr="00F415A4">
              <w:rPr>
                <w:sz w:val="18"/>
                <w:szCs w:val="18"/>
              </w:rPr>
              <w:t>US</w:t>
            </w:r>
          </w:p>
          <w:p w14:paraId="5BA12E87" w14:textId="7469EB81" w:rsidR="00F202EA" w:rsidRPr="00F415A4" w:rsidRDefault="00F202EA" w:rsidP="00BD392F">
            <w:pPr>
              <w:rPr>
                <w:sz w:val="18"/>
                <w:szCs w:val="18"/>
              </w:rPr>
            </w:pPr>
            <w:r w:rsidRPr="00F415A4">
              <w:rPr>
                <w:sz w:val="18"/>
                <w:szCs w:val="18"/>
              </w:rPr>
              <w:t>An exclusively pediatric drive-through and walk-up SARS-CoV-2 testing site</w:t>
            </w:r>
          </w:p>
        </w:tc>
        <w:tc>
          <w:tcPr>
            <w:tcW w:w="1170" w:type="dxa"/>
          </w:tcPr>
          <w:p w14:paraId="5182D812" w14:textId="3F3D526D" w:rsidR="00F202EA" w:rsidRPr="00F415A4" w:rsidRDefault="00501ED1" w:rsidP="00BD392F">
            <w:pPr>
              <w:rPr>
                <w:sz w:val="18"/>
                <w:szCs w:val="18"/>
              </w:rPr>
            </w:pPr>
            <w:r w:rsidRPr="00F415A4">
              <w:rPr>
                <w:sz w:val="18"/>
                <w:szCs w:val="18"/>
              </w:rPr>
              <w:t>C</w:t>
            </w:r>
            <w:r w:rsidR="00F202EA" w:rsidRPr="00F415A4">
              <w:rPr>
                <w:sz w:val="18"/>
                <w:szCs w:val="18"/>
              </w:rPr>
              <w:t>ross-sectional study</w:t>
            </w:r>
          </w:p>
        </w:tc>
        <w:tc>
          <w:tcPr>
            <w:tcW w:w="1350" w:type="dxa"/>
          </w:tcPr>
          <w:p w14:paraId="4CA1C878" w14:textId="7DF3347B" w:rsidR="00F202EA" w:rsidRPr="00F415A4" w:rsidRDefault="00F52D8A" w:rsidP="00BD392F">
            <w:pPr>
              <w:rPr>
                <w:sz w:val="18"/>
                <w:szCs w:val="18"/>
              </w:rPr>
            </w:pPr>
            <w:r w:rsidRPr="00F415A4">
              <w:rPr>
                <w:sz w:val="18"/>
                <w:szCs w:val="18"/>
              </w:rPr>
              <w:t>Online referral form included</w:t>
            </w:r>
          </w:p>
        </w:tc>
        <w:tc>
          <w:tcPr>
            <w:tcW w:w="1530" w:type="dxa"/>
          </w:tcPr>
          <w:p w14:paraId="76713E6B" w14:textId="6026D40C" w:rsidR="00F202EA" w:rsidRPr="00F415A4" w:rsidRDefault="00F202EA" w:rsidP="00BD392F">
            <w:pPr>
              <w:rPr>
                <w:sz w:val="18"/>
                <w:szCs w:val="18"/>
              </w:rPr>
            </w:pPr>
            <w:r w:rsidRPr="00F415A4">
              <w:rPr>
                <w:sz w:val="18"/>
                <w:szCs w:val="18"/>
              </w:rPr>
              <w:t>N=</w:t>
            </w:r>
            <w:r w:rsidRPr="00F415A4">
              <w:rPr>
                <w:rFonts w:ascii="AdvTT08640291" w:hAnsi="AdvTT08640291" w:cs="AdvTT08640291"/>
                <w:sz w:val="18"/>
                <w:szCs w:val="18"/>
              </w:rPr>
              <w:t xml:space="preserve"> </w:t>
            </w:r>
            <w:r w:rsidRPr="00F415A4">
              <w:rPr>
                <w:sz w:val="18"/>
                <w:szCs w:val="18"/>
              </w:rPr>
              <w:t>1000 children (0 and</w:t>
            </w:r>
          </w:p>
          <w:p w14:paraId="0B5CE4E1" w14:textId="77777777" w:rsidR="00F202EA" w:rsidRPr="00F415A4" w:rsidRDefault="00F202EA" w:rsidP="00BD392F">
            <w:pPr>
              <w:rPr>
                <w:sz w:val="18"/>
                <w:szCs w:val="18"/>
              </w:rPr>
            </w:pPr>
            <w:r w:rsidRPr="00F415A4">
              <w:rPr>
                <w:sz w:val="18"/>
                <w:szCs w:val="18"/>
              </w:rPr>
              <w:t xml:space="preserve">22 </w:t>
            </w:r>
            <w:proofErr w:type="gramStart"/>
            <w:r w:rsidRPr="00F415A4">
              <w:rPr>
                <w:sz w:val="18"/>
                <w:szCs w:val="18"/>
              </w:rPr>
              <w:t>years)  tested</w:t>
            </w:r>
            <w:proofErr w:type="gramEnd"/>
            <w:r w:rsidRPr="00F415A4">
              <w:rPr>
                <w:sz w:val="18"/>
                <w:szCs w:val="18"/>
              </w:rPr>
              <w:t xml:space="preserve"> for SARS-CoV-2 infection</w:t>
            </w:r>
          </w:p>
          <w:p w14:paraId="13F4AF20" w14:textId="77777777" w:rsidR="00F202EA" w:rsidRPr="00F415A4" w:rsidRDefault="00F202EA" w:rsidP="00BD392F">
            <w:pPr>
              <w:rPr>
                <w:sz w:val="18"/>
                <w:szCs w:val="18"/>
              </w:rPr>
            </w:pPr>
          </w:p>
          <w:p w14:paraId="3F9E1707" w14:textId="087DD97D" w:rsidR="00F202EA" w:rsidRPr="00F415A4" w:rsidRDefault="00F202EA" w:rsidP="00DF6208">
            <w:pPr>
              <w:rPr>
                <w:sz w:val="18"/>
                <w:szCs w:val="18"/>
              </w:rPr>
            </w:pPr>
            <w:r w:rsidRPr="00F415A4">
              <w:rPr>
                <w:sz w:val="18"/>
                <w:szCs w:val="18"/>
              </w:rPr>
              <w:t xml:space="preserve">non-Hispanic </w:t>
            </w:r>
            <w:r w:rsidR="00F52D8A" w:rsidRPr="00F415A4">
              <w:rPr>
                <w:sz w:val="18"/>
                <w:szCs w:val="18"/>
              </w:rPr>
              <w:t>(</w:t>
            </w:r>
            <w:r w:rsidRPr="00F415A4">
              <w:rPr>
                <w:sz w:val="18"/>
                <w:szCs w:val="18"/>
              </w:rPr>
              <w:t>NH</w:t>
            </w:r>
            <w:r w:rsidR="00F52D8A" w:rsidRPr="00F415A4">
              <w:rPr>
                <w:sz w:val="18"/>
                <w:szCs w:val="18"/>
              </w:rPr>
              <w:t>)</w:t>
            </w:r>
            <w:r w:rsidRPr="00F415A4">
              <w:rPr>
                <w:sz w:val="18"/>
                <w:szCs w:val="18"/>
              </w:rPr>
              <w:t>-white n= 203 (20.3%)</w:t>
            </w:r>
          </w:p>
          <w:p w14:paraId="531C3620" w14:textId="62AC5F17" w:rsidR="00F202EA" w:rsidRPr="00F415A4" w:rsidRDefault="00F202EA" w:rsidP="00DF6208">
            <w:pPr>
              <w:rPr>
                <w:sz w:val="18"/>
                <w:szCs w:val="18"/>
              </w:rPr>
            </w:pPr>
            <w:r w:rsidRPr="00F415A4">
              <w:rPr>
                <w:sz w:val="18"/>
                <w:szCs w:val="18"/>
              </w:rPr>
              <w:t>NH-black n= 304 (30.4%)</w:t>
            </w:r>
          </w:p>
          <w:p w14:paraId="6F4ECF49" w14:textId="35413045" w:rsidR="00F202EA" w:rsidRPr="00F415A4" w:rsidRDefault="00F202EA" w:rsidP="00DF6208">
            <w:pPr>
              <w:rPr>
                <w:sz w:val="18"/>
                <w:szCs w:val="18"/>
              </w:rPr>
            </w:pPr>
            <w:r w:rsidRPr="00F415A4">
              <w:rPr>
                <w:sz w:val="18"/>
                <w:szCs w:val="18"/>
              </w:rPr>
              <w:lastRenderedPageBreak/>
              <w:t>Hispanic n= 229 (22.9%)</w:t>
            </w:r>
          </w:p>
          <w:p w14:paraId="120F2C33" w14:textId="28332A51" w:rsidR="00F202EA" w:rsidRPr="00F415A4" w:rsidRDefault="00F202EA" w:rsidP="00745723">
            <w:pPr>
              <w:rPr>
                <w:sz w:val="18"/>
                <w:szCs w:val="18"/>
              </w:rPr>
            </w:pPr>
            <w:r w:rsidRPr="00F415A4">
              <w:rPr>
                <w:sz w:val="18"/>
                <w:szCs w:val="18"/>
              </w:rPr>
              <w:t>Other n= 171 (17.1%)</w:t>
            </w:r>
          </w:p>
          <w:p w14:paraId="23A7FB04" w14:textId="692F7C5D" w:rsidR="00F202EA" w:rsidRPr="00F415A4" w:rsidRDefault="00F202EA" w:rsidP="00745723">
            <w:pPr>
              <w:rPr>
                <w:sz w:val="18"/>
                <w:szCs w:val="18"/>
              </w:rPr>
            </w:pPr>
            <w:r w:rsidRPr="00F415A4">
              <w:rPr>
                <w:sz w:val="18"/>
                <w:szCs w:val="18"/>
              </w:rPr>
              <w:t>Unknown n= 93 (9.3%)</w:t>
            </w:r>
          </w:p>
        </w:tc>
        <w:tc>
          <w:tcPr>
            <w:tcW w:w="1800" w:type="dxa"/>
          </w:tcPr>
          <w:p w14:paraId="3A90659A" w14:textId="77777777" w:rsidR="00F202EA" w:rsidRPr="00F415A4" w:rsidRDefault="00F202EA" w:rsidP="00BD392F">
            <w:pPr>
              <w:rPr>
                <w:sz w:val="18"/>
                <w:szCs w:val="18"/>
              </w:rPr>
            </w:pPr>
            <w:r w:rsidRPr="00F415A4">
              <w:rPr>
                <w:sz w:val="18"/>
                <w:szCs w:val="18"/>
              </w:rPr>
              <w:lastRenderedPageBreak/>
              <w:t>census block group from the</w:t>
            </w:r>
          </w:p>
          <w:p w14:paraId="50969F3C" w14:textId="77777777" w:rsidR="00F202EA" w:rsidRPr="00F415A4" w:rsidRDefault="00F202EA" w:rsidP="00BD392F">
            <w:pPr>
              <w:rPr>
                <w:sz w:val="18"/>
                <w:szCs w:val="18"/>
              </w:rPr>
            </w:pPr>
            <w:r w:rsidRPr="00F415A4">
              <w:rPr>
                <w:sz w:val="18"/>
                <w:szCs w:val="18"/>
              </w:rPr>
              <w:t>American Community Survey</w:t>
            </w:r>
          </w:p>
          <w:p w14:paraId="7E557F13" w14:textId="3D6795EA" w:rsidR="00F202EA" w:rsidRPr="00F415A4" w:rsidRDefault="00F202EA" w:rsidP="00BD392F">
            <w:pPr>
              <w:rPr>
                <w:sz w:val="18"/>
                <w:szCs w:val="18"/>
              </w:rPr>
            </w:pPr>
            <w:r w:rsidRPr="00F415A4">
              <w:rPr>
                <w:sz w:val="18"/>
                <w:szCs w:val="18"/>
              </w:rPr>
              <w:t>(2014–2018)</w:t>
            </w:r>
          </w:p>
        </w:tc>
        <w:tc>
          <w:tcPr>
            <w:tcW w:w="1440" w:type="dxa"/>
          </w:tcPr>
          <w:p w14:paraId="30F8E5B4" w14:textId="2F14AE75" w:rsidR="00F202EA" w:rsidRPr="00F415A4" w:rsidRDefault="00F202EA" w:rsidP="00BD392F">
            <w:pPr>
              <w:rPr>
                <w:sz w:val="18"/>
                <w:szCs w:val="18"/>
              </w:rPr>
            </w:pPr>
            <w:r w:rsidRPr="00F415A4">
              <w:rPr>
                <w:sz w:val="18"/>
                <w:szCs w:val="18"/>
              </w:rPr>
              <w:t>bivariable and multivariable logistic regression</w:t>
            </w:r>
          </w:p>
        </w:tc>
        <w:tc>
          <w:tcPr>
            <w:tcW w:w="1440" w:type="dxa"/>
          </w:tcPr>
          <w:p w14:paraId="003AE96F" w14:textId="36FC4CF7" w:rsidR="00F202EA" w:rsidRPr="00F415A4" w:rsidRDefault="00F202EA" w:rsidP="00BD392F">
            <w:pPr>
              <w:rPr>
                <w:sz w:val="18"/>
                <w:szCs w:val="18"/>
              </w:rPr>
            </w:pPr>
            <w:r w:rsidRPr="00F415A4">
              <w:rPr>
                <w:sz w:val="18"/>
                <w:szCs w:val="18"/>
              </w:rPr>
              <w:t>Minority ethnic groups</w:t>
            </w:r>
            <w:r w:rsidR="00F52D8A" w:rsidRPr="00F415A4">
              <w:rPr>
                <w:sz w:val="18"/>
                <w:szCs w:val="18"/>
              </w:rPr>
              <w:t>: non-Hispanic Black, Hispanic</w:t>
            </w:r>
          </w:p>
          <w:p w14:paraId="7D7DB4A4" w14:textId="77777777" w:rsidR="00F202EA" w:rsidRPr="00F415A4" w:rsidRDefault="00F202EA" w:rsidP="00BD392F">
            <w:pPr>
              <w:rPr>
                <w:sz w:val="18"/>
                <w:szCs w:val="18"/>
              </w:rPr>
            </w:pPr>
          </w:p>
          <w:p w14:paraId="1A3EEA1F" w14:textId="77777777" w:rsidR="00F202EA" w:rsidRPr="00F415A4" w:rsidRDefault="00F202EA" w:rsidP="00BD392F">
            <w:pPr>
              <w:rPr>
                <w:sz w:val="18"/>
                <w:szCs w:val="18"/>
              </w:rPr>
            </w:pPr>
            <w:r w:rsidRPr="00F415A4">
              <w:rPr>
                <w:sz w:val="18"/>
                <w:szCs w:val="18"/>
              </w:rPr>
              <w:t>Low family income</w:t>
            </w:r>
          </w:p>
          <w:p w14:paraId="479737AC" w14:textId="72CDABDC" w:rsidR="00F202EA" w:rsidRPr="00F415A4" w:rsidRDefault="00F202EA" w:rsidP="00340AAB">
            <w:pPr>
              <w:rPr>
                <w:sz w:val="18"/>
                <w:szCs w:val="18"/>
              </w:rPr>
            </w:pPr>
            <w:r w:rsidRPr="00F415A4">
              <w:rPr>
                <w:sz w:val="18"/>
                <w:szCs w:val="18"/>
              </w:rPr>
              <w:t>Q4: [$157,679-&gt;$250,000]</w:t>
            </w:r>
          </w:p>
          <w:p w14:paraId="17E2DD8F" w14:textId="32DE43C9" w:rsidR="00F202EA" w:rsidRPr="00F415A4" w:rsidRDefault="00F202EA" w:rsidP="00340AAB">
            <w:pPr>
              <w:rPr>
                <w:sz w:val="18"/>
                <w:szCs w:val="18"/>
              </w:rPr>
            </w:pPr>
            <w:r w:rsidRPr="00F415A4">
              <w:rPr>
                <w:sz w:val="18"/>
                <w:szCs w:val="18"/>
              </w:rPr>
              <w:t>Q3: [$107,321-$157,308]</w:t>
            </w:r>
          </w:p>
          <w:p w14:paraId="2897CA6F" w14:textId="15D55FF8" w:rsidR="00F202EA" w:rsidRPr="00F415A4" w:rsidRDefault="00F202EA" w:rsidP="00340AAB">
            <w:pPr>
              <w:rPr>
                <w:sz w:val="18"/>
                <w:szCs w:val="18"/>
              </w:rPr>
            </w:pPr>
            <w:r w:rsidRPr="00F415A4">
              <w:rPr>
                <w:sz w:val="18"/>
                <w:szCs w:val="18"/>
              </w:rPr>
              <w:lastRenderedPageBreak/>
              <w:t>Q2: [$70,341-$107,292]</w:t>
            </w:r>
          </w:p>
          <w:p w14:paraId="5790F026" w14:textId="71F35109" w:rsidR="00F202EA" w:rsidRPr="00F415A4" w:rsidRDefault="00F202EA" w:rsidP="00340AAB">
            <w:pPr>
              <w:rPr>
                <w:sz w:val="18"/>
                <w:szCs w:val="18"/>
              </w:rPr>
            </w:pPr>
            <w:r w:rsidRPr="00F415A4">
              <w:rPr>
                <w:sz w:val="18"/>
                <w:szCs w:val="18"/>
              </w:rPr>
              <w:t>Q1: [$11,667-$70,300]</w:t>
            </w:r>
          </w:p>
        </w:tc>
        <w:tc>
          <w:tcPr>
            <w:tcW w:w="1440" w:type="dxa"/>
          </w:tcPr>
          <w:p w14:paraId="6E59BFC3" w14:textId="4E4BF3E5" w:rsidR="00F202EA" w:rsidRPr="00F415A4" w:rsidRDefault="00F202EA" w:rsidP="00BD392F">
            <w:pPr>
              <w:rPr>
                <w:sz w:val="18"/>
                <w:szCs w:val="18"/>
              </w:rPr>
            </w:pPr>
            <w:r w:rsidRPr="00F415A4">
              <w:rPr>
                <w:sz w:val="18"/>
                <w:szCs w:val="18"/>
              </w:rPr>
              <w:lastRenderedPageBreak/>
              <w:t>rates of infection</w:t>
            </w:r>
          </w:p>
        </w:tc>
        <w:tc>
          <w:tcPr>
            <w:tcW w:w="3330" w:type="dxa"/>
          </w:tcPr>
          <w:p w14:paraId="1546ECC6" w14:textId="77777777" w:rsidR="00F202EA" w:rsidRPr="00F415A4" w:rsidRDefault="00F202EA" w:rsidP="00BD392F">
            <w:pPr>
              <w:pStyle w:val="ListParagraph"/>
              <w:numPr>
                <w:ilvl w:val="0"/>
                <w:numId w:val="1"/>
              </w:numPr>
              <w:ind w:left="99" w:hanging="171"/>
              <w:rPr>
                <w:sz w:val="18"/>
                <w:szCs w:val="18"/>
              </w:rPr>
            </w:pPr>
            <w:r w:rsidRPr="00F415A4">
              <w:rPr>
                <w:sz w:val="18"/>
                <w:szCs w:val="18"/>
              </w:rPr>
              <w:t>In comparison with non-Hispanic white children (7.3%), minority children had higher rates of infection (non-Hispanic Black: 30.0%, adjusted odds ratio [</w:t>
            </w:r>
            <w:proofErr w:type="spellStart"/>
            <w:r w:rsidRPr="00F415A4">
              <w:rPr>
                <w:sz w:val="18"/>
                <w:szCs w:val="18"/>
              </w:rPr>
              <w:t>aOR</w:t>
            </w:r>
            <w:proofErr w:type="spellEnd"/>
            <w:r w:rsidRPr="00F415A4">
              <w:rPr>
                <w:sz w:val="18"/>
                <w:szCs w:val="18"/>
              </w:rPr>
              <w:t xml:space="preserve">] 2.3 [95% confidence interval (CI) 1.2–4.4]; Hispanic: 46.4%, </w:t>
            </w:r>
            <w:proofErr w:type="spellStart"/>
            <w:r w:rsidRPr="00F415A4">
              <w:rPr>
                <w:sz w:val="18"/>
                <w:szCs w:val="18"/>
              </w:rPr>
              <w:t>aOR</w:t>
            </w:r>
            <w:proofErr w:type="spellEnd"/>
            <w:r w:rsidRPr="00F415A4">
              <w:rPr>
                <w:sz w:val="18"/>
                <w:szCs w:val="18"/>
              </w:rPr>
              <w:t xml:space="preserve"> 6.3 [95% CI 3.3–11.9]).</w:t>
            </w:r>
          </w:p>
          <w:p w14:paraId="041E9381" w14:textId="3D4182E2" w:rsidR="00F202EA" w:rsidRPr="00F415A4" w:rsidRDefault="00F202EA" w:rsidP="00BD392F">
            <w:pPr>
              <w:pStyle w:val="ListParagraph"/>
              <w:numPr>
                <w:ilvl w:val="0"/>
                <w:numId w:val="1"/>
              </w:numPr>
              <w:ind w:left="99" w:hanging="171"/>
              <w:rPr>
                <w:sz w:val="18"/>
                <w:szCs w:val="18"/>
              </w:rPr>
            </w:pPr>
            <w:r w:rsidRPr="00F415A4">
              <w:rPr>
                <w:sz w:val="18"/>
                <w:szCs w:val="18"/>
              </w:rPr>
              <w:t xml:space="preserve"> In comparison with children in the highest median family income quartile (8.7%), infection rates were higher among children in quartile 3 (23.7%; </w:t>
            </w:r>
            <w:proofErr w:type="spellStart"/>
            <w:r w:rsidRPr="00F415A4">
              <w:rPr>
                <w:sz w:val="18"/>
                <w:szCs w:val="18"/>
              </w:rPr>
              <w:t>aOR</w:t>
            </w:r>
            <w:proofErr w:type="spellEnd"/>
            <w:r w:rsidRPr="00F415A4">
              <w:rPr>
                <w:sz w:val="18"/>
                <w:szCs w:val="18"/>
              </w:rPr>
              <w:t xml:space="preserve"> </w:t>
            </w:r>
            <w:r w:rsidRPr="00F415A4">
              <w:rPr>
                <w:sz w:val="18"/>
                <w:szCs w:val="18"/>
              </w:rPr>
              <w:lastRenderedPageBreak/>
              <w:t xml:space="preserve">2.6 [95% CI 1.4–4.9]), quartile 2 (27.1%; </w:t>
            </w:r>
            <w:proofErr w:type="spellStart"/>
            <w:r w:rsidRPr="00F415A4">
              <w:rPr>
                <w:sz w:val="18"/>
                <w:szCs w:val="18"/>
              </w:rPr>
              <w:t>aOR</w:t>
            </w:r>
            <w:proofErr w:type="spellEnd"/>
            <w:r w:rsidRPr="00F415A4">
              <w:rPr>
                <w:sz w:val="18"/>
                <w:szCs w:val="18"/>
              </w:rPr>
              <w:t xml:space="preserve"> 2.3 [95% CI 1.2–4.3]), and quartile 1 (37.7%; </w:t>
            </w:r>
            <w:proofErr w:type="spellStart"/>
            <w:r w:rsidRPr="00F415A4">
              <w:rPr>
                <w:sz w:val="18"/>
                <w:szCs w:val="18"/>
              </w:rPr>
              <w:t>aOR</w:t>
            </w:r>
            <w:proofErr w:type="spellEnd"/>
            <w:r w:rsidRPr="00F415A4">
              <w:rPr>
                <w:sz w:val="18"/>
                <w:szCs w:val="18"/>
              </w:rPr>
              <w:t xml:space="preserve"> 2.4 [95% CI 1.3–4.6]).</w:t>
            </w:r>
          </w:p>
        </w:tc>
      </w:tr>
      <w:tr w:rsidR="00F202EA" w:rsidRPr="00F415A4" w14:paraId="6A0A8544" w14:textId="77777777" w:rsidTr="00F415A4">
        <w:trPr>
          <w:trHeight w:val="295"/>
        </w:trPr>
        <w:tc>
          <w:tcPr>
            <w:tcW w:w="360" w:type="dxa"/>
          </w:tcPr>
          <w:p w14:paraId="30670CAC" w14:textId="46CF1C2C" w:rsidR="00F202EA" w:rsidRPr="00F415A4" w:rsidRDefault="00F202EA" w:rsidP="00BD392F">
            <w:pPr>
              <w:rPr>
                <w:sz w:val="18"/>
                <w:szCs w:val="18"/>
              </w:rPr>
            </w:pPr>
            <w:r w:rsidRPr="00F415A4">
              <w:rPr>
                <w:sz w:val="18"/>
                <w:szCs w:val="18"/>
              </w:rPr>
              <w:lastRenderedPageBreak/>
              <w:t>13</w:t>
            </w:r>
          </w:p>
        </w:tc>
        <w:tc>
          <w:tcPr>
            <w:tcW w:w="1170" w:type="dxa"/>
          </w:tcPr>
          <w:p w14:paraId="6AED1E20" w14:textId="0B96B197" w:rsidR="00F202EA" w:rsidRPr="00F415A4" w:rsidRDefault="00F202EA" w:rsidP="00902276">
            <w:pPr>
              <w:rPr>
                <w:noProof/>
                <w:sz w:val="18"/>
                <w:szCs w:val="18"/>
              </w:rPr>
            </w:pPr>
            <w:r w:rsidRPr="00F415A4">
              <w:rPr>
                <w:noProof/>
                <w:sz w:val="18"/>
                <w:szCs w:val="18"/>
              </w:rPr>
              <w:fldChar w:fldCharType="begin"/>
            </w:r>
            <w:r w:rsidR="0051703B" w:rsidRPr="00F415A4">
              <w:rPr>
                <w:noProof/>
                <w:sz w:val="18"/>
                <w:szCs w:val="18"/>
              </w:rPr>
              <w:instrText xml:space="preserve"> ADDIN EN.CITE &lt;EndNote&gt;&lt;Cite&gt;&lt;Author&gt;Gu&lt;/Author&gt;&lt;Year&gt;2020&lt;/Year&gt;&lt;RecNum&gt;409&lt;/RecNum&gt;&lt;DisplayText&gt;(Gu et al., 2020)&lt;/DisplayText&gt;&lt;record&gt;&lt;rec-number&gt;409&lt;/rec-number&gt;&lt;foreign-keys&gt;&lt;key app="EN" db-id="vwsrfwze690sese950wppxfbsx2w2p5v2zrv" timestamp="1627218451"&gt;409&lt;/key&gt;&lt;/foreign-keys&gt;&lt;ref-type name="Journal Article"&gt;17&lt;/ref-type&gt;&lt;contributors&gt;&lt;authors&gt;&lt;author&gt;Gu, Tian&lt;/author&gt;&lt;author&gt;Mack, Jasmine A.&lt;/author&gt;&lt;author&gt;Salvatore, Maxwell&lt;/author&gt;&lt;author&gt;Prabhu Sankar, Swaraaj&lt;/author&gt;&lt;author&gt;Valley, Thomas S.&lt;/author&gt;&lt;author&gt;Singh, Karandeep&lt;/author&gt;&lt;author&gt;Nallamothu, Brahmajee K.&lt;/author&gt;&lt;author&gt;Kheterpal, Sachin&lt;/author&gt;&lt;author&gt;Lisabeth, Lynda&lt;/author&gt;&lt;author&gt;Fritsche, Lars G.&lt;/author&gt;&lt;author&gt;Mukherjee, Bhramar&lt;/author&gt;&lt;/authors&gt;&lt;/contributors&gt;&lt;titles&gt;&lt;title&gt;Characteristics Associated With Racial/Ethnic Disparities in COVID-19 Outcomes in an Academic Health Care System&lt;/title&gt;&lt;secondary-title&gt;JAMA Network Open&lt;/secondary-title&gt;&lt;/titles&gt;&lt;periodical&gt;&lt;full-title&gt;JAMA network open&lt;/full-title&gt;&lt;/periodical&gt;&lt;pages&gt;e2025197-e2025197&lt;/pages&gt;&lt;volume&gt;3&lt;/volume&gt;&lt;number&gt;10&lt;/number&gt;&lt;dates&gt;&lt;year&gt;2020&lt;/year&gt;&lt;/dates&gt;&lt;isbn&gt;2574-3805&lt;/isbn&gt;&lt;urls&gt;&lt;related-urls&gt;&lt;url&gt;https://doi.org/10.1001/jamanetworkopen.2020.25197&lt;/url&gt;&lt;/related-urls&gt;&lt;/urls&gt;&lt;electronic-resource-num&gt;10.1001/jamanetworkopen.2020.25197&lt;/electronic-resource-num&gt;&lt;access-date&gt;7/25/2021&lt;/access-date&gt;&lt;/record&gt;&lt;/Cite&gt;&lt;/EndNote&gt;</w:instrText>
            </w:r>
            <w:r w:rsidRPr="00F415A4">
              <w:rPr>
                <w:noProof/>
                <w:sz w:val="18"/>
                <w:szCs w:val="18"/>
              </w:rPr>
              <w:fldChar w:fldCharType="separate"/>
            </w:r>
            <w:r w:rsidRPr="00F415A4">
              <w:rPr>
                <w:noProof/>
                <w:sz w:val="18"/>
                <w:szCs w:val="18"/>
              </w:rPr>
              <w:t>(Gu et al., 2020)</w:t>
            </w:r>
            <w:r w:rsidRPr="00F415A4">
              <w:rPr>
                <w:noProof/>
                <w:sz w:val="18"/>
                <w:szCs w:val="18"/>
              </w:rPr>
              <w:fldChar w:fldCharType="end"/>
            </w:r>
          </w:p>
          <w:p w14:paraId="7C5DFE45" w14:textId="425EFF9B" w:rsidR="00F202EA" w:rsidRPr="00F415A4" w:rsidRDefault="00F202EA" w:rsidP="004F7040">
            <w:pPr>
              <w:rPr>
                <w:noProof/>
                <w:sz w:val="18"/>
                <w:szCs w:val="18"/>
              </w:rPr>
            </w:pPr>
          </w:p>
        </w:tc>
        <w:tc>
          <w:tcPr>
            <w:tcW w:w="1350" w:type="dxa"/>
          </w:tcPr>
          <w:p w14:paraId="4898BD93" w14:textId="77777777" w:rsidR="00F202EA" w:rsidRPr="00F415A4" w:rsidRDefault="00F202EA" w:rsidP="00BD392F">
            <w:pPr>
              <w:rPr>
                <w:sz w:val="18"/>
                <w:szCs w:val="18"/>
              </w:rPr>
            </w:pPr>
            <w:r w:rsidRPr="00F415A4">
              <w:rPr>
                <w:sz w:val="18"/>
                <w:szCs w:val="18"/>
              </w:rPr>
              <w:t>US</w:t>
            </w:r>
          </w:p>
          <w:p w14:paraId="3CF08A76" w14:textId="26AD94F5" w:rsidR="00F202EA" w:rsidRPr="00F415A4" w:rsidRDefault="00F202EA" w:rsidP="00BD392F">
            <w:pPr>
              <w:rPr>
                <w:sz w:val="18"/>
                <w:szCs w:val="18"/>
              </w:rPr>
            </w:pPr>
            <w:r w:rsidRPr="00F415A4">
              <w:rPr>
                <w:sz w:val="18"/>
                <w:szCs w:val="18"/>
              </w:rPr>
              <w:t>at the University of Michigan</w:t>
            </w:r>
          </w:p>
        </w:tc>
        <w:tc>
          <w:tcPr>
            <w:tcW w:w="1170" w:type="dxa"/>
          </w:tcPr>
          <w:p w14:paraId="72FCB232" w14:textId="3DED7977" w:rsidR="00F202EA" w:rsidRPr="00F415A4" w:rsidRDefault="00501ED1" w:rsidP="00BD392F">
            <w:pPr>
              <w:rPr>
                <w:sz w:val="18"/>
                <w:szCs w:val="18"/>
              </w:rPr>
            </w:pPr>
            <w:r w:rsidRPr="00F415A4">
              <w:rPr>
                <w:sz w:val="18"/>
                <w:szCs w:val="18"/>
              </w:rPr>
              <w:t>R</w:t>
            </w:r>
            <w:r w:rsidR="00F202EA" w:rsidRPr="00F415A4">
              <w:rPr>
                <w:sz w:val="18"/>
                <w:szCs w:val="18"/>
              </w:rPr>
              <w:t>etrospective cohort study</w:t>
            </w:r>
          </w:p>
        </w:tc>
        <w:tc>
          <w:tcPr>
            <w:tcW w:w="1350" w:type="dxa"/>
          </w:tcPr>
          <w:p w14:paraId="5D96F1BE" w14:textId="2F756B9E" w:rsidR="00F202EA" w:rsidRPr="00F415A4" w:rsidRDefault="00840EA5" w:rsidP="00BD392F">
            <w:pPr>
              <w:rPr>
                <w:sz w:val="18"/>
                <w:szCs w:val="18"/>
              </w:rPr>
            </w:pPr>
            <w:r w:rsidRPr="00F415A4">
              <w:rPr>
                <w:sz w:val="18"/>
                <w:szCs w:val="18"/>
              </w:rPr>
              <w:t xml:space="preserve">Self-reported data from </w:t>
            </w:r>
            <w:r w:rsidRPr="00F415A4">
              <w:rPr>
                <w:rFonts w:ascii="GuardianSansGR-Regular" w:hAnsi="GuardianSansGR-Regular" w:cs="GuardianSansGR-Regular"/>
                <w:sz w:val="17"/>
                <w:szCs w:val="17"/>
              </w:rPr>
              <w:t>electronic health records (EHRs)</w:t>
            </w:r>
          </w:p>
        </w:tc>
        <w:tc>
          <w:tcPr>
            <w:tcW w:w="1530" w:type="dxa"/>
          </w:tcPr>
          <w:p w14:paraId="22EABC21" w14:textId="77777777" w:rsidR="00B603D0" w:rsidRPr="00F415A4" w:rsidRDefault="00F202EA" w:rsidP="00B603D0">
            <w:pPr>
              <w:rPr>
                <w:sz w:val="18"/>
                <w:szCs w:val="18"/>
              </w:rPr>
            </w:pPr>
            <w:r w:rsidRPr="00F415A4">
              <w:rPr>
                <w:sz w:val="18"/>
                <w:szCs w:val="18"/>
              </w:rPr>
              <w:t>N=</w:t>
            </w:r>
            <w:r w:rsidRPr="00F415A4">
              <w:rPr>
                <w:rFonts w:ascii="GuardianSansGR-Regular" w:hAnsi="GuardianSansGR-Regular" w:cs="GuardianSansGR-Regular"/>
                <w:sz w:val="18"/>
                <w:szCs w:val="18"/>
              </w:rPr>
              <w:t xml:space="preserve"> </w:t>
            </w:r>
            <w:r w:rsidRPr="00F415A4">
              <w:rPr>
                <w:sz w:val="18"/>
                <w:szCs w:val="18"/>
              </w:rPr>
              <w:t>5698 patients</w:t>
            </w:r>
            <w:r w:rsidR="00B603D0" w:rsidRPr="00F415A4">
              <w:t xml:space="preserve"> </w:t>
            </w:r>
            <w:r w:rsidR="00B603D0" w:rsidRPr="00F415A4">
              <w:rPr>
                <w:sz w:val="18"/>
                <w:szCs w:val="18"/>
              </w:rPr>
              <w:t>tested or treated for COVID-19 at the University of Michigan from March 10, 2020, to</w:t>
            </w:r>
          </w:p>
          <w:p w14:paraId="3AD28974" w14:textId="0265E394" w:rsidR="00F202EA" w:rsidRPr="00F415A4" w:rsidRDefault="00B603D0" w:rsidP="00BD392F">
            <w:pPr>
              <w:rPr>
                <w:sz w:val="18"/>
                <w:szCs w:val="18"/>
              </w:rPr>
            </w:pPr>
            <w:r w:rsidRPr="00F415A4">
              <w:rPr>
                <w:sz w:val="18"/>
                <w:szCs w:val="18"/>
              </w:rPr>
              <w:t xml:space="preserve">April 22, </w:t>
            </w:r>
            <w:r w:rsidR="008A5AD7" w:rsidRPr="00F415A4">
              <w:rPr>
                <w:sz w:val="18"/>
                <w:szCs w:val="18"/>
              </w:rPr>
              <w:t>2020.</w:t>
            </w:r>
          </w:p>
          <w:p w14:paraId="4A5955E9" w14:textId="77777777" w:rsidR="00B603D0" w:rsidRPr="00F415A4" w:rsidRDefault="00B603D0" w:rsidP="00BD392F">
            <w:pPr>
              <w:rPr>
                <w:sz w:val="18"/>
                <w:szCs w:val="18"/>
              </w:rPr>
            </w:pPr>
          </w:p>
          <w:p w14:paraId="6457E2F6" w14:textId="77777777" w:rsidR="00F202EA" w:rsidRPr="00F415A4" w:rsidRDefault="00F202EA" w:rsidP="00BD392F">
            <w:pPr>
              <w:rPr>
                <w:sz w:val="18"/>
                <w:szCs w:val="18"/>
              </w:rPr>
            </w:pPr>
            <w:r w:rsidRPr="00F415A4">
              <w:rPr>
                <w:sz w:val="18"/>
                <w:szCs w:val="18"/>
              </w:rPr>
              <w:t>White n= 3740 (65.6%)</w:t>
            </w:r>
          </w:p>
          <w:p w14:paraId="4DE2A5D4" w14:textId="77777777" w:rsidR="00F202EA" w:rsidRPr="00F415A4" w:rsidRDefault="00F202EA" w:rsidP="00BD392F">
            <w:pPr>
              <w:rPr>
                <w:sz w:val="18"/>
                <w:szCs w:val="18"/>
              </w:rPr>
            </w:pPr>
            <w:r w:rsidRPr="00F415A4">
              <w:rPr>
                <w:sz w:val="18"/>
                <w:szCs w:val="18"/>
              </w:rPr>
              <w:t>Black n= 1058 (18.6%)</w:t>
            </w:r>
          </w:p>
          <w:p w14:paraId="6EF4A48B" w14:textId="1BB9FAF8" w:rsidR="00F202EA" w:rsidRPr="00F415A4" w:rsidRDefault="00F202EA" w:rsidP="00BD392F">
            <w:pPr>
              <w:rPr>
                <w:sz w:val="18"/>
                <w:szCs w:val="18"/>
              </w:rPr>
            </w:pPr>
            <w:r w:rsidRPr="00F415A4">
              <w:rPr>
                <w:sz w:val="18"/>
                <w:szCs w:val="18"/>
              </w:rPr>
              <w:t>Other n= 544 (9.5%)</w:t>
            </w:r>
          </w:p>
          <w:p w14:paraId="634D267E" w14:textId="571483C7" w:rsidR="00F202EA" w:rsidRPr="00F415A4" w:rsidRDefault="00F202EA" w:rsidP="00BD392F">
            <w:pPr>
              <w:rPr>
                <w:sz w:val="18"/>
                <w:szCs w:val="18"/>
              </w:rPr>
            </w:pPr>
            <w:r w:rsidRPr="00F415A4">
              <w:rPr>
                <w:sz w:val="18"/>
                <w:szCs w:val="18"/>
              </w:rPr>
              <w:t>Unknown n= 356 (6.2%)</w:t>
            </w:r>
          </w:p>
        </w:tc>
        <w:tc>
          <w:tcPr>
            <w:tcW w:w="1800" w:type="dxa"/>
          </w:tcPr>
          <w:p w14:paraId="663745F5" w14:textId="77777777" w:rsidR="00F202EA" w:rsidRPr="00F415A4" w:rsidRDefault="00F202EA" w:rsidP="00BD392F">
            <w:pPr>
              <w:rPr>
                <w:sz w:val="18"/>
                <w:szCs w:val="18"/>
              </w:rPr>
            </w:pPr>
            <w:r w:rsidRPr="00F415A4">
              <w:rPr>
                <w:sz w:val="18"/>
                <w:szCs w:val="18"/>
              </w:rPr>
              <w:t>National Neighborhood Data Archive, a publicly available</w:t>
            </w:r>
          </w:p>
          <w:p w14:paraId="13137D23" w14:textId="77777777" w:rsidR="00F202EA" w:rsidRPr="00F415A4" w:rsidRDefault="00F202EA" w:rsidP="00BD392F">
            <w:pPr>
              <w:rPr>
                <w:sz w:val="18"/>
                <w:szCs w:val="18"/>
              </w:rPr>
            </w:pPr>
            <w:r w:rsidRPr="00F415A4">
              <w:rPr>
                <w:sz w:val="18"/>
                <w:szCs w:val="18"/>
              </w:rPr>
              <w:t>data source</w:t>
            </w:r>
            <w:r w:rsidR="00840EA5" w:rsidRPr="00F415A4">
              <w:rPr>
                <w:sz w:val="18"/>
                <w:szCs w:val="18"/>
              </w:rPr>
              <w:t>;</w:t>
            </w:r>
          </w:p>
          <w:p w14:paraId="21CA9335" w14:textId="289E3EE6" w:rsidR="00840EA5" w:rsidRPr="00F415A4" w:rsidRDefault="00840EA5" w:rsidP="00BD392F">
            <w:pPr>
              <w:rPr>
                <w:sz w:val="18"/>
                <w:szCs w:val="18"/>
              </w:rPr>
            </w:pPr>
            <w:r w:rsidRPr="00F415A4">
              <w:rPr>
                <w:sz w:val="18"/>
                <w:szCs w:val="18"/>
              </w:rPr>
              <w:t>electronic health records (EHRs)</w:t>
            </w:r>
          </w:p>
        </w:tc>
        <w:tc>
          <w:tcPr>
            <w:tcW w:w="1440" w:type="dxa"/>
          </w:tcPr>
          <w:p w14:paraId="737E0D27" w14:textId="580DAC51" w:rsidR="00F202EA" w:rsidRPr="00F415A4" w:rsidRDefault="00501ED1" w:rsidP="00BD392F">
            <w:pPr>
              <w:rPr>
                <w:sz w:val="18"/>
                <w:szCs w:val="18"/>
              </w:rPr>
            </w:pPr>
            <w:r w:rsidRPr="00F415A4">
              <w:rPr>
                <w:sz w:val="18"/>
                <w:szCs w:val="18"/>
              </w:rPr>
              <w:t>L</w:t>
            </w:r>
            <w:r w:rsidR="00F202EA" w:rsidRPr="00F415A4">
              <w:rPr>
                <w:sz w:val="18"/>
                <w:szCs w:val="18"/>
              </w:rPr>
              <w:t>ogistic regression</w:t>
            </w:r>
          </w:p>
        </w:tc>
        <w:tc>
          <w:tcPr>
            <w:tcW w:w="1440" w:type="dxa"/>
          </w:tcPr>
          <w:p w14:paraId="2E5F1284" w14:textId="77777777" w:rsidR="00F202EA" w:rsidRPr="00F415A4" w:rsidRDefault="00F202EA" w:rsidP="00BD392F">
            <w:pPr>
              <w:rPr>
                <w:sz w:val="18"/>
                <w:szCs w:val="18"/>
              </w:rPr>
            </w:pPr>
            <w:r w:rsidRPr="00F415A4">
              <w:rPr>
                <w:sz w:val="18"/>
                <w:szCs w:val="18"/>
              </w:rPr>
              <w:t>Black ethnic group</w:t>
            </w:r>
          </w:p>
          <w:p w14:paraId="50AD8C87" w14:textId="77777777" w:rsidR="00F202EA" w:rsidRPr="00F415A4" w:rsidRDefault="00F202EA" w:rsidP="00BD392F">
            <w:pPr>
              <w:rPr>
                <w:sz w:val="18"/>
                <w:szCs w:val="18"/>
              </w:rPr>
            </w:pPr>
          </w:p>
          <w:p w14:paraId="60F90CBE" w14:textId="77777777" w:rsidR="00F202EA" w:rsidRPr="00F415A4" w:rsidRDefault="00F202EA" w:rsidP="00403ED8">
            <w:pPr>
              <w:rPr>
                <w:sz w:val="18"/>
                <w:szCs w:val="18"/>
              </w:rPr>
            </w:pPr>
            <w:r w:rsidRPr="00F415A4">
              <w:rPr>
                <w:sz w:val="18"/>
                <w:szCs w:val="18"/>
              </w:rPr>
              <w:t>Populated living area (Population density,</w:t>
            </w:r>
          </w:p>
          <w:p w14:paraId="45CB7426" w14:textId="4D6AC618" w:rsidR="00F202EA" w:rsidRPr="00F415A4" w:rsidRDefault="00F202EA" w:rsidP="00403ED8">
            <w:pPr>
              <w:rPr>
                <w:sz w:val="18"/>
                <w:szCs w:val="18"/>
              </w:rPr>
            </w:pPr>
            <w:r w:rsidRPr="00F415A4">
              <w:rPr>
                <w:sz w:val="18"/>
                <w:szCs w:val="18"/>
              </w:rPr>
              <w:t>persons/square mile)</w:t>
            </w:r>
          </w:p>
        </w:tc>
        <w:tc>
          <w:tcPr>
            <w:tcW w:w="1440" w:type="dxa"/>
          </w:tcPr>
          <w:p w14:paraId="5BEF803E" w14:textId="24ACD303" w:rsidR="00F202EA" w:rsidRPr="00F415A4" w:rsidRDefault="00F202EA" w:rsidP="00BD392F">
            <w:pPr>
              <w:rPr>
                <w:sz w:val="18"/>
                <w:szCs w:val="18"/>
              </w:rPr>
            </w:pPr>
            <w:r w:rsidRPr="00F415A4">
              <w:rPr>
                <w:sz w:val="18"/>
                <w:szCs w:val="18"/>
              </w:rPr>
              <w:t>Hospitalization</w:t>
            </w:r>
          </w:p>
          <w:p w14:paraId="1527EBEA" w14:textId="77777777" w:rsidR="00F202EA" w:rsidRPr="00F415A4" w:rsidRDefault="00F202EA" w:rsidP="00BD392F">
            <w:pPr>
              <w:rPr>
                <w:sz w:val="18"/>
                <w:szCs w:val="18"/>
              </w:rPr>
            </w:pPr>
          </w:p>
          <w:p w14:paraId="121A0AB8" w14:textId="77777777" w:rsidR="00F202EA" w:rsidRPr="00F415A4" w:rsidRDefault="00F202EA" w:rsidP="00BD392F">
            <w:pPr>
              <w:rPr>
                <w:sz w:val="18"/>
                <w:szCs w:val="18"/>
              </w:rPr>
            </w:pPr>
            <w:r w:rsidRPr="00F415A4">
              <w:rPr>
                <w:sz w:val="18"/>
                <w:szCs w:val="18"/>
              </w:rPr>
              <w:t xml:space="preserve">in ICU admission </w:t>
            </w:r>
          </w:p>
          <w:p w14:paraId="5A3454FA" w14:textId="77777777" w:rsidR="00F202EA" w:rsidRPr="00F415A4" w:rsidRDefault="00F202EA" w:rsidP="00BD392F">
            <w:pPr>
              <w:rPr>
                <w:sz w:val="18"/>
                <w:szCs w:val="18"/>
              </w:rPr>
            </w:pPr>
          </w:p>
          <w:p w14:paraId="2933ADB3" w14:textId="0C19F0B7" w:rsidR="00F202EA" w:rsidRPr="00F415A4" w:rsidRDefault="00F202EA" w:rsidP="00BD392F">
            <w:pPr>
              <w:rPr>
                <w:sz w:val="18"/>
                <w:szCs w:val="18"/>
              </w:rPr>
            </w:pPr>
            <w:r w:rsidRPr="00F415A4">
              <w:rPr>
                <w:sz w:val="18"/>
                <w:szCs w:val="18"/>
              </w:rPr>
              <w:t>mortality</w:t>
            </w:r>
          </w:p>
        </w:tc>
        <w:tc>
          <w:tcPr>
            <w:tcW w:w="3330" w:type="dxa"/>
          </w:tcPr>
          <w:p w14:paraId="2BF27245" w14:textId="77777777"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 xml:space="preserve">Adjusting for age, sex, socioeconomic status, and comorbidity score, Black patients were more likely to be hospitalized compared with White patients (OR, 1.72 [95%CI, 1.15-2.58]; </w:t>
            </w:r>
            <w:r w:rsidRPr="00F415A4">
              <w:rPr>
                <w:i/>
                <w:iCs/>
                <w:sz w:val="18"/>
                <w:szCs w:val="18"/>
                <w:lang w:val="en-US"/>
              </w:rPr>
              <w:t xml:space="preserve">P </w:t>
            </w:r>
            <w:r w:rsidRPr="00F415A4">
              <w:rPr>
                <w:sz w:val="18"/>
                <w:szCs w:val="18"/>
                <w:lang w:val="en-US"/>
              </w:rPr>
              <w:t>= .009).</w:t>
            </w:r>
          </w:p>
          <w:p w14:paraId="26A84ADD" w14:textId="77777777"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In addition to older age, male sex, and obesity, living in densely populated areas was associated with increased risk of hospitalization (OR, 1.10 [95%CI, 1.01-1.19]; P = .02).</w:t>
            </w:r>
          </w:p>
          <w:p w14:paraId="3E9B61FA" w14:textId="15F13D86"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No statistically significant racial differences were found in ICU admission and mortality based on adjusted analysis.</w:t>
            </w:r>
          </w:p>
        </w:tc>
      </w:tr>
      <w:tr w:rsidR="00F202EA" w:rsidRPr="00F415A4" w14:paraId="48482943" w14:textId="77777777" w:rsidTr="00F415A4">
        <w:trPr>
          <w:trHeight w:val="295"/>
        </w:trPr>
        <w:tc>
          <w:tcPr>
            <w:tcW w:w="360" w:type="dxa"/>
          </w:tcPr>
          <w:p w14:paraId="20F1B9C7" w14:textId="5958BE97" w:rsidR="00F202EA" w:rsidRPr="00F415A4" w:rsidRDefault="00F202EA" w:rsidP="00BD392F">
            <w:pPr>
              <w:rPr>
                <w:sz w:val="18"/>
                <w:szCs w:val="18"/>
              </w:rPr>
            </w:pPr>
            <w:r w:rsidRPr="00F415A4">
              <w:rPr>
                <w:sz w:val="18"/>
                <w:szCs w:val="18"/>
              </w:rPr>
              <w:t>14</w:t>
            </w:r>
          </w:p>
        </w:tc>
        <w:bookmarkStart w:id="6" w:name="_Hlk79969246"/>
        <w:tc>
          <w:tcPr>
            <w:tcW w:w="1170" w:type="dxa"/>
          </w:tcPr>
          <w:p w14:paraId="0A9BA1F9" w14:textId="77777777" w:rsidR="00F202EA" w:rsidRPr="00F415A4" w:rsidRDefault="00F202EA" w:rsidP="00902276">
            <w:pPr>
              <w:rPr>
                <w:noProof/>
                <w:sz w:val="18"/>
                <w:szCs w:val="18"/>
              </w:rPr>
            </w:pPr>
            <w:r w:rsidRPr="00F415A4">
              <w:rPr>
                <w:noProof/>
                <w:sz w:val="18"/>
                <w:szCs w:val="18"/>
              </w:rPr>
              <w:fldChar w:fldCharType="begin"/>
            </w:r>
            <w:r w:rsidR="00902276" w:rsidRPr="00F415A4">
              <w:rPr>
                <w:noProof/>
                <w:sz w:val="18"/>
                <w:szCs w:val="18"/>
              </w:rPr>
              <w:instrText xml:space="preserve"> ADDIN EN.CITE &lt;EndNote&gt;&lt;Cite&gt;&lt;Author&gt;Hawkins&lt;/Author&gt;&lt;Year&gt;2020&lt;/Year&gt;&lt;RecNum&gt;14&lt;/RecNum&gt;&lt;DisplayText&gt;(D. Hawkins, 2020)&lt;/DisplayText&gt;&lt;record&gt;&lt;rec-number&gt;14&lt;/rec-number&gt;&lt;foreign-keys&gt;&lt;key app="EN" db-id="reds2v0zhr2f9ledprtppap7r2e5tzdd9v5w"&gt;14&lt;/key&gt;&lt;/foreign-keys&gt;&lt;ref-type name="Journal Article"&gt;17&lt;/ref-type&gt;&lt;contributors&gt;&lt;authors&gt;&lt;author&gt;Hawkins, Devan&lt;/author&gt;&lt;/authors&gt;&lt;/contributors&gt;&lt;auth-address&gt;Instructor of Public Health, Public Health Program, School of Arts and Sciences, MCPHS University, Boston, MA, USA&lt;/auth-address&gt;&lt;titles&gt;&lt;title&gt;Social Determinants of COVID-19 in Massachusetts, United States: An Ecological Study&lt;/title&gt;&lt;secondary-title&gt;Journal of Preventive Medicine &amp;amp; Public Health&lt;/secondary-title&gt;&lt;/titles&gt;&lt;periodical&gt;&lt;full-title&gt;Journal of Preventive Medicine &amp;amp; Public Health&lt;/full-title&gt;&lt;/periodical&gt;&lt;pages&gt;220-227&lt;/pages&gt;&lt;volume&gt;53&lt;/volume&gt;&lt;number&gt;4&lt;/number&gt;&lt;keywords&gt;&lt;keyword&gt;Social Determinants of Health&lt;/keyword&gt;&lt;keyword&gt;Pneumonia, Viral -- Epidemiology&lt;/keyword&gt;&lt;keyword&gt;Coronavirus Infections -- Epidemiology&lt;/keyword&gt;&lt;keyword&gt;Massachusetts&lt;/keyword&gt;&lt;keyword&gt;Poverty&lt;/keyword&gt;&lt;keyword&gt;Female&lt;/keyword&gt;&lt;keyword&gt;Male&lt;/keyword&gt;&lt;keyword&gt;Disease Outbreaks&lt;/keyword&gt;&lt;keyword&gt;Social Readjustment Rating Scale&lt;/keyword&gt;&lt;/keywords&gt;&lt;dates&gt;&lt;year&gt;2020&lt;/year&gt;&lt;/dates&gt;&lt;pub-location&gt;, &amp;lt;Blank&amp;gt;&lt;/pub-location&gt;&lt;publisher&gt;Korean Society for Preventive Medicine&lt;/publisher&gt;&lt;isbn&gt;1975-8375&lt;/isbn&gt;&lt;accession-num&gt;144983632. Language: English. Entry Date: In Process. Revision Date: 20200925. Publication Type: journal article. Journal Subset: Asia&lt;/accession-num&gt;&lt;urls&gt;&lt;related-urls&gt;&lt;url&gt;http://search.ebscohost.com/login.aspx?direct=true&amp;amp;db=ccm&amp;amp;AN=144983632&amp;amp;site=ehost-live&lt;/url&gt;&lt;/related-urls&gt;&lt;/urls&gt;&lt;electronic-resource-num&gt;10.3961/jpmph.20.256&lt;/electronic-resource-num&gt;&lt;remote-database-name&gt;CINAHL Complete&lt;/remote-database-name&gt;&lt;remote-database-provider&gt;EBSCOhost&lt;/remote-database-provider&gt;&lt;/record&gt;&lt;/Cite&gt;&lt;/EndNote&gt;</w:instrText>
            </w:r>
            <w:r w:rsidRPr="00F415A4">
              <w:rPr>
                <w:noProof/>
                <w:sz w:val="18"/>
                <w:szCs w:val="18"/>
              </w:rPr>
              <w:fldChar w:fldCharType="separate"/>
            </w:r>
            <w:r w:rsidRPr="00F415A4">
              <w:rPr>
                <w:noProof/>
                <w:sz w:val="18"/>
                <w:szCs w:val="18"/>
              </w:rPr>
              <w:t>(D. Hawkins, 2020)</w:t>
            </w:r>
            <w:r w:rsidRPr="00F415A4">
              <w:rPr>
                <w:noProof/>
                <w:sz w:val="18"/>
                <w:szCs w:val="18"/>
              </w:rPr>
              <w:fldChar w:fldCharType="end"/>
            </w:r>
            <w:bookmarkEnd w:id="6"/>
          </w:p>
          <w:p w14:paraId="7470C2B5" w14:textId="6B939AA4" w:rsidR="00F31D7D" w:rsidRPr="00F415A4" w:rsidRDefault="00F31D7D" w:rsidP="00902276">
            <w:pPr>
              <w:rPr>
                <w:noProof/>
                <w:sz w:val="18"/>
                <w:szCs w:val="18"/>
              </w:rPr>
            </w:pPr>
          </w:p>
        </w:tc>
        <w:tc>
          <w:tcPr>
            <w:tcW w:w="1350" w:type="dxa"/>
          </w:tcPr>
          <w:p w14:paraId="362AF2FB" w14:textId="77777777" w:rsidR="00F202EA" w:rsidRPr="00F415A4" w:rsidRDefault="00F202EA" w:rsidP="00BD392F">
            <w:pPr>
              <w:rPr>
                <w:sz w:val="18"/>
                <w:szCs w:val="18"/>
              </w:rPr>
            </w:pPr>
            <w:r w:rsidRPr="00F415A4">
              <w:rPr>
                <w:sz w:val="18"/>
                <w:szCs w:val="18"/>
              </w:rPr>
              <w:t>US</w:t>
            </w:r>
          </w:p>
          <w:p w14:paraId="28B84DB1" w14:textId="77777777" w:rsidR="00F202EA" w:rsidRPr="00F415A4" w:rsidRDefault="00F202EA" w:rsidP="00BD392F">
            <w:pPr>
              <w:rPr>
                <w:sz w:val="18"/>
                <w:szCs w:val="18"/>
              </w:rPr>
            </w:pPr>
          </w:p>
          <w:p w14:paraId="24EA9B88" w14:textId="41895638" w:rsidR="00F202EA" w:rsidRPr="00F415A4" w:rsidRDefault="00F202EA" w:rsidP="00BD392F">
            <w:pPr>
              <w:rPr>
                <w:sz w:val="18"/>
                <w:szCs w:val="18"/>
              </w:rPr>
            </w:pPr>
            <w:r w:rsidRPr="00F415A4">
              <w:rPr>
                <w:sz w:val="18"/>
                <w:szCs w:val="18"/>
              </w:rPr>
              <w:t xml:space="preserve">Massachusetts </w:t>
            </w:r>
          </w:p>
        </w:tc>
        <w:tc>
          <w:tcPr>
            <w:tcW w:w="1170" w:type="dxa"/>
          </w:tcPr>
          <w:p w14:paraId="575D7AF5" w14:textId="4CBD70CB" w:rsidR="00F202EA" w:rsidRPr="00F415A4" w:rsidRDefault="00F202EA" w:rsidP="00BD392F">
            <w:pPr>
              <w:rPr>
                <w:sz w:val="18"/>
                <w:szCs w:val="18"/>
              </w:rPr>
            </w:pPr>
            <w:r w:rsidRPr="00F415A4">
              <w:rPr>
                <w:sz w:val="18"/>
                <w:szCs w:val="18"/>
              </w:rPr>
              <w:t>Ecological study</w:t>
            </w:r>
          </w:p>
        </w:tc>
        <w:tc>
          <w:tcPr>
            <w:tcW w:w="1350" w:type="dxa"/>
          </w:tcPr>
          <w:p w14:paraId="59818847" w14:textId="4DA7C143" w:rsidR="00F202EA" w:rsidRPr="00F415A4" w:rsidRDefault="00E41463" w:rsidP="00BD392F">
            <w:pPr>
              <w:rPr>
                <w:sz w:val="18"/>
                <w:szCs w:val="18"/>
              </w:rPr>
            </w:pPr>
            <w:r w:rsidRPr="00F415A4">
              <w:rPr>
                <w:sz w:val="18"/>
                <w:szCs w:val="18"/>
              </w:rPr>
              <w:t>-</w:t>
            </w:r>
          </w:p>
        </w:tc>
        <w:tc>
          <w:tcPr>
            <w:tcW w:w="1530" w:type="dxa"/>
          </w:tcPr>
          <w:p w14:paraId="6E84E246" w14:textId="1ADD4229" w:rsidR="00F202EA" w:rsidRPr="00F415A4" w:rsidRDefault="00F202EA" w:rsidP="00BD392F">
            <w:pPr>
              <w:rPr>
                <w:sz w:val="18"/>
                <w:szCs w:val="18"/>
              </w:rPr>
            </w:pPr>
            <w:r w:rsidRPr="00F415A4">
              <w:rPr>
                <w:sz w:val="18"/>
                <w:szCs w:val="18"/>
              </w:rPr>
              <w:t>N=</w:t>
            </w:r>
            <w:r w:rsidR="00E41463" w:rsidRPr="00F415A4">
              <w:t xml:space="preserve"> </w:t>
            </w:r>
            <w:r w:rsidR="00E41463" w:rsidRPr="00F415A4">
              <w:rPr>
                <w:sz w:val="18"/>
                <w:szCs w:val="18"/>
              </w:rPr>
              <w:t>87 256 cases of COVID-19 diagnosed in MA through June 10, 2020</w:t>
            </w:r>
          </w:p>
          <w:p w14:paraId="3842FEF1" w14:textId="00D7B69A" w:rsidR="00F202EA" w:rsidRPr="00F415A4" w:rsidRDefault="00F202EA" w:rsidP="00BD392F">
            <w:pPr>
              <w:rPr>
                <w:sz w:val="18"/>
                <w:szCs w:val="18"/>
              </w:rPr>
            </w:pPr>
          </w:p>
        </w:tc>
        <w:tc>
          <w:tcPr>
            <w:tcW w:w="1800" w:type="dxa"/>
          </w:tcPr>
          <w:p w14:paraId="7D3B39A4" w14:textId="138BE166" w:rsidR="00F202EA" w:rsidRPr="00F415A4" w:rsidRDefault="00F202EA" w:rsidP="00BD392F">
            <w:pPr>
              <w:rPr>
                <w:sz w:val="18"/>
                <w:szCs w:val="18"/>
              </w:rPr>
            </w:pPr>
            <w:r w:rsidRPr="00F415A4">
              <w:rPr>
                <w:sz w:val="18"/>
                <w:szCs w:val="18"/>
              </w:rPr>
              <w:t>5-year estimates (2014-2018) from the American Community Survey (ACS) in Massachusetts (MA).</w:t>
            </w:r>
          </w:p>
        </w:tc>
        <w:tc>
          <w:tcPr>
            <w:tcW w:w="1440" w:type="dxa"/>
          </w:tcPr>
          <w:p w14:paraId="641F3D77" w14:textId="7852C1B2" w:rsidR="00F202EA" w:rsidRPr="00F415A4" w:rsidRDefault="00F202EA" w:rsidP="00BD392F">
            <w:pPr>
              <w:rPr>
                <w:sz w:val="18"/>
                <w:szCs w:val="18"/>
              </w:rPr>
            </w:pPr>
            <w:r w:rsidRPr="00F415A4">
              <w:rPr>
                <w:sz w:val="18"/>
                <w:szCs w:val="18"/>
              </w:rPr>
              <w:t>Poisson regression with a log-link</w:t>
            </w:r>
          </w:p>
        </w:tc>
        <w:tc>
          <w:tcPr>
            <w:tcW w:w="1440" w:type="dxa"/>
          </w:tcPr>
          <w:p w14:paraId="1D85E5DC" w14:textId="6DF786DA" w:rsidR="00F202EA" w:rsidRPr="00F415A4" w:rsidRDefault="00BB2E21" w:rsidP="00BD392F">
            <w:pPr>
              <w:rPr>
                <w:sz w:val="18"/>
                <w:szCs w:val="18"/>
              </w:rPr>
            </w:pPr>
            <w:r w:rsidRPr="00F415A4">
              <w:rPr>
                <w:sz w:val="18"/>
                <w:szCs w:val="18"/>
              </w:rPr>
              <w:t xml:space="preserve">Lower social determinants of health (variables: Percentage of residents in poverty, Median income, Employment in healthcare and social assistance industry, Employment in transportation industry, Employment in service </w:t>
            </w:r>
            <w:r w:rsidRPr="00F415A4">
              <w:rPr>
                <w:sz w:val="18"/>
                <w:szCs w:val="18"/>
              </w:rPr>
              <w:lastRenderedPageBreak/>
              <w:t>occupations, Employment in healthcare support occupations, Percentage of residents who rented, Percentage of residents who were uninsured, Unemployment rate)</w:t>
            </w:r>
          </w:p>
        </w:tc>
        <w:tc>
          <w:tcPr>
            <w:tcW w:w="1440" w:type="dxa"/>
          </w:tcPr>
          <w:p w14:paraId="6A34B6CF" w14:textId="77777777" w:rsidR="00F202EA" w:rsidRPr="00F415A4" w:rsidRDefault="00F202EA" w:rsidP="00BD392F">
            <w:pPr>
              <w:rPr>
                <w:sz w:val="18"/>
                <w:szCs w:val="18"/>
              </w:rPr>
            </w:pPr>
            <w:r w:rsidRPr="00F415A4">
              <w:rPr>
                <w:sz w:val="18"/>
                <w:szCs w:val="18"/>
              </w:rPr>
              <w:lastRenderedPageBreak/>
              <w:t>rates of COVID-19</w:t>
            </w:r>
          </w:p>
          <w:p w14:paraId="0356213C" w14:textId="77777777" w:rsidR="00F202EA" w:rsidRPr="00F415A4" w:rsidRDefault="00F202EA" w:rsidP="00BD392F">
            <w:pPr>
              <w:rPr>
                <w:sz w:val="18"/>
                <w:szCs w:val="18"/>
              </w:rPr>
            </w:pPr>
          </w:p>
          <w:p w14:paraId="1A459BD8" w14:textId="77777777" w:rsidR="00F202EA" w:rsidRPr="00F415A4" w:rsidRDefault="00F202EA" w:rsidP="00BD392F">
            <w:pPr>
              <w:rPr>
                <w:sz w:val="18"/>
                <w:szCs w:val="18"/>
              </w:rPr>
            </w:pPr>
            <w:r w:rsidRPr="00F415A4">
              <w:rPr>
                <w:sz w:val="18"/>
                <w:szCs w:val="18"/>
              </w:rPr>
              <w:t>Testing</w:t>
            </w:r>
          </w:p>
          <w:p w14:paraId="7B7864EA" w14:textId="77777777" w:rsidR="00F202EA" w:rsidRPr="00F415A4" w:rsidRDefault="00F202EA" w:rsidP="00BD392F">
            <w:pPr>
              <w:rPr>
                <w:sz w:val="18"/>
                <w:szCs w:val="18"/>
              </w:rPr>
            </w:pPr>
          </w:p>
          <w:p w14:paraId="34CFE46A" w14:textId="54C44EBB" w:rsidR="00F202EA" w:rsidRPr="00F415A4" w:rsidRDefault="00F202EA" w:rsidP="00BD392F">
            <w:pPr>
              <w:rPr>
                <w:sz w:val="18"/>
                <w:szCs w:val="18"/>
              </w:rPr>
            </w:pPr>
            <w:r w:rsidRPr="00F415A4">
              <w:rPr>
                <w:sz w:val="18"/>
                <w:szCs w:val="18"/>
              </w:rPr>
              <w:t>Positive test</w:t>
            </w:r>
          </w:p>
        </w:tc>
        <w:tc>
          <w:tcPr>
            <w:tcW w:w="3330" w:type="dxa"/>
          </w:tcPr>
          <w:p w14:paraId="0A0D412A" w14:textId="77777777" w:rsidR="00F202EA" w:rsidRPr="00F415A4" w:rsidRDefault="00F202EA" w:rsidP="00BD392F">
            <w:pPr>
              <w:pStyle w:val="ListParagraph"/>
              <w:numPr>
                <w:ilvl w:val="0"/>
                <w:numId w:val="1"/>
              </w:numPr>
              <w:ind w:left="99" w:hanging="171"/>
              <w:rPr>
                <w:sz w:val="18"/>
                <w:szCs w:val="18"/>
              </w:rPr>
            </w:pPr>
            <w:r w:rsidRPr="00F415A4">
              <w:rPr>
                <w:sz w:val="18"/>
                <w:szCs w:val="18"/>
              </w:rPr>
              <w:t>Cities and towns with a higher percentage of residents living in poverty and lower median incomes tended to have elevated rates of COVID-19.</w:t>
            </w:r>
          </w:p>
          <w:p w14:paraId="3989AAF2" w14:textId="77777777" w:rsidR="00F202EA" w:rsidRPr="00F415A4" w:rsidRDefault="00F202EA" w:rsidP="00BD392F">
            <w:pPr>
              <w:pStyle w:val="ListParagraph"/>
              <w:numPr>
                <w:ilvl w:val="0"/>
                <w:numId w:val="1"/>
              </w:numPr>
              <w:ind w:left="99" w:hanging="171"/>
              <w:rPr>
                <w:sz w:val="18"/>
                <w:szCs w:val="18"/>
              </w:rPr>
            </w:pPr>
            <w:r w:rsidRPr="00F415A4">
              <w:rPr>
                <w:sz w:val="18"/>
                <w:szCs w:val="18"/>
                <w:lang w:val="en-US"/>
              </w:rPr>
              <w:t>With respect to employment, cities and towns with more workers employed in the healthcare and social assistance and transportation industries and in service and healthcare support occupations also tended to have high</w:t>
            </w:r>
            <w:r w:rsidRPr="00F415A4">
              <w:rPr>
                <w:sz w:val="18"/>
                <w:szCs w:val="18"/>
                <w:lang w:val="en-US"/>
              </w:rPr>
              <w:softHyphen/>
              <w:t xml:space="preserve">er rates of COVID 19. </w:t>
            </w:r>
          </w:p>
          <w:p w14:paraId="716FD2B6" w14:textId="77777777" w:rsidR="00F202EA" w:rsidRPr="00F415A4" w:rsidRDefault="00F202EA" w:rsidP="00BD392F">
            <w:pPr>
              <w:pStyle w:val="ListParagraph"/>
              <w:numPr>
                <w:ilvl w:val="0"/>
                <w:numId w:val="1"/>
              </w:numPr>
              <w:ind w:left="99" w:hanging="171"/>
              <w:rPr>
                <w:sz w:val="18"/>
                <w:szCs w:val="18"/>
              </w:rPr>
            </w:pPr>
            <w:r w:rsidRPr="00F415A4">
              <w:rPr>
                <w:sz w:val="18"/>
                <w:szCs w:val="18"/>
                <w:lang w:val="en-US"/>
              </w:rPr>
              <w:t>Communities with a higher proportion of their population renting and uninsured had ele</w:t>
            </w:r>
            <w:r w:rsidRPr="00F415A4">
              <w:rPr>
                <w:sz w:val="18"/>
                <w:szCs w:val="18"/>
                <w:lang w:val="en-US"/>
              </w:rPr>
              <w:softHyphen/>
              <w:t>vated COVID-19 rates.</w:t>
            </w:r>
          </w:p>
          <w:p w14:paraId="69F39749" w14:textId="77777777" w:rsidR="00F202EA" w:rsidRPr="00F415A4" w:rsidRDefault="00F202EA" w:rsidP="00BD392F">
            <w:pPr>
              <w:pStyle w:val="ListParagraph"/>
              <w:numPr>
                <w:ilvl w:val="0"/>
                <w:numId w:val="1"/>
              </w:numPr>
              <w:ind w:left="99" w:hanging="171"/>
              <w:rPr>
                <w:sz w:val="18"/>
                <w:szCs w:val="18"/>
              </w:rPr>
            </w:pPr>
            <w:r w:rsidRPr="00F415A4">
              <w:rPr>
                <w:sz w:val="18"/>
                <w:szCs w:val="18"/>
                <w:lang w:val="en-US"/>
              </w:rPr>
              <w:t xml:space="preserve">Cities and towns with higher levels of poverty, renting, and lack of insurance, lower median incomes, and higher employment in the transportation </w:t>
            </w:r>
            <w:r w:rsidRPr="00F415A4">
              <w:rPr>
                <w:sz w:val="18"/>
                <w:szCs w:val="18"/>
                <w:lang w:val="en-US"/>
              </w:rPr>
              <w:lastRenderedPageBreak/>
              <w:t>industry and service and healthcare support occupations tended to have a higher percentage of positive tests.</w:t>
            </w:r>
          </w:p>
          <w:p w14:paraId="40FFBF6F" w14:textId="77777777" w:rsidR="00F202EA" w:rsidRPr="00F415A4" w:rsidRDefault="00F202EA" w:rsidP="00BD392F">
            <w:pPr>
              <w:pStyle w:val="ListParagraph"/>
              <w:numPr>
                <w:ilvl w:val="0"/>
                <w:numId w:val="1"/>
              </w:numPr>
              <w:ind w:left="99" w:hanging="171"/>
              <w:rPr>
                <w:sz w:val="18"/>
                <w:szCs w:val="18"/>
              </w:rPr>
            </w:pPr>
            <w:r w:rsidRPr="00F415A4">
              <w:rPr>
                <w:sz w:val="18"/>
                <w:szCs w:val="18"/>
                <w:lang w:val="en-US"/>
              </w:rPr>
              <w:t xml:space="preserve"> Most of these differences were not accounted for by different rates of testing in these cities and towns.</w:t>
            </w:r>
          </w:p>
          <w:p w14:paraId="267A98E4" w14:textId="77777777" w:rsidR="00F202EA" w:rsidRPr="00F415A4" w:rsidRDefault="00F202EA" w:rsidP="00BD392F">
            <w:pPr>
              <w:pStyle w:val="ListParagraph"/>
              <w:numPr>
                <w:ilvl w:val="0"/>
                <w:numId w:val="1"/>
              </w:numPr>
              <w:ind w:left="99" w:hanging="171"/>
              <w:rPr>
                <w:sz w:val="18"/>
                <w:szCs w:val="18"/>
                <w:lang w:val="en-US"/>
              </w:rPr>
            </w:pPr>
          </w:p>
        </w:tc>
      </w:tr>
      <w:tr w:rsidR="00F202EA" w:rsidRPr="00F415A4" w14:paraId="4E9FF072" w14:textId="77777777" w:rsidTr="00F415A4">
        <w:trPr>
          <w:trHeight w:val="295"/>
        </w:trPr>
        <w:tc>
          <w:tcPr>
            <w:tcW w:w="360" w:type="dxa"/>
          </w:tcPr>
          <w:p w14:paraId="195D7E69" w14:textId="6B2FE3F1" w:rsidR="00F202EA" w:rsidRPr="00F415A4" w:rsidRDefault="00F202EA" w:rsidP="00BD392F">
            <w:pPr>
              <w:rPr>
                <w:sz w:val="18"/>
                <w:szCs w:val="18"/>
              </w:rPr>
            </w:pPr>
            <w:r w:rsidRPr="00F415A4">
              <w:rPr>
                <w:sz w:val="18"/>
                <w:szCs w:val="18"/>
              </w:rPr>
              <w:lastRenderedPageBreak/>
              <w:t>15</w:t>
            </w:r>
          </w:p>
        </w:tc>
        <w:tc>
          <w:tcPr>
            <w:tcW w:w="1170" w:type="dxa"/>
          </w:tcPr>
          <w:p w14:paraId="675233F7" w14:textId="77777777" w:rsidR="00F202EA" w:rsidRPr="00F415A4" w:rsidRDefault="00F202EA" w:rsidP="00902276">
            <w:pPr>
              <w:rPr>
                <w:sz w:val="18"/>
                <w:szCs w:val="18"/>
              </w:rPr>
            </w:pPr>
            <w:r w:rsidRPr="00F415A4">
              <w:rPr>
                <w:sz w:val="18"/>
                <w:szCs w:val="18"/>
              </w:rPr>
              <w:fldChar w:fldCharType="begin">
                <w:fldData xml:space="preserve">PEVuZE5vdGU+PENpdGU+PEF1dGhvcj5Ib2xtZXM8L0F1dGhvcj48WWVhcj4yMDIwPC9ZZWFyPjxS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PEVuZE5vdGU+PENpdGU+PEF1dGhvcj5Ib2xtZXM8L0F1dGhvcj48WWVhcj4yMDIwPC9ZZWFyPjxS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(Holmes et al., 2020)</w:t>
            </w:r>
            <w:r w:rsidRPr="00F415A4">
              <w:rPr>
                <w:sz w:val="18"/>
                <w:szCs w:val="18"/>
              </w:rPr>
              <w:fldChar w:fldCharType="end"/>
            </w:r>
          </w:p>
          <w:p w14:paraId="32C74296" w14:textId="3F7E4E6E" w:rsidR="00F31D7D" w:rsidRPr="00F415A4" w:rsidRDefault="00F31D7D" w:rsidP="00902276">
            <w:pPr>
              <w:rPr>
                <w:sz w:val="18"/>
                <w:szCs w:val="18"/>
              </w:rPr>
            </w:pPr>
          </w:p>
        </w:tc>
        <w:tc>
          <w:tcPr>
            <w:tcW w:w="1350" w:type="dxa"/>
          </w:tcPr>
          <w:p w14:paraId="119A1EA9" w14:textId="77777777" w:rsidR="00F202EA" w:rsidRPr="00F415A4" w:rsidRDefault="00F202EA" w:rsidP="00BD392F">
            <w:pPr>
              <w:rPr>
                <w:sz w:val="18"/>
                <w:szCs w:val="18"/>
              </w:rPr>
            </w:pPr>
            <w:r w:rsidRPr="00F415A4">
              <w:rPr>
                <w:sz w:val="18"/>
                <w:szCs w:val="18"/>
              </w:rPr>
              <w:t>US</w:t>
            </w:r>
          </w:p>
          <w:p w14:paraId="1AECE2F6" w14:textId="77777777" w:rsidR="00F202EA" w:rsidRPr="00F415A4" w:rsidRDefault="00F202EA" w:rsidP="00BD392F">
            <w:pPr>
              <w:rPr>
                <w:sz w:val="18"/>
                <w:szCs w:val="18"/>
              </w:rPr>
            </w:pPr>
          </w:p>
          <w:p w14:paraId="21523010" w14:textId="2567047A" w:rsidR="00F202EA" w:rsidRPr="00F415A4" w:rsidRDefault="00F202EA" w:rsidP="00BD392F">
            <w:pPr>
              <w:rPr>
                <w:sz w:val="18"/>
                <w:szCs w:val="18"/>
              </w:rPr>
            </w:pPr>
            <w:r w:rsidRPr="00F415A4">
              <w:rPr>
                <w:sz w:val="18"/>
                <w:szCs w:val="18"/>
              </w:rPr>
              <w:t>Selected states based on disparity in the previous epidemics</w:t>
            </w:r>
          </w:p>
        </w:tc>
        <w:tc>
          <w:tcPr>
            <w:tcW w:w="1170" w:type="dxa"/>
          </w:tcPr>
          <w:p w14:paraId="690A98CC" w14:textId="49E7278C" w:rsidR="00F202EA" w:rsidRPr="00F415A4" w:rsidRDefault="00501ED1" w:rsidP="00BD392F">
            <w:pPr>
              <w:rPr>
                <w:sz w:val="18"/>
                <w:szCs w:val="18"/>
              </w:rPr>
            </w:pPr>
            <w:r w:rsidRPr="00F415A4">
              <w:rPr>
                <w:rFonts w:ascii="URWPalladioL-Roma" w:hAnsi="URWPalladioL-Roma" w:cs="URWPalladioL-Roma"/>
                <w:sz w:val="18"/>
                <w:szCs w:val="18"/>
              </w:rPr>
              <w:t>C</w:t>
            </w:r>
            <w:r w:rsidR="00F202EA" w:rsidRPr="00F415A4">
              <w:rPr>
                <w:rFonts w:ascii="URWPalladioL-Roma" w:hAnsi="URWPalladioL-Roma" w:cs="URWPalladioL-Roma"/>
                <w:sz w:val="18"/>
                <w:szCs w:val="18"/>
              </w:rPr>
              <w:t>ross-sectional ecologic design</w:t>
            </w:r>
          </w:p>
        </w:tc>
        <w:tc>
          <w:tcPr>
            <w:tcW w:w="1350" w:type="dxa"/>
          </w:tcPr>
          <w:p w14:paraId="5270BCD5" w14:textId="6AE7D6DA" w:rsidR="00F202EA" w:rsidRPr="00F415A4" w:rsidRDefault="00501ED1" w:rsidP="00BD392F">
            <w:pPr>
              <w:rPr>
                <w:sz w:val="18"/>
                <w:szCs w:val="18"/>
              </w:rPr>
            </w:pPr>
            <w:r w:rsidRPr="00F415A4">
              <w:rPr>
                <w:sz w:val="18"/>
                <w:szCs w:val="18"/>
              </w:rPr>
              <w:t>S</w:t>
            </w:r>
            <w:r w:rsidR="00D91FF5" w:rsidRPr="00F415A4">
              <w:rPr>
                <w:sz w:val="18"/>
                <w:szCs w:val="18"/>
              </w:rPr>
              <w:t>tate department of health</w:t>
            </w:r>
          </w:p>
        </w:tc>
        <w:tc>
          <w:tcPr>
            <w:tcW w:w="1530" w:type="dxa"/>
          </w:tcPr>
          <w:p w14:paraId="557547BE" w14:textId="772B5E82" w:rsidR="00F202EA" w:rsidRPr="00F415A4" w:rsidRDefault="008B2EAF" w:rsidP="00D91FF5">
            <w:pPr>
              <w:rPr>
                <w:sz w:val="18"/>
                <w:szCs w:val="18"/>
              </w:rPr>
            </w:pPr>
            <w:r w:rsidRPr="00F415A4">
              <w:rPr>
                <w:sz w:val="18"/>
                <w:szCs w:val="18"/>
              </w:rPr>
              <w:t>N=</w:t>
            </w:r>
            <w:r w:rsidR="00D91FF5" w:rsidRPr="00F415A4">
              <w:rPr>
                <w:sz w:val="18"/>
                <w:szCs w:val="18"/>
              </w:rPr>
              <w:t xml:space="preserve"> about five states </w:t>
            </w:r>
          </w:p>
          <w:p w14:paraId="6C6AAA9E" w14:textId="06A341B9" w:rsidR="008B2EAF" w:rsidRPr="00F415A4" w:rsidRDefault="008B2EAF" w:rsidP="00BD392F">
            <w:pPr>
              <w:rPr>
                <w:sz w:val="18"/>
                <w:szCs w:val="18"/>
              </w:rPr>
            </w:pPr>
          </w:p>
          <w:p w14:paraId="401D13CC" w14:textId="153A965A" w:rsidR="008B2EAF" w:rsidRPr="00F415A4" w:rsidRDefault="008B2EAF" w:rsidP="00BD392F">
            <w:pPr>
              <w:rPr>
                <w:sz w:val="18"/>
                <w:szCs w:val="18"/>
              </w:rPr>
            </w:pPr>
            <w:r w:rsidRPr="00F415A4">
              <w:rPr>
                <w:sz w:val="18"/>
                <w:szCs w:val="18"/>
              </w:rPr>
              <w:t xml:space="preserve">% of </w:t>
            </w:r>
            <w:r w:rsidR="00501ED1" w:rsidRPr="00F415A4">
              <w:rPr>
                <w:sz w:val="18"/>
                <w:szCs w:val="18"/>
              </w:rPr>
              <w:t>population</w:t>
            </w:r>
          </w:p>
          <w:p w14:paraId="0924A2D8" w14:textId="77777777" w:rsidR="008B2EAF" w:rsidRPr="00F415A4" w:rsidRDefault="008B2EAF" w:rsidP="008B2EAF">
            <w:pPr>
              <w:rPr>
                <w:rFonts w:ascii="URWPalladioL-Roma" w:hAnsi="URWPalladioL-Roma" w:cs="URWPalladioL-Roma"/>
                <w:sz w:val="20"/>
                <w:szCs w:val="20"/>
              </w:rPr>
            </w:pPr>
            <w:r w:rsidRPr="00F415A4">
              <w:rPr>
                <w:rFonts w:ascii="URWPalladioL-Roma" w:hAnsi="URWPalladioL-Roma" w:cs="URWPalladioL-Roma"/>
                <w:sz w:val="20"/>
                <w:szCs w:val="20"/>
              </w:rPr>
              <w:t>Blacks</w:t>
            </w:r>
            <w:r w:rsidRPr="00F415A4">
              <w:rPr>
                <w:rFonts w:ascii="Rpxr" w:hAnsi="Rpxr" w:cs="Rpxr"/>
                <w:sz w:val="20"/>
                <w:szCs w:val="20"/>
              </w:rPr>
              <w:t>/</w:t>
            </w:r>
            <w:r w:rsidRPr="00F415A4">
              <w:rPr>
                <w:rFonts w:ascii="URWPalladioL-Roma" w:hAnsi="URWPalladioL-Roma" w:cs="URWPalladioL-Roma"/>
                <w:sz w:val="20"/>
                <w:szCs w:val="20"/>
              </w:rPr>
              <w:t xml:space="preserve">AA 13% </w:t>
            </w:r>
          </w:p>
          <w:p w14:paraId="5694B2C8" w14:textId="7A361DDD" w:rsidR="008B2EAF" w:rsidRPr="00F415A4" w:rsidRDefault="008B2EAF" w:rsidP="008B2EAF">
            <w:pPr>
              <w:rPr>
                <w:sz w:val="18"/>
                <w:szCs w:val="18"/>
              </w:rPr>
            </w:pPr>
          </w:p>
        </w:tc>
        <w:tc>
          <w:tcPr>
            <w:tcW w:w="1800" w:type="dxa"/>
          </w:tcPr>
          <w:p w14:paraId="5363B1FF" w14:textId="241EC515" w:rsidR="00D91FF5" w:rsidRPr="00F415A4" w:rsidRDefault="00501ED1" w:rsidP="00D91FF5">
            <w:pPr>
              <w:rPr>
                <w:sz w:val="18"/>
                <w:szCs w:val="18"/>
              </w:rPr>
            </w:pPr>
            <w:r w:rsidRPr="00F415A4">
              <w:rPr>
                <w:sz w:val="18"/>
                <w:szCs w:val="18"/>
              </w:rPr>
              <w:t>S</w:t>
            </w:r>
            <w:r w:rsidR="00D91FF5" w:rsidRPr="00F415A4">
              <w:rPr>
                <w:sz w:val="18"/>
                <w:szCs w:val="18"/>
              </w:rPr>
              <w:t>tate department of health that provide COVID-19</w:t>
            </w:r>
          </w:p>
          <w:p w14:paraId="219B9958" w14:textId="32B07634" w:rsidR="00F202EA" w:rsidRPr="00F415A4" w:rsidRDefault="00D91FF5" w:rsidP="00D91FF5">
            <w:pPr>
              <w:rPr>
                <w:sz w:val="18"/>
                <w:szCs w:val="18"/>
              </w:rPr>
            </w:pPr>
            <w:r w:rsidRPr="00F415A4">
              <w:rPr>
                <w:sz w:val="18"/>
                <w:szCs w:val="18"/>
              </w:rPr>
              <w:t>cases and mortality by gender, county or location, age and race</w:t>
            </w:r>
          </w:p>
        </w:tc>
        <w:tc>
          <w:tcPr>
            <w:tcW w:w="1440" w:type="dxa"/>
          </w:tcPr>
          <w:p w14:paraId="376CBC22" w14:textId="77777777" w:rsidR="00F202EA" w:rsidRPr="00F415A4" w:rsidRDefault="008B2EAF" w:rsidP="00BD392F">
            <w:pPr>
              <w:rPr>
                <w:sz w:val="18"/>
                <w:szCs w:val="18"/>
              </w:rPr>
            </w:pPr>
            <w:r w:rsidRPr="00F415A4">
              <w:rPr>
                <w:sz w:val="18"/>
                <w:szCs w:val="18"/>
              </w:rPr>
              <w:t>Proportion: percent change of outcome measures by race</w:t>
            </w:r>
          </w:p>
          <w:p w14:paraId="73F6FDEF" w14:textId="77777777" w:rsidR="008B2EAF" w:rsidRPr="00F415A4" w:rsidRDefault="008B2EAF" w:rsidP="00BD392F">
            <w:pPr>
              <w:rPr>
                <w:sz w:val="18"/>
                <w:szCs w:val="18"/>
              </w:rPr>
            </w:pPr>
          </w:p>
          <w:p w14:paraId="550E300A" w14:textId="0E4456C1" w:rsidR="008B2EAF" w:rsidRPr="00F415A4" w:rsidRDefault="008B2EAF" w:rsidP="00BD392F">
            <w:pPr>
              <w:rPr>
                <w:sz w:val="18"/>
                <w:szCs w:val="18"/>
              </w:rPr>
            </w:pPr>
            <w:r w:rsidRPr="00F415A4">
              <w:rPr>
                <w:sz w:val="18"/>
                <w:szCs w:val="18"/>
              </w:rPr>
              <w:t>Binomial regression model (BRM)</w:t>
            </w:r>
          </w:p>
        </w:tc>
        <w:tc>
          <w:tcPr>
            <w:tcW w:w="1440" w:type="dxa"/>
          </w:tcPr>
          <w:p w14:paraId="69569404" w14:textId="054C8FF4" w:rsidR="00F202EA" w:rsidRPr="00F415A4" w:rsidRDefault="00F202EA" w:rsidP="00BD392F">
            <w:pPr>
              <w:rPr>
                <w:sz w:val="18"/>
                <w:szCs w:val="18"/>
              </w:rPr>
            </w:pPr>
            <w:r w:rsidRPr="00F415A4">
              <w:rPr>
                <w:sz w:val="18"/>
                <w:szCs w:val="18"/>
              </w:rPr>
              <w:t>Black African American (Black/AA)</w:t>
            </w:r>
          </w:p>
        </w:tc>
        <w:tc>
          <w:tcPr>
            <w:tcW w:w="1440" w:type="dxa"/>
          </w:tcPr>
          <w:p w14:paraId="74844F50" w14:textId="4D1166EF" w:rsidR="00F202EA" w:rsidRPr="00F415A4" w:rsidRDefault="00501ED1" w:rsidP="00BD392F">
            <w:pPr>
              <w:rPr>
                <w:sz w:val="18"/>
                <w:szCs w:val="18"/>
              </w:rPr>
            </w:pPr>
            <w:r w:rsidRPr="00F415A4">
              <w:rPr>
                <w:sz w:val="18"/>
                <w:szCs w:val="18"/>
              </w:rPr>
              <w:t>C</w:t>
            </w:r>
            <w:r w:rsidR="00F202EA" w:rsidRPr="00F415A4">
              <w:rPr>
                <w:sz w:val="18"/>
                <w:szCs w:val="18"/>
              </w:rPr>
              <w:t>umulative</w:t>
            </w:r>
          </w:p>
          <w:p w14:paraId="1EC542B1" w14:textId="0E7A6948" w:rsidR="00F202EA" w:rsidRPr="00F415A4" w:rsidRDefault="00F202EA" w:rsidP="00BD392F">
            <w:pPr>
              <w:rPr>
                <w:sz w:val="18"/>
                <w:szCs w:val="18"/>
              </w:rPr>
            </w:pPr>
            <w:r w:rsidRPr="00F415A4">
              <w:rPr>
                <w:sz w:val="18"/>
                <w:szCs w:val="18"/>
              </w:rPr>
              <w:t>incidence</w:t>
            </w:r>
          </w:p>
          <w:p w14:paraId="09259A2B" w14:textId="77777777" w:rsidR="00F202EA" w:rsidRPr="00F415A4" w:rsidRDefault="00F202EA" w:rsidP="00BD392F">
            <w:pPr>
              <w:rPr>
                <w:sz w:val="18"/>
                <w:szCs w:val="18"/>
              </w:rPr>
            </w:pPr>
          </w:p>
          <w:p w14:paraId="39794F7F" w14:textId="4BFD49D0" w:rsidR="00F202EA" w:rsidRPr="00F415A4" w:rsidRDefault="00501ED1" w:rsidP="00BD392F">
            <w:pPr>
              <w:rPr>
                <w:sz w:val="18"/>
                <w:szCs w:val="18"/>
              </w:rPr>
            </w:pPr>
            <w:r w:rsidRPr="00F415A4">
              <w:rPr>
                <w:sz w:val="18"/>
                <w:szCs w:val="18"/>
              </w:rPr>
              <w:t xml:space="preserve">Case </w:t>
            </w:r>
            <w:r w:rsidR="00F202EA" w:rsidRPr="00F415A4">
              <w:rPr>
                <w:sz w:val="18"/>
                <w:szCs w:val="18"/>
              </w:rPr>
              <w:t>fatality</w:t>
            </w:r>
          </w:p>
        </w:tc>
        <w:tc>
          <w:tcPr>
            <w:tcW w:w="3330" w:type="dxa"/>
          </w:tcPr>
          <w:p w14:paraId="16C090A7" w14:textId="6BBB4374" w:rsidR="00F202EA" w:rsidRPr="00F415A4" w:rsidRDefault="00F202EA" w:rsidP="00BD392F">
            <w:pPr>
              <w:rPr>
                <w:sz w:val="18"/>
                <w:szCs w:val="18"/>
              </w:rPr>
            </w:pPr>
            <w:r w:rsidRPr="00F415A4">
              <w:rPr>
                <w:sz w:val="18"/>
                <w:szCs w:val="18"/>
              </w:rPr>
              <w:t>Cumulative incidence</w:t>
            </w:r>
          </w:p>
          <w:p w14:paraId="0EA62AD8" w14:textId="65B61E98" w:rsidR="00F202EA" w:rsidRPr="00F415A4" w:rsidRDefault="00F202EA" w:rsidP="00BD392F">
            <w:pPr>
              <w:pStyle w:val="ListParagraph"/>
              <w:numPr>
                <w:ilvl w:val="0"/>
                <w:numId w:val="1"/>
              </w:numPr>
              <w:ind w:left="99" w:hanging="171"/>
              <w:rPr>
                <w:sz w:val="18"/>
                <w:szCs w:val="18"/>
              </w:rPr>
            </w:pPr>
            <w:r w:rsidRPr="00F415A4">
              <w:rPr>
                <w:sz w:val="18"/>
                <w:szCs w:val="18"/>
              </w:rPr>
              <w:t xml:space="preserve">While Blacks/AA represent 13% of the </w:t>
            </w:r>
            <w:r w:rsidRPr="00F415A4">
              <w:rPr>
                <w:sz w:val="18"/>
                <w:szCs w:val="18"/>
                <w:lang w:val="en-US"/>
              </w:rPr>
              <w:t>population</w:t>
            </w:r>
            <w:r w:rsidRPr="00F415A4">
              <w:rPr>
                <w:sz w:val="18"/>
                <w:szCs w:val="18"/>
              </w:rPr>
              <w:t xml:space="preserve"> of the US as per US Census projection (2020), overall mortality was 34% (n = 19,062), with a 21% excess cumulative incidence of dying as per the 04/09/20 data with a total death of 5700.</w:t>
            </w:r>
          </w:p>
          <w:p w14:paraId="22CE76F3" w14:textId="566D17E5" w:rsidR="00F202EA" w:rsidRPr="00F415A4" w:rsidRDefault="00F202EA" w:rsidP="00BD392F">
            <w:pPr>
              <w:pStyle w:val="ListParagraph"/>
              <w:ind w:left="99"/>
              <w:rPr>
                <w:sz w:val="18"/>
                <w:szCs w:val="18"/>
              </w:rPr>
            </w:pPr>
            <w:r w:rsidRPr="00F415A4">
              <w:rPr>
                <w:sz w:val="18"/>
                <w:szCs w:val="18"/>
              </w:rPr>
              <w:t xml:space="preserve">   Case fatality rate</w:t>
            </w:r>
          </w:p>
          <w:p w14:paraId="1D4ACC2B" w14:textId="4F058AB3"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 xml:space="preserve">Case fatality for </w:t>
            </w:r>
            <w:proofErr w:type="spellStart"/>
            <w:r w:rsidRPr="00F415A4">
              <w:rPr>
                <w:sz w:val="18"/>
                <w:szCs w:val="18"/>
                <w:lang w:val="en-US"/>
              </w:rPr>
              <w:t>Blac</w:t>
            </w:r>
            <w:proofErr w:type="spellEnd"/>
            <w:r w:rsidRPr="00F415A4">
              <w:rPr>
                <w:sz w:val="18"/>
                <w:szCs w:val="18"/>
                <w:lang w:val="en-US"/>
              </w:rPr>
              <w:t xml:space="preserve">/AA was 2.7%, while the case fatality for White was 2.5%, </w:t>
            </w:r>
            <w:r w:rsidR="006B148A" w:rsidRPr="00F415A4">
              <w:rPr>
                <w:sz w:val="18"/>
                <w:szCs w:val="18"/>
                <w:lang w:val="en-US"/>
              </w:rPr>
              <w:t>X</w:t>
            </w:r>
            <w:r w:rsidRPr="00F415A4">
              <w:rPr>
                <w:sz w:val="18"/>
                <w:szCs w:val="18"/>
                <w:vertAlign w:val="superscript"/>
                <w:lang w:val="en-US"/>
              </w:rPr>
              <w:t>2</w:t>
            </w:r>
            <w:r w:rsidRPr="00F415A4">
              <w:rPr>
                <w:sz w:val="18"/>
                <w:szCs w:val="18"/>
                <w:lang w:val="en-US"/>
              </w:rPr>
              <w:t xml:space="preserve"> (4) =13.6, p = 0.001 (</w:t>
            </w:r>
            <w:r w:rsidRPr="00F415A4">
              <w:rPr>
                <w:rFonts w:ascii="URWPalladioL-Roma" w:hAnsi="URWPalladioL-Roma" w:cs="URWPalladioL-Roma"/>
                <w:sz w:val="18"/>
                <w:szCs w:val="18"/>
              </w:rPr>
              <w:t>9th April</w:t>
            </w:r>
            <w:r w:rsidRPr="00F415A4">
              <w:rPr>
                <w:sz w:val="18"/>
                <w:szCs w:val="18"/>
                <w:lang w:val="en-US"/>
              </w:rPr>
              <w:t xml:space="preserve">). </w:t>
            </w:r>
          </w:p>
          <w:p w14:paraId="694AB62C" w14:textId="77777777" w:rsidR="00F202EA" w:rsidRPr="00F415A4" w:rsidRDefault="00F202EA" w:rsidP="00BD392F">
            <w:pPr>
              <w:pStyle w:val="ListParagraph"/>
              <w:numPr>
                <w:ilvl w:val="0"/>
                <w:numId w:val="1"/>
              </w:numPr>
              <w:ind w:left="99" w:hanging="171"/>
              <w:rPr>
                <w:sz w:val="18"/>
                <w:szCs w:val="18"/>
              </w:rPr>
            </w:pPr>
            <w:r w:rsidRPr="00F415A4">
              <w:rPr>
                <w:sz w:val="18"/>
                <w:szCs w:val="18"/>
              </w:rPr>
              <w:t xml:space="preserve">The COVID-19 CF was higher among Blacks/AA relative to Whites; Maryland, (2.7% vs. 2.5%), Wisconsin (7.4% vs. 4.8%), Illinois (4.8% vs. 4.2%), Chicago (5.9% vs. 3.2%), Detroit </w:t>
            </w:r>
            <w:r w:rsidRPr="00F415A4">
              <w:rPr>
                <w:sz w:val="18"/>
                <w:szCs w:val="18"/>
                <w:lang w:val="en-US"/>
              </w:rPr>
              <w:t xml:space="preserve">(Michigan), 7.2% and St. John the Baptist Parish (Louisiana), 7.9% </w:t>
            </w:r>
            <w:r w:rsidRPr="00F415A4">
              <w:rPr>
                <w:sz w:val="18"/>
                <w:szCs w:val="18"/>
              </w:rPr>
              <w:t xml:space="preserve">Blacks/AA compared to Whites in Michigan were 15% more likely to die, </w:t>
            </w:r>
            <w:proofErr w:type="spellStart"/>
            <w:r w:rsidRPr="00F415A4">
              <w:rPr>
                <w:sz w:val="18"/>
                <w:szCs w:val="18"/>
              </w:rPr>
              <w:t>CmI</w:t>
            </w:r>
            <w:proofErr w:type="spellEnd"/>
            <w:r w:rsidRPr="00F415A4">
              <w:rPr>
                <w:sz w:val="18"/>
                <w:szCs w:val="18"/>
              </w:rPr>
              <w:t xml:space="preserve"> risk ratio (</w:t>
            </w:r>
            <w:proofErr w:type="spellStart"/>
            <w:r w:rsidRPr="00F415A4">
              <w:rPr>
                <w:sz w:val="18"/>
                <w:szCs w:val="18"/>
              </w:rPr>
              <w:t>CmIRR</w:t>
            </w:r>
            <w:proofErr w:type="spellEnd"/>
            <w:r w:rsidRPr="00F415A4">
              <w:rPr>
                <w:sz w:val="18"/>
                <w:szCs w:val="18"/>
              </w:rPr>
              <w:t xml:space="preserve">) = 1.15, 95% CI, 1.01–1.32. </w:t>
            </w:r>
          </w:p>
          <w:p w14:paraId="263260C5" w14:textId="2685779E" w:rsidR="00F202EA" w:rsidRPr="00F415A4" w:rsidRDefault="00F202EA" w:rsidP="00BD392F">
            <w:pPr>
              <w:pStyle w:val="ListParagraph"/>
              <w:numPr>
                <w:ilvl w:val="0"/>
                <w:numId w:val="1"/>
              </w:numPr>
              <w:ind w:left="99" w:hanging="171"/>
              <w:rPr>
                <w:sz w:val="18"/>
                <w:szCs w:val="18"/>
              </w:rPr>
            </w:pPr>
            <w:r w:rsidRPr="00F415A4">
              <w:rPr>
                <w:sz w:val="18"/>
                <w:szCs w:val="18"/>
              </w:rPr>
              <w:t xml:space="preserve">Blacks/AA relative to Whites in Illinois were 13% more likely to die, </w:t>
            </w:r>
            <w:proofErr w:type="spellStart"/>
            <w:r w:rsidRPr="00F415A4">
              <w:rPr>
                <w:sz w:val="18"/>
                <w:szCs w:val="18"/>
              </w:rPr>
              <w:t>CmIRR</w:t>
            </w:r>
            <w:proofErr w:type="spellEnd"/>
            <w:r w:rsidRPr="00F415A4">
              <w:rPr>
                <w:sz w:val="18"/>
                <w:szCs w:val="18"/>
              </w:rPr>
              <w:t xml:space="preserve"> = 1.13, 95% CI, 0.93–1.39, while Blacks/AA compared to Whites in Wisconsin were 51% more likely to die, </w:t>
            </w:r>
            <w:proofErr w:type="spellStart"/>
            <w:r w:rsidRPr="00F415A4">
              <w:rPr>
                <w:sz w:val="18"/>
                <w:szCs w:val="18"/>
              </w:rPr>
              <w:t>CmIRR</w:t>
            </w:r>
            <w:proofErr w:type="spellEnd"/>
            <w:r w:rsidRPr="00F415A4">
              <w:rPr>
                <w:sz w:val="18"/>
                <w:szCs w:val="18"/>
              </w:rPr>
              <w:t xml:space="preserve"> = 1.51, </w:t>
            </w:r>
            <w:r w:rsidRPr="00F415A4">
              <w:rPr>
                <w:sz w:val="18"/>
                <w:szCs w:val="18"/>
              </w:rPr>
              <w:lastRenderedPageBreak/>
              <w:t xml:space="preserve">95% CI, 1.10–2.10. In Chicago, Blacks/AA were more than twice as likely to die, </w:t>
            </w:r>
            <w:proofErr w:type="spellStart"/>
            <w:r w:rsidRPr="00F415A4">
              <w:rPr>
                <w:sz w:val="18"/>
                <w:szCs w:val="18"/>
              </w:rPr>
              <w:t>CmIRR</w:t>
            </w:r>
            <w:proofErr w:type="spellEnd"/>
            <w:r w:rsidRPr="00F415A4">
              <w:rPr>
                <w:sz w:val="18"/>
                <w:szCs w:val="18"/>
              </w:rPr>
              <w:t xml:space="preserve"> = 2.24, 95% CI, 1.36–3.88.</w:t>
            </w:r>
          </w:p>
          <w:p w14:paraId="7DEB8024" w14:textId="31B883D4" w:rsidR="00F202EA" w:rsidRPr="00F415A4" w:rsidRDefault="00F202EA" w:rsidP="00BD392F">
            <w:pPr>
              <w:rPr>
                <w:sz w:val="18"/>
                <w:szCs w:val="18"/>
              </w:rPr>
            </w:pPr>
          </w:p>
        </w:tc>
      </w:tr>
      <w:tr w:rsidR="00F202EA" w:rsidRPr="00F415A4" w14:paraId="70AE9C37" w14:textId="77777777" w:rsidTr="00F415A4">
        <w:trPr>
          <w:trHeight w:val="295"/>
        </w:trPr>
        <w:tc>
          <w:tcPr>
            <w:tcW w:w="360" w:type="dxa"/>
          </w:tcPr>
          <w:p w14:paraId="726632CF" w14:textId="4E12CA1E" w:rsidR="00F202EA" w:rsidRPr="00F415A4" w:rsidRDefault="00F202EA" w:rsidP="00BD392F">
            <w:pPr>
              <w:rPr>
                <w:sz w:val="18"/>
                <w:szCs w:val="18"/>
              </w:rPr>
            </w:pPr>
            <w:r w:rsidRPr="00F415A4">
              <w:rPr>
                <w:sz w:val="18"/>
                <w:szCs w:val="18"/>
              </w:rPr>
              <w:lastRenderedPageBreak/>
              <w:t>16</w:t>
            </w:r>
          </w:p>
        </w:tc>
        <w:tc>
          <w:tcPr>
            <w:tcW w:w="1170" w:type="dxa"/>
          </w:tcPr>
          <w:p w14:paraId="38E778C1" w14:textId="77777777" w:rsidR="00F202EA" w:rsidRPr="00F415A4" w:rsidRDefault="00F202EA" w:rsidP="00902276">
            <w:pPr>
              <w:rPr>
                <w:sz w:val="18"/>
                <w:szCs w:val="18"/>
              </w:rPr>
            </w:pPr>
            <w:r w:rsidRPr="00F415A4">
              <w:rPr>
                <w:sz w:val="18"/>
                <w:szCs w:val="18"/>
              </w:rPr>
              <w:fldChar w:fldCharType="begin">
                <w:fldData xml:space="preserve">PEVuZE5vdGU+PENpdGU+PEF1dGhvcj5Ib2x0Z3JhdmU8L0F1dGhvcj48WWVhcj4yMDIwPC9ZZWFy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PEVuZE5vdGU+PENpdGU+PEF1dGhvcj5Ib2x0Z3JhdmU8L0F1dGhvcj48WWVhcj4yMDIwPC9ZZWFy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(Holtgrave et al., 2020)</w:t>
            </w:r>
            <w:r w:rsidRPr="00F415A4">
              <w:rPr>
                <w:sz w:val="18"/>
                <w:szCs w:val="18"/>
              </w:rPr>
              <w:fldChar w:fldCharType="end"/>
            </w:r>
          </w:p>
          <w:p w14:paraId="55B81D7E" w14:textId="6D507FF0" w:rsidR="00F31D7D" w:rsidRPr="00F415A4" w:rsidRDefault="00F31D7D" w:rsidP="00902276">
            <w:pPr>
              <w:rPr>
                <w:sz w:val="18"/>
                <w:szCs w:val="18"/>
              </w:rPr>
            </w:pPr>
          </w:p>
        </w:tc>
        <w:tc>
          <w:tcPr>
            <w:tcW w:w="1350" w:type="dxa"/>
          </w:tcPr>
          <w:p w14:paraId="12CB33A7" w14:textId="77777777" w:rsidR="00F202EA" w:rsidRPr="00F415A4" w:rsidRDefault="00F202EA" w:rsidP="00BD392F">
            <w:pPr>
              <w:rPr>
                <w:sz w:val="18"/>
                <w:szCs w:val="18"/>
              </w:rPr>
            </w:pPr>
            <w:r w:rsidRPr="00F415A4">
              <w:rPr>
                <w:sz w:val="18"/>
                <w:szCs w:val="18"/>
              </w:rPr>
              <w:t>US</w:t>
            </w:r>
          </w:p>
          <w:p w14:paraId="13505300" w14:textId="124DC3B5" w:rsidR="00F202EA" w:rsidRPr="00F415A4" w:rsidRDefault="00F202EA" w:rsidP="00BD392F">
            <w:pPr>
              <w:rPr>
                <w:sz w:val="18"/>
                <w:szCs w:val="18"/>
              </w:rPr>
            </w:pPr>
            <w:r w:rsidRPr="00F415A4">
              <w:rPr>
                <w:sz w:val="18"/>
                <w:szCs w:val="18"/>
              </w:rPr>
              <w:t>New York State</w:t>
            </w:r>
          </w:p>
        </w:tc>
        <w:tc>
          <w:tcPr>
            <w:tcW w:w="1170" w:type="dxa"/>
          </w:tcPr>
          <w:p w14:paraId="0B8CF3E1" w14:textId="2967DEE0" w:rsidR="00F202EA" w:rsidRPr="00F415A4" w:rsidRDefault="00F202EA" w:rsidP="00BD392F">
            <w:pPr>
              <w:rPr>
                <w:rFonts w:ascii="URWPalladioL-Roma" w:hAnsi="URWPalladioL-Roma" w:cs="URWPalladioL-Roma"/>
                <w:sz w:val="18"/>
                <w:szCs w:val="18"/>
              </w:rPr>
            </w:pPr>
            <w:r w:rsidRPr="00F415A4">
              <w:rPr>
                <w:rFonts w:ascii="URWPalladioL-Roma" w:hAnsi="URWPalladioL-Roma" w:cs="URWPalladioL-Roma"/>
                <w:sz w:val="18"/>
                <w:szCs w:val="18"/>
              </w:rPr>
              <w:t>Continuum construction</w:t>
            </w:r>
          </w:p>
        </w:tc>
        <w:tc>
          <w:tcPr>
            <w:tcW w:w="1350" w:type="dxa"/>
          </w:tcPr>
          <w:p w14:paraId="7E61B808" w14:textId="77777777" w:rsidR="00AC5CCF" w:rsidRPr="00F415A4" w:rsidRDefault="00AC5CCF" w:rsidP="00AC5CCF">
            <w:pPr>
              <w:rPr>
                <w:sz w:val="18"/>
                <w:szCs w:val="18"/>
              </w:rPr>
            </w:pPr>
            <w:r w:rsidRPr="00F415A4">
              <w:rPr>
                <w:sz w:val="18"/>
                <w:szCs w:val="18"/>
              </w:rPr>
              <w:t>CDC National Center for Health</w:t>
            </w:r>
          </w:p>
          <w:p w14:paraId="05DE1095" w14:textId="77777777" w:rsidR="00AC5CCF" w:rsidRPr="00F415A4" w:rsidRDefault="00AC5CCF" w:rsidP="00AC5CCF">
            <w:pPr>
              <w:rPr>
                <w:sz w:val="18"/>
                <w:szCs w:val="18"/>
              </w:rPr>
            </w:pPr>
            <w:r w:rsidRPr="00F415A4">
              <w:rPr>
                <w:sz w:val="18"/>
                <w:szCs w:val="18"/>
              </w:rPr>
              <w:t>Statistics Bridged Race File,</w:t>
            </w:r>
          </w:p>
          <w:p w14:paraId="597EBC29" w14:textId="1A896373" w:rsidR="00F202EA" w:rsidRPr="00F415A4" w:rsidRDefault="00AC5CCF" w:rsidP="00AC5CCF">
            <w:pPr>
              <w:rPr>
                <w:sz w:val="18"/>
                <w:szCs w:val="18"/>
              </w:rPr>
            </w:pPr>
            <w:r w:rsidRPr="00F415A4">
              <w:rPr>
                <w:sz w:val="18"/>
                <w:szCs w:val="18"/>
              </w:rPr>
              <w:t>Vintage 2018.</w:t>
            </w:r>
          </w:p>
        </w:tc>
        <w:tc>
          <w:tcPr>
            <w:tcW w:w="1530" w:type="dxa"/>
          </w:tcPr>
          <w:p w14:paraId="2B1787C7" w14:textId="22A6E293" w:rsidR="00F202EA" w:rsidRPr="00F415A4" w:rsidRDefault="00F202EA" w:rsidP="00BD392F">
            <w:pPr>
              <w:rPr>
                <w:sz w:val="18"/>
                <w:szCs w:val="18"/>
              </w:rPr>
            </w:pPr>
            <w:r w:rsidRPr="00F415A4">
              <w:rPr>
                <w:sz w:val="18"/>
                <w:szCs w:val="18"/>
              </w:rPr>
              <w:t>N=13,990,900 adults 18 years or older of NY</w:t>
            </w:r>
          </w:p>
          <w:p w14:paraId="75A7DD89" w14:textId="77777777" w:rsidR="00F202EA" w:rsidRPr="00F415A4" w:rsidRDefault="00F202EA" w:rsidP="00BD392F">
            <w:pPr>
              <w:rPr>
                <w:sz w:val="18"/>
                <w:szCs w:val="18"/>
              </w:rPr>
            </w:pPr>
          </w:p>
          <w:p w14:paraId="5B174298" w14:textId="7134B249" w:rsidR="00F202EA" w:rsidRPr="00F415A4" w:rsidRDefault="00F202EA" w:rsidP="00BD392F">
            <w:pPr>
              <w:rPr>
                <w:sz w:val="18"/>
                <w:szCs w:val="18"/>
              </w:rPr>
            </w:pPr>
            <w:r w:rsidRPr="00F415A4">
              <w:rPr>
                <w:sz w:val="18"/>
                <w:szCs w:val="18"/>
              </w:rPr>
              <w:t>Non-Hispanic white n= 8,968,100 (64%)</w:t>
            </w:r>
          </w:p>
          <w:p w14:paraId="7CE26A94" w14:textId="7F1DF4AA" w:rsidR="00F202EA" w:rsidRPr="00F415A4" w:rsidRDefault="00F202EA" w:rsidP="00BD392F">
            <w:pPr>
              <w:rPr>
                <w:sz w:val="18"/>
                <w:szCs w:val="18"/>
              </w:rPr>
            </w:pPr>
            <w:r w:rsidRPr="00F415A4">
              <w:rPr>
                <w:sz w:val="18"/>
                <w:szCs w:val="18"/>
              </w:rPr>
              <w:t>Non-Hispanic Black n= 2,287,400 (16%)</w:t>
            </w:r>
          </w:p>
          <w:p w14:paraId="3974C027" w14:textId="4CF02AF8" w:rsidR="00F202EA" w:rsidRPr="00F415A4" w:rsidRDefault="00F202EA" w:rsidP="00BD392F">
            <w:pPr>
              <w:rPr>
                <w:sz w:val="18"/>
                <w:szCs w:val="18"/>
              </w:rPr>
            </w:pPr>
            <w:r w:rsidRPr="00F415A4">
              <w:rPr>
                <w:sz w:val="18"/>
                <w:szCs w:val="18"/>
              </w:rPr>
              <w:t>Hispanic n= 2,735,400 (19%)</w:t>
            </w:r>
          </w:p>
        </w:tc>
        <w:tc>
          <w:tcPr>
            <w:tcW w:w="1800" w:type="dxa"/>
          </w:tcPr>
          <w:p w14:paraId="45FDAD46" w14:textId="4CC1EA27" w:rsidR="00F202EA" w:rsidRPr="00F415A4" w:rsidRDefault="00F202EA" w:rsidP="00BD392F">
            <w:pPr>
              <w:rPr>
                <w:sz w:val="18"/>
                <w:szCs w:val="18"/>
              </w:rPr>
            </w:pPr>
            <w:r w:rsidRPr="00F415A4">
              <w:rPr>
                <w:sz w:val="18"/>
                <w:szCs w:val="18"/>
              </w:rPr>
              <w:t>CDC National Center for Health Statistics Bridged Race File, Vintage 2018.</w:t>
            </w:r>
          </w:p>
          <w:p w14:paraId="3B1F24B2" w14:textId="77777777" w:rsidR="00F202EA" w:rsidRPr="00F415A4" w:rsidRDefault="00F202EA" w:rsidP="00BD392F">
            <w:pPr>
              <w:rPr>
                <w:sz w:val="18"/>
                <w:szCs w:val="18"/>
              </w:rPr>
            </w:pPr>
          </w:p>
          <w:p w14:paraId="2507DA88" w14:textId="6854D4B6" w:rsidR="00F202EA" w:rsidRPr="00F415A4" w:rsidRDefault="00F202EA" w:rsidP="00BD392F">
            <w:pPr>
              <w:rPr>
                <w:sz w:val="18"/>
                <w:szCs w:val="18"/>
              </w:rPr>
            </w:pPr>
            <w:r w:rsidRPr="00F415A4">
              <w:rPr>
                <w:sz w:val="18"/>
                <w:szCs w:val="18"/>
              </w:rPr>
              <w:t>New York State Department of</w:t>
            </w:r>
          </w:p>
          <w:p w14:paraId="20E29067" w14:textId="4CC0C3CA" w:rsidR="00F202EA" w:rsidRPr="00F415A4" w:rsidRDefault="00F202EA" w:rsidP="00BD392F">
            <w:pPr>
              <w:rPr>
                <w:sz w:val="18"/>
                <w:szCs w:val="18"/>
              </w:rPr>
            </w:pPr>
            <w:r w:rsidRPr="00F415A4">
              <w:rPr>
                <w:sz w:val="18"/>
                <w:szCs w:val="18"/>
              </w:rPr>
              <w:t>Health antibody seroprevalence Study.</w:t>
            </w:r>
          </w:p>
          <w:p w14:paraId="6EEE22EB" w14:textId="77777777" w:rsidR="00F202EA" w:rsidRPr="00F415A4" w:rsidRDefault="00F202EA" w:rsidP="00BD392F">
            <w:pPr>
              <w:rPr>
                <w:sz w:val="18"/>
                <w:szCs w:val="18"/>
              </w:rPr>
            </w:pPr>
          </w:p>
          <w:p w14:paraId="31B3D51B" w14:textId="77777777" w:rsidR="00F202EA" w:rsidRPr="00F415A4" w:rsidRDefault="00F202EA" w:rsidP="00BD392F">
            <w:pPr>
              <w:rPr>
                <w:sz w:val="18"/>
                <w:szCs w:val="18"/>
              </w:rPr>
            </w:pPr>
            <w:r w:rsidRPr="00F415A4">
              <w:rPr>
                <w:sz w:val="18"/>
                <w:szCs w:val="18"/>
              </w:rPr>
              <w:t>New York City Department of</w:t>
            </w:r>
          </w:p>
          <w:p w14:paraId="5B0337BC" w14:textId="77777777" w:rsidR="00F202EA" w:rsidRPr="00F415A4" w:rsidRDefault="00F202EA" w:rsidP="00BD392F">
            <w:pPr>
              <w:rPr>
                <w:sz w:val="18"/>
                <w:szCs w:val="18"/>
              </w:rPr>
            </w:pPr>
            <w:r w:rsidRPr="00F415A4">
              <w:rPr>
                <w:sz w:val="18"/>
                <w:szCs w:val="18"/>
              </w:rPr>
              <w:t>Health and Mental Hygiene</w:t>
            </w:r>
          </w:p>
          <w:p w14:paraId="6496283F" w14:textId="77777777" w:rsidR="00F202EA" w:rsidRPr="00F415A4" w:rsidRDefault="00F202EA" w:rsidP="00BD392F">
            <w:pPr>
              <w:rPr>
                <w:sz w:val="18"/>
                <w:szCs w:val="18"/>
              </w:rPr>
            </w:pPr>
            <w:r w:rsidRPr="00F415A4">
              <w:rPr>
                <w:sz w:val="18"/>
                <w:szCs w:val="18"/>
              </w:rPr>
              <w:t>COVID-19 data report.</w:t>
            </w:r>
          </w:p>
          <w:p w14:paraId="721A93AA" w14:textId="77777777" w:rsidR="00F202EA" w:rsidRPr="00F415A4" w:rsidRDefault="00F202EA" w:rsidP="00BD392F">
            <w:pPr>
              <w:rPr>
                <w:sz w:val="18"/>
                <w:szCs w:val="18"/>
              </w:rPr>
            </w:pPr>
          </w:p>
          <w:p w14:paraId="58B2E22E" w14:textId="1BF75924" w:rsidR="00F202EA" w:rsidRPr="00F415A4" w:rsidRDefault="00F202EA" w:rsidP="00BD392F">
            <w:pPr>
              <w:rPr>
                <w:sz w:val="18"/>
                <w:szCs w:val="18"/>
              </w:rPr>
            </w:pPr>
            <w:r w:rsidRPr="00F415A4">
              <w:rPr>
                <w:sz w:val="18"/>
                <w:szCs w:val="18"/>
              </w:rPr>
              <w:t>Retrospective cohort study of hospitalized New York COVID-19 patients.</w:t>
            </w:r>
          </w:p>
          <w:p w14:paraId="349B5634" w14:textId="77777777" w:rsidR="00F202EA" w:rsidRPr="00F415A4" w:rsidRDefault="00F202EA" w:rsidP="00BD392F">
            <w:pPr>
              <w:rPr>
                <w:sz w:val="18"/>
                <w:szCs w:val="18"/>
              </w:rPr>
            </w:pPr>
          </w:p>
          <w:p w14:paraId="758EB5A4" w14:textId="7C0B6C2A" w:rsidR="00F202EA" w:rsidRPr="00F415A4" w:rsidRDefault="00F202EA" w:rsidP="00BD392F">
            <w:pPr>
              <w:rPr>
                <w:sz w:val="18"/>
                <w:szCs w:val="18"/>
              </w:rPr>
            </w:pPr>
            <w:r w:rsidRPr="00F415A4">
              <w:rPr>
                <w:sz w:val="18"/>
                <w:szCs w:val="18"/>
              </w:rPr>
              <w:t>Online archive of officially reported New York State</w:t>
            </w:r>
          </w:p>
          <w:p w14:paraId="4EFC6199" w14:textId="1AFAF775" w:rsidR="00F202EA" w:rsidRPr="00F415A4" w:rsidRDefault="00F202EA" w:rsidP="00BD392F">
            <w:pPr>
              <w:rPr>
                <w:sz w:val="18"/>
                <w:szCs w:val="18"/>
              </w:rPr>
            </w:pPr>
            <w:r w:rsidRPr="00F415A4">
              <w:rPr>
                <w:sz w:val="18"/>
                <w:szCs w:val="18"/>
              </w:rPr>
              <w:t>COVID-19 hospitalizations and Deaths.</w:t>
            </w:r>
          </w:p>
        </w:tc>
        <w:tc>
          <w:tcPr>
            <w:tcW w:w="1440" w:type="dxa"/>
          </w:tcPr>
          <w:p w14:paraId="2CE57FA2" w14:textId="77777777" w:rsidR="00F202EA" w:rsidRPr="00F415A4" w:rsidRDefault="00F202EA" w:rsidP="00BD392F">
            <w:pPr>
              <w:rPr>
                <w:sz w:val="18"/>
                <w:szCs w:val="18"/>
              </w:rPr>
            </w:pPr>
            <w:r w:rsidRPr="00F415A4">
              <w:rPr>
                <w:sz w:val="18"/>
                <w:szCs w:val="18"/>
              </w:rPr>
              <w:t xml:space="preserve">Descriptive analysis </w:t>
            </w:r>
          </w:p>
          <w:p w14:paraId="5F0D5B6C" w14:textId="77777777" w:rsidR="00F202EA" w:rsidRPr="00F415A4" w:rsidRDefault="00F202EA" w:rsidP="00BD392F">
            <w:pPr>
              <w:rPr>
                <w:sz w:val="18"/>
                <w:szCs w:val="18"/>
              </w:rPr>
            </w:pPr>
          </w:p>
          <w:p w14:paraId="433904B9" w14:textId="19D85B51" w:rsidR="00F202EA" w:rsidRPr="00F415A4" w:rsidRDefault="00F202EA" w:rsidP="00923193">
            <w:pPr>
              <w:rPr>
                <w:sz w:val="18"/>
                <w:szCs w:val="18"/>
              </w:rPr>
            </w:pPr>
            <w:r w:rsidRPr="00F415A4">
              <w:rPr>
                <w:sz w:val="18"/>
                <w:szCs w:val="18"/>
              </w:rPr>
              <w:t>Proportion (Ratio versus white, non-Hispanic)</w:t>
            </w:r>
          </w:p>
        </w:tc>
        <w:tc>
          <w:tcPr>
            <w:tcW w:w="1440" w:type="dxa"/>
          </w:tcPr>
          <w:p w14:paraId="57982DD5" w14:textId="77777777" w:rsidR="00F202EA" w:rsidRPr="00F415A4" w:rsidRDefault="00F202EA" w:rsidP="00BD392F">
            <w:pPr>
              <w:rPr>
                <w:sz w:val="18"/>
                <w:szCs w:val="18"/>
              </w:rPr>
            </w:pPr>
            <w:r w:rsidRPr="00F415A4">
              <w:rPr>
                <w:sz w:val="18"/>
                <w:szCs w:val="18"/>
              </w:rPr>
              <w:t>Black non-</w:t>
            </w:r>
          </w:p>
          <w:p w14:paraId="7D76F463" w14:textId="40311C87" w:rsidR="00F202EA" w:rsidRPr="00F415A4" w:rsidRDefault="00F202EA" w:rsidP="00BD392F">
            <w:pPr>
              <w:rPr>
                <w:sz w:val="18"/>
                <w:szCs w:val="18"/>
              </w:rPr>
            </w:pPr>
            <w:r w:rsidRPr="00F415A4">
              <w:rPr>
                <w:sz w:val="18"/>
                <w:szCs w:val="18"/>
              </w:rPr>
              <w:t>Hispanic, and Hispanic adults</w:t>
            </w:r>
          </w:p>
        </w:tc>
        <w:tc>
          <w:tcPr>
            <w:tcW w:w="1440" w:type="dxa"/>
          </w:tcPr>
          <w:p w14:paraId="46385124" w14:textId="12D92FF6" w:rsidR="00F202EA" w:rsidRPr="00F415A4" w:rsidRDefault="00501ED1" w:rsidP="00BD392F">
            <w:pPr>
              <w:rPr>
                <w:sz w:val="18"/>
                <w:szCs w:val="18"/>
              </w:rPr>
            </w:pPr>
            <w:r w:rsidRPr="00F415A4">
              <w:rPr>
                <w:sz w:val="18"/>
                <w:szCs w:val="18"/>
              </w:rPr>
              <w:t>O</w:t>
            </w:r>
            <w:r w:rsidR="00F202EA" w:rsidRPr="00F415A4">
              <w:rPr>
                <w:sz w:val="18"/>
                <w:szCs w:val="18"/>
              </w:rPr>
              <w:t>verall fatality per population (“PFR”)</w:t>
            </w:r>
          </w:p>
          <w:p w14:paraId="5FB71520" w14:textId="77777777" w:rsidR="00F202EA" w:rsidRPr="00F415A4" w:rsidRDefault="00F202EA" w:rsidP="00BD392F">
            <w:pPr>
              <w:rPr>
                <w:sz w:val="18"/>
                <w:szCs w:val="18"/>
              </w:rPr>
            </w:pPr>
          </w:p>
          <w:p w14:paraId="5DA6212E" w14:textId="147AA8A4" w:rsidR="00F202EA" w:rsidRPr="00F415A4" w:rsidRDefault="00501ED1" w:rsidP="00BD392F">
            <w:pPr>
              <w:rPr>
                <w:sz w:val="18"/>
                <w:szCs w:val="18"/>
              </w:rPr>
            </w:pPr>
            <w:r w:rsidRPr="00F415A4">
              <w:rPr>
                <w:sz w:val="18"/>
                <w:szCs w:val="18"/>
              </w:rPr>
              <w:t>R</w:t>
            </w:r>
            <w:r w:rsidR="00F202EA" w:rsidRPr="00F415A4">
              <w:rPr>
                <w:sz w:val="18"/>
                <w:szCs w:val="18"/>
              </w:rPr>
              <w:t>ace-specific</w:t>
            </w:r>
          </w:p>
          <w:p w14:paraId="4953D074" w14:textId="77777777" w:rsidR="00F202EA" w:rsidRPr="00F415A4" w:rsidRDefault="00F202EA" w:rsidP="00BD392F">
            <w:pPr>
              <w:rPr>
                <w:sz w:val="18"/>
                <w:szCs w:val="18"/>
              </w:rPr>
            </w:pPr>
            <w:r w:rsidRPr="00F415A4">
              <w:rPr>
                <w:sz w:val="18"/>
                <w:szCs w:val="18"/>
              </w:rPr>
              <w:t>infection fatality rates (per infection-experienced individuals,</w:t>
            </w:r>
          </w:p>
          <w:p w14:paraId="2CDE488E" w14:textId="77777777" w:rsidR="00F202EA" w:rsidRPr="00F415A4" w:rsidRDefault="00F202EA" w:rsidP="00BD392F">
            <w:pPr>
              <w:rPr>
                <w:sz w:val="18"/>
                <w:szCs w:val="18"/>
              </w:rPr>
            </w:pPr>
            <w:r w:rsidRPr="00F415A4">
              <w:rPr>
                <w:sz w:val="18"/>
                <w:szCs w:val="18"/>
              </w:rPr>
              <w:t xml:space="preserve">“IFR”) </w:t>
            </w:r>
          </w:p>
          <w:p w14:paraId="1373FF27" w14:textId="77777777" w:rsidR="00F202EA" w:rsidRPr="00F415A4" w:rsidRDefault="00F202EA" w:rsidP="00BD392F">
            <w:pPr>
              <w:rPr>
                <w:sz w:val="18"/>
                <w:szCs w:val="18"/>
              </w:rPr>
            </w:pPr>
          </w:p>
          <w:p w14:paraId="2F70DDD0" w14:textId="6508E005" w:rsidR="00F202EA" w:rsidRPr="00F415A4" w:rsidRDefault="00501ED1" w:rsidP="00BD392F">
            <w:pPr>
              <w:rPr>
                <w:sz w:val="18"/>
                <w:szCs w:val="18"/>
              </w:rPr>
            </w:pPr>
            <w:r w:rsidRPr="00F415A4">
              <w:rPr>
                <w:sz w:val="18"/>
                <w:szCs w:val="18"/>
              </w:rPr>
              <w:t>C</w:t>
            </w:r>
            <w:r w:rsidR="00F202EA" w:rsidRPr="00F415A4">
              <w:rPr>
                <w:sz w:val="18"/>
                <w:szCs w:val="18"/>
              </w:rPr>
              <w:t>ase-fatality rates (per diagnosed persons,</w:t>
            </w:r>
          </w:p>
          <w:p w14:paraId="52587A92" w14:textId="6E4B6B8C" w:rsidR="00F202EA" w:rsidRPr="00F415A4" w:rsidRDefault="00F202EA" w:rsidP="00BD392F">
            <w:pPr>
              <w:rPr>
                <w:sz w:val="18"/>
                <w:szCs w:val="18"/>
              </w:rPr>
            </w:pPr>
            <w:r w:rsidRPr="00F415A4">
              <w:rPr>
                <w:sz w:val="18"/>
                <w:szCs w:val="18"/>
              </w:rPr>
              <w:t>“CFR”)</w:t>
            </w:r>
          </w:p>
          <w:p w14:paraId="5E69CD3F" w14:textId="77777777" w:rsidR="00501ED1" w:rsidRPr="00F415A4" w:rsidRDefault="00501ED1" w:rsidP="00BD392F">
            <w:pPr>
              <w:rPr>
                <w:sz w:val="18"/>
                <w:szCs w:val="18"/>
              </w:rPr>
            </w:pPr>
          </w:p>
          <w:p w14:paraId="578A693B" w14:textId="6CC9D9B8" w:rsidR="00F202EA" w:rsidRPr="00F415A4" w:rsidRDefault="00F202EA" w:rsidP="00BD392F">
            <w:pPr>
              <w:rPr>
                <w:sz w:val="18"/>
                <w:szCs w:val="18"/>
              </w:rPr>
            </w:pPr>
            <w:r w:rsidRPr="00F415A4">
              <w:rPr>
                <w:sz w:val="18"/>
                <w:szCs w:val="18"/>
              </w:rPr>
              <w:t xml:space="preserve">Hospitalization </w:t>
            </w:r>
          </w:p>
        </w:tc>
        <w:tc>
          <w:tcPr>
            <w:tcW w:w="3330" w:type="dxa"/>
          </w:tcPr>
          <w:p w14:paraId="36C7D3B9" w14:textId="77777777" w:rsidR="00F202EA" w:rsidRPr="00F415A4" w:rsidRDefault="00F202EA" w:rsidP="00BD392F">
            <w:pPr>
              <w:pStyle w:val="ListParagraph"/>
              <w:numPr>
                <w:ilvl w:val="0"/>
                <w:numId w:val="1"/>
              </w:numPr>
              <w:ind w:left="99" w:hanging="171"/>
              <w:rPr>
                <w:sz w:val="18"/>
                <w:szCs w:val="18"/>
              </w:rPr>
            </w:pPr>
            <w:r w:rsidRPr="00F415A4">
              <w:rPr>
                <w:sz w:val="18"/>
                <w:szCs w:val="18"/>
              </w:rPr>
              <w:t>Compared with white non-Hispanic adults, racial/ethnic minority populations had disproportionately higher per-population likelihoods of COVID-19 diagnosis (0.93% white non-Hispanic, 1.89% Black non-Hispanic, 1.85% Hispanic), hospitalization (0.11% white non-Hispanic, 0.50% Black non-Hispanic, 0.48% Hispanic), and death (0.03% white non-Hispanic, 0.18% Black non-Hispanic, 0.12% Hispanic).</w:t>
            </w:r>
          </w:p>
          <w:p w14:paraId="15D9D6B6" w14:textId="77777777" w:rsidR="00F202EA" w:rsidRPr="00F415A4" w:rsidRDefault="00F202EA" w:rsidP="00BD392F">
            <w:pPr>
              <w:pStyle w:val="ListParagraph"/>
              <w:numPr>
                <w:ilvl w:val="0"/>
                <w:numId w:val="1"/>
              </w:numPr>
              <w:ind w:left="99" w:hanging="171"/>
              <w:rPr>
                <w:sz w:val="18"/>
                <w:szCs w:val="18"/>
              </w:rPr>
            </w:pPr>
            <w:r w:rsidRPr="00F415A4">
              <w:rPr>
                <w:sz w:val="18"/>
                <w:szCs w:val="18"/>
              </w:rPr>
              <w:t xml:space="preserve">Among individuals with infection experience, diagnosis rates varied by race and ethnicity: 11.7% of infection-experienced white non-Hispanic adults were diagnosed compared with 10.1% of Black non-Hispanic adults and 6.5% of Hispanic adults. </w:t>
            </w:r>
          </w:p>
          <w:p w14:paraId="5A51A140" w14:textId="77777777" w:rsidR="00F202EA" w:rsidRPr="00F415A4" w:rsidRDefault="00F202EA" w:rsidP="00BD392F">
            <w:pPr>
              <w:pStyle w:val="ListParagraph"/>
              <w:numPr>
                <w:ilvl w:val="0"/>
                <w:numId w:val="1"/>
              </w:numPr>
              <w:ind w:left="99" w:hanging="171"/>
              <w:rPr>
                <w:sz w:val="18"/>
                <w:szCs w:val="18"/>
              </w:rPr>
            </w:pPr>
            <w:r w:rsidRPr="00F415A4">
              <w:rPr>
                <w:sz w:val="18"/>
                <w:szCs w:val="18"/>
              </w:rPr>
              <w:t>Levels of hospitalization among persons diagnosed were about two-fold higher Black non-Hispanic and Hispanic adults compared with white non-Hispanic adults, with hospitalizations also relatively elevated among persons who were infected.</w:t>
            </w:r>
          </w:p>
          <w:p w14:paraId="4D4E74C8" w14:textId="77777777" w:rsidR="00F202EA" w:rsidRPr="00F415A4" w:rsidRDefault="00F202EA" w:rsidP="00BD392F">
            <w:pPr>
              <w:pStyle w:val="ListParagraph"/>
              <w:numPr>
                <w:ilvl w:val="0"/>
                <w:numId w:val="1"/>
              </w:numPr>
              <w:ind w:left="99" w:hanging="171"/>
              <w:rPr>
                <w:sz w:val="18"/>
                <w:szCs w:val="18"/>
              </w:rPr>
            </w:pPr>
            <w:r w:rsidRPr="00F415A4">
              <w:rPr>
                <w:sz w:val="18"/>
                <w:szCs w:val="18"/>
              </w:rPr>
              <w:t>The population fatality rate ratios illustrate that per population, Black non-Hispanic and Hispanic adults were, respectively, 5.38 and 3.48 times as likely to die of COVID-19 as were white non-Hispanic adults.</w:t>
            </w:r>
          </w:p>
          <w:p w14:paraId="643239FE" w14:textId="54429103" w:rsidR="00F202EA" w:rsidRPr="00F415A4" w:rsidRDefault="00F202EA" w:rsidP="00BD392F">
            <w:pPr>
              <w:pStyle w:val="ListParagraph"/>
              <w:numPr>
                <w:ilvl w:val="0"/>
                <w:numId w:val="1"/>
              </w:numPr>
              <w:ind w:left="99" w:hanging="171"/>
              <w:rPr>
                <w:sz w:val="18"/>
                <w:szCs w:val="18"/>
              </w:rPr>
            </w:pPr>
            <w:r w:rsidRPr="00F415A4">
              <w:rPr>
                <w:sz w:val="18"/>
                <w:szCs w:val="18"/>
              </w:rPr>
              <w:t xml:space="preserve">Conditioning among those who were infected, the IFR for Black non-Hispanic adults remained 2.30-fold that of white non-Hispanic, whereas no disparity </w:t>
            </w:r>
            <w:r w:rsidRPr="00F415A4">
              <w:rPr>
                <w:sz w:val="18"/>
                <w:szCs w:val="18"/>
              </w:rPr>
              <w:lastRenderedPageBreak/>
              <w:t xml:space="preserve">remained for Hispanic versus white non-Hispanic adults (IFR ratio = 0.98). </w:t>
            </w:r>
          </w:p>
          <w:p w14:paraId="5A0CE259" w14:textId="77777777" w:rsidR="00F202EA" w:rsidRPr="00F415A4" w:rsidRDefault="00F202EA" w:rsidP="00BD392F">
            <w:pPr>
              <w:pStyle w:val="ListParagraph"/>
              <w:numPr>
                <w:ilvl w:val="0"/>
                <w:numId w:val="1"/>
              </w:numPr>
              <w:ind w:left="99" w:hanging="171"/>
              <w:rPr>
                <w:sz w:val="18"/>
                <w:szCs w:val="18"/>
              </w:rPr>
            </w:pPr>
            <w:r w:rsidRPr="00F415A4">
              <w:rPr>
                <w:sz w:val="18"/>
                <w:szCs w:val="18"/>
              </w:rPr>
              <w:t>Among those diagnosed, the relative CFR was 2.65 for Black non-Hispanic versus white non-Hispanic adults, and 1.75 for Hispanic versus white non-Hispanic adults.</w:t>
            </w:r>
          </w:p>
          <w:p w14:paraId="0A082F57" w14:textId="4A3842E6" w:rsidR="00F202EA" w:rsidRPr="00F415A4" w:rsidRDefault="00F202EA" w:rsidP="00BD392F">
            <w:pPr>
              <w:ind w:left="-72"/>
              <w:rPr>
                <w:sz w:val="18"/>
                <w:szCs w:val="18"/>
              </w:rPr>
            </w:pPr>
            <w:r w:rsidRPr="00F415A4">
              <w:rPr>
                <w:sz w:val="18"/>
                <w:szCs w:val="18"/>
              </w:rPr>
              <w:t xml:space="preserve">        Summarized</w:t>
            </w:r>
          </w:p>
          <w:p w14:paraId="018C2FC0" w14:textId="77777777" w:rsidR="00F202EA" w:rsidRPr="00F415A4" w:rsidRDefault="00F202EA" w:rsidP="00BD392F">
            <w:pPr>
              <w:pStyle w:val="ListParagraph"/>
              <w:numPr>
                <w:ilvl w:val="0"/>
                <w:numId w:val="1"/>
              </w:numPr>
              <w:ind w:left="99" w:hanging="171"/>
              <w:rPr>
                <w:sz w:val="18"/>
                <w:szCs w:val="18"/>
              </w:rPr>
            </w:pPr>
            <w:r w:rsidRPr="00F415A4">
              <w:rPr>
                <w:sz w:val="18"/>
                <w:szCs w:val="18"/>
              </w:rPr>
              <w:t xml:space="preserve">Estimated per-population COVID-19 fatality rates were 0.03%, 0.18%, and 0.12% for white non-Hispanic, Black non-Hispanic, and Hispanic adults, respectively. </w:t>
            </w:r>
          </w:p>
          <w:p w14:paraId="73F3F298" w14:textId="774EEA4E" w:rsidR="00F202EA" w:rsidRPr="00F415A4" w:rsidRDefault="00F202EA" w:rsidP="00BD392F">
            <w:pPr>
              <w:pStyle w:val="ListParagraph"/>
              <w:numPr>
                <w:ilvl w:val="0"/>
                <w:numId w:val="1"/>
              </w:numPr>
              <w:ind w:left="99" w:hanging="171"/>
              <w:rPr>
                <w:sz w:val="18"/>
                <w:szCs w:val="18"/>
              </w:rPr>
            </w:pPr>
            <w:r w:rsidRPr="00F415A4">
              <w:rPr>
                <w:sz w:val="18"/>
                <w:szCs w:val="18"/>
              </w:rPr>
              <w:t>The 3.48-fold disparity for Hispanic, relative to white, communities was explained by differences in infection experience, whereas the 5.38-fold disparity for non-Hispanic Black, relative to white, communities was primarily driven by differences in both infection experience and in the need for hospitalization, given infection.</w:t>
            </w:r>
          </w:p>
        </w:tc>
      </w:tr>
      <w:tr w:rsidR="00F202EA" w:rsidRPr="00F415A4" w14:paraId="380BA7BD" w14:textId="77777777" w:rsidTr="00F415A4">
        <w:trPr>
          <w:trHeight w:val="295"/>
        </w:trPr>
        <w:tc>
          <w:tcPr>
            <w:tcW w:w="360" w:type="dxa"/>
          </w:tcPr>
          <w:p w14:paraId="79A82634" w14:textId="4F2F29D1" w:rsidR="00F202EA" w:rsidRPr="00F415A4" w:rsidRDefault="00F202EA" w:rsidP="00BD392F">
            <w:pPr>
              <w:rPr>
                <w:sz w:val="18"/>
                <w:szCs w:val="18"/>
              </w:rPr>
            </w:pPr>
            <w:r w:rsidRPr="00F415A4">
              <w:rPr>
                <w:sz w:val="18"/>
                <w:szCs w:val="18"/>
              </w:rPr>
              <w:lastRenderedPageBreak/>
              <w:t>17</w:t>
            </w:r>
          </w:p>
        </w:tc>
        <w:tc>
          <w:tcPr>
            <w:tcW w:w="1170" w:type="dxa"/>
          </w:tcPr>
          <w:p w14:paraId="42CE8CBB" w14:textId="0167455F" w:rsidR="00F202EA" w:rsidRPr="00F415A4" w:rsidRDefault="00F202EA" w:rsidP="00902276">
            <w:pPr>
              <w:rPr>
                <w:sz w:val="18"/>
                <w:szCs w:val="18"/>
              </w:rPr>
            </w:pPr>
            <w:r w:rsidRPr="00F415A4">
              <w:rPr>
                <w:sz w:val="18"/>
                <w:szCs w:val="18"/>
              </w:rPr>
              <w:fldChar w:fldCharType="begin">
                <w:fldData xml:space="preserve">PEVuZE5vdGU+PENpdGU+PEF1dGhvcj5Jb2Fubm91PC9BdXRob3I+PFllYXI+MjAyMDwvWWVhcj48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PEVuZE5vdGU+PENpdGU+PEF1dGhvcj5Jb2Fubm91PC9BdXRob3I+PFllYXI+MjAyMDwvWWVhcj48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(Ioannou et al., 2020)</w:t>
            </w:r>
            <w:r w:rsidRPr="00F415A4">
              <w:rPr>
                <w:sz w:val="18"/>
                <w:szCs w:val="18"/>
              </w:rPr>
              <w:fldChar w:fldCharType="end"/>
            </w:r>
          </w:p>
        </w:tc>
        <w:tc>
          <w:tcPr>
            <w:tcW w:w="1350" w:type="dxa"/>
          </w:tcPr>
          <w:p w14:paraId="18DF9AE3" w14:textId="77777777" w:rsidR="00F202EA" w:rsidRPr="00F415A4" w:rsidRDefault="00F202EA" w:rsidP="00BD392F">
            <w:pPr>
              <w:rPr>
                <w:sz w:val="18"/>
                <w:szCs w:val="18"/>
              </w:rPr>
            </w:pPr>
            <w:r w:rsidRPr="00F415A4">
              <w:rPr>
                <w:sz w:val="18"/>
                <w:szCs w:val="18"/>
              </w:rPr>
              <w:t>US</w:t>
            </w:r>
          </w:p>
          <w:p w14:paraId="388CBE9B" w14:textId="2D57B5A1" w:rsidR="00F202EA" w:rsidRPr="00F415A4" w:rsidRDefault="00F202EA" w:rsidP="00BD392F">
            <w:pPr>
              <w:rPr>
                <w:sz w:val="18"/>
                <w:szCs w:val="18"/>
              </w:rPr>
            </w:pPr>
            <w:r w:rsidRPr="00F415A4">
              <w:rPr>
                <w:sz w:val="18"/>
                <w:szCs w:val="18"/>
              </w:rPr>
              <w:t>Department of Veterans Affairs (VA) national</w:t>
            </w:r>
          </w:p>
          <w:p w14:paraId="08F9CBD0" w14:textId="0A7924B7" w:rsidR="00F202EA" w:rsidRPr="00F415A4" w:rsidRDefault="00F202EA" w:rsidP="00BD392F">
            <w:pPr>
              <w:rPr>
                <w:sz w:val="18"/>
                <w:szCs w:val="18"/>
              </w:rPr>
            </w:pPr>
            <w:r w:rsidRPr="00F415A4">
              <w:rPr>
                <w:sz w:val="18"/>
                <w:szCs w:val="18"/>
              </w:rPr>
              <w:t>health care system</w:t>
            </w:r>
          </w:p>
        </w:tc>
        <w:tc>
          <w:tcPr>
            <w:tcW w:w="1170" w:type="dxa"/>
          </w:tcPr>
          <w:p w14:paraId="720C90EC" w14:textId="4FF0E132" w:rsidR="00F202EA" w:rsidRPr="00F415A4" w:rsidRDefault="00F202EA" w:rsidP="00BD392F">
            <w:pPr>
              <w:rPr>
                <w:sz w:val="18"/>
                <w:szCs w:val="18"/>
              </w:rPr>
            </w:pPr>
            <w:r w:rsidRPr="00F415A4">
              <w:rPr>
                <w:sz w:val="18"/>
                <w:szCs w:val="18"/>
              </w:rPr>
              <w:t>Longitudinal cohort</w:t>
            </w:r>
          </w:p>
        </w:tc>
        <w:tc>
          <w:tcPr>
            <w:tcW w:w="1350" w:type="dxa"/>
          </w:tcPr>
          <w:p w14:paraId="534A57A5" w14:textId="77777777" w:rsidR="005C0527" w:rsidRPr="00F415A4" w:rsidRDefault="005C0527" w:rsidP="005C0527">
            <w:pPr>
              <w:rPr>
                <w:sz w:val="18"/>
                <w:szCs w:val="18"/>
              </w:rPr>
            </w:pPr>
            <w:r w:rsidRPr="00F415A4">
              <w:rPr>
                <w:sz w:val="18"/>
                <w:szCs w:val="18"/>
              </w:rPr>
              <w:t>VA Informatics and</w:t>
            </w:r>
          </w:p>
          <w:p w14:paraId="5DC2EC70" w14:textId="66114422" w:rsidR="00F202EA" w:rsidRPr="00F415A4" w:rsidRDefault="005C0527" w:rsidP="005C0527">
            <w:pPr>
              <w:rPr>
                <w:sz w:val="18"/>
                <w:szCs w:val="18"/>
              </w:rPr>
            </w:pPr>
            <w:r w:rsidRPr="00F415A4">
              <w:rPr>
                <w:sz w:val="18"/>
                <w:szCs w:val="18"/>
              </w:rPr>
              <w:t>Computing Infrastructure (VINCI)</w:t>
            </w:r>
          </w:p>
        </w:tc>
        <w:tc>
          <w:tcPr>
            <w:tcW w:w="1530" w:type="dxa"/>
          </w:tcPr>
          <w:p w14:paraId="203A1648" w14:textId="019D641C" w:rsidR="00F202EA" w:rsidRPr="00F415A4" w:rsidRDefault="00F202EA" w:rsidP="009C5259">
            <w:pPr>
              <w:rPr>
                <w:sz w:val="18"/>
                <w:szCs w:val="18"/>
              </w:rPr>
            </w:pPr>
            <w:r w:rsidRPr="00F415A4">
              <w:rPr>
                <w:sz w:val="18"/>
                <w:szCs w:val="18"/>
              </w:rPr>
              <w:t xml:space="preserve">N= </w:t>
            </w:r>
            <w:r w:rsidR="00AC5CCF" w:rsidRPr="00F415A4">
              <w:rPr>
                <w:sz w:val="18"/>
                <w:szCs w:val="18"/>
              </w:rPr>
              <w:t>88,</w:t>
            </w:r>
            <w:r w:rsidRPr="00F415A4">
              <w:rPr>
                <w:sz w:val="18"/>
                <w:szCs w:val="18"/>
              </w:rPr>
              <w:t>747 patients</w:t>
            </w:r>
          </w:p>
          <w:p w14:paraId="1A5F3E49" w14:textId="216D1B44" w:rsidR="00F202EA" w:rsidRPr="00F415A4" w:rsidRDefault="00F202EA" w:rsidP="009C5259">
            <w:pPr>
              <w:rPr>
                <w:sz w:val="18"/>
                <w:szCs w:val="18"/>
              </w:rPr>
            </w:pPr>
            <w:r w:rsidRPr="00F415A4">
              <w:rPr>
                <w:sz w:val="18"/>
                <w:szCs w:val="18"/>
              </w:rPr>
              <w:t xml:space="preserve">tested for SARS-CoV-2 nucleic acid by polymerase chain reaction between </w:t>
            </w:r>
            <w:proofErr w:type="spellStart"/>
            <w:r w:rsidRPr="00F415A4">
              <w:rPr>
                <w:sz w:val="18"/>
                <w:szCs w:val="18"/>
              </w:rPr>
              <w:t>Feburary</w:t>
            </w:r>
            <w:proofErr w:type="spellEnd"/>
            <w:r w:rsidRPr="00F415A4">
              <w:rPr>
                <w:sz w:val="18"/>
                <w:szCs w:val="18"/>
              </w:rPr>
              <w:t xml:space="preserve"> 28 and May 14.</w:t>
            </w:r>
          </w:p>
          <w:p w14:paraId="5384AF74" w14:textId="77777777" w:rsidR="00F202EA" w:rsidRPr="00F415A4" w:rsidRDefault="00F202EA" w:rsidP="009C5259">
            <w:pPr>
              <w:rPr>
                <w:sz w:val="18"/>
                <w:szCs w:val="18"/>
              </w:rPr>
            </w:pPr>
          </w:p>
          <w:p w14:paraId="389E56E3" w14:textId="7DC41D51" w:rsidR="00F202EA" w:rsidRPr="00F415A4" w:rsidRDefault="00F202EA" w:rsidP="009C5259">
            <w:pPr>
              <w:rPr>
                <w:sz w:val="18"/>
                <w:szCs w:val="18"/>
              </w:rPr>
            </w:pPr>
            <w:r w:rsidRPr="00F415A4">
              <w:rPr>
                <w:sz w:val="18"/>
                <w:szCs w:val="18"/>
              </w:rPr>
              <w:t>White n= 5</w:t>
            </w:r>
            <w:r w:rsidR="00AC5CCF" w:rsidRPr="00F415A4">
              <w:rPr>
                <w:sz w:val="18"/>
                <w:szCs w:val="18"/>
              </w:rPr>
              <w:t>,</w:t>
            </w:r>
            <w:r w:rsidRPr="00F415A4">
              <w:rPr>
                <w:sz w:val="18"/>
                <w:szCs w:val="18"/>
              </w:rPr>
              <w:t>022 (49.6%)</w:t>
            </w:r>
          </w:p>
          <w:p w14:paraId="6820C0BC" w14:textId="479C89EA" w:rsidR="00F202EA" w:rsidRPr="00F415A4" w:rsidRDefault="00F202EA" w:rsidP="009C5259">
            <w:pPr>
              <w:rPr>
                <w:sz w:val="18"/>
                <w:szCs w:val="18"/>
              </w:rPr>
            </w:pPr>
            <w:r w:rsidRPr="00F415A4">
              <w:rPr>
                <w:sz w:val="18"/>
                <w:szCs w:val="18"/>
              </w:rPr>
              <w:t>Black n= 4</w:t>
            </w:r>
            <w:r w:rsidR="00AC5CCF" w:rsidRPr="00F415A4">
              <w:rPr>
                <w:sz w:val="18"/>
                <w:szCs w:val="18"/>
              </w:rPr>
              <w:t>,</w:t>
            </w:r>
            <w:r w:rsidRPr="00F415A4">
              <w:rPr>
                <w:sz w:val="18"/>
                <w:szCs w:val="18"/>
              </w:rPr>
              <w:t>215 (41.6%)</w:t>
            </w:r>
          </w:p>
          <w:p w14:paraId="7B04D396" w14:textId="77777777" w:rsidR="00F202EA" w:rsidRPr="00F415A4" w:rsidRDefault="00F202EA" w:rsidP="009C5259">
            <w:pPr>
              <w:rPr>
                <w:sz w:val="18"/>
                <w:szCs w:val="18"/>
              </w:rPr>
            </w:pPr>
            <w:r w:rsidRPr="00F415A4">
              <w:rPr>
                <w:sz w:val="18"/>
                <w:szCs w:val="18"/>
              </w:rPr>
              <w:t>Asian n= 80 (0.8%)</w:t>
            </w:r>
          </w:p>
          <w:p w14:paraId="663055CA" w14:textId="77777777" w:rsidR="00F202EA" w:rsidRPr="00F415A4" w:rsidRDefault="00F202EA" w:rsidP="009C5259">
            <w:pPr>
              <w:rPr>
                <w:sz w:val="18"/>
                <w:szCs w:val="18"/>
              </w:rPr>
            </w:pPr>
            <w:r w:rsidRPr="00F415A4">
              <w:rPr>
                <w:sz w:val="18"/>
                <w:szCs w:val="18"/>
              </w:rPr>
              <w:t xml:space="preserve">American Indian or American </w:t>
            </w:r>
            <w:r w:rsidRPr="00F415A4">
              <w:rPr>
                <w:sz w:val="18"/>
                <w:szCs w:val="18"/>
              </w:rPr>
              <w:lastRenderedPageBreak/>
              <w:t>Native, Native Hawaiian or Pacific Islander n= 140 (1.4%)</w:t>
            </w:r>
          </w:p>
          <w:p w14:paraId="6720ADEF" w14:textId="50441C74" w:rsidR="00F202EA" w:rsidRPr="00F415A4" w:rsidRDefault="00F202EA" w:rsidP="009C5259">
            <w:pPr>
              <w:rPr>
                <w:sz w:val="18"/>
                <w:szCs w:val="18"/>
              </w:rPr>
            </w:pPr>
            <w:r w:rsidRPr="00F415A4">
              <w:rPr>
                <w:sz w:val="18"/>
                <w:szCs w:val="18"/>
              </w:rPr>
              <w:t>Unknown n= 674 (6.7%)</w:t>
            </w:r>
          </w:p>
        </w:tc>
        <w:tc>
          <w:tcPr>
            <w:tcW w:w="1800" w:type="dxa"/>
          </w:tcPr>
          <w:p w14:paraId="6BBDA1EF" w14:textId="351BCDF1" w:rsidR="00F202EA" w:rsidRPr="00F415A4" w:rsidRDefault="00F202EA" w:rsidP="00BD392F">
            <w:pPr>
              <w:rPr>
                <w:sz w:val="18"/>
                <w:szCs w:val="18"/>
              </w:rPr>
            </w:pPr>
            <w:r w:rsidRPr="00F415A4">
              <w:rPr>
                <w:sz w:val="18"/>
                <w:szCs w:val="18"/>
              </w:rPr>
              <w:lastRenderedPageBreak/>
              <w:t>VA’S corporate data warehouse, a data repository of electronic medical records, developed by the VA informatics and computing infrastructure (VINCI) to facilitate research</w:t>
            </w:r>
            <w:r w:rsidR="005C0527" w:rsidRPr="00F415A4">
              <w:rPr>
                <w:sz w:val="18"/>
                <w:szCs w:val="18"/>
              </w:rPr>
              <w:t>.</w:t>
            </w:r>
          </w:p>
        </w:tc>
        <w:tc>
          <w:tcPr>
            <w:tcW w:w="1440" w:type="dxa"/>
          </w:tcPr>
          <w:p w14:paraId="64FA2E2E" w14:textId="098AC177" w:rsidR="00F202EA" w:rsidRPr="00F415A4" w:rsidRDefault="00F202EA" w:rsidP="00BD392F">
            <w:pPr>
              <w:rPr>
                <w:sz w:val="18"/>
                <w:szCs w:val="18"/>
              </w:rPr>
            </w:pPr>
            <w:r w:rsidRPr="00F415A4">
              <w:rPr>
                <w:sz w:val="18"/>
                <w:szCs w:val="18"/>
              </w:rPr>
              <w:t>Cox proportional hazards models</w:t>
            </w:r>
          </w:p>
        </w:tc>
        <w:tc>
          <w:tcPr>
            <w:tcW w:w="1440" w:type="dxa"/>
          </w:tcPr>
          <w:p w14:paraId="6CCA8B53" w14:textId="71BBC5FC" w:rsidR="00F202EA" w:rsidRPr="00F415A4" w:rsidRDefault="00F202EA" w:rsidP="00836ACE">
            <w:pPr>
              <w:rPr>
                <w:sz w:val="18"/>
                <w:szCs w:val="18"/>
              </w:rPr>
            </w:pPr>
            <w:r w:rsidRPr="00F415A4">
              <w:rPr>
                <w:sz w:val="18"/>
                <w:szCs w:val="18"/>
              </w:rPr>
              <w:t xml:space="preserve">Black </w:t>
            </w:r>
            <w:r w:rsidR="00AC5CCF" w:rsidRPr="00F415A4">
              <w:rPr>
                <w:sz w:val="18"/>
                <w:szCs w:val="18"/>
              </w:rPr>
              <w:t>ethnicity</w:t>
            </w:r>
          </w:p>
        </w:tc>
        <w:tc>
          <w:tcPr>
            <w:tcW w:w="1440" w:type="dxa"/>
          </w:tcPr>
          <w:p w14:paraId="22706907" w14:textId="77777777" w:rsidR="00F202EA" w:rsidRPr="00F415A4" w:rsidRDefault="00F202EA" w:rsidP="00BD392F">
            <w:pPr>
              <w:rPr>
                <w:sz w:val="18"/>
                <w:szCs w:val="18"/>
              </w:rPr>
            </w:pPr>
            <w:r w:rsidRPr="00F415A4">
              <w:rPr>
                <w:sz w:val="18"/>
                <w:szCs w:val="18"/>
              </w:rPr>
              <w:t>Risk of hospitalization, mechanical ventilation, and death</w:t>
            </w:r>
          </w:p>
          <w:p w14:paraId="314FEF95" w14:textId="0B963742" w:rsidR="00F202EA" w:rsidRPr="00F415A4" w:rsidRDefault="00F202EA" w:rsidP="00BD392F">
            <w:pPr>
              <w:rPr>
                <w:sz w:val="18"/>
                <w:szCs w:val="18"/>
              </w:rPr>
            </w:pPr>
            <w:r w:rsidRPr="00F415A4">
              <w:rPr>
                <w:sz w:val="18"/>
                <w:szCs w:val="18"/>
              </w:rPr>
              <w:t xml:space="preserve">Positivity </w:t>
            </w:r>
          </w:p>
        </w:tc>
        <w:tc>
          <w:tcPr>
            <w:tcW w:w="3330" w:type="dxa"/>
          </w:tcPr>
          <w:p w14:paraId="247B4AC2" w14:textId="77777777"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Compared with individuals who tested negative, those testing positive were more likely to be Black individuals (19 340 [24.6%] vs 4215 [41.6%]).</w:t>
            </w:r>
          </w:p>
          <w:p w14:paraId="0E8C963E" w14:textId="77777777"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Compared with White patients, Black patients were more likely to be hospitalized (</w:t>
            </w:r>
            <w:proofErr w:type="spellStart"/>
            <w:r w:rsidRPr="00F415A4">
              <w:rPr>
                <w:sz w:val="18"/>
                <w:szCs w:val="18"/>
                <w:lang w:val="en-US"/>
              </w:rPr>
              <w:t>aHR</w:t>
            </w:r>
            <w:proofErr w:type="spellEnd"/>
            <w:r w:rsidRPr="00F415A4">
              <w:rPr>
                <w:sz w:val="18"/>
                <w:szCs w:val="18"/>
                <w:lang w:val="en-US"/>
              </w:rPr>
              <w:t>, 1.13; 95%CI, 1.04-1.23) and to receive mechanical ventilation (</w:t>
            </w:r>
            <w:proofErr w:type="spellStart"/>
            <w:r w:rsidRPr="00F415A4">
              <w:rPr>
                <w:sz w:val="18"/>
                <w:szCs w:val="18"/>
                <w:lang w:val="en-US"/>
              </w:rPr>
              <w:t>aHR</w:t>
            </w:r>
            <w:proofErr w:type="spellEnd"/>
            <w:r w:rsidRPr="00F415A4">
              <w:rPr>
                <w:sz w:val="18"/>
                <w:szCs w:val="18"/>
                <w:lang w:val="en-US"/>
              </w:rPr>
              <w:t>, 1.52; 95%CI, 1.25-1.85) but no more likely to die (</w:t>
            </w:r>
            <w:proofErr w:type="spellStart"/>
            <w:r w:rsidRPr="00F415A4">
              <w:rPr>
                <w:sz w:val="18"/>
                <w:szCs w:val="18"/>
                <w:lang w:val="en-US"/>
              </w:rPr>
              <w:t>aHR</w:t>
            </w:r>
            <w:proofErr w:type="spellEnd"/>
            <w:r w:rsidRPr="00F415A4">
              <w:rPr>
                <w:sz w:val="18"/>
                <w:szCs w:val="18"/>
                <w:lang w:val="en-US"/>
              </w:rPr>
              <w:t>, 1.04; 95%CI, 0.88-1.21).</w:t>
            </w:r>
          </w:p>
          <w:p w14:paraId="0C437ACB" w14:textId="0A1CB56D"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Areas with high regional COVID-19 disease burden were associated with increased risk of death (</w:t>
            </w:r>
            <w:proofErr w:type="spellStart"/>
            <w:r w:rsidR="008A5AD7" w:rsidRPr="00F415A4">
              <w:rPr>
                <w:sz w:val="18"/>
                <w:szCs w:val="18"/>
                <w:lang w:val="en-US"/>
              </w:rPr>
              <w:t>eg</w:t>
            </w:r>
            <w:proofErr w:type="spellEnd"/>
            <w:r w:rsidR="008A5AD7" w:rsidRPr="00F415A4">
              <w:rPr>
                <w:sz w:val="18"/>
                <w:szCs w:val="18"/>
                <w:lang w:val="en-US"/>
              </w:rPr>
              <w:t>, ≥</w:t>
            </w:r>
            <w:r w:rsidRPr="00F415A4">
              <w:rPr>
                <w:sz w:val="18"/>
                <w:szCs w:val="18"/>
                <w:lang w:val="en-US"/>
              </w:rPr>
              <w:t xml:space="preserve">700 vs &lt;130 deaths per 1 million residents: </w:t>
            </w:r>
            <w:proofErr w:type="spellStart"/>
            <w:r w:rsidRPr="00F415A4">
              <w:rPr>
                <w:sz w:val="18"/>
                <w:szCs w:val="18"/>
                <w:lang w:val="en-US"/>
              </w:rPr>
              <w:t>aHR</w:t>
            </w:r>
            <w:proofErr w:type="spellEnd"/>
            <w:r w:rsidRPr="00F415A4">
              <w:rPr>
                <w:sz w:val="18"/>
                <w:szCs w:val="18"/>
                <w:lang w:val="en-US"/>
              </w:rPr>
              <w:t>, 1.21; 95%CI, 1.02-1.45).</w:t>
            </w:r>
          </w:p>
          <w:p w14:paraId="1EC1926C" w14:textId="77777777" w:rsidR="00483DB9" w:rsidRPr="00F415A4" w:rsidRDefault="00483DB9" w:rsidP="00BD392F">
            <w:pPr>
              <w:pStyle w:val="ListParagraph"/>
              <w:numPr>
                <w:ilvl w:val="0"/>
                <w:numId w:val="1"/>
              </w:numPr>
              <w:ind w:left="99" w:hanging="171"/>
              <w:rPr>
                <w:sz w:val="18"/>
                <w:szCs w:val="18"/>
                <w:lang w:val="en-US"/>
              </w:rPr>
            </w:pPr>
            <w:r w:rsidRPr="00F415A4">
              <w:rPr>
                <w:sz w:val="18"/>
                <w:szCs w:val="18"/>
                <w:lang w:val="en-US"/>
              </w:rPr>
              <w:t>Summarized:</w:t>
            </w:r>
          </w:p>
          <w:p w14:paraId="327BFFB4" w14:textId="77777777" w:rsidR="00483DB9" w:rsidRPr="00F415A4" w:rsidRDefault="00483DB9" w:rsidP="0051703B">
            <w:pPr>
              <w:rPr>
                <w:sz w:val="18"/>
                <w:szCs w:val="18"/>
              </w:rPr>
            </w:pPr>
            <w:r w:rsidRPr="00F415A4">
              <w:rPr>
                <w:sz w:val="18"/>
                <w:szCs w:val="18"/>
              </w:rPr>
              <w:lastRenderedPageBreak/>
              <w:t>Compared with white non-Hispanic adults, Black non-Hispanic populations had 0.5% and Hispanic populations had 0.37% higher per-population likelihoods of COVID-19 hospitalization.</w:t>
            </w:r>
          </w:p>
          <w:p w14:paraId="5A0D76FA" w14:textId="77777777" w:rsidR="00483DB9" w:rsidRPr="00F415A4" w:rsidRDefault="00483DB9" w:rsidP="0051703B">
            <w:pPr>
              <w:rPr>
                <w:sz w:val="18"/>
                <w:szCs w:val="18"/>
              </w:rPr>
            </w:pPr>
            <w:r w:rsidRPr="00F415A4">
              <w:rPr>
                <w:sz w:val="18"/>
                <w:szCs w:val="18"/>
              </w:rPr>
              <w:t xml:space="preserve"> Compared with white non-Hispanic adults, Black non-Hispanic populations had 0.15% and Hispanic populations had 0.09% higher per-population likelihoods of COVID-19 death</w:t>
            </w:r>
          </w:p>
          <w:p w14:paraId="62A6E77E" w14:textId="0C9A83DE" w:rsidR="00483DB9" w:rsidRPr="00F415A4" w:rsidRDefault="00483DB9" w:rsidP="00BD392F">
            <w:pPr>
              <w:pStyle w:val="ListParagraph"/>
              <w:numPr>
                <w:ilvl w:val="0"/>
                <w:numId w:val="1"/>
              </w:numPr>
              <w:ind w:left="99" w:hanging="171"/>
              <w:rPr>
                <w:sz w:val="18"/>
                <w:szCs w:val="18"/>
                <w:lang w:val="en-US"/>
              </w:rPr>
            </w:pPr>
          </w:p>
        </w:tc>
      </w:tr>
      <w:tr w:rsidR="00F202EA" w:rsidRPr="00F415A4" w14:paraId="4E7E86BF" w14:textId="77777777" w:rsidTr="00F415A4">
        <w:trPr>
          <w:trHeight w:val="295"/>
        </w:trPr>
        <w:tc>
          <w:tcPr>
            <w:tcW w:w="360" w:type="dxa"/>
          </w:tcPr>
          <w:p w14:paraId="68D8198E" w14:textId="7D7AAC02" w:rsidR="00F202EA" w:rsidRPr="00F415A4" w:rsidRDefault="00F202EA" w:rsidP="00BD392F">
            <w:pPr>
              <w:rPr>
                <w:sz w:val="18"/>
                <w:szCs w:val="18"/>
              </w:rPr>
            </w:pPr>
            <w:r w:rsidRPr="00F415A4">
              <w:rPr>
                <w:sz w:val="18"/>
                <w:szCs w:val="18"/>
              </w:rPr>
              <w:lastRenderedPageBreak/>
              <w:t>18</w:t>
            </w:r>
          </w:p>
        </w:tc>
        <w:tc>
          <w:tcPr>
            <w:tcW w:w="1170" w:type="dxa"/>
          </w:tcPr>
          <w:p w14:paraId="45595C1D" w14:textId="179C1223" w:rsidR="00F202EA" w:rsidRPr="00F415A4" w:rsidRDefault="00F202EA" w:rsidP="00902276">
            <w:pPr>
              <w:rPr>
                <w:sz w:val="18"/>
                <w:szCs w:val="18"/>
              </w:rPr>
            </w:pPr>
            <w:r w:rsidRPr="00F415A4">
              <w:rPr>
                <w:sz w:val="18"/>
                <w:szCs w:val="18"/>
              </w:rPr>
              <w:fldChar w:fldCharType="begin">
                <w:fldData xml:space="preserve">PEVuZE5vdGU+PENpdGU+PEF1dGhvcj5Kb3NlcGg8L0F1dGhvcj48WWVhcj4yMDIwPC9ZZWFyPjxS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PEVuZE5vdGU+PENpdGU+PEF1dGhvcj5Kb3NlcGg8L0F1dGhvcj48WWVhcj4yMDIwPC9ZZWFyPjxS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(Joseph et al., 2020)</w:t>
            </w:r>
            <w:r w:rsidRPr="00F415A4">
              <w:rPr>
                <w:sz w:val="18"/>
                <w:szCs w:val="18"/>
              </w:rPr>
              <w:fldChar w:fldCharType="end"/>
            </w:r>
          </w:p>
        </w:tc>
        <w:tc>
          <w:tcPr>
            <w:tcW w:w="1350" w:type="dxa"/>
          </w:tcPr>
          <w:p w14:paraId="3D4AEE05" w14:textId="794D5E9E" w:rsidR="00F202EA" w:rsidRPr="00F415A4" w:rsidRDefault="00F202EA" w:rsidP="00BD392F">
            <w:pPr>
              <w:rPr>
                <w:sz w:val="18"/>
                <w:szCs w:val="18"/>
              </w:rPr>
            </w:pPr>
            <w:r w:rsidRPr="00F415A4">
              <w:rPr>
                <w:sz w:val="18"/>
                <w:szCs w:val="18"/>
              </w:rPr>
              <w:t>US</w:t>
            </w:r>
          </w:p>
          <w:p w14:paraId="2833BF12" w14:textId="77777777" w:rsidR="00F202EA" w:rsidRPr="00F415A4" w:rsidRDefault="00F202EA" w:rsidP="00BD392F">
            <w:pPr>
              <w:rPr>
                <w:sz w:val="18"/>
                <w:szCs w:val="18"/>
              </w:rPr>
            </w:pPr>
          </w:p>
          <w:p w14:paraId="0B7AB359" w14:textId="1D5F07E9" w:rsidR="00F202EA" w:rsidRPr="00F415A4" w:rsidRDefault="00F202EA" w:rsidP="00BD392F">
            <w:pPr>
              <w:rPr>
                <w:sz w:val="18"/>
                <w:szCs w:val="18"/>
              </w:rPr>
            </w:pPr>
            <w:r w:rsidRPr="00F415A4">
              <w:rPr>
                <w:sz w:val="18"/>
                <w:szCs w:val="18"/>
              </w:rPr>
              <w:t>Urban quaternary-care academic</w:t>
            </w:r>
          </w:p>
          <w:p w14:paraId="7AA7E203" w14:textId="45932E43" w:rsidR="00F202EA" w:rsidRPr="00F415A4" w:rsidRDefault="00F202EA" w:rsidP="000F4CF6">
            <w:pPr>
              <w:rPr>
                <w:sz w:val="18"/>
                <w:szCs w:val="18"/>
              </w:rPr>
            </w:pPr>
            <w:r w:rsidRPr="00F415A4">
              <w:rPr>
                <w:sz w:val="18"/>
                <w:szCs w:val="18"/>
              </w:rPr>
              <w:t>medical center with affiliated community health centers that serve catchment areas with a relatively high proportion of individuals</w:t>
            </w:r>
          </w:p>
          <w:p w14:paraId="15967551" w14:textId="768A884F" w:rsidR="00F202EA" w:rsidRPr="00F415A4" w:rsidRDefault="00F202EA" w:rsidP="00BD392F">
            <w:pPr>
              <w:rPr>
                <w:sz w:val="18"/>
                <w:szCs w:val="18"/>
              </w:rPr>
            </w:pPr>
            <w:r w:rsidRPr="00F415A4">
              <w:rPr>
                <w:sz w:val="18"/>
                <w:szCs w:val="18"/>
              </w:rPr>
              <w:t>of Hispanic ethnicity and high-density housing according</w:t>
            </w:r>
          </w:p>
          <w:p w14:paraId="102FA439" w14:textId="481F7161" w:rsidR="00F202EA" w:rsidRPr="00F415A4" w:rsidRDefault="00F202EA" w:rsidP="00BD392F">
            <w:pPr>
              <w:rPr>
                <w:sz w:val="18"/>
                <w:szCs w:val="18"/>
              </w:rPr>
            </w:pPr>
            <w:r w:rsidRPr="00F415A4">
              <w:rPr>
                <w:sz w:val="18"/>
                <w:szCs w:val="18"/>
              </w:rPr>
              <w:t>to census data</w:t>
            </w:r>
          </w:p>
        </w:tc>
        <w:tc>
          <w:tcPr>
            <w:tcW w:w="1170" w:type="dxa"/>
          </w:tcPr>
          <w:p w14:paraId="0EBBD076" w14:textId="35D8E9EC" w:rsidR="00F202EA" w:rsidRPr="00F415A4" w:rsidRDefault="00F202EA" w:rsidP="00BD392F">
            <w:pPr>
              <w:rPr>
                <w:sz w:val="18"/>
                <w:szCs w:val="18"/>
              </w:rPr>
            </w:pPr>
            <w:r w:rsidRPr="00F415A4">
              <w:rPr>
                <w:sz w:val="18"/>
                <w:szCs w:val="18"/>
              </w:rPr>
              <w:t>Single-institution retrospective cohort study</w:t>
            </w:r>
          </w:p>
        </w:tc>
        <w:tc>
          <w:tcPr>
            <w:tcW w:w="1350" w:type="dxa"/>
          </w:tcPr>
          <w:p w14:paraId="5683752E" w14:textId="1DBA8A4D" w:rsidR="00431A4E" w:rsidRPr="00F415A4" w:rsidRDefault="00501ED1" w:rsidP="00431A4E">
            <w:pPr>
              <w:rPr>
                <w:sz w:val="18"/>
                <w:szCs w:val="18"/>
              </w:rPr>
            </w:pPr>
            <w:r w:rsidRPr="00F415A4">
              <w:rPr>
                <w:sz w:val="18"/>
                <w:szCs w:val="18"/>
              </w:rPr>
              <w:t>Self-reported</w:t>
            </w:r>
          </w:p>
          <w:p w14:paraId="0C335AD4" w14:textId="22FFBF58" w:rsidR="00431A4E" w:rsidRPr="00F415A4" w:rsidRDefault="00431A4E" w:rsidP="00431A4E">
            <w:pPr>
              <w:rPr>
                <w:sz w:val="18"/>
                <w:szCs w:val="18"/>
              </w:rPr>
            </w:pPr>
            <w:r w:rsidRPr="00F415A4">
              <w:rPr>
                <w:sz w:val="18"/>
                <w:szCs w:val="18"/>
              </w:rPr>
              <w:t>information</w:t>
            </w:r>
          </w:p>
          <w:p w14:paraId="79A4BFC2" w14:textId="29303249" w:rsidR="00F202EA" w:rsidRPr="00F415A4" w:rsidRDefault="00431A4E" w:rsidP="00431A4E">
            <w:pPr>
              <w:rPr>
                <w:sz w:val="18"/>
                <w:szCs w:val="18"/>
              </w:rPr>
            </w:pPr>
            <w:r w:rsidRPr="00F415A4">
              <w:rPr>
                <w:sz w:val="18"/>
                <w:szCs w:val="18"/>
              </w:rPr>
              <w:t>available in the electronic medical record</w:t>
            </w:r>
          </w:p>
        </w:tc>
        <w:tc>
          <w:tcPr>
            <w:tcW w:w="1530" w:type="dxa"/>
          </w:tcPr>
          <w:p w14:paraId="29998D8D" w14:textId="19F57C0D" w:rsidR="00F202EA" w:rsidRPr="00F415A4" w:rsidRDefault="00F202EA" w:rsidP="00BD392F">
            <w:pPr>
              <w:rPr>
                <w:sz w:val="18"/>
                <w:szCs w:val="18"/>
              </w:rPr>
            </w:pPr>
            <w:r w:rsidRPr="00F415A4">
              <w:rPr>
                <w:sz w:val="18"/>
                <w:szCs w:val="18"/>
              </w:rPr>
              <w:t>N= 326</w:t>
            </w:r>
          </w:p>
          <w:p w14:paraId="5C74BA22" w14:textId="2A4B661F" w:rsidR="00F202EA" w:rsidRPr="00F415A4" w:rsidRDefault="00F202EA" w:rsidP="00BD392F">
            <w:pPr>
              <w:rPr>
                <w:sz w:val="18"/>
                <w:szCs w:val="18"/>
              </w:rPr>
            </w:pPr>
            <w:r w:rsidRPr="00F415A4">
              <w:rPr>
                <w:sz w:val="18"/>
                <w:szCs w:val="18"/>
              </w:rPr>
              <w:t>Patients hospitalized</w:t>
            </w:r>
          </w:p>
          <w:p w14:paraId="5A909E7F" w14:textId="77777777" w:rsidR="00F202EA" w:rsidRPr="00F415A4" w:rsidRDefault="00F202EA" w:rsidP="00BD392F">
            <w:pPr>
              <w:rPr>
                <w:sz w:val="18"/>
                <w:szCs w:val="18"/>
              </w:rPr>
            </w:pPr>
            <w:r w:rsidRPr="00F415A4">
              <w:rPr>
                <w:sz w:val="18"/>
                <w:szCs w:val="18"/>
              </w:rPr>
              <w:t>with confirmed COVID-19 infection between March 17, 2020, and April 10, 2020.</w:t>
            </w:r>
          </w:p>
          <w:p w14:paraId="1FBEC7ED" w14:textId="77777777" w:rsidR="00F202EA" w:rsidRPr="00F415A4" w:rsidRDefault="00F202EA" w:rsidP="00BD392F">
            <w:pPr>
              <w:rPr>
                <w:sz w:val="18"/>
                <w:szCs w:val="18"/>
              </w:rPr>
            </w:pPr>
          </w:p>
          <w:p w14:paraId="3AE4CACD" w14:textId="6693F3F7" w:rsidR="00F202EA" w:rsidRPr="00F415A4" w:rsidRDefault="00F202EA" w:rsidP="00A407EE">
            <w:pPr>
              <w:rPr>
                <w:sz w:val="18"/>
                <w:szCs w:val="18"/>
              </w:rPr>
            </w:pPr>
            <w:r w:rsidRPr="00F415A4">
              <w:rPr>
                <w:sz w:val="18"/>
                <w:szCs w:val="18"/>
              </w:rPr>
              <w:t>White (non-Hispanic) n= 116 (35.6%)</w:t>
            </w:r>
          </w:p>
          <w:p w14:paraId="4B62CD11" w14:textId="25E0A8B4" w:rsidR="00F202EA" w:rsidRPr="00F415A4" w:rsidRDefault="00F202EA" w:rsidP="00BD392F">
            <w:pPr>
              <w:rPr>
                <w:sz w:val="18"/>
                <w:szCs w:val="18"/>
              </w:rPr>
            </w:pPr>
            <w:r w:rsidRPr="00F415A4">
              <w:rPr>
                <w:sz w:val="18"/>
                <w:szCs w:val="18"/>
              </w:rPr>
              <w:t>Black n= 27 (8%)</w:t>
            </w:r>
          </w:p>
          <w:p w14:paraId="6C0E0982" w14:textId="48C8FBAB" w:rsidR="00F202EA" w:rsidRPr="00F415A4" w:rsidRDefault="00F202EA" w:rsidP="00BD392F">
            <w:pPr>
              <w:rPr>
                <w:sz w:val="18"/>
                <w:szCs w:val="18"/>
              </w:rPr>
            </w:pPr>
            <w:r w:rsidRPr="00F415A4">
              <w:rPr>
                <w:sz w:val="18"/>
                <w:szCs w:val="18"/>
              </w:rPr>
              <w:t>Asian n= 10 (3%)</w:t>
            </w:r>
          </w:p>
          <w:p w14:paraId="7E31B4BA" w14:textId="58BE137B" w:rsidR="00F202EA" w:rsidRPr="00F415A4" w:rsidRDefault="00F202EA" w:rsidP="00A407EE">
            <w:pPr>
              <w:rPr>
                <w:sz w:val="18"/>
                <w:szCs w:val="18"/>
              </w:rPr>
            </w:pPr>
            <w:r w:rsidRPr="00F415A4">
              <w:rPr>
                <w:sz w:val="18"/>
                <w:szCs w:val="18"/>
              </w:rPr>
              <w:t>Hispanic n= 142 (43.6%)</w:t>
            </w:r>
          </w:p>
          <w:p w14:paraId="563909B8" w14:textId="3B9C25E0" w:rsidR="00F202EA" w:rsidRPr="00F415A4" w:rsidRDefault="00F202EA" w:rsidP="00BD392F">
            <w:pPr>
              <w:rPr>
                <w:sz w:val="18"/>
                <w:szCs w:val="18"/>
              </w:rPr>
            </w:pPr>
            <w:r w:rsidRPr="00F415A4">
              <w:rPr>
                <w:sz w:val="18"/>
                <w:szCs w:val="18"/>
              </w:rPr>
              <w:t>Other/unavailable n= 31 (9.5%)</w:t>
            </w:r>
          </w:p>
        </w:tc>
        <w:tc>
          <w:tcPr>
            <w:tcW w:w="1800" w:type="dxa"/>
          </w:tcPr>
          <w:p w14:paraId="6536C34A" w14:textId="0F7033A3" w:rsidR="00F202EA" w:rsidRPr="00F415A4" w:rsidRDefault="00F202EA" w:rsidP="0030374E">
            <w:pPr>
              <w:rPr>
                <w:sz w:val="18"/>
                <w:szCs w:val="18"/>
              </w:rPr>
            </w:pPr>
            <w:r w:rsidRPr="00F415A4">
              <w:rPr>
                <w:sz w:val="18"/>
                <w:szCs w:val="18"/>
              </w:rPr>
              <w:t xml:space="preserve">Electronic medical record (Epic Hyperspace; Epic Systems, Verona, </w:t>
            </w:r>
            <w:proofErr w:type="spellStart"/>
            <w:r w:rsidRPr="00F415A4">
              <w:rPr>
                <w:sz w:val="18"/>
                <w:szCs w:val="18"/>
              </w:rPr>
              <w:t>Wis</w:t>
            </w:r>
            <w:proofErr w:type="spellEnd"/>
            <w:r w:rsidRPr="00F415A4">
              <w:rPr>
                <w:sz w:val="18"/>
                <w:szCs w:val="18"/>
              </w:rPr>
              <w:t>)</w:t>
            </w:r>
          </w:p>
        </w:tc>
        <w:tc>
          <w:tcPr>
            <w:tcW w:w="1440" w:type="dxa"/>
          </w:tcPr>
          <w:p w14:paraId="220DB968" w14:textId="5E79B447" w:rsidR="00F202EA" w:rsidRPr="00F415A4" w:rsidRDefault="00F202EA" w:rsidP="00BD392F">
            <w:pPr>
              <w:rPr>
                <w:sz w:val="18"/>
                <w:szCs w:val="18"/>
              </w:rPr>
            </w:pPr>
            <w:r w:rsidRPr="00F415A4">
              <w:rPr>
                <w:sz w:val="18"/>
                <w:szCs w:val="18"/>
              </w:rPr>
              <w:t>Multivariable linear regression analyses</w:t>
            </w:r>
          </w:p>
        </w:tc>
        <w:tc>
          <w:tcPr>
            <w:tcW w:w="1440" w:type="dxa"/>
          </w:tcPr>
          <w:p w14:paraId="280AE20C" w14:textId="77777777" w:rsidR="00F202EA" w:rsidRPr="00F415A4" w:rsidRDefault="00F202EA" w:rsidP="00BD392F">
            <w:pPr>
              <w:rPr>
                <w:sz w:val="18"/>
                <w:szCs w:val="18"/>
              </w:rPr>
            </w:pPr>
            <w:r w:rsidRPr="00F415A4">
              <w:rPr>
                <w:sz w:val="18"/>
                <w:szCs w:val="18"/>
              </w:rPr>
              <w:t>non-White (</w:t>
            </w:r>
            <w:proofErr w:type="spellStart"/>
            <w:r w:rsidRPr="00F415A4">
              <w:rPr>
                <w:sz w:val="18"/>
                <w:szCs w:val="18"/>
              </w:rPr>
              <w:t>ie</w:t>
            </w:r>
            <w:proofErr w:type="spellEnd"/>
            <w:r w:rsidRPr="00F415A4">
              <w:rPr>
                <w:sz w:val="18"/>
                <w:szCs w:val="18"/>
              </w:rPr>
              <w:t>, Hispanic,</w:t>
            </w:r>
          </w:p>
          <w:p w14:paraId="00EED9DC" w14:textId="448EB0EA" w:rsidR="00F202EA" w:rsidRPr="00F415A4" w:rsidRDefault="00F202EA" w:rsidP="00BD392F">
            <w:pPr>
              <w:rPr>
                <w:sz w:val="18"/>
                <w:szCs w:val="18"/>
              </w:rPr>
            </w:pPr>
            <w:r w:rsidRPr="00F415A4">
              <w:rPr>
                <w:sz w:val="18"/>
                <w:szCs w:val="18"/>
              </w:rPr>
              <w:t>Black, Asian, or other)</w:t>
            </w:r>
          </w:p>
        </w:tc>
        <w:tc>
          <w:tcPr>
            <w:tcW w:w="1440" w:type="dxa"/>
          </w:tcPr>
          <w:p w14:paraId="0DC04F19" w14:textId="7E05ED3E" w:rsidR="00F202EA" w:rsidRPr="00F415A4" w:rsidRDefault="00F202EA" w:rsidP="000F4CF6">
            <w:pPr>
              <w:rPr>
                <w:sz w:val="18"/>
                <w:szCs w:val="18"/>
              </w:rPr>
            </w:pPr>
            <w:r w:rsidRPr="00F415A4">
              <w:rPr>
                <w:sz w:val="18"/>
                <w:szCs w:val="18"/>
              </w:rPr>
              <w:t>Severity of lung disease on admission chest radiographs (using the modified Radiographic Assessment of Lung</w:t>
            </w:r>
          </w:p>
          <w:p w14:paraId="1E58FA0C" w14:textId="25A730A6" w:rsidR="00F202EA" w:rsidRPr="00F415A4" w:rsidRDefault="00F202EA" w:rsidP="00BD392F">
            <w:pPr>
              <w:rPr>
                <w:sz w:val="18"/>
                <w:szCs w:val="18"/>
              </w:rPr>
            </w:pPr>
            <w:r w:rsidRPr="00F415A4">
              <w:rPr>
                <w:sz w:val="18"/>
                <w:szCs w:val="18"/>
              </w:rPr>
              <w:t>Edema (</w:t>
            </w:r>
            <w:proofErr w:type="spellStart"/>
            <w:r w:rsidRPr="00F415A4">
              <w:rPr>
                <w:sz w:val="18"/>
                <w:szCs w:val="18"/>
              </w:rPr>
              <w:t>mRALE</w:t>
            </w:r>
            <w:proofErr w:type="spellEnd"/>
            <w:r w:rsidRPr="00F415A4">
              <w:rPr>
                <w:sz w:val="18"/>
                <w:szCs w:val="18"/>
              </w:rPr>
              <w:t>) score)</w:t>
            </w:r>
          </w:p>
          <w:p w14:paraId="217707E1" w14:textId="77777777" w:rsidR="00F202EA" w:rsidRPr="00F415A4" w:rsidRDefault="00F202EA" w:rsidP="00BD392F">
            <w:pPr>
              <w:rPr>
                <w:sz w:val="18"/>
                <w:szCs w:val="18"/>
              </w:rPr>
            </w:pPr>
          </w:p>
          <w:p w14:paraId="6D2E7052" w14:textId="446B617A" w:rsidR="00F202EA" w:rsidRPr="00F415A4" w:rsidRDefault="00F202EA" w:rsidP="00BD392F">
            <w:pPr>
              <w:rPr>
                <w:sz w:val="18"/>
                <w:szCs w:val="18"/>
              </w:rPr>
            </w:pPr>
            <w:r w:rsidRPr="00F415A4">
              <w:rPr>
                <w:sz w:val="18"/>
                <w:szCs w:val="18"/>
              </w:rPr>
              <w:t>Secondary outcome was a composite adverse clinical outcome of intubation, intensive care unit admission,</w:t>
            </w:r>
          </w:p>
          <w:p w14:paraId="66287694" w14:textId="2997FA11" w:rsidR="00F202EA" w:rsidRPr="00F415A4" w:rsidRDefault="00F202EA" w:rsidP="00BD392F">
            <w:pPr>
              <w:rPr>
                <w:sz w:val="18"/>
                <w:szCs w:val="18"/>
              </w:rPr>
            </w:pPr>
            <w:r w:rsidRPr="00F415A4">
              <w:rPr>
                <w:sz w:val="18"/>
                <w:szCs w:val="18"/>
              </w:rPr>
              <w:t>or death</w:t>
            </w:r>
          </w:p>
        </w:tc>
        <w:tc>
          <w:tcPr>
            <w:tcW w:w="3330" w:type="dxa"/>
          </w:tcPr>
          <w:p w14:paraId="2CB149DC" w14:textId="66876C32"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 xml:space="preserve">Non-White patients had significantly higher </w:t>
            </w:r>
            <w:proofErr w:type="spellStart"/>
            <w:r w:rsidRPr="00F415A4">
              <w:rPr>
                <w:sz w:val="18"/>
                <w:szCs w:val="18"/>
                <w:lang w:val="en-US"/>
              </w:rPr>
              <w:t>mRALE</w:t>
            </w:r>
            <w:proofErr w:type="spellEnd"/>
            <w:r w:rsidRPr="00F415A4">
              <w:rPr>
                <w:sz w:val="18"/>
                <w:szCs w:val="18"/>
                <w:lang w:val="en-US"/>
              </w:rPr>
              <w:t xml:space="preserve"> scores (median score, 6.1; 95% confidence interval [CI]: 5.4, 6.7) compared with White or non-Hispanic patients (median score, 4.2; 95% CI: 3.6, 4.9) (unadjusted average difference, 1.8; 95% CI: 0.9, 2.8; P </w:t>
            </w:r>
            <w:r w:rsidR="00431A4E" w:rsidRPr="00F415A4">
              <w:rPr>
                <w:sz w:val="18"/>
                <w:szCs w:val="18"/>
                <w:lang w:val="en-US"/>
              </w:rPr>
              <w:t>&lt;</w:t>
            </w:r>
            <w:r w:rsidRPr="00F415A4">
              <w:rPr>
                <w:sz w:val="18"/>
                <w:szCs w:val="18"/>
                <w:lang w:val="en-US"/>
              </w:rPr>
              <w:t xml:space="preserve"> .01).</w:t>
            </w:r>
          </w:p>
          <w:p w14:paraId="16257F94" w14:textId="744EA310" w:rsidR="00F202EA" w:rsidRPr="00F415A4" w:rsidRDefault="00F202EA" w:rsidP="00431A4E">
            <w:pPr>
              <w:pStyle w:val="ListParagraph"/>
              <w:numPr>
                <w:ilvl w:val="0"/>
                <w:numId w:val="1"/>
              </w:numPr>
              <w:ind w:left="99" w:hanging="171"/>
              <w:rPr>
                <w:sz w:val="18"/>
                <w:szCs w:val="18"/>
                <w:lang w:val="en-US"/>
              </w:rPr>
            </w:pPr>
            <w:r w:rsidRPr="00F415A4">
              <w:rPr>
                <w:sz w:val="18"/>
                <w:szCs w:val="18"/>
                <w:lang w:val="en-US"/>
              </w:rPr>
              <w:t xml:space="preserve">Multivariable linear regression analyses demonstrated that non-White patients presented with higher </w:t>
            </w:r>
            <w:proofErr w:type="spellStart"/>
            <w:r w:rsidRPr="00F415A4">
              <w:rPr>
                <w:sz w:val="18"/>
                <w:szCs w:val="18"/>
                <w:lang w:val="en-US"/>
              </w:rPr>
              <w:t>mRALE</w:t>
            </w:r>
            <w:proofErr w:type="spellEnd"/>
            <w:r w:rsidRPr="00F415A4">
              <w:rPr>
                <w:sz w:val="18"/>
                <w:szCs w:val="18"/>
                <w:lang w:val="en-US"/>
              </w:rPr>
              <w:t xml:space="preserve"> scores at admission chest radiography compared with White or non-Hispanic patients (adjusted average difference, 1.6; 95% CI: 0.5, 2.7; P </w:t>
            </w:r>
            <w:r w:rsidR="00431A4E" w:rsidRPr="00F415A4">
              <w:rPr>
                <w:sz w:val="18"/>
                <w:szCs w:val="18"/>
                <w:lang w:val="en-US"/>
              </w:rPr>
              <w:t>&lt;</w:t>
            </w:r>
            <w:r w:rsidRPr="00F415A4">
              <w:rPr>
                <w:sz w:val="18"/>
                <w:szCs w:val="18"/>
                <w:lang w:val="en-US"/>
              </w:rPr>
              <w:t xml:space="preserve"> .01).</w:t>
            </w:r>
          </w:p>
          <w:p w14:paraId="266FE466" w14:textId="07D2820B" w:rsidR="00F202EA" w:rsidRPr="00F415A4" w:rsidRDefault="00F202EA" w:rsidP="00BD392F">
            <w:pPr>
              <w:pStyle w:val="ListParagraph"/>
              <w:numPr>
                <w:ilvl w:val="0"/>
                <w:numId w:val="1"/>
              </w:numPr>
              <w:ind w:left="99" w:hanging="171"/>
              <w:rPr>
                <w:sz w:val="18"/>
                <w:szCs w:val="18"/>
                <w:lang w:val="en-US"/>
              </w:rPr>
            </w:pPr>
            <w:r w:rsidRPr="00F415A4">
              <w:rPr>
                <w:sz w:val="18"/>
                <w:szCs w:val="18"/>
                <w:lang w:val="en-US"/>
              </w:rPr>
              <w:t xml:space="preserve">Adjustment for hypothesized mediators revealed that the association between race and/or ethnicity and </w:t>
            </w:r>
            <w:proofErr w:type="spellStart"/>
            <w:r w:rsidRPr="00F415A4">
              <w:rPr>
                <w:sz w:val="18"/>
                <w:szCs w:val="18"/>
                <w:lang w:val="en-US"/>
              </w:rPr>
              <w:t>mRALE</w:t>
            </w:r>
            <w:proofErr w:type="spellEnd"/>
            <w:r w:rsidRPr="00F415A4">
              <w:rPr>
                <w:sz w:val="18"/>
                <w:szCs w:val="18"/>
                <w:lang w:val="en-US"/>
              </w:rPr>
              <w:t xml:space="preserve"> scores was mediated by limited English proficiency (P </w:t>
            </w:r>
            <w:r w:rsidR="00431A4E" w:rsidRPr="00F415A4">
              <w:rPr>
                <w:sz w:val="18"/>
                <w:szCs w:val="18"/>
                <w:lang w:val="en-US"/>
              </w:rPr>
              <w:t>&lt;</w:t>
            </w:r>
            <w:r w:rsidRPr="00F415A4">
              <w:rPr>
                <w:sz w:val="18"/>
                <w:szCs w:val="18"/>
                <w:lang w:val="en-US"/>
              </w:rPr>
              <w:t xml:space="preserve"> .01).</w:t>
            </w:r>
          </w:p>
          <w:p w14:paraId="6C4E524C" w14:textId="35421330" w:rsidR="00F202EA" w:rsidRPr="00F415A4" w:rsidRDefault="00F202EA" w:rsidP="00BD392F">
            <w:pPr>
              <w:rPr>
                <w:rFonts w:eastAsiaTheme="minorEastAsia"/>
                <w:sz w:val="18"/>
                <w:szCs w:val="18"/>
                <w:lang w:eastAsia="zh-TW"/>
              </w:rPr>
            </w:pPr>
          </w:p>
          <w:p w14:paraId="42E6EE3B" w14:textId="1A6313FB" w:rsidR="00F202EA" w:rsidRPr="00F415A4" w:rsidRDefault="00F202EA" w:rsidP="00BD392F">
            <w:pPr>
              <w:rPr>
                <w:rFonts w:eastAsiaTheme="minorEastAsia"/>
                <w:sz w:val="18"/>
                <w:szCs w:val="18"/>
                <w:lang w:eastAsia="zh-TW"/>
              </w:rPr>
            </w:pPr>
            <w:r w:rsidRPr="00F415A4">
              <w:rPr>
                <w:rFonts w:eastAsiaTheme="minorEastAsia"/>
                <w:sz w:val="18"/>
                <w:szCs w:val="18"/>
                <w:lang w:eastAsia="zh-TW"/>
              </w:rPr>
              <w:t>Key points</w:t>
            </w:r>
          </w:p>
          <w:p w14:paraId="0BC64BF3" w14:textId="31D3A2C2" w:rsidR="00F202EA" w:rsidRPr="00F415A4" w:rsidRDefault="00F202EA" w:rsidP="00431A4E">
            <w:pPr>
              <w:pStyle w:val="ListParagraph"/>
              <w:numPr>
                <w:ilvl w:val="0"/>
                <w:numId w:val="1"/>
              </w:numPr>
              <w:ind w:left="99" w:hanging="171"/>
              <w:rPr>
                <w:sz w:val="18"/>
                <w:szCs w:val="18"/>
              </w:rPr>
            </w:pPr>
            <w:r w:rsidRPr="00F415A4">
              <w:rPr>
                <w:sz w:val="18"/>
                <w:szCs w:val="18"/>
              </w:rPr>
              <w:t xml:space="preserve">Non-White patients admitted with </w:t>
            </w:r>
            <w:r w:rsidRPr="00F415A4">
              <w:rPr>
                <w:sz w:val="18"/>
                <w:szCs w:val="18"/>
                <w:lang w:val="en-US"/>
              </w:rPr>
              <w:t>confirmed</w:t>
            </w:r>
            <w:r w:rsidRPr="00F415A4">
              <w:rPr>
                <w:sz w:val="18"/>
                <w:szCs w:val="18"/>
              </w:rPr>
              <w:t xml:space="preserve"> coronavirus disease 2019 (COVID-19) infection were more likely to have increased disease severity at admission chest radiography, as measured by using the modified Radiographic Assessment of Lung </w:t>
            </w:r>
            <w:proofErr w:type="spellStart"/>
            <w:r w:rsidRPr="00F415A4">
              <w:rPr>
                <w:sz w:val="18"/>
                <w:szCs w:val="18"/>
              </w:rPr>
              <w:t>Edema</w:t>
            </w:r>
            <w:proofErr w:type="spellEnd"/>
            <w:r w:rsidRPr="00F415A4">
              <w:rPr>
                <w:sz w:val="18"/>
                <w:szCs w:val="18"/>
              </w:rPr>
              <w:t xml:space="preserve"> </w:t>
            </w:r>
            <w:r w:rsidRPr="00F415A4">
              <w:rPr>
                <w:sz w:val="18"/>
                <w:szCs w:val="18"/>
              </w:rPr>
              <w:lastRenderedPageBreak/>
              <w:t>(</w:t>
            </w:r>
            <w:proofErr w:type="spellStart"/>
            <w:r w:rsidRPr="00F415A4">
              <w:rPr>
                <w:sz w:val="18"/>
                <w:szCs w:val="18"/>
              </w:rPr>
              <w:t>mRALE</w:t>
            </w:r>
            <w:proofErr w:type="spellEnd"/>
            <w:r w:rsidRPr="00F415A4">
              <w:rPr>
                <w:sz w:val="18"/>
                <w:szCs w:val="18"/>
              </w:rPr>
              <w:t xml:space="preserve">) score (adjusted average difference, 1.6; P </w:t>
            </w:r>
            <w:r w:rsidR="00431A4E" w:rsidRPr="00F415A4">
              <w:rPr>
                <w:sz w:val="18"/>
                <w:szCs w:val="18"/>
                <w:lang w:val="en-US"/>
              </w:rPr>
              <w:t>&lt;</w:t>
            </w:r>
            <w:r w:rsidRPr="00F415A4">
              <w:rPr>
                <w:sz w:val="18"/>
                <w:szCs w:val="18"/>
              </w:rPr>
              <w:t xml:space="preserve"> .01).</w:t>
            </w:r>
          </w:p>
          <w:p w14:paraId="515C5855" w14:textId="77777777" w:rsidR="00F202EA" w:rsidRPr="00F415A4" w:rsidRDefault="00F202EA" w:rsidP="00BD392F">
            <w:pPr>
              <w:pStyle w:val="ListParagraph"/>
              <w:rPr>
                <w:sz w:val="18"/>
                <w:szCs w:val="18"/>
              </w:rPr>
            </w:pPr>
          </w:p>
          <w:p w14:paraId="1ED8515C" w14:textId="74108E53" w:rsidR="00F202EA" w:rsidRPr="00F415A4" w:rsidRDefault="00F202EA" w:rsidP="00BD392F">
            <w:pPr>
              <w:pStyle w:val="ListParagraph"/>
              <w:numPr>
                <w:ilvl w:val="0"/>
                <w:numId w:val="1"/>
              </w:numPr>
              <w:ind w:left="99" w:hanging="171"/>
              <w:rPr>
                <w:sz w:val="18"/>
                <w:szCs w:val="18"/>
              </w:rPr>
            </w:pPr>
            <w:r w:rsidRPr="00F415A4">
              <w:rPr>
                <w:sz w:val="18"/>
                <w:szCs w:val="18"/>
              </w:rPr>
              <w:t xml:space="preserve">Higher </w:t>
            </w:r>
            <w:proofErr w:type="spellStart"/>
            <w:r w:rsidRPr="00F415A4">
              <w:rPr>
                <w:sz w:val="18"/>
                <w:szCs w:val="18"/>
              </w:rPr>
              <w:t>mRALE</w:t>
            </w:r>
            <w:proofErr w:type="spellEnd"/>
            <w:r w:rsidRPr="00F415A4">
              <w:rPr>
                <w:sz w:val="18"/>
                <w:szCs w:val="18"/>
              </w:rPr>
              <w:t xml:space="preserve"> scores were associated with an increased likelihood of adverse composite clinical outcomes for White or non-Hispanic patients (adjusted hazard ratio, 1.3; P </w:t>
            </w:r>
            <w:r w:rsidR="00431A4E" w:rsidRPr="00F415A4">
              <w:rPr>
                <w:sz w:val="18"/>
                <w:szCs w:val="18"/>
                <w:lang w:val="en-US"/>
              </w:rPr>
              <w:t>&lt;</w:t>
            </w:r>
            <w:r w:rsidR="00431A4E" w:rsidRPr="00F415A4">
              <w:rPr>
                <w:sz w:val="18"/>
                <w:szCs w:val="18"/>
              </w:rPr>
              <w:t xml:space="preserve"> </w:t>
            </w:r>
            <w:r w:rsidRPr="00F415A4">
              <w:rPr>
                <w:sz w:val="18"/>
                <w:szCs w:val="18"/>
              </w:rPr>
              <w:t xml:space="preserve">.001) and non-White patients (adjusted hazard ratio, 1.2; P </w:t>
            </w:r>
            <w:r w:rsidR="00431A4E" w:rsidRPr="00F415A4">
              <w:rPr>
                <w:sz w:val="18"/>
                <w:szCs w:val="18"/>
                <w:lang w:val="en-US"/>
              </w:rPr>
              <w:t>&lt;</w:t>
            </w:r>
            <w:r w:rsidR="00431A4E" w:rsidRPr="00F415A4">
              <w:rPr>
                <w:sz w:val="18"/>
                <w:szCs w:val="18"/>
              </w:rPr>
              <w:t xml:space="preserve"> </w:t>
            </w:r>
            <w:r w:rsidRPr="00F415A4">
              <w:rPr>
                <w:sz w:val="18"/>
                <w:szCs w:val="18"/>
              </w:rPr>
              <w:t>.001).</w:t>
            </w:r>
          </w:p>
          <w:p w14:paraId="6BB5FBE1" w14:textId="77777777" w:rsidR="00F202EA" w:rsidRPr="00F415A4" w:rsidRDefault="00F202EA" w:rsidP="00BD392F">
            <w:pPr>
              <w:pStyle w:val="ListParagraph"/>
              <w:rPr>
                <w:sz w:val="18"/>
                <w:szCs w:val="18"/>
              </w:rPr>
            </w:pPr>
          </w:p>
          <w:p w14:paraId="179FF4E4" w14:textId="77777777" w:rsidR="00F202EA" w:rsidRPr="00F415A4" w:rsidRDefault="00F202EA" w:rsidP="00BD392F">
            <w:pPr>
              <w:pStyle w:val="ListParagraph"/>
              <w:numPr>
                <w:ilvl w:val="0"/>
                <w:numId w:val="1"/>
              </w:numPr>
              <w:ind w:left="99" w:hanging="171"/>
              <w:rPr>
                <w:sz w:val="18"/>
                <w:szCs w:val="18"/>
              </w:rPr>
            </w:pPr>
            <w:r w:rsidRPr="00F415A4">
              <w:rPr>
                <w:sz w:val="18"/>
                <w:szCs w:val="18"/>
              </w:rPr>
              <w:t>Increased radiographic severity among non-White patients was associated with delayed presentation, low English proficiency, and obesity.</w:t>
            </w:r>
          </w:p>
          <w:p w14:paraId="6E82969B" w14:textId="77777777" w:rsidR="003717FE" w:rsidRPr="00F415A4" w:rsidRDefault="003717FE" w:rsidP="0051703B">
            <w:pPr>
              <w:pStyle w:val="ListParagraph"/>
              <w:rPr>
                <w:sz w:val="18"/>
                <w:szCs w:val="18"/>
              </w:rPr>
            </w:pPr>
          </w:p>
          <w:p w14:paraId="395A0BAC" w14:textId="17A1F11F" w:rsidR="003717FE" w:rsidRPr="00F415A4" w:rsidRDefault="003717FE" w:rsidP="00BD392F">
            <w:pPr>
              <w:pStyle w:val="ListParagraph"/>
              <w:numPr>
                <w:ilvl w:val="0"/>
                <w:numId w:val="1"/>
              </w:numPr>
              <w:ind w:left="99" w:hanging="171"/>
              <w:rPr>
                <w:sz w:val="18"/>
                <w:szCs w:val="18"/>
              </w:rPr>
            </w:pPr>
            <w:r w:rsidRPr="00F415A4">
              <w:rPr>
                <w:sz w:val="18"/>
                <w:szCs w:val="18"/>
              </w:rPr>
              <w:t>Among White or non-Hispanic patients (n = 116), 90 (78%) required supplemental oxygen, 36 (31%) were admitted to the intensive care unit, 29 (25%) were intubated, and 27 (23%) died. Among non- White patients (n = 210), 153 (73%) required supplemental oxygen, 83 (40%) were admitted to the intensive care unit, 72 (34%) were intubated, and 19 (9%) died</w:t>
            </w:r>
          </w:p>
        </w:tc>
      </w:tr>
      <w:tr w:rsidR="00F202EA" w:rsidRPr="00F415A4" w14:paraId="754691BF" w14:textId="77777777" w:rsidTr="00F415A4">
        <w:trPr>
          <w:trHeight w:val="295"/>
        </w:trPr>
        <w:tc>
          <w:tcPr>
            <w:tcW w:w="360" w:type="dxa"/>
          </w:tcPr>
          <w:p w14:paraId="3BD9C2BE" w14:textId="2D4866D9" w:rsidR="00F202EA" w:rsidRPr="00F415A4" w:rsidRDefault="00F202EA" w:rsidP="00BD392F">
            <w:pPr>
              <w:rPr>
                <w:sz w:val="18"/>
                <w:szCs w:val="18"/>
              </w:rPr>
            </w:pPr>
            <w:r w:rsidRPr="00F415A4">
              <w:rPr>
                <w:sz w:val="18"/>
                <w:szCs w:val="18"/>
              </w:rPr>
              <w:lastRenderedPageBreak/>
              <w:t>19</w:t>
            </w:r>
          </w:p>
        </w:tc>
        <w:tc>
          <w:tcPr>
            <w:tcW w:w="1170" w:type="dxa"/>
          </w:tcPr>
          <w:p w14:paraId="2C10C1B3" w14:textId="30AEE99B" w:rsidR="00F202EA" w:rsidRPr="00F415A4" w:rsidRDefault="00F202EA" w:rsidP="00902276">
            <w:pPr>
              <w:rPr>
                <w:sz w:val="18"/>
                <w:szCs w:val="18"/>
              </w:rPr>
            </w:pPr>
            <w:r w:rsidRPr="00F415A4">
              <w:rPr>
                <w:sz w:val="18"/>
                <w:szCs w:val="18"/>
              </w:rPr>
              <w:fldChar w:fldCharType="begin">
                <w:fldData xml:space="preserve">PEVuZE5vdGU+PENpdGU+PEF1dGhvcj5LYWJhcnJpdGk8L0F1dGhvcj48WWVhcj4yMDIwPC9ZZWFy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PEVuZE5vdGU+PENpdGU+PEF1dGhvcj5LYWJhcnJpdGk8L0F1dGhvcj48WWVhcj4yMDIwPC9ZZWFy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(Kabarriti et al., 2020)</w:t>
            </w:r>
            <w:r w:rsidRPr="00F415A4">
              <w:rPr>
                <w:sz w:val="18"/>
                <w:szCs w:val="18"/>
              </w:rPr>
              <w:fldChar w:fldCharType="end"/>
            </w:r>
          </w:p>
        </w:tc>
        <w:tc>
          <w:tcPr>
            <w:tcW w:w="1350" w:type="dxa"/>
          </w:tcPr>
          <w:p w14:paraId="79DD98D9" w14:textId="77777777" w:rsidR="00F202EA" w:rsidRPr="00F415A4" w:rsidRDefault="00F202EA" w:rsidP="00BD392F">
            <w:pPr>
              <w:rPr>
                <w:sz w:val="18"/>
                <w:szCs w:val="18"/>
              </w:rPr>
            </w:pPr>
            <w:r w:rsidRPr="00F415A4">
              <w:rPr>
                <w:sz w:val="18"/>
                <w:szCs w:val="18"/>
              </w:rPr>
              <w:t>US</w:t>
            </w:r>
          </w:p>
          <w:p w14:paraId="453DBCCF" w14:textId="77777777" w:rsidR="00F202EA" w:rsidRPr="00F415A4" w:rsidRDefault="00F202EA" w:rsidP="00BD392F">
            <w:pPr>
              <w:rPr>
                <w:sz w:val="18"/>
                <w:szCs w:val="18"/>
              </w:rPr>
            </w:pPr>
          </w:p>
          <w:p w14:paraId="6C813454" w14:textId="77777777" w:rsidR="00F202EA" w:rsidRPr="00F415A4" w:rsidRDefault="00F202EA" w:rsidP="00BD392F">
            <w:pPr>
              <w:rPr>
                <w:sz w:val="18"/>
                <w:szCs w:val="18"/>
              </w:rPr>
            </w:pPr>
            <w:r w:rsidRPr="00F415A4">
              <w:rPr>
                <w:sz w:val="18"/>
                <w:szCs w:val="18"/>
              </w:rPr>
              <w:t xml:space="preserve">Montefiore Medical Center in New York </w:t>
            </w:r>
          </w:p>
          <w:p w14:paraId="19E3BF3B" w14:textId="77777777" w:rsidR="00F202EA" w:rsidRPr="00F415A4" w:rsidRDefault="00F202EA" w:rsidP="00BD392F">
            <w:pPr>
              <w:rPr>
                <w:sz w:val="18"/>
                <w:szCs w:val="18"/>
              </w:rPr>
            </w:pPr>
          </w:p>
        </w:tc>
        <w:tc>
          <w:tcPr>
            <w:tcW w:w="1170" w:type="dxa"/>
          </w:tcPr>
          <w:p w14:paraId="512BEDAF" w14:textId="3A3102C2" w:rsidR="00F202EA" w:rsidRPr="00F415A4" w:rsidRDefault="00F202EA" w:rsidP="00BC5DD9">
            <w:pPr>
              <w:rPr>
                <w:sz w:val="18"/>
                <w:szCs w:val="18"/>
              </w:rPr>
            </w:pPr>
            <w:r w:rsidRPr="00F415A4">
              <w:rPr>
                <w:sz w:val="18"/>
                <w:szCs w:val="18"/>
              </w:rPr>
              <w:t>Cohort study</w:t>
            </w:r>
          </w:p>
        </w:tc>
        <w:tc>
          <w:tcPr>
            <w:tcW w:w="1350" w:type="dxa"/>
          </w:tcPr>
          <w:p w14:paraId="5A89FC33" w14:textId="66E3CF20" w:rsidR="00F202EA" w:rsidRPr="00F415A4" w:rsidRDefault="00B91990" w:rsidP="00BD392F">
            <w:pPr>
              <w:rPr>
                <w:sz w:val="18"/>
                <w:szCs w:val="18"/>
              </w:rPr>
            </w:pPr>
            <w:r w:rsidRPr="00F415A4">
              <w:rPr>
                <w:sz w:val="18"/>
                <w:szCs w:val="18"/>
              </w:rPr>
              <w:t>Self-reported information in the electronic medical record</w:t>
            </w:r>
          </w:p>
        </w:tc>
        <w:tc>
          <w:tcPr>
            <w:tcW w:w="1530" w:type="dxa"/>
          </w:tcPr>
          <w:p w14:paraId="6D9B2878" w14:textId="2F8E8DD4" w:rsidR="00F202EA" w:rsidRPr="00F415A4" w:rsidRDefault="00F202EA" w:rsidP="00BD392F">
            <w:pPr>
              <w:rPr>
                <w:sz w:val="18"/>
                <w:szCs w:val="18"/>
              </w:rPr>
            </w:pPr>
            <w:r w:rsidRPr="00F415A4">
              <w:rPr>
                <w:sz w:val="18"/>
                <w:szCs w:val="18"/>
              </w:rPr>
              <w:t>N= 5</w:t>
            </w:r>
            <w:r w:rsidR="00B91990" w:rsidRPr="00F415A4">
              <w:rPr>
                <w:sz w:val="18"/>
                <w:szCs w:val="18"/>
              </w:rPr>
              <w:t>,</w:t>
            </w:r>
            <w:r w:rsidRPr="00F415A4">
              <w:rPr>
                <w:sz w:val="18"/>
                <w:szCs w:val="18"/>
              </w:rPr>
              <w:t>902 with positive test results of 9268 patients tested for COVID-19 between March 14 and April 15, 2020.</w:t>
            </w:r>
          </w:p>
          <w:p w14:paraId="0B47C1F5" w14:textId="2B76AAD8" w:rsidR="00F202EA" w:rsidRPr="00F415A4" w:rsidRDefault="00F202EA" w:rsidP="00BD392F">
            <w:pPr>
              <w:rPr>
                <w:sz w:val="18"/>
                <w:szCs w:val="18"/>
              </w:rPr>
            </w:pPr>
          </w:p>
          <w:p w14:paraId="0284DA3E" w14:textId="29E75040" w:rsidR="00F202EA" w:rsidRPr="00F415A4" w:rsidRDefault="00F202EA" w:rsidP="00BD392F">
            <w:pPr>
              <w:rPr>
                <w:sz w:val="18"/>
                <w:szCs w:val="18"/>
              </w:rPr>
            </w:pPr>
            <w:r w:rsidRPr="00F415A4">
              <w:rPr>
                <w:sz w:val="18"/>
                <w:szCs w:val="18"/>
              </w:rPr>
              <w:t>Non-Hispanic White n= 509 (8.6%)</w:t>
            </w:r>
          </w:p>
          <w:p w14:paraId="29FE7421" w14:textId="6DC0D35F" w:rsidR="00F202EA" w:rsidRPr="00F415A4" w:rsidRDefault="00F202EA" w:rsidP="00BD392F">
            <w:pPr>
              <w:rPr>
                <w:sz w:val="18"/>
                <w:szCs w:val="18"/>
              </w:rPr>
            </w:pPr>
            <w:r w:rsidRPr="00F415A4">
              <w:rPr>
                <w:sz w:val="18"/>
                <w:szCs w:val="18"/>
              </w:rPr>
              <w:lastRenderedPageBreak/>
              <w:t>Non-Hispanic Black n= 1935 (32.8%)</w:t>
            </w:r>
          </w:p>
          <w:p w14:paraId="1979D974" w14:textId="23DC690F" w:rsidR="00F202EA" w:rsidRPr="00F415A4" w:rsidRDefault="00F202EA" w:rsidP="00BD392F">
            <w:pPr>
              <w:rPr>
                <w:sz w:val="18"/>
                <w:szCs w:val="18"/>
              </w:rPr>
            </w:pPr>
            <w:r w:rsidRPr="00F415A4">
              <w:rPr>
                <w:sz w:val="18"/>
                <w:szCs w:val="18"/>
              </w:rPr>
              <w:t>Hispanic n= 1905 (32.3%)</w:t>
            </w:r>
          </w:p>
          <w:p w14:paraId="59B73598" w14:textId="4C56E5C0" w:rsidR="00F202EA" w:rsidRPr="00F415A4" w:rsidRDefault="00F202EA" w:rsidP="00BD392F">
            <w:pPr>
              <w:rPr>
                <w:sz w:val="18"/>
                <w:szCs w:val="18"/>
              </w:rPr>
            </w:pPr>
            <w:r w:rsidRPr="00F415A4">
              <w:rPr>
                <w:sz w:val="18"/>
                <w:szCs w:val="18"/>
              </w:rPr>
              <w:t>Asian n= 171 (2.9%)</w:t>
            </w:r>
          </w:p>
          <w:p w14:paraId="3CB8D23D" w14:textId="52F9D002" w:rsidR="00F202EA" w:rsidRPr="00F415A4" w:rsidRDefault="00F202EA" w:rsidP="00BD392F">
            <w:pPr>
              <w:rPr>
                <w:sz w:val="18"/>
                <w:szCs w:val="18"/>
              </w:rPr>
            </w:pPr>
            <w:r w:rsidRPr="00F415A4">
              <w:rPr>
                <w:sz w:val="18"/>
                <w:szCs w:val="18"/>
              </w:rPr>
              <w:t>Other n= 792 (13.4%)</w:t>
            </w:r>
          </w:p>
          <w:p w14:paraId="781BB69B" w14:textId="618915AB" w:rsidR="00F202EA" w:rsidRPr="00F415A4" w:rsidRDefault="00F202EA" w:rsidP="00A57145">
            <w:pPr>
              <w:rPr>
                <w:sz w:val="18"/>
                <w:szCs w:val="18"/>
              </w:rPr>
            </w:pPr>
            <w:r w:rsidRPr="00F415A4">
              <w:rPr>
                <w:sz w:val="18"/>
                <w:szCs w:val="18"/>
              </w:rPr>
              <w:t>Unknown n= 590 (10.0%)</w:t>
            </w:r>
          </w:p>
          <w:p w14:paraId="39B04FB1" w14:textId="77777777" w:rsidR="00F202EA" w:rsidRPr="00F415A4" w:rsidRDefault="00F202EA" w:rsidP="00BD392F">
            <w:pPr>
              <w:rPr>
                <w:sz w:val="18"/>
                <w:szCs w:val="18"/>
              </w:rPr>
            </w:pPr>
          </w:p>
          <w:p w14:paraId="1D4A35B5" w14:textId="4E129378" w:rsidR="00F202EA" w:rsidRPr="00F415A4" w:rsidRDefault="00F202EA" w:rsidP="00BD392F">
            <w:pPr>
              <w:rPr>
                <w:sz w:val="18"/>
                <w:szCs w:val="18"/>
              </w:rPr>
            </w:pPr>
          </w:p>
        </w:tc>
        <w:tc>
          <w:tcPr>
            <w:tcW w:w="1800" w:type="dxa"/>
          </w:tcPr>
          <w:p w14:paraId="42FB2025" w14:textId="636A1212" w:rsidR="00F202EA" w:rsidRPr="00F415A4" w:rsidRDefault="00501ED1" w:rsidP="00BD392F">
            <w:pPr>
              <w:rPr>
                <w:sz w:val="18"/>
                <w:szCs w:val="18"/>
              </w:rPr>
            </w:pPr>
            <w:r w:rsidRPr="00F415A4">
              <w:rPr>
                <w:sz w:val="18"/>
                <w:szCs w:val="18"/>
              </w:rPr>
              <w:lastRenderedPageBreak/>
              <w:t>E</w:t>
            </w:r>
            <w:r w:rsidR="00F202EA" w:rsidRPr="00F415A4">
              <w:rPr>
                <w:sz w:val="18"/>
                <w:szCs w:val="18"/>
              </w:rPr>
              <w:t>lectronic medical record</w:t>
            </w:r>
          </w:p>
        </w:tc>
        <w:tc>
          <w:tcPr>
            <w:tcW w:w="1440" w:type="dxa"/>
          </w:tcPr>
          <w:p w14:paraId="16CE9D67" w14:textId="77777777" w:rsidR="00F202EA" w:rsidRPr="00F415A4" w:rsidRDefault="00F202EA" w:rsidP="00BD392F">
            <w:pPr>
              <w:rPr>
                <w:sz w:val="18"/>
                <w:szCs w:val="18"/>
              </w:rPr>
            </w:pPr>
            <w:r w:rsidRPr="00F415A4">
              <w:rPr>
                <w:sz w:val="18"/>
                <w:szCs w:val="18"/>
              </w:rPr>
              <w:t>χ2 tests,</w:t>
            </w:r>
          </w:p>
          <w:p w14:paraId="0F792E12" w14:textId="77777777" w:rsidR="00F202EA" w:rsidRPr="00F415A4" w:rsidRDefault="00F202EA" w:rsidP="00BD392F">
            <w:pPr>
              <w:rPr>
                <w:sz w:val="18"/>
                <w:szCs w:val="18"/>
              </w:rPr>
            </w:pPr>
          </w:p>
          <w:p w14:paraId="370CF88B" w14:textId="0543A904" w:rsidR="00F202EA" w:rsidRPr="00F415A4" w:rsidRDefault="00F202EA" w:rsidP="00BD392F">
            <w:pPr>
              <w:rPr>
                <w:sz w:val="18"/>
                <w:szCs w:val="18"/>
              </w:rPr>
            </w:pPr>
            <w:r w:rsidRPr="00F415A4">
              <w:rPr>
                <w:sz w:val="18"/>
                <w:szCs w:val="18"/>
              </w:rPr>
              <w:t>Univariable and multivariable Cox proportional hazards regression</w:t>
            </w:r>
          </w:p>
        </w:tc>
        <w:tc>
          <w:tcPr>
            <w:tcW w:w="1440" w:type="dxa"/>
          </w:tcPr>
          <w:p w14:paraId="07A7C2D1" w14:textId="28351381" w:rsidR="00F202EA" w:rsidRPr="00F415A4" w:rsidRDefault="00F202EA" w:rsidP="00BD392F">
            <w:pPr>
              <w:rPr>
                <w:sz w:val="18"/>
                <w:szCs w:val="18"/>
              </w:rPr>
            </w:pPr>
            <w:r w:rsidRPr="00F415A4">
              <w:rPr>
                <w:sz w:val="18"/>
                <w:szCs w:val="18"/>
              </w:rPr>
              <w:t>Hispanic and non-Hispanic Black</w:t>
            </w:r>
          </w:p>
        </w:tc>
        <w:tc>
          <w:tcPr>
            <w:tcW w:w="1440" w:type="dxa"/>
          </w:tcPr>
          <w:p w14:paraId="173A14F5" w14:textId="0FB7BE72" w:rsidR="00F202EA" w:rsidRPr="00F415A4" w:rsidRDefault="00F202EA" w:rsidP="00BD392F">
            <w:pPr>
              <w:rPr>
                <w:sz w:val="18"/>
                <w:szCs w:val="18"/>
              </w:rPr>
            </w:pPr>
            <w:r w:rsidRPr="00F415A4">
              <w:rPr>
                <w:sz w:val="18"/>
                <w:szCs w:val="18"/>
              </w:rPr>
              <w:t>Case fatality rates</w:t>
            </w:r>
          </w:p>
          <w:p w14:paraId="2A42AD5B" w14:textId="77777777" w:rsidR="00F202EA" w:rsidRPr="00F415A4" w:rsidRDefault="00F202EA" w:rsidP="00BD392F">
            <w:pPr>
              <w:rPr>
                <w:sz w:val="18"/>
                <w:szCs w:val="18"/>
              </w:rPr>
            </w:pPr>
          </w:p>
          <w:p w14:paraId="49E988FE" w14:textId="1711D38A" w:rsidR="00F202EA" w:rsidRPr="00F415A4" w:rsidRDefault="00F202EA" w:rsidP="00BD392F">
            <w:pPr>
              <w:rPr>
                <w:sz w:val="18"/>
                <w:szCs w:val="18"/>
              </w:rPr>
            </w:pPr>
            <w:r w:rsidRPr="00F415A4">
              <w:rPr>
                <w:sz w:val="18"/>
                <w:szCs w:val="18"/>
              </w:rPr>
              <w:t xml:space="preserve">Survival </w:t>
            </w:r>
          </w:p>
        </w:tc>
        <w:tc>
          <w:tcPr>
            <w:tcW w:w="3330" w:type="dxa"/>
          </w:tcPr>
          <w:p w14:paraId="5DA52616" w14:textId="7AA817A9" w:rsidR="00F202EA" w:rsidRPr="00F415A4" w:rsidRDefault="00F202EA" w:rsidP="00BD392F">
            <w:pPr>
              <w:pStyle w:val="ListParagraph"/>
              <w:numPr>
                <w:ilvl w:val="0"/>
                <w:numId w:val="1"/>
              </w:numPr>
              <w:ind w:left="99" w:hanging="171"/>
              <w:rPr>
                <w:sz w:val="18"/>
                <w:szCs w:val="18"/>
              </w:rPr>
            </w:pPr>
            <w:r w:rsidRPr="00F415A4">
              <w:rPr>
                <w:sz w:val="18"/>
                <w:szCs w:val="18"/>
              </w:rPr>
              <w:t xml:space="preserve">Hispanic and non-Hispanic Black patients were also more likely to test positive for COVID-19 than White patients, with 1905 of 2919 Hispanic patients (65.3%), 1935 of 2823 non-Hispanic Black patients (68.5%), and 509 of 960 non-Hispanic White patients (53.0%) having positive test results for SARS-CoV-2 (P &lt; .001). </w:t>
            </w:r>
          </w:p>
          <w:p w14:paraId="1F39538A" w14:textId="23B308F7" w:rsidR="00F202EA" w:rsidRPr="00F415A4" w:rsidRDefault="00F202EA" w:rsidP="00BD392F">
            <w:pPr>
              <w:pStyle w:val="ListParagraph"/>
              <w:numPr>
                <w:ilvl w:val="0"/>
                <w:numId w:val="1"/>
              </w:numPr>
              <w:ind w:left="99" w:hanging="171"/>
              <w:rPr>
                <w:sz w:val="18"/>
                <w:szCs w:val="18"/>
                <w:lang w:val="en-US"/>
              </w:rPr>
            </w:pPr>
            <w:r w:rsidRPr="00F415A4">
              <w:rPr>
                <w:sz w:val="18"/>
                <w:szCs w:val="18"/>
              </w:rPr>
              <w:t xml:space="preserve">While controlling for age, sex, socioeconomic status and comorbidities, patients identifying as Hispanic (hazard ratio, 0.77; 95%CI, 0.61-0.98; P = .03) or non-Hispanic Black (hazard ratio, 0.69; </w:t>
            </w:r>
            <w:r w:rsidRPr="00F415A4">
              <w:rPr>
                <w:sz w:val="18"/>
                <w:szCs w:val="18"/>
              </w:rPr>
              <w:lastRenderedPageBreak/>
              <w:t>95%CI, 0.55-0.87; P = .002) had slightly improved survival compared with non-Hispanic White patients.</w:t>
            </w:r>
          </w:p>
        </w:tc>
      </w:tr>
      <w:tr w:rsidR="00F202EA" w:rsidRPr="00F415A4" w14:paraId="7BD39262" w14:textId="77777777" w:rsidTr="00F415A4">
        <w:trPr>
          <w:trHeight w:val="295"/>
        </w:trPr>
        <w:tc>
          <w:tcPr>
            <w:tcW w:w="360" w:type="dxa"/>
          </w:tcPr>
          <w:p w14:paraId="73D75A85" w14:textId="3C020998" w:rsidR="00F202EA" w:rsidRPr="00F415A4" w:rsidRDefault="00F202EA" w:rsidP="00BD392F">
            <w:pPr>
              <w:rPr>
                <w:sz w:val="18"/>
                <w:szCs w:val="18"/>
              </w:rPr>
            </w:pPr>
            <w:r w:rsidRPr="00F415A4">
              <w:rPr>
                <w:sz w:val="18"/>
                <w:szCs w:val="18"/>
              </w:rPr>
              <w:lastRenderedPageBreak/>
              <w:t>20</w:t>
            </w:r>
          </w:p>
        </w:tc>
        <w:tc>
          <w:tcPr>
            <w:tcW w:w="1170" w:type="dxa"/>
          </w:tcPr>
          <w:p w14:paraId="04F449E9" w14:textId="77777777"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&lt;EndNote&gt;&lt;Cite&gt;&lt;Author&gt;Kaufman&lt;/Author&gt;&lt;Year&gt;2020&lt;/Year&gt;&lt;RecNum&gt;20&lt;/RecNum&gt;&lt;DisplayText&gt;(Kaufman et al., 2020)&lt;/DisplayText&gt;&lt;record&gt;&lt;rec-number&gt;20&lt;/rec-number&gt;&lt;foreign-keys&gt;&lt;key app="EN" db-id="reds2v0zhr2f9ledprtppap7r2e5tzdd9v5w"&gt;20&lt;/key&gt;&lt;/foreign-keys&gt;&lt;ref-type name="Journal Article"&gt;17&lt;/ref-type&gt;&lt;contributors&gt;&lt;authors&gt;&lt;author&gt;Kaufman, H. W.&lt;/author&gt;&lt;author&gt;Niles, J. K.&lt;/author&gt;&lt;author&gt;Nash, D. B.&lt;/author&gt;&lt;/authors&gt;&lt;/contributors&gt;&lt;auth-address&gt;Quest Diagnostics, Secaucus, New Jersey, USA.&amp;#xD;Jefferson College of Population Health, Philadelphia, Pennsylvania, USA.&lt;/auth-address&gt;&lt;titles&gt;&lt;title&gt;Disparities in SARS-CoV-2 Positivity Rates: Associations with Race and Ethnicity&lt;/title&gt;&lt;secondary-title&gt;Popul Health Manag&lt;/secondary-title&gt;&lt;alt-title&gt;Population health management&lt;/alt-title&gt;&lt;/titles&gt;&lt;periodical&gt;&lt;full-title&gt;Popul Health Manag&lt;/full-title&gt;&lt;abbr-1&gt;Population health management&lt;/abbr-1&gt;&lt;/periodical&gt;&lt;alt-periodical&gt;&lt;full-title&gt;Popul Health Manag&lt;/full-title&gt;&lt;abbr-1&gt;Population health management&lt;/abbr-1&gt;&lt;/alt-periodical&gt;&lt;edition&gt;2020/09/29&lt;/edition&gt;&lt;keywords&gt;&lt;keyword&gt;Covid-19&lt;/keyword&gt;&lt;keyword&gt;SARS-CoV-2&lt;/keyword&gt;&lt;keyword&gt;ethnicity&lt;/keyword&gt;&lt;keyword&gt;race&lt;/keyword&gt;&lt;/keywords&gt;&lt;dates&gt;&lt;year&gt;2020&lt;/year&gt;&lt;pub-dates&gt;&lt;date&gt;Sep 23&lt;/date&gt;&lt;/pub-dates&gt;&lt;/dates&gt;&lt;isbn&gt;1942-7891&lt;/isbn&gt;&lt;accession-num&gt;32985959&lt;/accession-num&gt;&lt;urls&gt;&lt;/urls&gt;&lt;electronic-resource-num&gt;10.1089/pop.2020.0163&lt;/electronic-resource-num&gt;&lt;remote-database-provider&gt;NLM&lt;/remote-database-provider&gt;&lt;language&gt;eng&lt;/language&gt;&lt;/record&gt;&lt;/Cite&gt;&lt;/EndNote&gt;</w:instrText>
            </w:r>
            <w:r w:rsidRPr="00F415A4">
              <w:rPr>
                <w:sz w:val="18"/>
                <w:szCs w:val="18"/>
              </w:rPr>
              <w:fldChar w:fldCharType="separate"/>
            </w:r>
            <w:r w:rsidRPr="00F415A4">
              <w:rPr>
                <w:noProof/>
                <w:sz w:val="18"/>
                <w:szCs w:val="18"/>
              </w:rPr>
              <w:t>(Kaufman et al., 2020)</w:t>
            </w:r>
            <w:r w:rsidRPr="00F415A4">
              <w:rPr>
                <w:sz w:val="18"/>
                <w:szCs w:val="18"/>
              </w:rPr>
              <w:fldChar w:fldCharType="end"/>
            </w:r>
          </w:p>
          <w:p w14:paraId="6A947625" w14:textId="77777777" w:rsidR="00011561" w:rsidRPr="00F415A4" w:rsidRDefault="00011561" w:rsidP="00902276">
            <w:pPr>
              <w:rPr>
                <w:sz w:val="18"/>
                <w:szCs w:val="18"/>
              </w:rPr>
            </w:pPr>
          </w:p>
          <w:p w14:paraId="27B8A5EA" w14:textId="3C858D8F" w:rsidR="00011561" w:rsidRPr="00F415A4" w:rsidRDefault="00011561" w:rsidP="00902276">
            <w:pPr>
              <w:rPr>
                <w:sz w:val="18"/>
                <w:szCs w:val="18"/>
              </w:rPr>
            </w:pPr>
          </w:p>
        </w:tc>
        <w:tc>
          <w:tcPr>
            <w:tcW w:w="1350" w:type="dxa"/>
          </w:tcPr>
          <w:p w14:paraId="5E8A630D" w14:textId="77777777" w:rsidR="00F202EA" w:rsidRPr="00F415A4" w:rsidRDefault="00F202EA" w:rsidP="00BD392F">
            <w:pPr>
              <w:rPr>
                <w:sz w:val="18"/>
                <w:szCs w:val="18"/>
              </w:rPr>
            </w:pPr>
            <w:r w:rsidRPr="00F415A4">
              <w:rPr>
                <w:sz w:val="18"/>
                <w:szCs w:val="18"/>
              </w:rPr>
              <w:t>US</w:t>
            </w:r>
          </w:p>
          <w:p w14:paraId="71C1D6C0" w14:textId="68F00A49" w:rsidR="00F202EA" w:rsidRPr="00F415A4" w:rsidRDefault="00F202EA" w:rsidP="009373A2">
            <w:pPr>
              <w:rPr>
                <w:sz w:val="18"/>
                <w:szCs w:val="18"/>
              </w:rPr>
            </w:pPr>
            <w:r w:rsidRPr="00F415A4">
              <w:rPr>
                <w:sz w:val="18"/>
                <w:szCs w:val="18"/>
              </w:rPr>
              <w:t>all 50 states and the District of Columbia</w:t>
            </w:r>
          </w:p>
        </w:tc>
        <w:tc>
          <w:tcPr>
            <w:tcW w:w="1170" w:type="dxa"/>
          </w:tcPr>
          <w:p w14:paraId="34586E4D" w14:textId="0DE49209" w:rsidR="00F202EA" w:rsidRPr="00F415A4" w:rsidRDefault="00F202EA" w:rsidP="00BD392F">
            <w:pPr>
              <w:rPr>
                <w:sz w:val="18"/>
                <w:szCs w:val="18"/>
              </w:rPr>
            </w:pPr>
            <w:r w:rsidRPr="00F415A4">
              <w:rPr>
                <w:sz w:val="18"/>
                <w:szCs w:val="18"/>
              </w:rPr>
              <w:t>Cohort study</w:t>
            </w:r>
          </w:p>
        </w:tc>
        <w:tc>
          <w:tcPr>
            <w:tcW w:w="1350" w:type="dxa"/>
          </w:tcPr>
          <w:p w14:paraId="6782AA1D" w14:textId="6A11C607" w:rsidR="001877BF" w:rsidRPr="00F415A4" w:rsidRDefault="00501ED1" w:rsidP="001877BF">
            <w:pPr>
              <w:rPr>
                <w:sz w:val="18"/>
                <w:szCs w:val="18"/>
              </w:rPr>
            </w:pPr>
            <w:r w:rsidRPr="00F415A4">
              <w:rPr>
                <w:sz w:val="18"/>
                <w:szCs w:val="18"/>
              </w:rPr>
              <w:t>P</w:t>
            </w:r>
            <w:r w:rsidR="001877BF" w:rsidRPr="00F415A4">
              <w:rPr>
                <w:sz w:val="18"/>
                <w:szCs w:val="18"/>
              </w:rPr>
              <w:t>atient zip code data as reported by the 2018 5-year American</w:t>
            </w:r>
          </w:p>
          <w:p w14:paraId="795AFF03" w14:textId="26748982" w:rsidR="00F202EA" w:rsidRPr="00F415A4" w:rsidRDefault="001877BF" w:rsidP="001877BF">
            <w:pPr>
              <w:rPr>
                <w:sz w:val="18"/>
                <w:szCs w:val="18"/>
              </w:rPr>
            </w:pPr>
            <w:r w:rsidRPr="00F415A4">
              <w:rPr>
                <w:sz w:val="18"/>
                <w:szCs w:val="18"/>
              </w:rPr>
              <w:t>Community Survey (ACS) on the US Census data website</w:t>
            </w:r>
          </w:p>
        </w:tc>
        <w:tc>
          <w:tcPr>
            <w:tcW w:w="1530" w:type="dxa"/>
          </w:tcPr>
          <w:p w14:paraId="592924C2" w14:textId="09E8F230" w:rsidR="001877BF" w:rsidRPr="00F415A4" w:rsidRDefault="00F202EA" w:rsidP="001877BF">
            <w:pPr>
              <w:rPr>
                <w:rFonts w:ascii="AdvTimRomLiebert" w:hAnsi="AdvTimRomLiebert" w:cs="AdvTimRomLiebert"/>
                <w:sz w:val="18"/>
                <w:szCs w:val="18"/>
              </w:rPr>
            </w:pPr>
            <w:r w:rsidRPr="00F415A4">
              <w:rPr>
                <w:sz w:val="18"/>
                <w:szCs w:val="18"/>
              </w:rPr>
              <w:t>N=</w:t>
            </w:r>
            <w:r w:rsidRPr="00F415A4">
              <w:rPr>
                <w:rFonts w:ascii="AdvTimRomLiebert" w:hAnsi="AdvTimRomLiebert" w:cs="AdvTimRomLiebert"/>
                <w:sz w:val="18"/>
                <w:szCs w:val="18"/>
              </w:rPr>
              <w:t xml:space="preserve"> 2,331,175 patients</w:t>
            </w:r>
            <w:r w:rsidR="001877BF" w:rsidRPr="00F415A4">
              <w:rPr>
                <w:rFonts w:ascii="AdvTimRomLiebert" w:hAnsi="AdvTimRomLiebert" w:cs="AdvTimRomLiebert"/>
                <w:sz w:val="18"/>
                <w:szCs w:val="18"/>
              </w:rPr>
              <w:t xml:space="preserve"> with positive </w:t>
            </w:r>
            <w:proofErr w:type="spellStart"/>
            <w:r w:rsidR="001877BF" w:rsidRPr="00F415A4">
              <w:rPr>
                <w:rFonts w:ascii="AdvTimRomLiebert" w:hAnsi="AdvTimRomLiebert" w:cs="AdvTimRomLiebert"/>
                <w:sz w:val="18"/>
                <w:szCs w:val="18"/>
              </w:rPr>
              <w:t>SARSCoV</w:t>
            </w:r>
            <w:proofErr w:type="spellEnd"/>
            <w:r w:rsidR="001877BF" w:rsidRPr="00F415A4">
              <w:rPr>
                <w:rFonts w:ascii="AdvTimRomLiebert" w:hAnsi="AdvTimRomLiebert" w:cs="AdvTimRomLiebert"/>
                <w:sz w:val="18"/>
                <w:szCs w:val="18"/>
              </w:rPr>
              <w:t>-</w:t>
            </w:r>
          </w:p>
          <w:p w14:paraId="3F8C3ED6" w14:textId="0CA343B2" w:rsidR="00F202EA" w:rsidRPr="00F415A4" w:rsidRDefault="001877BF" w:rsidP="001877BF">
            <w:pPr>
              <w:rPr>
                <w:sz w:val="18"/>
                <w:szCs w:val="18"/>
              </w:rPr>
            </w:pPr>
            <w:r w:rsidRPr="00F415A4">
              <w:rPr>
                <w:rFonts w:ascii="AdvTimRomLiebert" w:hAnsi="AdvTimRomLiebert" w:cs="AdvTimRomLiebert"/>
                <w:sz w:val="18"/>
                <w:szCs w:val="18"/>
              </w:rPr>
              <w:t>2 NAAT test result.</w:t>
            </w:r>
          </w:p>
          <w:p w14:paraId="0019AC64" w14:textId="12C150D7" w:rsidR="00F202EA" w:rsidRPr="00F415A4" w:rsidRDefault="00F202EA" w:rsidP="00BC069D">
            <w:pPr>
              <w:rPr>
                <w:sz w:val="18"/>
                <w:szCs w:val="18"/>
              </w:rPr>
            </w:pPr>
          </w:p>
          <w:p w14:paraId="258D070E" w14:textId="4CECE844" w:rsidR="00F202EA" w:rsidRPr="00F415A4" w:rsidRDefault="00F202EA" w:rsidP="00BC069D">
            <w:pPr>
              <w:rPr>
                <w:sz w:val="18"/>
                <w:szCs w:val="18"/>
              </w:rPr>
            </w:pPr>
            <w:r w:rsidRPr="00F415A4">
              <w:rPr>
                <w:sz w:val="18"/>
                <w:szCs w:val="18"/>
              </w:rPr>
              <w:t>Black non-</w:t>
            </w:r>
          </w:p>
          <w:p w14:paraId="552EA375" w14:textId="77777777" w:rsidR="00F202EA" w:rsidRPr="00F415A4" w:rsidRDefault="00F202EA" w:rsidP="00BC069D">
            <w:pPr>
              <w:rPr>
                <w:sz w:val="18"/>
                <w:szCs w:val="18"/>
              </w:rPr>
            </w:pPr>
            <w:r w:rsidRPr="00F415A4">
              <w:rPr>
                <w:sz w:val="18"/>
                <w:szCs w:val="18"/>
              </w:rPr>
              <w:t xml:space="preserve">Hispanic (12.4%) </w:t>
            </w:r>
          </w:p>
          <w:p w14:paraId="2E5465F3" w14:textId="7DF7A4CC" w:rsidR="00F202EA" w:rsidRPr="00F415A4" w:rsidRDefault="00F202EA" w:rsidP="00BC069D">
            <w:pPr>
              <w:rPr>
                <w:sz w:val="18"/>
                <w:szCs w:val="18"/>
              </w:rPr>
            </w:pPr>
            <w:r w:rsidRPr="00F415A4">
              <w:rPr>
                <w:sz w:val="18"/>
                <w:szCs w:val="18"/>
              </w:rPr>
              <w:t xml:space="preserve">Hispanic (22.1%) White non-Hispanic (56.1%) </w:t>
            </w:r>
          </w:p>
          <w:p w14:paraId="2FCA3C94" w14:textId="5AF1210E" w:rsidR="00F202EA" w:rsidRPr="00F415A4" w:rsidRDefault="00F202EA" w:rsidP="00BC069D">
            <w:pPr>
              <w:rPr>
                <w:sz w:val="18"/>
                <w:szCs w:val="18"/>
              </w:rPr>
            </w:pPr>
            <w:r w:rsidRPr="00F415A4">
              <w:rPr>
                <w:sz w:val="18"/>
                <w:szCs w:val="18"/>
              </w:rPr>
              <w:t xml:space="preserve">Asian non-Hispanic (5.9%) </w:t>
            </w:r>
          </w:p>
          <w:p w14:paraId="6FE85990" w14:textId="06B8D393" w:rsidR="00F202EA" w:rsidRPr="00F415A4" w:rsidRDefault="00F202EA" w:rsidP="00BC069D">
            <w:pPr>
              <w:rPr>
                <w:sz w:val="18"/>
                <w:szCs w:val="18"/>
              </w:rPr>
            </w:pPr>
            <w:r w:rsidRPr="00F415A4">
              <w:rPr>
                <w:sz w:val="18"/>
                <w:szCs w:val="18"/>
              </w:rPr>
              <w:t>Other (3.5%)</w:t>
            </w:r>
          </w:p>
        </w:tc>
        <w:tc>
          <w:tcPr>
            <w:tcW w:w="1800" w:type="dxa"/>
          </w:tcPr>
          <w:p w14:paraId="1800A741" w14:textId="77777777" w:rsidR="00D65F9D" w:rsidRPr="00F415A4" w:rsidRDefault="00D65F9D" w:rsidP="00D65F9D">
            <w:pPr>
              <w:rPr>
                <w:sz w:val="18"/>
                <w:szCs w:val="18"/>
              </w:rPr>
            </w:pPr>
            <w:r w:rsidRPr="00F415A4">
              <w:rPr>
                <w:sz w:val="18"/>
                <w:szCs w:val="18"/>
              </w:rPr>
              <w:t>Informatics Data</w:t>
            </w:r>
          </w:p>
          <w:p w14:paraId="5E46B3D4" w14:textId="0185D73D" w:rsidR="00D65F9D" w:rsidRPr="00F415A4" w:rsidRDefault="00D65F9D" w:rsidP="00D65F9D">
            <w:pPr>
              <w:rPr>
                <w:sz w:val="18"/>
                <w:szCs w:val="18"/>
              </w:rPr>
            </w:pPr>
            <w:r w:rsidRPr="00F415A4">
              <w:rPr>
                <w:sz w:val="18"/>
                <w:szCs w:val="18"/>
              </w:rPr>
              <w:t>Warehouse;</w:t>
            </w:r>
          </w:p>
          <w:p w14:paraId="069EE946" w14:textId="77777777" w:rsidR="00D65F9D" w:rsidRPr="00F415A4" w:rsidRDefault="00D65F9D" w:rsidP="00D65F9D">
            <w:pPr>
              <w:rPr>
                <w:sz w:val="18"/>
                <w:szCs w:val="18"/>
              </w:rPr>
            </w:pPr>
          </w:p>
          <w:p w14:paraId="182AEB88" w14:textId="77777777" w:rsidR="00D65F9D" w:rsidRPr="00F415A4" w:rsidRDefault="00D65F9D" w:rsidP="00D65F9D">
            <w:pPr>
              <w:rPr>
                <w:sz w:val="18"/>
                <w:szCs w:val="18"/>
              </w:rPr>
            </w:pPr>
            <w:r w:rsidRPr="00F415A4">
              <w:rPr>
                <w:sz w:val="18"/>
                <w:szCs w:val="18"/>
              </w:rPr>
              <w:t>2018 5-year American</w:t>
            </w:r>
          </w:p>
          <w:p w14:paraId="025380CC" w14:textId="1DB7F71D" w:rsidR="00F202EA" w:rsidRPr="00F415A4" w:rsidRDefault="00D65F9D" w:rsidP="00D65F9D">
            <w:pPr>
              <w:rPr>
                <w:sz w:val="18"/>
                <w:szCs w:val="18"/>
              </w:rPr>
            </w:pPr>
            <w:r w:rsidRPr="00F415A4">
              <w:rPr>
                <w:sz w:val="18"/>
                <w:szCs w:val="18"/>
              </w:rPr>
              <w:t>Community Survey (ACS) on the US Census data website.</w:t>
            </w:r>
          </w:p>
        </w:tc>
        <w:tc>
          <w:tcPr>
            <w:tcW w:w="1440" w:type="dxa"/>
          </w:tcPr>
          <w:p w14:paraId="30C03DBF" w14:textId="77777777" w:rsidR="00F202EA" w:rsidRPr="00F415A4" w:rsidRDefault="00F202EA" w:rsidP="00BD392F">
            <w:pPr>
              <w:rPr>
                <w:sz w:val="18"/>
                <w:szCs w:val="18"/>
              </w:rPr>
            </w:pPr>
            <w:r w:rsidRPr="00F415A4">
              <w:rPr>
                <w:sz w:val="18"/>
                <w:szCs w:val="18"/>
              </w:rPr>
              <w:t>Cochran-Armitage test</w:t>
            </w:r>
          </w:p>
          <w:p w14:paraId="297C9C3A" w14:textId="77777777" w:rsidR="00F202EA" w:rsidRPr="00F415A4" w:rsidRDefault="00F202EA" w:rsidP="009373A2">
            <w:pPr>
              <w:rPr>
                <w:sz w:val="18"/>
                <w:szCs w:val="18"/>
              </w:rPr>
            </w:pPr>
          </w:p>
          <w:p w14:paraId="0BB486A5" w14:textId="358FD2A0" w:rsidR="00F202EA" w:rsidRPr="00F415A4" w:rsidRDefault="00F202EA" w:rsidP="009373A2">
            <w:pPr>
              <w:rPr>
                <w:sz w:val="18"/>
                <w:szCs w:val="18"/>
              </w:rPr>
            </w:pPr>
            <w:r w:rsidRPr="00F415A4">
              <w:rPr>
                <w:sz w:val="18"/>
                <w:szCs w:val="18"/>
              </w:rPr>
              <w:t>Multivariable logistic regression</w:t>
            </w:r>
          </w:p>
          <w:p w14:paraId="5880B88C" w14:textId="279E1247" w:rsidR="00F202EA" w:rsidRPr="00F415A4" w:rsidRDefault="00F202EA" w:rsidP="009373A2">
            <w:pPr>
              <w:rPr>
                <w:sz w:val="18"/>
                <w:szCs w:val="18"/>
              </w:rPr>
            </w:pPr>
            <w:r w:rsidRPr="00F415A4">
              <w:rPr>
                <w:sz w:val="18"/>
                <w:szCs w:val="18"/>
              </w:rPr>
              <w:t>model</w:t>
            </w:r>
          </w:p>
        </w:tc>
        <w:tc>
          <w:tcPr>
            <w:tcW w:w="1440" w:type="dxa"/>
          </w:tcPr>
          <w:p w14:paraId="5D34B3AB" w14:textId="35B2A0FD" w:rsidR="00F202EA" w:rsidRPr="00F415A4" w:rsidRDefault="00F202EA" w:rsidP="00BD392F">
            <w:pPr>
              <w:rPr>
                <w:sz w:val="18"/>
                <w:szCs w:val="18"/>
              </w:rPr>
            </w:pPr>
            <w:r w:rsidRPr="00F415A4">
              <w:rPr>
                <w:sz w:val="18"/>
                <w:szCs w:val="18"/>
              </w:rPr>
              <w:t>Black non-Hispanic community and Hispanic community</w:t>
            </w:r>
          </w:p>
        </w:tc>
        <w:tc>
          <w:tcPr>
            <w:tcW w:w="1440" w:type="dxa"/>
          </w:tcPr>
          <w:p w14:paraId="49DD8BAD" w14:textId="23AD5D09" w:rsidR="00F202EA" w:rsidRPr="00F415A4" w:rsidRDefault="00F202EA" w:rsidP="00BD392F">
            <w:pPr>
              <w:rPr>
                <w:sz w:val="18"/>
                <w:szCs w:val="18"/>
              </w:rPr>
            </w:pPr>
            <w:r w:rsidRPr="00F415A4">
              <w:rPr>
                <w:sz w:val="18"/>
                <w:szCs w:val="18"/>
              </w:rPr>
              <w:t>Trends of confirmed cases (positivity)</w:t>
            </w:r>
          </w:p>
        </w:tc>
        <w:tc>
          <w:tcPr>
            <w:tcW w:w="3330" w:type="dxa"/>
          </w:tcPr>
          <w:p w14:paraId="12CAD8B5" w14:textId="77777777" w:rsidR="00F202EA" w:rsidRPr="00F415A4" w:rsidRDefault="00F202EA" w:rsidP="00B93FF5">
            <w:pPr>
              <w:pStyle w:val="ListParagraph"/>
              <w:numPr>
                <w:ilvl w:val="0"/>
                <w:numId w:val="1"/>
              </w:numPr>
              <w:ind w:left="99" w:hanging="171"/>
              <w:rPr>
                <w:sz w:val="18"/>
                <w:szCs w:val="18"/>
                <w:lang w:val="en-US"/>
              </w:rPr>
            </w:pPr>
            <w:r w:rsidRPr="00F415A4">
              <w:rPr>
                <w:sz w:val="18"/>
                <w:szCs w:val="18"/>
                <w:lang w:val="en-US"/>
              </w:rPr>
              <w:t xml:space="preserve">Analysis of 2,331,175 unique patients tested </w:t>
            </w:r>
            <w:r w:rsidRPr="00F415A4">
              <w:rPr>
                <w:sz w:val="18"/>
                <w:szCs w:val="18"/>
              </w:rPr>
              <w:t>March-May 2020 demonstrated an increasing trend in SARS-CoV-2 NAAT positivity across Black non-Hispanic community progressive quintiles (from 7.8% to 17.2%, P &lt; 0.0001) and Hispanic community progressive quintiles (from 8.4% to 15.5%, P &lt; 0.0001) and a decreasing trend across White non-Hispanic community progressive quintiles (from 17.4% to 7.1%, P &lt; 0.0001).</w:t>
            </w:r>
          </w:p>
          <w:p w14:paraId="54CDEA20" w14:textId="77777777" w:rsidR="00F202EA" w:rsidRPr="00F415A4" w:rsidRDefault="00F202EA" w:rsidP="00B93FF5">
            <w:pPr>
              <w:pStyle w:val="ListParagraph"/>
              <w:numPr>
                <w:ilvl w:val="0"/>
                <w:numId w:val="1"/>
              </w:numPr>
              <w:ind w:left="99" w:hanging="171"/>
              <w:rPr>
                <w:sz w:val="18"/>
                <w:szCs w:val="18"/>
                <w:lang w:val="en-US"/>
              </w:rPr>
            </w:pPr>
            <w:r w:rsidRPr="00F415A4">
              <w:rPr>
                <w:sz w:val="18"/>
                <w:szCs w:val="18"/>
                <w:lang w:val="en-US"/>
              </w:rPr>
              <w:t xml:space="preserve">Statistically significant increasing trends </w:t>
            </w:r>
            <w:r w:rsidRPr="00F415A4">
              <w:rPr>
                <w:sz w:val="18"/>
                <w:szCs w:val="18"/>
              </w:rPr>
              <w:t>in positivity for the Black non-Hispanic, Hispanic, and Asian non-Hispanic populations were demonstrated in both the highest and lowest income areas (P&lt; 0.0001 for all).</w:t>
            </w:r>
          </w:p>
          <w:p w14:paraId="6AF37AF0" w14:textId="77777777" w:rsidR="00F202EA" w:rsidRPr="00F415A4" w:rsidRDefault="00F202EA" w:rsidP="00B93FF5">
            <w:pPr>
              <w:pStyle w:val="ListParagraph"/>
              <w:numPr>
                <w:ilvl w:val="0"/>
                <w:numId w:val="1"/>
              </w:numPr>
              <w:ind w:left="99" w:hanging="171"/>
              <w:rPr>
                <w:sz w:val="18"/>
                <w:szCs w:val="18"/>
                <w:lang w:val="en-US"/>
              </w:rPr>
            </w:pPr>
            <w:r w:rsidRPr="00F415A4">
              <w:rPr>
                <w:sz w:val="18"/>
                <w:szCs w:val="18"/>
                <w:lang w:val="en-US"/>
              </w:rPr>
              <w:t xml:space="preserve">Statistically </w:t>
            </w:r>
            <w:r w:rsidRPr="00F415A4">
              <w:rPr>
                <w:sz w:val="18"/>
                <w:szCs w:val="18"/>
              </w:rPr>
              <w:t>significant decreasing trends in positivity for the White non-</w:t>
            </w:r>
            <w:r w:rsidRPr="00F415A4">
              <w:rPr>
                <w:sz w:val="18"/>
                <w:szCs w:val="18"/>
                <w:lang w:val="en-US"/>
              </w:rPr>
              <w:t>Hispanic</w:t>
            </w:r>
            <w:r w:rsidRPr="00F415A4">
              <w:rPr>
                <w:sz w:val="18"/>
                <w:szCs w:val="18"/>
              </w:rPr>
              <w:t xml:space="preserve"> population and the ‘‘other’’ race/ethnicity populations were demonstrated in both the highest and lowest income areas (P &lt; 0.0001 for all).</w:t>
            </w:r>
          </w:p>
          <w:p w14:paraId="5565FFA2" w14:textId="77777777" w:rsidR="00F202EA" w:rsidRPr="00F415A4" w:rsidRDefault="00F202EA" w:rsidP="00B93FF5">
            <w:pPr>
              <w:pStyle w:val="ListParagraph"/>
              <w:numPr>
                <w:ilvl w:val="0"/>
                <w:numId w:val="1"/>
              </w:numPr>
              <w:ind w:left="99" w:hanging="171"/>
              <w:rPr>
                <w:sz w:val="18"/>
                <w:szCs w:val="18"/>
                <w:lang w:val="en-US"/>
              </w:rPr>
            </w:pPr>
            <w:r w:rsidRPr="00F415A4">
              <w:rPr>
                <w:sz w:val="18"/>
                <w:szCs w:val="18"/>
                <w:lang w:val="en-US"/>
              </w:rPr>
              <w:t xml:space="preserve">Statistically significant increasing trends in positivity for </w:t>
            </w:r>
            <w:r w:rsidRPr="00F415A4">
              <w:rPr>
                <w:sz w:val="18"/>
                <w:szCs w:val="18"/>
              </w:rPr>
              <w:t xml:space="preserve">the Black non-Hispanic and Hispanic populations were </w:t>
            </w:r>
            <w:r w:rsidRPr="00F415A4">
              <w:rPr>
                <w:sz w:val="18"/>
                <w:szCs w:val="18"/>
              </w:rPr>
              <w:lastRenderedPageBreak/>
              <w:t>demonstrated in both the most densely populated areas (P &lt; 0.0001 for all) and in the least densely populated areas</w:t>
            </w:r>
            <w:r w:rsidRPr="00F415A4">
              <w:rPr>
                <w:rFonts w:ascii="AdvTimRomLiebert" w:hAnsi="AdvTimRomLiebert" w:cs="AdvTimRomLiebert"/>
                <w:sz w:val="18"/>
                <w:szCs w:val="18"/>
              </w:rPr>
              <w:t xml:space="preserve"> </w:t>
            </w:r>
            <w:r w:rsidRPr="00F415A4">
              <w:rPr>
                <w:sz w:val="18"/>
                <w:szCs w:val="18"/>
                <w:lang w:val="en-US"/>
              </w:rPr>
              <w:t>(P &lt; 0.0001 for all).</w:t>
            </w:r>
          </w:p>
          <w:p w14:paraId="460C0A7C" w14:textId="77777777" w:rsidR="00F202EA" w:rsidRPr="00F415A4" w:rsidRDefault="00F202EA" w:rsidP="00B93FF5">
            <w:pPr>
              <w:pStyle w:val="ListParagraph"/>
              <w:numPr>
                <w:ilvl w:val="0"/>
                <w:numId w:val="1"/>
              </w:numPr>
              <w:ind w:left="99" w:hanging="171"/>
              <w:rPr>
                <w:sz w:val="18"/>
                <w:szCs w:val="18"/>
                <w:lang w:val="en-US"/>
              </w:rPr>
            </w:pPr>
            <w:r w:rsidRPr="00F415A4">
              <w:rPr>
                <w:sz w:val="18"/>
                <w:szCs w:val="18"/>
                <w:lang w:val="en-US"/>
              </w:rPr>
              <w:t xml:space="preserve">Statistically significant decreasing </w:t>
            </w:r>
            <w:r w:rsidRPr="00F415A4">
              <w:rPr>
                <w:sz w:val="18"/>
                <w:szCs w:val="18"/>
              </w:rPr>
              <w:t>trends in positivity for the White non-Hispanic population and the ‘‘other’’ race/ethnicity populations were demonstrated in the most and least densely populated areas (P &lt; 0.0001 for both).</w:t>
            </w:r>
          </w:p>
          <w:p w14:paraId="53443C8B" w14:textId="1FC86FC6" w:rsidR="00F202EA" w:rsidRPr="00F415A4" w:rsidRDefault="00F202EA" w:rsidP="00B93FF5">
            <w:pPr>
              <w:pStyle w:val="ListParagraph"/>
              <w:numPr>
                <w:ilvl w:val="0"/>
                <w:numId w:val="1"/>
              </w:numPr>
              <w:ind w:left="99" w:hanging="171"/>
              <w:rPr>
                <w:sz w:val="18"/>
                <w:szCs w:val="18"/>
                <w:lang w:val="en-US"/>
              </w:rPr>
            </w:pPr>
            <w:r w:rsidRPr="00F415A4">
              <w:rPr>
                <w:sz w:val="18"/>
                <w:szCs w:val="18"/>
              </w:rPr>
              <w:t>Statistically significant decreasing trends in positivity for the Asian non-Hispanic population were demonstrated in the most densely populated areas (P &lt; 0.0001) but there was no significant trend in the least densely populated areas.</w:t>
            </w:r>
          </w:p>
        </w:tc>
      </w:tr>
      <w:tr w:rsidR="00F202EA" w:rsidRPr="00F415A4" w14:paraId="25668450" w14:textId="77777777" w:rsidTr="00F415A4">
        <w:trPr>
          <w:trHeight w:val="295"/>
        </w:trPr>
        <w:tc>
          <w:tcPr>
            <w:tcW w:w="360" w:type="dxa"/>
          </w:tcPr>
          <w:p w14:paraId="62BF1A85" w14:textId="257BAAC6" w:rsidR="00F202EA" w:rsidRPr="00F415A4" w:rsidRDefault="00F202EA" w:rsidP="00BD392F">
            <w:pPr>
              <w:rPr>
                <w:sz w:val="18"/>
                <w:szCs w:val="18"/>
              </w:rPr>
            </w:pPr>
            <w:r w:rsidRPr="00F415A4">
              <w:rPr>
                <w:sz w:val="18"/>
                <w:szCs w:val="18"/>
              </w:rPr>
              <w:lastRenderedPageBreak/>
              <w:t>21</w:t>
            </w:r>
          </w:p>
        </w:tc>
        <w:tc>
          <w:tcPr>
            <w:tcW w:w="1170" w:type="dxa"/>
          </w:tcPr>
          <w:p w14:paraId="58694744" w14:textId="717E25CA"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&lt;EndNote&gt;&lt;Cite&gt;&lt;Author&gt;Khan&lt;/Author&gt;&lt;Year&gt;2020&lt;/Year&gt;&lt;RecNum&gt;21&lt;/RecNum&gt;&lt;DisplayText&gt;(Khan et al., 2020)&lt;/DisplayText&gt;&lt;record&gt;&lt;rec-number&gt;21&lt;/rec-number&gt;&lt;foreign-keys&gt;&lt;key app="EN" db-id="reds2v0zhr2f9ledprtppap7r2e5tzdd9v5w"&gt;21&lt;/key&gt;&lt;/foreign-keys&gt;&lt;ref-type name="Journal Article"&gt;17&lt;/ref-type&gt;&lt;contributors&gt;&lt;authors&gt;&lt;author&gt;Khan, K. S.&lt;/author&gt;&lt;author&gt;Torpiano, G.&lt;/author&gt;&lt;author&gt;McLellan, M.&lt;/author&gt;&lt;author&gt;Mahmud, S.&lt;/author&gt;&lt;/authors&gt;&lt;/contributors&gt;&lt;auth-address&gt;Department of Surgery, University Hospital Hairmyres, East Kilbride, Scotland, UK.&lt;/auth-address&gt;&lt;titles&gt;&lt;title&gt;The impact of socioeconomic status on 30-day mortality in hospitalized patients with COVID-19 infection&lt;/title&gt;&lt;secondary-title&gt;J Med Virol&lt;/secondary-title&gt;&lt;alt-title&gt;Journal of medical virology&lt;/alt-title&gt;&lt;/titles&gt;&lt;periodical&gt;&lt;full-title&gt;J Med Virol&lt;/full-title&gt;&lt;abbr-1&gt;Journal of medical virology&lt;/abbr-1&gt;&lt;/periodical&gt;&lt;alt-periodical&gt;&lt;full-title&gt;J Med Virol&lt;/full-title&gt;&lt;abbr-1&gt;Journal of medical virology&lt;/abbr-1&gt;&lt;/alt-periodical&gt;&lt;edition&gt;2020/07/31&lt;/edition&gt;&lt;keywords&gt;&lt;keyword&gt;30-day mortality&lt;/keyword&gt;&lt;keyword&gt;Covid-19&lt;/keyword&gt;&lt;keyword&gt;Scottish index for multiple deprivation (SIMD)&lt;/keyword&gt;&lt;keyword&gt;outcome&lt;/keyword&gt;&lt;keyword&gt;pandemic&lt;/keyword&gt;&lt;keyword&gt;socioeconomic deprivation&lt;/keyword&gt;&lt;/keywords&gt;&lt;dates&gt;&lt;year&gt;2020&lt;/year&gt;&lt;pub-dates&gt;&lt;date&gt;Jul 30&lt;/date&gt;&lt;/pub-dates&gt;&lt;/dates&gt;&lt;isbn&gt;0146-6615&lt;/isbn&gt;&lt;accession-num&gt;32729937&lt;/accession-num&gt;&lt;urls&gt;&lt;/urls&gt;&lt;electronic-resource-num&gt;10.1002/jmv.26371&lt;/electronic-resource-num&gt;&lt;remote-database-provider&gt;NLM&lt;/remote-database-provider&gt;&lt;language&gt;eng&lt;/language&gt;&lt;/record&gt;&lt;/Cite&gt;&lt;/EndNote&gt;</w:instrText>
            </w:r>
            <w:r w:rsidRPr="00F415A4">
              <w:rPr>
                <w:sz w:val="18"/>
                <w:szCs w:val="18"/>
              </w:rPr>
              <w:fldChar w:fldCharType="separate"/>
            </w:r>
            <w:r w:rsidRPr="00F415A4">
              <w:rPr>
                <w:noProof/>
                <w:sz w:val="18"/>
                <w:szCs w:val="18"/>
              </w:rPr>
              <w:t>(Khan et al., 2020)</w:t>
            </w:r>
            <w:r w:rsidRPr="00F415A4">
              <w:rPr>
                <w:sz w:val="18"/>
                <w:szCs w:val="18"/>
              </w:rPr>
              <w:fldChar w:fldCharType="end"/>
            </w:r>
          </w:p>
        </w:tc>
        <w:tc>
          <w:tcPr>
            <w:tcW w:w="1350" w:type="dxa"/>
          </w:tcPr>
          <w:p w14:paraId="6880C8A6" w14:textId="77777777" w:rsidR="00F202EA" w:rsidRPr="00F415A4" w:rsidRDefault="00F202EA" w:rsidP="00BD392F">
            <w:pPr>
              <w:rPr>
                <w:sz w:val="18"/>
                <w:szCs w:val="18"/>
              </w:rPr>
            </w:pPr>
            <w:r w:rsidRPr="00F415A4">
              <w:rPr>
                <w:sz w:val="18"/>
                <w:szCs w:val="18"/>
              </w:rPr>
              <w:t>England,</w:t>
            </w:r>
          </w:p>
          <w:p w14:paraId="59DFEB92" w14:textId="563A27C0" w:rsidR="00F202EA" w:rsidRPr="00F415A4" w:rsidRDefault="00F202EA" w:rsidP="007F5589">
            <w:pPr>
              <w:rPr>
                <w:sz w:val="18"/>
                <w:szCs w:val="18"/>
              </w:rPr>
            </w:pPr>
            <w:r w:rsidRPr="00F415A4">
              <w:rPr>
                <w:sz w:val="18"/>
                <w:szCs w:val="18"/>
              </w:rPr>
              <w:t>Glasgow,</w:t>
            </w:r>
            <w:r w:rsidRPr="00F415A4">
              <w:rPr>
                <w:rFonts w:ascii="AdvOT21de4310" w:hAnsi="AdvOT21de4310" w:cs="AdvOT21de4310"/>
                <w:sz w:val="18"/>
                <w:szCs w:val="18"/>
              </w:rPr>
              <w:t xml:space="preserve"> </w:t>
            </w:r>
            <w:r w:rsidRPr="00F415A4">
              <w:rPr>
                <w:sz w:val="18"/>
                <w:szCs w:val="18"/>
              </w:rPr>
              <w:t>Lanarkshire</w:t>
            </w:r>
          </w:p>
        </w:tc>
        <w:tc>
          <w:tcPr>
            <w:tcW w:w="1170" w:type="dxa"/>
          </w:tcPr>
          <w:p w14:paraId="7E5D2125" w14:textId="69901BB7" w:rsidR="00F202EA" w:rsidRPr="00F415A4" w:rsidRDefault="00F202EA" w:rsidP="00BD392F">
            <w:pPr>
              <w:rPr>
                <w:sz w:val="18"/>
                <w:szCs w:val="18"/>
              </w:rPr>
            </w:pPr>
            <w:r w:rsidRPr="00F415A4">
              <w:rPr>
                <w:sz w:val="18"/>
                <w:szCs w:val="18"/>
              </w:rPr>
              <w:t>Prospective cohort study</w:t>
            </w:r>
          </w:p>
        </w:tc>
        <w:tc>
          <w:tcPr>
            <w:tcW w:w="1350" w:type="dxa"/>
          </w:tcPr>
          <w:p w14:paraId="22807280" w14:textId="64B751A7" w:rsidR="00F202EA" w:rsidRPr="00F415A4" w:rsidRDefault="00501ED1" w:rsidP="00BD392F">
            <w:pPr>
              <w:rPr>
                <w:sz w:val="18"/>
                <w:szCs w:val="18"/>
              </w:rPr>
            </w:pPr>
            <w:r w:rsidRPr="00F415A4">
              <w:rPr>
                <w:sz w:val="18"/>
                <w:szCs w:val="18"/>
              </w:rPr>
              <w:t>-</w:t>
            </w:r>
          </w:p>
        </w:tc>
        <w:tc>
          <w:tcPr>
            <w:tcW w:w="1530" w:type="dxa"/>
          </w:tcPr>
          <w:p w14:paraId="082AE694" w14:textId="77777777" w:rsidR="00804200" w:rsidRPr="00F415A4" w:rsidRDefault="00F202EA" w:rsidP="00804200">
            <w:pPr>
              <w:rPr>
                <w:sz w:val="18"/>
                <w:szCs w:val="18"/>
              </w:rPr>
            </w:pPr>
            <w:r w:rsidRPr="00F415A4">
              <w:rPr>
                <w:sz w:val="18"/>
                <w:szCs w:val="18"/>
              </w:rPr>
              <w:t xml:space="preserve">N=172 </w:t>
            </w:r>
            <w:r w:rsidR="00804200" w:rsidRPr="00F415A4">
              <w:rPr>
                <w:sz w:val="18"/>
                <w:szCs w:val="18"/>
              </w:rPr>
              <w:t>hospitalized patients</w:t>
            </w:r>
          </w:p>
          <w:p w14:paraId="7106A816" w14:textId="58842248" w:rsidR="00F202EA" w:rsidRPr="00F415A4" w:rsidRDefault="00804200" w:rsidP="00804200">
            <w:pPr>
              <w:rPr>
                <w:sz w:val="18"/>
                <w:szCs w:val="18"/>
              </w:rPr>
            </w:pPr>
            <w:r w:rsidRPr="00F415A4">
              <w:rPr>
                <w:sz w:val="18"/>
                <w:szCs w:val="18"/>
              </w:rPr>
              <w:t>with confirmed COVID‐19.</w:t>
            </w:r>
          </w:p>
          <w:p w14:paraId="2FD826C0" w14:textId="77777777" w:rsidR="00F202EA" w:rsidRPr="00F415A4" w:rsidRDefault="00F202EA" w:rsidP="00BD392F">
            <w:pPr>
              <w:rPr>
                <w:sz w:val="18"/>
                <w:szCs w:val="18"/>
              </w:rPr>
            </w:pPr>
          </w:p>
          <w:p w14:paraId="55CD71DD" w14:textId="5258B302" w:rsidR="00F202EA" w:rsidRPr="00F415A4" w:rsidRDefault="00F202EA" w:rsidP="00BD392F">
            <w:pPr>
              <w:rPr>
                <w:sz w:val="18"/>
                <w:szCs w:val="18"/>
              </w:rPr>
            </w:pPr>
          </w:p>
        </w:tc>
        <w:tc>
          <w:tcPr>
            <w:tcW w:w="1800" w:type="dxa"/>
          </w:tcPr>
          <w:p w14:paraId="45961B01" w14:textId="660F8AC3" w:rsidR="00F202EA" w:rsidRPr="00F415A4" w:rsidRDefault="00F202EA" w:rsidP="007F5589">
            <w:pPr>
              <w:rPr>
                <w:sz w:val="18"/>
                <w:szCs w:val="18"/>
              </w:rPr>
            </w:pPr>
            <w:r w:rsidRPr="00F415A4">
              <w:rPr>
                <w:sz w:val="18"/>
                <w:szCs w:val="18"/>
              </w:rPr>
              <w:t>Electronic case notes</w:t>
            </w:r>
          </w:p>
        </w:tc>
        <w:tc>
          <w:tcPr>
            <w:tcW w:w="1440" w:type="dxa"/>
          </w:tcPr>
          <w:p w14:paraId="2A96C889" w14:textId="6F50F9BE" w:rsidR="00F202EA" w:rsidRPr="00F415A4" w:rsidRDefault="00F202EA" w:rsidP="00BD392F">
            <w:pPr>
              <w:rPr>
                <w:sz w:val="18"/>
                <w:szCs w:val="18"/>
              </w:rPr>
            </w:pPr>
            <w:r w:rsidRPr="00F415A4">
              <w:rPr>
                <w:sz w:val="18"/>
                <w:szCs w:val="18"/>
              </w:rPr>
              <w:t>The Student t test</w:t>
            </w:r>
          </w:p>
        </w:tc>
        <w:tc>
          <w:tcPr>
            <w:tcW w:w="1440" w:type="dxa"/>
          </w:tcPr>
          <w:p w14:paraId="065323CB" w14:textId="60240616" w:rsidR="00F202EA" w:rsidRPr="00F415A4" w:rsidRDefault="00F202EA" w:rsidP="00BD392F">
            <w:pPr>
              <w:rPr>
                <w:sz w:val="18"/>
                <w:szCs w:val="18"/>
              </w:rPr>
            </w:pPr>
            <w:r w:rsidRPr="00F415A4">
              <w:rPr>
                <w:sz w:val="18"/>
                <w:szCs w:val="18"/>
              </w:rPr>
              <w:t>Low Socioeconomic status (SES)</w:t>
            </w:r>
          </w:p>
          <w:p w14:paraId="7597FB12" w14:textId="06AF3F7C" w:rsidR="00F202EA" w:rsidRPr="00F415A4" w:rsidRDefault="00F202EA" w:rsidP="00F00446">
            <w:pPr>
              <w:rPr>
                <w:sz w:val="18"/>
                <w:szCs w:val="18"/>
              </w:rPr>
            </w:pPr>
            <w:r w:rsidRPr="00F415A4">
              <w:rPr>
                <w:sz w:val="18"/>
                <w:szCs w:val="18"/>
              </w:rPr>
              <w:t>Scottish index for multiple deprivation (SIMD) was used to divide patients into two groups: more deprived (SIMD 1‐5) and less deprived (SIMD 6‐10)</w:t>
            </w:r>
          </w:p>
        </w:tc>
        <w:tc>
          <w:tcPr>
            <w:tcW w:w="1440" w:type="dxa"/>
          </w:tcPr>
          <w:p w14:paraId="2681EA62" w14:textId="0C2320BD" w:rsidR="00F202EA" w:rsidRPr="00F415A4" w:rsidRDefault="00F202EA" w:rsidP="007F5589">
            <w:pPr>
              <w:rPr>
                <w:sz w:val="18"/>
                <w:szCs w:val="18"/>
              </w:rPr>
            </w:pPr>
            <w:r w:rsidRPr="00F415A4">
              <w:rPr>
                <w:sz w:val="18"/>
                <w:szCs w:val="18"/>
              </w:rPr>
              <w:t xml:space="preserve">Need for intubation </w:t>
            </w:r>
          </w:p>
          <w:p w14:paraId="446594AC" w14:textId="77777777" w:rsidR="00F202EA" w:rsidRPr="00F415A4" w:rsidRDefault="00F202EA" w:rsidP="007F5589">
            <w:pPr>
              <w:rPr>
                <w:sz w:val="18"/>
                <w:szCs w:val="18"/>
              </w:rPr>
            </w:pPr>
          </w:p>
          <w:p w14:paraId="6287D06E" w14:textId="3AAB97FA" w:rsidR="00F202EA" w:rsidRPr="00F415A4" w:rsidRDefault="00F202EA" w:rsidP="007F5589">
            <w:pPr>
              <w:rPr>
                <w:sz w:val="18"/>
                <w:szCs w:val="18"/>
              </w:rPr>
            </w:pPr>
            <w:r w:rsidRPr="00F415A4">
              <w:rPr>
                <w:sz w:val="18"/>
                <w:szCs w:val="18"/>
              </w:rPr>
              <w:t xml:space="preserve">Death </w:t>
            </w:r>
          </w:p>
        </w:tc>
        <w:tc>
          <w:tcPr>
            <w:tcW w:w="3330" w:type="dxa"/>
          </w:tcPr>
          <w:p w14:paraId="58FDFB45" w14:textId="2561ED6E" w:rsidR="00F202EA" w:rsidRPr="00F415A4" w:rsidRDefault="00F202EA" w:rsidP="007F5589">
            <w:pPr>
              <w:pStyle w:val="ListParagraph"/>
              <w:numPr>
                <w:ilvl w:val="0"/>
                <w:numId w:val="1"/>
              </w:numPr>
              <w:ind w:left="99" w:hanging="171"/>
              <w:rPr>
                <w:sz w:val="18"/>
                <w:szCs w:val="18"/>
              </w:rPr>
            </w:pPr>
            <w:r w:rsidRPr="00F415A4">
              <w:rPr>
                <w:sz w:val="18"/>
                <w:szCs w:val="18"/>
              </w:rPr>
              <w:t>The median time to discharge was 7 days longer (17 vs 10 days; P = .018) and median time to death was 4.5 days longer (17 vs 12.5 days; P = .388) in more deprived group.</w:t>
            </w:r>
          </w:p>
          <w:p w14:paraId="0EA5B491" w14:textId="77777777" w:rsidR="00F202EA" w:rsidRPr="00F415A4" w:rsidRDefault="00F202EA" w:rsidP="007F5589">
            <w:pPr>
              <w:pStyle w:val="ListParagraph"/>
              <w:numPr>
                <w:ilvl w:val="0"/>
                <w:numId w:val="1"/>
              </w:numPr>
              <w:ind w:left="99" w:hanging="171"/>
              <w:rPr>
                <w:sz w:val="18"/>
                <w:szCs w:val="18"/>
              </w:rPr>
            </w:pPr>
            <w:r w:rsidRPr="00F415A4">
              <w:rPr>
                <w:sz w:val="18"/>
                <w:szCs w:val="18"/>
              </w:rPr>
              <w:t>When comparing SIMD 1 to SMID 10, the rate of hospitalization was similar (0.03% vs 0.03%; P = .926).</w:t>
            </w:r>
          </w:p>
          <w:p w14:paraId="0F540593" w14:textId="63F216D4" w:rsidR="00F202EA" w:rsidRPr="00F415A4" w:rsidRDefault="00F202EA" w:rsidP="00F00446">
            <w:pPr>
              <w:pStyle w:val="ListParagraph"/>
              <w:numPr>
                <w:ilvl w:val="0"/>
                <w:numId w:val="1"/>
              </w:numPr>
              <w:ind w:left="99" w:hanging="171"/>
              <w:rPr>
                <w:sz w:val="18"/>
                <w:szCs w:val="18"/>
                <w:lang w:val="en-US"/>
              </w:rPr>
            </w:pPr>
            <w:r w:rsidRPr="00F415A4">
              <w:rPr>
                <w:sz w:val="18"/>
                <w:szCs w:val="18"/>
              </w:rPr>
              <w:t xml:space="preserve">There is no statistically significant difference in both groups for transfer to critical care, intubation, 30‐day all‐cause mortality, and overall poor outcome. </w:t>
            </w:r>
          </w:p>
        </w:tc>
      </w:tr>
      <w:tr w:rsidR="00F202EA" w:rsidRPr="00F415A4" w14:paraId="6DDBF95B" w14:textId="77777777" w:rsidTr="00F415A4">
        <w:trPr>
          <w:trHeight w:val="295"/>
        </w:trPr>
        <w:tc>
          <w:tcPr>
            <w:tcW w:w="360" w:type="dxa"/>
          </w:tcPr>
          <w:p w14:paraId="2B15399E" w14:textId="608E1BC6" w:rsidR="00F202EA" w:rsidRPr="00F415A4" w:rsidRDefault="00F202EA" w:rsidP="00BD392F">
            <w:pPr>
              <w:rPr>
                <w:sz w:val="18"/>
                <w:szCs w:val="18"/>
              </w:rPr>
            </w:pPr>
            <w:r w:rsidRPr="00F415A4">
              <w:rPr>
                <w:sz w:val="18"/>
                <w:szCs w:val="18"/>
              </w:rPr>
              <w:t>22</w:t>
            </w:r>
          </w:p>
        </w:tc>
        <w:tc>
          <w:tcPr>
            <w:tcW w:w="1170" w:type="dxa"/>
          </w:tcPr>
          <w:p w14:paraId="6FC194DA" w14:textId="77777777" w:rsidR="00F202EA" w:rsidRPr="00F415A4" w:rsidRDefault="00F202EA" w:rsidP="00902276">
            <w:pPr>
              <w:rPr>
                <w:sz w:val="18"/>
                <w:szCs w:val="18"/>
              </w:rPr>
            </w:pPr>
            <w:r w:rsidRPr="00F415A4">
              <w:rPr>
                <w:sz w:val="18"/>
                <w:szCs w:val="18"/>
              </w:rPr>
              <w:fldChar w:fldCharType="begin">
                <w:fldData xml:space="preserve">PEVuZE5vdGU+PENpdGU+PEF1dGhvcj5LaW08L0F1dGhvcj48WWVhcj4yMDIwPC9ZZWFyPjxSZWNO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PEVuZE5vdGU+PENpdGU+PEF1dGhvcj5LaW08L0F1dGhvcj48WWVhcj4yMDIwPC9ZZWFyPjxSZWNO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(Kim et al., 2020)</w:t>
            </w:r>
            <w:r w:rsidRPr="00F415A4">
              <w:rPr>
                <w:sz w:val="18"/>
                <w:szCs w:val="18"/>
              </w:rPr>
              <w:fldChar w:fldCharType="end"/>
            </w:r>
          </w:p>
          <w:p w14:paraId="0806991B" w14:textId="77777777" w:rsidR="00011561" w:rsidRPr="00F415A4" w:rsidRDefault="00011561" w:rsidP="00902276">
            <w:pPr>
              <w:rPr>
                <w:sz w:val="18"/>
                <w:szCs w:val="18"/>
              </w:rPr>
            </w:pPr>
          </w:p>
          <w:p w14:paraId="685026BB" w14:textId="1D41FFFF" w:rsidR="00011561" w:rsidRPr="00F415A4" w:rsidRDefault="00011561" w:rsidP="00902276">
            <w:pPr>
              <w:rPr>
                <w:sz w:val="18"/>
                <w:szCs w:val="18"/>
                <w:rtl/>
                <w:lang w:bidi="fa-IR"/>
              </w:rPr>
            </w:pPr>
          </w:p>
        </w:tc>
        <w:tc>
          <w:tcPr>
            <w:tcW w:w="1350" w:type="dxa"/>
          </w:tcPr>
          <w:p w14:paraId="637B3599" w14:textId="77777777" w:rsidR="00F202EA" w:rsidRPr="00F415A4" w:rsidRDefault="00F202EA" w:rsidP="002512CF">
            <w:pPr>
              <w:rPr>
                <w:sz w:val="18"/>
                <w:szCs w:val="18"/>
              </w:rPr>
            </w:pPr>
            <w:r w:rsidRPr="00F415A4">
              <w:rPr>
                <w:sz w:val="18"/>
                <w:szCs w:val="18"/>
              </w:rPr>
              <w:t>US</w:t>
            </w:r>
          </w:p>
          <w:p w14:paraId="639CE7E7" w14:textId="6BE4A984" w:rsidR="00F202EA" w:rsidRPr="00F415A4" w:rsidRDefault="00F202EA" w:rsidP="002512CF">
            <w:pPr>
              <w:rPr>
                <w:sz w:val="18"/>
                <w:szCs w:val="18"/>
              </w:rPr>
            </w:pPr>
            <w:r w:rsidRPr="00F415A4">
              <w:rPr>
                <w:sz w:val="18"/>
                <w:szCs w:val="18"/>
              </w:rPr>
              <w:t>Three hospitals and more than 300 clinics</w:t>
            </w:r>
          </w:p>
          <w:p w14:paraId="65EAC6F2" w14:textId="1579732B" w:rsidR="00F202EA" w:rsidRPr="00F415A4" w:rsidRDefault="00F202EA" w:rsidP="002512CF">
            <w:pPr>
              <w:rPr>
                <w:sz w:val="18"/>
                <w:szCs w:val="18"/>
              </w:rPr>
            </w:pPr>
            <w:r w:rsidRPr="00F415A4">
              <w:rPr>
                <w:sz w:val="18"/>
                <w:szCs w:val="18"/>
              </w:rPr>
              <w:t>across the Puget Sound region</w:t>
            </w:r>
          </w:p>
        </w:tc>
        <w:tc>
          <w:tcPr>
            <w:tcW w:w="1170" w:type="dxa"/>
          </w:tcPr>
          <w:p w14:paraId="7ADF2B25" w14:textId="5962A805" w:rsidR="00F202EA" w:rsidRPr="00F415A4" w:rsidRDefault="00F202EA" w:rsidP="002512CF">
            <w:pPr>
              <w:rPr>
                <w:sz w:val="18"/>
                <w:szCs w:val="18"/>
              </w:rPr>
            </w:pPr>
            <w:r w:rsidRPr="00F415A4">
              <w:rPr>
                <w:sz w:val="18"/>
                <w:szCs w:val="18"/>
              </w:rPr>
              <w:t>Cross-sectional study</w:t>
            </w:r>
          </w:p>
        </w:tc>
        <w:tc>
          <w:tcPr>
            <w:tcW w:w="1350" w:type="dxa"/>
          </w:tcPr>
          <w:p w14:paraId="2C0AD228" w14:textId="1ED6C595" w:rsidR="00F202EA" w:rsidRPr="00F415A4" w:rsidRDefault="00F95E86" w:rsidP="00BD26BC">
            <w:pPr>
              <w:rPr>
                <w:sz w:val="18"/>
                <w:szCs w:val="18"/>
              </w:rPr>
            </w:pPr>
            <w:r w:rsidRPr="00F415A4">
              <w:rPr>
                <w:sz w:val="18"/>
                <w:szCs w:val="18"/>
              </w:rPr>
              <w:t>-</w:t>
            </w:r>
          </w:p>
        </w:tc>
        <w:tc>
          <w:tcPr>
            <w:tcW w:w="1530" w:type="dxa"/>
          </w:tcPr>
          <w:p w14:paraId="4BB4C6B4" w14:textId="77777777" w:rsidR="00804200" w:rsidRPr="00F415A4" w:rsidRDefault="00F202EA" w:rsidP="00804200">
            <w:pPr>
              <w:rPr>
                <w:sz w:val="18"/>
                <w:szCs w:val="18"/>
              </w:rPr>
            </w:pPr>
            <w:r w:rsidRPr="00F415A4">
              <w:rPr>
                <w:sz w:val="18"/>
                <w:szCs w:val="18"/>
              </w:rPr>
              <w:t>N=</w:t>
            </w:r>
            <w:r w:rsidRPr="00F415A4">
              <w:rPr>
                <w:rFonts w:ascii="GuardianSansGR-Regular" w:hAnsi="GuardianSansGR-Regular" w:cs="GuardianSansGR-Regular"/>
                <w:sz w:val="18"/>
                <w:szCs w:val="18"/>
              </w:rPr>
              <w:t xml:space="preserve"> </w:t>
            </w:r>
            <w:r w:rsidRPr="00F415A4">
              <w:rPr>
                <w:sz w:val="18"/>
                <w:szCs w:val="18"/>
              </w:rPr>
              <w:t xml:space="preserve">562 242 </w:t>
            </w:r>
            <w:r w:rsidR="00804200" w:rsidRPr="00F415A4">
              <w:rPr>
                <w:sz w:val="18"/>
                <w:szCs w:val="18"/>
              </w:rPr>
              <w:t>living patients who had at least 1 encounter</w:t>
            </w:r>
          </w:p>
          <w:p w14:paraId="456CBC95" w14:textId="38D49BF6" w:rsidR="00F202EA" w:rsidRPr="00F415A4" w:rsidRDefault="00804200" w:rsidP="00804200">
            <w:pPr>
              <w:rPr>
                <w:sz w:val="18"/>
                <w:szCs w:val="18"/>
              </w:rPr>
            </w:pPr>
            <w:r w:rsidRPr="00F415A4">
              <w:rPr>
                <w:sz w:val="18"/>
                <w:szCs w:val="18"/>
              </w:rPr>
              <w:t xml:space="preserve">(including telephone or telemedicine) in our system from </w:t>
            </w:r>
            <w:r w:rsidRPr="00F415A4">
              <w:rPr>
                <w:sz w:val="18"/>
                <w:szCs w:val="18"/>
              </w:rPr>
              <w:lastRenderedPageBreak/>
              <w:t>January 1, 2019, to February 28, 2020</w:t>
            </w:r>
          </w:p>
          <w:p w14:paraId="51AA2C4C" w14:textId="77777777" w:rsidR="00F95E86" w:rsidRPr="00F415A4" w:rsidRDefault="00F95E86" w:rsidP="00BD26BC">
            <w:pPr>
              <w:rPr>
                <w:sz w:val="18"/>
                <w:szCs w:val="18"/>
              </w:rPr>
            </w:pPr>
          </w:p>
          <w:p w14:paraId="7B7513BD" w14:textId="6F0DFE38" w:rsidR="00F95E86" w:rsidRPr="00F415A4" w:rsidRDefault="00F95E86">
            <w:pPr>
              <w:rPr>
                <w:sz w:val="18"/>
                <w:szCs w:val="18"/>
              </w:rPr>
            </w:pPr>
            <w:r w:rsidRPr="00F415A4">
              <w:rPr>
                <w:sz w:val="18"/>
                <w:szCs w:val="18"/>
              </w:rPr>
              <w:t xml:space="preserve">non-English speakers 1869 (6.0%) </w:t>
            </w:r>
          </w:p>
          <w:p w14:paraId="5E872699" w14:textId="5091D391" w:rsidR="00F95E86" w:rsidRPr="00F415A4" w:rsidRDefault="00F95E86" w:rsidP="00F95E86">
            <w:pPr>
              <w:rPr>
                <w:sz w:val="18"/>
                <w:szCs w:val="18"/>
              </w:rPr>
            </w:pPr>
          </w:p>
        </w:tc>
        <w:tc>
          <w:tcPr>
            <w:tcW w:w="1800" w:type="dxa"/>
          </w:tcPr>
          <w:p w14:paraId="01E094AD" w14:textId="4F700588" w:rsidR="00F202EA" w:rsidRPr="00F415A4" w:rsidRDefault="00F202EA" w:rsidP="00BD392F">
            <w:pPr>
              <w:rPr>
                <w:sz w:val="18"/>
                <w:szCs w:val="18"/>
              </w:rPr>
            </w:pPr>
            <w:r w:rsidRPr="00F415A4">
              <w:rPr>
                <w:sz w:val="18"/>
                <w:szCs w:val="18"/>
              </w:rPr>
              <w:lastRenderedPageBreak/>
              <w:t>Registration data and laboratory test</w:t>
            </w:r>
          </w:p>
        </w:tc>
        <w:tc>
          <w:tcPr>
            <w:tcW w:w="1440" w:type="dxa"/>
          </w:tcPr>
          <w:p w14:paraId="1FB46334" w14:textId="5A19B5A9" w:rsidR="00F202EA" w:rsidRPr="00F415A4" w:rsidRDefault="00F202EA" w:rsidP="00BD392F">
            <w:pPr>
              <w:rPr>
                <w:sz w:val="18"/>
                <w:szCs w:val="18"/>
              </w:rPr>
            </w:pPr>
            <w:r w:rsidRPr="00F415A4">
              <w:rPr>
                <w:sz w:val="18"/>
                <w:szCs w:val="18"/>
              </w:rPr>
              <w:t>Descriptive comparison</w:t>
            </w:r>
          </w:p>
        </w:tc>
        <w:tc>
          <w:tcPr>
            <w:tcW w:w="1440" w:type="dxa"/>
          </w:tcPr>
          <w:p w14:paraId="664E77C4" w14:textId="17911218" w:rsidR="00F202EA" w:rsidRPr="00F415A4" w:rsidRDefault="00F202EA" w:rsidP="00BD26BC">
            <w:pPr>
              <w:rPr>
                <w:sz w:val="18"/>
                <w:szCs w:val="18"/>
              </w:rPr>
            </w:pPr>
            <w:r w:rsidRPr="00F415A4">
              <w:rPr>
                <w:sz w:val="18"/>
                <w:szCs w:val="18"/>
              </w:rPr>
              <w:t>Non-English speakers</w:t>
            </w:r>
          </w:p>
        </w:tc>
        <w:tc>
          <w:tcPr>
            <w:tcW w:w="1440" w:type="dxa"/>
          </w:tcPr>
          <w:p w14:paraId="057BD88B" w14:textId="77777777" w:rsidR="00F202EA" w:rsidRPr="00F415A4" w:rsidRDefault="00F202EA" w:rsidP="00BD392F">
            <w:pPr>
              <w:rPr>
                <w:sz w:val="18"/>
                <w:szCs w:val="18"/>
              </w:rPr>
            </w:pPr>
            <w:r w:rsidRPr="00F415A4">
              <w:rPr>
                <w:sz w:val="18"/>
                <w:szCs w:val="18"/>
              </w:rPr>
              <w:t>Positive test</w:t>
            </w:r>
          </w:p>
          <w:p w14:paraId="55F65B6E" w14:textId="77777777" w:rsidR="00F202EA" w:rsidRPr="00F415A4" w:rsidRDefault="00F202EA" w:rsidP="00BD392F">
            <w:pPr>
              <w:rPr>
                <w:sz w:val="18"/>
                <w:szCs w:val="18"/>
              </w:rPr>
            </w:pPr>
          </w:p>
          <w:p w14:paraId="6B557BAF" w14:textId="0983A7F3" w:rsidR="00F202EA" w:rsidRPr="00F415A4" w:rsidRDefault="00F202EA" w:rsidP="00BD392F">
            <w:pPr>
              <w:rPr>
                <w:sz w:val="18"/>
                <w:szCs w:val="18"/>
              </w:rPr>
            </w:pPr>
            <w:r w:rsidRPr="00F415A4">
              <w:rPr>
                <w:sz w:val="18"/>
                <w:szCs w:val="18"/>
              </w:rPr>
              <w:t>Comp</w:t>
            </w:r>
            <w:r w:rsidR="002A636F" w:rsidRPr="00F415A4">
              <w:rPr>
                <w:sz w:val="18"/>
                <w:szCs w:val="18"/>
              </w:rPr>
              <w:t>l</w:t>
            </w:r>
            <w:r w:rsidRPr="00F415A4">
              <w:rPr>
                <w:sz w:val="18"/>
                <w:szCs w:val="18"/>
              </w:rPr>
              <w:t xml:space="preserve">eted testing </w:t>
            </w:r>
          </w:p>
        </w:tc>
        <w:tc>
          <w:tcPr>
            <w:tcW w:w="3330" w:type="dxa"/>
          </w:tcPr>
          <w:p w14:paraId="7FEBDEF2" w14:textId="5A7BE37C" w:rsidR="00F202EA" w:rsidRPr="00F415A4" w:rsidRDefault="00F202EA" w:rsidP="00BD26BC">
            <w:pPr>
              <w:pStyle w:val="ListParagraph"/>
              <w:numPr>
                <w:ilvl w:val="0"/>
                <w:numId w:val="1"/>
              </w:numPr>
              <w:ind w:left="99" w:hanging="171"/>
              <w:rPr>
                <w:sz w:val="18"/>
                <w:szCs w:val="18"/>
              </w:rPr>
            </w:pPr>
            <w:r w:rsidRPr="00F415A4">
              <w:rPr>
                <w:sz w:val="18"/>
                <w:szCs w:val="18"/>
                <w:lang w:val="en-US"/>
              </w:rPr>
              <w:t xml:space="preserve">Non-English speakers were overall less likely to have completed testing </w:t>
            </w:r>
            <w:r w:rsidRPr="00F415A4">
              <w:rPr>
                <w:sz w:val="18"/>
                <w:szCs w:val="18"/>
              </w:rPr>
              <w:t>compared with English-speakers (4.7% [95%CI, 4.5%-4.9%] vs 5.6</w:t>
            </w:r>
            <w:proofErr w:type="gramStart"/>
            <w:r w:rsidRPr="00F415A4">
              <w:rPr>
                <w:sz w:val="18"/>
                <w:szCs w:val="18"/>
              </w:rPr>
              <w:t>%[</w:t>
            </w:r>
            <w:proofErr w:type="gramEnd"/>
            <w:r w:rsidRPr="00F415A4">
              <w:rPr>
                <w:sz w:val="18"/>
                <w:szCs w:val="18"/>
              </w:rPr>
              <w:t>95%CI, 5.6%-5.7%])</w:t>
            </w:r>
          </w:p>
          <w:p w14:paraId="4976CE7A" w14:textId="77189ED8" w:rsidR="00F202EA" w:rsidRPr="00F415A4" w:rsidRDefault="00F202EA" w:rsidP="00BD26BC">
            <w:pPr>
              <w:pStyle w:val="ListParagraph"/>
              <w:numPr>
                <w:ilvl w:val="0"/>
                <w:numId w:val="1"/>
              </w:numPr>
              <w:ind w:left="99" w:hanging="171"/>
              <w:rPr>
                <w:sz w:val="18"/>
                <w:szCs w:val="18"/>
                <w:lang w:val="en-US"/>
              </w:rPr>
            </w:pPr>
            <w:r w:rsidRPr="00F415A4">
              <w:rPr>
                <w:sz w:val="18"/>
                <w:szCs w:val="18"/>
                <w:lang w:val="en-US"/>
              </w:rPr>
              <w:t xml:space="preserve">Notably, the proportion of positive cases </w:t>
            </w:r>
            <w:r w:rsidRPr="00F415A4">
              <w:rPr>
                <w:sz w:val="18"/>
                <w:szCs w:val="18"/>
              </w:rPr>
              <w:t>was 4.6-fold higher among non-English speakers overall (18.6%; 95%CI, 16.8%-</w:t>
            </w:r>
            <w:r w:rsidRPr="00F415A4">
              <w:rPr>
                <w:sz w:val="18"/>
                <w:szCs w:val="18"/>
              </w:rPr>
              <w:lastRenderedPageBreak/>
              <w:t>20.4%) compared with English speakers (4.0%; 95%CI, 3.8%-4.2%)</w:t>
            </w:r>
          </w:p>
        </w:tc>
      </w:tr>
      <w:tr w:rsidR="00F202EA" w:rsidRPr="00F415A4" w14:paraId="58AA82C6" w14:textId="77777777" w:rsidTr="00F415A4">
        <w:trPr>
          <w:trHeight w:val="295"/>
        </w:trPr>
        <w:tc>
          <w:tcPr>
            <w:tcW w:w="360" w:type="dxa"/>
          </w:tcPr>
          <w:p w14:paraId="0F43709F" w14:textId="2C7588EE" w:rsidR="00F202EA" w:rsidRPr="00F415A4" w:rsidRDefault="00F202EA" w:rsidP="00BD392F">
            <w:pPr>
              <w:rPr>
                <w:sz w:val="18"/>
                <w:szCs w:val="18"/>
              </w:rPr>
            </w:pPr>
            <w:r w:rsidRPr="00F415A4">
              <w:rPr>
                <w:sz w:val="18"/>
                <w:szCs w:val="18"/>
              </w:rPr>
              <w:lastRenderedPageBreak/>
              <w:t>23</w:t>
            </w:r>
          </w:p>
        </w:tc>
        <w:tc>
          <w:tcPr>
            <w:tcW w:w="1170" w:type="dxa"/>
          </w:tcPr>
          <w:p w14:paraId="29442C13" w14:textId="071B9DC9" w:rsidR="00F202EA" w:rsidRPr="00F415A4" w:rsidRDefault="00F202EA" w:rsidP="00902276">
            <w:pPr>
              <w:rPr>
                <w:sz w:val="18"/>
                <w:szCs w:val="18"/>
              </w:rPr>
            </w:pPr>
            <w:r w:rsidRPr="00F415A4">
              <w:rPr>
                <w:sz w:val="18"/>
                <w:szCs w:val="18"/>
              </w:rPr>
              <w:fldChar w:fldCharType="begin">
                <w:fldData xml:space="preserve">PEVuZE5vdGU+PENpdGU+PEF1dGhvcj5MYXNzYWxlPC9BdXRob3I+PFllYXI+MjAyMDwvWWVhcj48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PEVuZE5vdGU+PENpdGU+PEF1dGhvcj5MYXNzYWxlPC9BdXRob3I+PFllYXI+MjAyMDwvWWVhcj48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(Lassale et al., 2020)</w:t>
            </w:r>
            <w:r w:rsidRPr="00F415A4">
              <w:rPr>
                <w:sz w:val="18"/>
                <w:szCs w:val="18"/>
              </w:rPr>
              <w:fldChar w:fldCharType="end"/>
            </w:r>
          </w:p>
        </w:tc>
        <w:tc>
          <w:tcPr>
            <w:tcW w:w="1350" w:type="dxa"/>
          </w:tcPr>
          <w:p w14:paraId="375BA41A" w14:textId="0186A2F2" w:rsidR="00F202EA" w:rsidRPr="00F415A4" w:rsidRDefault="00F202EA" w:rsidP="00BD392F">
            <w:pPr>
              <w:rPr>
                <w:sz w:val="18"/>
                <w:szCs w:val="18"/>
              </w:rPr>
            </w:pPr>
            <w:r w:rsidRPr="00F415A4">
              <w:rPr>
                <w:sz w:val="18"/>
                <w:szCs w:val="18"/>
              </w:rPr>
              <w:t>England</w:t>
            </w:r>
          </w:p>
        </w:tc>
        <w:tc>
          <w:tcPr>
            <w:tcW w:w="1170" w:type="dxa"/>
          </w:tcPr>
          <w:p w14:paraId="51B3530F" w14:textId="5B637B09" w:rsidR="00F202EA" w:rsidRPr="00F415A4" w:rsidRDefault="00F202EA" w:rsidP="00BD392F">
            <w:pPr>
              <w:rPr>
                <w:sz w:val="18"/>
                <w:szCs w:val="18"/>
              </w:rPr>
            </w:pPr>
            <w:r w:rsidRPr="00F415A4">
              <w:rPr>
                <w:sz w:val="18"/>
                <w:szCs w:val="18"/>
              </w:rPr>
              <w:t>Community-based cohort study</w:t>
            </w:r>
          </w:p>
        </w:tc>
        <w:tc>
          <w:tcPr>
            <w:tcW w:w="1350" w:type="dxa"/>
          </w:tcPr>
          <w:p w14:paraId="7850B8F0" w14:textId="5C9777CC" w:rsidR="00F202EA" w:rsidRPr="00F415A4" w:rsidRDefault="006B5F47" w:rsidP="00694A31">
            <w:pPr>
              <w:rPr>
                <w:sz w:val="18"/>
                <w:szCs w:val="18"/>
              </w:rPr>
            </w:pPr>
            <w:r w:rsidRPr="00F415A4">
              <w:rPr>
                <w:sz w:val="18"/>
                <w:szCs w:val="18"/>
              </w:rPr>
              <w:t>self-reported UK Biobank,</w:t>
            </w:r>
          </w:p>
        </w:tc>
        <w:tc>
          <w:tcPr>
            <w:tcW w:w="1530" w:type="dxa"/>
          </w:tcPr>
          <w:p w14:paraId="5E2EDFC7" w14:textId="77777777" w:rsidR="00F202EA" w:rsidRPr="00F415A4" w:rsidRDefault="00F202EA" w:rsidP="00694A31">
            <w:pPr>
              <w:rPr>
                <w:sz w:val="18"/>
                <w:szCs w:val="18"/>
              </w:rPr>
            </w:pPr>
            <w:r w:rsidRPr="00F415A4">
              <w:rPr>
                <w:sz w:val="18"/>
                <w:szCs w:val="18"/>
              </w:rPr>
              <w:t>N=</w:t>
            </w:r>
            <w:r w:rsidRPr="00F415A4">
              <w:rPr>
                <w:rFonts w:ascii="CharisSIL" w:eastAsia="CharisSIL" w:cs="CharisSIL"/>
                <w:sz w:val="18"/>
                <w:szCs w:val="18"/>
              </w:rPr>
              <w:t xml:space="preserve"> </w:t>
            </w:r>
            <w:r w:rsidRPr="00F415A4">
              <w:rPr>
                <w:sz w:val="18"/>
                <w:szCs w:val="18"/>
              </w:rPr>
              <w:t>428,494 participants</w:t>
            </w:r>
          </w:p>
          <w:p w14:paraId="3D2DEADA" w14:textId="77777777" w:rsidR="006B5F47" w:rsidRPr="00F415A4" w:rsidRDefault="006B5F47" w:rsidP="00694A31">
            <w:pPr>
              <w:rPr>
                <w:sz w:val="18"/>
                <w:szCs w:val="18"/>
              </w:rPr>
            </w:pPr>
          </w:p>
          <w:p w14:paraId="63B1C87B" w14:textId="77777777" w:rsidR="006B5F47" w:rsidRPr="00F415A4" w:rsidRDefault="006B5F47" w:rsidP="00694A31">
            <w:pPr>
              <w:rPr>
                <w:sz w:val="18"/>
                <w:szCs w:val="18"/>
              </w:rPr>
            </w:pPr>
            <w:r w:rsidRPr="00F415A4">
              <w:rPr>
                <w:sz w:val="18"/>
                <w:szCs w:val="18"/>
              </w:rPr>
              <w:t xml:space="preserve">White </w:t>
            </w:r>
          </w:p>
          <w:p w14:paraId="651B1A28" w14:textId="77777777" w:rsidR="006B5F47" w:rsidRPr="00F415A4" w:rsidRDefault="006B5F47" w:rsidP="006B5F47">
            <w:pPr>
              <w:rPr>
                <w:sz w:val="18"/>
                <w:szCs w:val="18"/>
              </w:rPr>
            </w:pPr>
            <w:r w:rsidRPr="00F415A4">
              <w:rPr>
                <w:sz w:val="18"/>
                <w:szCs w:val="18"/>
              </w:rPr>
              <w:t>Asian or Asian</w:t>
            </w:r>
          </w:p>
          <w:p w14:paraId="7642265B" w14:textId="15345AF8" w:rsidR="006B5F47" w:rsidRPr="00F415A4" w:rsidRDefault="006B5F47" w:rsidP="006B5F47">
            <w:pPr>
              <w:rPr>
                <w:sz w:val="18"/>
                <w:szCs w:val="18"/>
              </w:rPr>
            </w:pPr>
            <w:r w:rsidRPr="00F415A4">
              <w:rPr>
                <w:sz w:val="18"/>
                <w:szCs w:val="18"/>
              </w:rPr>
              <w:t xml:space="preserve">British </w:t>
            </w:r>
            <w:r w:rsidR="001A14B2" w:rsidRPr="00F415A4">
              <w:rPr>
                <w:sz w:val="18"/>
                <w:szCs w:val="18"/>
              </w:rPr>
              <w:t>(7.3%)</w:t>
            </w:r>
          </w:p>
          <w:p w14:paraId="608999C9" w14:textId="5799D351" w:rsidR="006B5F47" w:rsidRPr="00F415A4" w:rsidRDefault="006B5F47">
            <w:pPr>
              <w:rPr>
                <w:sz w:val="18"/>
                <w:szCs w:val="18"/>
              </w:rPr>
            </w:pPr>
            <w:r w:rsidRPr="00F415A4">
              <w:rPr>
                <w:sz w:val="18"/>
                <w:szCs w:val="18"/>
              </w:rPr>
              <w:t xml:space="preserve">Black or Black British </w:t>
            </w:r>
            <w:r w:rsidR="001A14B2" w:rsidRPr="00F415A4">
              <w:rPr>
                <w:sz w:val="18"/>
                <w:szCs w:val="18"/>
              </w:rPr>
              <w:t>(7.8%)</w:t>
            </w:r>
          </w:p>
          <w:p w14:paraId="67864994" w14:textId="58C9F8CD" w:rsidR="006B5F47" w:rsidRPr="00F415A4" w:rsidRDefault="006B5F47" w:rsidP="006B5F47">
            <w:pPr>
              <w:rPr>
                <w:sz w:val="18"/>
                <w:szCs w:val="18"/>
              </w:rPr>
            </w:pPr>
            <w:r w:rsidRPr="00F415A4">
              <w:rPr>
                <w:sz w:val="18"/>
                <w:szCs w:val="18"/>
              </w:rPr>
              <w:t xml:space="preserve">Other (Chinese, Mixed and Other) </w:t>
            </w:r>
          </w:p>
        </w:tc>
        <w:tc>
          <w:tcPr>
            <w:tcW w:w="1800" w:type="dxa"/>
          </w:tcPr>
          <w:p w14:paraId="25C19885" w14:textId="0945364E" w:rsidR="001A14B2" w:rsidRPr="00F415A4" w:rsidRDefault="00F202EA">
            <w:pPr>
              <w:rPr>
                <w:sz w:val="18"/>
                <w:szCs w:val="18"/>
              </w:rPr>
            </w:pPr>
            <w:r w:rsidRPr="00F415A4">
              <w:rPr>
                <w:sz w:val="18"/>
                <w:szCs w:val="18"/>
              </w:rPr>
              <w:t>UK Biobank study</w:t>
            </w:r>
          </w:p>
        </w:tc>
        <w:tc>
          <w:tcPr>
            <w:tcW w:w="1440" w:type="dxa"/>
          </w:tcPr>
          <w:p w14:paraId="0F04F36C" w14:textId="239BEB1C" w:rsidR="00F202EA" w:rsidRPr="00F415A4" w:rsidRDefault="00F202EA" w:rsidP="00BD392F">
            <w:pPr>
              <w:rPr>
                <w:sz w:val="18"/>
                <w:szCs w:val="18"/>
              </w:rPr>
            </w:pPr>
            <w:r w:rsidRPr="00F415A4">
              <w:rPr>
                <w:sz w:val="18"/>
                <w:szCs w:val="18"/>
              </w:rPr>
              <w:t>Logistic regression models</w:t>
            </w:r>
          </w:p>
        </w:tc>
        <w:tc>
          <w:tcPr>
            <w:tcW w:w="1440" w:type="dxa"/>
          </w:tcPr>
          <w:p w14:paraId="4BFB2630" w14:textId="200FFC73" w:rsidR="00F202EA" w:rsidRPr="00F415A4" w:rsidRDefault="00F202EA" w:rsidP="00694A31">
            <w:pPr>
              <w:rPr>
                <w:sz w:val="18"/>
                <w:szCs w:val="18"/>
              </w:rPr>
            </w:pPr>
            <w:r w:rsidRPr="00F415A4">
              <w:rPr>
                <w:sz w:val="18"/>
                <w:szCs w:val="18"/>
              </w:rPr>
              <w:t>Ethnic minority groups</w:t>
            </w:r>
          </w:p>
        </w:tc>
        <w:tc>
          <w:tcPr>
            <w:tcW w:w="1440" w:type="dxa"/>
          </w:tcPr>
          <w:p w14:paraId="0D11C218" w14:textId="77777777" w:rsidR="002A636F" w:rsidRPr="00F415A4" w:rsidRDefault="00F202EA" w:rsidP="00BD392F">
            <w:pPr>
              <w:rPr>
                <w:sz w:val="18"/>
                <w:szCs w:val="18"/>
              </w:rPr>
            </w:pPr>
            <w:r w:rsidRPr="00F415A4">
              <w:rPr>
                <w:sz w:val="18"/>
                <w:szCs w:val="18"/>
              </w:rPr>
              <w:t xml:space="preserve">Risk of COVID-19 </w:t>
            </w:r>
          </w:p>
          <w:p w14:paraId="7CF4E2DD" w14:textId="6436F0CF" w:rsidR="00F202EA" w:rsidRPr="00F415A4" w:rsidRDefault="002A636F" w:rsidP="00BD392F">
            <w:pPr>
              <w:rPr>
                <w:sz w:val="18"/>
                <w:szCs w:val="18"/>
              </w:rPr>
            </w:pPr>
            <w:r w:rsidRPr="00F415A4">
              <w:rPr>
                <w:sz w:val="18"/>
                <w:szCs w:val="18"/>
              </w:rPr>
              <w:t>Hospitalization</w:t>
            </w:r>
          </w:p>
        </w:tc>
        <w:tc>
          <w:tcPr>
            <w:tcW w:w="3330" w:type="dxa"/>
          </w:tcPr>
          <w:p w14:paraId="3E1887B0" w14:textId="77777777" w:rsidR="00F202EA" w:rsidRPr="00F415A4" w:rsidRDefault="00F202EA" w:rsidP="00694A31">
            <w:pPr>
              <w:pStyle w:val="ListParagraph"/>
              <w:numPr>
                <w:ilvl w:val="0"/>
                <w:numId w:val="1"/>
              </w:numPr>
              <w:ind w:left="99" w:hanging="171"/>
              <w:rPr>
                <w:sz w:val="18"/>
                <w:szCs w:val="18"/>
                <w:lang w:val="en-US"/>
              </w:rPr>
            </w:pPr>
            <w:r w:rsidRPr="00F415A4">
              <w:rPr>
                <w:sz w:val="18"/>
                <w:szCs w:val="18"/>
              </w:rPr>
              <w:t xml:space="preserve">Compared </w:t>
            </w:r>
            <w:r w:rsidRPr="00F415A4">
              <w:rPr>
                <w:sz w:val="18"/>
                <w:szCs w:val="18"/>
                <w:lang w:val="en-US"/>
              </w:rPr>
              <w:t xml:space="preserve">to the White study members and after adjusting for age and sex, Black individuals had over a </w:t>
            </w:r>
            <w:r w:rsidRPr="00F415A4">
              <w:rPr>
                <w:sz w:val="18"/>
                <w:szCs w:val="18"/>
              </w:rPr>
              <w:t>4-fold increased risk of COVID-19 infection (odds ratio; 95% confidence interval: 4.32; 3.00–6.23), and there was a doubling of risk in the Asian group (2.12; 1.37, 3.28) and the ‘other’ non-white group (1.84; 1.13, 2.99).</w:t>
            </w:r>
          </w:p>
          <w:p w14:paraId="59B039E9" w14:textId="07A51A94" w:rsidR="00F202EA" w:rsidRPr="00F415A4" w:rsidRDefault="00F202EA" w:rsidP="00694A31">
            <w:pPr>
              <w:pStyle w:val="ListParagraph"/>
              <w:numPr>
                <w:ilvl w:val="0"/>
                <w:numId w:val="1"/>
              </w:numPr>
              <w:ind w:left="99" w:hanging="171"/>
              <w:rPr>
                <w:sz w:val="18"/>
                <w:szCs w:val="18"/>
              </w:rPr>
            </w:pPr>
            <w:r w:rsidRPr="00F415A4">
              <w:rPr>
                <w:sz w:val="18"/>
                <w:szCs w:val="18"/>
              </w:rPr>
              <w:t>After controlling for potential explanatory factors which included neighbourhood deprivation, household crowding, smoking, body size, inflammation, glycated haemoglobin, and mental illness, these effect estimates were attenuated by 33% for Blacks, 52% for Asians and 43% for Other, but remained raised for Blacks (2.66; 1.82, 3.91), Asian (1.43; 0.91, 2.26) and other non-white groups (1.41; 0.87, 2.31).</w:t>
            </w:r>
          </w:p>
        </w:tc>
      </w:tr>
      <w:tr w:rsidR="00F202EA" w:rsidRPr="00F415A4" w14:paraId="6B79A664" w14:textId="77777777" w:rsidTr="00F415A4">
        <w:trPr>
          <w:trHeight w:val="295"/>
        </w:trPr>
        <w:tc>
          <w:tcPr>
            <w:tcW w:w="360" w:type="dxa"/>
          </w:tcPr>
          <w:p w14:paraId="7D3012B2" w14:textId="47D4248D" w:rsidR="00F202EA" w:rsidRPr="00F415A4" w:rsidRDefault="00F202EA" w:rsidP="00BD392F">
            <w:pPr>
              <w:rPr>
                <w:sz w:val="18"/>
                <w:szCs w:val="18"/>
              </w:rPr>
            </w:pPr>
            <w:r w:rsidRPr="00F415A4">
              <w:rPr>
                <w:sz w:val="18"/>
                <w:szCs w:val="18"/>
              </w:rPr>
              <w:t>24</w:t>
            </w:r>
          </w:p>
        </w:tc>
        <w:tc>
          <w:tcPr>
            <w:tcW w:w="1170" w:type="dxa"/>
          </w:tcPr>
          <w:p w14:paraId="70E7E2B2" w14:textId="662D22E5" w:rsidR="00F202EA" w:rsidRPr="00F415A4" w:rsidRDefault="00F202EA" w:rsidP="00902276">
            <w:pPr>
              <w:rPr>
                <w:sz w:val="18"/>
                <w:szCs w:val="18"/>
              </w:rPr>
            </w:pPr>
            <w:r w:rsidRPr="00F415A4">
              <w:rPr>
                <w:sz w:val="18"/>
                <w:szCs w:val="18"/>
              </w:rPr>
              <w:fldChar w:fldCharType="begin">
                <w:fldData xml:space="preserve">PEVuZE5vdGU+PENpdGU+PEF1dGhvcj5NYWhhamFuPC9BdXRob3I+PFllYXI+MjAyMDwvWWVhcj48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</w:fldData>
              </w:fldChar>
            </w:r>
            <w:r w:rsidR="0051703B" w:rsidRPr="00F415A4">
              <w:rPr>
                <w:sz w:val="18"/>
                <w:szCs w:val="18"/>
              </w:rPr>
              <w:instrText xml:space="preserve"> ADDIN EN.CITE </w:instrText>
            </w:r>
            <w:r w:rsidR="0051703B" w:rsidRPr="00F415A4">
              <w:rPr>
                <w:sz w:val="18"/>
                <w:szCs w:val="18"/>
              </w:rPr>
              <w:fldChar w:fldCharType="begin">
                <w:fldData xml:space="preserve">PEVuZE5vdGU+PENpdGU+PEF1dGhvcj5NYWhhamFuPC9BdXRob3I+PFllYXI+MjAyMDwvWWVhcj48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</w:fldData>
              </w:fldChar>
            </w:r>
            <w:r w:rsidR="0051703B" w:rsidRPr="00F415A4">
              <w:rPr>
                <w:sz w:val="18"/>
                <w:szCs w:val="18"/>
              </w:rPr>
              <w:instrText xml:space="preserve"> ADDIN EN.CITE.DATA </w:instrText>
            </w:r>
            <w:r w:rsidR="0051703B" w:rsidRPr="00F415A4">
              <w:rPr>
                <w:sz w:val="18"/>
                <w:szCs w:val="18"/>
              </w:rPr>
            </w:r>
            <w:r w:rsidR="0051703B" w:rsidRPr="00F415A4">
              <w:rPr>
                <w:sz w:val="18"/>
                <w:szCs w:val="18"/>
              </w:rPr>
              <w:fldChar w:fldCharType="end"/>
            </w:r>
            <w:r w:rsidRPr="00F415A4">
              <w:rPr>
                <w:sz w:val="18"/>
                <w:szCs w:val="18"/>
              </w:rPr>
            </w:r>
            <w:r w:rsidRPr="00F415A4">
              <w:rPr>
                <w:sz w:val="18"/>
                <w:szCs w:val="18"/>
              </w:rPr>
              <w:fldChar w:fldCharType="separate"/>
            </w:r>
            <w:r w:rsidR="0051703B" w:rsidRPr="00F415A4">
              <w:rPr>
                <w:noProof/>
                <w:sz w:val="18"/>
                <w:szCs w:val="18"/>
              </w:rPr>
              <w:t>(Mahajan &amp; Larkins-Pettigrew, 2020)</w:t>
            </w:r>
            <w:r w:rsidRPr="00F415A4">
              <w:rPr>
                <w:sz w:val="18"/>
                <w:szCs w:val="18"/>
              </w:rPr>
              <w:fldChar w:fldCharType="end"/>
            </w:r>
          </w:p>
          <w:p w14:paraId="6365AA58" w14:textId="77777777" w:rsidR="00410431" w:rsidRPr="00F415A4" w:rsidRDefault="00410431" w:rsidP="0064604B">
            <w:pPr>
              <w:rPr>
                <w:sz w:val="18"/>
                <w:szCs w:val="18"/>
              </w:rPr>
            </w:pPr>
          </w:p>
          <w:p w14:paraId="384A23E9" w14:textId="18A066C3" w:rsidR="00410431" w:rsidRPr="00F415A4" w:rsidRDefault="00410431" w:rsidP="0064604B">
            <w:pPr>
              <w:rPr>
                <w:sz w:val="18"/>
                <w:szCs w:val="18"/>
              </w:rPr>
            </w:pPr>
          </w:p>
        </w:tc>
        <w:tc>
          <w:tcPr>
            <w:tcW w:w="1350" w:type="dxa"/>
          </w:tcPr>
          <w:p w14:paraId="72C6F824" w14:textId="77777777" w:rsidR="00F202EA" w:rsidRPr="00F415A4" w:rsidRDefault="00F202EA" w:rsidP="00BD392F">
            <w:pPr>
              <w:rPr>
                <w:sz w:val="18"/>
                <w:szCs w:val="18"/>
              </w:rPr>
            </w:pPr>
            <w:r w:rsidRPr="00F415A4">
              <w:rPr>
                <w:sz w:val="18"/>
                <w:szCs w:val="18"/>
              </w:rPr>
              <w:t>US</w:t>
            </w:r>
          </w:p>
          <w:p w14:paraId="1BA91484" w14:textId="77777777" w:rsidR="00F202EA" w:rsidRPr="00F415A4" w:rsidRDefault="00F202EA" w:rsidP="00BD392F">
            <w:pPr>
              <w:rPr>
                <w:sz w:val="18"/>
                <w:szCs w:val="18"/>
              </w:rPr>
            </w:pPr>
          </w:p>
          <w:p w14:paraId="0F507531" w14:textId="2AC120A6" w:rsidR="00F202EA" w:rsidRPr="00F415A4" w:rsidRDefault="00F202EA" w:rsidP="00BD392F">
            <w:pPr>
              <w:rPr>
                <w:sz w:val="18"/>
                <w:szCs w:val="18"/>
              </w:rPr>
            </w:pPr>
            <w:r w:rsidRPr="00F415A4">
              <w:rPr>
                <w:sz w:val="18"/>
                <w:szCs w:val="18"/>
              </w:rPr>
              <w:t xml:space="preserve">National </w:t>
            </w:r>
          </w:p>
        </w:tc>
        <w:tc>
          <w:tcPr>
            <w:tcW w:w="1170" w:type="dxa"/>
          </w:tcPr>
          <w:p w14:paraId="1CACA096" w14:textId="4DBD08CA" w:rsidR="00F202EA" w:rsidRPr="00F415A4" w:rsidRDefault="00F202EA" w:rsidP="00BD392F">
            <w:pPr>
              <w:rPr>
                <w:sz w:val="18"/>
                <w:szCs w:val="18"/>
              </w:rPr>
            </w:pPr>
            <w:r w:rsidRPr="00F415A4">
              <w:rPr>
                <w:sz w:val="18"/>
                <w:szCs w:val="18"/>
              </w:rPr>
              <w:t>Correlation analysis</w:t>
            </w:r>
          </w:p>
        </w:tc>
        <w:tc>
          <w:tcPr>
            <w:tcW w:w="1350" w:type="dxa"/>
          </w:tcPr>
          <w:p w14:paraId="14D40304" w14:textId="77D700CA" w:rsidR="00F202EA" w:rsidRPr="00F415A4" w:rsidRDefault="00410431" w:rsidP="00BD392F">
            <w:pPr>
              <w:rPr>
                <w:sz w:val="18"/>
                <w:szCs w:val="18"/>
              </w:rPr>
            </w:pPr>
            <w:r w:rsidRPr="00F415A4">
              <w:rPr>
                <w:sz w:val="18"/>
                <w:szCs w:val="18"/>
              </w:rPr>
              <w:t>New York Times dataset</w:t>
            </w:r>
          </w:p>
        </w:tc>
        <w:tc>
          <w:tcPr>
            <w:tcW w:w="1530" w:type="dxa"/>
          </w:tcPr>
          <w:p w14:paraId="60B642D0" w14:textId="4BD3BBAF" w:rsidR="00F202EA" w:rsidRPr="00F415A4" w:rsidRDefault="00F202EA" w:rsidP="00BD392F">
            <w:pPr>
              <w:rPr>
                <w:sz w:val="18"/>
                <w:szCs w:val="18"/>
              </w:rPr>
            </w:pPr>
            <w:r w:rsidRPr="00F415A4">
              <w:rPr>
                <w:sz w:val="18"/>
                <w:szCs w:val="18"/>
              </w:rPr>
              <w:t>N=2886 counties</w:t>
            </w:r>
          </w:p>
          <w:p w14:paraId="46C9BBF2" w14:textId="77777777" w:rsidR="00F202EA" w:rsidRPr="00F415A4" w:rsidRDefault="00F202EA" w:rsidP="00BD392F">
            <w:pPr>
              <w:rPr>
                <w:sz w:val="18"/>
                <w:szCs w:val="18"/>
              </w:rPr>
            </w:pPr>
          </w:p>
          <w:p w14:paraId="25994E6B" w14:textId="533F8477" w:rsidR="00F202EA" w:rsidRPr="00F415A4" w:rsidRDefault="00F202EA" w:rsidP="00BD392F">
            <w:pPr>
              <w:rPr>
                <w:sz w:val="18"/>
                <w:szCs w:val="18"/>
              </w:rPr>
            </w:pPr>
          </w:p>
        </w:tc>
        <w:tc>
          <w:tcPr>
            <w:tcW w:w="1800" w:type="dxa"/>
          </w:tcPr>
          <w:p w14:paraId="056233FE" w14:textId="4E0E45EA" w:rsidR="00F202EA" w:rsidRPr="00F415A4" w:rsidRDefault="00F202EA" w:rsidP="006E6348">
            <w:pPr>
              <w:pStyle w:val="ListParagraph"/>
              <w:numPr>
                <w:ilvl w:val="0"/>
                <w:numId w:val="1"/>
              </w:numPr>
              <w:ind w:left="99" w:hanging="171"/>
              <w:rPr>
                <w:sz w:val="18"/>
                <w:szCs w:val="18"/>
              </w:rPr>
            </w:pPr>
            <w:r w:rsidRPr="00F415A4">
              <w:rPr>
                <w:sz w:val="18"/>
                <w:szCs w:val="18"/>
              </w:rPr>
              <w:t xml:space="preserve">Datasets on COVID-19 confirmed cases and deaths by county from the publicly available New York Times GitHub repository datasets on racial and population totals by county from the </w:t>
            </w:r>
            <w:proofErr w:type="spellStart"/>
            <w:r w:rsidRPr="00F415A4">
              <w:rPr>
                <w:sz w:val="18"/>
                <w:szCs w:val="18"/>
              </w:rPr>
              <w:t>Centers</w:t>
            </w:r>
            <w:proofErr w:type="spellEnd"/>
            <w:r w:rsidRPr="00F415A4">
              <w:rPr>
                <w:sz w:val="18"/>
                <w:szCs w:val="18"/>
              </w:rPr>
              <w:t xml:space="preserve"> </w:t>
            </w:r>
            <w:r w:rsidRPr="00F415A4">
              <w:rPr>
                <w:sz w:val="18"/>
                <w:szCs w:val="18"/>
              </w:rPr>
              <w:lastRenderedPageBreak/>
              <w:t>for Disease Control and Prevention website</w:t>
            </w:r>
          </w:p>
        </w:tc>
        <w:tc>
          <w:tcPr>
            <w:tcW w:w="1440" w:type="dxa"/>
          </w:tcPr>
          <w:p w14:paraId="5CEAE9A3" w14:textId="7A00EDE1" w:rsidR="00F202EA" w:rsidRPr="00F415A4" w:rsidRDefault="00F202EA" w:rsidP="003535BD">
            <w:pPr>
              <w:rPr>
                <w:sz w:val="18"/>
                <w:szCs w:val="18"/>
              </w:rPr>
            </w:pPr>
            <w:r w:rsidRPr="00F415A4">
              <w:rPr>
                <w:sz w:val="18"/>
                <w:szCs w:val="18"/>
              </w:rPr>
              <w:lastRenderedPageBreak/>
              <w:t>Pearson product-moment correlations (percentage of COVID-19 confirmed cases and deaths by</w:t>
            </w:r>
          </w:p>
          <w:p w14:paraId="237157F0" w14:textId="149CF209" w:rsidR="00F202EA" w:rsidRPr="00F415A4" w:rsidRDefault="00F202EA" w:rsidP="006E6348">
            <w:pPr>
              <w:rPr>
                <w:sz w:val="18"/>
                <w:szCs w:val="18"/>
              </w:rPr>
            </w:pPr>
            <w:r w:rsidRPr="00F415A4">
              <w:rPr>
                <w:sz w:val="18"/>
                <w:szCs w:val="18"/>
              </w:rPr>
              <w:t xml:space="preserve">dividing the totals reported in the New York </w:t>
            </w:r>
            <w:r w:rsidRPr="00F415A4">
              <w:rPr>
                <w:sz w:val="18"/>
                <w:szCs w:val="18"/>
              </w:rPr>
              <w:lastRenderedPageBreak/>
              <w:t>Times dataset by the total number of individuals in the respective county)</w:t>
            </w:r>
          </w:p>
        </w:tc>
        <w:tc>
          <w:tcPr>
            <w:tcW w:w="1440" w:type="dxa"/>
          </w:tcPr>
          <w:p w14:paraId="6F8E59F9" w14:textId="77777777" w:rsidR="00F202EA" w:rsidRPr="00F415A4" w:rsidRDefault="00F202EA" w:rsidP="00BD392F">
            <w:pPr>
              <w:rPr>
                <w:sz w:val="18"/>
                <w:szCs w:val="18"/>
              </w:rPr>
            </w:pPr>
            <w:r w:rsidRPr="00F415A4">
              <w:rPr>
                <w:sz w:val="18"/>
                <w:szCs w:val="18"/>
              </w:rPr>
              <w:lastRenderedPageBreak/>
              <w:t>African–Americans</w:t>
            </w:r>
          </w:p>
          <w:p w14:paraId="06567DB8" w14:textId="77777777" w:rsidR="00F202EA" w:rsidRPr="00F415A4" w:rsidRDefault="00F202EA" w:rsidP="00BD392F">
            <w:pPr>
              <w:rPr>
                <w:sz w:val="18"/>
                <w:szCs w:val="18"/>
              </w:rPr>
            </w:pPr>
          </w:p>
          <w:p w14:paraId="4E4762A9" w14:textId="2C1CB1C5" w:rsidR="00F202EA" w:rsidRPr="00F415A4" w:rsidRDefault="00F202EA" w:rsidP="00BD392F">
            <w:pPr>
              <w:rPr>
                <w:sz w:val="18"/>
                <w:szCs w:val="18"/>
              </w:rPr>
            </w:pPr>
            <w:r w:rsidRPr="00F415A4">
              <w:rPr>
                <w:sz w:val="18"/>
                <w:szCs w:val="18"/>
              </w:rPr>
              <w:t>Asian–Americans</w:t>
            </w:r>
          </w:p>
        </w:tc>
        <w:tc>
          <w:tcPr>
            <w:tcW w:w="1440" w:type="dxa"/>
          </w:tcPr>
          <w:p w14:paraId="73948642" w14:textId="77777777" w:rsidR="00F202EA" w:rsidRPr="00F415A4" w:rsidRDefault="00F202EA" w:rsidP="00BD392F">
            <w:pPr>
              <w:rPr>
                <w:sz w:val="18"/>
                <w:szCs w:val="18"/>
              </w:rPr>
            </w:pPr>
            <w:r w:rsidRPr="00F415A4">
              <w:rPr>
                <w:sz w:val="18"/>
                <w:szCs w:val="18"/>
              </w:rPr>
              <w:t>Conformed cases</w:t>
            </w:r>
          </w:p>
          <w:p w14:paraId="382107F6" w14:textId="77777777" w:rsidR="00F202EA" w:rsidRPr="00F415A4" w:rsidRDefault="00F202EA" w:rsidP="00BD392F">
            <w:pPr>
              <w:rPr>
                <w:sz w:val="18"/>
                <w:szCs w:val="18"/>
              </w:rPr>
            </w:pPr>
          </w:p>
          <w:p w14:paraId="550E2001" w14:textId="71318BD2" w:rsidR="00F202EA" w:rsidRPr="00F415A4" w:rsidRDefault="00F202EA" w:rsidP="00BD392F">
            <w:pPr>
              <w:rPr>
                <w:sz w:val="18"/>
                <w:szCs w:val="18"/>
              </w:rPr>
            </w:pPr>
            <w:r w:rsidRPr="00F415A4">
              <w:rPr>
                <w:sz w:val="18"/>
                <w:szCs w:val="18"/>
              </w:rPr>
              <w:t>Death</w:t>
            </w:r>
          </w:p>
          <w:p w14:paraId="3AAE04C4" w14:textId="77777777" w:rsidR="00F202EA" w:rsidRPr="00F415A4" w:rsidRDefault="00F202EA" w:rsidP="00BD392F">
            <w:pPr>
              <w:rPr>
                <w:sz w:val="18"/>
                <w:szCs w:val="18"/>
              </w:rPr>
            </w:pPr>
          </w:p>
          <w:p w14:paraId="23A0CA62" w14:textId="71CDA446" w:rsidR="00F202EA" w:rsidRPr="00F415A4" w:rsidRDefault="002A636F" w:rsidP="00BD392F">
            <w:pPr>
              <w:rPr>
                <w:sz w:val="18"/>
                <w:szCs w:val="18"/>
              </w:rPr>
            </w:pPr>
            <w:r w:rsidRPr="00F415A4">
              <w:rPr>
                <w:sz w:val="18"/>
                <w:szCs w:val="18"/>
              </w:rPr>
              <w:t xml:space="preserve">Case </w:t>
            </w:r>
            <w:r w:rsidR="00F202EA" w:rsidRPr="00F415A4">
              <w:rPr>
                <w:sz w:val="18"/>
                <w:szCs w:val="18"/>
              </w:rPr>
              <w:t xml:space="preserve">mortality (number who die from COVID-19 divided by number who </w:t>
            </w:r>
            <w:r w:rsidR="00F202EA" w:rsidRPr="00F415A4">
              <w:rPr>
                <w:rFonts w:eastAsiaTheme="minorEastAsia"/>
                <w:sz w:val="18"/>
                <w:szCs w:val="18"/>
                <w:lang w:eastAsia="zh-TW"/>
              </w:rPr>
              <w:t xml:space="preserve">are </w:t>
            </w:r>
            <w:r w:rsidR="00F202EA" w:rsidRPr="00F415A4">
              <w:rPr>
                <w:rFonts w:eastAsiaTheme="minorEastAsia"/>
                <w:sz w:val="18"/>
                <w:szCs w:val="18"/>
                <w:lang w:eastAsia="zh-TW"/>
              </w:rPr>
              <w:lastRenderedPageBreak/>
              <w:t>infected in that county)</w:t>
            </w:r>
          </w:p>
        </w:tc>
        <w:tc>
          <w:tcPr>
            <w:tcW w:w="3330" w:type="dxa"/>
          </w:tcPr>
          <w:p w14:paraId="41C45C0B" w14:textId="77777777" w:rsidR="00F202EA" w:rsidRPr="00F415A4" w:rsidRDefault="00F202EA" w:rsidP="00EA6D9B">
            <w:pPr>
              <w:pStyle w:val="ListParagraph"/>
              <w:numPr>
                <w:ilvl w:val="0"/>
                <w:numId w:val="1"/>
              </w:numPr>
              <w:ind w:left="99" w:hanging="171"/>
              <w:rPr>
                <w:sz w:val="18"/>
                <w:szCs w:val="18"/>
              </w:rPr>
            </w:pPr>
            <w:r w:rsidRPr="00F415A4">
              <w:rPr>
                <w:sz w:val="18"/>
                <w:szCs w:val="18"/>
              </w:rPr>
              <w:lastRenderedPageBreak/>
              <w:t>A positive correlation existed between percentages of African–Americans living in a county and who have COVID-19 (r = 0.254, P &lt; 0.0001), who have died from COVID-19 (r = 0.268, P &lt; 0.0001), and case mortality (r = 0.055, P = 0.003).</w:t>
            </w:r>
          </w:p>
          <w:p w14:paraId="5098CA6E" w14:textId="77777777" w:rsidR="00F202EA" w:rsidRPr="00F415A4" w:rsidRDefault="00F202EA" w:rsidP="00EA6D9B">
            <w:pPr>
              <w:pStyle w:val="ListParagraph"/>
              <w:numPr>
                <w:ilvl w:val="0"/>
                <w:numId w:val="1"/>
              </w:numPr>
              <w:ind w:left="99" w:hanging="171"/>
              <w:rPr>
                <w:sz w:val="18"/>
                <w:szCs w:val="18"/>
                <w:lang w:val="en-US"/>
              </w:rPr>
            </w:pPr>
            <w:r w:rsidRPr="00F415A4">
              <w:rPr>
                <w:sz w:val="18"/>
                <w:szCs w:val="18"/>
                <w:lang w:val="en-US"/>
              </w:rPr>
              <w:t xml:space="preserve">There was also a positive correlation </w:t>
            </w:r>
            <w:r w:rsidRPr="00F415A4">
              <w:rPr>
                <w:sz w:val="18"/>
                <w:szCs w:val="18"/>
              </w:rPr>
              <w:t>between percentage of Asian</w:t>
            </w:r>
            <w:r w:rsidRPr="00F415A4">
              <w:rPr>
                <w:rFonts w:hint="eastAsia"/>
                <w:sz w:val="18"/>
                <w:szCs w:val="18"/>
              </w:rPr>
              <w:t>–</w:t>
            </w:r>
            <w:r w:rsidRPr="00F415A4">
              <w:rPr>
                <w:sz w:val="18"/>
                <w:szCs w:val="18"/>
              </w:rPr>
              <w:t>Americans living in a county and percentage who have COVID-19 in that county (</w:t>
            </w:r>
            <w:r w:rsidRPr="00F415A4">
              <w:rPr>
                <w:i/>
                <w:iCs/>
                <w:sz w:val="18"/>
                <w:szCs w:val="18"/>
              </w:rPr>
              <w:t xml:space="preserve">r </w:t>
            </w:r>
            <w:r w:rsidRPr="00F415A4">
              <w:rPr>
                <w:sz w:val="18"/>
                <w:szCs w:val="18"/>
              </w:rPr>
              <w:t xml:space="preserve">= 0.185, </w:t>
            </w:r>
            <w:r w:rsidRPr="00F415A4">
              <w:rPr>
                <w:i/>
                <w:iCs/>
                <w:sz w:val="18"/>
                <w:szCs w:val="18"/>
              </w:rPr>
              <w:t xml:space="preserve">P &lt; </w:t>
            </w:r>
            <w:r w:rsidRPr="00F415A4">
              <w:rPr>
                <w:sz w:val="18"/>
                <w:szCs w:val="18"/>
              </w:rPr>
              <w:t xml:space="preserve">0.0001) and percentage who have </w:t>
            </w:r>
            <w:r w:rsidRPr="00F415A4">
              <w:rPr>
                <w:sz w:val="18"/>
                <w:szCs w:val="18"/>
              </w:rPr>
              <w:lastRenderedPageBreak/>
              <w:t>died from COVID-19 in that county (</w:t>
            </w:r>
            <w:r w:rsidRPr="00F415A4">
              <w:rPr>
                <w:i/>
                <w:iCs/>
                <w:sz w:val="18"/>
                <w:szCs w:val="18"/>
              </w:rPr>
              <w:t xml:space="preserve">r </w:t>
            </w:r>
            <w:r w:rsidRPr="00F415A4">
              <w:rPr>
                <w:sz w:val="18"/>
                <w:szCs w:val="18"/>
              </w:rPr>
              <w:t xml:space="preserve">= 0.211, </w:t>
            </w:r>
            <w:r w:rsidRPr="00F415A4">
              <w:rPr>
                <w:i/>
                <w:iCs/>
                <w:sz w:val="18"/>
                <w:szCs w:val="18"/>
              </w:rPr>
              <w:t xml:space="preserve">P &lt; </w:t>
            </w:r>
            <w:r w:rsidRPr="00F415A4">
              <w:rPr>
                <w:sz w:val="18"/>
                <w:szCs w:val="18"/>
              </w:rPr>
              <w:t>0.0001).</w:t>
            </w:r>
          </w:p>
          <w:p w14:paraId="34967C0D" w14:textId="77777777" w:rsidR="00F202EA" w:rsidRPr="00F415A4" w:rsidRDefault="00F202EA" w:rsidP="00EA6D9B">
            <w:pPr>
              <w:pStyle w:val="ListParagraph"/>
              <w:numPr>
                <w:ilvl w:val="0"/>
                <w:numId w:val="1"/>
              </w:numPr>
              <w:ind w:left="99" w:hanging="171"/>
              <w:rPr>
                <w:sz w:val="18"/>
                <w:szCs w:val="18"/>
                <w:lang w:val="en-US"/>
              </w:rPr>
            </w:pPr>
            <w:r w:rsidRPr="00F415A4">
              <w:rPr>
                <w:sz w:val="18"/>
                <w:szCs w:val="18"/>
                <w:lang w:val="en-US"/>
              </w:rPr>
              <w:t xml:space="preserve">There was </w:t>
            </w:r>
            <w:r w:rsidRPr="00F415A4">
              <w:rPr>
                <w:sz w:val="18"/>
                <w:szCs w:val="18"/>
              </w:rPr>
              <w:t>a negative correlation between percentage of Whites living in a county and percentage who have COVID-19 in that county (r =−0.287, P &lt;0.0001) and percentage who have died from COVID-19 in that county (r = −0.308, P &lt; 0.0001).</w:t>
            </w:r>
          </w:p>
          <w:p w14:paraId="6A80D509" w14:textId="432CDC45" w:rsidR="00F202EA" w:rsidRPr="00F415A4" w:rsidRDefault="00F202EA" w:rsidP="00EA6D9B">
            <w:pPr>
              <w:pStyle w:val="ListParagraph"/>
              <w:numPr>
                <w:ilvl w:val="0"/>
                <w:numId w:val="1"/>
              </w:numPr>
              <w:ind w:left="99" w:hanging="171"/>
              <w:rPr>
                <w:sz w:val="18"/>
                <w:szCs w:val="18"/>
                <w:lang w:val="en-US"/>
              </w:rPr>
            </w:pPr>
            <w:r w:rsidRPr="00F415A4">
              <w:rPr>
                <w:sz w:val="18"/>
                <w:szCs w:val="18"/>
                <w:lang w:val="en-US"/>
              </w:rPr>
              <w:t xml:space="preserve">There </w:t>
            </w:r>
            <w:r w:rsidRPr="00F415A4">
              <w:rPr>
                <w:sz w:val="18"/>
                <w:szCs w:val="18"/>
              </w:rPr>
              <w:t xml:space="preserve">were weak correlations between racial percentages living in a county and COVID-19 case mortality rates in those counties (number who die from COVID-19 divided by number who </w:t>
            </w:r>
            <w:r w:rsidRPr="00F415A4">
              <w:rPr>
                <w:sz w:val="18"/>
                <w:szCs w:val="18"/>
                <w:lang w:val="en-US"/>
              </w:rPr>
              <w:t>are infected in that county) (</w:t>
            </w:r>
            <w:r w:rsidRPr="00F415A4">
              <w:rPr>
                <w:i/>
                <w:iCs/>
                <w:sz w:val="18"/>
                <w:szCs w:val="18"/>
                <w:lang w:val="en-US"/>
              </w:rPr>
              <w:t xml:space="preserve">r </w:t>
            </w:r>
            <w:r w:rsidRPr="00F415A4">
              <w:rPr>
                <w:sz w:val="18"/>
                <w:szCs w:val="18"/>
                <w:lang w:val="en-US"/>
              </w:rPr>
              <w:t xml:space="preserve">= 0.055 and </w:t>
            </w:r>
            <w:r w:rsidRPr="00F415A4">
              <w:rPr>
                <w:i/>
                <w:iCs/>
                <w:sz w:val="18"/>
                <w:szCs w:val="18"/>
                <w:lang w:val="en-US"/>
              </w:rPr>
              <w:t xml:space="preserve">P </w:t>
            </w:r>
            <w:r w:rsidRPr="00F415A4">
              <w:rPr>
                <w:sz w:val="18"/>
                <w:szCs w:val="18"/>
                <w:lang w:val="en-US"/>
              </w:rPr>
              <w:t xml:space="preserve">= 0.003, </w:t>
            </w:r>
            <w:r w:rsidRPr="00F415A4">
              <w:rPr>
                <w:i/>
                <w:iCs/>
                <w:sz w:val="18"/>
                <w:szCs w:val="18"/>
                <w:lang w:val="en-US"/>
              </w:rPr>
              <w:t xml:space="preserve">r </w:t>
            </w:r>
            <w:r w:rsidRPr="00F415A4">
              <w:rPr>
                <w:sz w:val="18"/>
                <w:szCs w:val="18"/>
                <w:lang w:val="en-US"/>
              </w:rPr>
              <w:t xml:space="preserve">= 0.026 </w:t>
            </w:r>
            <w:r w:rsidRPr="00F415A4">
              <w:rPr>
                <w:sz w:val="18"/>
                <w:szCs w:val="18"/>
              </w:rPr>
              <w:t xml:space="preserve">and </w:t>
            </w:r>
            <w:r w:rsidRPr="00F415A4">
              <w:rPr>
                <w:i/>
                <w:iCs/>
                <w:sz w:val="18"/>
                <w:szCs w:val="18"/>
              </w:rPr>
              <w:t xml:space="preserve">P </w:t>
            </w:r>
            <w:r w:rsidRPr="00F415A4">
              <w:rPr>
                <w:sz w:val="18"/>
                <w:szCs w:val="18"/>
              </w:rPr>
              <w:t xml:space="preserve">= 0.168 and </w:t>
            </w:r>
            <w:r w:rsidRPr="00F415A4">
              <w:rPr>
                <w:i/>
                <w:iCs/>
                <w:sz w:val="18"/>
                <w:szCs w:val="18"/>
              </w:rPr>
              <w:t xml:space="preserve">r </w:t>
            </w:r>
            <w:r w:rsidRPr="00F415A4">
              <w:rPr>
                <w:sz w:val="18"/>
                <w:szCs w:val="18"/>
              </w:rPr>
              <w:t xml:space="preserve">= −0.0479 and </w:t>
            </w:r>
            <w:r w:rsidRPr="00F415A4">
              <w:rPr>
                <w:i/>
                <w:iCs/>
                <w:sz w:val="18"/>
                <w:szCs w:val="18"/>
              </w:rPr>
              <w:t xml:space="preserve">P </w:t>
            </w:r>
            <w:r w:rsidRPr="00F415A4">
              <w:rPr>
                <w:sz w:val="18"/>
                <w:szCs w:val="18"/>
              </w:rPr>
              <w:t>= 0.010 for African</w:t>
            </w:r>
            <w:r w:rsidRPr="00F415A4">
              <w:rPr>
                <w:rFonts w:hint="eastAsia"/>
                <w:sz w:val="18"/>
                <w:szCs w:val="18"/>
              </w:rPr>
              <w:t>–</w:t>
            </w:r>
            <w:r w:rsidRPr="00F415A4">
              <w:rPr>
                <w:sz w:val="18"/>
                <w:szCs w:val="18"/>
              </w:rPr>
              <w:t>Americans, Asian</w:t>
            </w:r>
            <w:r w:rsidRPr="00F415A4">
              <w:rPr>
                <w:rFonts w:hint="eastAsia"/>
                <w:sz w:val="18"/>
                <w:szCs w:val="18"/>
              </w:rPr>
              <w:t>–</w:t>
            </w:r>
            <w:r w:rsidRPr="00F415A4">
              <w:rPr>
                <w:sz w:val="18"/>
                <w:szCs w:val="18"/>
              </w:rPr>
              <w:t>Americans and Whites, respectively).</w:t>
            </w:r>
          </w:p>
        </w:tc>
      </w:tr>
      <w:tr w:rsidR="00F202EA" w:rsidRPr="00F415A4" w14:paraId="766A6044" w14:textId="77777777" w:rsidTr="00F415A4">
        <w:trPr>
          <w:trHeight w:val="295"/>
        </w:trPr>
        <w:tc>
          <w:tcPr>
            <w:tcW w:w="360" w:type="dxa"/>
          </w:tcPr>
          <w:p w14:paraId="7EBCCA17" w14:textId="1138F6C1" w:rsidR="00F202EA" w:rsidRPr="00F415A4" w:rsidRDefault="00F202EA" w:rsidP="00E877EA">
            <w:pPr>
              <w:rPr>
                <w:sz w:val="18"/>
                <w:szCs w:val="18"/>
              </w:rPr>
            </w:pPr>
            <w:r w:rsidRPr="00F415A4">
              <w:rPr>
                <w:sz w:val="18"/>
                <w:szCs w:val="18"/>
              </w:rPr>
              <w:lastRenderedPageBreak/>
              <w:t>25</w:t>
            </w:r>
          </w:p>
        </w:tc>
        <w:tc>
          <w:tcPr>
            <w:tcW w:w="1170" w:type="dxa"/>
          </w:tcPr>
          <w:p w14:paraId="2BA1D1A3" w14:textId="7FA472D6" w:rsidR="00F202EA" w:rsidRPr="00F415A4" w:rsidRDefault="00F202EA" w:rsidP="00902276">
            <w:pPr>
              <w:rPr>
                <w:sz w:val="18"/>
                <w:szCs w:val="18"/>
              </w:rPr>
            </w:pPr>
            <w:r w:rsidRPr="00F415A4">
              <w:rPr>
                <w:sz w:val="18"/>
                <w:szCs w:val="18"/>
              </w:rPr>
              <w:fldChar w:fldCharType="begin">
                <w:fldData xml:space="preserve">PEVuZE5vdGU+PENpdGU+PEF1dGhvcj5NaXNhPC9BdXRob3I+PFllYXI+MjAyMDwvWWVhcj48UmVj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PEVuZE5vdGU+PENpdGU+PEF1dGhvcj5NaXNhPC9BdXRob3I+PFllYXI+MjAyMDwvWWVhcj48UmVj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(Misa et al., 2020)</w:t>
            </w:r>
            <w:r w:rsidRPr="00F415A4">
              <w:rPr>
                <w:sz w:val="18"/>
                <w:szCs w:val="18"/>
              </w:rPr>
              <w:fldChar w:fldCharType="end"/>
            </w:r>
          </w:p>
        </w:tc>
        <w:tc>
          <w:tcPr>
            <w:tcW w:w="1350" w:type="dxa"/>
          </w:tcPr>
          <w:p w14:paraId="671B1CDE" w14:textId="77777777" w:rsidR="00F202EA" w:rsidRPr="00F415A4" w:rsidRDefault="00F202EA" w:rsidP="00E877EA">
            <w:pPr>
              <w:rPr>
                <w:sz w:val="18"/>
                <w:szCs w:val="18"/>
              </w:rPr>
            </w:pPr>
            <w:r w:rsidRPr="00F415A4">
              <w:rPr>
                <w:sz w:val="18"/>
                <w:szCs w:val="18"/>
              </w:rPr>
              <w:t>US</w:t>
            </w:r>
          </w:p>
          <w:p w14:paraId="162F55A8" w14:textId="77777777" w:rsidR="00F202EA" w:rsidRPr="00F415A4" w:rsidRDefault="00F202EA" w:rsidP="00E877EA">
            <w:pPr>
              <w:rPr>
                <w:sz w:val="18"/>
                <w:szCs w:val="18"/>
              </w:rPr>
            </w:pPr>
            <w:r w:rsidRPr="00F415A4">
              <w:rPr>
                <w:sz w:val="18"/>
                <w:szCs w:val="18"/>
              </w:rPr>
              <w:t>Northern California</w:t>
            </w:r>
          </w:p>
          <w:p w14:paraId="79F428A9" w14:textId="30F5BBD0" w:rsidR="00F202EA" w:rsidRPr="00F415A4" w:rsidRDefault="00F202EA" w:rsidP="00E877EA">
            <w:pPr>
              <w:rPr>
                <w:sz w:val="18"/>
                <w:szCs w:val="18"/>
              </w:rPr>
            </w:pPr>
            <w:r w:rsidRPr="00F415A4">
              <w:rPr>
                <w:sz w:val="18"/>
                <w:szCs w:val="18"/>
              </w:rPr>
              <w:t>Alameda Health System (AHS)</w:t>
            </w:r>
          </w:p>
        </w:tc>
        <w:tc>
          <w:tcPr>
            <w:tcW w:w="1170" w:type="dxa"/>
          </w:tcPr>
          <w:p w14:paraId="26C8E26B" w14:textId="79240484" w:rsidR="00F202EA" w:rsidRPr="00F415A4" w:rsidRDefault="00F202EA" w:rsidP="00E877EA">
            <w:pPr>
              <w:rPr>
                <w:sz w:val="18"/>
                <w:szCs w:val="18"/>
              </w:rPr>
            </w:pPr>
            <w:r w:rsidRPr="00F415A4">
              <w:rPr>
                <w:sz w:val="18"/>
                <w:szCs w:val="18"/>
              </w:rPr>
              <w:t>Retrospective cohort study</w:t>
            </w:r>
          </w:p>
        </w:tc>
        <w:tc>
          <w:tcPr>
            <w:tcW w:w="1350" w:type="dxa"/>
          </w:tcPr>
          <w:p w14:paraId="075C033B" w14:textId="48CC8E8C" w:rsidR="00F202EA" w:rsidRPr="00F415A4" w:rsidRDefault="00DD1170" w:rsidP="00E877EA">
            <w:pPr>
              <w:rPr>
                <w:sz w:val="18"/>
                <w:szCs w:val="18"/>
              </w:rPr>
            </w:pPr>
            <w:r w:rsidRPr="00F415A4">
              <w:rPr>
                <w:sz w:val="18"/>
                <w:szCs w:val="18"/>
              </w:rPr>
              <w:t>Electronic health record</w:t>
            </w:r>
          </w:p>
        </w:tc>
        <w:tc>
          <w:tcPr>
            <w:tcW w:w="1530" w:type="dxa"/>
          </w:tcPr>
          <w:p w14:paraId="287C36C1" w14:textId="24846D26" w:rsidR="00F202EA" w:rsidRPr="00F415A4" w:rsidRDefault="00F202EA" w:rsidP="00E877EA">
            <w:pPr>
              <w:rPr>
                <w:sz w:val="18"/>
                <w:szCs w:val="18"/>
              </w:rPr>
            </w:pPr>
            <w:r w:rsidRPr="00F415A4">
              <w:rPr>
                <w:sz w:val="18"/>
                <w:szCs w:val="18"/>
              </w:rPr>
              <w:t>N= 526 patients tested for COVID-19.</w:t>
            </w:r>
          </w:p>
          <w:p w14:paraId="4A05B15B" w14:textId="77777777" w:rsidR="00F202EA" w:rsidRPr="00F415A4" w:rsidRDefault="00F202EA" w:rsidP="00E877EA">
            <w:pPr>
              <w:rPr>
                <w:sz w:val="18"/>
                <w:szCs w:val="18"/>
              </w:rPr>
            </w:pPr>
          </w:p>
          <w:p w14:paraId="07B67D5A" w14:textId="77777777" w:rsidR="00F202EA" w:rsidRPr="00F415A4" w:rsidRDefault="00F202EA" w:rsidP="00E877EA">
            <w:pPr>
              <w:rPr>
                <w:sz w:val="18"/>
                <w:szCs w:val="18"/>
              </w:rPr>
            </w:pPr>
            <w:r w:rsidRPr="00F415A4">
              <w:rPr>
                <w:sz w:val="18"/>
                <w:szCs w:val="18"/>
              </w:rPr>
              <w:t>Black n= 214 (40.7%)</w:t>
            </w:r>
          </w:p>
          <w:p w14:paraId="7C2F7CB7" w14:textId="615525F5" w:rsidR="00F202EA" w:rsidRPr="00F415A4" w:rsidRDefault="00F202EA" w:rsidP="00E877EA">
            <w:pPr>
              <w:rPr>
                <w:sz w:val="18"/>
                <w:szCs w:val="18"/>
              </w:rPr>
            </w:pPr>
            <w:r w:rsidRPr="00F415A4">
              <w:rPr>
                <w:sz w:val="18"/>
                <w:szCs w:val="18"/>
              </w:rPr>
              <w:t>Latinx n= 139 (26.4%)</w:t>
            </w:r>
          </w:p>
          <w:p w14:paraId="77FBE6AB" w14:textId="77777777" w:rsidR="00F202EA" w:rsidRPr="00F415A4" w:rsidRDefault="00F202EA" w:rsidP="00E877EA">
            <w:pPr>
              <w:rPr>
                <w:sz w:val="18"/>
                <w:szCs w:val="18"/>
              </w:rPr>
            </w:pPr>
            <w:r w:rsidRPr="00F415A4">
              <w:rPr>
                <w:sz w:val="18"/>
                <w:szCs w:val="18"/>
              </w:rPr>
              <w:t>White n= 83 (15.8%)</w:t>
            </w:r>
          </w:p>
          <w:p w14:paraId="23537770" w14:textId="77777777" w:rsidR="00F202EA" w:rsidRPr="00F415A4" w:rsidRDefault="00F202EA" w:rsidP="00E877EA">
            <w:pPr>
              <w:rPr>
                <w:sz w:val="18"/>
                <w:szCs w:val="18"/>
              </w:rPr>
            </w:pPr>
            <w:r w:rsidRPr="00F415A4">
              <w:rPr>
                <w:sz w:val="18"/>
                <w:szCs w:val="18"/>
              </w:rPr>
              <w:t>Asian n= 41 (7.8%)</w:t>
            </w:r>
          </w:p>
          <w:p w14:paraId="28E538FB" w14:textId="77777777" w:rsidR="00F202EA" w:rsidRPr="00F415A4" w:rsidRDefault="00F202EA" w:rsidP="00E877EA">
            <w:pPr>
              <w:rPr>
                <w:sz w:val="18"/>
                <w:szCs w:val="18"/>
              </w:rPr>
            </w:pPr>
            <w:r w:rsidRPr="00F415A4">
              <w:rPr>
                <w:sz w:val="18"/>
                <w:szCs w:val="18"/>
              </w:rPr>
              <w:t>Other n= 14 (2.7%)</w:t>
            </w:r>
          </w:p>
          <w:p w14:paraId="03A2E2A4" w14:textId="75CE3C27" w:rsidR="00F202EA" w:rsidRPr="00F415A4" w:rsidRDefault="00F202EA" w:rsidP="00E877EA">
            <w:pPr>
              <w:rPr>
                <w:sz w:val="18"/>
                <w:szCs w:val="18"/>
              </w:rPr>
            </w:pPr>
            <w:r w:rsidRPr="00F415A4">
              <w:rPr>
                <w:sz w:val="18"/>
                <w:szCs w:val="18"/>
              </w:rPr>
              <w:t>Unknown n= 35 (6.7%)</w:t>
            </w:r>
          </w:p>
        </w:tc>
        <w:tc>
          <w:tcPr>
            <w:tcW w:w="1800" w:type="dxa"/>
          </w:tcPr>
          <w:p w14:paraId="65A5C3BA" w14:textId="03E69C48" w:rsidR="00F202EA" w:rsidRPr="00F415A4" w:rsidRDefault="00F202EA" w:rsidP="00E877EA">
            <w:pPr>
              <w:rPr>
                <w:sz w:val="18"/>
                <w:szCs w:val="18"/>
              </w:rPr>
            </w:pPr>
            <w:r w:rsidRPr="00F415A4">
              <w:rPr>
                <w:sz w:val="18"/>
                <w:szCs w:val="18"/>
              </w:rPr>
              <w:t>Electronic health record (EHR) and</w:t>
            </w:r>
          </w:p>
          <w:p w14:paraId="1ADD50CC" w14:textId="2352A7CA" w:rsidR="00F202EA" w:rsidRPr="00F415A4" w:rsidRDefault="00F202EA" w:rsidP="00E877EA">
            <w:pPr>
              <w:rPr>
                <w:sz w:val="18"/>
                <w:szCs w:val="18"/>
              </w:rPr>
            </w:pPr>
            <w:r w:rsidRPr="00F415A4">
              <w:rPr>
                <w:sz w:val="18"/>
                <w:szCs w:val="18"/>
              </w:rPr>
              <w:t xml:space="preserve">stored it in </w:t>
            </w:r>
            <w:proofErr w:type="spellStart"/>
            <w:r w:rsidRPr="00F415A4">
              <w:rPr>
                <w:sz w:val="18"/>
                <w:szCs w:val="18"/>
              </w:rPr>
              <w:t>REDCap</w:t>
            </w:r>
            <w:proofErr w:type="spellEnd"/>
            <w:r w:rsidRPr="00F415A4">
              <w:rPr>
                <w:sz w:val="18"/>
                <w:szCs w:val="18"/>
              </w:rPr>
              <w:t xml:space="preserve"> (a secure online data collection instrument).</w:t>
            </w:r>
          </w:p>
        </w:tc>
        <w:tc>
          <w:tcPr>
            <w:tcW w:w="1440" w:type="dxa"/>
          </w:tcPr>
          <w:p w14:paraId="377163D3" w14:textId="4106303A" w:rsidR="00F202EA" w:rsidRPr="00F415A4" w:rsidRDefault="00F202EA" w:rsidP="00E877EA">
            <w:pPr>
              <w:rPr>
                <w:sz w:val="18"/>
                <w:szCs w:val="18"/>
              </w:rPr>
            </w:pPr>
            <w:r w:rsidRPr="00F415A4">
              <w:rPr>
                <w:sz w:val="18"/>
                <w:szCs w:val="18"/>
              </w:rPr>
              <w:t>Multivariable logistic regression</w:t>
            </w:r>
          </w:p>
        </w:tc>
        <w:tc>
          <w:tcPr>
            <w:tcW w:w="1440" w:type="dxa"/>
          </w:tcPr>
          <w:p w14:paraId="376D8234" w14:textId="07B38390" w:rsidR="00F202EA" w:rsidRPr="00F415A4" w:rsidRDefault="00F202EA" w:rsidP="00E877EA">
            <w:pPr>
              <w:rPr>
                <w:sz w:val="18"/>
                <w:szCs w:val="18"/>
              </w:rPr>
            </w:pPr>
            <w:r w:rsidRPr="00F415A4">
              <w:rPr>
                <w:sz w:val="18"/>
                <w:szCs w:val="18"/>
              </w:rPr>
              <w:t xml:space="preserve">Latinx </w:t>
            </w:r>
          </w:p>
          <w:p w14:paraId="7F28D4E9" w14:textId="77777777" w:rsidR="00F202EA" w:rsidRPr="00F415A4" w:rsidRDefault="00F202EA" w:rsidP="00E877EA">
            <w:pPr>
              <w:rPr>
                <w:sz w:val="18"/>
                <w:szCs w:val="18"/>
              </w:rPr>
            </w:pPr>
          </w:p>
          <w:p w14:paraId="140F5498" w14:textId="5C7CEE8C" w:rsidR="00F202EA" w:rsidRPr="00F415A4" w:rsidRDefault="00F202EA" w:rsidP="00E877EA">
            <w:pPr>
              <w:rPr>
                <w:sz w:val="18"/>
                <w:szCs w:val="18"/>
              </w:rPr>
            </w:pPr>
            <w:r w:rsidRPr="00F415A4">
              <w:rPr>
                <w:sz w:val="18"/>
                <w:szCs w:val="18"/>
              </w:rPr>
              <w:t>Black</w:t>
            </w:r>
          </w:p>
        </w:tc>
        <w:tc>
          <w:tcPr>
            <w:tcW w:w="1440" w:type="dxa"/>
          </w:tcPr>
          <w:p w14:paraId="3FD84D19" w14:textId="2574F225" w:rsidR="00F202EA" w:rsidRPr="00F415A4" w:rsidRDefault="00F202EA" w:rsidP="00E877EA">
            <w:pPr>
              <w:rPr>
                <w:sz w:val="18"/>
                <w:szCs w:val="18"/>
              </w:rPr>
            </w:pPr>
            <w:r w:rsidRPr="00F415A4">
              <w:rPr>
                <w:sz w:val="18"/>
                <w:szCs w:val="18"/>
              </w:rPr>
              <w:t>Test positivity rate</w:t>
            </w:r>
          </w:p>
          <w:p w14:paraId="6812828F" w14:textId="77777777" w:rsidR="00F202EA" w:rsidRPr="00F415A4" w:rsidRDefault="00F202EA" w:rsidP="00E877EA">
            <w:pPr>
              <w:rPr>
                <w:sz w:val="18"/>
                <w:szCs w:val="18"/>
              </w:rPr>
            </w:pPr>
          </w:p>
          <w:p w14:paraId="2B2D14E0" w14:textId="292796EB" w:rsidR="00F202EA" w:rsidRPr="00F415A4" w:rsidRDefault="00F202EA" w:rsidP="00E877EA">
            <w:pPr>
              <w:rPr>
                <w:sz w:val="18"/>
                <w:szCs w:val="18"/>
              </w:rPr>
            </w:pPr>
            <w:r w:rsidRPr="00F415A4">
              <w:rPr>
                <w:sz w:val="18"/>
                <w:szCs w:val="18"/>
              </w:rPr>
              <w:t>30 day in-hospital mortality</w:t>
            </w:r>
          </w:p>
        </w:tc>
        <w:tc>
          <w:tcPr>
            <w:tcW w:w="3330" w:type="dxa"/>
          </w:tcPr>
          <w:p w14:paraId="6ED58F95" w14:textId="77777777" w:rsidR="00F202EA" w:rsidRPr="00F415A4" w:rsidRDefault="00F202EA" w:rsidP="00E877EA">
            <w:pPr>
              <w:rPr>
                <w:sz w:val="18"/>
                <w:szCs w:val="18"/>
              </w:rPr>
            </w:pPr>
            <w:r w:rsidRPr="00F415A4">
              <w:rPr>
                <w:sz w:val="18"/>
                <w:szCs w:val="18"/>
              </w:rPr>
              <w:t xml:space="preserve">    Test positivity</w:t>
            </w:r>
          </w:p>
          <w:p w14:paraId="11F23BA5" w14:textId="77777777" w:rsidR="00F202EA" w:rsidRPr="00F415A4" w:rsidRDefault="00F202EA" w:rsidP="00E877EA">
            <w:pPr>
              <w:pStyle w:val="ListParagraph"/>
              <w:numPr>
                <w:ilvl w:val="0"/>
                <w:numId w:val="1"/>
              </w:numPr>
              <w:ind w:left="99" w:hanging="171"/>
              <w:rPr>
                <w:sz w:val="18"/>
                <w:szCs w:val="18"/>
                <w:lang w:val="en-US"/>
              </w:rPr>
            </w:pPr>
            <w:r w:rsidRPr="00F415A4">
              <w:rPr>
                <w:sz w:val="18"/>
                <w:szCs w:val="18"/>
                <w:lang w:val="en-US"/>
              </w:rPr>
              <w:t xml:space="preserve">The test positivity rate among Latinx patients was 40.3% (56/139) </w:t>
            </w:r>
            <w:r w:rsidRPr="00F415A4">
              <w:rPr>
                <w:sz w:val="18"/>
                <w:szCs w:val="18"/>
              </w:rPr>
              <w:t>compared with 10.1% (39/387) among non-Latinx patients (p &lt; 0.001).</w:t>
            </w:r>
            <w:r w:rsidRPr="00F415A4">
              <w:rPr>
                <w:rFonts w:ascii="AdvTT5235d5a9" w:hAnsi="AdvTT5235d5a9" w:cs="AdvTT5235d5a9"/>
                <w:sz w:val="18"/>
                <w:szCs w:val="18"/>
              </w:rPr>
              <w:t xml:space="preserve"> </w:t>
            </w:r>
            <w:r w:rsidRPr="00F415A4">
              <w:rPr>
                <w:sz w:val="18"/>
                <w:szCs w:val="18"/>
                <w:lang w:val="en-US"/>
              </w:rPr>
              <w:t xml:space="preserve">Latinx ethnicity was associated with </w:t>
            </w:r>
            <w:r w:rsidRPr="00F415A4">
              <w:rPr>
                <w:sz w:val="18"/>
                <w:szCs w:val="18"/>
              </w:rPr>
              <w:t>COVID-19 test positivity (adjusted odds ratio 9.6, 95% confidence interval: 3.5</w:t>
            </w:r>
            <w:r w:rsidRPr="00F415A4">
              <w:rPr>
                <w:rFonts w:hint="eastAsia"/>
                <w:sz w:val="18"/>
                <w:szCs w:val="18"/>
              </w:rPr>
              <w:t>–</w:t>
            </w:r>
            <w:r w:rsidRPr="00F415A4">
              <w:rPr>
                <w:sz w:val="18"/>
                <w:szCs w:val="18"/>
              </w:rPr>
              <w:t>26.0).</w:t>
            </w:r>
          </w:p>
          <w:p w14:paraId="14E6EDCE" w14:textId="77777777" w:rsidR="00F202EA" w:rsidRPr="00F415A4" w:rsidRDefault="00F202EA" w:rsidP="00E877EA">
            <w:pPr>
              <w:pStyle w:val="ListParagraph"/>
              <w:numPr>
                <w:ilvl w:val="0"/>
                <w:numId w:val="1"/>
              </w:numPr>
              <w:ind w:left="99" w:hanging="171"/>
              <w:rPr>
                <w:sz w:val="18"/>
                <w:szCs w:val="18"/>
                <w:lang w:val="en-US"/>
              </w:rPr>
            </w:pPr>
            <w:r w:rsidRPr="00F415A4">
              <w:rPr>
                <w:sz w:val="18"/>
                <w:szCs w:val="18"/>
              </w:rPr>
              <w:t>The test positivity rate among Black patients was 7.5% (16/214) compared with the test positivity rate of 25.3% (79/312) among non-Black patients (p&lt; 0.001). The test positivity rate among white patients was 9.6% (8/83) compared with a test positivity rate of 19.6% (87/443) among non-white patients (P = 0.03).</w:t>
            </w:r>
          </w:p>
          <w:p w14:paraId="7A3DA889" w14:textId="77777777" w:rsidR="00F202EA" w:rsidRPr="00F415A4" w:rsidRDefault="00F202EA" w:rsidP="00E877EA">
            <w:pPr>
              <w:pStyle w:val="ListParagraph"/>
              <w:numPr>
                <w:ilvl w:val="0"/>
                <w:numId w:val="1"/>
              </w:numPr>
              <w:ind w:left="99" w:hanging="171"/>
              <w:rPr>
                <w:sz w:val="18"/>
                <w:szCs w:val="18"/>
                <w:lang w:val="en-US"/>
              </w:rPr>
            </w:pPr>
            <w:r w:rsidRPr="00F415A4">
              <w:rPr>
                <w:sz w:val="18"/>
                <w:szCs w:val="18"/>
              </w:rPr>
              <w:t xml:space="preserve">The test positivity rate among Asian patients was 14.3% (6/42) compared with the test positivity rate of 18.4% </w:t>
            </w:r>
            <w:r w:rsidRPr="00F415A4">
              <w:rPr>
                <w:sz w:val="18"/>
                <w:szCs w:val="18"/>
              </w:rPr>
              <w:lastRenderedPageBreak/>
              <w:t>(89/484) among non-Asian patients (p &lt; 0.51).</w:t>
            </w:r>
          </w:p>
          <w:p w14:paraId="2A779285" w14:textId="77777777" w:rsidR="00F202EA" w:rsidRPr="00F415A4" w:rsidRDefault="00F202EA" w:rsidP="00E877EA">
            <w:pPr>
              <w:pStyle w:val="ListParagraph"/>
              <w:numPr>
                <w:ilvl w:val="0"/>
                <w:numId w:val="1"/>
              </w:numPr>
              <w:ind w:left="99" w:hanging="171"/>
              <w:rPr>
                <w:sz w:val="18"/>
                <w:szCs w:val="18"/>
                <w:lang w:val="en-US"/>
              </w:rPr>
            </w:pPr>
            <w:r w:rsidRPr="00F415A4">
              <w:rPr>
                <w:sz w:val="18"/>
                <w:szCs w:val="18"/>
                <w:lang w:val="en-US"/>
              </w:rPr>
              <w:t xml:space="preserve">Latinx ethnicity, unknown race or ethnicity, lack of primary care </w:t>
            </w:r>
            <w:r w:rsidRPr="00F415A4">
              <w:rPr>
                <w:sz w:val="18"/>
                <w:szCs w:val="18"/>
              </w:rPr>
              <w:t>physicians, and skilled nursing facility residence were associated with higher odds of COVID-19 test positivity.</w:t>
            </w:r>
            <w:r w:rsidRPr="00F415A4">
              <w:rPr>
                <w:rFonts w:ascii="AdvTT5235d5a9" w:hAnsi="AdvTT5235d5a9" w:cs="AdvTT5235d5a9"/>
                <w:sz w:val="18"/>
                <w:szCs w:val="18"/>
              </w:rPr>
              <w:t xml:space="preserve"> </w:t>
            </w:r>
            <w:r w:rsidRPr="00F415A4">
              <w:rPr>
                <w:sz w:val="18"/>
                <w:szCs w:val="18"/>
                <w:lang w:val="en-US"/>
              </w:rPr>
              <w:t>Latinx patients had an adjusted odds ratio (</w:t>
            </w:r>
            <w:proofErr w:type="spellStart"/>
            <w:r w:rsidRPr="00F415A4">
              <w:rPr>
                <w:sz w:val="18"/>
                <w:szCs w:val="18"/>
                <w:lang w:val="en-US"/>
              </w:rPr>
              <w:t>aOR</w:t>
            </w:r>
            <w:proofErr w:type="spellEnd"/>
            <w:r w:rsidRPr="00F415A4">
              <w:rPr>
                <w:sz w:val="18"/>
                <w:szCs w:val="18"/>
                <w:lang w:val="en-US"/>
              </w:rPr>
              <w:t xml:space="preserve">) of 9.6 (95% CI: </w:t>
            </w:r>
            <w:r w:rsidRPr="00F415A4">
              <w:rPr>
                <w:sz w:val="18"/>
                <w:szCs w:val="18"/>
              </w:rPr>
              <w:t>3.5</w:t>
            </w:r>
            <w:r w:rsidRPr="00F415A4">
              <w:rPr>
                <w:rFonts w:hint="eastAsia"/>
                <w:sz w:val="18"/>
                <w:szCs w:val="18"/>
              </w:rPr>
              <w:t>–</w:t>
            </w:r>
            <w:r w:rsidRPr="00F415A4">
              <w:rPr>
                <w:sz w:val="18"/>
                <w:szCs w:val="18"/>
              </w:rPr>
              <w:t xml:space="preserve">26.0; predictive margin 0.39); unknown race or ethnicity had an </w:t>
            </w:r>
            <w:proofErr w:type="spellStart"/>
            <w:r w:rsidRPr="00F415A4">
              <w:rPr>
                <w:sz w:val="18"/>
                <w:szCs w:val="18"/>
              </w:rPr>
              <w:t>aOR</w:t>
            </w:r>
            <w:proofErr w:type="spellEnd"/>
            <w:r w:rsidRPr="00F415A4">
              <w:rPr>
                <w:sz w:val="18"/>
                <w:szCs w:val="18"/>
              </w:rPr>
              <w:t xml:space="preserve"> of 4.5 (95% CI: 1.3</w:t>
            </w:r>
            <w:r w:rsidRPr="00F415A4">
              <w:rPr>
                <w:rFonts w:hint="eastAsia"/>
                <w:sz w:val="18"/>
                <w:szCs w:val="18"/>
              </w:rPr>
              <w:t>–</w:t>
            </w:r>
            <w:r w:rsidRPr="00F415A4">
              <w:rPr>
                <w:sz w:val="18"/>
                <w:szCs w:val="18"/>
              </w:rPr>
              <w:t xml:space="preserve">15.7; predictive margin 0.26); lack of a primary care physician had an </w:t>
            </w:r>
            <w:proofErr w:type="spellStart"/>
            <w:r w:rsidRPr="00F415A4">
              <w:rPr>
                <w:sz w:val="18"/>
                <w:szCs w:val="18"/>
              </w:rPr>
              <w:t>aOR</w:t>
            </w:r>
            <w:proofErr w:type="spellEnd"/>
            <w:r w:rsidRPr="00F415A4">
              <w:rPr>
                <w:sz w:val="18"/>
                <w:szCs w:val="18"/>
              </w:rPr>
              <w:t xml:space="preserve"> of 2.0 (95% CI: 1.1</w:t>
            </w:r>
            <w:r w:rsidRPr="00F415A4">
              <w:rPr>
                <w:rFonts w:hint="eastAsia"/>
                <w:sz w:val="18"/>
                <w:szCs w:val="18"/>
              </w:rPr>
              <w:t>–</w:t>
            </w:r>
            <w:r w:rsidRPr="00F415A4">
              <w:rPr>
                <w:sz w:val="18"/>
                <w:szCs w:val="18"/>
              </w:rPr>
              <w:t xml:space="preserve">3.4, predictive margin 0.23); skilled nursing facility residence had an </w:t>
            </w:r>
            <w:proofErr w:type="spellStart"/>
            <w:r w:rsidRPr="00F415A4">
              <w:rPr>
                <w:sz w:val="18"/>
                <w:szCs w:val="18"/>
              </w:rPr>
              <w:t>aOR</w:t>
            </w:r>
            <w:proofErr w:type="spellEnd"/>
            <w:r w:rsidRPr="00F415A4">
              <w:rPr>
                <w:sz w:val="18"/>
                <w:szCs w:val="18"/>
              </w:rPr>
              <w:t xml:space="preserve"> of 10.6 (4.6</w:t>
            </w:r>
            <w:r w:rsidRPr="00F415A4">
              <w:rPr>
                <w:rFonts w:hint="eastAsia"/>
                <w:sz w:val="18"/>
                <w:szCs w:val="18"/>
              </w:rPr>
              <w:t>–</w:t>
            </w:r>
            <w:r w:rsidRPr="00F415A4">
              <w:rPr>
                <w:sz w:val="18"/>
                <w:szCs w:val="18"/>
              </w:rPr>
              <w:t>24.6; predictive margin 0.46)</w:t>
            </w:r>
            <w:r w:rsidRPr="00F415A4">
              <w:rPr>
                <w:rFonts w:ascii="AdvTT5235d5a9" w:hAnsi="AdvTT5235d5a9" w:cs="AdvTT5235d5a9"/>
                <w:sz w:val="18"/>
                <w:szCs w:val="18"/>
              </w:rPr>
              <w:t xml:space="preserve"> </w:t>
            </w:r>
            <w:r w:rsidRPr="00F415A4">
              <w:rPr>
                <w:sz w:val="18"/>
                <w:szCs w:val="18"/>
                <w:lang w:val="en-US"/>
              </w:rPr>
              <w:t xml:space="preserve">of COVID-19 test </w:t>
            </w:r>
            <w:r w:rsidRPr="00F415A4">
              <w:rPr>
                <w:sz w:val="18"/>
                <w:szCs w:val="18"/>
              </w:rPr>
              <w:t>positivity.</w:t>
            </w:r>
          </w:p>
          <w:p w14:paraId="483CD0CE" w14:textId="77777777" w:rsidR="00F202EA" w:rsidRPr="00F415A4" w:rsidRDefault="00F202EA" w:rsidP="00E877EA">
            <w:pPr>
              <w:ind w:left="-72"/>
              <w:rPr>
                <w:sz w:val="18"/>
                <w:szCs w:val="18"/>
              </w:rPr>
            </w:pPr>
            <w:r w:rsidRPr="00F415A4">
              <w:rPr>
                <w:sz w:val="18"/>
                <w:szCs w:val="18"/>
              </w:rPr>
              <w:t xml:space="preserve">      Mortality</w:t>
            </w:r>
          </w:p>
          <w:p w14:paraId="60235C88" w14:textId="77777777" w:rsidR="00F202EA" w:rsidRPr="00F415A4" w:rsidRDefault="00F202EA" w:rsidP="00E877EA">
            <w:pPr>
              <w:pStyle w:val="ListParagraph"/>
              <w:numPr>
                <w:ilvl w:val="0"/>
                <w:numId w:val="1"/>
              </w:numPr>
              <w:ind w:left="99" w:hanging="171"/>
              <w:rPr>
                <w:sz w:val="18"/>
                <w:szCs w:val="18"/>
                <w:lang w:val="en-US"/>
              </w:rPr>
            </w:pPr>
            <w:r w:rsidRPr="00F415A4">
              <w:rPr>
                <w:sz w:val="18"/>
                <w:szCs w:val="18"/>
                <w:lang w:val="en-US"/>
              </w:rPr>
              <w:t xml:space="preserve">Mortality among Black </w:t>
            </w:r>
            <w:r w:rsidRPr="00F415A4">
              <w:rPr>
                <w:sz w:val="18"/>
                <w:szCs w:val="18"/>
              </w:rPr>
              <w:t xml:space="preserve">patients was </w:t>
            </w:r>
            <w:r w:rsidRPr="00F415A4">
              <w:rPr>
                <w:sz w:val="18"/>
                <w:szCs w:val="18"/>
                <w:lang w:val="en-US"/>
              </w:rPr>
              <w:t>higher</w:t>
            </w:r>
            <w:r w:rsidRPr="00F415A4">
              <w:rPr>
                <w:sz w:val="18"/>
                <w:szCs w:val="18"/>
              </w:rPr>
              <w:t xml:space="preserve"> than non-Black patients (18.7% vs 1.3%, p &lt; 0.001).</w:t>
            </w:r>
          </w:p>
          <w:p w14:paraId="47A1A43F" w14:textId="77777777" w:rsidR="00F202EA" w:rsidRPr="00F415A4" w:rsidRDefault="00F202EA" w:rsidP="00E877EA">
            <w:pPr>
              <w:pStyle w:val="ListParagraph"/>
              <w:numPr>
                <w:ilvl w:val="0"/>
                <w:numId w:val="1"/>
              </w:numPr>
              <w:ind w:left="99" w:hanging="171"/>
              <w:rPr>
                <w:sz w:val="18"/>
                <w:szCs w:val="18"/>
              </w:rPr>
            </w:pPr>
            <w:r w:rsidRPr="00F415A4">
              <w:rPr>
                <w:sz w:val="18"/>
                <w:szCs w:val="18"/>
              </w:rPr>
              <w:t>The test positivity rate among patients with Spanish as their primary language was 46.8% (52/111) compared with the test positivity rate of 10.4% (43/415) among non-Spanish speakers.</w:t>
            </w:r>
          </w:p>
          <w:p w14:paraId="7B869E0D" w14:textId="267924FE" w:rsidR="00F202EA" w:rsidRPr="00F415A4" w:rsidRDefault="00F202EA" w:rsidP="00E877EA">
            <w:pPr>
              <w:rPr>
                <w:sz w:val="18"/>
                <w:szCs w:val="18"/>
              </w:rPr>
            </w:pPr>
          </w:p>
        </w:tc>
      </w:tr>
      <w:tr w:rsidR="00F202EA" w:rsidRPr="00F415A4" w14:paraId="4973FB0F" w14:textId="77777777" w:rsidTr="00F415A4">
        <w:trPr>
          <w:trHeight w:val="295"/>
        </w:trPr>
        <w:tc>
          <w:tcPr>
            <w:tcW w:w="360" w:type="dxa"/>
          </w:tcPr>
          <w:p w14:paraId="30E5CA1F" w14:textId="013641C6" w:rsidR="00F202EA" w:rsidRPr="00F415A4" w:rsidRDefault="00F202EA" w:rsidP="00E877EA">
            <w:pPr>
              <w:rPr>
                <w:sz w:val="18"/>
                <w:szCs w:val="18"/>
              </w:rPr>
            </w:pPr>
            <w:r w:rsidRPr="00F415A4">
              <w:rPr>
                <w:sz w:val="18"/>
                <w:szCs w:val="18"/>
              </w:rPr>
              <w:lastRenderedPageBreak/>
              <w:t>26</w:t>
            </w:r>
          </w:p>
        </w:tc>
        <w:tc>
          <w:tcPr>
            <w:tcW w:w="1170" w:type="dxa"/>
          </w:tcPr>
          <w:p w14:paraId="7A87C393" w14:textId="76DC4527"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&lt;EndNote&gt;&lt;Cite&gt;&lt;Author&gt;Munoz-Price&lt;/Author&gt;&lt;Year&gt;2020&lt;/Year&gt;&lt;RecNum&gt;26&lt;/RecNum&gt;&lt;DisplayText&gt;(Munoz-Price et al., 2020)&lt;/DisplayText&gt;&lt;record&gt;&lt;rec-number&gt;26&lt;/rec-number&gt;&lt;foreign-keys&gt;&lt;key app="EN" db-id="reds2v0zhr2f9ledprtppap7r2e5tzdd9v5w"&gt;26&lt;/key&gt;&lt;/foreign-keys&gt;&lt;ref-type name="Journal Article"&gt;17&lt;/ref-type&gt;&lt;contributors&gt;&lt;authors&gt;&lt;author&gt;Munoz-Price, L. S.&lt;/author&gt;&lt;author&gt;Nattinger, A. B.&lt;/author&gt;&lt;author&gt;Rivera, F.&lt;/author&gt;&lt;author&gt;Hanson, R.&lt;/author&gt;&lt;author&gt;Gmehlin, C. G.&lt;/author&gt;&lt;author&gt;Perez, A.&lt;/author&gt;&lt;author&gt;Singh, S.&lt;/author&gt;&lt;author&gt;Buchan, B. W.&lt;/author&gt;&lt;author&gt;Ledeboer, N. A.&lt;/author&gt;&lt;author&gt;Pezzin, L. E.&lt;/author&gt;&lt;/authors&gt;&lt;/contributors&gt;&lt;titles&gt;&lt;title&gt;Racial Disparities in Incidence and Outcomes Among Patients With COVID-19&lt;/title&gt;&lt;secondary-title&gt;Jama Network Open&lt;/secondary-title&gt;&lt;/titles&gt;&lt;periodical&gt;&lt;full-title&gt;JAMA Network Open&lt;/full-title&gt;&lt;/periodical&gt;&lt;volume&gt;3&lt;/volume&gt;&lt;number&gt;9&lt;/number&gt;&lt;dates&gt;&lt;year&gt;2020&lt;/year&gt;&lt;pub-dates&gt;&lt;date&gt;Sep&lt;/date&gt;&lt;/pub-dates&gt;&lt;/dates&gt;&lt;isbn&gt;2574-3805&lt;/isbn&gt;&lt;accession-num&gt;WOS:000576409600008&lt;/accession-num&gt;&lt;urls&gt;&lt;related-urls&gt;&lt;url&gt;&amp;lt;Go to ISI&amp;gt;://WOS:000576409600008&lt;/url&gt;&lt;/related-urls&gt;&lt;/urls&gt;&lt;electronic-resource-num&gt;10.1001/jamanetworkopen.2020.21892&lt;/electronic-resource-num&gt;&lt;/record&gt;&lt;/Cite&gt;&lt;/EndNote&gt;</w:instrText>
            </w:r>
            <w:r w:rsidRPr="00F415A4">
              <w:rPr>
                <w:sz w:val="18"/>
                <w:szCs w:val="18"/>
              </w:rPr>
              <w:fldChar w:fldCharType="separate"/>
            </w:r>
            <w:r w:rsidRPr="00F415A4">
              <w:rPr>
                <w:noProof/>
                <w:sz w:val="18"/>
                <w:szCs w:val="18"/>
              </w:rPr>
              <w:t>(Munoz-Price et al., 2020)</w:t>
            </w:r>
            <w:r w:rsidRPr="00F415A4">
              <w:rPr>
                <w:sz w:val="18"/>
                <w:szCs w:val="18"/>
              </w:rPr>
              <w:fldChar w:fldCharType="end"/>
            </w:r>
          </w:p>
        </w:tc>
        <w:tc>
          <w:tcPr>
            <w:tcW w:w="1350" w:type="dxa"/>
          </w:tcPr>
          <w:p w14:paraId="486E5BE2" w14:textId="71CD4C88" w:rsidR="00F202EA" w:rsidRPr="00F415A4" w:rsidRDefault="00F202EA" w:rsidP="00E877EA">
            <w:pPr>
              <w:rPr>
                <w:sz w:val="18"/>
                <w:szCs w:val="18"/>
              </w:rPr>
            </w:pPr>
            <w:r w:rsidRPr="00F415A4">
              <w:rPr>
                <w:sz w:val="18"/>
                <w:szCs w:val="18"/>
              </w:rPr>
              <w:t>US</w:t>
            </w:r>
          </w:p>
          <w:p w14:paraId="6BFDF630" w14:textId="77777777" w:rsidR="00F202EA" w:rsidRPr="00F415A4" w:rsidRDefault="00F202EA" w:rsidP="00E877EA">
            <w:pPr>
              <w:rPr>
                <w:sz w:val="18"/>
                <w:szCs w:val="18"/>
              </w:rPr>
            </w:pPr>
          </w:p>
          <w:p w14:paraId="0565B599" w14:textId="77777777" w:rsidR="00F202EA" w:rsidRPr="00F415A4" w:rsidRDefault="00F202EA" w:rsidP="00A448C7">
            <w:pPr>
              <w:rPr>
                <w:sz w:val="18"/>
                <w:szCs w:val="18"/>
              </w:rPr>
            </w:pPr>
            <w:r w:rsidRPr="00F415A4">
              <w:rPr>
                <w:sz w:val="18"/>
                <w:szCs w:val="18"/>
              </w:rPr>
              <w:t>Froedtert Health and Medical College</w:t>
            </w:r>
          </w:p>
          <w:p w14:paraId="4566E712" w14:textId="29F45A31" w:rsidR="00F202EA" w:rsidRPr="00F415A4" w:rsidRDefault="00F202EA" w:rsidP="00A448C7">
            <w:pPr>
              <w:rPr>
                <w:sz w:val="18"/>
                <w:szCs w:val="18"/>
              </w:rPr>
            </w:pPr>
            <w:r w:rsidRPr="00F415A4">
              <w:rPr>
                <w:sz w:val="18"/>
                <w:szCs w:val="18"/>
              </w:rPr>
              <w:t>of Wisconsin (Milwaukee), the largest academic system in Wisconsin</w:t>
            </w:r>
          </w:p>
        </w:tc>
        <w:tc>
          <w:tcPr>
            <w:tcW w:w="1170" w:type="dxa"/>
          </w:tcPr>
          <w:p w14:paraId="17BB835F" w14:textId="7F6D2600" w:rsidR="00F202EA" w:rsidRPr="00F415A4" w:rsidRDefault="00F202EA" w:rsidP="00E877EA">
            <w:pPr>
              <w:rPr>
                <w:sz w:val="18"/>
                <w:szCs w:val="18"/>
              </w:rPr>
            </w:pPr>
            <w:r w:rsidRPr="00F415A4">
              <w:rPr>
                <w:sz w:val="18"/>
                <w:szCs w:val="18"/>
              </w:rPr>
              <w:t>Cross-sectional study</w:t>
            </w:r>
          </w:p>
        </w:tc>
        <w:tc>
          <w:tcPr>
            <w:tcW w:w="1350" w:type="dxa"/>
          </w:tcPr>
          <w:p w14:paraId="15A9A831" w14:textId="5E4EB1CD" w:rsidR="00F202EA" w:rsidRPr="00F415A4" w:rsidRDefault="00E83623" w:rsidP="00A448C7">
            <w:pPr>
              <w:rPr>
                <w:sz w:val="18"/>
                <w:szCs w:val="18"/>
              </w:rPr>
            </w:pPr>
            <w:r w:rsidRPr="00F415A4">
              <w:rPr>
                <w:sz w:val="18"/>
                <w:szCs w:val="18"/>
              </w:rPr>
              <w:t>self-reported data available in the electronic medical record</w:t>
            </w:r>
          </w:p>
        </w:tc>
        <w:tc>
          <w:tcPr>
            <w:tcW w:w="1530" w:type="dxa"/>
          </w:tcPr>
          <w:p w14:paraId="52ECA76D" w14:textId="6FF4994A" w:rsidR="00F202EA" w:rsidRPr="00F415A4" w:rsidRDefault="00F202EA" w:rsidP="00A448C7">
            <w:pPr>
              <w:rPr>
                <w:sz w:val="18"/>
                <w:szCs w:val="18"/>
              </w:rPr>
            </w:pPr>
            <w:r w:rsidRPr="00F415A4">
              <w:rPr>
                <w:sz w:val="18"/>
                <w:szCs w:val="18"/>
              </w:rPr>
              <w:t>N= 2595 consecutive</w:t>
            </w:r>
          </w:p>
          <w:p w14:paraId="20D2D17F" w14:textId="62707D29" w:rsidR="00F202EA" w:rsidRPr="00F415A4" w:rsidRDefault="00F202EA" w:rsidP="00973C77">
            <w:pPr>
              <w:rPr>
                <w:sz w:val="18"/>
                <w:szCs w:val="18"/>
              </w:rPr>
            </w:pPr>
            <w:r w:rsidRPr="00F415A4">
              <w:rPr>
                <w:sz w:val="18"/>
                <w:szCs w:val="18"/>
              </w:rPr>
              <w:t>adults tested for COVID-19 from March 12 to March 31, 2020.</w:t>
            </w:r>
          </w:p>
          <w:p w14:paraId="58505F01" w14:textId="1AF5C4AB" w:rsidR="00F202EA" w:rsidRPr="00F415A4" w:rsidRDefault="00F202EA" w:rsidP="00A448C7">
            <w:pPr>
              <w:rPr>
                <w:sz w:val="18"/>
                <w:szCs w:val="18"/>
              </w:rPr>
            </w:pPr>
          </w:p>
          <w:p w14:paraId="618683B3" w14:textId="77777777" w:rsidR="00F202EA" w:rsidRPr="00F415A4" w:rsidRDefault="00F202EA" w:rsidP="00A448C7">
            <w:pPr>
              <w:rPr>
                <w:sz w:val="18"/>
                <w:szCs w:val="18"/>
              </w:rPr>
            </w:pPr>
          </w:p>
          <w:p w14:paraId="50DA0409" w14:textId="77777777" w:rsidR="00F202EA" w:rsidRPr="00F415A4" w:rsidRDefault="00F202EA" w:rsidP="00A448C7">
            <w:pPr>
              <w:rPr>
                <w:sz w:val="18"/>
                <w:szCs w:val="18"/>
              </w:rPr>
            </w:pPr>
          </w:p>
          <w:p w14:paraId="0B40D152" w14:textId="77777777" w:rsidR="00F202EA" w:rsidRPr="00F415A4" w:rsidRDefault="00F202EA" w:rsidP="00157AF2">
            <w:pPr>
              <w:rPr>
                <w:sz w:val="18"/>
                <w:szCs w:val="18"/>
              </w:rPr>
            </w:pPr>
            <w:r w:rsidRPr="00F415A4">
              <w:rPr>
                <w:sz w:val="18"/>
                <w:szCs w:val="18"/>
              </w:rPr>
              <w:t>African American n= 785 (30.2%)</w:t>
            </w:r>
          </w:p>
          <w:p w14:paraId="51CE90FF" w14:textId="77777777" w:rsidR="00F202EA" w:rsidRPr="00F415A4" w:rsidRDefault="00F202EA" w:rsidP="00157AF2">
            <w:pPr>
              <w:rPr>
                <w:sz w:val="18"/>
                <w:szCs w:val="18"/>
              </w:rPr>
            </w:pPr>
            <w:r w:rsidRPr="00F415A4">
              <w:rPr>
                <w:sz w:val="18"/>
                <w:szCs w:val="18"/>
              </w:rPr>
              <w:t xml:space="preserve">White n= 1617 (62.3%) </w:t>
            </w:r>
          </w:p>
          <w:p w14:paraId="0FAB8139" w14:textId="7FE332B1" w:rsidR="00F202EA" w:rsidRPr="00F415A4" w:rsidRDefault="00F202EA" w:rsidP="00157AF2">
            <w:pPr>
              <w:rPr>
                <w:sz w:val="18"/>
                <w:szCs w:val="18"/>
              </w:rPr>
            </w:pPr>
            <w:r w:rsidRPr="00F415A4">
              <w:rPr>
                <w:sz w:val="18"/>
                <w:szCs w:val="18"/>
              </w:rPr>
              <w:lastRenderedPageBreak/>
              <w:t>Other n= 193 (7.4%)</w:t>
            </w:r>
          </w:p>
        </w:tc>
        <w:tc>
          <w:tcPr>
            <w:tcW w:w="1800" w:type="dxa"/>
          </w:tcPr>
          <w:p w14:paraId="4189138A" w14:textId="76942D9B" w:rsidR="00F202EA" w:rsidRPr="00F415A4" w:rsidRDefault="00E83623" w:rsidP="00E877EA">
            <w:pPr>
              <w:rPr>
                <w:sz w:val="18"/>
                <w:szCs w:val="18"/>
              </w:rPr>
            </w:pPr>
            <w:r w:rsidRPr="00F415A4">
              <w:rPr>
                <w:sz w:val="18"/>
                <w:szCs w:val="18"/>
              </w:rPr>
              <w:lastRenderedPageBreak/>
              <w:t>E</w:t>
            </w:r>
            <w:r w:rsidR="00F202EA" w:rsidRPr="00F415A4">
              <w:rPr>
                <w:sz w:val="18"/>
                <w:szCs w:val="18"/>
              </w:rPr>
              <w:t>lectronic medical record</w:t>
            </w:r>
          </w:p>
        </w:tc>
        <w:tc>
          <w:tcPr>
            <w:tcW w:w="1440" w:type="dxa"/>
          </w:tcPr>
          <w:p w14:paraId="42BF78F0" w14:textId="5A24C867" w:rsidR="00F202EA" w:rsidRPr="00F415A4" w:rsidRDefault="00F202EA" w:rsidP="00E877EA">
            <w:pPr>
              <w:rPr>
                <w:sz w:val="18"/>
                <w:szCs w:val="18"/>
              </w:rPr>
            </w:pPr>
            <w:r w:rsidRPr="00F415A4">
              <w:rPr>
                <w:sz w:val="18"/>
                <w:szCs w:val="18"/>
              </w:rPr>
              <w:t>Multivariable, generalized estimating equations (GEE) logit models</w:t>
            </w:r>
          </w:p>
        </w:tc>
        <w:tc>
          <w:tcPr>
            <w:tcW w:w="1440" w:type="dxa"/>
          </w:tcPr>
          <w:p w14:paraId="4F09B3A5" w14:textId="77777777" w:rsidR="00F202EA" w:rsidRPr="00F415A4" w:rsidRDefault="00F202EA" w:rsidP="00E877EA">
            <w:pPr>
              <w:rPr>
                <w:sz w:val="18"/>
                <w:szCs w:val="18"/>
              </w:rPr>
            </w:pPr>
            <w:r w:rsidRPr="00F415A4">
              <w:rPr>
                <w:sz w:val="18"/>
                <w:szCs w:val="18"/>
              </w:rPr>
              <w:t>Black</w:t>
            </w:r>
          </w:p>
          <w:p w14:paraId="536FD969" w14:textId="77777777" w:rsidR="00F202EA" w:rsidRPr="00F415A4" w:rsidRDefault="00F202EA" w:rsidP="00E877EA">
            <w:pPr>
              <w:rPr>
                <w:sz w:val="18"/>
                <w:szCs w:val="18"/>
              </w:rPr>
            </w:pPr>
          </w:p>
          <w:p w14:paraId="6B73C491" w14:textId="77777777" w:rsidR="00F202EA" w:rsidRPr="00F415A4" w:rsidRDefault="00F202EA" w:rsidP="00157AF2">
            <w:pPr>
              <w:rPr>
                <w:sz w:val="18"/>
                <w:szCs w:val="18"/>
              </w:rPr>
            </w:pPr>
            <w:r w:rsidRPr="00F415A4">
              <w:rPr>
                <w:sz w:val="18"/>
                <w:szCs w:val="18"/>
              </w:rPr>
              <w:t>Poverty status (</w:t>
            </w:r>
            <w:proofErr w:type="spellStart"/>
            <w:r w:rsidRPr="00F415A4">
              <w:rPr>
                <w:sz w:val="18"/>
                <w:szCs w:val="18"/>
              </w:rPr>
              <w:t>ie</w:t>
            </w:r>
            <w:proofErr w:type="spellEnd"/>
            <w:r w:rsidRPr="00F415A4">
              <w:rPr>
                <w:sz w:val="18"/>
                <w:szCs w:val="18"/>
              </w:rPr>
              <w:t>, uninsured or</w:t>
            </w:r>
          </w:p>
          <w:p w14:paraId="468F66EE" w14:textId="5348E357" w:rsidR="00F202EA" w:rsidRPr="00F415A4" w:rsidRDefault="00F202EA" w:rsidP="00157AF2">
            <w:pPr>
              <w:rPr>
                <w:sz w:val="18"/>
                <w:szCs w:val="18"/>
              </w:rPr>
            </w:pPr>
            <w:r w:rsidRPr="00F415A4">
              <w:rPr>
                <w:sz w:val="18"/>
                <w:szCs w:val="18"/>
              </w:rPr>
              <w:t>receiving Medicaid)</w:t>
            </w:r>
          </w:p>
        </w:tc>
        <w:tc>
          <w:tcPr>
            <w:tcW w:w="1440" w:type="dxa"/>
          </w:tcPr>
          <w:p w14:paraId="6AAB7DA1" w14:textId="0F28F704" w:rsidR="00F202EA" w:rsidRPr="00F415A4" w:rsidRDefault="00F202EA" w:rsidP="00A448C7">
            <w:pPr>
              <w:rPr>
                <w:sz w:val="18"/>
                <w:szCs w:val="18"/>
              </w:rPr>
            </w:pPr>
            <w:r w:rsidRPr="00F415A4">
              <w:rPr>
                <w:sz w:val="18"/>
                <w:szCs w:val="18"/>
              </w:rPr>
              <w:t xml:space="preserve">COVID-19 positivity, </w:t>
            </w:r>
          </w:p>
          <w:p w14:paraId="31991EA2" w14:textId="77777777" w:rsidR="00F202EA" w:rsidRPr="00F415A4" w:rsidRDefault="00F202EA" w:rsidP="00A448C7">
            <w:pPr>
              <w:rPr>
                <w:sz w:val="18"/>
                <w:szCs w:val="18"/>
              </w:rPr>
            </w:pPr>
          </w:p>
          <w:p w14:paraId="0815F4C0" w14:textId="10AD7E78" w:rsidR="00F202EA" w:rsidRPr="00F415A4" w:rsidRDefault="00F202EA" w:rsidP="00A448C7">
            <w:pPr>
              <w:rPr>
                <w:sz w:val="18"/>
                <w:szCs w:val="18"/>
              </w:rPr>
            </w:pPr>
            <w:r w:rsidRPr="00F415A4">
              <w:rPr>
                <w:sz w:val="18"/>
                <w:szCs w:val="18"/>
              </w:rPr>
              <w:t>Hospitalization</w:t>
            </w:r>
          </w:p>
          <w:p w14:paraId="6AD96E79" w14:textId="77777777" w:rsidR="00F202EA" w:rsidRPr="00F415A4" w:rsidRDefault="00F202EA" w:rsidP="00A448C7">
            <w:pPr>
              <w:rPr>
                <w:sz w:val="18"/>
                <w:szCs w:val="18"/>
              </w:rPr>
            </w:pPr>
          </w:p>
          <w:p w14:paraId="41AEA719" w14:textId="2DA6826E" w:rsidR="00F202EA" w:rsidRPr="00F415A4" w:rsidRDefault="00F202EA" w:rsidP="001C0F47">
            <w:pPr>
              <w:rPr>
                <w:sz w:val="18"/>
                <w:szCs w:val="18"/>
              </w:rPr>
            </w:pPr>
            <w:r w:rsidRPr="00F415A4">
              <w:rPr>
                <w:sz w:val="18"/>
                <w:szCs w:val="18"/>
              </w:rPr>
              <w:t xml:space="preserve">Intensive care </w:t>
            </w:r>
          </w:p>
          <w:p w14:paraId="0CFEB4EF" w14:textId="434FDC33" w:rsidR="00F202EA" w:rsidRPr="00F415A4" w:rsidRDefault="00F202EA" w:rsidP="00A448C7">
            <w:pPr>
              <w:rPr>
                <w:sz w:val="18"/>
                <w:szCs w:val="18"/>
              </w:rPr>
            </w:pPr>
            <w:r w:rsidRPr="00F415A4">
              <w:rPr>
                <w:sz w:val="18"/>
                <w:szCs w:val="18"/>
              </w:rPr>
              <w:t>unit admission,</w:t>
            </w:r>
          </w:p>
          <w:p w14:paraId="69BF5A7B" w14:textId="77777777" w:rsidR="00F202EA" w:rsidRPr="00F415A4" w:rsidRDefault="00F202EA" w:rsidP="00A448C7">
            <w:pPr>
              <w:rPr>
                <w:sz w:val="18"/>
                <w:szCs w:val="18"/>
              </w:rPr>
            </w:pPr>
          </w:p>
          <w:p w14:paraId="24DC5F38" w14:textId="0F8FA688" w:rsidR="00F202EA" w:rsidRPr="00F415A4" w:rsidRDefault="00F202EA" w:rsidP="00A448C7">
            <w:pPr>
              <w:rPr>
                <w:sz w:val="18"/>
                <w:szCs w:val="18"/>
              </w:rPr>
            </w:pPr>
            <w:r w:rsidRPr="00F415A4">
              <w:rPr>
                <w:sz w:val="18"/>
                <w:szCs w:val="18"/>
              </w:rPr>
              <w:t xml:space="preserve">Mechanical </w:t>
            </w:r>
          </w:p>
          <w:p w14:paraId="7C97615B" w14:textId="14F470D2" w:rsidR="00F202EA" w:rsidRPr="00F415A4" w:rsidRDefault="00F202EA" w:rsidP="001C0F47">
            <w:pPr>
              <w:rPr>
                <w:sz w:val="18"/>
                <w:szCs w:val="18"/>
              </w:rPr>
            </w:pPr>
            <w:r w:rsidRPr="00F415A4">
              <w:rPr>
                <w:sz w:val="18"/>
                <w:szCs w:val="18"/>
              </w:rPr>
              <w:t>ventilation</w:t>
            </w:r>
          </w:p>
          <w:p w14:paraId="4D34D6B4" w14:textId="77777777" w:rsidR="00F202EA" w:rsidRPr="00F415A4" w:rsidRDefault="00F202EA" w:rsidP="001C0F47">
            <w:pPr>
              <w:rPr>
                <w:sz w:val="18"/>
                <w:szCs w:val="18"/>
              </w:rPr>
            </w:pPr>
          </w:p>
          <w:p w14:paraId="066C86D7" w14:textId="0098F1B9" w:rsidR="00F202EA" w:rsidRPr="00F415A4" w:rsidRDefault="00F202EA" w:rsidP="001C0F47">
            <w:pPr>
              <w:rPr>
                <w:sz w:val="18"/>
                <w:szCs w:val="18"/>
              </w:rPr>
            </w:pPr>
            <w:r w:rsidRPr="00F415A4">
              <w:rPr>
                <w:sz w:val="18"/>
                <w:szCs w:val="18"/>
              </w:rPr>
              <w:t xml:space="preserve">Death </w:t>
            </w:r>
          </w:p>
        </w:tc>
        <w:tc>
          <w:tcPr>
            <w:tcW w:w="3330" w:type="dxa"/>
          </w:tcPr>
          <w:p w14:paraId="536E81F5" w14:textId="701A545B" w:rsidR="00F202EA" w:rsidRPr="00F415A4" w:rsidRDefault="00F202EA" w:rsidP="00664384">
            <w:pPr>
              <w:rPr>
                <w:sz w:val="18"/>
                <w:szCs w:val="18"/>
              </w:rPr>
            </w:pPr>
            <w:r w:rsidRPr="00F415A4">
              <w:rPr>
                <w:sz w:val="18"/>
                <w:szCs w:val="18"/>
              </w:rPr>
              <w:t xml:space="preserve">    Positive tests </w:t>
            </w:r>
          </w:p>
          <w:p w14:paraId="5578950D" w14:textId="067DF9FC" w:rsidR="00F202EA" w:rsidRPr="00F415A4" w:rsidRDefault="00F202EA" w:rsidP="00664384">
            <w:pPr>
              <w:pStyle w:val="ListParagraph"/>
              <w:numPr>
                <w:ilvl w:val="0"/>
                <w:numId w:val="1"/>
              </w:numPr>
              <w:ind w:left="99" w:hanging="171"/>
              <w:rPr>
                <w:sz w:val="18"/>
                <w:szCs w:val="18"/>
              </w:rPr>
            </w:pPr>
            <w:r w:rsidRPr="00F415A4">
              <w:rPr>
                <w:sz w:val="18"/>
                <w:szCs w:val="18"/>
              </w:rPr>
              <w:t>Regardless of SES, African American patients were considerably more likely to test positive for the virus than persons of other races (odds ratio [OR], 5.37; 95%CI, 3.94-7.29; P = .001), even after controlling for differences in demographic and health characteristics, comorbidities, presenting symptoms, and clustering at the zip-code level.</w:t>
            </w:r>
          </w:p>
          <w:p w14:paraId="060B2518" w14:textId="240F8291" w:rsidR="00F202EA" w:rsidRPr="00F415A4" w:rsidRDefault="00F202EA" w:rsidP="00664384">
            <w:pPr>
              <w:pStyle w:val="ListParagraph"/>
              <w:numPr>
                <w:ilvl w:val="0"/>
                <w:numId w:val="1"/>
              </w:numPr>
              <w:ind w:left="99" w:hanging="171"/>
              <w:rPr>
                <w:sz w:val="18"/>
                <w:szCs w:val="18"/>
                <w:lang w:val="en-US"/>
              </w:rPr>
            </w:pPr>
            <w:r w:rsidRPr="00F415A4">
              <w:rPr>
                <w:sz w:val="18"/>
                <w:szCs w:val="18"/>
                <w:lang w:val="en-US"/>
              </w:rPr>
              <w:t xml:space="preserve">Poverty status was not significant </w:t>
            </w:r>
            <w:r w:rsidRPr="00F415A4">
              <w:rPr>
                <w:sz w:val="18"/>
                <w:szCs w:val="18"/>
              </w:rPr>
              <w:t xml:space="preserve">(OR = 0.66; CI = 0.41-1.08; </w:t>
            </w:r>
            <w:r w:rsidRPr="00F415A4">
              <w:rPr>
                <w:i/>
                <w:iCs/>
                <w:sz w:val="18"/>
                <w:szCs w:val="18"/>
              </w:rPr>
              <w:t xml:space="preserve">P </w:t>
            </w:r>
            <w:r w:rsidRPr="00F415A4">
              <w:rPr>
                <w:sz w:val="18"/>
                <w:szCs w:val="18"/>
              </w:rPr>
              <w:t>= .10).</w:t>
            </w:r>
          </w:p>
          <w:p w14:paraId="2409A83E" w14:textId="0122EEEC" w:rsidR="00F202EA" w:rsidRPr="00F415A4" w:rsidRDefault="00F202EA" w:rsidP="00A448C7">
            <w:pPr>
              <w:ind w:left="-72"/>
              <w:rPr>
                <w:sz w:val="18"/>
                <w:szCs w:val="18"/>
              </w:rPr>
            </w:pPr>
            <w:r w:rsidRPr="00F415A4">
              <w:rPr>
                <w:sz w:val="18"/>
                <w:szCs w:val="18"/>
              </w:rPr>
              <w:t xml:space="preserve">    hospitalization</w:t>
            </w:r>
          </w:p>
          <w:p w14:paraId="5C458A88" w14:textId="6AA57B38" w:rsidR="00F202EA" w:rsidRPr="00F415A4" w:rsidRDefault="00F202EA" w:rsidP="00A448C7">
            <w:pPr>
              <w:pStyle w:val="ListParagraph"/>
              <w:numPr>
                <w:ilvl w:val="0"/>
                <w:numId w:val="1"/>
              </w:numPr>
              <w:ind w:left="99" w:hanging="171"/>
              <w:rPr>
                <w:sz w:val="18"/>
                <w:szCs w:val="18"/>
                <w:lang w:val="en-US"/>
              </w:rPr>
            </w:pPr>
            <w:r w:rsidRPr="00F415A4">
              <w:rPr>
                <w:sz w:val="18"/>
                <w:szCs w:val="18"/>
                <w:lang w:val="en-US"/>
              </w:rPr>
              <w:lastRenderedPageBreak/>
              <w:t xml:space="preserve">Adjusting for zip code of residence, Black race (OR, 1.85; 95%CI, 1.00-3.65; </w:t>
            </w:r>
            <w:r w:rsidRPr="00F415A4">
              <w:rPr>
                <w:i/>
                <w:iCs/>
                <w:sz w:val="18"/>
                <w:szCs w:val="18"/>
                <w:lang w:val="en-US"/>
              </w:rPr>
              <w:t xml:space="preserve">P </w:t>
            </w:r>
            <w:r w:rsidRPr="00F415A4">
              <w:rPr>
                <w:sz w:val="18"/>
                <w:szCs w:val="18"/>
                <w:lang w:val="en-US"/>
              </w:rPr>
              <w:t xml:space="preserve">= .04) and poverty </w:t>
            </w:r>
            <w:r w:rsidRPr="00F415A4">
              <w:rPr>
                <w:sz w:val="18"/>
                <w:szCs w:val="18"/>
              </w:rPr>
              <w:t xml:space="preserve">(OR, 3.84; 95%CI, 1.20-12.30; </w:t>
            </w:r>
            <w:r w:rsidRPr="00F415A4">
              <w:rPr>
                <w:i/>
                <w:iCs/>
                <w:sz w:val="18"/>
                <w:szCs w:val="18"/>
              </w:rPr>
              <w:t xml:space="preserve">P </w:t>
            </w:r>
            <w:r w:rsidRPr="00F415A4">
              <w:rPr>
                <w:sz w:val="18"/>
                <w:szCs w:val="18"/>
              </w:rPr>
              <w:t xml:space="preserve">= .02) were associated with hospitalization. </w:t>
            </w:r>
          </w:p>
          <w:p w14:paraId="69751425" w14:textId="77CEC874" w:rsidR="00F202EA" w:rsidRPr="00F415A4" w:rsidRDefault="00F202EA" w:rsidP="00A448C7">
            <w:pPr>
              <w:ind w:left="-72"/>
              <w:rPr>
                <w:sz w:val="18"/>
                <w:szCs w:val="18"/>
              </w:rPr>
            </w:pPr>
            <w:r w:rsidRPr="00F415A4">
              <w:rPr>
                <w:sz w:val="18"/>
                <w:szCs w:val="18"/>
              </w:rPr>
              <w:t xml:space="preserve">     intensive care admission/ ventilation/ mortality</w:t>
            </w:r>
          </w:p>
          <w:p w14:paraId="1DDD54FC" w14:textId="77777777" w:rsidR="00F202EA" w:rsidRPr="00F415A4" w:rsidRDefault="00F202EA" w:rsidP="00190869">
            <w:pPr>
              <w:pStyle w:val="ListParagraph"/>
              <w:numPr>
                <w:ilvl w:val="0"/>
                <w:numId w:val="1"/>
              </w:numPr>
              <w:ind w:left="99" w:hanging="171"/>
              <w:rPr>
                <w:sz w:val="18"/>
                <w:szCs w:val="18"/>
                <w:lang w:val="en-US"/>
              </w:rPr>
            </w:pPr>
            <w:r w:rsidRPr="00F415A4">
              <w:rPr>
                <w:sz w:val="18"/>
                <w:szCs w:val="18"/>
              </w:rPr>
              <w:t xml:space="preserve">Poverty (OR, 3.58; 95% CI, 1.08-11.80; </w:t>
            </w:r>
            <w:r w:rsidRPr="00F415A4">
              <w:rPr>
                <w:i/>
                <w:iCs/>
                <w:sz w:val="18"/>
                <w:szCs w:val="18"/>
              </w:rPr>
              <w:t xml:space="preserve">P </w:t>
            </w:r>
            <w:r w:rsidRPr="00F415A4">
              <w:rPr>
                <w:sz w:val="18"/>
                <w:szCs w:val="18"/>
              </w:rPr>
              <w:t xml:space="preserve">= .04) but not Black race (OR, 1.52; 95%CI, 0.75-3.07; </w:t>
            </w:r>
            <w:r w:rsidRPr="00F415A4">
              <w:rPr>
                <w:i/>
                <w:iCs/>
                <w:sz w:val="18"/>
                <w:szCs w:val="18"/>
              </w:rPr>
              <w:t xml:space="preserve">P </w:t>
            </w:r>
            <w:r w:rsidRPr="00F415A4">
              <w:rPr>
                <w:sz w:val="18"/>
                <w:szCs w:val="18"/>
              </w:rPr>
              <w:t>= .24) was associated with intensive care unit admission.</w:t>
            </w:r>
          </w:p>
          <w:p w14:paraId="76949F6F" w14:textId="56D411D9" w:rsidR="00F202EA" w:rsidRPr="00F415A4" w:rsidRDefault="00F202EA" w:rsidP="00190869">
            <w:pPr>
              <w:pStyle w:val="ListParagraph"/>
              <w:numPr>
                <w:ilvl w:val="0"/>
                <w:numId w:val="1"/>
              </w:numPr>
              <w:ind w:left="99" w:hanging="171"/>
              <w:rPr>
                <w:sz w:val="18"/>
                <w:szCs w:val="18"/>
                <w:lang w:val="en-US"/>
              </w:rPr>
            </w:pPr>
            <w:r w:rsidRPr="00F415A4">
              <w:rPr>
                <w:sz w:val="18"/>
                <w:szCs w:val="18"/>
              </w:rPr>
              <w:t>There were no statistically significant differences between African American patients and patients from other racial groups in ICU admission (44 [20.2%] vs 26 [17.2%]; P = .47), mechanical ventilation (15 [6.9%] vs 11 [7.3%]; P = .88), or in-hospital mortality among those admitted (14 [17.9%] vs 6 [15.9%]; P = .62)</w:t>
            </w:r>
          </w:p>
          <w:p w14:paraId="20BD9078" w14:textId="30284F4D" w:rsidR="00F202EA" w:rsidRPr="00F415A4" w:rsidRDefault="00F202EA" w:rsidP="00190869">
            <w:pPr>
              <w:pStyle w:val="ListParagraph"/>
              <w:numPr>
                <w:ilvl w:val="0"/>
                <w:numId w:val="1"/>
              </w:numPr>
              <w:ind w:left="99" w:hanging="171"/>
              <w:rPr>
                <w:sz w:val="18"/>
                <w:szCs w:val="18"/>
                <w:lang w:val="en-US"/>
              </w:rPr>
            </w:pPr>
            <w:r w:rsidRPr="00F415A4">
              <w:rPr>
                <w:sz w:val="18"/>
                <w:szCs w:val="18"/>
                <w:lang w:val="en-US"/>
              </w:rPr>
              <w:t xml:space="preserve">Results for mechanical ventilation and death indicated that </w:t>
            </w:r>
            <w:r w:rsidRPr="00F415A4">
              <w:rPr>
                <w:sz w:val="18"/>
                <w:szCs w:val="18"/>
              </w:rPr>
              <w:t>neither</w:t>
            </w:r>
            <w:r w:rsidRPr="00F415A4">
              <w:rPr>
                <w:sz w:val="18"/>
                <w:szCs w:val="18"/>
                <w:lang w:val="en-US"/>
              </w:rPr>
              <w:t xml:space="preserve"> race nor poverty were </w:t>
            </w:r>
            <w:r w:rsidRPr="00F415A4">
              <w:rPr>
                <w:sz w:val="18"/>
                <w:szCs w:val="18"/>
              </w:rPr>
              <w:t>significantly associated with these outcomes.</w:t>
            </w:r>
          </w:p>
          <w:p w14:paraId="7040B55D" w14:textId="621D6CA0" w:rsidR="00F202EA" w:rsidRPr="00F415A4" w:rsidRDefault="00F202EA" w:rsidP="00664384">
            <w:pPr>
              <w:ind w:left="-72"/>
              <w:rPr>
                <w:sz w:val="18"/>
                <w:szCs w:val="18"/>
              </w:rPr>
            </w:pPr>
            <w:r w:rsidRPr="00F415A4">
              <w:rPr>
                <w:sz w:val="18"/>
                <w:szCs w:val="18"/>
              </w:rPr>
              <w:t xml:space="preserve">     Other</w:t>
            </w:r>
          </w:p>
          <w:p w14:paraId="1FF48464" w14:textId="2A1F5670" w:rsidR="00F202EA" w:rsidRPr="00F415A4" w:rsidRDefault="00F202EA" w:rsidP="00664384">
            <w:pPr>
              <w:pStyle w:val="ListParagraph"/>
              <w:numPr>
                <w:ilvl w:val="0"/>
                <w:numId w:val="1"/>
              </w:numPr>
              <w:ind w:left="99" w:hanging="171"/>
              <w:rPr>
                <w:sz w:val="18"/>
                <w:szCs w:val="18"/>
                <w:lang w:val="en-US"/>
              </w:rPr>
            </w:pPr>
            <w:r w:rsidRPr="00F415A4">
              <w:rPr>
                <w:sz w:val="18"/>
                <w:szCs w:val="18"/>
                <w:lang w:val="en-US"/>
              </w:rPr>
              <w:t xml:space="preserve">African American patients testing positive for COVID-19, compared with patients who belonged to </w:t>
            </w:r>
            <w:r w:rsidRPr="00F415A4">
              <w:rPr>
                <w:sz w:val="18"/>
                <w:szCs w:val="18"/>
              </w:rPr>
              <w:t>other racial groups, were more likely to be younger (</w:t>
            </w:r>
            <w:r w:rsidRPr="00F415A4">
              <w:rPr>
                <w:rFonts w:cstheme="minorHAnsi"/>
                <w:sz w:val="18"/>
                <w:szCs w:val="18"/>
              </w:rPr>
              <w:t>≥</w:t>
            </w:r>
            <w:r w:rsidRPr="00F415A4">
              <w:rPr>
                <w:sz w:val="18"/>
                <w:szCs w:val="18"/>
              </w:rPr>
              <w:t>60 years, 78 of 218 [35.8%] vs 70 of 151 [46.4%]; P = .04), to have no insurance or receive Medicaid (81 [37.1%] vs 18 [11.9%]; P = .001), to have 3 or more comorbidities (60 [27.5%] vs 25 [16.5%]; P = .03).</w:t>
            </w:r>
          </w:p>
          <w:p w14:paraId="0C7D996F" w14:textId="1378E4F7" w:rsidR="00F202EA" w:rsidRPr="00F415A4" w:rsidRDefault="00F202EA" w:rsidP="00664384">
            <w:pPr>
              <w:pStyle w:val="ListParagraph"/>
              <w:numPr>
                <w:ilvl w:val="0"/>
                <w:numId w:val="1"/>
              </w:numPr>
              <w:ind w:left="99" w:hanging="171"/>
              <w:rPr>
                <w:sz w:val="18"/>
                <w:szCs w:val="18"/>
                <w:lang w:val="en-US"/>
              </w:rPr>
            </w:pPr>
          </w:p>
        </w:tc>
      </w:tr>
      <w:tr w:rsidR="00F202EA" w:rsidRPr="00F415A4" w14:paraId="507DCAFC" w14:textId="77777777" w:rsidTr="00F415A4">
        <w:trPr>
          <w:trHeight w:val="295"/>
        </w:trPr>
        <w:tc>
          <w:tcPr>
            <w:tcW w:w="360" w:type="dxa"/>
          </w:tcPr>
          <w:p w14:paraId="577A7DA2" w14:textId="7D7BEC4A" w:rsidR="00F202EA" w:rsidRPr="00F415A4" w:rsidRDefault="00F202EA" w:rsidP="00E877EA">
            <w:pPr>
              <w:rPr>
                <w:sz w:val="18"/>
                <w:szCs w:val="18"/>
              </w:rPr>
            </w:pPr>
            <w:r w:rsidRPr="00F415A4">
              <w:rPr>
                <w:sz w:val="18"/>
                <w:szCs w:val="18"/>
              </w:rPr>
              <w:lastRenderedPageBreak/>
              <w:t>27</w:t>
            </w:r>
          </w:p>
        </w:tc>
        <w:tc>
          <w:tcPr>
            <w:tcW w:w="1170" w:type="dxa"/>
          </w:tcPr>
          <w:p w14:paraId="11329947" w14:textId="080B7C66" w:rsidR="00F202EA" w:rsidRPr="00F415A4" w:rsidRDefault="00F202EA" w:rsidP="00902276">
            <w:pPr>
              <w:rPr>
                <w:sz w:val="18"/>
                <w:szCs w:val="18"/>
              </w:rPr>
            </w:pPr>
            <w:r w:rsidRPr="00F415A4">
              <w:rPr>
                <w:sz w:val="18"/>
                <w:szCs w:val="18"/>
              </w:rPr>
              <w:fldChar w:fldCharType="begin">
                <w:fldData xml:space="preserve">PEVuZE5vdGU+PENpdGU+PEF1dGhvcj5OaWVkendpZWR6PC9BdXRob3I+PFllYXI+MjAyMDwvWWVh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PEVuZE5vdGU+PENpdGU+PEF1dGhvcj5OaWVkendpZWR6PC9BdXRob3I+PFllYXI+MjAyMDwvWWVh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(Niedzwiedz et al., 2020)</w:t>
            </w:r>
            <w:r w:rsidRPr="00F415A4">
              <w:rPr>
                <w:sz w:val="18"/>
                <w:szCs w:val="18"/>
              </w:rPr>
              <w:fldChar w:fldCharType="end"/>
            </w:r>
          </w:p>
        </w:tc>
        <w:tc>
          <w:tcPr>
            <w:tcW w:w="1350" w:type="dxa"/>
          </w:tcPr>
          <w:p w14:paraId="5D2F0212" w14:textId="78EBFD05" w:rsidR="00F202EA" w:rsidRPr="00F415A4" w:rsidRDefault="00F202EA" w:rsidP="00B247BC">
            <w:pPr>
              <w:rPr>
                <w:sz w:val="18"/>
                <w:szCs w:val="18"/>
              </w:rPr>
            </w:pPr>
            <w:r w:rsidRPr="00F415A4">
              <w:rPr>
                <w:sz w:val="18"/>
                <w:szCs w:val="18"/>
              </w:rPr>
              <w:t>UK</w:t>
            </w:r>
          </w:p>
        </w:tc>
        <w:tc>
          <w:tcPr>
            <w:tcW w:w="1170" w:type="dxa"/>
          </w:tcPr>
          <w:p w14:paraId="61838265" w14:textId="77777777" w:rsidR="00F202EA" w:rsidRPr="00F415A4" w:rsidRDefault="00F202EA" w:rsidP="00B247BC">
            <w:pPr>
              <w:rPr>
                <w:sz w:val="18"/>
                <w:szCs w:val="18"/>
              </w:rPr>
            </w:pPr>
            <w:r w:rsidRPr="00F415A4">
              <w:rPr>
                <w:sz w:val="18"/>
                <w:szCs w:val="18"/>
              </w:rPr>
              <w:t>prospective cohort</w:t>
            </w:r>
          </w:p>
          <w:p w14:paraId="6F6F5F1A" w14:textId="0D2E46CB" w:rsidR="00F202EA" w:rsidRPr="00F415A4" w:rsidRDefault="00F202EA" w:rsidP="00B247BC">
            <w:pPr>
              <w:rPr>
                <w:sz w:val="18"/>
                <w:szCs w:val="18"/>
              </w:rPr>
            </w:pPr>
            <w:r w:rsidRPr="00F415A4">
              <w:rPr>
                <w:sz w:val="18"/>
                <w:szCs w:val="18"/>
              </w:rPr>
              <w:t>study</w:t>
            </w:r>
          </w:p>
        </w:tc>
        <w:tc>
          <w:tcPr>
            <w:tcW w:w="1350" w:type="dxa"/>
          </w:tcPr>
          <w:p w14:paraId="64AAEE34" w14:textId="17FB8E1F" w:rsidR="00463041" w:rsidRPr="00F415A4" w:rsidRDefault="00463041" w:rsidP="00463041">
            <w:pPr>
              <w:rPr>
                <w:sz w:val="18"/>
                <w:szCs w:val="18"/>
              </w:rPr>
            </w:pPr>
            <w:r w:rsidRPr="00F415A4">
              <w:rPr>
                <w:sz w:val="18"/>
                <w:szCs w:val="18"/>
              </w:rPr>
              <w:t>Self-reported derived from the baseline assessment</w:t>
            </w:r>
          </w:p>
          <w:p w14:paraId="083845B5" w14:textId="0C813854" w:rsidR="00F202EA" w:rsidRPr="00F415A4" w:rsidRDefault="00463041" w:rsidP="00463041">
            <w:pPr>
              <w:rPr>
                <w:sz w:val="18"/>
                <w:szCs w:val="18"/>
              </w:rPr>
            </w:pPr>
            <w:proofErr w:type="spellStart"/>
            <w:r w:rsidRPr="00F415A4">
              <w:rPr>
                <w:sz w:val="18"/>
                <w:szCs w:val="18"/>
              </w:rPr>
              <w:lastRenderedPageBreak/>
              <w:t>centre</w:t>
            </w:r>
            <w:proofErr w:type="spellEnd"/>
            <w:r w:rsidRPr="00F415A4">
              <w:rPr>
                <w:sz w:val="18"/>
                <w:szCs w:val="18"/>
              </w:rPr>
              <w:t xml:space="preserve"> data collection</w:t>
            </w:r>
          </w:p>
        </w:tc>
        <w:tc>
          <w:tcPr>
            <w:tcW w:w="1530" w:type="dxa"/>
          </w:tcPr>
          <w:p w14:paraId="22EEB86E" w14:textId="28A62077" w:rsidR="00F202EA" w:rsidRPr="00F415A4" w:rsidRDefault="00F202EA" w:rsidP="002F359B">
            <w:pPr>
              <w:rPr>
                <w:rFonts w:ascii="TwlgxcAdvTTb5929f4c" w:hAnsi="TwlgxcAdvTTb5929f4c" w:cs="TwlgxcAdvTTb5929f4c"/>
                <w:color w:val="131413"/>
                <w:sz w:val="18"/>
                <w:szCs w:val="18"/>
              </w:rPr>
            </w:pPr>
            <w:r w:rsidRPr="00F415A4">
              <w:rPr>
                <w:sz w:val="18"/>
                <w:szCs w:val="18"/>
              </w:rPr>
              <w:lastRenderedPageBreak/>
              <w:t>N=</w:t>
            </w:r>
            <w:r w:rsidRPr="00F415A4">
              <w:rPr>
                <w:rFonts w:ascii="TwlgxcAdvTTb5929f4c" w:hAnsi="TwlgxcAdvTTb5929f4c" w:cs="TwlgxcAdvTTb5929f4c"/>
                <w:color w:val="131413"/>
                <w:sz w:val="18"/>
                <w:szCs w:val="18"/>
              </w:rPr>
              <w:t xml:space="preserve"> 2658 participants</w:t>
            </w:r>
            <w:r w:rsidRPr="00F415A4">
              <w:rPr>
                <w:sz w:val="18"/>
                <w:szCs w:val="18"/>
              </w:rPr>
              <w:t xml:space="preserve"> </w:t>
            </w:r>
            <w:r w:rsidRPr="00F415A4">
              <w:rPr>
                <w:rFonts w:ascii="TwlgxcAdvTTb5929f4c" w:hAnsi="TwlgxcAdvTTb5929f4c" w:cs="TwlgxcAdvTTb5929f4c"/>
                <w:color w:val="131413"/>
                <w:sz w:val="18"/>
                <w:szCs w:val="18"/>
              </w:rPr>
              <w:t>who</w:t>
            </w:r>
          </w:p>
          <w:p w14:paraId="3B262123" w14:textId="4B638578" w:rsidR="00F202EA" w:rsidRPr="00F415A4" w:rsidRDefault="00F202EA" w:rsidP="002F359B">
            <w:pPr>
              <w:rPr>
                <w:rFonts w:ascii="TwlgxcAdvTTb5929f4c" w:hAnsi="TwlgxcAdvTTb5929f4c" w:cs="TwlgxcAdvTTb5929f4c"/>
                <w:color w:val="131413"/>
                <w:sz w:val="18"/>
                <w:szCs w:val="18"/>
              </w:rPr>
            </w:pPr>
            <w:r w:rsidRPr="00F415A4">
              <w:rPr>
                <w:rFonts w:ascii="TwlgxcAdvTTb5929f4c" w:hAnsi="TwlgxcAdvTTb5929f4c" w:cs="TwlgxcAdvTTb5929f4c"/>
                <w:color w:val="131413"/>
                <w:sz w:val="18"/>
                <w:szCs w:val="18"/>
              </w:rPr>
              <w:t xml:space="preserve">attended UK Biobank baseline </w:t>
            </w:r>
            <w:r w:rsidRPr="00F415A4">
              <w:rPr>
                <w:rFonts w:ascii="TwlgxcAdvTTb5929f4c" w:hAnsi="TwlgxcAdvTTb5929f4c" w:cs="TwlgxcAdvTTb5929f4c"/>
                <w:color w:val="131413"/>
                <w:sz w:val="18"/>
                <w:szCs w:val="18"/>
              </w:rPr>
              <w:lastRenderedPageBreak/>
              <w:t xml:space="preserve">assessment </w:t>
            </w:r>
            <w:proofErr w:type="spellStart"/>
            <w:r w:rsidRPr="00F415A4">
              <w:rPr>
                <w:rFonts w:ascii="TwlgxcAdvTTb5929f4c" w:hAnsi="TwlgxcAdvTTb5929f4c" w:cs="TwlgxcAdvTTb5929f4c"/>
                <w:color w:val="131413"/>
                <w:sz w:val="18"/>
                <w:szCs w:val="18"/>
              </w:rPr>
              <w:t>centres</w:t>
            </w:r>
            <w:proofErr w:type="spellEnd"/>
            <w:r w:rsidRPr="00F415A4">
              <w:rPr>
                <w:rFonts w:ascii="TwlgxcAdvTTb5929f4c" w:hAnsi="TwlgxcAdvTTb5929f4c" w:cs="TwlgxcAdvTTb5929f4c"/>
                <w:color w:val="131413"/>
                <w:sz w:val="18"/>
                <w:szCs w:val="18"/>
              </w:rPr>
              <w:t xml:space="preserve"> in</w:t>
            </w:r>
          </w:p>
          <w:p w14:paraId="5083BDB5" w14:textId="33ACAC5F" w:rsidR="00F202EA" w:rsidRPr="00F415A4" w:rsidRDefault="00F202EA" w:rsidP="002F359B">
            <w:pPr>
              <w:rPr>
                <w:rFonts w:ascii="TwlgxcAdvTTb5929f4c" w:hAnsi="TwlgxcAdvTTb5929f4c" w:cs="TwlgxcAdvTTb5929f4c"/>
                <w:color w:val="131413"/>
                <w:sz w:val="18"/>
                <w:szCs w:val="18"/>
              </w:rPr>
            </w:pPr>
            <w:r w:rsidRPr="00F415A4">
              <w:rPr>
                <w:rFonts w:ascii="TwlgxcAdvTTb5929f4c" w:hAnsi="TwlgxcAdvTTb5929f4c" w:cs="TwlgxcAdvTTb5929f4c"/>
                <w:color w:val="131413"/>
                <w:sz w:val="18"/>
                <w:szCs w:val="18"/>
              </w:rPr>
              <w:t>England.</w:t>
            </w:r>
          </w:p>
          <w:p w14:paraId="3C3A86EB" w14:textId="77777777" w:rsidR="00F202EA" w:rsidRPr="00F415A4" w:rsidRDefault="00F202EA" w:rsidP="00E877EA">
            <w:pPr>
              <w:rPr>
                <w:rFonts w:ascii="TwlgxcAdvTTb5929f4c" w:hAnsi="TwlgxcAdvTTb5929f4c" w:cs="TwlgxcAdvTTb5929f4c"/>
                <w:color w:val="131413"/>
                <w:sz w:val="18"/>
                <w:szCs w:val="18"/>
              </w:rPr>
            </w:pPr>
          </w:p>
          <w:p w14:paraId="161D62CE" w14:textId="77777777" w:rsidR="00F202EA" w:rsidRPr="00F415A4" w:rsidRDefault="00F202EA" w:rsidP="00746E93">
            <w:pPr>
              <w:rPr>
                <w:sz w:val="18"/>
                <w:szCs w:val="18"/>
              </w:rPr>
            </w:pPr>
            <w:r w:rsidRPr="00F415A4">
              <w:rPr>
                <w:sz w:val="18"/>
                <w:szCs w:val="18"/>
              </w:rPr>
              <w:t>White British n= 348,735 (88.9)</w:t>
            </w:r>
          </w:p>
          <w:p w14:paraId="006433CF" w14:textId="77777777" w:rsidR="00F202EA" w:rsidRPr="00F415A4" w:rsidRDefault="00F202EA" w:rsidP="00746E93">
            <w:pPr>
              <w:rPr>
                <w:sz w:val="18"/>
                <w:szCs w:val="18"/>
              </w:rPr>
            </w:pPr>
            <w:r w:rsidRPr="00F415A4">
              <w:rPr>
                <w:sz w:val="18"/>
                <w:szCs w:val="18"/>
              </w:rPr>
              <w:t>White Irish n= 9800 (2.5)</w:t>
            </w:r>
          </w:p>
          <w:p w14:paraId="1F243DCE" w14:textId="77777777" w:rsidR="00F202EA" w:rsidRPr="00F415A4" w:rsidRDefault="00F202EA" w:rsidP="00746E93">
            <w:pPr>
              <w:rPr>
                <w:sz w:val="18"/>
                <w:szCs w:val="18"/>
              </w:rPr>
            </w:pPr>
            <w:r w:rsidRPr="00F415A4">
              <w:rPr>
                <w:sz w:val="18"/>
                <w:szCs w:val="18"/>
              </w:rPr>
              <w:t>White Other n= 12,925 (3.3)</w:t>
            </w:r>
          </w:p>
          <w:p w14:paraId="4C63C4C1" w14:textId="77777777" w:rsidR="00F202EA" w:rsidRPr="00F415A4" w:rsidRDefault="00F202EA" w:rsidP="00746E93">
            <w:pPr>
              <w:rPr>
                <w:sz w:val="18"/>
                <w:szCs w:val="18"/>
              </w:rPr>
            </w:pPr>
            <w:r w:rsidRPr="00F415A4">
              <w:rPr>
                <w:sz w:val="18"/>
                <w:szCs w:val="18"/>
              </w:rPr>
              <w:t>Mixed n= 2356 (0.6)</w:t>
            </w:r>
          </w:p>
          <w:p w14:paraId="2A7FFBD4" w14:textId="77777777" w:rsidR="00F202EA" w:rsidRPr="00F415A4" w:rsidRDefault="00F202EA" w:rsidP="00746E93">
            <w:pPr>
              <w:rPr>
                <w:sz w:val="18"/>
                <w:szCs w:val="18"/>
              </w:rPr>
            </w:pPr>
            <w:r w:rsidRPr="00F415A4">
              <w:rPr>
                <w:sz w:val="18"/>
                <w:szCs w:val="18"/>
              </w:rPr>
              <w:t>Indian n= 4571 (1.2)</w:t>
            </w:r>
          </w:p>
          <w:p w14:paraId="0AECB415" w14:textId="77777777" w:rsidR="00F202EA" w:rsidRPr="00F415A4" w:rsidRDefault="00F202EA" w:rsidP="00746E93">
            <w:pPr>
              <w:rPr>
                <w:sz w:val="18"/>
                <w:szCs w:val="18"/>
              </w:rPr>
            </w:pPr>
            <w:r w:rsidRPr="00F415A4">
              <w:rPr>
                <w:sz w:val="18"/>
                <w:szCs w:val="18"/>
              </w:rPr>
              <w:t>Pakistani n= 1259 (0.3)</w:t>
            </w:r>
          </w:p>
          <w:p w14:paraId="35C548B8" w14:textId="77777777" w:rsidR="00F202EA" w:rsidRPr="00F415A4" w:rsidRDefault="00F202EA" w:rsidP="00746E93">
            <w:pPr>
              <w:rPr>
                <w:sz w:val="18"/>
                <w:szCs w:val="18"/>
              </w:rPr>
            </w:pPr>
            <w:r w:rsidRPr="00F415A4">
              <w:rPr>
                <w:sz w:val="18"/>
                <w:szCs w:val="18"/>
              </w:rPr>
              <w:t>Other South Asian n= 1493 (0.4)</w:t>
            </w:r>
          </w:p>
          <w:p w14:paraId="6C83926F" w14:textId="77777777" w:rsidR="00F202EA" w:rsidRPr="00F415A4" w:rsidRDefault="00F202EA" w:rsidP="00746E93">
            <w:pPr>
              <w:rPr>
                <w:sz w:val="18"/>
                <w:szCs w:val="18"/>
              </w:rPr>
            </w:pPr>
            <w:r w:rsidRPr="00F415A4">
              <w:rPr>
                <w:sz w:val="18"/>
                <w:szCs w:val="18"/>
              </w:rPr>
              <w:t>Black Caribbean n= 3669 (0.9)</w:t>
            </w:r>
          </w:p>
          <w:p w14:paraId="0E959321" w14:textId="77777777" w:rsidR="00F202EA" w:rsidRPr="00F415A4" w:rsidRDefault="00F202EA" w:rsidP="00746E93">
            <w:pPr>
              <w:rPr>
                <w:sz w:val="18"/>
                <w:szCs w:val="18"/>
              </w:rPr>
            </w:pPr>
            <w:r w:rsidRPr="00F415A4">
              <w:rPr>
                <w:sz w:val="18"/>
                <w:szCs w:val="18"/>
              </w:rPr>
              <w:t>Black African n= 2623 (0.7)</w:t>
            </w:r>
          </w:p>
          <w:p w14:paraId="1B3A148F" w14:textId="77777777" w:rsidR="00F202EA" w:rsidRPr="00F415A4" w:rsidRDefault="00F202EA" w:rsidP="00746E93">
            <w:pPr>
              <w:rPr>
                <w:sz w:val="18"/>
                <w:szCs w:val="18"/>
              </w:rPr>
            </w:pPr>
            <w:r w:rsidRPr="00F415A4">
              <w:rPr>
                <w:sz w:val="18"/>
                <w:szCs w:val="18"/>
              </w:rPr>
              <w:t>Black Other n= 103 (0.0)</w:t>
            </w:r>
          </w:p>
          <w:p w14:paraId="1E3374F0" w14:textId="77777777" w:rsidR="00F202EA" w:rsidRPr="00F415A4" w:rsidRDefault="00F202EA" w:rsidP="00746E93">
            <w:pPr>
              <w:rPr>
                <w:sz w:val="18"/>
                <w:szCs w:val="18"/>
              </w:rPr>
            </w:pPr>
            <w:r w:rsidRPr="00F415A4">
              <w:rPr>
                <w:sz w:val="18"/>
                <w:szCs w:val="18"/>
              </w:rPr>
              <w:t>Chinese n= 1153 (0.3)</w:t>
            </w:r>
          </w:p>
          <w:p w14:paraId="1EA05E3C" w14:textId="3719DD80" w:rsidR="00F202EA" w:rsidRPr="00F415A4" w:rsidRDefault="00F202EA" w:rsidP="00746E93">
            <w:pPr>
              <w:rPr>
                <w:sz w:val="18"/>
                <w:szCs w:val="18"/>
              </w:rPr>
            </w:pPr>
            <w:r w:rsidRPr="00F415A4">
              <w:rPr>
                <w:sz w:val="18"/>
                <w:szCs w:val="18"/>
              </w:rPr>
              <w:t>Others n= 3429 (0.9)</w:t>
            </w:r>
          </w:p>
        </w:tc>
        <w:tc>
          <w:tcPr>
            <w:tcW w:w="1800" w:type="dxa"/>
          </w:tcPr>
          <w:p w14:paraId="015F4A5A" w14:textId="77777777" w:rsidR="00463041" w:rsidRPr="00F415A4" w:rsidRDefault="00463041" w:rsidP="002F359B">
            <w:pPr>
              <w:rPr>
                <w:sz w:val="18"/>
                <w:szCs w:val="18"/>
              </w:rPr>
            </w:pPr>
            <w:r w:rsidRPr="00F415A4">
              <w:rPr>
                <w:sz w:val="18"/>
                <w:szCs w:val="18"/>
              </w:rPr>
              <w:lastRenderedPageBreak/>
              <w:t>UK Biobank;</w:t>
            </w:r>
          </w:p>
          <w:p w14:paraId="05CFABAD" w14:textId="77777777" w:rsidR="00463041" w:rsidRPr="00F415A4" w:rsidRDefault="00463041" w:rsidP="002F359B">
            <w:pPr>
              <w:rPr>
                <w:sz w:val="18"/>
                <w:szCs w:val="18"/>
              </w:rPr>
            </w:pPr>
          </w:p>
          <w:p w14:paraId="3D26BAD3" w14:textId="77777777" w:rsidR="00463041" w:rsidRPr="00F415A4" w:rsidRDefault="00463041" w:rsidP="00463041">
            <w:pPr>
              <w:rPr>
                <w:sz w:val="18"/>
                <w:szCs w:val="18"/>
              </w:rPr>
            </w:pPr>
            <w:r w:rsidRPr="00F415A4">
              <w:rPr>
                <w:sz w:val="18"/>
                <w:szCs w:val="18"/>
              </w:rPr>
              <w:t xml:space="preserve">Public Health England (PHE) </w:t>
            </w:r>
            <w:r w:rsidRPr="00F415A4">
              <w:rPr>
                <w:sz w:val="18"/>
                <w:szCs w:val="18"/>
              </w:rPr>
              <w:lastRenderedPageBreak/>
              <w:t>microbiology database Second</w:t>
            </w:r>
          </w:p>
          <w:p w14:paraId="11D9F2E4" w14:textId="77777777" w:rsidR="00463041" w:rsidRPr="00F415A4" w:rsidRDefault="00463041" w:rsidP="00463041">
            <w:pPr>
              <w:rPr>
                <w:sz w:val="18"/>
                <w:szCs w:val="18"/>
              </w:rPr>
            </w:pPr>
            <w:r w:rsidRPr="00F415A4">
              <w:rPr>
                <w:sz w:val="18"/>
                <w:szCs w:val="18"/>
              </w:rPr>
              <w:t>Generation Surveillance System and linked to UK</w:t>
            </w:r>
          </w:p>
          <w:p w14:paraId="094BEBF5" w14:textId="6FDB22F8" w:rsidR="00F202EA" w:rsidRPr="00F415A4" w:rsidRDefault="00463041" w:rsidP="002F359B">
            <w:pPr>
              <w:rPr>
                <w:sz w:val="18"/>
                <w:szCs w:val="18"/>
              </w:rPr>
            </w:pPr>
            <w:r w:rsidRPr="00F415A4">
              <w:rPr>
                <w:sz w:val="18"/>
                <w:szCs w:val="18"/>
              </w:rPr>
              <w:t>Biobank baseline data.</w:t>
            </w:r>
          </w:p>
        </w:tc>
        <w:tc>
          <w:tcPr>
            <w:tcW w:w="1440" w:type="dxa"/>
          </w:tcPr>
          <w:p w14:paraId="40A7C668" w14:textId="0E52E1DA" w:rsidR="00F202EA" w:rsidRPr="00F415A4" w:rsidRDefault="00F202EA" w:rsidP="00E877EA">
            <w:pPr>
              <w:rPr>
                <w:sz w:val="18"/>
                <w:szCs w:val="18"/>
              </w:rPr>
            </w:pPr>
            <w:r w:rsidRPr="00F415A4">
              <w:rPr>
                <w:sz w:val="18"/>
                <w:szCs w:val="18"/>
              </w:rPr>
              <w:lastRenderedPageBreak/>
              <w:t>Poisson regression with robust standard errors</w:t>
            </w:r>
          </w:p>
        </w:tc>
        <w:tc>
          <w:tcPr>
            <w:tcW w:w="1440" w:type="dxa"/>
          </w:tcPr>
          <w:p w14:paraId="108C1263" w14:textId="77777777" w:rsidR="00F202EA" w:rsidRPr="00F415A4" w:rsidRDefault="00F202EA" w:rsidP="00E877EA">
            <w:pPr>
              <w:rPr>
                <w:sz w:val="18"/>
                <w:szCs w:val="18"/>
              </w:rPr>
            </w:pPr>
            <w:r w:rsidRPr="00F415A4">
              <w:rPr>
                <w:sz w:val="18"/>
                <w:szCs w:val="18"/>
              </w:rPr>
              <w:t>Black and south Asian groups</w:t>
            </w:r>
          </w:p>
          <w:p w14:paraId="5F11EF39" w14:textId="77777777" w:rsidR="00F202EA" w:rsidRPr="00F415A4" w:rsidRDefault="00F202EA" w:rsidP="00E877EA">
            <w:pPr>
              <w:rPr>
                <w:sz w:val="18"/>
                <w:szCs w:val="18"/>
              </w:rPr>
            </w:pPr>
          </w:p>
          <w:p w14:paraId="2B682887" w14:textId="77777777" w:rsidR="00F202EA" w:rsidRPr="00F415A4" w:rsidRDefault="00F202EA" w:rsidP="001549A1">
            <w:pPr>
              <w:rPr>
                <w:sz w:val="18"/>
                <w:szCs w:val="18"/>
              </w:rPr>
            </w:pPr>
            <w:r w:rsidRPr="00F415A4">
              <w:rPr>
                <w:sz w:val="18"/>
                <w:szCs w:val="18"/>
              </w:rPr>
              <w:t xml:space="preserve">Deprivation: </w:t>
            </w:r>
          </w:p>
          <w:p w14:paraId="1F610183" w14:textId="77777777" w:rsidR="00F202EA" w:rsidRPr="00F415A4" w:rsidRDefault="00F202EA" w:rsidP="001549A1">
            <w:pPr>
              <w:rPr>
                <w:sz w:val="18"/>
                <w:szCs w:val="18"/>
              </w:rPr>
            </w:pPr>
            <w:r w:rsidRPr="00F415A4">
              <w:rPr>
                <w:sz w:val="18"/>
                <w:szCs w:val="18"/>
              </w:rPr>
              <w:lastRenderedPageBreak/>
              <w:t>Quartile 1 (most advantaged) n= 100,701 (25.7)</w:t>
            </w:r>
          </w:p>
          <w:p w14:paraId="6783C159" w14:textId="77777777" w:rsidR="00F202EA" w:rsidRPr="00F415A4" w:rsidRDefault="00F202EA" w:rsidP="001549A1">
            <w:pPr>
              <w:rPr>
                <w:sz w:val="18"/>
                <w:szCs w:val="18"/>
              </w:rPr>
            </w:pPr>
            <w:r w:rsidRPr="00F415A4">
              <w:rPr>
                <w:sz w:val="18"/>
                <w:szCs w:val="18"/>
              </w:rPr>
              <w:t>Quartile n= 2 99,838 (25.5)</w:t>
            </w:r>
          </w:p>
          <w:p w14:paraId="449D6D77" w14:textId="77777777" w:rsidR="00F202EA" w:rsidRPr="00F415A4" w:rsidRDefault="00F202EA" w:rsidP="001549A1">
            <w:pPr>
              <w:rPr>
                <w:sz w:val="18"/>
                <w:szCs w:val="18"/>
              </w:rPr>
            </w:pPr>
            <w:r w:rsidRPr="00F415A4">
              <w:rPr>
                <w:sz w:val="18"/>
                <w:szCs w:val="18"/>
              </w:rPr>
              <w:t>Quartile n= 3 98,380 (25.1)</w:t>
            </w:r>
          </w:p>
          <w:p w14:paraId="7F736AA7" w14:textId="667D4AEA" w:rsidR="00F202EA" w:rsidRPr="00F415A4" w:rsidRDefault="00F202EA" w:rsidP="001549A1">
            <w:pPr>
              <w:rPr>
                <w:sz w:val="18"/>
                <w:szCs w:val="18"/>
              </w:rPr>
            </w:pPr>
            <w:r w:rsidRPr="00F415A4">
              <w:rPr>
                <w:sz w:val="18"/>
                <w:szCs w:val="18"/>
              </w:rPr>
              <w:t>Quartile 4 (least advantaged) n= 93,197 (23.8)</w:t>
            </w:r>
          </w:p>
        </w:tc>
        <w:tc>
          <w:tcPr>
            <w:tcW w:w="1440" w:type="dxa"/>
          </w:tcPr>
          <w:p w14:paraId="09CF97EF" w14:textId="44D97AA1" w:rsidR="00F202EA" w:rsidRPr="00F415A4" w:rsidRDefault="00F202EA" w:rsidP="00E877EA">
            <w:pPr>
              <w:rPr>
                <w:sz w:val="18"/>
                <w:szCs w:val="18"/>
              </w:rPr>
            </w:pPr>
            <w:r w:rsidRPr="00F415A4">
              <w:rPr>
                <w:sz w:val="18"/>
                <w:szCs w:val="18"/>
              </w:rPr>
              <w:lastRenderedPageBreak/>
              <w:t>Test positivity</w:t>
            </w:r>
          </w:p>
        </w:tc>
        <w:tc>
          <w:tcPr>
            <w:tcW w:w="3330" w:type="dxa"/>
          </w:tcPr>
          <w:p w14:paraId="78A6F8AE" w14:textId="66425A1D" w:rsidR="00F202EA" w:rsidRPr="00F415A4" w:rsidRDefault="00F202EA" w:rsidP="003E7C4F">
            <w:pPr>
              <w:pStyle w:val="ListParagraph"/>
              <w:numPr>
                <w:ilvl w:val="0"/>
                <w:numId w:val="1"/>
              </w:numPr>
              <w:ind w:left="99" w:hanging="171"/>
              <w:rPr>
                <w:sz w:val="18"/>
                <w:szCs w:val="18"/>
                <w:lang w:val="en-US"/>
              </w:rPr>
            </w:pPr>
            <w:r w:rsidRPr="00F415A4">
              <w:rPr>
                <w:sz w:val="18"/>
                <w:szCs w:val="18"/>
              </w:rPr>
              <w:t xml:space="preserve">Black and south Asian groups were more likely to test positive (RR 3.35 (95% CI 2.48–4.53) and RR 2.42 (95% CI 1.75–3.36) respectively), with Pakistani </w:t>
            </w:r>
            <w:r w:rsidRPr="00F415A4">
              <w:rPr>
                <w:sz w:val="18"/>
                <w:szCs w:val="18"/>
              </w:rPr>
              <w:lastRenderedPageBreak/>
              <w:t>ethnicity at highest risk within the south Asian group (RR 3.24 (95% CI 1.73–6.07)).</w:t>
            </w:r>
          </w:p>
          <w:p w14:paraId="7C046AB0" w14:textId="4ABE8C3F" w:rsidR="00F202EA" w:rsidRPr="00F415A4" w:rsidRDefault="00F202EA" w:rsidP="0051703B">
            <w:pPr>
              <w:pStyle w:val="ListParagraph"/>
              <w:numPr>
                <w:ilvl w:val="0"/>
                <w:numId w:val="1"/>
              </w:numPr>
              <w:ind w:left="99" w:hanging="171"/>
              <w:rPr>
                <w:sz w:val="18"/>
                <w:szCs w:val="18"/>
                <w:lang w:val="en-US"/>
              </w:rPr>
            </w:pPr>
            <w:r w:rsidRPr="00F415A4">
              <w:rPr>
                <w:sz w:val="18"/>
                <w:szCs w:val="18"/>
                <w:lang w:val="en-US"/>
              </w:rPr>
              <w:t xml:space="preserve">Socioeconomic deprivation was associated with a higher risk of confirmed infection (RR 2.19 for most </w:t>
            </w:r>
            <w:r w:rsidRPr="00F415A4">
              <w:rPr>
                <w:sz w:val="18"/>
                <w:szCs w:val="18"/>
              </w:rPr>
              <w:t>deprived quartile vs least (95% CI 1.80–2.66).</w:t>
            </w:r>
          </w:p>
        </w:tc>
      </w:tr>
      <w:tr w:rsidR="00F202EA" w:rsidRPr="00F415A4" w14:paraId="58E6D391" w14:textId="77777777" w:rsidTr="00F415A4">
        <w:trPr>
          <w:trHeight w:val="295"/>
        </w:trPr>
        <w:tc>
          <w:tcPr>
            <w:tcW w:w="360" w:type="dxa"/>
          </w:tcPr>
          <w:p w14:paraId="04E118DE" w14:textId="47930792" w:rsidR="00F202EA" w:rsidRPr="00F415A4" w:rsidRDefault="00F202EA" w:rsidP="00E877EA">
            <w:pPr>
              <w:rPr>
                <w:sz w:val="18"/>
                <w:szCs w:val="18"/>
              </w:rPr>
            </w:pPr>
            <w:r w:rsidRPr="00F415A4">
              <w:rPr>
                <w:sz w:val="18"/>
                <w:szCs w:val="18"/>
              </w:rPr>
              <w:lastRenderedPageBreak/>
              <w:t>28</w:t>
            </w:r>
          </w:p>
        </w:tc>
        <w:tc>
          <w:tcPr>
            <w:tcW w:w="1170" w:type="dxa"/>
          </w:tcPr>
          <w:p w14:paraId="3390A833" w14:textId="2D791DB7" w:rsidR="00F202EA" w:rsidRPr="00F415A4" w:rsidRDefault="00F202EA" w:rsidP="00902276">
            <w:pPr>
              <w:rPr>
                <w:sz w:val="18"/>
                <w:szCs w:val="18"/>
              </w:rPr>
            </w:pPr>
            <w:r w:rsidRPr="00F415A4">
              <w:rPr>
                <w:sz w:val="18"/>
                <w:szCs w:val="18"/>
              </w:rPr>
              <w:fldChar w:fldCharType="begin">
                <w:fldData xml:space="preserve">PEVuZE5vdGU+PENpdGU+PEF1dGhvcj5PamlubmFrYTwvQXV0aG9yPjxZZWFyPjIwMjA8L1llYXI+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=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PEVuZE5vdGU+PENpdGU+PEF1dGhvcj5PamlubmFrYTwvQXV0aG9yPjxZZWFyPjIwMjA8L1llYXI+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=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(Ojinnaka et al., 2020)</w:t>
            </w:r>
            <w:r w:rsidRPr="00F415A4">
              <w:rPr>
                <w:sz w:val="18"/>
                <w:szCs w:val="18"/>
              </w:rPr>
              <w:fldChar w:fldCharType="end"/>
            </w:r>
          </w:p>
          <w:p w14:paraId="4F917428" w14:textId="77777777" w:rsidR="00F202EA" w:rsidRPr="00F415A4" w:rsidRDefault="00F202EA" w:rsidP="00E877EA">
            <w:pPr>
              <w:rPr>
                <w:sz w:val="18"/>
                <w:szCs w:val="18"/>
              </w:rPr>
            </w:pPr>
          </w:p>
          <w:p w14:paraId="1A221540" w14:textId="77777777" w:rsidR="00F202EA" w:rsidRPr="00F415A4" w:rsidRDefault="00F202EA" w:rsidP="00E877EA">
            <w:pPr>
              <w:rPr>
                <w:sz w:val="18"/>
                <w:szCs w:val="18"/>
              </w:rPr>
            </w:pPr>
          </w:p>
          <w:p w14:paraId="4A839EAA" w14:textId="7965046A" w:rsidR="00647711" w:rsidRPr="00F415A4" w:rsidRDefault="00647711" w:rsidP="00647711">
            <w:pPr>
              <w:rPr>
                <w:sz w:val="18"/>
                <w:szCs w:val="18"/>
              </w:rPr>
            </w:pPr>
          </w:p>
        </w:tc>
        <w:tc>
          <w:tcPr>
            <w:tcW w:w="1350" w:type="dxa"/>
          </w:tcPr>
          <w:p w14:paraId="1B082A2B" w14:textId="77777777" w:rsidR="00F202EA" w:rsidRPr="00F415A4" w:rsidRDefault="00F202EA" w:rsidP="00E877EA">
            <w:pPr>
              <w:rPr>
                <w:sz w:val="18"/>
                <w:szCs w:val="18"/>
              </w:rPr>
            </w:pPr>
            <w:r w:rsidRPr="00F415A4">
              <w:rPr>
                <w:sz w:val="18"/>
                <w:szCs w:val="18"/>
              </w:rPr>
              <w:t>US</w:t>
            </w:r>
          </w:p>
          <w:p w14:paraId="234664C7" w14:textId="77777777" w:rsidR="00F202EA" w:rsidRPr="00F415A4" w:rsidRDefault="00F202EA" w:rsidP="00E877EA">
            <w:pPr>
              <w:rPr>
                <w:sz w:val="18"/>
                <w:szCs w:val="18"/>
              </w:rPr>
            </w:pPr>
          </w:p>
          <w:p w14:paraId="366ACB6E" w14:textId="7FC96502" w:rsidR="00F202EA" w:rsidRPr="00F415A4" w:rsidRDefault="00F202EA" w:rsidP="00E877EA">
            <w:pPr>
              <w:rPr>
                <w:sz w:val="18"/>
                <w:szCs w:val="18"/>
              </w:rPr>
            </w:pPr>
            <w:r w:rsidRPr="00F415A4">
              <w:rPr>
                <w:sz w:val="18"/>
                <w:szCs w:val="18"/>
              </w:rPr>
              <w:t xml:space="preserve">Texas counties </w:t>
            </w:r>
          </w:p>
        </w:tc>
        <w:tc>
          <w:tcPr>
            <w:tcW w:w="1170" w:type="dxa"/>
          </w:tcPr>
          <w:p w14:paraId="105921E5" w14:textId="1D348046" w:rsidR="00F202EA" w:rsidRPr="00F415A4" w:rsidRDefault="00F202EA" w:rsidP="00E877EA">
            <w:pPr>
              <w:rPr>
                <w:sz w:val="18"/>
                <w:szCs w:val="18"/>
              </w:rPr>
            </w:pPr>
            <w:r w:rsidRPr="00F415A4">
              <w:rPr>
                <w:sz w:val="18"/>
                <w:szCs w:val="18"/>
              </w:rPr>
              <w:t>Retrospective study (county-level)</w:t>
            </w:r>
          </w:p>
          <w:p w14:paraId="3A0B157A" w14:textId="77777777" w:rsidR="00F202EA" w:rsidRPr="00F415A4" w:rsidRDefault="00F202EA" w:rsidP="00E877EA">
            <w:pPr>
              <w:rPr>
                <w:sz w:val="18"/>
                <w:szCs w:val="18"/>
              </w:rPr>
            </w:pPr>
          </w:p>
        </w:tc>
        <w:tc>
          <w:tcPr>
            <w:tcW w:w="1350" w:type="dxa"/>
          </w:tcPr>
          <w:p w14:paraId="78FA9F4C" w14:textId="77777777" w:rsidR="00DD5847" w:rsidRPr="00F415A4" w:rsidRDefault="00DD5847" w:rsidP="00DD5847">
            <w:pPr>
              <w:rPr>
                <w:sz w:val="18"/>
                <w:szCs w:val="18"/>
              </w:rPr>
            </w:pPr>
            <w:r w:rsidRPr="00F415A4">
              <w:rPr>
                <w:sz w:val="18"/>
                <w:szCs w:val="18"/>
              </w:rPr>
              <w:t>2020 Robert Wood Johnson</w:t>
            </w:r>
          </w:p>
          <w:p w14:paraId="5C7737AC" w14:textId="0EB66B7F" w:rsidR="00F202EA" w:rsidRPr="00F415A4" w:rsidRDefault="00DD5847" w:rsidP="00DD5847">
            <w:pPr>
              <w:rPr>
                <w:sz w:val="18"/>
                <w:szCs w:val="18"/>
              </w:rPr>
            </w:pPr>
            <w:r w:rsidRPr="00F415A4">
              <w:rPr>
                <w:sz w:val="18"/>
                <w:szCs w:val="18"/>
              </w:rPr>
              <w:t>Foundation (RWJF) County Health Rankings data.</w:t>
            </w:r>
          </w:p>
        </w:tc>
        <w:tc>
          <w:tcPr>
            <w:tcW w:w="1530" w:type="dxa"/>
          </w:tcPr>
          <w:p w14:paraId="37CE0E35" w14:textId="71D6E760" w:rsidR="00F202EA" w:rsidRPr="00F415A4" w:rsidRDefault="00F202EA" w:rsidP="00E877EA">
            <w:pPr>
              <w:rPr>
                <w:sz w:val="18"/>
                <w:szCs w:val="18"/>
              </w:rPr>
            </w:pPr>
            <w:r w:rsidRPr="00F415A4">
              <w:rPr>
                <w:sz w:val="18"/>
                <w:szCs w:val="18"/>
              </w:rPr>
              <w:t>N= 254 Texas counties</w:t>
            </w:r>
          </w:p>
          <w:p w14:paraId="49FDF92F" w14:textId="6C1704E6" w:rsidR="00F202EA" w:rsidRPr="00F415A4" w:rsidRDefault="00F202EA" w:rsidP="00E877EA">
            <w:pPr>
              <w:rPr>
                <w:sz w:val="18"/>
                <w:szCs w:val="18"/>
              </w:rPr>
            </w:pPr>
          </w:p>
          <w:p w14:paraId="4A23CC83" w14:textId="6247BF12" w:rsidR="00F202EA" w:rsidRPr="00F415A4" w:rsidRDefault="00F202EA" w:rsidP="00E877EA">
            <w:pPr>
              <w:rPr>
                <w:sz w:val="18"/>
                <w:szCs w:val="18"/>
              </w:rPr>
            </w:pPr>
            <w:r w:rsidRPr="00F415A4">
              <w:rPr>
                <w:sz w:val="18"/>
                <w:szCs w:val="18"/>
              </w:rPr>
              <w:t>Mean ± SD</w:t>
            </w:r>
          </w:p>
          <w:p w14:paraId="2CD494EE" w14:textId="7CA723F8" w:rsidR="00F202EA" w:rsidRPr="00F415A4" w:rsidRDefault="00F202EA" w:rsidP="00355757">
            <w:pPr>
              <w:rPr>
                <w:sz w:val="18"/>
                <w:szCs w:val="18"/>
              </w:rPr>
            </w:pPr>
            <w:r w:rsidRPr="00F415A4">
              <w:rPr>
                <w:sz w:val="18"/>
                <w:szCs w:val="18"/>
              </w:rPr>
              <w:t>Percent non-Hispanic white 55.39 ± 21.04</w:t>
            </w:r>
          </w:p>
          <w:p w14:paraId="331BE438" w14:textId="34816CCA" w:rsidR="00F202EA" w:rsidRPr="00F415A4" w:rsidRDefault="00F202EA" w:rsidP="00355757">
            <w:pPr>
              <w:rPr>
                <w:sz w:val="18"/>
                <w:szCs w:val="18"/>
              </w:rPr>
            </w:pPr>
            <w:r w:rsidRPr="00F415A4">
              <w:rPr>
                <w:sz w:val="18"/>
                <w:szCs w:val="18"/>
              </w:rPr>
              <w:t>Percent Black 6.26 ± 6.40</w:t>
            </w:r>
          </w:p>
          <w:p w14:paraId="70E00300" w14:textId="6E11688C" w:rsidR="00F202EA" w:rsidRPr="00F415A4" w:rsidRDefault="00F202EA" w:rsidP="00355757">
            <w:pPr>
              <w:rPr>
                <w:sz w:val="18"/>
                <w:szCs w:val="18"/>
              </w:rPr>
            </w:pPr>
            <w:r w:rsidRPr="00F415A4">
              <w:rPr>
                <w:sz w:val="18"/>
                <w:szCs w:val="18"/>
              </w:rPr>
              <w:t>Percent Asian 1.33 ± 2.08</w:t>
            </w:r>
          </w:p>
          <w:p w14:paraId="2CE4C4B6" w14:textId="331F8983" w:rsidR="00F202EA" w:rsidRPr="00F415A4" w:rsidRDefault="00F202EA" w:rsidP="00355757">
            <w:pPr>
              <w:rPr>
                <w:sz w:val="18"/>
                <w:szCs w:val="18"/>
              </w:rPr>
            </w:pPr>
            <w:r w:rsidRPr="00F415A4">
              <w:rPr>
                <w:sz w:val="18"/>
                <w:szCs w:val="18"/>
              </w:rPr>
              <w:lastRenderedPageBreak/>
              <w:t>Percent Hispanic 35.35 ± 22.99</w:t>
            </w:r>
          </w:p>
          <w:p w14:paraId="5BEB2EE5" w14:textId="77777777" w:rsidR="00F202EA" w:rsidRPr="00F415A4" w:rsidRDefault="00F202EA" w:rsidP="00355757">
            <w:pPr>
              <w:rPr>
                <w:sz w:val="18"/>
                <w:szCs w:val="18"/>
              </w:rPr>
            </w:pPr>
          </w:p>
          <w:p w14:paraId="5643ACFB" w14:textId="6894BAF1" w:rsidR="00F202EA" w:rsidRPr="00F415A4" w:rsidRDefault="00F202EA" w:rsidP="00355757">
            <w:pPr>
              <w:rPr>
                <w:sz w:val="18"/>
                <w:szCs w:val="18"/>
              </w:rPr>
            </w:pPr>
          </w:p>
        </w:tc>
        <w:tc>
          <w:tcPr>
            <w:tcW w:w="1800" w:type="dxa"/>
          </w:tcPr>
          <w:p w14:paraId="3A6F74AB" w14:textId="77777777" w:rsidR="00F202EA" w:rsidRPr="00F415A4" w:rsidRDefault="00F202EA" w:rsidP="00E877EA">
            <w:pPr>
              <w:rPr>
                <w:sz w:val="18"/>
                <w:szCs w:val="18"/>
              </w:rPr>
            </w:pPr>
            <w:r w:rsidRPr="00F415A4">
              <w:rPr>
                <w:sz w:val="18"/>
                <w:szCs w:val="18"/>
              </w:rPr>
              <w:lastRenderedPageBreak/>
              <w:t>Texas Department of State Health</w:t>
            </w:r>
          </w:p>
          <w:p w14:paraId="7D4FF3D8" w14:textId="60DBA90C" w:rsidR="00F202EA" w:rsidRPr="00F415A4" w:rsidRDefault="00F202EA" w:rsidP="00E877EA">
            <w:pPr>
              <w:rPr>
                <w:sz w:val="18"/>
                <w:szCs w:val="18"/>
              </w:rPr>
            </w:pPr>
            <w:r w:rsidRPr="00F415A4">
              <w:rPr>
                <w:sz w:val="18"/>
                <w:szCs w:val="18"/>
              </w:rPr>
              <w:t>Services and merged with the 2020 Robert Wood Johnson foundation (RWJF) county health rankings data</w:t>
            </w:r>
          </w:p>
        </w:tc>
        <w:tc>
          <w:tcPr>
            <w:tcW w:w="1440" w:type="dxa"/>
          </w:tcPr>
          <w:p w14:paraId="4FCAA2A2" w14:textId="77777777" w:rsidR="00F202EA" w:rsidRPr="00F415A4" w:rsidRDefault="00F202EA" w:rsidP="00636E69">
            <w:pPr>
              <w:rPr>
                <w:sz w:val="18"/>
                <w:szCs w:val="18"/>
              </w:rPr>
            </w:pPr>
            <w:r w:rsidRPr="00F415A4">
              <w:rPr>
                <w:sz w:val="18"/>
                <w:szCs w:val="18"/>
              </w:rPr>
              <w:t>Logistic regression</w:t>
            </w:r>
          </w:p>
          <w:p w14:paraId="7F4A9D6D" w14:textId="1A87EC65" w:rsidR="00F202EA" w:rsidRPr="00F415A4" w:rsidRDefault="00F202EA" w:rsidP="00636E69">
            <w:pPr>
              <w:rPr>
                <w:sz w:val="18"/>
                <w:szCs w:val="18"/>
              </w:rPr>
            </w:pPr>
            <w:r w:rsidRPr="00F415A4">
              <w:rPr>
                <w:sz w:val="18"/>
                <w:szCs w:val="18"/>
              </w:rPr>
              <w:t>model</w:t>
            </w:r>
          </w:p>
        </w:tc>
        <w:tc>
          <w:tcPr>
            <w:tcW w:w="1440" w:type="dxa"/>
          </w:tcPr>
          <w:p w14:paraId="1E906AF3" w14:textId="4DFB9DB9" w:rsidR="00F202EA" w:rsidRPr="00F415A4" w:rsidRDefault="00F202EA" w:rsidP="00E877EA">
            <w:pPr>
              <w:rPr>
                <w:sz w:val="18"/>
                <w:szCs w:val="18"/>
              </w:rPr>
            </w:pPr>
            <w:r w:rsidRPr="00F415A4">
              <w:rPr>
                <w:sz w:val="18"/>
                <w:szCs w:val="18"/>
              </w:rPr>
              <w:t xml:space="preserve">African Americans/Blacks </w:t>
            </w:r>
          </w:p>
          <w:p w14:paraId="48DEAC01" w14:textId="283B4B99" w:rsidR="00F202EA" w:rsidRPr="00F415A4" w:rsidRDefault="00F202EA" w:rsidP="00E877EA">
            <w:pPr>
              <w:rPr>
                <w:sz w:val="18"/>
                <w:szCs w:val="18"/>
              </w:rPr>
            </w:pPr>
          </w:p>
          <w:p w14:paraId="05CFF27E" w14:textId="701F7B1B" w:rsidR="00F202EA" w:rsidRPr="00F415A4" w:rsidRDefault="00F202EA" w:rsidP="00E877EA">
            <w:pPr>
              <w:rPr>
                <w:sz w:val="18"/>
                <w:szCs w:val="18"/>
              </w:rPr>
            </w:pPr>
            <w:r w:rsidRPr="00F415A4">
              <w:rPr>
                <w:sz w:val="18"/>
                <w:szCs w:val="18"/>
              </w:rPr>
              <w:t>Hispanics</w:t>
            </w:r>
          </w:p>
          <w:p w14:paraId="02C2A789" w14:textId="52378DB2" w:rsidR="00F202EA" w:rsidRPr="00F415A4" w:rsidRDefault="00F202EA" w:rsidP="00E877EA">
            <w:pPr>
              <w:rPr>
                <w:sz w:val="18"/>
                <w:szCs w:val="18"/>
              </w:rPr>
            </w:pPr>
          </w:p>
          <w:p w14:paraId="3843BBE8" w14:textId="3B96E7C7" w:rsidR="00F202EA" w:rsidRPr="00F415A4" w:rsidRDefault="00F202EA" w:rsidP="00E877EA">
            <w:pPr>
              <w:rPr>
                <w:sz w:val="18"/>
                <w:szCs w:val="18"/>
              </w:rPr>
            </w:pPr>
            <w:r w:rsidRPr="00F415A4">
              <w:rPr>
                <w:sz w:val="18"/>
                <w:szCs w:val="18"/>
              </w:rPr>
              <w:t>Unemployment</w:t>
            </w:r>
          </w:p>
          <w:p w14:paraId="6C865774" w14:textId="14DED8DF" w:rsidR="00F202EA" w:rsidRPr="00F415A4" w:rsidRDefault="00F202EA" w:rsidP="00E877EA">
            <w:pPr>
              <w:rPr>
                <w:sz w:val="18"/>
                <w:szCs w:val="18"/>
              </w:rPr>
            </w:pPr>
          </w:p>
        </w:tc>
        <w:tc>
          <w:tcPr>
            <w:tcW w:w="1440" w:type="dxa"/>
          </w:tcPr>
          <w:p w14:paraId="7F0087F9" w14:textId="38A085FE" w:rsidR="00F202EA" w:rsidRPr="00F415A4" w:rsidRDefault="00F202EA" w:rsidP="00E877EA">
            <w:pPr>
              <w:rPr>
                <w:sz w:val="18"/>
                <w:szCs w:val="18"/>
              </w:rPr>
            </w:pPr>
            <w:r w:rsidRPr="00F415A4">
              <w:rPr>
                <w:sz w:val="18"/>
                <w:szCs w:val="18"/>
              </w:rPr>
              <w:t>COVID-19 death;</w:t>
            </w:r>
          </w:p>
          <w:p w14:paraId="46096F3F" w14:textId="77777777" w:rsidR="00F202EA" w:rsidRPr="00F415A4" w:rsidRDefault="00F202EA" w:rsidP="00E877EA">
            <w:pPr>
              <w:rPr>
                <w:sz w:val="18"/>
                <w:szCs w:val="18"/>
              </w:rPr>
            </w:pPr>
          </w:p>
          <w:p w14:paraId="74BACA26" w14:textId="01412DDB" w:rsidR="00F202EA" w:rsidRPr="00F415A4" w:rsidRDefault="00F202EA" w:rsidP="00E877EA">
            <w:pPr>
              <w:rPr>
                <w:sz w:val="18"/>
                <w:szCs w:val="18"/>
              </w:rPr>
            </w:pPr>
            <w:r w:rsidRPr="00F415A4">
              <w:rPr>
                <w:sz w:val="18"/>
                <w:szCs w:val="18"/>
              </w:rPr>
              <w:t>Cumulative COVID-</w:t>
            </w:r>
            <w:proofErr w:type="gramStart"/>
            <w:r w:rsidRPr="00F415A4">
              <w:rPr>
                <w:sz w:val="18"/>
                <w:szCs w:val="18"/>
              </w:rPr>
              <w:t>19 ;</w:t>
            </w:r>
            <w:proofErr w:type="gramEnd"/>
          </w:p>
          <w:p w14:paraId="776B0C5F" w14:textId="77777777" w:rsidR="00F202EA" w:rsidRPr="00F415A4" w:rsidRDefault="00F202EA" w:rsidP="00E877EA">
            <w:pPr>
              <w:rPr>
                <w:sz w:val="18"/>
                <w:szCs w:val="18"/>
              </w:rPr>
            </w:pPr>
          </w:p>
          <w:p w14:paraId="72FD9628" w14:textId="3CE9FBBB" w:rsidR="00F202EA" w:rsidRPr="00F415A4" w:rsidRDefault="00F202EA" w:rsidP="00E877EA">
            <w:pPr>
              <w:rPr>
                <w:sz w:val="18"/>
                <w:szCs w:val="18"/>
              </w:rPr>
            </w:pPr>
            <w:r w:rsidRPr="00F415A4">
              <w:rPr>
                <w:sz w:val="18"/>
                <w:szCs w:val="18"/>
              </w:rPr>
              <w:t>fatalities per</w:t>
            </w:r>
          </w:p>
          <w:p w14:paraId="78D5FCE4" w14:textId="3C88D019" w:rsidR="00F202EA" w:rsidRPr="00F415A4" w:rsidRDefault="00F202EA" w:rsidP="00E877EA">
            <w:pPr>
              <w:rPr>
                <w:sz w:val="18"/>
                <w:szCs w:val="18"/>
              </w:rPr>
            </w:pPr>
            <w:r w:rsidRPr="00F415A4">
              <w:rPr>
                <w:sz w:val="18"/>
                <w:szCs w:val="18"/>
              </w:rPr>
              <w:t>100,000 population;</w:t>
            </w:r>
          </w:p>
        </w:tc>
        <w:tc>
          <w:tcPr>
            <w:tcW w:w="3330" w:type="dxa"/>
          </w:tcPr>
          <w:p w14:paraId="2A65EF08" w14:textId="77777777" w:rsidR="00F202EA" w:rsidRPr="00F415A4" w:rsidRDefault="00F202EA" w:rsidP="00E877EA">
            <w:pPr>
              <w:pStyle w:val="ListParagraph"/>
              <w:numPr>
                <w:ilvl w:val="0"/>
                <w:numId w:val="1"/>
              </w:numPr>
              <w:ind w:left="99" w:hanging="171"/>
              <w:rPr>
                <w:sz w:val="18"/>
                <w:szCs w:val="18"/>
              </w:rPr>
            </w:pPr>
            <w:r w:rsidRPr="00F415A4">
              <w:rPr>
                <w:sz w:val="18"/>
                <w:szCs w:val="18"/>
              </w:rPr>
              <w:t xml:space="preserve">The odds of having a COVID-19 fatality decreased with a unit increase in the rate of primary care physicians in a county (OR = 0.93; 95% CI = 0.89, 0.99). </w:t>
            </w:r>
          </w:p>
          <w:p w14:paraId="238FDBA0" w14:textId="77777777" w:rsidR="00F202EA" w:rsidRPr="00F415A4" w:rsidRDefault="00F202EA" w:rsidP="00E877EA">
            <w:pPr>
              <w:rPr>
                <w:sz w:val="18"/>
                <w:szCs w:val="18"/>
              </w:rPr>
            </w:pPr>
          </w:p>
          <w:p w14:paraId="60E95B2B" w14:textId="77777777" w:rsidR="00F202EA" w:rsidRPr="00F415A4" w:rsidRDefault="00F202EA" w:rsidP="00E877EA">
            <w:pPr>
              <w:pStyle w:val="ListParagraph"/>
              <w:numPr>
                <w:ilvl w:val="0"/>
                <w:numId w:val="1"/>
              </w:numPr>
              <w:ind w:left="99" w:hanging="171"/>
              <w:rPr>
                <w:sz w:val="18"/>
                <w:szCs w:val="18"/>
              </w:rPr>
            </w:pPr>
            <w:r w:rsidRPr="00F415A4">
              <w:rPr>
                <w:sz w:val="18"/>
                <w:szCs w:val="18"/>
              </w:rPr>
              <w:t xml:space="preserve">In the unadjusted model, there was a statistically significant increase in COVID-19 deaths/100,000 population with every 1% increase in the proportion of African Americans/Blacks (β = 6.04; 95% CI = 0.94, 11.14), non-Hispanic Whites (β </w:t>
            </w:r>
            <w:r w:rsidRPr="00F415A4">
              <w:rPr>
                <w:sz w:val="18"/>
                <w:szCs w:val="18"/>
              </w:rPr>
              <w:lastRenderedPageBreak/>
              <w:t>= 5.38; 95% CI = 0.21, 10.34), and Hispanics (β = 5.63; 95% CI = 0.67, 10.59).</w:t>
            </w:r>
          </w:p>
          <w:p w14:paraId="735B7CD9" w14:textId="77777777" w:rsidR="00F202EA" w:rsidRPr="00F415A4" w:rsidRDefault="00F202EA" w:rsidP="00E877EA">
            <w:pPr>
              <w:rPr>
                <w:sz w:val="18"/>
                <w:szCs w:val="18"/>
              </w:rPr>
            </w:pPr>
          </w:p>
          <w:p w14:paraId="17D1972E" w14:textId="77777777" w:rsidR="00F202EA" w:rsidRPr="00F415A4" w:rsidRDefault="00F202EA" w:rsidP="00E877EA">
            <w:pPr>
              <w:pStyle w:val="ListParagraph"/>
              <w:numPr>
                <w:ilvl w:val="0"/>
                <w:numId w:val="1"/>
              </w:numPr>
              <w:ind w:left="99" w:hanging="171"/>
              <w:rPr>
                <w:sz w:val="18"/>
                <w:szCs w:val="18"/>
              </w:rPr>
            </w:pPr>
            <w:r w:rsidRPr="00F415A4">
              <w:rPr>
                <w:sz w:val="18"/>
                <w:szCs w:val="18"/>
              </w:rPr>
              <w:t>We observed a significant increase in COVID-19 deaths with every 1 % increase in the proportion of African Americans/Blacks (β = 5.08; 95% CI = 0.11, 10.04) and Hispanics (β = 5.41; 95% CI = 0.52, 10.31), but not for non-Hispanic whites or Asians.</w:t>
            </w:r>
          </w:p>
          <w:p w14:paraId="5EA18D69" w14:textId="77777777" w:rsidR="00F202EA" w:rsidRPr="00F415A4" w:rsidRDefault="00F202EA" w:rsidP="00E877EA">
            <w:pPr>
              <w:rPr>
                <w:sz w:val="18"/>
                <w:szCs w:val="18"/>
              </w:rPr>
            </w:pPr>
          </w:p>
          <w:p w14:paraId="76BADCD8" w14:textId="77777777" w:rsidR="00F202EA" w:rsidRPr="00F415A4" w:rsidRDefault="00F202EA" w:rsidP="00E877EA">
            <w:pPr>
              <w:rPr>
                <w:sz w:val="18"/>
                <w:szCs w:val="18"/>
              </w:rPr>
            </w:pPr>
            <w:r w:rsidRPr="00F415A4">
              <w:rPr>
                <w:sz w:val="18"/>
                <w:szCs w:val="18"/>
              </w:rPr>
              <w:t xml:space="preserve">    socioeconomic</w:t>
            </w:r>
          </w:p>
          <w:p w14:paraId="4453AB7E" w14:textId="79B7334A" w:rsidR="00F202EA" w:rsidRPr="00F415A4" w:rsidRDefault="00F202EA" w:rsidP="00616F49">
            <w:pPr>
              <w:pStyle w:val="ListParagraph"/>
              <w:numPr>
                <w:ilvl w:val="0"/>
                <w:numId w:val="1"/>
              </w:numPr>
              <w:ind w:left="99" w:hanging="171"/>
              <w:rPr>
                <w:sz w:val="18"/>
                <w:szCs w:val="18"/>
              </w:rPr>
            </w:pPr>
            <w:r w:rsidRPr="00F415A4">
              <w:rPr>
                <w:sz w:val="18"/>
                <w:szCs w:val="18"/>
              </w:rPr>
              <w:t>In addition, there was a significant increase in COVID-19 deaths/100,000 with every 1 % increase in the proportion of adults with obesity (β = 0.71; 95% CI = 0.12, 1.30), unemployed individuals (β = 5.21; 95% CI = 2.22, 8.20) and in primary care physician rate (β = 0.17; 95% CI = 0.02, 0.32).</w:t>
            </w:r>
          </w:p>
        </w:tc>
      </w:tr>
      <w:tr w:rsidR="00F202EA" w:rsidRPr="00F415A4" w14:paraId="1AE428EC" w14:textId="77777777" w:rsidTr="00F415A4">
        <w:trPr>
          <w:trHeight w:val="295"/>
        </w:trPr>
        <w:tc>
          <w:tcPr>
            <w:tcW w:w="360" w:type="dxa"/>
          </w:tcPr>
          <w:p w14:paraId="4123385E" w14:textId="539A199A" w:rsidR="00F202EA" w:rsidRPr="00F415A4" w:rsidRDefault="00F202EA" w:rsidP="00E877EA">
            <w:pPr>
              <w:rPr>
                <w:sz w:val="18"/>
                <w:szCs w:val="18"/>
              </w:rPr>
            </w:pPr>
            <w:r w:rsidRPr="00F415A4">
              <w:rPr>
                <w:sz w:val="18"/>
                <w:szCs w:val="18"/>
              </w:rPr>
              <w:lastRenderedPageBreak/>
              <w:t>30</w:t>
            </w:r>
          </w:p>
        </w:tc>
        <w:bookmarkStart w:id="7" w:name="_Hlk79057172"/>
        <w:tc>
          <w:tcPr>
            <w:tcW w:w="1170" w:type="dxa"/>
          </w:tcPr>
          <w:p w14:paraId="7F364FA0" w14:textId="5C7922FC" w:rsidR="00F202EA" w:rsidRPr="00F415A4" w:rsidRDefault="00F202EA" w:rsidP="00902276">
            <w:pPr>
              <w:rPr>
                <w:sz w:val="18"/>
                <w:szCs w:val="18"/>
              </w:rPr>
            </w:pPr>
            <w:r w:rsidRPr="00F415A4">
              <w:rPr>
                <w:sz w:val="18"/>
                <w:szCs w:val="18"/>
              </w:rPr>
              <w:fldChar w:fldCharType="begin">
                <w:fldData xml:space="preserve">PEVuZE5vdGU+PENpdGU+PEF1dGhvcj5SZW5lbHVzPC9BdXRob3I+PFllYXI+MjAyMDwvWWVhcj48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PEVuZE5vdGU+PENpdGU+PEF1dGhvcj5SZW5lbHVzPC9BdXRob3I+PFllYXI+MjAyMDwvWWVhcj48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(Renelus et al., 2020)</w:t>
            </w:r>
            <w:r w:rsidRPr="00F415A4">
              <w:rPr>
                <w:sz w:val="18"/>
                <w:szCs w:val="18"/>
              </w:rPr>
              <w:fldChar w:fldCharType="end"/>
            </w:r>
            <w:bookmarkEnd w:id="7"/>
          </w:p>
        </w:tc>
        <w:tc>
          <w:tcPr>
            <w:tcW w:w="1350" w:type="dxa"/>
          </w:tcPr>
          <w:p w14:paraId="2536FAEE" w14:textId="1E95EAC5" w:rsidR="00F202EA" w:rsidRPr="00F415A4" w:rsidRDefault="00F202EA" w:rsidP="00E877EA">
            <w:pPr>
              <w:rPr>
                <w:sz w:val="18"/>
                <w:szCs w:val="18"/>
              </w:rPr>
            </w:pPr>
            <w:r w:rsidRPr="00F415A4">
              <w:rPr>
                <w:sz w:val="18"/>
                <w:szCs w:val="18"/>
              </w:rPr>
              <w:t>US</w:t>
            </w:r>
          </w:p>
          <w:p w14:paraId="785C496D" w14:textId="570B12E1" w:rsidR="00F202EA" w:rsidRPr="00F415A4" w:rsidRDefault="00F202EA" w:rsidP="00E877EA">
            <w:pPr>
              <w:rPr>
                <w:sz w:val="18"/>
                <w:szCs w:val="18"/>
              </w:rPr>
            </w:pPr>
            <w:r w:rsidRPr="00F415A4">
              <w:rPr>
                <w:sz w:val="18"/>
                <w:szCs w:val="18"/>
              </w:rPr>
              <w:t>New York City (NYC);</w:t>
            </w:r>
          </w:p>
          <w:p w14:paraId="6199B964" w14:textId="42612E38" w:rsidR="00F202EA" w:rsidRPr="00F415A4" w:rsidRDefault="00F202EA" w:rsidP="00E877EA">
            <w:pPr>
              <w:rPr>
                <w:sz w:val="18"/>
                <w:szCs w:val="18"/>
              </w:rPr>
            </w:pPr>
            <w:r w:rsidRPr="00F415A4">
              <w:rPr>
                <w:sz w:val="18"/>
                <w:szCs w:val="18"/>
              </w:rPr>
              <w:t>university-affiliated NYC hospital</w:t>
            </w:r>
          </w:p>
        </w:tc>
        <w:tc>
          <w:tcPr>
            <w:tcW w:w="1170" w:type="dxa"/>
          </w:tcPr>
          <w:p w14:paraId="616A0C5D" w14:textId="1DC40A87" w:rsidR="00F202EA" w:rsidRPr="00F415A4" w:rsidRDefault="00F202EA" w:rsidP="00E877EA">
            <w:pPr>
              <w:rPr>
                <w:sz w:val="18"/>
                <w:szCs w:val="18"/>
              </w:rPr>
            </w:pPr>
            <w:r w:rsidRPr="00F415A4">
              <w:rPr>
                <w:sz w:val="18"/>
                <w:szCs w:val="18"/>
              </w:rPr>
              <w:t>Single-center retrospective cohort study</w:t>
            </w:r>
          </w:p>
        </w:tc>
        <w:tc>
          <w:tcPr>
            <w:tcW w:w="1350" w:type="dxa"/>
          </w:tcPr>
          <w:p w14:paraId="0CC98DB3" w14:textId="247B30B7" w:rsidR="00F202EA" w:rsidRPr="00F415A4" w:rsidRDefault="00DD1170" w:rsidP="005B208C">
            <w:pPr>
              <w:rPr>
                <w:sz w:val="18"/>
                <w:szCs w:val="18"/>
              </w:rPr>
            </w:pPr>
            <w:r w:rsidRPr="00F415A4">
              <w:rPr>
                <w:sz w:val="18"/>
                <w:szCs w:val="18"/>
              </w:rPr>
              <w:t>Electronic health record</w:t>
            </w:r>
          </w:p>
        </w:tc>
        <w:tc>
          <w:tcPr>
            <w:tcW w:w="1530" w:type="dxa"/>
          </w:tcPr>
          <w:p w14:paraId="13F93FB7" w14:textId="49DBB55D" w:rsidR="00F202EA" w:rsidRPr="00F415A4" w:rsidRDefault="00F202EA" w:rsidP="005B208C">
            <w:pPr>
              <w:rPr>
                <w:sz w:val="18"/>
                <w:szCs w:val="18"/>
              </w:rPr>
            </w:pPr>
            <w:r w:rsidRPr="00F415A4">
              <w:rPr>
                <w:sz w:val="18"/>
                <w:szCs w:val="18"/>
              </w:rPr>
              <w:t>N=</w:t>
            </w:r>
            <w:r w:rsidRPr="00F415A4">
              <w:rPr>
                <w:rFonts w:ascii="GytcjpAdvTT3713a231" w:hAnsi="GytcjpAdvTT3713a231" w:cs="GytcjpAdvTT3713a231"/>
                <w:color w:val="131413"/>
                <w:sz w:val="18"/>
                <w:szCs w:val="18"/>
              </w:rPr>
              <w:t xml:space="preserve"> </w:t>
            </w:r>
            <w:r w:rsidRPr="00F415A4">
              <w:rPr>
                <w:sz w:val="18"/>
                <w:szCs w:val="18"/>
              </w:rPr>
              <w:t>734 patients with COVID-19</w:t>
            </w:r>
          </w:p>
          <w:p w14:paraId="1F079486" w14:textId="77777777" w:rsidR="00F202EA" w:rsidRPr="00F415A4" w:rsidRDefault="00F202EA" w:rsidP="005B208C">
            <w:pPr>
              <w:rPr>
                <w:sz w:val="18"/>
                <w:szCs w:val="18"/>
              </w:rPr>
            </w:pPr>
          </w:p>
          <w:p w14:paraId="1A4CAD30" w14:textId="77777777" w:rsidR="00F202EA" w:rsidRPr="00F415A4" w:rsidRDefault="00F202EA" w:rsidP="00562E28">
            <w:pPr>
              <w:rPr>
                <w:sz w:val="18"/>
                <w:szCs w:val="18"/>
              </w:rPr>
            </w:pPr>
            <w:r w:rsidRPr="00F415A4">
              <w:rPr>
                <w:sz w:val="18"/>
                <w:szCs w:val="18"/>
              </w:rPr>
              <w:t xml:space="preserve">Blacks n= 372 (50.7%), </w:t>
            </w:r>
          </w:p>
          <w:p w14:paraId="7E125023" w14:textId="77777777" w:rsidR="00F202EA" w:rsidRPr="00F415A4" w:rsidRDefault="00F202EA" w:rsidP="00562E28">
            <w:pPr>
              <w:rPr>
                <w:sz w:val="18"/>
                <w:szCs w:val="18"/>
              </w:rPr>
            </w:pPr>
            <w:r w:rsidRPr="00F415A4">
              <w:rPr>
                <w:sz w:val="18"/>
                <w:szCs w:val="18"/>
              </w:rPr>
              <w:t>Whites n= 214 (29.2%), Hispanics n= 92 (12.5%),</w:t>
            </w:r>
          </w:p>
          <w:p w14:paraId="76A5896F" w14:textId="38A69AF9" w:rsidR="00F202EA" w:rsidRPr="00F415A4" w:rsidRDefault="00F202EA" w:rsidP="00562E28">
            <w:pPr>
              <w:rPr>
                <w:sz w:val="18"/>
                <w:szCs w:val="18"/>
              </w:rPr>
            </w:pPr>
            <w:r w:rsidRPr="00F415A4">
              <w:rPr>
                <w:sz w:val="18"/>
                <w:szCs w:val="18"/>
              </w:rPr>
              <w:t>Asians n= 20 (2.7%)</w:t>
            </w:r>
          </w:p>
          <w:p w14:paraId="3C694039" w14:textId="0FE0A856" w:rsidR="00F202EA" w:rsidRPr="00F415A4" w:rsidRDefault="00F202EA">
            <w:pPr>
              <w:rPr>
                <w:sz w:val="18"/>
                <w:szCs w:val="18"/>
              </w:rPr>
            </w:pPr>
            <w:r w:rsidRPr="00F415A4">
              <w:rPr>
                <w:sz w:val="18"/>
                <w:szCs w:val="18"/>
              </w:rPr>
              <w:t>Others n = 36 (4.9)</w:t>
            </w:r>
          </w:p>
        </w:tc>
        <w:tc>
          <w:tcPr>
            <w:tcW w:w="1800" w:type="dxa"/>
          </w:tcPr>
          <w:p w14:paraId="2CD1AEE3" w14:textId="6D7318B8" w:rsidR="00F202EA" w:rsidRPr="00F415A4" w:rsidRDefault="00F202EA" w:rsidP="00E877EA">
            <w:pPr>
              <w:rPr>
                <w:sz w:val="18"/>
                <w:szCs w:val="18"/>
              </w:rPr>
            </w:pPr>
            <w:r w:rsidRPr="00F415A4">
              <w:rPr>
                <w:sz w:val="18"/>
                <w:szCs w:val="18"/>
              </w:rPr>
              <w:t>Electronic health record; NYC Department of Health data</w:t>
            </w:r>
          </w:p>
        </w:tc>
        <w:tc>
          <w:tcPr>
            <w:tcW w:w="1440" w:type="dxa"/>
          </w:tcPr>
          <w:p w14:paraId="548666BF" w14:textId="43209B15" w:rsidR="00F202EA" w:rsidRPr="00F415A4" w:rsidRDefault="00F202EA" w:rsidP="00E877EA">
            <w:pPr>
              <w:rPr>
                <w:sz w:val="18"/>
                <w:szCs w:val="18"/>
              </w:rPr>
            </w:pPr>
            <w:r w:rsidRPr="00F415A4">
              <w:rPr>
                <w:sz w:val="18"/>
                <w:szCs w:val="18"/>
              </w:rPr>
              <w:t>Chi-square and t tests;</w:t>
            </w:r>
          </w:p>
          <w:p w14:paraId="0147FDCC" w14:textId="58F26011" w:rsidR="00F202EA" w:rsidRPr="00F415A4" w:rsidRDefault="00F202EA" w:rsidP="00E877EA">
            <w:pPr>
              <w:rPr>
                <w:sz w:val="18"/>
                <w:szCs w:val="18"/>
              </w:rPr>
            </w:pPr>
            <w:r w:rsidRPr="00F415A4">
              <w:rPr>
                <w:sz w:val="18"/>
                <w:szCs w:val="18"/>
              </w:rPr>
              <w:t>Cox proportional hazards regression</w:t>
            </w:r>
          </w:p>
        </w:tc>
        <w:tc>
          <w:tcPr>
            <w:tcW w:w="1440" w:type="dxa"/>
          </w:tcPr>
          <w:p w14:paraId="6D02A59A" w14:textId="73883431" w:rsidR="00F202EA" w:rsidRPr="00F415A4" w:rsidRDefault="00F202EA" w:rsidP="005B208C">
            <w:pPr>
              <w:rPr>
                <w:sz w:val="18"/>
                <w:szCs w:val="18"/>
              </w:rPr>
            </w:pPr>
            <w:r w:rsidRPr="00F415A4">
              <w:rPr>
                <w:sz w:val="18"/>
                <w:szCs w:val="18"/>
              </w:rPr>
              <w:t xml:space="preserve">Black </w:t>
            </w:r>
          </w:p>
          <w:p w14:paraId="7C3ABDC8" w14:textId="748F9C63" w:rsidR="00F202EA" w:rsidRPr="00F415A4" w:rsidRDefault="00F202EA" w:rsidP="005B208C">
            <w:pPr>
              <w:rPr>
                <w:sz w:val="18"/>
                <w:szCs w:val="18"/>
              </w:rPr>
            </w:pPr>
          </w:p>
          <w:p w14:paraId="446F702F" w14:textId="4B4724A0" w:rsidR="00F202EA" w:rsidRPr="00F415A4" w:rsidRDefault="00F202EA" w:rsidP="005B208C">
            <w:pPr>
              <w:rPr>
                <w:sz w:val="18"/>
                <w:szCs w:val="18"/>
              </w:rPr>
            </w:pPr>
            <w:r w:rsidRPr="00F415A4">
              <w:rPr>
                <w:sz w:val="18"/>
                <w:szCs w:val="18"/>
              </w:rPr>
              <w:t xml:space="preserve">Hispanics </w:t>
            </w:r>
          </w:p>
          <w:p w14:paraId="73FCA34F" w14:textId="77777777" w:rsidR="00F202EA" w:rsidRPr="00F415A4" w:rsidRDefault="00F202EA" w:rsidP="005B208C">
            <w:pPr>
              <w:rPr>
                <w:sz w:val="18"/>
                <w:szCs w:val="18"/>
              </w:rPr>
            </w:pPr>
          </w:p>
          <w:p w14:paraId="032F0EB0" w14:textId="0354EC77" w:rsidR="00F202EA" w:rsidRPr="00F415A4" w:rsidRDefault="00F202EA" w:rsidP="005B208C">
            <w:pPr>
              <w:rPr>
                <w:sz w:val="18"/>
                <w:szCs w:val="18"/>
              </w:rPr>
            </w:pPr>
            <w:r w:rsidRPr="00F415A4">
              <w:rPr>
                <w:sz w:val="18"/>
                <w:szCs w:val="18"/>
              </w:rPr>
              <w:t xml:space="preserve">Asian </w:t>
            </w:r>
          </w:p>
        </w:tc>
        <w:tc>
          <w:tcPr>
            <w:tcW w:w="1440" w:type="dxa"/>
          </w:tcPr>
          <w:p w14:paraId="65A84334" w14:textId="357F02CA" w:rsidR="00F202EA" w:rsidRPr="00F415A4" w:rsidRDefault="00F202EA" w:rsidP="005B208C">
            <w:pPr>
              <w:rPr>
                <w:sz w:val="18"/>
                <w:szCs w:val="18"/>
              </w:rPr>
            </w:pPr>
            <w:r w:rsidRPr="00F415A4">
              <w:rPr>
                <w:sz w:val="18"/>
                <w:szCs w:val="18"/>
              </w:rPr>
              <w:t>Hospitalization;</w:t>
            </w:r>
          </w:p>
          <w:p w14:paraId="515F176D" w14:textId="77777777" w:rsidR="00F202EA" w:rsidRPr="00F415A4" w:rsidRDefault="00F202EA" w:rsidP="005B208C">
            <w:pPr>
              <w:rPr>
                <w:sz w:val="18"/>
                <w:szCs w:val="18"/>
              </w:rPr>
            </w:pPr>
          </w:p>
          <w:p w14:paraId="3F532FB5" w14:textId="66146CD8" w:rsidR="00F202EA" w:rsidRPr="00F415A4" w:rsidRDefault="00F202EA" w:rsidP="005B208C">
            <w:pPr>
              <w:rPr>
                <w:sz w:val="18"/>
                <w:szCs w:val="18"/>
              </w:rPr>
            </w:pPr>
            <w:r w:rsidRPr="00F415A4">
              <w:rPr>
                <w:sz w:val="18"/>
                <w:szCs w:val="18"/>
              </w:rPr>
              <w:t>In-hospital mortality;</w:t>
            </w:r>
          </w:p>
        </w:tc>
        <w:tc>
          <w:tcPr>
            <w:tcW w:w="3330" w:type="dxa"/>
          </w:tcPr>
          <w:p w14:paraId="68C80693" w14:textId="25D649ED" w:rsidR="00F202EA" w:rsidRPr="00F415A4" w:rsidRDefault="00F202EA" w:rsidP="009228EE">
            <w:pPr>
              <w:pStyle w:val="ListParagraph"/>
              <w:numPr>
                <w:ilvl w:val="0"/>
                <w:numId w:val="1"/>
              </w:numPr>
              <w:ind w:left="99" w:hanging="171"/>
              <w:rPr>
                <w:sz w:val="18"/>
                <w:szCs w:val="18"/>
                <w:lang w:val="en-US"/>
              </w:rPr>
            </w:pPr>
            <w:r w:rsidRPr="00F415A4">
              <w:rPr>
                <w:sz w:val="18"/>
                <w:szCs w:val="18"/>
                <w:lang w:val="en-US"/>
              </w:rPr>
              <w:t>Blacks were nearly twice as likely as Whites to require hospitalization for COVID-19 (OR 1.89, 95%CI, 1.59–2.24, p &lt; 0.001).</w:t>
            </w:r>
          </w:p>
          <w:p w14:paraId="28DED53A" w14:textId="6F5FE5A4" w:rsidR="00F202EA" w:rsidRPr="00F415A4" w:rsidRDefault="00F202EA" w:rsidP="005B208C">
            <w:pPr>
              <w:pStyle w:val="ListParagraph"/>
              <w:numPr>
                <w:ilvl w:val="0"/>
                <w:numId w:val="1"/>
              </w:numPr>
              <w:ind w:left="99" w:hanging="171"/>
              <w:rPr>
                <w:sz w:val="18"/>
                <w:szCs w:val="18"/>
              </w:rPr>
            </w:pPr>
            <w:r w:rsidRPr="00F415A4">
              <w:rPr>
                <w:sz w:val="18"/>
                <w:szCs w:val="18"/>
              </w:rPr>
              <w:t xml:space="preserve">There was no statistically significant difference in odds for COVID-19 hospitalization between Hispanics and Whites </w:t>
            </w:r>
            <w:r w:rsidRPr="00F415A4">
              <w:rPr>
                <w:sz w:val="18"/>
                <w:szCs w:val="18"/>
                <w:lang w:val="en-US"/>
              </w:rPr>
              <w:t>(OR 0.84, 95% CI 0.66–1.07, p = 0.15).</w:t>
            </w:r>
          </w:p>
          <w:p w14:paraId="122F11D7" w14:textId="0707AC3B" w:rsidR="00F202EA" w:rsidRPr="00F415A4" w:rsidRDefault="00F202EA" w:rsidP="005B208C">
            <w:pPr>
              <w:pStyle w:val="ListParagraph"/>
              <w:numPr>
                <w:ilvl w:val="0"/>
                <w:numId w:val="1"/>
              </w:numPr>
              <w:ind w:left="99" w:hanging="171"/>
              <w:rPr>
                <w:sz w:val="18"/>
                <w:szCs w:val="18"/>
              </w:rPr>
            </w:pPr>
            <w:r w:rsidRPr="00F415A4">
              <w:rPr>
                <w:sz w:val="18"/>
                <w:szCs w:val="18"/>
                <w:lang w:val="en-US"/>
              </w:rPr>
              <w:t xml:space="preserve"> </w:t>
            </w:r>
            <w:r w:rsidRPr="00F415A4">
              <w:rPr>
                <w:sz w:val="18"/>
                <w:szCs w:val="18"/>
              </w:rPr>
              <w:t xml:space="preserve">After adjusting for age and the other variables, Hispanics had a statistically significant increased hazard of in-hospital mortality (HR 1.84; 95% CI 1.21–2.80; p= 0.005) along with Asians (HR 2.06; 95% CI, </w:t>
            </w:r>
            <w:r w:rsidRPr="00F415A4">
              <w:rPr>
                <w:sz w:val="18"/>
                <w:szCs w:val="18"/>
                <w:lang w:val="en-US"/>
              </w:rPr>
              <w:t>1.08–3.93; p= 0.03).</w:t>
            </w:r>
          </w:p>
          <w:p w14:paraId="755A0E51" w14:textId="12E5F40F" w:rsidR="00F202EA" w:rsidRPr="00F415A4" w:rsidRDefault="00F202EA" w:rsidP="009228EE">
            <w:pPr>
              <w:pStyle w:val="ListParagraph"/>
              <w:numPr>
                <w:ilvl w:val="0"/>
                <w:numId w:val="1"/>
              </w:numPr>
              <w:ind w:left="99" w:hanging="171"/>
              <w:rPr>
                <w:sz w:val="18"/>
                <w:szCs w:val="18"/>
                <w:lang w:val="en-US"/>
              </w:rPr>
            </w:pPr>
            <w:r w:rsidRPr="00F415A4">
              <w:rPr>
                <w:sz w:val="18"/>
                <w:szCs w:val="18"/>
                <w:lang w:val="en-US"/>
              </w:rPr>
              <w:t xml:space="preserve"> There was a non-significant increased hazard of in-hospital mortality among Blacks when compared with Whites (HR, 1.30; 95% CI, 0.95–1.78; p= 0.09).</w:t>
            </w:r>
          </w:p>
        </w:tc>
      </w:tr>
      <w:tr w:rsidR="00F202EA" w:rsidRPr="00F415A4" w14:paraId="2FD03881" w14:textId="77777777" w:rsidTr="00F415A4">
        <w:trPr>
          <w:trHeight w:val="295"/>
        </w:trPr>
        <w:tc>
          <w:tcPr>
            <w:tcW w:w="360" w:type="dxa"/>
          </w:tcPr>
          <w:p w14:paraId="3E02A400" w14:textId="3D462E6E" w:rsidR="00F202EA" w:rsidRPr="00F415A4" w:rsidRDefault="00F202EA" w:rsidP="00E877EA">
            <w:pPr>
              <w:rPr>
                <w:sz w:val="18"/>
                <w:szCs w:val="18"/>
                <w:rtl/>
                <w:lang w:bidi="fa-IR"/>
              </w:rPr>
            </w:pPr>
            <w:r w:rsidRPr="00F415A4">
              <w:rPr>
                <w:sz w:val="18"/>
                <w:szCs w:val="18"/>
                <w:lang w:bidi="fa-IR"/>
              </w:rPr>
              <w:lastRenderedPageBreak/>
              <w:t>31</w:t>
            </w:r>
          </w:p>
        </w:tc>
        <w:tc>
          <w:tcPr>
            <w:tcW w:w="1170" w:type="dxa"/>
          </w:tcPr>
          <w:p w14:paraId="065A6BAC" w14:textId="0C65B26F" w:rsidR="00F202EA" w:rsidRPr="00F415A4" w:rsidRDefault="00F202EA" w:rsidP="00902276">
            <w:pPr>
              <w:rPr>
                <w:sz w:val="18"/>
                <w:szCs w:val="18"/>
              </w:rPr>
            </w:pPr>
            <w:r w:rsidRPr="00F415A4">
              <w:rPr>
                <w:sz w:val="18"/>
                <w:szCs w:val="18"/>
              </w:rPr>
              <w:fldChar w:fldCharType="begin">
                <w:fldData xml:space="preserve">PEVuZE5vdGU+PENpdGU+PEF1dGhvcj5SZW50c2NoPC9BdXRob3I+PFllYXI+MjAyMDwvWWVhcj48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PEVuZE5vdGU+PENpdGU+PEF1dGhvcj5SZW50c2NoPC9BdXRob3I+PFllYXI+MjAyMDwvWWVhcj48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(Rentsch et al., 2020)</w:t>
            </w:r>
            <w:r w:rsidRPr="00F415A4">
              <w:rPr>
                <w:sz w:val="18"/>
                <w:szCs w:val="18"/>
              </w:rPr>
              <w:fldChar w:fldCharType="end"/>
            </w:r>
          </w:p>
        </w:tc>
        <w:tc>
          <w:tcPr>
            <w:tcW w:w="1350" w:type="dxa"/>
          </w:tcPr>
          <w:p w14:paraId="75C14DD6" w14:textId="77777777" w:rsidR="00F202EA" w:rsidRPr="00F415A4" w:rsidRDefault="00F202EA" w:rsidP="00E877EA">
            <w:pPr>
              <w:rPr>
                <w:sz w:val="18"/>
                <w:szCs w:val="18"/>
              </w:rPr>
            </w:pPr>
            <w:r w:rsidRPr="00F415A4">
              <w:rPr>
                <w:sz w:val="18"/>
                <w:szCs w:val="18"/>
              </w:rPr>
              <w:t>US</w:t>
            </w:r>
          </w:p>
          <w:p w14:paraId="55E14687" w14:textId="06E14093" w:rsidR="00F202EA" w:rsidRPr="00F415A4" w:rsidRDefault="00F202EA" w:rsidP="00E877EA">
            <w:pPr>
              <w:rPr>
                <w:sz w:val="18"/>
                <w:szCs w:val="18"/>
              </w:rPr>
            </w:pPr>
            <w:r w:rsidRPr="00F415A4">
              <w:rPr>
                <w:sz w:val="18"/>
                <w:szCs w:val="18"/>
              </w:rPr>
              <w:t>Veterans Affairs</w:t>
            </w:r>
          </w:p>
        </w:tc>
        <w:tc>
          <w:tcPr>
            <w:tcW w:w="1170" w:type="dxa"/>
          </w:tcPr>
          <w:p w14:paraId="3E5B86DB" w14:textId="49645283" w:rsidR="00F202EA" w:rsidRPr="00F415A4" w:rsidRDefault="00F202EA" w:rsidP="000D731A">
            <w:pPr>
              <w:rPr>
                <w:sz w:val="18"/>
                <w:szCs w:val="18"/>
              </w:rPr>
            </w:pPr>
            <w:r w:rsidRPr="00F415A4">
              <w:rPr>
                <w:sz w:val="18"/>
                <w:szCs w:val="18"/>
              </w:rPr>
              <w:t>Retrospective cohort study</w:t>
            </w:r>
          </w:p>
        </w:tc>
        <w:tc>
          <w:tcPr>
            <w:tcW w:w="1350" w:type="dxa"/>
          </w:tcPr>
          <w:p w14:paraId="62117A04" w14:textId="1EDA4595" w:rsidR="00F202EA" w:rsidRPr="00F415A4" w:rsidRDefault="00F23964" w:rsidP="00617116">
            <w:pPr>
              <w:rPr>
                <w:sz w:val="18"/>
                <w:szCs w:val="18"/>
              </w:rPr>
            </w:pPr>
            <w:r w:rsidRPr="00F415A4">
              <w:rPr>
                <w:sz w:val="18"/>
                <w:szCs w:val="18"/>
              </w:rPr>
              <w:t>Documented race/ ethnicity</w:t>
            </w:r>
          </w:p>
        </w:tc>
        <w:tc>
          <w:tcPr>
            <w:tcW w:w="1530" w:type="dxa"/>
          </w:tcPr>
          <w:p w14:paraId="59F0AACE" w14:textId="2B4DC87F" w:rsidR="00F202EA" w:rsidRPr="00F415A4" w:rsidRDefault="00F202EA" w:rsidP="00617116">
            <w:pPr>
              <w:rPr>
                <w:sz w:val="18"/>
                <w:szCs w:val="18"/>
              </w:rPr>
            </w:pPr>
            <w:r w:rsidRPr="00F415A4">
              <w:rPr>
                <w:sz w:val="18"/>
                <w:szCs w:val="18"/>
              </w:rPr>
              <w:t>N=5,834,543 individuals in clinical care (defined as having at least 1 clinical encounter between January</w:t>
            </w:r>
          </w:p>
          <w:p w14:paraId="01BA5F03" w14:textId="649AC37E" w:rsidR="00F202EA" w:rsidRPr="00F415A4" w:rsidRDefault="00F202EA" w:rsidP="00617116">
            <w:pPr>
              <w:rPr>
                <w:sz w:val="18"/>
                <w:szCs w:val="18"/>
              </w:rPr>
            </w:pPr>
            <w:r w:rsidRPr="00F415A4">
              <w:rPr>
                <w:sz w:val="18"/>
                <w:szCs w:val="18"/>
              </w:rPr>
              <w:t>1, 2018, and December 31, 2019, and alive as of January 1, 2020)</w:t>
            </w:r>
          </w:p>
          <w:p w14:paraId="341C72D9" w14:textId="77777777" w:rsidR="00F202EA" w:rsidRPr="00F415A4" w:rsidRDefault="00F202EA" w:rsidP="00617116">
            <w:pPr>
              <w:rPr>
                <w:sz w:val="18"/>
                <w:szCs w:val="18"/>
              </w:rPr>
            </w:pPr>
          </w:p>
          <w:p w14:paraId="48940C55" w14:textId="77777777" w:rsidR="00F202EA" w:rsidRPr="00F415A4" w:rsidRDefault="00F202EA" w:rsidP="00617116">
            <w:pPr>
              <w:rPr>
                <w:sz w:val="18"/>
                <w:szCs w:val="18"/>
              </w:rPr>
            </w:pPr>
            <w:r w:rsidRPr="00F415A4">
              <w:rPr>
                <w:sz w:val="18"/>
                <w:szCs w:val="18"/>
              </w:rPr>
              <w:t>White n= 4,309,613 (73.9%)</w:t>
            </w:r>
          </w:p>
          <w:p w14:paraId="6704CDB2" w14:textId="344B8336" w:rsidR="00F202EA" w:rsidRPr="00F415A4" w:rsidRDefault="00F202EA" w:rsidP="00617116">
            <w:pPr>
              <w:rPr>
                <w:sz w:val="18"/>
                <w:szCs w:val="18"/>
              </w:rPr>
            </w:pPr>
            <w:r w:rsidRPr="00F415A4">
              <w:rPr>
                <w:sz w:val="18"/>
                <w:szCs w:val="18"/>
              </w:rPr>
              <w:t>Black n= 1,089,883 (18.7%)</w:t>
            </w:r>
          </w:p>
          <w:p w14:paraId="4FF5908C" w14:textId="271F70E2" w:rsidR="00F202EA" w:rsidRPr="00F415A4" w:rsidRDefault="00F202EA" w:rsidP="00617116">
            <w:pPr>
              <w:rPr>
                <w:sz w:val="18"/>
                <w:szCs w:val="18"/>
              </w:rPr>
            </w:pPr>
            <w:r w:rsidRPr="00F415A4">
              <w:rPr>
                <w:sz w:val="18"/>
                <w:szCs w:val="18"/>
              </w:rPr>
              <w:t>Hispanic n= 435,047 (7.5%)</w:t>
            </w:r>
          </w:p>
          <w:p w14:paraId="585142EB" w14:textId="598BE609" w:rsidR="00F202EA" w:rsidRPr="00F415A4" w:rsidRDefault="00F202EA" w:rsidP="00617116">
            <w:pPr>
              <w:rPr>
                <w:sz w:val="18"/>
                <w:szCs w:val="18"/>
              </w:rPr>
            </w:pPr>
          </w:p>
        </w:tc>
        <w:tc>
          <w:tcPr>
            <w:tcW w:w="1800" w:type="dxa"/>
          </w:tcPr>
          <w:p w14:paraId="40811686" w14:textId="204A96E3" w:rsidR="00F202EA" w:rsidRPr="00F415A4" w:rsidRDefault="00F202EA" w:rsidP="00BC3009">
            <w:pPr>
              <w:rPr>
                <w:sz w:val="18"/>
                <w:szCs w:val="18"/>
              </w:rPr>
            </w:pPr>
            <w:r w:rsidRPr="00F415A4">
              <w:rPr>
                <w:sz w:val="18"/>
                <w:szCs w:val="18"/>
              </w:rPr>
              <w:t>Electronic health record database of the Department of Veterans Affairs (VA)</w:t>
            </w:r>
          </w:p>
        </w:tc>
        <w:tc>
          <w:tcPr>
            <w:tcW w:w="1440" w:type="dxa"/>
          </w:tcPr>
          <w:p w14:paraId="4E60C3D4" w14:textId="77777777" w:rsidR="00F202EA" w:rsidRPr="00F415A4" w:rsidRDefault="00F202EA" w:rsidP="00BC3009">
            <w:pPr>
              <w:rPr>
                <w:sz w:val="18"/>
                <w:szCs w:val="18"/>
              </w:rPr>
            </w:pPr>
            <w:r w:rsidRPr="00F415A4">
              <w:rPr>
                <w:sz w:val="18"/>
                <w:szCs w:val="18"/>
              </w:rPr>
              <w:t>Logistic regression</w:t>
            </w:r>
          </w:p>
          <w:p w14:paraId="506DC1E8" w14:textId="71457627" w:rsidR="00F202EA" w:rsidRPr="00F415A4" w:rsidRDefault="00F202EA" w:rsidP="00BC3009">
            <w:pPr>
              <w:rPr>
                <w:sz w:val="18"/>
                <w:szCs w:val="18"/>
              </w:rPr>
            </w:pPr>
            <w:r w:rsidRPr="00F415A4">
              <w:rPr>
                <w:sz w:val="18"/>
                <w:szCs w:val="18"/>
              </w:rPr>
              <w:t>models</w:t>
            </w:r>
          </w:p>
        </w:tc>
        <w:tc>
          <w:tcPr>
            <w:tcW w:w="1440" w:type="dxa"/>
          </w:tcPr>
          <w:p w14:paraId="0C6C1418" w14:textId="688B3B55" w:rsidR="00F202EA" w:rsidRPr="00F415A4" w:rsidRDefault="00F202EA" w:rsidP="00BC3009">
            <w:pPr>
              <w:rPr>
                <w:sz w:val="18"/>
                <w:szCs w:val="18"/>
              </w:rPr>
            </w:pPr>
            <w:r w:rsidRPr="00F415A4">
              <w:rPr>
                <w:sz w:val="18"/>
                <w:szCs w:val="18"/>
              </w:rPr>
              <w:t xml:space="preserve">Black </w:t>
            </w:r>
          </w:p>
          <w:p w14:paraId="294B96DD" w14:textId="77777777" w:rsidR="00F202EA" w:rsidRPr="00F415A4" w:rsidRDefault="00F202EA" w:rsidP="00BC3009">
            <w:pPr>
              <w:rPr>
                <w:sz w:val="18"/>
                <w:szCs w:val="18"/>
              </w:rPr>
            </w:pPr>
          </w:p>
          <w:p w14:paraId="3349F4C3" w14:textId="29919C3A" w:rsidR="00F202EA" w:rsidRPr="00F415A4" w:rsidRDefault="00F202EA" w:rsidP="00BC3009">
            <w:pPr>
              <w:rPr>
                <w:sz w:val="18"/>
                <w:szCs w:val="18"/>
              </w:rPr>
            </w:pPr>
            <w:r w:rsidRPr="00F415A4">
              <w:rPr>
                <w:sz w:val="18"/>
                <w:szCs w:val="18"/>
              </w:rPr>
              <w:t xml:space="preserve">Hispanics </w:t>
            </w:r>
          </w:p>
        </w:tc>
        <w:tc>
          <w:tcPr>
            <w:tcW w:w="1440" w:type="dxa"/>
          </w:tcPr>
          <w:p w14:paraId="35241550" w14:textId="52231FE8" w:rsidR="00F202EA" w:rsidRPr="00F415A4" w:rsidRDefault="00F202EA" w:rsidP="00E877EA">
            <w:pPr>
              <w:rPr>
                <w:sz w:val="18"/>
                <w:szCs w:val="18"/>
              </w:rPr>
            </w:pPr>
            <w:r w:rsidRPr="00F415A4">
              <w:rPr>
                <w:sz w:val="18"/>
                <w:szCs w:val="18"/>
              </w:rPr>
              <w:t>Receipt of COVID-19 testing;</w:t>
            </w:r>
          </w:p>
          <w:p w14:paraId="4933C822" w14:textId="77777777" w:rsidR="00F202EA" w:rsidRPr="00F415A4" w:rsidRDefault="00F202EA" w:rsidP="00E877EA">
            <w:pPr>
              <w:rPr>
                <w:sz w:val="18"/>
                <w:szCs w:val="18"/>
              </w:rPr>
            </w:pPr>
          </w:p>
          <w:p w14:paraId="38B76AD0" w14:textId="2D4A27E7" w:rsidR="00F202EA" w:rsidRPr="00F415A4" w:rsidRDefault="00F202EA" w:rsidP="000D731A">
            <w:pPr>
              <w:rPr>
                <w:sz w:val="18"/>
                <w:szCs w:val="18"/>
              </w:rPr>
            </w:pPr>
            <w:r w:rsidRPr="00F415A4">
              <w:rPr>
                <w:sz w:val="18"/>
                <w:szCs w:val="18"/>
              </w:rPr>
              <w:t>Test positivity;</w:t>
            </w:r>
          </w:p>
          <w:p w14:paraId="40019B86" w14:textId="77777777" w:rsidR="00F202EA" w:rsidRPr="00F415A4" w:rsidRDefault="00F202EA" w:rsidP="000D731A">
            <w:pPr>
              <w:rPr>
                <w:sz w:val="18"/>
                <w:szCs w:val="18"/>
              </w:rPr>
            </w:pPr>
          </w:p>
          <w:p w14:paraId="078E3B7D" w14:textId="10E99BA4" w:rsidR="00F202EA" w:rsidRPr="00F415A4" w:rsidRDefault="00F202EA" w:rsidP="000D731A">
            <w:pPr>
              <w:rPr>
                <w:sz w:val="18"/>
                <w:szCs w:val="18"/>
              </w:rPr>
            </w:pPr>
            <w:r w:rsidRPr="00F415A4">
              <w:rPr>
                <w:sz w:val="18"/>
                <w:szCs w:val="18"/>
              </w:rPr>
              <w:t>30-day mortality;</w:t>
            </w:r>
          </w:p>
          <w:p w14:paraId="66BFFE50" w14:textId="77777777" w:rsidR="00F202EA" w:rsidRPr="00F415A4" w:rsidRDefault="00F202EA" w:rsidP="000D731A">
            <w:pPr>
              <w:rPr>
                <w:sz w:val="18"/>
                <w:szCs w:val="18"/>
              </w:rPr>
            </w:pPr>
          </w:p>
          <w:p w14:paraId="373FADC3" w14:textId="670B4594" w:rsidR="00F202EA" w:rsidRPr="00F415A4" w:rsidRDefault="00F202EA" w:rsidP="000D731A">
            <w:pPr>
              <w:rPr>
                <w:sz w:val="18"/>
                <w:szCs w:val="18"/>
              </w:rPr>
            </w:pPr>
          </w:p>
        </w:tc>
        <w:tc>
          <w:tcPr>
            <w:tcW w:w="3330" w:type="dxa"/>
          </w:tcPr>
          <w:p w14:paraId="6558C9F5" w14:textId="77777777" w:rsidR="00F202EA" w:rsidRPr="00F415A4" w:rsidRDefault="00F202EA" w:rsidP="000D731A">
            <w:pPr>
              <w:pStyle w:val="ListParagraph"/>
              <w:numPr>
                <w:ilvl w:val="0"/>
                <w:numId w:val="1"/>
              </w:numPr>
              <w:ind w:left="99" w:hanging="171"/>
              <w:rPr>
                <w:sz w:val="18"/>
                <w:szCs w:val="18"/>
                <w:lang w:val="en-US"/>
              </w:rPr>
            </w:pPr>
            <w:r w:rsidRPr="00F415A4">
              <w:rPr>
                <w:sz w:val="18"/>
                <w:szCs w:val="18"/>
              </w:rPr>
              <w:t xml:space="preserve">Black </w:t>
            </w:r>
            <w:r w:rsidRPr="00F415A4">
              <w:rPr>
                <w:sz w:val="18"/>
                <w:szCs w:val="18"/>
                <w:lang w:val="en-US"/>
              </w:rPr>
              <w:t>individuals were more likely to be tested (rate per 1,000 individuals: 60.0, 95% CI 59.6–60.5) than Hispanic (52.7, 95% CI 52.1–53.4) and White individuals (38.6, 95% CI 38.4–38.7).</w:t>
            </w:r>
          </w:p>
          <w:p w14:paraId="0C57B5A5" w14:textId="7F4A6E5A" w:rsidR="00F202EA" w:rsidRPr="00F415A4" w:rsidRDefault="00F202EA" w:rsidP="000D731A">
            <w:pPr>
              <w:pStyle w:val="ListParagraph"/>
              <w:numPr>
                <w:ilvl w:val="0"/>
                <w:numId w:val="1"/>
              </w:numPr>
              <w:ind w:left="99" w:hanging="171"/>
              <w:rPr>
                <w:sz w:val="18"/>
                <w:szCs w:val="18"/>
                <w:lang w:val="en-US"/>
              </w:rPr>
            </w:pPr>
            <w:r w:rsidRPr="00F415A4">
              <w:rPr>
                <w:sz w:val="18"/>
                <w:szCs w:val="18"/>
                <w:lang w:val="en-US"/>
              </w:rPr>
              <w:t xml:space="preserve">Individuals from minority backgrounds were more likely to test positive (Black versus White: </w:t>
            </w:r>
            <w:r w:rsidRPr="00F415A4">
              <w:rPr>
                <w:sz w:val="18"/>
                <w:szCs w:val="18"/>
              </w:rPr>
              <w:t>odds</w:t>
            </w:r>
            <w:r w:rsidRPr="00F415A4">
              <w:rPr>
                <w:sz w:val="18"/>
                <w:szCs w:val="18"/>
                <w:lang w:val="en-US"/>
              </w:rPr>
              <w:t xml:space="preserve"> ratio [OR] 1.93, 95% CI 1.85–2.01, p &lt; 0.001; Hispanic versus White: OR 1.84, 95% CI 1.74–1.94, p &lt; 0.001).</w:t>
            </w:r>
          </w:p>
          <w:p w14:paraId="20F9F246" w14:textId="2E68FA51" w:rsidR="00F202EA" w:rsidRPr="00F415A4" w:rsidRDefault="00F202EA" w:rsidP="000D731A">
            <w:pPr>
              <w:pStyle w:val="ListParagraph"/>
              <w:numPr>
                <w:ilvl w:val="0"/>
                <w:numId w:val="1"/>
              </w:numPr>
              <w:ind w:left="99" w:hanging="171"/>
              <w:rPr>
                <w:sz w:val="18"/>
                <w:szCs w:val="18"/>
                <w:lang w:val="en-US"/>
              </w:rPr>
            </w:pPr>
            <w:r w:rsidRPr="00F415A4">
              <w:rPr>
                <w:sz w:val="18"/>
                <w:szCs w:val="18"/>
                <w:lang w:val="en-US"/>
              </w:rPr>
              <w:t>30-day mortality did not differ by race/ethnicity (Black versus White: OR 0.97, 95% CI 0.80–1.17, p = 0.74; Hispanic versus White: OR 0.99, 95% CI 0.73–1.34, p = 0.94).</w:t>
            </w:r>
          </w:p>
        </w:tc>
      </w:tr>
      <w:tr w:rsidR="00F202EA" w:rsidRPr="00F415A4" w14:paraId="2FFA5DEC" w14:textId="77777777" w:rsidTr="00F415A4">
        <w:trPr>
          <w:trHeight w:val="295"/>
        </w:trPr>
        <w:tc>
          <w:tcPr>
            <w:tcW w:w="360" w:type="dxa"/>
          </w:tcPr>
          <w:p w14:paraId="614F673B" w14:textId="0B662884" w:rsidR="00F202EA" w:rsidRPr="00F415A4" w:rsidRDefault="00F202EA" w:rsidP="00E877EA">
            <w:pPr>
              <w:rPr>
                <w:sz w:val="18"/>
                <w:szCs w:val="18"/>
              </w:rPr>
            </w:pPr>
            <w:r w:rsidRPr="00F415A4">
              <w:rPr>
                <w:sz w:val="18"/>
                <w:szCs w:val="18"/>
              </w:rPr>
              <w:t>32</w:t>
            </w:r>
          </w:p>
        </w:tc>
        <w:bookmarkStart w:id="8" w:name="_Hlk79060480"/>
        <w:tc>
          <w:tcPr>
            <w:tcW w:w="1170" w:type="dxa"/>
          </w:tcPr>
          <w:p w14:paraId="3E3827AA" w14:textId="6357086F" w:rsidR="00F202EA" w:rsidRPr="00F415A4" w:rsidRDefault="00F202EA" w:rsidP="00902276">
            <w:pPr>
              <w:rPr>
                <w:sz w:val="18"/>
                <w:szCs w:val="18"/>
              </w:rPr>
            </w:pPr>
            <w:r w:rsidRPr="00F415A4">
              <w:rPr>
                <w:sz w:val="18"/>
                <w:szCs w:val="18"/>
              </w:rPr>
              <w:fldChar w:fldCharType="begin">
                <w:fldData xml:space="preserve">PEVuZE5vdGU+PENpdGU+PEF1dGhvcj5Sb2RyaWd1ZXo8L0F1dGhvcj48WWVhcj4yMDIwPC9ZZWFy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dGlvbjwvYWJici0xPjwvYWx0LXBlcmlvZGljYWw+PGVkaXRpb24+MjAyMC8xMS8xODwvZWRpdGlv
bj48ZGF0ZXM+PHllYXI+MjAyMDwveWVhcj48cHViLWRhdGVzPjxkYXRlPk5vdiAxNzwvZGF0ZT48
L3B1Yi1kYXRlcz48L2RhdGVzPjxpc2JuPjAwMDktNzMyMjwvaXNibj48YWNjZXNzaW9uLW51bT4z
MzIwMDk1MzwvYWNjZXNzaW9uLW51bT48dXJscz48L3VybHM+PGVsZWN0cm9uaWMtcmVzb3VyY2Ut
bnVtPjEwLjExNjEvY2lyY3VsYXRpb25haGEuMTIwLjA1MjI3ODwvZWxlY3Ryb25pYy1yZXNvdXJj
ZS1udW0+PHJlbW90ZS1kYXRhYmFzZS1wcm92aWRlcj5OTE08L3JlbW90ZS1kYXRhYmFzZS1wcm92
aWRlcj48bGFuZ3VhZ2U+ZW5nPC9sYW5ndWFnZT48L3JlY29yZD48L0NpdGU+PC9FbmROb3RlPn==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PEVuZE5vdGU+PENpdGU+PEF1dGhvcj5Sb2RyaWd1ZXo8L0F1dGhvcj48WWVhcj4yMDIwPC9ZZWFy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dGlvbjwvYWJici0xPjwvYWx0LXBlcmlvZGljYWw+PGVkaXRpb24+MjAyMC8xMS8xODwvZWRpdGlv
bj48ZGF0ZXM+PHllYXI+MjAyMDwveWVhcj48cHViLWRhdGVzPjxkYXRlPk5vdiAxNzwvZGF0ZT48
L3B1Yi1kYXRlcz48L2RhdGVzPjxpc2JuPjAwMDktNzMyMjwvaXNibj48YWNjZXNzaW9uLW51bT4z
MzIwMDk1MzwvYWNjZXNzaW9uLW51bT48dXJscz48L3VybHM+PGVsZWN0cm9uaWMtcmVzb3VyY2Ut
bnVtPjEwLjExNjEvY2lyY3VsYXRpb25haGEuMTIwLjA1MjI3ODwvZWxlY3Ryb25pYy1yZXNvdXJj
ZS1udW0+PHJlbW90ZS1kYXRhYmFzZS1wcm92aWRlcj5OTE08L3JlbW90ZS1kYXRhYmFzZS1wcm92
aWRlcj48bGFuZ3VhZ2U+ZW5nPC9sYW5ndWFnZT48L3JlY29yZD48L0NpdGU+PC9FbmROb3RlPn==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(Rodriguez et al., 2020)</w:t>
            </w:r>
            <w:r w:rsidRPr="00F415A4">
              <w:rPr>
                <w:sz w:val="18"/>
                <w:szCs w:val="18"/>
              </w:rPr>
              <w:fldChar w:fldCharType="end"/>
            </w:r>
            <w:bookmarkEnd w:id="8"/>
          </w:p>
        </w:tc>
        <w:tc>
          <w:tcPr>
            <w:tcW w:w="1350" w:type="dxa"/>
          </w:tcPr>
          <w:p w14:paraId="0CF06269" w14:textId="77777777" w:rsidR="00F202EA" w:rsidRPr="00F415A4" w:rsidRDefault="00F202EA" w:rsidP="00E877EA">
            <w:pPr>
              <w:rPr>
                <w:sz w:val="18"/>
                <w:szCs w:val="18"/>
              </w:rPr>
            </w:pPr>
            <w:r w:rsidRPr="00F415A4">
              <w:rPr>
                <w:sz w:val="18"/>
                <w:szCs w:val="18"/>
              </w:rPr>
              <w:t>US</w:t>
            </w:r>
          </w:p>
          <w:p w14:paraId="0B566773" w14:textId="5D0E33E9" w:rsidR="00F202EA" w:rsidRPr="00F415A4" w:rsidRDefault="00F202EA" w:rsidP="006C4C0C">
            <w:pPr>
              <w:rPr>
                <w:sz w:val="18"/>
                <w:szCs w:val="18"/>
              </w:rPr>
            </w:pPr>
            <w:r w:rsidRPr="00F415A4">
              <w:rPr>
                <w:sz w:val="18"/>
                <w:szCs w:val="18"/>
              </w:rPr>
              <w:t>88 hospitals in the American Heart Association (AHA) COVID-19 CVD Registry</w:t>
            </w:r>
          </w:p>
        </w:tc>
        <w:tc>
          <w:tcPr>
            <w:tcW w:w="1170" w:type="dxa"/>
          </w:tcPr>
          <w:p w14:paraId="0CCB4D38" w14:textId="46A7F38B" w:rsidR="00F202EA" w:rsidRPr="00F415A4" w:rsidRDefault="00F202EA" w:rsidP="00E877EA">
            <w:pPr>
              <w:rPr>
                <w:sz w:val="18"/>
                <w:szCs w:val="18"/>
              </w:rPr>
            </w:pPr>
            <w:r w:rsidRPr="00F415A4">
              <w:rPr>
                <w:sz w:val="18"/>
                <w:szCs w:val="18"/>
              </w:rPr>
              <w:t>Retrospective data analysis</w:t>
            </w:r>
          </w:p>
        </w:tc>
        <w:tc>
          <w:tcPr>
            <w:tcW w:w="1350" w:type="dxa"/>
          </w:tcPr>
          <w:p w14:paraId="5B675973" w14:textId="3471E2CF" w:rsidR="00F202EA" w:rsidRPr="00F415A4" w:rsidRDefault="00F23964" w:rsidP="00E877EA">
            <w:pPr>
              <w:rPr>
                <w:sz w:val="18"/>
                <w:szCs w:val="18"/>
              </w:rPr>
            </w:pPr>
            <w:r w:rsidRPr="00F415A4">
              <w:rPr>
                <w:sz w:val="18"/>
                <w:szCs w:val="18"/>
              </w:rPr>
              <w:t>Zip code</w:t>
            </w:r>
          </w:p>
        </w:tc>
        <w:tc>
          <w:tcPr>
            <w:tcW w:w="1530" w:type="dxa"/>
          </w:tcPr>
          <w:p w14:paraId="203E5238" w14:textId="36793647" w:rsidR="00F202EA" w:rsidRPr="00F415A4" w:rsidRDefault="00F202EA" w:rsidP="00E877EA">
            <w:pPr>
              <w:rPr>
                <w:sz w:val="18"/>
                <w:szCs w:val="18"/>
              </w:rPr>
            </w:pPr>
            <w:r w:rsidRPr="00F415A4">
              <w:rPr>
                <w:sz w:val="18"/>
                <w:szCs w:val="18"/>
              </w:rPr>
              <w:t>N= 8,950 patients hospitalized with COVID-19 from 1/17/2020 to 7/22/2020.</w:t>
            </w:r>
          </w:p>
          <w:p w14:paraId="15396125" w14:textId="77777777" w:rsidR="00F202EA" w:rsidRPr="00F415A4" w:rsidRDefault="00F202EA" w:rsidP="00E877EA">
            <w:pPr>
              <w:rPr>
                <w:sz w:val="18"/>
                <w:szCs w:val="18"/>
              </w:rPr>
            </w:pPr>
          </w:p>
          <w:p w14:paraId="0C94E540" w14:textId="77777777" w:rsidR="00F202EA" w:rsidRPr="00F415A4" w:rsidRDefault="00F202EA" w:rsidP="00711B45">
            <w:pPr>
              <w:rPr>
                <w:sz w:val="18"/>
                <w:szCs w:val="18"/>
              </w:rPr>
            </w:pPr>
            <w:r w:rsidRPr="00F415A4">
              <w:rPr>
                <w:sz w:val="18"/>
                <w:szCs w:val="18"/>
              </w:rPr>
              <w:t>non-Hispanic White</w:t>
            </w:r>
          </w:p>
          <w:p w14:paraId="46AEEC80" w14:textId="0BA07B87" w:rsidR="00F202EA" w:rsidRPr="00F415A4" w:rsidRDefault="00F202EA" w:rsidP="00711B45">
            <w:pPr>
              <w:rPr>
                <w:sz w:val="18"/>
                <w:szCs w:val="18"/>
              </w:rPr>
            </w:pPr>
            <w:r w:rsidRPr="00F415A4">
              <w:rPr>
                <w:sz w:val="18"/>
                <w:szCs w:val="18"/>
              </w:rPr>
              <w:t>(59.3%),</w:t>
            </w:r>
          </w:p>
          <w:p w14:paraId="7B5E4190" w14:textId="28A32B16" w:rsidR="00F202EA" w:rsidRPr="00F415A4" w:rsidRDefault="00F202EA" w:rsidP="00711B45">
            <w:pPr>
              <w:rPr>
                <w:sz w:val="18"/>
                <w:szCs w:val="18"/>
              </w:rPr>
            </w:pPr>
            <w:r w:rsidRPr="00F415A4">
              <w:rPr>
                <w:sz w:val="18"/>
                <w:szCs w:val="18"/>
              </w:rPr>
              <w:t xml:space="preserve">Black (10.6%), Hispanic (all races) (9%), </w:t>
            </w:r>
          </w:p>
          <w:p w14:paraId="6E5E17C9" w14:textId="54373DDA" w:rsidR="00F202EA" w:rsidRPr="00F415A4" w:rsidRDefault="00F202EA">
            <w:pPr>
              <w:rPr>
                <w:sz w:val="18"/>
                <w:szCs w:val="18"/>
              </w:rPr>
            </w:pPr>
            <w:r w:rsidRPr="00F415A4">
              <w:rPr>
                <w:sz w:val="18"/>
                <w:szCs w:val="18"/>
              </w:rPr>
              <w:t>Asian (4.7%).</w:t>
            </w:r>
          </w:p>
        </w:tc>
        <w:tc>
          <w:tcPr>
            <w:tcW w:w="1800" w:type="dxa"/>
          </w:tcPr>
          <w:p w14:paraId="2AC36DEF" w14:textId="0D42A104" w:rsidR="00F202EA" w:rsidRPr="00F415A4" w:rsidRDefault="00F202EA" w:rsidP="00E877EA">
            <w:pPr>
              <w:rPr>
                <w:sz w:val="18"/>
                <w:szCs w:val="18"/>
              </w:rPr>
            </w:pPr>
            <w:r w:rsidRPr="00F415A4">
              <w:rPr>
                <w:sz w:val="18"/>
                <w:szCs w:val="18"/>
              </w:rPr>
              <w:t>American Heart Association COVID-19 Cardiovascular Disease Registry</w:t>
            </w:r>
          </w:p>
        </w:tc>
        <w:tc>
          <w:tcPr>
            <w:tcW w:w="1440" w:type="dxa"/>
          </w:tcPr>
          <w:p w14:paraId="39E5C126" w14:textId="756DC558" w:rsidR="00F202EA" w:rsidRPr="00F415A4" w:rsidRDefault="00F202EA" w:rsidP="00E877EA">
            <w:pPr>
              <w:rPr>
                <w:sz w:val="18"/>
                <w:szCs w:val="18"/>
              </w:rPr>
            </w:pPr>
            <w:r w:rsidRPr="00F415A4">
              <w:rPr>
                <w:sz w:val="18"/>
                <w:szCs w:val="18"/>
              </w:rPr>
              <w:t>sequential multivariable logistic regression</w:t>
            </w:r>
          </w:p>
        </w:tc>
        <w:tc>
          <w:tcPr>
            <w:tcW w:w="1440" w:type="dxa"/>
          </w:tcPr>
          <w:p w14:paraId="53B46CC9" w14:textId="77777777" w:rsidR="00F202EA" w:rsidRPr="00F415A4" w:rsidRDefault="00F202EA" w:rsidP="006C4C0C">
            <w:pPr>
              <w:rPr>
                <w:sz w:val="18"/>
                <w:szCs w:val="18"/>
              </w:rPr>
            </w:pPr>
            <w:r w:rsidRPr="00F415A4">
              <w:rPr>
                <w:sz w:val="18"/>
                <w:szCs w:val="18"/>
              </w:rPr>
              <w:t>Black ethnicity</w:t>
            </w:r>
          </w:p>
          <w:p w14:paraId="4BBE486A" w14:textId="77777777" w:rsidR="00F202EA" w:rsidRPr="00F415A4" w:rsidRDefault="00F202EA" w:rsidP="006C4C0C">
            <w:pPr>
              <w:rPr>
                <w:sz w:val="18"/>
                <w:szCs w:val="18"/>
              </w:rPr>
            </w:pPr>
          </w:p>
          <w:p w14:paraId="5DECEBD7" w14:textId="77777777" w:rsidR="00F202EA" w:rsidRPr="00F415A4" w:rsidRDefault="00F202EA" w:rsidP="006C4C0C">
            <w:pPr>
              <w:rPr>
                <w:sz w:val="18"/>
                <w:szCs w:val="18"/>
              </w:rPr>
            </w:pPr>
            <w:r w:rsidRPr="00F415A4">
              <w:rPr>
                <w:sz w:val="18"/>
                <w:szCs w:val="18"/>
              </w:rPr>
              <w:t>Hispanics ethnicity</w:t>
            </w:r>
          </w:p>
          <w:p w14:paraId="65206F12" w14:textId="77777777" w:rsidR="00F202EA" w:rsidRPr="00F415A4" w:rsidRDefault="00F202EA" w:rsidP="006C4C0C">
            <w:pPr>
              <w:rPr>
                <w:sz w:val="18"/>
                <w:szCs w:val="18"/>
              </w:rPr>
            </w:pPr>
          </w:p>
          <w:p w14:paraId="265D43AA" w14:textId="2851E8D2" w:rsidR="00F202EA" w:rsidRPr="00F415A4" w:rsidRDefault="00F202EA" w:rsidP="006C4C0C">
            <w:pPr>
              <w:rPr>
                <w:sz w:val="18"/>
                <w:szCs w:val="18"/>
              </w:rPr>
            </w:pPr>
            <w:r w:rsidRPr="00F415A4">
              <w:rPr>
                <w:sz w:val="18"/>
                <w:szCs w:val="18"/>
              </w:rPr>
              <w:t>Asian ethnicity</w:t>
            </w:r>
          </w:p>
        </w:tc>
        <w:tc>
          <w:tcPr>
            <w:tcW w:w="1440" w:type="dxa"/>
          </w:tcPr>
          <w:p w14:paraId="4ACFAA51" w14:textId="77777777" w:rsidR="00F202EA" w:rsidRPr="00F415A4" w:rsidRDefault="00F202EA" w:rsidP="00E877EA">
            <w:pPr>
              <w:rPr>
                <w:sz w:val="18"/>
                <w:szCs w:val="18"/>
              </w:rPr>
            </w:pPr>
            <w:r w:rsidRPr="00F415A4">
              <w:rPr>
                <w:sz w:val="18"/>
                <w:szCs w:val="18"/>
              </w:rPr>
              <w:t>in-hospital mortality;</w:t>
            </w:r>
          </w:p>
          <w:p w14:paraId="62F9A26E" w14:textId="130F3E24" w:rsidR="00F202EA" w:rsidRPr="00F415A4" w:rsidRDefault="00F202EA" w:rsidP="00E877EA">
            <w:pPr>
              <w:rPr>
                <w:sz w:val="18"/>
                <w:szCs w:val="18"/>
              </w:rPr>
            </w:pPr>
          </w:p>
        </w:tc>
        <w:tc>
          <w:tcPr>
            <w:tcW w:w="3330" w:type="dxa"/>
          </w:tcPr>
          <w:p w14:paraId="58DD0184" w14:textId="77777777" w:rsidR="00F202EA" w:rsidRPr="00F415A4" w:rsidRDefault="00F202EA" w:rsidP="004B5276">
            <w:pPr>
              <w:pStyle w:val="ListParagraph"/>
              <w:numPr>
                <w:ilvl w:val="0"/>
                <w:numId w:val="1"/>
              </w:numPr>
              <w:ind w:left="99" w:hanging="171"/>
              <w:rPr>
                <w:sz w:val="18"/>
                <w:szCs w:val="18"/>
              </w:rPr>
            </w:pPr>
            <w:r w:rsidRPr="00F415A4">
              <w:rPr>
                <w:sz w:val="18"/>
                <w:szCs w:val="18"/>
              </w:rPr>
              <w:t xml:space="preserve">The </w:t>
            </w:r>
            <w:r w:rsidRPr="00F415A4">
              <w:rPr>
                <w:sz w:val="18"/>
                <w:szCs w:val="18"/>
                <w:lang w:val="en-US"/>
              </w:rPr>
              <w:t>adjusted</w:t>
            </w:r>
            <w:r w:rsidRPr="00F415A4">
              <w:rPr>
                <w:sz w:val="18"/>
                <w:szCs w:val="18"/>
              </w:rPr>
              <w:t xml:space="preserve"> odds ratios (ORs) for mortality were 0.93 (95% confidence interval </w:t>
            </w:r>
            <w:r w:rsidRPr="00F415A4">
              <w:rPr>
                <w:sz w:val="18"/>
                <w:szCs w:val="18"/>
                <w:lang w:val="en-US"/>
              </w:rPr>
              <w:t>[CI] 0.76-1.14) for Black patients, 0.90 (95% CI 0.73-1.11) for Hispanic patients, and 1.31 (95% CI 0.96-1.80) for Asian patients compared with non-Hispanic White patients. The median OR</w:t>
            </w:r>
            <w:r w:rsidRPr="00F415A4">
              <w:rPr>
                <w:sz w:val="18"/>
                <w:szCs w:val="18"/>
              </w:rPr>
              <w:t xml:space="preserve"> across hospitals was 1.99 (95% CI 1.74-2.48).</w:t>
            </w:r>
          </w:p>
          <w:p w14:paraId="1DD92F5A" w14:textId="704666FA" w:rsidR="00F202EA" w:rsidRPr="00F415A4" w:rsidRDefault="00F202EA" w:rsidP="004B5276">
            <w:pPr>
              <w:pStyle w:val="ListParagraph"/>
              <w:numPr>
                <w:ilvl w:val="0"/>
                <w:numId w:val="1"/>
              </w:numPr>
              <w:ind w:left="99" w:hanging="171"/>
              <w:rPr>
                <w:sz w:val="18"/>
                <w:szCs w:val="18"/>
              </w:rPr>
            </w:pPr>
            <w:r w:rsidRPr="00F415A4">
              <w:rPr>
                <w:sz w:val="18"/>
                <w:szCs w:val="18"/>
              </w:rPr>
              <w:t>Although in-hospital mortality and MACE did not differ by race/ethnicity after adjustment, Black and Hispanic patients bore a greater burden of mortality and morbidity due to their disproportionate representation among COVID-19 hospitalizations.</w:t>
            </w:r>
          </w:p>
        </w:tc>
      </w:tr>
      <w:tr w:rsidR="00F202EA" w:rsidRPr="00F415A4" w14:paraId="18C6BB27" w14:textId="77777777" w:rsidTr="00F415A4">
        <w:trPr>
          <w:trHeight w:val="295"/>
        </w:trPr>
        <w:tc>
          <w:tcPr>
            <w:tcW w:w="360" w:type="dxa"/>
          </w:tcPr>
          <w:p w14:paraId="32F1F27D" w14:textId="79368B84" w:rsidR="00F202EA" w:rsidRPr="00F415A4" w:rsidRDefault="00F202EA" w:rsidP="00E877EA">
            <w:pPr>
              <w:rPr>
                <w:sz w:val="18"/>
                <w:szCs w:val="18"/>
              </w:rPr>
            </w:pPr>
            <w:r w:rsidRPr="00F415A4">
              <w:rPr>
                <w:sz w:val="18"/>
                <w:szCs w:val="18"/>
              </w:rPr>
              <w:lastRenderedPageBreak/>
              <w:t>33</w:t>
            </w:r>
          </w:p>
        </w:tc>
        <w:bookmarkStart w:id="9" w:name="_Hlk79060440"/>
        <w:tc>
          <w:tcPr>
            <w:tcW w:w="1170" w:type="dxa"/>
          </w:tcPr>
          <w:p w14:paraId="06F07164" w14:textId="331B45A8" w:rsidR="00F202EA" w:rsidRPr="00F415A4" w:rsidRDefault="00F202EA" w:rsidP="00902276">
            <w:pPr>
              <w:rPr>
                <w:sz w:val="18"/>
                <w:szCs w:val="18"/>
              </w:rPr>
            </w:pPr>
            <w:r w:rsidRPr="00F415A4">
              <w:rPr>
                <w:sz w:val="18"/>
                <w:szCs w:val="18"/>
              </w:rPr>
              <w:fldChar w:fldCharType="begin">
                <w:fldData xml:space="preserve">PEVuZE5vdGU+PENpdGU+PEF1dGhvcj5TYXBleTwvQXV0aG9yPjxZZWFyPjIwMjA8L1llYXI+PFJl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PEVuZE5vdGU+PENpdGU+PEF1dGhvcj5TYXBleTwvQXV0aG9yPjxZZWFyPjIwMjA8L1llYXI+PFJl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(Sapey et al., 2020)</w:t>
            </w:r>
            <w:r w:rsidRPr="00F415A4">
              <w:rPr>
                <w:sz w:val="18"/>
                <w:szCs w:val="18"/>
              </w:rPr>
              <w:fldChar w:fldCharType="end"/>
            </w:r>
            <w:bookmarkEnd w:id="9"/>
          </w:p>
        </w:tc>
        <w:tc>
          <w:tcPr>
            <w:tcW w:w="1350" w:type="dxa"/>
          </w:tcPr>
          <w:p w14:paraId="2445EAAA" w14:textId="1D165AFE" w:rsidR="00F202EA" w:rsidRPr="00F415A4" w:rsidRDefault="00F202EA" w:rsidP="009B295A">
            <w:pPr>
              <w:rPr>
                <w:sz w:val="18"/>
                <w:szCs w:val="18"/>
              </w:rPr>
            </w:pPr>
            <w:r w:rsidRPr="00F415A4">
              <w:rPr>
                <w:sz w:val="18"/>
                <w:szCs w:val="18"/>
              </w:rPr>
              <w:t>UK</w:t>
            </w:r>
          </w:p>
          <w:p w14:paraId="367460C8" w14:textId="569B70DE" w:rsidR="00F202EA" w:rsidRPr="00F415A4" w:rsidRDefault="00F202EA" w:rsidP="009B295A">
            <w:pPr>
              <w:rPr>
                <w:sz w:val="18"/>
                <w:szCs w:val="18"/>
              </w:rPr>
            </w:pPr>
            <w:r w:rsidRPr="00F415A4">
              <w:rPr>
                <w:sz w:val="18"/>
                <w:szCs w:val="18"/>
              </w:rPr>
              <w:t>University Hospitals Birmingham</w:t>
            </w:r>
          </w:p>
          <w:p w14:paraId="513AC3D9" w14:textId="57F3DBA3" w:rsidR="00F202EA" w:rsidRPr="00F415A4" w:rsidRDefault="00F202EA" w:rsidP="009B295A">
            <w:pPr>
              <w:rPr>
                <w:sz w:val="18"/>
                <w:szCs w:val="18"/>
              </w:rPr>
            </w:pPr>
            <w:r w:rsidRPr="00F415A4">
              <w:rPr>
                <w:sz w:val="18"/>
                <w:szCs w:val="18"/>
              </w:rPr>
              <w:t>NHS Foundation Trust (UHB) in Birmingham</w:t>
            </w:r>
          </w:p>
        </w:tc>
        <w:tc>
          <w:tcPr>
            <w:tcW w:w="1170" w:type="dxa"/>
          </w:tcPr>
          <w:p w14:paraId="5678305A" w14:textId="632410C4" w:rsidR="00F202EA" w:rsidRPr="00F415A4" w:rsidRDefault="001672CE" w:rsidP="00E877EA">
            <w:pPr>
              <w:rPr>
                <w:sz w:val="18"/>
                <w:szCs w:val="18"/>
              </w:rPr>
            </w:pPr>
            <w:r w:rsidRPr="00F415A4">
              <w:rPr>
                <w:sz w:val="18"/>
                <w:szCs w:val="18"/>
              </w:rPr>
              <w:t xml:space="preserve">Retrospective </w:t>
            </w:r>
            <w:r w:rsidR="00F202EA" w:rsidRPr="00F415A4">
              <w:rPr>
                <w:sz w:val="18"/>
                <w:szCs w:val="18"/>
              </w:rPr>
              <w:t>cohort study</w:t>
            </w:r>
          </w:p>
        </w:tc>
        <w:tc>
          <w:tcPr>
            <w:tcW w:w="1350" w:type="dxa"/>
          </w:tcPr>
          <w:p w14:paraId="6E3C0D82" w14:textId="77777777" w:rsidR="00C44F46" w:rsidRPr="00F415A4" w:rsidRDefault="00F23964" w:rsidP="00C44F46">
            <w:pPr>
              <w:rPr>
                <w:sz w:val="18"/>
                <w:szCs w:val="18"/>
              </w:rPr>
            </w:pPr>
            <w:r w:rsidRPr="00F415A4">
              <w:rPr>
                <w:sz w:val="18"/>
                <w:szCs w:val="18"/>
              </w:rPr>
              <w:t>Self- reported</w:t>
            </w:r>
            <w:r w:rsidR="00C44F46" w:rsidRPr="00F415A4">
              <w:rPr>
                <w:sz w:val="18"/>
                <w:szCs w:val="18"/>
              </w:rPr>
              <w:t xml:space="preserve"> Ethnicity data for the Birmingham and </w:t>
            </w:r>
            <w:proofErr w:type="spellStart"/>
            <w:r w:rsidR="00C44F46" w:rsidRPr="00F415A4">
              <w:rPr>
                <w:sz w:val="18"/>
                <w:szCs w:val="18"/>
              </w:rPr>
              <w:t>Solihull</w:t>
            </w:r>
            <w:proofErr w:type="spellEnd"/>
            <w:r w:rsidR="00C44F46" w:rsidRPr="00F415A4">
              <w:rPr>
                <w:sz w:val="18"/>
                <w:szCs w:val="18"/>
              </w:rPr>
              <w:t xml:space="preserve"> area from</w:t>
            </w:r>
          </w:p>
          <w:p w14:paraId="67965834" w14:textId="10DF36B8" w:rsidR="00F202EA" w:rsidRPr="00F415A4" w:rsidRDefault="00C44F46" w:rsidP="00C44F46">
            <w:pPr>
              <w:rPr>
                <w:sz w:val="18"/>
                <w:szCs w:val="18"/>
              </w:rPr>
            </w:pPr>
            <w:r w:rsidRPr="00F415A4">
              <w:rPr>
                <w:sz w:val="18"/>
                <w:szCs w:val="18"/>
              </w:rPr>
              <w:t>the 2011 census</w:t>
            </w:r>
          </w:p>
        </w:tc>
        <w:tc>
          <w:tcPr>
            <w:tcW w:w="1530" w:type="dxa"/>
          </w:tcPr>
          <w:p w14:paraId="0571EA61" w14:textId="79A41A46" w:rsidR="00F202EA" w:rsidRPr="00F415A4" w:rsidRDefault="00F202EA" w:rsidP="00E877EA">
            <w:pPr>
              <w:rPr>
                <w:sz w:val="18"/>
                <w:szCs w:val="18"/>
              </w:rPr>
            </w:pPr>
            <w:r w:rsidRPr="00F415A4">
              <w:rPr>
                <w:sz w:val="18"/>
                <w:szCs w:val="18"/>
              </w:rPr>
              <w:t>N= 2</w:t>
            </w:r>
            <w:r w:rsidR="00F23964" w:rsidRPr="00F415A4">
              <w:rPr>
                <w:sz w:val="18"/>
                <w:szCs w:val="18"/>
              </w:rPr>
              <w:t xml:space="preserve"> </w:t>
            </w:r>
            <w:r w:rsidRPr="00F415A4">
              <w:rPr>
                <w:sz w:val="18"/>
                <w:szCs w:val="18"/>
              </w:rPr>
              <w:t xml:space="preserve">217 </w:t>
            </w:r>
            <w:r w:rsidR="00F23964" w:rsidRPr="00F415A4">
              <w:rPr>
                <w:sz w:val="18"/>
                <w:szCs w:val="18"/>
              </w:rPr>
              <w:t>patients with COVID-19</w:t>
            </w:r>
          </w:p>
          <w:p w14:paraId="7389D6C6" w14:textId="77777777" w:rsidR="00F23964" w:rsidRPr="00F415A4" w:rsidRDefault="00F23964" w:rsidP="00E877EA">
            <w:pPr>
              <w:rPr>
                <w:sz w:val="18"/>
                <w:szCs w:val="18"/>
              </w:rPr>
            </w:pPr>
          </w:p>
          <w:p w14:paraId="5BE3C256" w14:textId="2D7B6722" w:rsidR="00F23964" w:rsidRPr="00F415A4" w:rsidRDefault="00F23964" w:rsidP="00E877EA">
            <w:pPr>
              <w:rPr>
                <w:sz w:val="18"/>
                <w:szCs w:val="18"/>
              </w:rPr>
            </w:pPr>
            <w:r w:rsidRPr="00F415A4">
              <w:rPr>
                <w:sz w:val="18"/>
                <w:szCs w:val="18"/>
              </w:rPr>
              <w:t>White n= 1540 (69.5</w:t>
            </w:r>
            <w:proofErr w:type="gramStart"/>
            <w:r w:rsidRPr="00F415A4">
              <w:rPr>
                <w:sz w:val="18"/>
                <w:szCs w:val="18"/>
              </w:rPr>
              <w:t>)  Mixed</w:t>
            </w:r>
            <w:proofErr w:type="gramEnd"/>
            <w:r w:rsidRPr="00F415A4">
              <w:rPr>
                <w:sz w:val="18"/>
                <w:szCs w:val="18"/>
              </w:rPr>
              <w:t>/multiple n= 18 (0.8)  South Asian/South Asian British n= 410 (18.5)  Black/African/Caribbean/black British n= 134 (6.0)  Other ethnic group n= 67 (3.0)  Preferred not to say n= 22 (1.0)  Not known n= 26 (1.2)</w:t>
            </w:r>
          </w:p>
        </w:tc>
        <w:tc>
          <w:tcPr>
            <w:tcW w:w="1800" w:type="dxa"/>
          </w:tcPr>
          <w:p w14:paraId="2671770A" w14:textId="1AEE6B7F" w:rsidR="00F202EA" w:rsidRPr="00F415A4" w:rsidRDefault="00F202EA" w:rsidP="00AF04B4">
            <w:pPr>
              <w:rPr>
                <w:sz w:val="18"/>
                <w:szCs w:val="18"/>
              </w:rPr>
            </w:pPr>
            <w:r w:rsidRPr="00F415A4">
              <w:rPr>
                <w:sz w:val="18"/>
                <w:szCs w:val="18"/>
              </w:rPr>
              <w:t>electronic healthcare record (EHR) and mandatory data sets within the</w:t>
            </w:r>
          </w:p>
          <w:p w14:paraId="4BA34EAF" w14:textId="69F094B2" w:rsidR="00F202EA" w:rsidRPr="00F415A4" w:rsidRDefault="00F202EA" w:rsidP="009B295A">
            <w:pPr>
              <w:rPr>
                <w:sz w:val="18"/>
                <w:szCs w:val="18"/>
              </w:rPr>
            </w:pPr>
            <w:r w:rsidRPr="00F415A4">
              <w:rPr>
                <w:sz w:val="18"/>
                <w:szCs w:val="18"/>
              </w:rPr>
              <w:t>Trust.</w:t>
            </w:r>
          </w:p>
        </w:tc>
        <w:tc>
          <w:tcPr>
            <w:tcW w:w="1440" w:type="dxa"/>
          </w:tcPr>
          <w:p w14:paraId="4579B2B5" w14:textId="7FFD5F69" w:rsidR="00F202EA" w:rsidRPr="00F415A4" w:rsidRDefault="00F202EA" w:rsidP="00E877EA">
            <w:pPr>
              <w:rPr>
                <w:sz w:val="18"/>
                <w:szCs w:val="18"/>
              </w:rPr>
            </w:pPr>
            <w:r w:rsidRPr="00F415A4">
              <w:rPr>
                <w:sz w:val="18"/>
                <w:szCs w:val="18"/>
              </w:rPr>
              <w:t>Cox regression</w:t>
            </w:r>
          </w:p>
        </w:tc>
        <w:tc>
          <w:tcPr>
            <w:tcW w:w="1440" w:type="dxa"/>
          </w:tcPr>
          <w:p w14:paraId="0319B780" w14:textId="20334481" w:rsidR="00F202EA" w:rsidRPr="00F415A4" w:rsidRDefault="00F202EA" w:rsidP="00E877EA">
            <w:pPr>
              <w:rPr>
                <w:sz w:val="18"/>
                <w:szCs w:val="18"/>
              </w:rPr>
            </w:pPr>
            <w:r w:rsidRPr="00F415A4">
              <w:rPr>
                <w:sz w:val="18"/>
                <w:szCs w:val="18"/>
              </w:rPr>
              <w:t>Asian ethnicity</w:t>
            </w:r>
          </w:p>
          <w:p w14:paraId="69D7D776" w14:textId="77777777" w:rsidR="00F23964" w:rsidRPr="00F415A4" w:rsidRDefault="00F23964" w:rsidP="00E877EA">
            <w:pPr>
              <w:rPr>
                <w:sz w:val="18"/>
                <w:szCs w:val="18"/>
              </w:rPr>
            </w:pPr>
          </w:p>
          <w:p w14:paraId="530E6990" w14:textId="1A7E67E8" w:rsidR="00F202EA" w:rsidRPr="00F415A4" w:rsidRDefault="00F202EA" w:rsidP="00E877EA">
            <w:pPr>
              <w:rPr>
                <w:sz w:val="18"/>
                <w:szCs w:val="18"/>
              </w:rPr>
            </w:pPr>
            <w:r w:rsidRPr="00F415A4">
              <w:rPr>
                <w:sz w:val="18"/>
                <w:szCs w:val="18"/>
              </w:rPr>
              <w:t xml:space="preserve">Black </w:t>
            </w:r>
          </w:p>
        </w:tc>
        <w:tc>
          <w:tcPr>
            <w:tcW w:w="1440" w:type="dxa"/>
          </w:tcPr>
          <w:p w14:paraId="3FB3B5D0" w14:textId="36B4D3F1" w:rsidR="00F202EA" w:rsidRPr="00F415A4" w:rsidRDefault="00F202EA" w:rsidP="009B295A">
            <w:pPr>
              <w:rPr>
                <w:sz w:val="18"/>
                <w:szCs w:val="18"/>
              </w:rPr>
            </w:pPr>
            <w:r w:rsidRPr="00F415A4">
              <w:rPr>
                <w:sz w:val="18"/>
                <w:szCs w:val="18"/>
              </w:rPr>
              <w:t>Death while in hospital or</w:t>
            </w:r>
          </w:p>
          <w:p w14:paraId="5F02EFFE" w14:textId="77777777" w:rsidR="00F202EA" w:rsidRPr="00F415A4" w:rsidRDefault="00F202EA" w:rsidP="009B295A">
            <w:pPr>
              <w:rPr>
                <w:sz w:val="18"/>
                <w:szCs w:val="18"/>
              </w:rPr>
            </w:pPr>
            <w:r w:rsidRPr="00F415A4">
              <w:rPr>
                <w:sz w:val="18"/>
                <w:szCs w:val="18"/>
              </w:rPr>
              <w:t>post discharge</w:t>
            </w:r>
          </w:p>
          <w:p w14:paraId="6AF498EB" w14:textId="5267465B" w:rsidR="00F202EA" w:rsidRPr="00F415A4" w:rsidRDefault="00F202EA" w:rsidP="009B295A">
            <w:pPr>
              <w:rPr>
                <w:sz w:val="18"/>
                <w:szCs w:val="18"/>
              </w:rPr>
            </w:pPr>
          </w:p>
        </w:tc>
        <w:tc>
          <w:tcPr>
            <w:tcW w:w="3330" w:type="dxa"/>
          </w:tcPr>
          <w:p w14:paraId="566B499C" w14:textId="77777777" w:rsidR="00F202EA" w:rsidRPr="00F415A4" w:rsidRDefault="00F202EA" w:rsidP="00AF04B4">
            <w:pPr>
              <w:pStyle w:val="ListParagraph"/>
              <w:numPr>
                <w:ilvl w:val="0"/>
                <w:numId w:val="1"/>
              </w:numPr>
              <w:ind w:left="99" w:hanging="171"/>
              <w:rPr>
                <w:sz w:val="18"/>
                <w:szCs w:val="18"/>
              </w:rPr>
            </w:pPr>
            <w:r w:rsidRPr="00F415A4">
              <w:rPr>
                <w:sz w:val="18"/>
                <w:szCs w:val="18"/>
              </w:rPr>
              <w:t>South Asian ethnicity was associated with an increased risk of death, both by Cox regression (HR 1.4, 95% CI 1.2 to 1.8), after adjusting for age, sex, deprivation and comorbidities, and by propensity score matching, matching for the same factors but categorising ethnicity into South Asian or not (HR 1.3, 95% CI 1.0 to 1.6).</w:t>
            </w:r>
          </w:p>
          <w:p w14:paraId="449B66E2" w14:textId="2790DEED" w:rsidR="00F202EA" w:rsidRPr="00F415A4" w:rsidRDefault="00F202EA" w:rsidP="00AF04B4">
            <w:pPr>
              <w:pStyle w:val="ListParagraph"/>
              <w:numPr>
                <w:ilvl w:val="0"/>
                <w:numId w:val="1"/>
              </w:numPr>
              <w:ind w:left="99" w:hanging="171"/>
              <w:rPr>
                <w:sz w:val="18"/>
                <w:szCs w:val="18"/>
              </w:rPr>
            </w:pPr>
            <w:r w:rsidRPr="00F415A4">
              <w:rPr>
                <w:color w:val="000000" w:themeColor="text1"/>
                <w:sz w:val="18"/>
                <w:szCs w:val="18"/>
              </w:rPr>
              <w:t xml:space="preserve">No significant difference </w:t>
            </w:r>
            <w:r w:rsidR="00F23964" w:rsidRPr="00F415A4">
              <w:rPr>
                <w:color w:val="000000" w:themeColor="text1"/>
                <w:sz w:val="18"/>
                <w:szCs w:val="18"/>
              </w:rPr>
              <w:t>was</w:t>
            </w:r>
            <w:r w:rsidRPr="00F415A4">
              <w:rPr>
                <w:color w:val="000000" w:themeColor="text1"/>
                <w:sz w:val="18"/>
                <w:szCs w:val="18"/>
              </w:rPr>
              <w:t xml:space="preserve"> reported in adjusted model for Black ethnic groups.</w:t>
            </w:r>
          </w:p>
        </w:tc>
      </w:tr>
      <w:tr w:rsidR="00F202EA" w:rsidRPr="00F415A4" w14:paraId="72A15C41" w14:textId="77777777" w:rsidTr="00F415A4">
        <w:trPr>
          <w:trHeight w:val="295"/>
        </w:trPr>
        <w:tc>
          <w:tcPr>
            <w:tcW w:w="360" w:type="dxa"/>
          </w:tcPr>
          <w:p w14:paraId="5377847F" w14:textId="295A1608" w:rsidR="00F202EA" w:rsidRPr="00F415A4" w:rsidRDefault="00F202EA" w:rsidP="00587D18">
            <w:pPr>
              <w:rPr>
                <w:sz w:val="18"/>
                <w:szCs w:val="18"/>
              </w:rPr>
            </w:pPr>
            <w:r w:rsidRPr="00F415A4">
              <w:rPr>
                <w:sz w:val="18"/>
                <w:szCs w:val="18"/>
              </w:rPr>
              <w:t>34</w:t>
            </w:r>
          </w:p>
        </w:tc>
        <w:tc>
          <w:tcPr>
            <w:tcW w:w="1170" w:type="dxa"/>
          </w:tcPr>
          <w:p w14:paraId="2B22D5AD" w14:textId="185A82E8" w:rsidR="00F202EA" w:rsidRPr="00F415A4" w:rsidRDefault="00F202EA" w:rsidP="00902276">
            <w:pPr>
              <w:rPr>
                <w:sz w:val="18"/>
                <w:szCs w:val="18"/>
              </w:rPr>
            </w:pPr>
            <w:r w:rsidRPr="00F415A4">
              <w:rPr>
                <w:sz w:val="18"/>
                <w:szCs w:val="18"/>
              </w:rPr>
              <w:fldChar w:fldCharType="begin">
                <w:fldData xml:space="preserve">PEVuZE5vdGU+PENpdGU+PEF1dGhvcj5Tb2FyZXM8L0F1dGhvcj48WWVhcj4yMDIwPC9ZZWFyPjxS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PEVuZE5vdGU+PENpdGU+PEF1dGhvcj5Tb2FyZXM8L0F1dGhvcj48WWVhcj4yMDIwPC9ZZWFyPjxS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(Soares et al., 2020)</w:t>
            </w:r>
            <w:r w:rsidRPr="00F415A4">
              <w:rPr>
                <w:sz w:val="18"/>
                <w:szCs w:val="18"/>
              </w:rPr>
              <w:fldChar w:fldCharType="end"/>
            </w:r>
          </w:p>
        </w:tc>
        <w:tc>
          <w:tcPr>
            <w:tcW w:w="1350" w:type="dxa"/>
          </w:tcPr>
          <w:p w14:paraId="624FC2E8" w14:textId="77777777" w:rsidR="00F202EA" w:rsidRPr="00F415A4" w:rsidRDefault="00F202EA" w:rsidP="00587D18">
            <w:pPr>
              <w:rPr>
                <w:sz w:val="18"/>
                <w:szCs w:val="18"/>
              </w:rPr>
            </w:pPr>
            <w:r w:rsidRPr="00F415A4">
              <w:rPr>
                <w:sz w:val="18"/>
                <w:szCs w:val="18"/>
              </w:rPr>
              <w:t>Brazil</w:t>
            </w:r>
          </w:p>
          <w:p w14:paraId="726C2A02" w14:textId="28F5272F" w:rsidR="00F202EA" w:rsidRPr="00F415A4" w:rsidRDefault="00F202EA" w:rsidP="00587D18">
            <w:pPr>
              <w:rPr>
                <w:sz w:val="18"/>
                <w:szCs w:val="18"/>
              </w:rPr>
            </w:pPr>
            <w:proofErr w:type="spellStart"/>
            <w:r w:rsidRPr="00F415A4">
              <w:rPr>
                <w:sz w:val="18"/>
                <w:szCs w:val="18"/>
              </w:rPr>
              <w:t>Esp´ırito</w:t>
            </w:r>
            <w:proofErr w:type="spellEnd"/>
            <w:r w:rsidRPr="00F415A4">
              <w:rPr>
                <w:sz w:val="18"/>
                <w:szCs w:val="18"/>
              </w:rPr>
              <w:t xml:space="preserve"> Santo state</w:t>
            </w:r>
          </w:p>
        </w:tc>
        <w:tc>
          <w:tcPr>
            <w:tcW w:w="1170" w:type="dxa"/>
          </w:tcPr>
          <w:p w14:paraId="5FECF4F0" w14:textId="77777777" w:rsidR="00F202EA" w:rsidRPr="00F415A4" w:rsidRDefault="00F202EA" w:rsidP="00587D18">
            <w:pPr>
              <w:rPr>
                <w:sz w:val="18"/>
                <w:szCs w:val="18"/>
              </w:rPr>
            </w:pPr>
            <w:r w:rsidRPr="00F415A4">
              <w:rPr>
                <w:sz w:val="18"/>
                <w:szCs w:val="18"/>
              </w:rPr>
              <w:t xml:space="preserve">cohort of </w:t>
            </w:r>
            <w:proofErr w:type="spellStart"/>
            <w:r w:rsidRPr="00F415A4">
              <w:rPr>
                <w:sz w:val="18"/>
                <w:szCs w:val="18"/>
              </w:rPr>
              <w:t>SARSCoV</w:t>
            </w:r>
            <w:proofErr w:type="spellEnd"/>
            <w:r w:rsidRPr="00F415A4">
              <w:rPr>
                <w:sz w:val="18"/>
                <w:szCs w:val="18"/>
              </w:rPr>
              <w:t>-</w:t>
            </w:r>
          </w:p>
          <w:p w14:paraId="3A94789A" w14:textId="207D843D" w:rsidR="00F202EA" w:rsidRPr="00F415A4" w:rsidRDefault="00F202EA" w:rsidP="00587D18">
            <w:pPr>
              <w:rPr>
                <w:sz w:val="18"/>
                <w:szCs w:val="18"/>
              </w:rPr>
            </w:pPr>
            <w:r w:rsidRPr="00F415A4">
              <w:rPr>
                <w:sz w:val="18"/>
                <w:szCs w:val="18"/>
              </w:rPr>
              <w:t>2–infected patients</w:t>
            </w:r>
          </w:p>
        </w:tc>
        <w:tc>
          <w:tcPr>
            <w:tcW w:w="1350" w:type="dxa"/>
          </w:tcPr>
          <w:p w14:paraId="7E42C0C2" w14:textId="0685C720" w:rsidR="00F202EA" w:rsidRPr="00F415A4" w:rsidRDefault="00B75310" w:rsidP="00587D18">
            <w:pPr>
              <w:rPr>
                <w:sz w:val="18"/>
                <w:szCs w:val="18"/>
              </w:rPr>
            </w:pPr>
            <w:r w:rsidRPr="00F415A4">
              <w:rPr>
                <w:sz w:val="18"/>
                <w:szCs w:val="18"/>
              </w:rPr>
              <w:t>Patents' documentary</w:t>
            </w:r>
          </w:p>
        </w:tc>
        <w:tc>
          <w:tcPr>
            <w:tcW w:w="1530" w:type="dxa"/>
          </w:tcPr>
          <w:p w14:paraId="0733A937" w14:textId="77777777" w:rsidR="00F202EA" w:rsidRPr="00F415A4" w:rsidRDefault="00F202EA" w:rsidP="00587D18">
            <w:pPr>
              <w:rPr>
                <w:sz w:val="18"/>
                <w:szCs w:val="18"/>
              </w:rPr>
            </w:pPr>
            <w:r w:rsidRPr="00F415A4">
              <w:rPr>
                <w:sz w:val="18"/>
                <w:szCs w:val="18"/>
              </w:rPr>
              <w:t>N= 10,713 patients</w:t>
            </w:r>
            <w:r w:rsidR="007D436E" w:rsidRPr="00F415A4">
              <w:rPr>
                <w:rFonts w:hint="cs"/>
                <w:sz w:val="18"/>
                <w:szCs w:val="18"/>
                <w:rtl/>
              </w:rPr>
              <w:t xml:space="preserve"> </w:t>
            </w:r>
            <w:r w:rsidR="007D436E" w:rsidRPr="00F415A4">
              <w:rPr>
                <w:sz w:val="18"/>
                <w:szCs w:val="18"/>
              </w:rPr>
              <w:t>with COVID-19</w:t>
            </w:r>
          </w:p>
          <w:p w14:paraId="6D761376" w14:textId="77777777" w:rsidR="007D436E" w:rsidRPr="00F415A4" w:rsidRDefault="007D436E" w:rsidP="00587D18">
            <w:pPr>
              <w:rPr>
                <w:sz w:val="18"/>
                <w:szCs w:val="18"/>
              </w:rPr>
            </w:pPr>
          </w:p>
          <w:p w14:paraId="11DB73D1" w14:textId="0BB97397" w:rsidR="007D436E" w:rsidRPr="00F415A4" w:rsidRDefault="007D436E" w:rsidP="00587D18">
            <w:pPr>
              <w:rPr>
                <w:sz w:val="18"/>
                <w:szCs w:val="18"/>
              </w:rPr>
            </w:pPr>
            <w:r w:rsidRPr="00F415A4">
              <w:rPr>
                <w:sz w:val="18"/>
                <w:szCs w:val="18"/>
              </w:rPr>
              <w:t>White n= 3,748 (35%)</w:t>
            </w:r>
          </w:p>
          <w:p w14:paraId="4F8E9671" w14:textId="462EDD97" w:rsidR="007D436E" w:rsidRPr="00F415A4" w:rsidRDefault="007D436E" w:rsidP="00587D18">
            <w:pPr>
              <w:rPr>
                <w:sz w:val="18"/>
                <w:szCs w:val="18"/>
              </w:rPr>
            </w:pPr>
            <w:r w:rsidRPr="00F415A4">
              <w:rPr>
                <w:sz w:val="18"/>
                <w:szCs w:val="18"/>
              </w:rPr>
              <w:t>Black/multiracial n= 4,513 (42.1%)</w:t>
            </w:r>
          </w:p>
          <w:p w14:paraId="6CE378BF" w14:textId="00757840" w:rsidR="007D436E" w:rsidRPr="00F415A4" w:rsidRDefault="007D436E" w:rsidP="00587D18">
            <w:pPr>
              <w:rPr>
                <w:sz w:val="18"/>
                <w:szCs w:val="18"/>
              </w:rPr>
            </w:pPr>
            <w:r w:rsidRPr="00F415A4">
              <w:rPr>
                <w:sz w:val="18"/>
                <w:szCs w:val="18"/>
              </w:rPr>
              <w:t>Asian/indigenous/unknown n= 2,452 (22.9%)</w:t>
            </w:r>
          </w:p>
        </w:tc>
        <w:tc>
          <w:tcPr>
            <w:tcW w:w="1800" w:type="dxa"/>
          </w:tcPr>
          <w:p w14:paraId="6D9C1831" w14:textId="5CCA922C" w:rsidR="00F202EA" w:rsidRPr="00F415A4" w:rsidRDefault="00F202EA" w:rsidP="00587D18">
            <w:pPr>
              <w:rPr>
                <w:sz w:val="18"/>
                <w:szCs w:val="18"/>
              </w:rPr>
            </w:pPr>
            <w:r w:rsidRPr="00F415A4">
              <w:rPr>
                <w:sz w:val="18"/>
                <w:szCs w:val="18"/>
              </w:rPr>
              <w:t xml:space="preserve">State Health Secretariat of </w:t>
            </w:r>
            <w:proofErr w:type="spellStart"/>
            <w:r w:rsidRPr="00F415A4">
              <w:rPr>
                <w:sz w:val="18"/>
                <w:szCs w:val="18"/>
              </w:rPr>
              <w:t>Esp´ırito</w:t>
            </w:r>
            <w:proofErr w:type="spellEnd"/>
            <w:r w:rsidRPr="00F415A4">
              <w:rPr>
                <w:sz w:val="18"/>
                <w:szCs w:val="18"/>
              </w:rPr>
              <w:t xml:space="preserve"> Santo, Brazil; on June 11, 2020, last updated on June 11.</w:t>
            </w:r>
          </w:p>
        </w:tc>
        <w:tc>
          <w:tcPr>
            <w:tcW w:w="1440" w:type="dxa"/>
          </w:tcPr>
          <w:p w14:paraId="6F46161A" w14:textId="625695E6" w:rsidR="00F202EA" w:rsidRPr="00F415A4" w:rsidRDefault="00F202EA" w:rsidP="00587D18">
            <w:pPr>
              <w:rPr>
                <w:sz w:val="18"/>
                <w:szCs w:val="18"/>
              </w:rPr>
            </w:pPr>
            <w:r w:rsidRPr="00F415A4">
              <w:rPr>
                <w:sz w:val="18"/>
                <w:szCs w:val="18"/>
              </w:rPr>
              <w:t>Multivariable logistic regression models.</w:t>
            </w:r>
          </w:p>
        </w:tc>
        <w:tc>
          <w:tcPr>
            <w:tcW w:w="1440" w:type="dxa"/>
          </w:tcPr>
          <w:p w14:paraId="2EC17252" w14:textId="2B956669" w:rsidR="00F202EA" w:rsidRPr="00F415A4" w:rsidRDefault="00F202EA" w:rsidP="00587D18">
            <w:pPr>
              <w:rPr>
                <w:sz w:val="18"/>
                <w:szCs w:val="18"/>
              </w:rPr>
            </w:pPr>
            <w:r w:rsidRPr="00F415A4">
              <w:rPr>
                <w:sz w:val="18"/>
                <w:szCs w:val="18"/>
              </w:rPr>
              <w:t>Asian ethnic groups;</w:t>
            </w:r>
          </w:p>
          <w:p w14:paraId="1D86A004" w14:textId="77777777" w:rsidR="001A4786" w:rsidRPr="00F415A4" w:rsidRDefault="001A4786" w:rsidP="00587D18">
            <w:pPr>
              <w:rPr>
                <w:sz w:val="18"/>
                <w:szCs w:val="18"/>
              </w:rPr>
            </w:pPr>
          </w:p>
          <w:p w14:paraId="185903B8" w14:textId="4E4B7E7E" w:rsidR="00F202EA" w:rsidRPr="00F415A4" w:rsidRDefault="00F202EA" w:rsidP="00587D18">
            <w:pPr>
              <w:rPr>
                <w:sz w:val="18"/>
                <w:szCs w:val="18"/>
              </w:rPr>
            </w:pPr>
            <w:r w:rsidRPr="00F415A4">
              <w:rPr>
                <w:sz w:val="18"/>
                <w:szCs w:val="18"/>
              </w:rPr>
              <w:t>Black/multiracial groups</w:t>
            </w:r>
          </w:p>
        </w:tc>
        <w:tc>
          <w:tcPr>
            <w:tcW w:w="1440" w:type="dxa"/>
          </w:tcPr>
          <w:p w14:paraId="41408549" w14:textId="7BC4E85C" w:rsidR="00F202EA" w:rsidRPr="00F415A4" w:rsidRDefault="001A4786" w:rsidP="00587D18">
            <w:pPr>
              <w:rPr>
                <w:sz w:val="18"/>
                <w:szCs w:val="18"/>
              </w:rPr>
            </w:pPr>
            <w:r w:rsidRPr="00F415A4">
              <w:rPr>
                <w:sz w:val="18"/>
                <w:szCs w:val="18"/>
              </w:rPr>
              <w:t>H</w:t>
            </w:r>
            <w:r w:rsidR="00F202EA" w:rsidRPr="00F415A4">
              <w:rPr>
                <w:sz w:val="18"/>
                <w:szCs w:val="18"/>
              </w:rPr>
              <w:t>ospitalization</w:t>
            </w:r>
          </w:p>
          <w:p w14:paraId="2C2D47E5" w14:textId="602BF8BA" w:rsidR="00771489" w:rsidRPr="00F415A4" w:rsidRDefault="00771489" w:rsidP="00587D18">
            <w:pPr>
              <w:rPr>
                <w:sz w:val="18"/>
                <w:szCs w:val="18"/>
              </w:rPr>
            </w:pPr>
          </w:p>
          <w:p w14:paraId="29F05D52" w14:textId="4C130F73" w:rsidR="00F202EA" w:rsidRPr="00F415A4" w:rsidRDefault="00771489" w:rsidP="00587D18">
            <w:pPr>
              <w:rPr>
                <w:sz w:val="18"/>
                <w:szCs w:val="18"/>
              </w:rPr>
            </w:pPr>
            <w:r w:rsidRPr="00F415A4">
              <w:rPr>
                <w:sz w:val="18"/>
                <w:szCs w:val="18"/>
              </w:rPr>
              <w:t>COVID-19 death in hospitalized patients</w:t>
            </w:r>
            <w:r w:rsidRPr="00F415A4" w:rsidDel="00771489">
              <w:rPr>
                <w:sz w:val="18"/>
                <w:szCs w:val="18"/>
              </w:rPr>
              <w:t xml:space="preserve"> </w:t>
            </w:r>
          </w:p>
        </w:tc>
        <w:tc>
          <w:tcPr>
            <w:tcW w:w="3330" w:type="dxa"/>
          </w:tcPr>
          <w:p w14:paraId="420073FF" w14:textId="12449CB3" w:rsidR="000D7D92" w:rsidRPr="00F415A4" w:rsidRDefault="00F202EA" w:rsidP="00587D18">
            <w:pPr>
              <w:pStyle w:val="ListParagraph"/>
              <w:numPr>
                <w:ilvl w:val="0"/>
                <w:numId w:val="1"/>
              </w:numPr>
              <w:ind w:left="99" w:hanging="171"/>
              <w:rPr>
                <w:sz w:val="18"/>
                <w:szCs w:val="18"/>
              </w:rPr>
            </w:pPr>
            <w:r w:rsidRPr="00F415A4">
              <w:rPr>
                <w:sz w:val="18"/>
                <w:szCs w:val="18"/>
              </w:rPr>
              <w:t>Asian ethnic groups were at higher risk of hospitalization compared to Withes OR: 1.47 (1.23–1.75, &lt; 0.001).</w:t>
            </w:r>
          </w:p>
          <w:p w14:paraId="1BD39A8C" w14:textId="77777777" w:rsidR="00F202EA" w:rsidRPr="00F415A4" w:rsidRDefault="00F202EA" w:rsidP="0051703B">
            <w:pPr>
              <w:pStyle w:val="ListParagraph"/>
              <w:numPr>
                <w:ilvl w:val="0"/>
                <w:numId w:val="1"/>
              </w:numPr>
              <w:ind w:left="99" w:hanging="171"/>
              <w:rPr>
                <w:sz w:val="18"/>
                <w:szCs w:val="18"/>
              </w:rPr>
            </w:pPr>
            <w:r w:rsidRPr="00F415A4">
              <w:rPr>
                <w:sz w:val="18"/>
                <w:szCs w:val="18"/>
              </w:rPr>
              <w:t>No significant association were found regarding the risk of hospitalization of Black/multiracial groups.</w:t>
            </w:r>
          </w:p>
          <w:p w14:paraId="6EDD2AF4" w14:textId="77777777" w:rsidR="000D7D92" w:rsidRPr="00F415A4" w:rsidRDefault="000D7D92" w:rsidP="00587D18">
            <w:pPr>
              <w:rPr>
                <w:sz w:val="18"/>
                <w:szCs w:val="18"/>
              </w:rPr>
            </w:pPr>
          </w:p>
          <w:p w14:paraId="0538E477" w14:textId="0BD33D43" w:rsidR="000D7D92" w:rsidRPr="00F415A4" w:rsidRDefault="000D7D92" w:rsidP="0051703B">
            <w:pPr>
              <w:pStyle w:val="ListParagraph"/>
              <w:numPr>
                <w:ilvl w:val="0"/>
                <w:numId w:val="1"/>
              </w:numPr>
              <w:ind w:left="99" w:hanging="171"/>
              <w:rPr>
                <w:sz w:val="18"/>
                <w:szCs w:val="18"/>
              </w:rPr>
            </w:pPr>
            <w:r w:rsidRPr="00F415A4">
              <w:rPr>
                <w:sz w:val="18"/>
                <w:szCs w:val="18"/>
              </w:rPr>
              <w:t>No significant association was found between race/ethnicity of any group and COVID-19 death in hospitalized patients.</w:t>
            </w:r>
          </w:p>
        </w:tc>
      </w:tr>
      <w:tr w:rsidR="00F202EA" w:rsidRPr="00F415A4" w14:paraId="21337C98" w14:textId="77777777" w:rsidTr="00F415A4">
        <w:trPr>
          <w:trHeight w:val="295"/>
        </w:trPr>
        <w:tc>
          <w:tcPr>
            <w:tcW w:w="360" w:type="dxa"/>
          </w:tcPr>
          <w:p w14:paraId="59ED010A" w14:textId="38E5E35C" w:rsidR="00F202EA" w:rsidRPr="00F415A4" w:rsidRDefault="00F202EA" w:rsidP="00587D18">
            <w:pPr>
              <w:rPr>
                <w:sz w:val="18"/>
                <w:szCs w:val="18"/>
              </w:rPr>
            </w:pPr>
            <w:r w:rsidRPr="00F415A4">
              <w:rPr>
                <w:sz w:val="18"/>
                <w:szCs w:val="18"/>
              </w:rPr>
              <w:t>35</w:t>
            </w:r>
          </w:p>
        </w:tc>
        <w:tc>
          <w:tcPr>
            <w:tcW w:w="1170" w:type="dxa"/>
          </w:tcPr>
          <w:p w14:paraId="744DB98B" w14:textId="160C938E" w:rsidR="00F202EA" w:rsidRPr="00F415A4" w:rsidRDefault="00F202EA" w:rsidP="00902276">
            <w:pPr>
              <w:rPr>
                <w:sz w:val="18"/>
                <w:szCs w:val="18"/>
              </w:rPr>
            </w:pPr>
            <w:r w:rsidRPr="00F415A4">
              <w:rPr>
                <w:sz w:val="18"/>
                <w:szCs w:val="18"/>
              </w:rPr>
              <w:fldChar w:fldCharType="begin">
                <w:fldData xml:space="preserve">PEVuZE5vdGU+PENpdGU+PEF1dGhvcj5ZZWhpYTwvQXV0aG9yPjxZZWFyPjIwMjA8L1llYXI+PFJl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PEVuZE5vdGU+PENpdGU+PEF1dGhvcj5ZZWhpYTwvQXV0aG9yPjxZZWFyPjIwMjA8L1llYXI+PFJl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(Yehia et al., 2020)</w:t>
            </w:r>
            <w:r w:rsidRPr="00F415A4">
              <w:rPr>
                <w:sz w:val="18"/>
                <w:szCs w:val="18"/>
              </w:rPr>
              <w:fldChar w:fldCharType="end"/>
            </w:r>
          </w:p>
        </w:tc>
        <w:tc>
          <w:tcPr>
            <w:tcW w:w="1350" w:type="dxa"/>
          </w:tcPr>
          <w:p w14:paraId="7C348492" w14:textId="7CA472DB" w:rsidR="00F202EA" w:rsidRPr="00F415A4" w:rsidRDefault="00F202EA" w:rsidP="00587D18">
            <w:pPr>
              <w:rPr>
                <w:sz w:val="18"/>
                <w:szCs w:val="18"/>
              </w:rPr>
            </w:pPr>
            <w:r w:rsidRPr="00F415A4">
              <w:rPr>
                <w:sz w:val="18"/>
                <w:szCs w:val="18"/>
              </w:rPr>
              <w:t>US</w:t>
            </w:r>
          </w:p>
          <w:p w14:paraId="0E6E0B20" w14:textId="20912B3D" w:rsidR="00F202EA" w:rsidRPr="00F415A4" w:rsidRDefault="00F202EA" w:rsidP="00587D18">
            <w:pPr>
              <w:rPr>
                <w:sz w:val="18"/>
                <w:szCs w:val="18"/>
              </w:rPr>
            </w:pPr>
            <w:r w:rsidRPr="00F415A4">
              <w:rPr>
                <w:sz w:val="18"/>
                <w:szCs w:val="18"/>
              </w:rPr>
              <w:t>92 hospitals in 12 states: Alabama (6 hospitals), Maryland (1</w:t>
            </w:r>
          </w:p>
          <w:p w14:paraId="2EAD72B7" w14:textId="77777777" w:rsidR="00F202EA" w:rsidRPr="00F415A4" w:rsidRDefault="00F202EA" w:rsidP="00587D18">
            <w:pPr>
              <w:rPr>
                <w:sz w:val="18"/>
                <w:szCs w:val="18"/>
              </w:rPr>
            </w:pPr>
            <w:r w:rsidRPr="00F415A4">
              <w:rPr>
                <w:sz w:val="18"/>
                <w:szCs w:val="18"/>
              </w:rPr>
              <w:t xml:space="preserve">hospital), Florida (5 hospitals), </w:t>
            </w:r>
            <w:r w:rsidRPr="00F415A4">
              <w:rPr>
                <w:sz w:val="18"/>
                <w:szCs w:val="18"/>
              </w:rPr>
              <w:lastRenderedPageBreak/>
              <w:t>Illinois (8 hospitals), Indiana (14 hospitals), Kansas (4 hospitals),</w:t>
            </w:r>
          </w:p>
          <w:p w14:paraId="4F1690C6" w14:textId="77777777" w:rsidR="00F202EA" w:rsidRPr="00F415A4" w:rsidRDefault="00F202EA" w:rsidP="00587D18">
            <w:pPr>
              <w:rPr>
                <w:sz w:val="18"/>
                <w:szCs w:val="18"/>
              </w:rPr>
            </w:pPr>
            <w:r w:rsidRPr="00F415A4">
              <w:rPr>
                <w:sz w:val="18"/>
                <w:szCs w:val="18"/>
              </w:rPr>
              <w:t>Michigan (13 hospitals), New York (2 hospitals), Oklahoma (6 hospitals), Tennessee (4 hospitals),</w:t>
            </w:r>
          </w:p>
          <w:p w14:paraId="64D3EC53" w14:textId="2FBCE1E9" w:rsidR="00F202EA" w:rsidRPr="00F415A4" w:rsidRDefault="00F202EA" w:rsidP="00587D18">
            <w:pPr>
              <w:rPr>
                <w:sz w:val="18"/>
                <w:szCs w:val="18"/>
              </w:rPr>
            </w:pPr>
            <w:r w:rsidRPr="00F415A4">
              <w:rPr>
                <w:sz w:val="18"/>
                <w:szCs w:val="18"/>
              </w:rPr>
              <w:t>Texas (11 hospitals), and Wisconsin (18 hospitals).</w:t>
            </w:r>
          </w:p>
        </w:tc>
        <w:tc>
          <w:tcPr>
            <w:tcW w:w="1170" w:type="dxa"/>
          </w:tcPr>
          <w:p w14:paraId="311E1C79" w14:textId="33196BE6" w:rsidR="00F202EA" w:rsidRPr="00F415A4" w:rsidRDefault="00F202EA" w:rsidP="00587D18">
            <w:pPr>
              <w:rPr>
                <w:sz w:val="18"/>
                <w:szCs w:val="18"/>
              </w:rPr>
            </w:pPr>
            <w:r w:rsidRPr="00F415A4">
              <w:rPr>
                <w:sz w:val="18"/>
                <w:szCs w:val="18"/>
              </w:rPr>
              <w:lastRenderedPageBreak/>
              <w:t>Cohort study</w:t>
            </w:r>
          </w:p>
        </w:tc>
        <w:tc>
          <w:tcPr>
            <w:tcW w:w="1350" w:type="dxa"/>
          </w:tcPr>
          <w:p w14:paraId="601C47C9" w14:textId="26606083" w:rsidR="00F202EA" w:rsidRPr="00F415A4" w:rsidRDefault="00074B53" w:rsidP="00587D18">
            <w:pPr>
              <w:rPr>
                <w:sz w:val="18"/>
                <w:szCs w:val="18"/>
              </w:rPr>
            </w:pPr>
            <w:r w:rsidRPr="00F415A4">
              <w:rPr>
                <w:sz w:val="18"/>
                <w:szCs w:val="18"/>
              </w:rPr>
              <w:t>Self-reported</w:t>
            </w:r>
            <w:r w:rsidR="00A561D9" w:rsidRPr="00F415A4">
              <w:t xml:space="preserve"> data </w:t>
            </w:r>
            <w:r w:rsidR="00A561D9" w:rsidRPr="00F415A4">
              <w:rPr>
                <w:sz w:val="18"/>
                <w:szCs w:val="18"/>
              </w:rPr>
              <w:t>from electronic health records and administrative data</w:t>
            </w:r>
          </w:p>
        </w:tc>
        <w:tc>
          <w:tcPr>
            <w:tcW w:w="1530" w:type="dxa"/>
          </w:tcPr>
          <w:p w14:paraId="2A5F9405" w14:textId="5712EC54" w:rsidR="00F202EA" w:rsidRPr="00F415A4" w:rsidRDefault="00F202EA">
            <w:pPr>
              <w:rPr>
                <w:sz w:val="18"/>
                <w:szCs w:val="18"/>
              </w:rPr>
            </w:pPr>
            <w:r w:rsidRPr="00F415A4">
              <w:rPr>
                <w:sz w:val="18"/>
                <w:szCs w:val="18"/>
              </w:rPr>
              <w:t>N= 11 210 adult patients</w:t>
            </w:r>
            <w:r w:rsidR="00EE0351" w:rsidRPr="00F415A4">
              <w:rPr>
                <w:sz w:val="18"/>
                <w:szCs w:val="18"/>
              </w:rPr>
              <w:t xml:space="preserve"> hospitalized with confirmed severe acute respiratory coronavirus 2 (SARS-CoV-2) between February 19, </w:t>
            </w:r>
            <w:r w:rsidR="00EE0351" w:rsidRPr="00F415A4">
              <w:rPr>
                <w:sz w:val="18"/>
                <w:szCs w:val="18"/>
              </w:rPr>
              <w:lastRenderedPageBreak/>
              <w:t>2020, and May 31, 2020, in 92 hospitals in 12 states.</w:t>
            </w:r>
          </w:p>
          <w:p w14:paraId="326CC69D" w14:textId="0C0149E1" w:rsidR="00EE0351" w:rsidRPr="00F415A4" w:rsidRDefault="00EE0351" w:rsidP="00EE0351">
            <w:pPr>
              <w:rPr>
                <w:sz w:val="18"/>
                <w:szCs w:val="18"/>
              </w:rPr>
            </w:pPr>
          </w:p>
          <w:p w14:paraId="22732099" w14:textId="51168BD6" w:rsidR="00074B53" w:rsidRPr="00F415A4" w:rsidRDefault="00074B53">
            <w:pPr>
              <w:rPr>
                <w:sz w:val="18"/>
                <w:szCs w:val="18"/>
              </w:rPr>
            </w:pPr>
            <w:r w:rsidRPr="00F415A4">
              <w:rPr>
                <w:sz w:val="18"/>
                <w:szCs w:val="18"/>
              </w:rPr>
              <w:t>White n = 4,606 (41%)</w:t>
            </w:r>
          </w:p>
          <w:p w14:paraId="2C91669F" w14:textId="072527A1" w:rsidR="00074B53" w:rsidRPr="00F415A4" w:rsidRDefault="00074B53">
            <w:pPr>
              <w:rPr>
                <w:sz w:val="18"/>
                <w:szCs w:val="18"/>
              </w:rPr>
            </w:pPr>
            <w:r w:rsidRPr="00F415A4">
              <w:rPr>
                <w:sz w:val="18"/>
                <w:szCs w:val="18"/>
              </w:rPr>
              <w:t>Black n = 4,180 (37.3%)</w:t>
            </w:r>
          </w:p>
          <w:p w14:paraId="287BFDC7" w14:textId="118A9F07" w:rsidR="00EE0351" w:rsidRPr="00F415A4" w:rsidRDefault="00074B53">
            <w:pPr>
              <w:rPr>
                <w:sz w:val="18"/>
                <w:szCs w:val="18"/>
              </w:rPr>
            </w:pPr>
            <w:r w:rsidRPr="00F415A4">
              <w:rPr>
                <w:sz w:val="18"/>
                <w:szCs w:val="18"/>
              </w:rPr>
              <w:t>With/other/ missing n = 2,424 (21.7%)</w:t>
            </w:r>
          </w:p>
          <w:p w14:paraId="6B370C25" w14:textId="2FBE4BC0" w:rsidR="00EE0351" w:rsidRPr="00F415A4" w:rsidRDefault="00EE0351" w:rsidP="00EE0351">
            <w:pPr>
              <w:rPr>
                <w:sz w:val="18"/>
                <w:szCs w:val="18"/>
              </w:rPr>
            </w:pPr>
          </w:p>
        </w:tc>
        <w:tc>
          <w:tcPr>
            <w:tcW w:w="1800" w:type="dxa"/>
          </w:tcPr>
          <w:p w14:paraId="39D9DE81" w14:textId="21635A85" w:rsidR="00F202EA" w:rsidRPr="00F415A4" w:rsidRDefault="00F202EA" w:rsidP="00587D18">
            <w:pPr>
              <w:rPr>
                <w:sz w:val="18"/>
                <w:szCs w:val="18"/>
              </w:rPr>
            </w:pPr>
            <w:r w:rsidRPr="00F415A4">
              <w:rPr>
                <w:sz w:val="18"/>
                <w:szCs w:val="18"/>
              </w:rPr>
              <w:lastRenderedPageBreak/>
              <w:t>Electronic health records and administrative data.</w:t>
            </w:r>
          </w:p>
        </w:tc>
        <w:tc>
          <w:tcPr>
            <w:tcW w:w="1440" w:type="dxa"/>
          </w:tcPr>
          <w:p w14:paraId="13FA51B3" w14:textId="6D3C4469" w:rsidR="00F202EA" w:rsidRPr="00F415A4" w:rsidRDefault="00F202EA" w:rsidP="00587D18">
            <w:pPr>
              <w:rPr>
                <w:sz w:val="18"/>
                <w:szCs w:val="18"/>
              </w:rPr>
            </w:pPr>
            <w:r w:rsidRPr="00F415A4">
              <w:rPr>
                <w:sz w:val="18"/>
                <w:szCs w:val="18"/>
              </w:rPr>
              <w:t>Cox</w:t>
            </w:r>
            <w:r w:rsidR="00EE0351" w:rsidRPr="00F415A4">
              <w:rPr>
                <w:sz w:val="18"/>
                <w:szCs w:val="18"/>
              </w:rPr>
              <w:t xml:space="preserve"> </w:t>
            </w:r>
            <w:r w:rsidRPr="00F415A4">
              <w:rPr>
                <w:sz w:val="18"/>
                <w:szCs w:val="18"/>
              </w:rPr>
              <w:t>proportional</w:t>
            </w:r>
          </w:p>
          <w:p w14:paraId="4A621C84" w14:textId="051D0DCF" w:rsidR="00F202EA" w:rsidRPr="00F415A4" w:rsidRDefault="00F202EA" w:rsidP="00587D18">
            <w:pPr>
              <w:rPr>
                <w:sz w:val="18"/>
                <w:szCs w:val="18"/>
              </w:rPr>
            </w:pPr>
            <w:r w:rsidRPr="00F415A4">
              <w:rPr>
                <w:sz w:val="18"/>
                <w:szCs w:val="18"/>
              </w:rPr>
              <w:t>hazards regression with mixed effects</w:t>
            </w:r>
          </w:p>
        </w:tc>
        <w:tc>
          <w:tcPr>
            <w:tcW w:w="1440" w:type="dxa"/>
          </w:tcPr>
          <w:p w14:paraId="6929F249" w14:textId="77777777" w:rsidR="00F202EA" w:rsidRPr="00F415A4" w:rsidRDefault="00F202EA" w:rsidP="00587D18">
            <w:pPr>
              <w:rPr>
                <w:sz w:val="18"/>
                <w:szCs w:val="18"/>
              </w:rPr>
            </w:pPr>
            <w:r w:rsidRPr="00F415A4">
              <w:rPr>
                <w:sz w:val="18"/>
                <w:szCs w:val="18"/>
              </w:rPr>
              <w:t>Black ethnic groups</w:t>
            </w:r>
          </w:p>
          <w:p w14:paraId="479FCBC5" w14:textId="77777777" w:rsidR="00A65B29" w:rsidRPr="00F415A4" w:rsidRDefault="00A65B29" w:rsidP="00587D18">
            <w:pPr>
              <w:rPr>
                <w:sz w:val="18"/>
                <w:szCs w:val="18"/>
              </w:rPr>
            </w:pPr>
          </w:p>
          <w:p w14:paraId="195FBA69" w14:textId="1A2F7E80" w:rsidR="00A65B29" w:rsidRPr="00F415A4" w:rsidRDefault="00A65B29" w:rsidP="00A65B29">
            <w:pPr>
              <w:rPr>
                <w:sz w:val="18"/>
                <w:szCs w:val="18"/>
              </w:rPr>
            </w:pPr>
            <w:r w:rsidRPr="00F415A4">
              <w:rPr>
                <w:sz w:val="18"/>
                <w:szCs w:val="18"/>
              </w:rPr>
              <w:t xml:space="preserve">Unknown or Medicare insurance (insurance categorized as Commercial, </w:t>
            </w:r>
            <w:proofErr w:type="spellStart"/>
            <w:r w:rsidRPr="00F415A4">
              <w:rPr>
                <w:sz w:val="18"/>
                <w:szCs w:val="18"/>
              </w:rPr>
              <w:lastRenderedPageBreak/>
              <w:t>Mdeicare</w:t>
            </w:r>
            <w:proofErr w:type="spellEnd"/>
            <w:r w:rsidRPr="00F415A4">
              <w:rPr>
                <w:sz w:val="18"/>
                <w:szCs w:val="18"/>
              </w:rPr>
              <w:t>, Medicaid, other, unknown)</w:t>
            </w:r>
          </w:p>
        </w:tc>
        <w:tc>
          <w:tcPr>
            <w:tcW w:w="1440" w:type="dxa"/>
          </w:tcPr>
          <w:p w14:paraId="0FD87057" w14:textId="77777777" w:rsidR="00F202EA" w:rsidRPr="00F415A4" w:rsidRDefault="00F202EA" w:rsidP="00587D18">
            <w:pPr>
              <w:rPr>
                <w:sz w:val="18"/>
                <w:szCs w:val="18"/>
              </w:rPr>
            </w:pPr>
            <w:r w:rsidRPr="00F415A4">
              <w:rPr>
                <w:sz w:val="18"/>
                <w:szCs w:val="18"/>
              </w:rPr>
              <w:lastRenderedPageBreak/>
              <w:t>Death during hospitalization</w:t>
            </w:r>
          </w:p>
          <w:p w14:paraId="122B83E3" w14:textId="6846D109" w:rsidR="000740E3" w:rsidRPr="00F415A4" w:rsidRDefault="000740E3" w:rsidP="00587D18">
            <w:pPr>
              <w:rPr>
                <w:sz w:val="18"/>
                <w:szCs w:val="18"/>
              </w:rPr>
            </w:pPr>
          </w:p>
          <w:p w14:paraId="217FA7A3" w14:textId="17054465" w:rsidR="000740E3" w:rsidRPr="00F415A4" w:rsidRDefault="000740E3" w:rsidP="00587D18">
            <w:pPr>
              <w:rPr>
                <w:sz w:val="18"/>
                <w:szCs w:val="18"/>
              </w:rPr>
            </w:pPr>
          </w:p>
        </w:tc>
        <w:tc>
          <w:tcPr>
            <w:tcW w:w="3330" w:type="dxa"/>
          </w:tcPr>
          <w:p w14:paraId="4F95A1ED" w14:textId="77777777" w:rsidR="000740E3" w:rsidRPr="00F415A4" w:rsidRDefault="00F202EA">
            <w:pPr>
              <w:pStyle w:val="ListParagraph"/>
              <w:numPr>
                <w:ilvl w:val="0"/>
                <w:numId w:val="1"/>
              </w:numPr>
              <w:ind w:left="99" w:hanging="171"/>
              <w:rPr>
                <w:sz w:val="18"/>
                <w:szCs w:val="18"/>
              </w:rPr>
            </w:pPr>
            <w:r w:rsidRPr="00F415A4">
              <w:rPr>
                <w:sz w:val="18"/>
                <w:szCs w:val="18"/>
              </w:rPr>
              <w:t xml:space="preserve">After adjustment for age, sex, insurance, comorbidities, </w:t>
            </w:r>
            <w:proofErr w:type="spellStart"/>
            <w:r w:rsidRPr="00F415A4">
              <w:rPr>
                <w:sz w:val="18"/>
                <w:szCs w:val="18"/>
              </w:rPr>
              <w:t>neighborhood</w:t>
            </w:r>
            <w:proofErr w:type="spellEnd"/>
            <w:r w:rsidRPr="00F415A4">
              <w:rPr>
                <w:sz w:val="18"/>
                <w:szCs w:val="18"/>
              </w:rPr>
              <w:t xml:space="preserve"> deprivation, and site of care, there was no statistically significant difference in risk of mortality between Black and White patients (hazard ratio, 0.93; 95%CI, 0.80 to 1.09).</w:t>
            </w:r>
          </w:p>
          <w:p w14:paraId="394EDAFA" w14:textId="6197FC72" w:rsidR="00A65B29" w:rsidRPr="00F415A4" w:rsidRDefault="00A65B29" w:rsidP="00A65B29">
            <w:pPr>
              <w:pStyle w:val="ListParagraph"/>
              <w:numPr>
                <w:ilvl w:val="0"/>
                <w:numId w:val="1"/>
              </w:numPr>
              <w:ind w:left="99" w:hanging="171"/>
              <w:rPr>
                <w:sz w:val="18"/>
                <w:szCs w:val="18"/>
                <w:lang w:val="en-US"/>
              </w:rPr>
            </w:pPr>
            <w:r w:rsidRPr="00F415A4">
              <w:rPr>
                <w:sz w:val="18"/>
                <w:szCs w:val="18"/>
                <w:lang w:val="en-US"/>
              </w:rPr>
              <w:t xml:space="preserve">Patients with Medicare insurance (HR, 1.47; 95%CI, 1.08-2.00) and individuals </w:t>
            </w:r>
            <w:r w:rsidRPr="00F415A4">
              <w:rPr>
                <w:sz w:val="18"/>
                <w:szCs w:val="18"/>
                <w:lang w:val="en-US"/>
              </w:rPr>
              <w:lastRenderedPageBreak/>
              <w:t>whose insurance coverage was unknown (HR, 2.17; 95%CI, 1.32-3.57) had higher risk of mortality than those with commercial insurance.</w:t>
            </w:r>
          </w:p>
        </w:tc>
      </w:tr>
      <w:tr w:rsidR="00F202EA" w:rsidRPr="00F415A4" w14:paraId="5BE323BB" w14:textId="77777777" w:rsidTr="00F415A4">
        <w:trPr>
          <w:trHeight w:val="295"/>
        </w:trPr>
        <w:tc>
          <w:tcPr>
            <w:tcW w:w="360" w:type="dxa"/>
          </w:tcPr>
          <w:p w14:paraId="4F3F898B" w14:textId="57AE948F" w:rsidR="00F202EA" w:rsidRPr="00F415A4" w:rsidRDefault="00F202EA" w:rsidP="00587D18">
            <w:pPr>
              <w:rPr>
                <w:sz w:val="18"/>
                <w:szCs w:val="18"/>
              </w:rPr>
            </w:pPr>
            <w:r w:rsidRPr="00F415A4">
              <w:rPr>
                <w:sz w:val="18"/>
                <w:szCs w:val="18"/>
              </w:rPr>
              <w:lastRenderedPageBreak/>
              <w:t>36</w:t>
            </w:r>
          </w:p>
        </w:tc>
        <w:tc>
          <w:tcPr>
            <w:tcW w:w="1170" w:type="dxa"/>
          </w:tcPr>
          <w:p w14:paraId="538C676C" w14:textId="3A22424F" w:rsidR="00F202EA" w:rsidRPr="00F415A4" w:rsidRDefault="00F202EA" w:rsidP="00902276">
            <w:pPr>
              <w:rPr>
                <w:sz w:val="18"/>
                <w:szCs w:val="18"/>
              </w:rPr>
            </w:pPr>
            <w:r w:rsidRPr="00F415A4">
              <w:rPr>
                <w:sz w:val="18"/>
                <w:szCs w:val="18"/>
              </w:rPr>
              <w:fldChar w:fldCharType="begin">
                <w:fldData xml:space="preserve">PEVuZE5vdGU+PENpdGU+PEF1dGhvcj5aYWtlcmk8L0F1dGhvcj48WWVhcj4yMDIwPC9ZZWFyPjxS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PEVuZE5vdGU+PENpdGU+PEF1dGhvcj5aYWtlcmk8L0F1dGhvcj48WWVhcj4yMDIwPC9ZZWFyPjxS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(Zakeri et al., 2020)</w:t>
            </w:r>
            <w:r w:rsidRPr="00F415A4">
              <w:rPr>
                <w:sz w:val="18"/>
                <w:szCs w:val="18"/>
              </w:rPr>
              <w:fldChar w:fldCharType="end"/>
            </w:r>
          </w:p>
        </w:tc>
        <w:tc>
          <w:tcPr>
            <w:tcW w:w="1350" w:type="dxa"/>
          </w:tcPr>
          <w:p w14:paraId="06ECB141" w14:textId="77777777" w:rsidR="00F202EA" w:rsidRPr="00F415A4" w:rsidRDefault="00F202EA" w:rsidP="00587D18">
            <w:pPr>
              <w:rPr>
                <w:sz w:val="18"/>
                <w:szCs w:val="18"/>
              </w:rPr>
            </w:pPr>
            <w:r w:rsidRPr="00F415A4">
              <w:rPr>
                <w:sz w:val="18"/>
                <w:szCs w:val="18"/>
              </w:rPr>
              <w:t>UK</w:t>
            </w:r>
          </w:p>
          <w:p w14:paraId="1FDEAA11" w14:textId="77777777" w:rsidR="00F202EA" w:rsidRPr="00F415A4" w:rsidRDefault="00F202EA" w:rsidP="004E4A9C">
            <w:pPr>
              <w:rPr>
                <w:sz w:val="18"/>
                <w:szCs w:val="18"/>
              </w:rPr>
            </w:pPr>
            <w:r w:rsidRPr="00F415A4">
              <w:rPr>
                <w:sz w:val="18"/>
                <w:szCs w:val="18"/>
              </w:rPr>
              <w:t>King’s College</w:t>
            </w:r>
          </w:p>
          <w:p w14:paraId="4C68707A" w14:textId="687A127F" w:rsidR="00F202EA" w:rsidRPr="00F415A4" w:rsidRDefault="00F202EA" w:rsidP="004E4A9C">
            <w:pPr>
              <w:rPr>
                <w:sz w:val="18"/>
                <w:szCs w:val="18"/>
              </w:rPr>
            </w:pPr>
            <w:r w:rsidRPr="00F415A4">
              <w:rPr>
                <w:sz w:val="18"/>
                <w:szCs w:val="18"/>
              </w:rPr>
              <w:t>Hospital Foundation Trust (KCHFT), which comprises two separate hospitals in south London.</w:t>
            </w:r>
          </w:p>
        </w:tc>
        <w:tc>
          <w:tcPr>
            <w:tcW w:w="1170" w:type="dxa"/>
          </w:tcPr>
          <w:p w14:paraId="5DAFD4C8" w14:textId="2CC1E215" w:rsidR="00F202EA" w:rsidRPr="00F415A4" w:rsidRDefault="00F202EA" w:rsidP="00587D18">
            <w:pPr>
              <w:rPr>
                <w:sz w:val="18"/>
                <w:szCs w:val="18"/>
              </w:rPr>
            </w:pPr>
            <w:r w:rsidRPr="00F415A4">
              <w:rPr>
                <w:sz w:val="18"/>
                <w:szCs w:val="18"/>
              </w:rPr>
              <w:t>Case-control and a cohort study</w:t>
            </w:r>
          </w:p>
        </w:tc>
        <w:tc>
          <w:tcPr>
            <w:tcW w:w="1350" w:type="dxa"/>
          </w:tcPr>
          <w:p w14:paraId="2ECA8BF6" w14:textId="4FE39A7D" w:rsidR="00F202EA" w:rsidRPr="00F415A4" w:rsidRDefault="00D97503" w:rsidP="007C117C">
            <w:pPr>
              <w:rPr>
                <w:sz w:val="18"/>
                <w:szCs w:val="18"/>
              </w:rPr>
            </w:pPr>
            <w:r w:rsidRPr="00F415A4">
              <w:rPr>
                <w:sz w:val="18"/>
                <w:szCs w:val="18"/>
              </w:rPr>
              <w:t>electronic health record (EHR)</w:t>
            </w:r>
          </w:p>
        </w:tc>
        <w:tc>
          <w:tcPr>
            <w:tcW w:w="1530" w:type="dxa"/>
          </w:tcPr>
          <w:p w14:paraId="5C096284" w14:textId="77777777" w:rsidR="00D97503" w:rsidRPr="00F415A4" w:rsidRDefault="00F202EA" w:rsidP="00D97503">
            <w:pPr>
              <w:rPr>
                <w:sz w:val="18"/>
                <w:szCs w:val="18"/>
              </w:rPr>
            </w:pPr>
            <w:r w:rsidRPr="00F415A4">
              <w:rPr>
                <w:sz w:val="18"/>
                <w:szCs w:val="18"/>
              </w:rPr>
              <w:t xml:space="preserve">n = </w:t>
            </w:r>
            <w:r w:rsidR="00D97503" w:rsidRPr="00F415A4">
              <w:rPr>
                <w:sz w:val="18"/>
                <w:szCs w:val="18"/>
              </w:rPr>
              <w:t>consecutive adult patients</w:t>
            </w:r>
          </w:p>
          <w:p w14:paraId="6F154CE0" w14:textId="6A09478B" w:rsidR="00D97503" w:rsidRPr="00F415A4" w:rsidRDefault="00D97503" w:rsidP="00871470">
            <w:pPr>
              <w:rPr>
                <w:sz w:val="18"/>
                <w:szCs w:val="18"/>
              </w:rPr>
            </w:pPr>
            <w:r w:rsidRPr="00F415A4">
              <w:rPr>
                <w:sz w:val="18"/>
                <w:szCs w:val="18"/>
              </w:rPr>
              <w:t xml:space="preserve">(age </w:t>
            </w:r>
            <w:r w:rsidR="00871470" w:rsidRPr="00F415A4">
              <w:rPr>
                <w:sz w:val="18"/>
                <w:szCs w:val="18"/>
              </w:rPr>
              <w:t>≥</w:t>
            </w:r>
            <w:r w:rsidRPr="00F415A4">
              <w:rPr>
                <w:sz w:val="18"/>
                <w:szCs w:val="18"/>
              </w:rPr>
              <w:t>18 years) requiring emergency hospital admission with a primary</w:t>
            </w:r>
          </w:p>
          <w:p w14:paraId="3D67372D" w14:textId="1F330EEF" w:rsidR="00D97503" w:rsidRPr="00F415A4" w:rsidRDefault="00D97503" w:rsidP="00D97503">
            <w:pPr>
              <w:rPr>
                <w:sz w:val="18"/>
                <w:szCs w:val="18"/>
              </w:rPr>
            </w:pPr>
            <w:r w:rsidRPr="00F415A4">
              <w:rPr>
                <w:sz w:val="18"/>
                <w:szCs w:val="18"/>
              </w:rPr>
              <w:t>diagnosis of COVID-19, between 1 March and 2 June 2020.</w:t>
            </w:r>
          </w:p>
          <w:p w14:paraId="0EA027CC" w14:textId="77777777" w:rsidR="00D97503" w:rsidRPr="00F415A4" w:rsidRDefault="00D97503" w:rsidP="007C117C">
            <w:pPr>
              <w:rPr>
                <w:sz w:val="18"/>
                <w:szCs w:val="18"/>
              </w:rPr>
            </w:pPr>
          </w:p>
          <w:p w14:paraId="3D82DC0A" w14:textId="493EF094" w:rsidR="00F202EA" w:rsidRPr="00F415A4" w:rsidRDefault="00F202EA" w:rsidP="007C117C">
            <w:pPr>
              <w:rPr>
                <w:sz w:val="18"/>
                <w:szCs w:val="18"/>
              </w:rPr>
            </w:pPr>
            <w:r w:rsidRPr="00F415A4">
              <w:rPr>
                <w:sz w:val="18"/>
                <w:szCs w:val="18"/>
              </w:rPr>
              <w:t>872 cases group; n=3,488 control group.</w:t>
            </w:r>
          </w:p>
        </w:tc>
        <w:tc>
          <w:tcPr>
            <w:tcW w:w="1800" w:type="dxa"/>
          </w:tcPr>
          <w:p w14:paraId="62D9D841" w14:textId="6A86B484" w:rsidR="00D97503" w:rsidRPr="00F415A4" w:rsidRDefault="00D97503" w:rsidP="004E4A9C">
            <w:pPr>
              <w:rPr>
                <w:sz w:val="18"/>
                <w:szCs w:val="18"/>
              </w:rPr>
            </w:pPr>
            <w:r w:rsidRPr="00F415A4">
              <w:rPr>
                <w:sz w:val="18"/>
                <w:szCs w:val="18"/>
              </w:rPr>
              <w:t>electronic health record (EHR);</w:t>
            </w:r>
          </w:p>
          <w:p w14:paraId="05A1B853" w14:textId="77777777" w:rsidR="00D97503" w:rsidRPr="00F415A4" w:rsidRDefault="00D97503" w:rsidP="004E4A9C">
            <w:pPr>
              <w:rPr>
                <w:sz w:val="18"/>
                <w:szCs w:val="18"/>
              </w:rPr>
            </w:pPr>
          </w:p>
          <w:p w14:paraId="60404E3D" w14:textId="727174FB" w:rsidR="00F202EA" w:rsidRPr="00F415A4" w:rsidRDefault="00F202EA" w:rsidP="004E4A9C">
            <w:pPr>
              <w:rPr>
                <w:sz w:val="18"/>
                <w:szCs w:val="18"/>
              </w:rPr>
            </w:pPr>
            <w:r w:rsidRPr="00F415A4">
              <w:rPr>
                <w:sz w:val="18"/>
                <w:szCs w:val="18"/>
              </w:rPr>
              <w:t xml:space="preserve">Primary healthcare database (Lambeth </w:t>
            </w:r>
            <w:proofErr w:type="spellStart"/>
            <w:r w:rsidRPr="00F415A4">
              <w:rPr>
                <w:sz w:val="18"/>
                <w:szCs w:val="18"/>
              </w:rPr>
              <w:t>DataNet</w:t>
            </w:r>
            <w:proofErr w:type="spellEnd"/>
            <w:r w:rsidRPr="00F415A4">
              <w:rPr>
                <w:sz w:val="18"/>
                <w:szCs w:val="18"/>
              </w:rPr>
              <w:t>). 1 March and 2 June 2020.</w:t>
            </w:r>
          </w:p>
        </w:tc>
        <w:tc>
          <w:tcPr>
            <w:tcW w:w="1440" w:type="dxa"/>
          </w:tcPr>
          <w:p w14:paraId="528EDE79" w14:textId="77777777" w:rsidR="00F202EA" w:rsidRPr="00F415A4" w:rsidRDefault="00F202EA" w:rsidP="007C117C">
            <w:pPr>
              <w:rPr>
                <w:sz w:val="18"/>
                <w:szCs w:val="18"/>
              </w:rPr>
            </w:pPr>
            <w:r w:rsidRPr="00F415A4">
              <w:rPr>
                <w:sz w:val="18"/>
                <w:szCs w:val="18"/>
              </w:rPr>
              <w:t>conditional logistic regression</w:t>
            </w:r>
          </w:p>
          <w:p w14:paraId="07B3D584" w14:textId="4DF9A1B8" w:rsidR="00F202EA" w:rsidRPr="00F415A4" w:rsidRDefault="00F202EA" w:rsidP="007C117C">
            <w:pPr>
              <w:rPr>
                <w:sz w:val="18"/>
                <w:szCs w:val="18"/>
              </w:rPr>
            </w:pPr>
            <w:r w:rsidRPr="00F415A4">
              <w:rPr>
                <w:sz w:val="18"/>
                <w:szCs w:val="18"/>
              </w:rPr>
              <w:t>models</w:t>
            </w:r>
          </w:p>
        </w:tc>
        <w:tc>
          <w:tcPr>
            <w:tcW w:w="1440" w:type="dxa"/>
          </w:tcPr>
          <w:p w14:paraId="0FFF7D87" w14:textId="77777777" w:rsidR="00D97503" w:rsidRPr="00F415A4" w:rsidRDefault="00F202EA" w:rsidP="007C117C">
            <w:pPr>
              <w:rPr>
                <w:sz w:val="18"/>
                <w:szCs w:val="18"/>
              </w:rPr>
            </w:pPr>
            <w:r w:rsidRPr="00F415A4">
              <w:rPr>
                <w:sz w:val="18"/>
                <w:szCs w:val="18"/>
              </w:rPr>
              <w:t>Black (African, Caribbean, any other Black)</w:t>
            </w:r>
            <w:r w:rsidR="00D97503" w:rsidRPr="00F415A4">
              <w:rPr>
                <w:sz w:val="18"/>
                <w:szCs w:val="18"/>
              </w:rPr>
              <w:t>;</w:t>
            </w:r>
          </w:p>
          <w:p w14:paraId="1F0084CF" w14:textId="77777777" w:rsidR="00D97503" w:rsidRPr="00F415A4" w:rsidRDefault="00D97503" w:rsidP="007C117C">
            <w:pPr>
              <w:rPr>
                <w:sz w:val="18"/>
                <w:szCs w:val="18"/>
              </w:rPr>
            </w:pPr>
          </w:p>
          <w:p w14:paraId="28321789" w14:textId="3C1951A0" w:rsidR="00F202EA" w:rsidRPr="00F415A4" w:rsidRDefault="00F202EA" w:rsidP="007C117C">
            <w:pPr>
              <w:rPr>
                <w:sz w:val="18"/>
                <w:szCs w:val="18"/>
              </w:rPr>
            </w:pPr>
            <w:r w:rsidRPr="00F415A4">
              <w:rPr>
                <w:sz w:val="18"/>
                <w:szCs w:val="18"/>
              </w:rPr>
              <w:t>Asian (Indian,</w:t>
            </w:r>
          </w:p>
          <w:p w14:paraId="1E065580" w14:textId="24BDB56B" w:rsidR="00F202EA" w:rsidRPr="00F415A4" w:rsidRDefault="00F202EA" w:rsidP="007C117C">
            <w:pPr>
              <w:rPr>
                <w:sz w:val="18"/>
                <w:szCs w:val="18"/>
              </w:rPr>
            </w:pPr>
            <w:r w:rsidRPr="00F415A4">
              <w:rPr>
                <w:sz w:val="18"/>
                <w:szCs w:val="18"/>
              </w:rPr>
              <w:t>Pakistani, Bangladeshi, Chinese, any other Asian),</w:t>
            </w:r>
          </w:p>
        </w:tc>
        <w:tc>
          <w:tcPr>
            <w:tcW w:w="1440" w:type="dxa"/>
          </w:tcPr>
          <w:p w14:paraId="3373BD88" w14:textId="465D894F" w:rsidR="00F202EA" w:rsidRPr="00F415A4" w:rsidRDefault="00F202EA" w:rsidP="007C117C">
            <w:pPr>
              <w:rPr>
                <w:sz w:val="18"/>
                <w:szCs w:val="18"/>
              </w:rPr>
            </w:pPr>
            <w:r w:rsidRPr="00F415A4">
              <w:rPr>
                <w:sz w:val="18"/>
                <w:szCs w:val="18"/>
              </w:rPr>
              <w:t>Admission risk;</w:t>
            </w:r>
          </w:p>
          <w:p w14:paraId="0D696881" w14:textId="77777777" w:rsidR="00D97503" w:rsidRPr="00F415A4" w:rsidRDefault="00D97503" w:rsidP="007C117C">
            <w:pPr>
              <w:rPr>
                <w:sz w:val="18"/>
                <w:szCs w:val="18"/>
              </w:rPr>
            </w:pPr>
          </w:p>
          <w:p w14:paraId="740AD315" w14:textId="0365265A" w:rsidR="00F202EA" w:rsidRPr="00F415A4" w:rsidRDefault="00F202EA" w:rsidP="007C117C">
            <w:pPr>
              <w:rPr>
                <w:sz w:val="18"/>
                <w:szCs w:val="18"/>
              </w:rPr>
            </w:pPr>
            <w:proofErr w:type="spellStart"/>
            <w:r w:rsidRPr="00F415A4">
              <w:rPr>
                <w:sz w:val="18"/>
                <w:szCs w:val="18"/>
              </w:rPr>
              <w:t>Inhospital</w:t>
            </w:r>
            <w:proofErr w:type="spellEnd"/>
            <w:r w:rsidRPr="00F415A4">
              <w:rPr>
                <w:sz w:val="18"/>
                <w:szCs w:val="18"/>
              </w:rPr>
              <w:t xml:space="preserve"> mortality</w:t>
            </w:r>
          </w:p>
        </w:tc>
        <w:tc>
          <w:tcPr>
            <w:tcW w:w="3330" w:type="dxa"/>
          </w:tcPr>
          <w:p w14:paraId="355DC660" w14:textId="777B2BB1" w:rsidR="00F202EA" w:rsidRPr="00F415A4" w:rsidRDefault="00F202EA" w:rsidP="004E4A9C">
            <w:pPr>
              <w:pStyle w:val="ListParagraph"/>
              <w:numPr>
                <w:ilvl w:val="0"/>
                <w:numId w:val="1"/>
              </w:numPr>
              <w:ind w:left="99" w:hanging="171"/>
              <w:rPr>
                <w:sz w:val="18"/>
                <w:szCs w:val="18"/>
                <w:lang w:val="en-US"/>
              </w:rPr>
            </w:pPr>
            <w:r w:rsidRPr="00F415A4">
              <w:rPr>
                <w:sz w:val="18"/>
                <w:szCs w:val="18"/>
              </w:rPr>
              <w:t>Black and Mixed/Other ethnicity were associated with higher admission risk than white (OR 3.12 [95% CI 2.63-3.71] and 2.97 [2.30-3.85] respectively).</w:t>
            </w:r>
            <w:r w:rsidRPr="00F415A4">
              <w:rPr>
                <w:rFonts w:ascii="AdvOT5fa4e291" w:hAnsi="AdvOT5fa4e291" w:cs="AdvOT5fa4e291"/>
                <w:sz w:val="18"/>
                <w:szCs w:val="18"/>
              </w:rPr>
              <w:t xml:space="preserve"> </w:t>
            </w:r>
            <w:r w:rsidRPr="00F415A4">
              <w:rPr>
                <w:sz w:val="18"/>
                <w:szCs w:val="18"/>
                <w:lang w:val="en-US"/>
              </w:rPr>
              <w:t xml:space="preserve">Adjustment for comorbidities and deprivation modestly attenuated the association (OR 2.24 [1.83_2.74] for Black, 2.70 [2.03_3.59] for Mixed/Other). </w:t>
            </w:r>
          </w:p>
          <w:p w14:paraId="2A9EE5E4" w14:textId="77777777" w:rsidR="00F202EA" w:rsidRPr="00F415A4" w:rsidRDefault="00F202EA" w:rsidP="004E4A9C">
            <w:pPr>
              <w:pStyle w:val="ListParagraph"/>
              <w:numPr>
                <w:ilvl w:val="0"/>
                <w:numId w:val="1"/>
              </w:numPr>
              <w:ind w:left="99" w:hanging="171"/>
              <w:rPr>
                <w:sz w:val="18"/>
                <w:szCs w:val="18"/>
                <w:lang w:val="en-US"/>
              </w:rPr>
            </w:pPr>
            <w:r w:rsidRPr="00F415A4">
              <w:rPr>
                <w:sz w:val="18"/>
                <w:szCs w:val="18"/>
                <w:lang w:val="en-US"/>
              </w:rPr>
              <w:t>Asian ethnicity was not associated with higher admission risk (adjusted OR 1.01 [0.70_1.46]).</w:t>
            </w:r>
          </w:p>
          <w:p w14:paraId="306BB1E8" w14:textId="77777777" w:rsidR="00F202EA" w:rsidRPr="00F415A4" w:rsidRDefault="00F202EA" w:rsidP="004E4A9C">
            <w:pPr>
              <w:pStyle w:val="ListParagraph"/>
              <w:numPr>
                <w:ilvl w:val="0"/>
                <w:numId w:val="1"/>
              </w:numPr>
              <w:ind w:left="99" w:hanging="171"/>
              <w:rPr>
                <w:sz w:val="18"/>
                <w:szCs w:val="18"/>
                <w:lang w:val="en-US"/>
              </w:rPr>
            </w:pPr>
            <w:r w:rsidRPr="00F415A4">
              <w:rPr>
                <w:sz w:val="18"/>
                <w:szCs w:val="18"/>
              </w:rPr>
              <w:t xml:space="preserve">Age and male sex, but not Black (adjusted HR 1.06 [0.821.37]) or Mixed/Other ethnicity (adjusted HR 0.72 [0.47-1.10]), were associated with in-hospital mortality. </w:t>
            </w:r>
          </w:p>
          <w:p w14:paraId="5E50C6B0" w14:textId="28CDFC4A" w:rsidR="00F202EA" w:rsidRPr="00F415A4" w:rsidRDefault="00F202EA" w:rsidP="004E4A9C">
            <w:pPr>
              <w:pStyle w:val="ListParagraph"/>
              <w:numPr>
                <w:ilvl w:val="0"/>
                <w:numId w:val="1"/>
              </w:numPr>
              <w:ind w:left="99" w:hanging="171"/>
              <w:rPr>
                <w:sz w:val="18"/>
                <w:szCs w:val="18"/>
                <w:lang w:val="en-US"/>
              </w:rPr>
            </w:pPr>
            <w:r w:rsidRPr="00F415A4">
              <w:rPr>
                <w:sz w:val="18"/>
                <w:szCs w:val="18"/>
              </w:rPr>
              <w:t xml:space="preserve">Asian ethnicity was associated with higher </w:t>
            </w:r>
            <w:proofErr w:type="spellStart"/>
            <w:r w:rsidRPr="00F415A4">
              <w:rPr>
                <w:sz w:val="18"/>
                <w:szCs w:val="18"/>
              </w:rPr>
              <w:t>inhospital</w:t>
            </w:r>
            <w:proofErr w:type="spellEnd"/>
            <w:r w:rsidRPr="00F415A4">
              <w:rPr>
                <w:sz w:val="18"/>
                <w:szCs w:val="18"/>
              </w:rPr>
              <w:t xml:space="preserve"> mortality but with a large confidence interval (adjusted HR 1.71 [1.15-2.56]).</w:t>
            </w:r>
          </w:p>
        </w:tc>
      </w:tr>
      <w:tr w:rsidR="00F202EA" w:rsidRPr="00F415A4" w14:paraId="0DBA0FB3" w14:textId="77777777" w:rsidTr="00F415A4">
        <w:trPr>
          <w:trHeight w:val="295"/>
        </w:trPr>
        <w:tc>
          <w:tcPr>
            <w:tcW w:w="360" w:type="dxa"/>
          </w:tcPr>
          <w:p w14:paraId="333B3A0A" w14:textId="4CA0395A" w:rsidR="00F202EA" w:rsidRPr="00F415A4" w:rsidRDefault="00F202EA" w:rsidP="00601A2B">
            <w:pPr>
              <w:rPr>
                <w:sz w:val="18"/>
                <w:szCs w:val="18"/>
              </w:rPr>
            </w:pPr>
            <w:r w:rsidRPr="00F415A4">
              <w:rPr>
                <w:sz w:val="18"/>
                <w:szCs w:val="18"/>
              </w:rPr>
              <w:lastRenderedPageBreak/>
              <w:t>37</w:t>
            </w:r>
          </w:p>
        </w:tc>
        <w:tc>
          <w:tcPr>
            <w:tcW w:w="1170" w:type="dxa"/>
          </w:tcPr>
          <w:p w14:paraId="51519BCC" w14:textId="0E42CD36" w:rsidR="00F202EA" w:rsidRPr="00F415A4" w:rsidRDefault="00F202EA" w:rsidP="00902276">
            <w:pPr>
              <w:rPr>
                <w:sz w:val="18"/>
                <w:szCs w:val="18"/>
              </w:rPr>
            </w:pPr>
            <w:r w:rsidRPr="00F415A4">
              <w:rPr>
                <w:sz w:val="18"/>
                <w:szCs w:val="18"/>
              </w:rPr>
              <w:fldChar w:fldCharType="begin">
                <w:fldData xml:space="preserve">PEVuZE5vdGU+PENpdGU+PEF1dGhvcj5MaWViZXJtYW4tQ3JpYmJpbjwvQXV0aG9yPjxZZWFyPjIw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PEVuZE5vdGU+PENpdGU+PEF1dGhvcj5MaWViZXJtYW4tQ3JpYmJpbjwvQXV0aG9yPjxZZWFyPjIw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(Lieberman-Cribbin et al., 2020)</w:t>
            </w:r>
            <w:r w:rsidRPr="00F415A4">
              <w:rPr>
                <w:sz w:val="18"/>
                <w:szCs w:val="18"/>
              </w:rPr>
              <w:fldChar w:fldCharType="end"/>
            </w:r>
          </w:p>
          <w:p w14:paraId="2B3DB839" w14:textId="77777777" w:rsidR="00F25F00" w:rsidRPr="00F415A4" w:rsidRDefault="00F25F00" w:rsidP="0064604B">
            <w:pPr>
              <w:rPr>
                <w:sz w:val="18"/>
                <w:szCs w:val="18"/>
              </w:rPr>
            </w:pPr>
          </w:p>
          <w:p w14:paraId="022E56F2" w14:textId="3367536A" w:rsidR="00F25F00" w:rsidRPr="00F415A4" w:rsidRDefault="00F25F00" w:rsidP="0064604B">
            <w:pPr>
              <w:rPr>
                <w:sz w:val="18"/>
                <w:szCs w:val="18"/>
              </w:rPr>
            </w:pPr>
          </w:p>
        </w:tc>
        <w:tc>
          <w:tcPr>
            <w:tcW w:w="1350" w:type="dxa"/>
          </w:tcPr>
          <w:p w14:paraId="7B2F7C13" w14:textId="77777777" w:rsidR="00F202EA" w:rsidRPr="00F415A4" w:rsidRDefault="00F202EA" w:rsidP="00601A2B">
            <w:pPr>
              <w:rPr>
                <w:sz w:val="18"/>
                <w:szCs w:val="18"/>
              </w:rPr>
            </w:pPr>
            <w:r w:rsidRPr="00F415A4">
              <w:rPr>
                <w:sz w:val="18"/>
                <w:szCs w:val="18"/>
              </w:rPr>
              <w:t>US</w:t>
            </w:r>
          </w:p>
          <w:p w14:paraId="46CA3610" w14:textId="67B7EFD1" w:rsidR="00F202EA" w:rsidRPr="00F415A4" w:rsidRDefault="00F202EA" w:rsidP="00601A2B">
            <w:pPr>
              <w:rPr>
                <w:sz w:val="18"/>
                <w:szCs w:val="18"/>
              </w:rPr>
            </w:pPr>
            <w:r w:rsidRPr="00F415A4">
              <w:rPr>
                <w:sz w:val="18"/>
                <w:szCs w:val="18"/>
              </w:rPr>
              <w:t>New York City (NYC)</w:t>
            </w:r>
          </w:p>
        </w:tc>
        <w:tc>
          <w:tcPr>
            <w:tcW w:w="1170" w:type="dxa"/>
          </w:tcPr>
          <w:p w14:paraId="5688EDD6" w14:textId="763D2EFE" w:rsidR="00F202EA" w:rsidRPr="00F415A4" w:rsidRDefault="00F202EA" w:rsidP="00601A2B">
            <w:pPr>
              <w:rPr>
                <w:sz w:val="18"/>
                <w:szCs w:val="18"/>
              </w:rPr>
            </w:pPr>
            <w:r w:rsidRPr="00F415A4">
              <w:rPr>
                <w:sz w:val="18"/>
                <w:szCs w:val="18"/>
              </w:rPr>
              <w:t xml:space="preserve">Retrospective </w:t>
            </w:r>
            <w:r w:rsidR="00F25F00" w:rsidRPr="00F415A4">
              <w:rPr>
                <w:sz w:val="18"/>
                <w:szCs w:val="18"/>
              </w:rPr>
              <w:t>o</w:t>
            </w:r>
            <w:r w:rsidRPr="00F415A4">
              <w:rPr>
                <w:sz w:val="18"/>
                <w:szCs w:val="18"/>
              </w:rPr>
              <w:t xml:space="preserve">bservational </w:t>
            </w:r>
          </w:p>
        </w:tc>
        <w:tc>
          <w:tcPr>
            <w:tcW w:w="1350" w:type="dxa"/>
          </w:tcPr>
          <w:p w14:paraId="3AEEE5FB" w14:textId="3CB2B653" w:rsidR="00F25F00" w:rsidRPr="00F415A4" w:rsidRDefault="008744ED" w:rsidP="00F25F00">
            <w:pPr>
              <w:rPr>
                <w:sz w:val="18"/>
                <w:szCs w:val="18"/>
              </w:rPr>
            </w:pPr>
            <w:r w:rsidRPr="00F415A4">
              <w:rPr>
                <w:sz w:val="18"/>
                <w:szCs w:val="18"/>
              </w:rPr>
              <w:t>O</w:t>
            </w:r>
            <w:r w:rsidR="00F25F00" w:rsidRPr="00F415A4">
              <w:rPr>
                <w:sz w:val="18"/>
                <w:szCs w:val="18"/>
              </w:rPr>
              <w:t>btained</w:t>
            </w:r>
            <w:r w:rsidRPr="00F415A4">
              <w:rPr>
                <w:sz w:val="18"/>
                <w:szCs w:val="18"/>
              </w:rPr>
              <w:t xml:space="preserve"> </w:t>
            </w:r>
            <w:r w:rsidR="00F25F00" w:rsidRPr="00F415A4">
              <w:rPr>
                <w:sz w:val="18"/>
                <w:szCs w:val="18"/>
              </w:rPr>
              <w:t>from 2018 American Community Survey</w:t>
            </w:r>
          </w:p>
          <w:p w14:paraId="53BE716C" w14:textId="79F9AB2B" w:rsidR="00F202EA" w:rsidRPr="00F415A4" w:rsidRDefault="00F25F00" w:rsidP="00F25F00">
            <w:pPr>
              <w:rPr>
                <w:sz w:val="18"/>
                <w:szCs w:val="18"/>
              </w:rPr>
            </w:pPr>
            <w:r w:rsidRPr="00F415A4">
              <w:rPr>
                <w:sz w:val="18"/>
                <w:szCs w:val="18"/>
              </w:rPr>
              <w:t>5-year estimates.</w:t>
            </w:r>
          </w:p>
        </w:tc>
        <w:tc>
          <w:tcPr>
            <w:tcW w:w="1530" w:type="dxa"/>
          </w:tcPr>
          <w:p w14:paraId="41260B75" w14:textId="77777777" w:rsidR="00AF3724" w:rsidRPr="00F415A4" w:rsidRDefault="00F25F00" w:rsidP="00AF3724">
            <w:pPr>
              <w:rPr>
                <w:sz w:val="18"/>
                <w:szCs w:val="18"/>
              </w:rPr>
            </w:pPr>
            <w:r w:rsidRPr="00F415A4">
              <w:rPr>
                <w:sz w:val="18"/>
                <w:szCs w:val="18"/>
              </w:rPr>
              <w:t xml:space="preserve">177 </w:t>
            </w:r>
            <w:r w:rsidR="00AF3724" w:rsidRPr="00F415A4">
              <w:rPr>
                <w:sz w:val="18"/>
                <w:szCs w:val="18"/>
              </w:rPr>
              <w:t>ZIP code Tabulation</w:t>
            </w:r>
          </w:p>
          <w:p w14:paraId="5E191C68" w14:textId="325D4D1B" w:rsidR="00F202EA" w:rsidRPr="00F415A4" w:rsidRDefault="00AF3724" w:rsidP="00AF3724">
            <w:pPr>
              <w:rPr>
                <w:sz w:val="18"/>
                <w:szCs w:val="18"/>
              </w:rPr>
            </w:pPr>
            <w:r w:rsidRPr="00F415A4">
              <w:rPr>
                <w:sz w:val="18"/>
                <w:szCs w:val="18"/>
              </w:rPr>
              <w:t>Area</w:t>
            </w:r>
            <w:r w:rsidR="00723A81" w:rsidRPr="00F415A4">
              <w:rPr>
                <w:sz w:val="18"/>
                <w:szCs w:val="18"/>
              </w:rPr>
              <w:t>s</w:t>
            </w:r>
            <w:r w:rsidRPr="00F415A4">
              <w:rPr>
                <w:sz w:val="18"/>
                <w:szCs w:val="18"/>
              </w:rPr>
              <w:t xml:space="preserve"> (ZCTA)</w:t>
            </w:r>
            <w:r w:rsidR="00723A81" w:rsidRPr="00F415A4">
              <w:rPr>
                <w:sz w:val="18"/>
                <w:szCs w:val="18"/>
              </w:rPr>
              <w:t xml:space="preserve"> </w:t>
            </w:r>
            <w:r w:rsidR="00F25F00" w:rsidRPr="00F415A4">
              <w:rPr>
                <w:sz w:val="18"/>
                <w:szCs w:val="18"/>
              </w:rPr>
              <w:t>in NYC</w:t>
            </w:r>
          </w:p>
        </w:tc>
        <w:tc>
          <w:tcPr>
            <w:tcW w:w="1800" w:type="dxa"/>
          </w:tcPr>
          <w:p w14:paraId="0463B0AE" w14:textId="4063C074" w:rsidR="00F202EA" w:rsidRPr="00F415A4" w:rsidRDefault="00F202EA" w:rsidP="00601A2B">
            <w:pPr>
              <w:rPr>
                <w:sz w:val="18"/>
                <w:szCs w:val="18"/>
              </w:rPr>
            </w:pPr>
            <w:r w:rsidRPr="00F415A4">
              <w:rPr>
                <w:sz w:val="18"/>
                <w:szCs w:val="18"/>
              </w:rPr>
              <w:t>the NYC Coronavirus (COVID-19) data repository hosted by the NYC Department of Health from March 2, 2020 current through April 6,2020.</w:t>
            </w:r>
          </w:p>
        </w:tc>
        <w:tc>
          <w:tcPr>
            <w:tcW w:w="1440" w:type="dxa"/>
          </w:tcPr>
          <w:p w14:paraId="7F7DB017" w14:textId="3DF524EA" w:rsidR="00F202EA" w:rsidRPr="00F415A4" w:rsidRDefault="00F202EA" w:rsidP="00601A2B">
            <w:pPr>
              <w:rPr>
                <w:sz w:val="18"/>
                <w:szCs w:val="18"/>
              </w:rPr>
            </w:pPr>
            <w:r w:rsidRPr="00F415A4">
              <w:rPr>
                <w:sz w:val="18"/>
                <w:szCs w:val="18"/>
              </w:rPr>
              <w:t>Multivariable Poisson regressions</w:t>
            </w:r>
          </w:p>
        </w:tc>
        <w:tc>
          <w:tcPr>
            <w:tcW w:w="1440" w:type="dxa"/>
          </w:tcPr>
          <w:p w14:paraId="0095F15D" w14:textId="34BB0FCD" w:rsidR="00F202EA" w:rsidRPr="00F415A4" w:rsidRDefault="00F202EA" w:rsidP="00601A2B">
            <w:pPr>
              <w:rPr>
                <w:sz w:val="18"/>
                <w:szCs w:val="18"/>
              </w:rPr>
            </w:pPr>
            <w:r w:rsidRPr="00F415A4">
              <w:rPr>
                <w:sz w:val="18"/>
                <w:szCs w:val="18"/>
              </w:rPr>
              <w:t>Hispanic composition</w:t>
            </w:r>
          </w:p>
          <w:p w14:paraId="075A07A3" w14:textId="77777777" w:rsidR="00F25F00" w:rsidRPr="00F415A4" w:rsidRDefault="00F25F00" w:rsidP="00601A2B">
            <w:pPr>
              <w:rPr>
                <w:sz w:val="18"/>
                <w:szCs w:val="18"/>
              </w:rPr>
            </w:pPr>
          </w:p>
          <w:p w14:paraId="4D1CB463" w14:textId="77777777" w:rsidR="00F25F00" w:rsidRPr="00F415A4" w:rsidRDefault="00F202EA" w:rsidP="00F25F00">
            <w:pPr>
              <w:rPr>
                <w:sz w:val="18"/>
                <w:szCs w:val="18"/>
              </w:rPr>
            </w:pPr>
            <w:r w:rsidRPr="00F415A4">
              <w:rPr>
                <w:sz w:val="18"/>
                <w:szCs w:val="18"/>
              </w:rPr>
              <w:t>SES index</w:t>
            </w:r>
            <w:r w:rsidR="00F25F00" w:rsidRPr="00F415A4">
              <w:rPr>
                <w:sz w:val="18"/>
                <w:szCs w:val="18"/>
              </w:rPr>
              <w:t>: median household income in the past 12</w:t>
            </w:r>
          </w:p>
          <w:p w14:paraId="614119DF" w14:textId="1D7A41DB" w:rsidR="00F25F00" w:rsidRPr="00F415A4" w:rsidRDefault="00F25F00" w:rsidP="00F25F00">
            <w:pPr>
              <w:rPr>
                <w:sz w:val="18"/>
                <w:szCs w:val="18"/>
              </w:rPr>
            </w:pPr>
            <w:r w:rsidRPr="00F415A4">
              <w:rPr>
                <w:sz w:val="18"/>
                <w:szCs w:val="18"/>
              </w:rPr>
              <w:t>months (Table B19013), median gross rent, percentage</w:t>
            </w:r>
          </w:p>
          <w:p w14:paraId="198A6D09" w14:textId="77777777" w:rsidR="00F25F00" w:rsidRPr="00F415A4" w:rsidRDefault="00F25F00" w:rsidP="00F25F00">
            <w:pPr>
              <w:rPr>
                <w:sz w:val="18"/>
                <w:szCs w:val="18"/>
              </w:rPr>
            </w:pPr>
            <w:r w:rsidRPr="00F415A4">
              <w:rPr>
                <w:sz w:val="18"/>
                <w:szCs w:val="18"/>
              </w:rPr>
              <w:t>living &lt;150% of the poverty line (e.g., an annual salary of</w:t>
            </w:r>
          </w:p>
          <w:p w14:paraId="19DAEF0D" w14:textId="6555891E" w:rsidR="00F25F00" w:rsidRPr="00F415A4" w:rsidRDefault="00F25F00" w:rsidP="00B92595">
            <w:pPr>
              <w:rPr>
                <w:sz w:val="18"/>
                <w:szCs w:val="18"/>
              </w:rPr>
            </w:pPr>
            <w:r w:rsidRPr="00F415A4">
              <w:rPr>
                <w:sz w:val="18"/>
                <w:szCs w:val="18"/>
              </w:rPr>
              <w:t>≤$26,200 for a 4-person household), education, percentage working class, percentage</w:t>
            </w:r>
          </w:p>
          <w:p w14:paraId="7F1180D6" w14:textId="0B017A7D" w:rsidR="00F25F00" w:rsidRPr="00F415A4" w:rsidRDefault="00F25F00" w:rsidP="00F25F00">
            <w:pPr>
              <w:rPr>
                <w:sz w:val="18"/>
                <w:szCs w:val="18"/>
              </w:rPr>
            </w:pPr>
            <w:r w:rsidRPr="00F415A4">
              <w:rPr>
                <w:sz w:val="18"/>
                <w:szCs w:val="18"/>
              </w:rPr>
              <w:t>Unemployed, and more than 1 occupant per</w:t>
            </w:r>
          </w:p>
          <w:p w14:paraId="13D95AFE" w14:textId="794A5A17" w:rsidR="00F202EA" w:rsidRPr="00F415A4" w:rsidRDefault="00F25F00" w:rsidP="00F25F00">
            <w:pPr>
              <w:rPr>
                <w:sz w:val="18"/>
                <w:szCs w:val="18"/>
              </w:rPr>
            </w:pPr>
            <w:r w:rsidRPr="00F415A4">
              <w:rPr>
                <w:sz w:val="18"/>
                <w:szCs w:val="18"/>
              </w:rPr>
              <w:t>Room.</w:t>
            </w:r>
          </w:p>
        </w:tc>
        <w:tc>
          <w:tcPr>
            <w:tcW w:w="1440" w:type="dxa"/>
          </w:tcPr>
          <w:p w14:paraId="602465EF" w14:textId="5E0F9D55" w:rsidR="00F202EA" w:rsidRPr="00F415A4" w:rsidRDefault="00F202EA" w:rsidP="00601A2B">
            <w:pPr>
              <w:rPr>
                <w:sz w:val="18"/>
                <w:szCs w:val="18"/>
              </w:rPr>
            </w:pPr>
            <w:r w:rsidRPr="00F415A4">
              <w:rPr>
                <w:sz w:val="18"/>
                <w:szCs w:val="18"/>
              </w:rPr>
              <w:t>Test positivity</w:t>
            </w:r>
          </w:p>
          <w:p w14:paraId="1813B3A7" w14:textId="77777777" w:rsidR="00723A81" w:rsidRPr="00F415A4" w:rsidRDefault="00723A81" w:rsidP="00601A2B">
            <w:pPr>
              <w:rPr>
                <w:sz w:val="18"/>
                <w:szCs w:val="18"/>
              </w:rPr>
            </w:pPr>
          </w:p>
          <w:p w14:paraId="148486D6" w14:textId="6F6764D7" w:rsidR="00F202EA" w:rsidRPr="00F415A4" w:rsidRDefault="00F202EA" w:rsidP="00601A2B">
            <w:pPr>
              <w:rPr>
                <w:sz w:val="18"/>
                <w:szCs w:val="18"/>
              </w:rPr>
            </w:pPr>
            <w:r w:rsidRPr="00F415A4">
              <w:rPr>
                <w:sz w:val="18"/>
                <w:szCs w:val="18"/>
              </w:rPr>
              <w:t>The number of total tests</w:t>
            </w:r>
          </w:p>
        </w:tc>
        <w:tc>
          <w:tcPr>
            <w:tcW w:w="3330" w:type="dxa"/>
          </w:tcPr>
          <w:p w14:paraId="6C947A8C" w14:textId="77777777" w:rsidR="00F202EA" w:rsidRPr="00F415A4" w:rsidRDefault="00F202EA" w:rsidP="00601A2B">
            <w:pPr>
              <w:pStyle w:val="ListParagraph"/>
              <w:numPr>
                <w:ilvl w:val="0"/>
                <w:numId w:val="1"/>
              </w:numPr>
              <w:ind w:left="99" w:hanging="171"/>
              <w:rPr>
                <w:sz w:val="18"/>
                <w:szCs w:val="18"/>
                <w:lang w:val="en-US"/>
              </w:rPr>
            </w:pPr>
            <w:r w:rsidRPr="00F415A4">
              <w:rPr>
                <w:sz w:val="18"/>
                <w:szCs w:val="18"/>
              </w:rPr>
              <w:t xml:space="preserve">The </w:t>
            </w:r>
            <w:r w:rsidRPr="00F415A4">
              <w:rPr>
                <w:sz w:val="18"/>
                <w:szCs w:val="18"/>
                <w:lang w:val="en-US"/>
              </w:rPr>
              <w:t>number of total tests significantly increased with the increasing proportion of white residents (B= 0.004, SE=0.001, p=0.0032) but not with increasing Hispanic composition or SES index score.</w:t>
            </w:r>
          </w:p>
          <w:p w14:paraId="172E432D" w14:textId="77777777" w:rsidR="00F202EA" w:rsidRPr="00F415A4" w:rsidRDefault="00F202EA" w:rsidP="00601A2B">
            <w:pPr>
              <w:pStyle w:val="ListParagraph"/>
              <w:numPr>
                <w:ilvl w:val="0"/>
                <w:numId w:val="1"/>
              </w:numPr>
              <w:ind w:left="99" w:hanging="171"/>
              <w:rPr>
                <w:sz w:val="18"/>
                <w:szCs w:val="18"/>
              </w:rPr>
            </w:pPr>
            <w:r w:rsidRPr="00F415A4">
              <w:rPr>
                <w:sz w:val="18"/>
                <w:szCs w:val="18"/>
                <w:lang w:val="en-US"/>
              </w:rPr>
              <w:t>The ratio of positive tests to total tests significantly decreased with the increasing pro-portion of white residents in the ZIP code Tabulation Area (B= - 0.003, SE</w:t>
            </w:r>
            <w:r w:rsidRPr="00F415A4">
              <w:rPr>
                <w:sz w:val="18"/>
                <w:szCs w:val="18"/>
              </w:rPr>
              <w:t>=0.000 6, p&lt;0.001) and with increasing SES index score (B= - 0.001 6, SE=0.0007, p=0.0159).</w:t>
            </w:r>
          </w:p>
          <w:p w14:paraId="64D3C1A1" w14:textId="77777777" w:rsidR="00F202EA" w:rsidRPr="00F415A4" w:rsidRDefault="00F202EA" w:rsidP="00601A2B">
            <w:pPr>
              <w:pStyle w:val="ListParagraph"/>
              <w:numPr>
                <w:ilvl w:val="0"/>
                <w:numId w:val="1"/>
              </w:numPr>
              <w:ind w:left="99" w:hanging="171"/>
              <w:rPr>
                <w:sz w:val="18"/>
                <w:szCs w:val="18"/>
              </w:rPr>
            </w:pPr>
            <w:r w:rsidRPr="00F415A4">
              <w:rPr>
                <w:sz w:val="18"/>
                <w:szCs w:val="18"/>
              </w:rPr>
              <w:t>The ratio of positive tests to total tests significantly decreased with the increasing proportion of white residents in the ZCTA (B= - 0.003, SE=0.0006, p&lt;0.001) and the increasing SES index score (B=-0.0016, SE=0.0007, p=0.0159).</w:t>
            </w:r>
          </w:p>
          <w:p w14:paraId="3B357AF0" w14:textId="77777777" w:rsidR="00F202EA" w:rsidRPr="00F415A4" w:rsidRDefault="00F202EA" w:rsidP="00601A2B">
            <w:pPr>
              <w:pStyle w:val="ListParagraph"/>
              <w:numPr>
                <w:ilvl w:val="0"/>
                <w:numId w:val="1"/>
              </w:numPr>
              <w:ind w:left="99" w:hanging="171"/>
              <w:rPr>
                <w:sz w:val="18"/>
                <w:szCs w:val="18"/>
              </w:rPr>
            </w:pPr>
          </w:p>
        </w:tc>
      </w:tr>
      <w:tr w:rsidR="00F202EA" w:rsidRPr="00F415A4" w14:paraId="29B2D9B2" w14:textId="77777777" w:rsidTr="00F415A4">
        <w:trPr>
          <w:trHeight w:val="295"/>
        </w:trPr>
        <w:tc>
          <w:tcPr>
            <w:tcW w:w="360" w:type="dxa"/>
          </w:tcPr>
          <w:p w14:paraId="6DCD19D6" w14:textId="639A381B" w:rsidR="00F202EA" w:rsidRPr="00F415A4" w:rsidRDefault="00F202EA" w:rsidP="00601A2B">
            <w:pPr>
              <w:rPr>
                <w:sz w:val="18"/>
                <w:szCs w:val="18"/>
              </w:rPr>
            </w:pPr>
            <w:r w:rsidRPr="00F415A4">
              <w:rPr>
                <w:sz w:val="18"/>
                <w:szCs w:val="18"/>
              </w:rPr>
              <w:t>38</w:t>
            </w:r>
          </w:p>
        </w:tc>
        <w:tc>
          <w:tcPr>
            <w:tcW w:w="1170" w:type="dxa"/>
          </w:tcPr>
          <w:p w14:paraId="75833F45" w14:textId="3F4682C3" w:rsidR="00F202EA" w:rsidRPr="00F415A4" w:rsidRDefault="00F202EA" w:rsidP="00902276">
            <w:pPr>
              <w:rPr>
                <w:sz w:val="18"/>
                <w:szCs w:val="18"/>
              </w:rPr>
            </w:pPr>
            <w:r w:rsidRPr="00F415A4">
              <w:rPr>
                <w:sz w:val="18"/>
                <w:szCs w:val="18"/>
              </w:rPr>
              <w:fldChar w:fldCharType="begin">
                <w:fldData xml:space="preserve">PEVuZE5vdGU+PENpdGU+PEF1dGhvcj5Mb29tYmE8L0F1dGhvcj48WWVhcj4yMDIxPC9ZZWFyPjxS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PEVuZE5vdGU+PENpdGU+PEF1dGhvcj5Mb29tYmE8L0F1dGhvcj48WWVhcj4yMDIxPC9ZZWFyPjxS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(Loomba et al., 2021)</w:t>
            </w:r>
            <w:r w:rsidRPr="00F415A4">
              <w:rPr>
                <w:sz w:val="18"/>
                <w:szCs w:val="18"/>
              </w:rPr>
              <w:fldChar w:fldCharType="end"/>
            </w:r>
          </w:p>
          <w:p w14:paraId="130E4632" w14:textId="77777777" w:rsidR="005A4083" w:rsidRPr="00F415A4" w:rsidRDefault="005A4083" w:rsidP="0064604B">
            <w:pPr>
              <w:rPr>
                <w:sz w:val="18"/>
                <w:szCs w:val="18"/>
              </w:rPr>
            </w:pPr>
          </w:p>
          <w:p w14:paraId="70651389" w14:textId="4CFC9F40" w:rsidR="00647711" w:rsidRPr="00F415A4" w:rsidRDefault="00647711" w:rsidP="00647711">
            <w:pPr>
              <w:rPr>
                <w:sz w:val="18"/>
                <w:szCs w:val="18"/>
              </w:rPr>
            </w:pPr>
          </w:p>
        </w:tc>
        <w:tc>
          <w:tcPr>
            <w:tcW w:w="1350" w:type="dxa"/>
          </w:tcPr>
          <w:p w14:paraId="61B07368" w14:textId="77777777" w:rsidR="00F202EA" w:rsidRPr="00F415A4" w:rsidRDefault="00F202EA" w:rsidP="00601A2B">
            <w:pPr>
              <w:rPr>
                <w:sz w:val="18"/>
                <w:szCs w:val="18"/>
              </w:rPr>
            </w:pPr>
            <w:r w:rsidRPr="00F415A4">
              <w:rPr>
                <w:sz w:val="18"/>
                <w:szCs w:val="18"/>
              </w:rPr>
              <w:t>US</w:t>
            </w:r>
          </w:p>
          <w:p w14:paraId="70AB6514" w14:textId="1C990637" w:rsidR="005A4083" w:rsidRPr="00F415A4" w:rsidRDefault="005A4083" w:rsidP="00601A2B">
            <w:pPr>
              <w:rPr>
                <w:sz w:val="18"/>
                <w:szCs w:val="18"/>
              </w:rPr>
            </w:pPr>
          </w:p>
        </w:tc>
        <w:tc>
          <w:tcPr>
            <w:tcW w:w="1170" w:type="dxa"/>
          </w:tcPr>
          <w:p w14:paraId="7A51A946" w14:textId="01EB7D96" w:rsidR="00F202EA" w:rsidRPr="00F415A4" w:rsidRDefault="00F202EA" w:rsidP="00601A2B">
            <w:pPr>
              <w:rPr>
                <w:sz w:val="18"/>
                <w:szCs w:val="18"/>
              </w:rPr>
            </w:pPr>
            <w:r w:rsidRPr="00F415A4">
              <w:rPr>
                <w:sz w:val="18"/>
                <w:szCs w:val="18"/>
              </w:rPr>
              <w:t>Retrospective stud</w:t>
            </w:r>
            <w:r w:rsidR="005A4083" w:rsidRPr="00F415A4">
              <w:rPr>
                <w:sz w:val="18"/>
                <w:szCs w:val="18"/>
              </w:rPr>
              <w:t>y (state-level)</w:t>
            </w:r>
          </w:p>
        </w:tc>
        <w:tc>
          <w:tcPr>
            <w:tcW w:w="1350" w:type="dxa"/>
          </w:tcPr>
          <w:p w14:paraId="6E753698" w14:textId="125C4EDA" w:rsidR="00F202EA" w:rsidRPr="00F415A4" w:rsidRDefault="00A52048" w:rsidP="00601A2B">
            <w:pPr>
              <w:rPr>
                <w:sz w:val="18"/>
                <w:szCs w:val="18"/>
              </w:rPr>
            </w:pPr>
            <w:r w:rsidRPr="00F415A4">
              <w:rPr>
                <w:sz w:val="18"/>
                <w:szCs w:val="18"/>
              </w:rPr>
              <w:t>US Census Bureau</w:t>
            </w:r>
          </w:p>
        </w:tc>
        <w:tc>
          <w:tcPr>
            <w:tcW w:w="1530" w:type="dxa"/>
          </w:tcPr>
          <w:p w14:paraId="29D7C9C2" w14:textId="4DDAEC18" w:rsidR="00F202EA" w:rsidRPr="00F415A4" w:rsidRDefault="005A4083" w:rsidP="00601A2B">
            <w:pPr>
              <w:rPr>
                <w:sz w:val="18"/>
                <w:szCs w:val="18"/>
              </w:rPr>
            </w:pPr>
            <w:r w:rsidRPr="00F415A4">
              <w:rPr>
                <w:sz w:val="18"/>
                <w:szCs w:val="18"/>
              </w:rPr>
              <w:t>N= 50 states</w:t>
            </w:r>
          </w:p>
        </w:tc>
        <w:tc>
          <w:tcPr>
            <w:tcW w:w="1800" w:type="dxa"/>
          </w:tcPr>
          <w:p w14:paraId="5663DD89" w14:textId="31E849FC" w:rsidR="00F202EA" w:rsidRPr="00F415A4" w:rsidRDefault="00F202EA" w:rsidP="00601A2B">
            <w:pPr>
              <w:rPr>
                <w:sz w:val="18"/>
                <w:szCs w:val="18"/>
              </w:rPr>
            </w:pPr>
            <w:r w:rsidRPr="00F415A4">
              <w:rPr>
                <w:sz w:val="18"/>
                <w:szCs w:val="18"/>
              </w:rPr>
              <w:t xml:space="preserve">Absolute counts for COVID-19 cases, tests and mortality were obtained from </w:t>
            </w:r>
            <w:proofErr w:type="spellStart"/>
            <w:r w:rsidRPr="00F415A4">
              <w:rPr>
                <w:sz w:val="18"/>
                <w:szCs w:val="18"/>
              </w:rPr>
              <w:t>Worldomete</w:t>
            </w:r>
            <w:proofErr w:type="spellEnd"/>
            <w:r w:rsidRPr="00F415A4">
              <w:rPr>
                <w:sz w:val="18"/>
                <w:szCs w:val="18"/>
              </w:rPr>
              <w:t xml:space="preserve"> from March 13th, 2020 through April 30th,2020.</w:t>
            </w:r>
          </w:p>
        </w:tc>
        <w:tc>
          <w:tcPr>
            <w:tcW w:w="1440" w:type="dxa"/>
          </w:tcPr>
          <w:p w14:paraId="5036A43D" w14:textId="219BA8A5" w:rsidR="00F202EA" w:rsidRPr="00F415A4" w:rsidRDefault="00F202EA" w:rsidP="00601A2B">
            <w:pPr>
              <w:rPr>
                <w:sz w:val="18"/>
                <w:szCs w:val="18"/>
              </w:rPr>
            </w:pPr>
            <w:r w:rsidRPr="00F415A4">
              <w:rPr>
                <w:sz w:val="18"/>
                <w:szCs w:val="18"/>
              </w:rPr>
              <w:t>Univariate and multivariate regression</w:t>
            </w:r>
          </w:p>
        </w:tc>
        <w:tc>
          <w:tcPr>
            <w:tcW w:w="1440" w:type="dxa"/>
          </w:tcPr>
          <w:p w14:paraId="0E974A89" w14:textId="54BE6F8E" w:rsidR="00F202EA" w:rsidRPr="00F415A4" w:rsidRDefault="00F202EA" w:rsidP="00601A2B">
            <w:pPr>
              <w:rPr>
                <w:sz w:val="18"/>
                <w:szCs w:val="18"/>
              </w:rPr>
            </w:pPr>
            <w:r w:rsidRPr="00F415A4">
              <w:rPr>
                <w:sz w:val="18"/>
                <w:szCs w:val="18"/>
              </w:rPr>
              <w:t>Black</w:t>
            </w:r>
          </w:p>
          <w:p w14:paraId="28CA8DAD" w14:textId="77777777" w:rsidR="005A4083" w:rsidRPr="00F415A4" w:rsidRDefault="005A4083" w:rsidP="00601A2B">
            <w:pPr>
              <w:rPr>
                <w:sz w:val="18"/>
                <w:szCs w:val="18"/>
              </w:rPr>
            </w:pPr>
          </w:p>
          <w:p w14:paraId="48594290" w14:textId="7DA9FFAF" w:rsidR="00F202EA" w:rsidRPr="00F415A4" w:rsidRDefault="00F202EA" w:rsidP="00601A2B">
            <w:pPr>
              <w:rPr>
                <w:sz w:val="18"/>
                <w:szCs w:val="18"/>
              </w:rPr>
            </w:pPr>
            <w:r w:rsidRPr="00F415A4">
              <w:rPr>
                <w:sz w:val="18"/>
                <w:szCs w:val="18"/>
              </w:rPr>
              <w:t>Asian</w:t>
            </w:r>
          </w:p>
          <w:p w14:paraId="7DC2D49B" w14:textId="77777777" w:rsidR="005A4083" w:rsidRPr="00F415A4" w:rsidRDefault="005A4083" w:rsidP="00601A2B">
            <w:pPr>
              <w:rPr>
                <w:sz w:val="18"/>
                <w:szCs w:val="18"/>
              </w:rPr>
            </w:pPr>
          </w:p>
          <w:p w14:paraId="3EE5B29E" w14:textId="12954886" w:rsidR="00F202EA" w:rsidRPr="00F415A4" w:rsidRDefault="00F202EA" w:rsidP="00601A2B">
            <w:pPr>
              <w:rPr>
                <w:sz w:val="18"/>
                <w:szCs w:val="18"/>
              </w:rPr>
            </w:pPr>
            <w:r w:rsidRPr="00F415A4">
              <w:rPr>
                <w:sz w:val="18"/>
                <w:szCs w:val="18"/>
              </w:rPr>
              <w:t xml:space="preserve">Insurance </w:t>
            </w:r>
          </w:p>
          <w:p w14:paraId="5B479F56" w14:textId="10F97F9A" w:rsidR="00F202EA" w:rsidRPr="00F415A4" w:rsidRDefault="00F202EA" w:rsidP="00601A2B">
            <w:pPr>
              <w:rPr>
                <w:sz w:val="18"/>
                <w:szCs w:val="18"/>
              </w:rPr>
            </w:pPr>
          </w:p>
        </w:tc>
        <w:tc>
          <w:tcPr>
            <w:tcW w:w="1440" w:type="dxa"/>
          </w:tcPr>
          <w:p w14:paraId="73AE4FE7" w14:textId="36633E36" w:rsidR="00F202EA" w:rsidRPr="00F415A4" w:rsidRDefault="00F202EA" w:rsidP="00601A2B">
            <w:pPr>
              <w:rPr>
                <w:sz w:val="18"/>
                <w:szCs w:val="18"/>
              </w:rPr>
            </w:pPr>
            <w:r w:rsidRPr="00F415A4">
              <w:rPr>
                <w:sz w:val="18"/>
                <w:szCs w:val="18"/>
              </w:rPr>
              <w:t>Mortality</w:t>
            </w:r>
          </w:p>
          <w:p w14:paraId="185679DB" w14:textId="77777777" w:rsidR="005A4083" w:rsidRPr="00F415A4" w:rsidRDefault="005A4083" w:rsidP="00601A2B">
            <w:pPr>
              <w:rPr>
                <w:sz w:val="18"/>
                <w:szCs w:val="18"/>
              </w:rPr>
            </w:pPr>
          </w:p>
          <w:p w14:paraId="7A01F53C" w14:textId="77777777" w:rsidR="005A4083" w:rsidRPr="00F415A4" w:rsidRDefault="00F202EA" w:rsidP="00601A2B">
            <w:pPr>
              <w:rPr>
                <w:sz w:val="18"/>
                <w:szCs w:val="18"/>
              </w:rPr>
            </w:pPr>
            <w:r w:rsidRPr="00F415A4">
              <w:rPr>
                <w:sz w:val="18"/>
                <w:szCs w:val="18"/>
              </w:rPr>
              <w:t xml:space="preserve">Testing </w:t>
            </w:r>
          </w:p>
          <w:p w14:paraId="7EC61F09" w14:textId="7BB4C79C" w:rsidR="00F202EA" w:rsidRPr="00F415A4" w:rsidRDefault="005A4083" w:rsidP="00601A2B">
            <w:pPr>
              <w:rPr>
                <w:sz w:val="18"/>
                <w:szCs w:val="18"/>
              </w:rPr>
            </w:pPr>
            <w:r w:rsidRPr="00F415A4">
              <w:rPr>
                <w:sz w:val="18"/>
                <w:szCs w:val="18"/>
              </w:rPr>
              <w:t>F</w:t>
            </w:r>
            <w:r w:rsidR="00F202EA" w:rsidRPr="00F415A4">
              <w:rPr>
                <w:sz w:val="18"/>
                <w:szCs w:val="18"/>
              </w:rPr>
              <w:t>requency</w:t>
            </w:r>
          </w:p>
          <w:p w14:paraId="3E36D407" w14:textId="77777777" w:rsidR="005A4083" w:rsidRPr="00F415A4" w:rsidRDefault="005A4083" w:rsidP="00601A2B">
            <w:pPr>
              <w:rPr>
                <w:sz w:val="18"/>
                <w:szCs w:val="18"/>
              </w:rPr>
            </w:pPr>
          </w:p>
          <w:p w14:paraId="798E7DB6" w14:textId="615AB28B" w:rsidR="00F202EA" w:rsidRPr="00F415A4" w:rsidRDefault="00F202EA" w:rsidP="00601A2B">
            <w:pPr>
              <w:rPr>
                <w:sz w:val="18"/>
                <w:szCs w:val="18"/>
              </w:rPr>
            </w:pPr>
            <w:r w:rsidRPr="00F415A4">
              <w:rPr>
                <w:sz w:val="18"/>
                <w:szCs w:val="18"/>
              </w:rPr>
              <w:t>COVID-19 case frequenc</w:t>
            </w:r>
            <w:r w:rsidR="005A4083" w:rsidRPr="00F415A4">
              <w:rPr>
                <w:sz w:val="18"/>
                <w:szCs w:val="18"/>
              </w:rPr>
              <w:t>y</w:t>
            </w:r>
          </w:p>
          <w:p w14:paraId="65B884A6" w14:textId="7E2223D8" w:rsidR="00F202EA" w:rsidRPr="00F415A4" w:rsidRDefault="00F202EA" w:rsidP="00601A2B">
            <w:pPr>
              <w:rPr>
                <w:sz w:val="18"/>
                <w:szCs w:val="18"/>
              </w:rPr>
            </w:pPr>
          </w:p>
        </w:tc>
        <w:tc>
          <w:tcPr>
            <w:tcW w:w="3330" w:type="dxa"/>
          </w:tcPr>
          <w:p w14:paraId="2A5C578B" w14:textId="5940F6AF" w:rsidR="00F202EA" w:rsidRPr="00F415A4" w:rsidRDefault="00F202EA" w:rsidP="00601A2B">
            <w:pPr>
              <w:pStyle w:val="ListParagraph"/>
              <w:numPr>
                <w:ilvl w:val="0"/>
                <w:numId w:val="1"/>
              </w:numPr>
              <w:ind w:left="99" w:hanging="171"/>
              <w:rPr>
                <w:sz w:val="18"/>
                <w:szCs w:val="18"/>
              </w:rPr>
            </w:pPr>
            <w:r w:rsidRPr="00F415A4">
              <w:rPr>
                <w:sz w:val="18"/>
                <w:szCs w:val="18"/>
              </w:rPr>
              <w:t>Lower prevalence of uninsured (beta coefficient - 298.6, p-.01 were associated with greater case frequency on univariate analysis.</w:t>
            </w:r>
          </w:p>
          <w:p w14:paraId="0BDEDFCC" w14:textId="77777777" w:rsidR="00F202EA" w:rsidRPr="00F415A4" w:rsidRDefault="00F202EA" w:rsidP="00601A2B">
            <w:pPr>
              <w:pStyle w:val="ListParagraph"/>
              <w:numPr>
                <w:ilvl w:val="0"/>
                <w:numId w:val="1"/>
              </w:numPr>
              <w:ind w:left="99" w:hanging="171"/>
              <w:rPr>
                <w:sz w:val="18"/>
                <w:szCs w:val="18"/>
              </w:rPr>
            </w:pPr>
            <w:r w:rsidRPr="00F415A4">
              <w:rPr>
                <w:sz w:val="18"/>
                <w:szCs w:val="18"/>
              </w:rPr>
              <w:t>lower prevalence of uninsured (beta coefficient - 900.9, p=.02) were associated with greater testing frequency.</w:t>
            </w:r>
          </w:p>
          <w:p w14:paraId="789A68C7" w14:textId="77777777" w:rsidR="00F202EA" w:rsidRPr="00F415A4" w:rsidRDefault="00F202EA" w:rsidP="00631839">
            <w:pPr>
              <w:pStyle w:val="ListParagraph"/>
              <w:numPr>
                <w:ilvl w:val="0"/>
                <w:numId w:val="1"/>
              </w:numPr>
              <w:ind w:left="99" w:hanging="171"/>
              <w:rPr>
                <w:sz w:val="18"/>
                <w:szCs w:val="18"/>
              </w:rPr>
            </w:pPr>
            <w:r w:rsidRPr="00F415A4">
              <w:rPr>
                <w:sz w:val="18"/>
                <w:szCs w:val="18"/>
                <w:lang w:val="en-US"/>
              </w:rPr>
              <w:t>lower prevalence of uninsured (beta coefficient - 0.1, p=.02) were associated with greater percent mortality on univariate linear regression analyses.</w:t>
            </w:r>
          </w:p>
          <w:p w14:paraId="72C5CF69" w14:textId="7FB35419" w:rsidR="00F202EA" w:rsidRPr="00F415A4" w:rsidRDefault="00F202EA" w:rsidP="00631839">
            <w:pPr>
              <w:pStyle w:val="ListParagraph"/>
              <w:numPr>
                <w:ilvl w:val="0"/>
                <w:numId w:val="1"/>
              </w:numPr>
              <w:ind w:left="99" w:hanging="171"/>
              <w:rPr>
                <w:sz w:val="18"/>
                <w:szCs w:val="18"/>
              </w:rPr>
            </w:pPr>
            <w:r w:rsidRPr="00F415A4">
              <w:rPr>
                <w:sz w:val="18"/>
                <w:szCs w:val="18"/>
              </w:rPr>
              <w:lastRenderedPageBreak/>
              <w:t>No significant association were found between higher frequency of Black or Asian residents and case frequency, testing, and mortality on univariate analysis.</w:t>
            </w:r>
          </w:p>
        </w:tc>
      </w:tr>
      <w:tr w:rsidR="00F202EA" w:rsidRPr="00F415A4" w14:paraId="36085C41" w14:textId="77777777" w:rsidTr="00F415A4">
        <w:trPr>
          <w:trHeight w:val="295"/>
        </w:trPr>
        <w:tc>
          <w:tcPr>
            <w:tcW w:w="360" w:type="dxa"/>
          </w:tcPr>
          <w:p w14:paraId="37ACFC4E" w14:textId="042C88D0" w:rsidR="00F202EA" w:rsidRPr="00F415A4" w:rsidRDefault="0030356D" w:rsidP="00601A2B">
            <w:pPr>
              <w:rPr>
                <w:sz w:val="18"/>
                <w:szCs w:val="18"/>
              </w:rPr>
            </w:pPr>
            <w:r w:rsidRPr="00F415A4">
              <w:rPr>
                <w:sz w:val="18"/>
                <w:szCs w:val="18"/>
              </w:rPr>
              <w:lastRenderedPageBreak/>
              <w:t>39</w:t>
            </w:r>
          </w:p>
        </w:tc>
        <w:tc>
          <w:tcPr>
            <w:tcW w:w="1170" w:type="dxa"/>
          </w:tcPr>
          <w:p w14:paraId="33AB7082" w14:textId="77777777" w:rsidR="00F202EA" w:rsidRPr="00F415A4" w:rsidRDefault="00F202EA" w:rsidP="00902276">
            <w:pPr>
              <w:rPr>
                <w:sz w:val="18"/>
                <w:szCs w:val="18"/>
              </w:rPr>
            </w:pPr>
            <w:r w:rsidRPr="00F415A4">
              <w:rPr>
                <w:sz w:val="18"/>
                <w:szCs w:val="18"/>
              </w:rPr>
              <w:fldChar w:fldCharType="begin">
                <w:fldData xml:space="preserve">PEVuZE5vdGU+PENpdGU+PEF1dGhvcj5BeW91YmtoYW5pPC9BdXRob3I+PFllYXI+MjAyMDwvWWVh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PEVuZE5vdGU+PENpdGU+PEF1dGhvcj5BeW91YmtoYW5pPC9BdXRob3I+PFllYXI+MjAyMDwvWWVh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(Ayoubkhani et al., 2020)</w:t>
            </w:r>
            <w:r w:rsidRPr="00F415A4">
              <w:rPr>
                <w:sz w:val="18"/>
                <w:szCs w:val="18"/>
              </w:rPr>
              <w:fldChar w:fldCharType="end"/>
            </w:r>
          </w:p>
          <w:p w14:paraId="30ABEA6E" w14:textId="77777777" w:rsidR="00011561" w:rsidRPr="00F415A4" w:rsidRDefault="00011561" w:rsidP="00902276">
            <w:pPr>
              <w:rPr>
                <w:sz w:val="18"/>
                <w:szCs w:val="18"/>
              </w:rPr>
            </w:pPr>
          </w:p>
          <w:p w14:paraId="02581D4C" w14:textId="12763AFC" w:rsidR="00011561" w:rsidRPr="00F415A4" w:rsidRDefault="00011561" w:rsidP="00902276">
            <w:pPr>
              <w:rPr>
                <w:sz w:val="18"/>
                <w:szCs w:val="18"/>
              </w:rPr>
            </w:pPr>
          </w:p>
        </w:tc>
        <w:tc>
          <w:tcPr>
            <w:tcW w:w="1350" w:type="dxa"/>
          </w:tcPr>
          <w:p w14:paraId="1C98AE39" w14:textId="77777777" w:rsidR="00F202EA" w:rsidRPr="00F415A4" w:rsidRDefault="00F202EA" w:rsidP="00601A2B">
            <w:pPr>
              <w:rPr>
                <w:sz w:val="18"/>
                <w:szCs w:val="18"/>
              </w:rPr>
            </w:pPr>
            <w:r w:rsidRPr="00F415A4">
              <w:rPr>
                <w:sz w:val="18"/>
                <w:szCs w:val="18"/>
              </w:rPr>
              <w:t>England and</w:t>
            </w:r>
          </w:p>
          <w:p w14:paraId="1B45FBBD" w14:textId="77777777" w:rsidR="00F202EA" w:rsidRPr="00F415A4" w:rsidRDefault="00F202EA" w:rsidP="00601A2B">
            <w:pPr>
              <w:rPr>
                <w:sz w:val="18"/>
                <w:szCs w:val="18"/>
              </w:rPr>
            </w:pPr>
            <w:r w:rsidRPr="00F415A4">
              <w:rPr>
                <w:sz w:val="18"/>
                <w:szCs w:val="18"/>
              </w:rPr>
              <w:t>Wales</w:t>
            </w:r>
          </w:p>
          <w:p w14:paraId="0939E408" w14:textId="77777777" w:rsidR="00F202EA" w:rsidRPr="00F415A4" w:rsidRDefault="00F202EA" w:rsidP="00601A2B">
            <w:pPr>
              <w:rPr>
                <w:sz w:val="18"/>
                <w:szCs w:val="18"/>
              </w:rPr>
            </w:pPr>
            <w:r w:rsidRPr="00F415A4">
              <w:rPr>
                <w:sz w:val="18"/>
                <w:szCs w:val="18"/>
              </w:rPr>
              <w:t>usual residents of England and</w:t>
            </w:r>
          </w:p>
          <w:p w14:paraId="0968A1BD" w14:textId="0CEDBC69" w:rsidR="00F202EA" w:rsidRPr="00F415A4" w:rsidRDefault="00F202EA" w:rsidP="00601A2B">
            <w:pPr>
              <w:rPr>
                <w:sz w:val="18"/>
                <w:szCs w:val="18"/>
              </w:rPr>
            </w:pPr>
            <w:r w:rsidRPr="00F415A4">
              <w:rPr>
                <w:sz w:val="18"/>
                <w:szCs w:val="18"/>
              </w:rPr>
              <w:t>Wales enumerated in private households</w:t>
            </w:r>
          </w:p>
        </w:tc>
        <w:tc>
          <w:tcPr>
            <w:tcW w:w="1170" w:type="dxa"/>
          </w:tcPr>
          <w:p w14:paraId="0E117AD3" w14:textId="06AE8C10" w:rsidR="00F202EA" w:rsidRPr="00F415A4" w:rsidRDefault="00F202EA" w:rsidP="00601A2B">
            <w:pPr>
              <w:rPr>
                <w:sz w:val="18"/>
                <w:szCs w:val="18"/>
              </w:rPr>
            </w:pPr>
            <w:r w:rsidRPr="00F415A4">
              <w:rPr>
                <w:sz w:val="18"/>
                <w:szCs w:val="18"/>
              </w:rPr>
              <w:t>Retrospective cohort study</w:t>
            </w:r>
          </w:p>
        </w:tc>
        <w:tc>
          <w:tcPr>
            <w:tcW w:w="1350" w:type="dxa"/>
          </w:tcPr>
          <w:p w14:paraId="44776A0A" w14:textId="1DD44344" w:rsidR="00F202EA" w:rsidRPr="00F415A4" w:rsidRDefault="009A50FA" w:rsidP="00070819">
            <w:pPr>
              <w:rPr>
                <w:sz w:val="18"/>
                <w:szCs w:val="18"/>
              </w:rPr>
            </w:pPr>
            <w:r w:rsidRPr="00F415A4">
              <w:rPr>
                <w:sz w:val="18"/>
                <w:szCs w:val="18"/>
              </w:rPr>
              <w:t>self-reported</w:t>
            </w:r>
            <w:r w:rsidR="00070819" w:rsidRPr="00F415A4">
              <w:rPr>
                <w:sz w:val="18"/>
                <w:szCs w:val="18"/>
              </w:rPr>
              <w:t xml:space="preserve"> data from 2011 Census</w:t>
            </w:r>
          </w:p>
        </w:tc>
        <w:tc>
          <w:tcPr>
            <w:tcW w:w="1530" w:type="dxa"/>
          </w:tcPr>
          <w:p w14:paraId="19004217" w14:textId="1AF7E275" w:rsidR="00F202EA" w:rsidRPr="00F415A4" w:rsidRDefault="00F202EA" w:rsidP="00601A2B">
            <w:pPr>
              <w:rPr>
                <w:sz w:val="18"/>
                <w:szCs w:val="18"/>
              </w:rPr>
            </w:pPr>
            <w:r w:rsidRPr="00F415A4">
              <w:rPr>
                <w:sz w:val="18"/>
                <w:szCs w:val="18"/>
              </w:rPr>
              <w:t>N=47 872 412</w:t>
            </w:r>
            <w:r w:rsidR="009A50FA" w:rsidRPr="00F415A4">
              <w:rPr>
                <w:sz w:val="18"/>
                <w:szCs w:val="18"/>
              </w:rPr>
              <w:t xml:space="preserve"> residents</w:t>
            </w:r>
          </w:p>
          <w:p w14:paraId="32B7706E" w14:textId="77777777" w:rsidR="00B92595" w:rsidRPr="00F415A4" w:rsidRDefault="00B92595" w:rsidP="00601A2B">
            <w:pPr>
              <w:rPr>
                <w:sz w:val="18"/>
                <w:szCs w:val="18"/>
              </w:rPr>
            </w:pPr>
          </w:p>
          <w:p w14:paraId="1C9A98EA" w14:textId="77777777" w:rsidR="00B92595" w:rsidRPr="00F415A4" w:rsidRDefault="00B92595" w:rsidP="00B92595">
            <w:pPr>
              <w:rPr>
                <w:sz w:val="18"/>
                <w:szCs w:val="18"/>
              </w:rPr>
            </w:pPr>
            <w:r w:rsidRPr="00F415A4">
              <w:rPr>
                <w:sz w:val="18"/>
                <w:szCs w:val="18"/>
              </w:rPr>
              <w:t>White (86.4%)</w:t>
            </w:r>
          </w:p>
          <w:p w14:paraId="71E8FFDA" w14:textId="77777777" w:rsidR="00B92595" w:rsidRPr="00F415A4" w:rsidRDefault="00B92595" w:rsidP="00B92595">
            <w:pPr>
              <w:rPr>
                <w:sz w:val="18"/>
                <w:szCs w:val="18"/>
              </w:rPr>
            </w:pPr>
            <w:r w:rsidRPr="00F415A4">
              <w:rPr>
                <w:sz w:val="18"/>
                <w:szCs w:val="18"/>
              </w:rPr>
              <w:t>Bangladeshi and Pakistani (3.0%)</w:t>
            </w:r>
          </w:p>
          <w:p w14:paraId="12AC4CE7" w14:textId="77777777" w:rsidR="00B92595" w:rsidRPr="00F415A4" w:rsidRDefault="00B92595" w:rsidP="00B92595">
            <w:pPr>
              <w:rPr>
                <w:sz w:val="18"/>
                <w:szCs w:val="18"/>
              </w:rPr>
            </w:pPr>
            <w:r w:rsidRPr="00F415A4">
              <w:rPr>
                <w:sz w:val="18"/>
                <w:szCs w:val="18"/>
              </w:rPr>
              <w:t>Black (3.2%)</w:t>
            </w:r>
          </w:p>
          <w:p w14:paraId="770EF363" w14:textId="77777777" w:rsidR="00B92595" w:rsidRPr="00F415A4" w:rsidRDefault="00B92595" w:rsidP="00B92595">
            <w:pPr>
              <w:rPr>
                <w:sz w:val="18"/>
                <w:szCs w:val="18"/>
              </w:rPr>
            </w:pPr>
            <w:r w:rsidRPr="00F415A4">
              <w:rPr>
                <w:sz w:val="18"/>
                <w:szCs w:val="18"/>
              </w:rPr>
              <w:t>Chinese (0.6%)</w:t>
            </w:r>
          </w:p>
          <w:p w14:paraId="139C0305" w14:textId="77777777" w:rsidR="00B92595" w:rsidRPr="00F415A4" w:rsidRDefault="00B92595" w:rsidP="00B92595">
            <w:pPr>
              <w:rPr>
                <w:sz w:val="18"/>
                <w:szCs w:val="18"/>
              </w:rPr>
            </w:pPr>
            <w:r w:rsidRPr="00F415A4">
              <w:rPr>
                <w:sz w:val="18"/>
                <w:szCs w:val="18"/>
              </w:rPr>
              <w:t>Indian (2.6%)</w:t>
            </w:r>
          </w:p>
          <w:p w14:paraId="632C9993" w14:textId="77777777" w:rsidR="00B92595" w:rsidRPr="00F415A4" w:rsidRDefault="00B92595" w:rsidP="00B92595">
            <w:pPr>
              <w:rPr>
                <w:sz w:val="18"/>
                <w:szCs w:val="18"/>
              </w:rPr>
            </w:pPr>
            <w:r w:rsidRPr="00F415A4">
              <w:rPr>
                <w:sz w:val="18"/>
                <w:szCs w:val="18"/>
              </w:rPr>
              <w:t>Mixed (2.1%)</w:t>
            </w:r>
          </w:p>
          <w:p w14:paraId="4FA1ACBC" w14:textId="410C9689" w:rsidR="009A50FA" w:rsidRPr="00F415A4" w:rsidRDefault="00B92595" w:rsidP="00B92595">
            <w:pPr>
              <w:rPr>
                <w:sz w:val="18"/>
                <w:szCs w:val="18"/>
              </w:rPr>
            </w:pPr>
            <w:r w:rsidRPr="00F415A4">
              <w:rPr>
                <w:sz w:val="18"/>
                <w:szCs w:val="18"/>
              </w:rPr>
              <w:t>Other (2.2%)</w:t>
            </w:r>
          </w:p>
        </w:tc>
        <w:tc>
          <w:tcPr>
            <w:tcW w:w="1800" w:type="dxa"/>
          </w:tcPr>
          <w:p w14:paraId="0AC3F73D" w14:textId="77777777" w:rsidR="00F202EA" w:rsidRPr="00F415A4" w:rsidRDefault="00F202EA" w:rsidP="00601A2B">
            <w:pPr>
              <w:rPr>
                <w:sz w:val="18"/>
                <w:szCs w:val="18"/>
              </w:rPr>
            </w:pPr>
            <w:r w:rsidRPr="00F415A4">
              <w:rPr>
                <w:sz w:val="18"/>
                <w:szCs w:val="18"/>
              </w:rPr>
              <w:t>2011 Census to the 2011–2013 NHS</w:t>
            </w:r>
          </w:p>
          <w:p w14:paraId="086C8CD1" w14:textId="1AF09017" w:rsidR="00F202EA" w:rsidRPr="00F415A4" w:rsidRDefault="00F202EA" w:rsidP="00601A2B">
            <w:pPr>
              <w:rPr>
                <w:sz w:val="18"/>
                <w:szCs w:val="18"/>
              </w:rPr>
            </w:pPr>
            <w:r w:rsidRPr="00F415A4">
              <w:rPr>
                <w:sz w:val="18"/>
                <w:szCs w:val="18"/>
              </w:rPr>
              <w:t>Patient Registers</w:t>
            </w:r>
          </w:p>
        </w:tc>
        <w:tc>
          <w:tcPr>
            <w:tcW w:w="1440" w:type="dxa"/>
          </w:tcPr>
          <w:p w14:paraId="09173DBC" w14:textId="77777777" w:rsidR="00F202EA" w:rsidRPr="00F415A4" w:rsidRDefault="00F202EA" w:rsidP="00601A2B">
            <w:pPr>
              <w:rPr>
                <w:sz w:val="18"/>
                <w:szCs w:val="18"/>
              </w:rPr>
            </w:pPr>
            <w:r w:rsidRPr="00F415A4">
              <w:rPr>
                <w:sz w:val="18"/>
                <w:szCs w:val="18"/>
              </w:rPr>
              <w:t>Cox-proportional-hazard models</w:t>
            </w:r>
          </w:p>
          <w:p w14:paraId="5B73426C" w14:textId="77777777" w:rsidR="00070819" w:rsidRPr="00F415A4" w:rsidRDefault="00070819" w:rsidP="00601A2B">
            <w:pPr>
              <w:rPr>
                <w:sz w:val="18"/>
                <w:szCs w:val="18"/>
              </w:rPr>
            </w:pPr>
          </w:p>
          <w:p w14:paraId="2367B617" w14:textId="77777777" w:rsidR="00070819" w:rsidRPr="00F415A4" w:rsidRDefault="00070819" w:rsidP="00070819">
            <w:pPr>
              <w:rPr>
                <w:sz w:val="18"/>
                <w:szCs w:val="18"/>
              </w:rPr>
            </w:pPr>
            <w:r w:rsidRPr="00F415A4">
              <w:rPr>
                <w:sz w:val="18"/>
                <w:szCs w:val="18"/>
              </w:rPr>
              <w:t>hazard</w:t>
            </w:r>
          </w:p>
          <w:p w14:paraId="66CC6E85" w14:textId="5CC15CA2" w:rsidR="00070819" w:rsidRPr="00F415A4" w:rsidRDefault="00070819" w:rsidP="00070819">
            <w:pPr>
              <w:rPr>
                <w:sz w:val="18"/>
                <w:szCs w:val="18"/>
              </w:rPr>
            </w:pPr>
            <w:r w:rsidRPr="00F415A4">
              <w:rPr>
                <w:sz w:val="18"/>
                <w:szCs w:val="18"/>
              </w:rPr>
              <w:t>ratios (HRs)</w:t>
            </w:r>
          </w:p>
        </w:tc>
        <w:tc>
          <w:tcPr>
            <w:tcW w:w="1440" w:type="dxa"/>
          </w:tcPr>
          <w:p w14:paraId="61D0E237" w14:textId="582E1A4C" w:rsidR="00B92595" w:rsidRPr="00F415A4" w:rsidRDefault="00B92595" w:rsidP="00B92595">
            <w:pPr>
              <w:rPr>
                <w:sz w:val="18"/>
                <w:szCs w:val="18"/>
              </w:rPr>
            </w:pPr>
            <w:r w:rsidRPr="00F415A4">
              <w:rPr>
                <w:sz w:val="18"/>
                <w:szCs w:val="18"/>
              </w:rPr>
              <w:t>Black</w:t>
            </w:r>
          </w:p>
          <w:p w14:paraId="35013820" w14:textId="77777777" w:rsidR="00B92595" w:rsidRPr="00F415A4" w:rsidRDefault="00B92595" w:rsidP="00B92595">
            <w:pPr>
              <w:rPr>
                <w:sz w:val="18"/>
                <w:szCs w:val="18"/>
              </w:rPr>
            </w:pPr>
          </w:p>
          <w:p w14:paraId="4762E7EC" w14:textId="7D87327F" w:rsidR="00B92595" w:rsidRPr="00F415A4" w:rsidRDefault="008D26BB">
            <w:pPr>
              <w:rPr>
                <w:sz w:val="18"/>
                <w:szCs w:val="18"/>
              </w:rPr>
            </w:pPr>
            <w:r w:rsidRPr="00F415A4">
              <w:rPr>
                <w:sz w:val="18"/>
                <w:szCs w:val="18"/>
              </w:rPr>
              <w:t>Bangladeshi/Pakistani, Indian, Mixed and Other ethnic backgrounds</w:t>
            </w:r>
          </w:p>
        </w:tc>
        <w:tc>
          <w:tcPr>
            <w:tcW w:w="1440" w:type="dxa"/>
          </w:tcPr>
          <w:p w14:paraId="386812D7" w14:textId="2C41FA0A" w:rsidR="00F202EA" w:rsidRPr="00F415A4" w:rsidRDefault="00F202EA" w:rsidP="00601A2B">
            <w:pPr>
              <w:rPr>
                <w:sz w:val="18"/>
                <w:szCs w:val="18"/>
              </w:rPr>
            </w:pPr>
            <w:r w:rsidRPr="00F415A4">
              <w:rPr>
                <w:sz w:val="18"/>
                <w:szCs w:val="18"/>
              </w:rPr>
              <w:t xml:space="preserve">Mortality </w:t>
            </w:r>
            <w:r w:rsidR="00B92595" w:rsidRPr="00F415A4">
              <w:rPr>
                <w:sz w:val="18"/>
                <w:szCs w:val="18"/>
              </w:rPr>
              <w:t>(age-standardized mortality rates (ASMRs))</w:t>
            </w:r>
          </w:p>
        </w:tc>
        <w:tc>
          <w:tcPr>
            <w:tcW w:w="3330" w:type="dxa"/>
          </w:tcPr>
          <w:p w14:paraId="40C380C1" w14:textId="12F3B51F" w:rsidR="00B92595" w:rsidRPr="00F415A4" w:rsidRDefault="00B92595" w:rsidP="00B92595">
            <w:pPr>
              <w:pStyle w:val="ListParagraph"/>
              <w:numPr>
                <w:ilvl w:val="0"/>
                <w:numId w:val="1"/>
              </w:numPr>
              <w:ind w:left="99" w:hanging="171"/>
              <w:rPr>
                <w:sz w:val="18"/>
                <w:szCs w:val="18"/>
              </w:rPr>
            </w:pPr>
            <w:r w:rsidRPr="00F415A4">
              <w:rPr>
                <w:sz w:val="18"/>
                <w:szCs w:val="18"/>
              </w:rPr>
              <w:t xml:space="preserve">For both males and females, the ASMRs of COVID-19 mortality were greatest among individuals identifying as Black (250.6 and 116.9 deaths per 100 000 people, respectively) and lowest among those identifying as White (87.3 and 51.8 deaths per 100 000 people, </w:t>
            </w:r>
            <w:proofErr w:type="spellStart"/>
            <w:r w:rsidRPr="00F415A4">
              <w:rPr>
                <w:sz w:val="18"/>
                <w:szCs w:val="18"/>
              </w:rPr>
              <w:t>respectiveely</w:t>
            </w:r>
            <w:proofErr w:type="spellEnd"/>
            <w:r w:rsidRPr="00F415A4">
              <w:rPr>
                <w:sz w:val="18"/>
                <w:szCs w:val="18"/>
              </w:rPr>
              <w:t>).</w:t>
            </w:r>
          </w:p>
          <w:p w14:paraId="499CC42F" w14:textId="77777777" w:rsidR="00B92595" w:rsidRPr="00F415A4" w:rsidRDefault="00B92595" w:rsidP="00B92595">
            <w:pPr>
              <w:pStyle w:val="ListParagraph"/>
              <w:numPr>
                <w:ilvl w:val="0"/>
                <w:numId w:val="1"/>
              </w:numPr>
              <w:ind w:left="99" w:hanging="171"/>
              <w:rPr>
                <w:sz w:val="18"/>
                <w:szCs w:val="18"/>
              </w:rPr>
            </w:pPr>
            <w:r w:rsidRPr="00F415A4">
              <w:rPr>
                <w:sz w:val="18"/>
                <w:szCs w:val="18"/>
              </w:rPr>
              <w:t>age-adjusted HRs indicated that males and females from all ethnic-minority groups (except females of Chinese ethnicity) were at greater risk of death involving COVID-19 compared with those of White ethnicity. The rate of death involving COVID-19 was 3.13 (95% confidence interval [CI]: 2.93–3.34) times greater for Black males than for White males, and 2.40 [2.20–2.61] times greater for Black females than White females.</w:t>
            </w:r>
          </w:p>
          <w:p w14:paraId="0BA78E3C" w14:textId="4251C49B" w:rsidR="00F202EA" w:rsidRPr="00F415A4" w:rsidRDefault="00B92595" w:rsidP="0051703B">
            <w:pPr>
              <w:pStyle w:val="ListParagraph"/>
              <w:numPr>
                <w:ilvl w:val="0"/>
                <w:numId w:val="1"/>
              </w:numPr>
              <w:ind w:left="99" w:hanging="171"/>
              <w:rPr>
                <w:sz w:val="18"/>
                <w:szCs w:val="18"/>
              </w:rPr>
            </w:pPr>
            <w:r w:rsidRPr="00F415A4">
              <w:rPr>
                <w:sz w:val="18"/>
                <w:szCs w:val="18"/>
              </w:rPr>
              <w:t>People of Bangladeshi/Pakistani, Indian,</w:t>
            </w:r>
            <w:r w:rsidRPr="00F415A4" w:rsidDel="00B92595">
              <w:rPr>
                <w:sz w:val="18"/>
                <w:szCs w:val="18"/>
              </w:rPr>
              <w:t xml:space="preserve"> </w:t>
            </w:r>
            <w:r w:rsidRPr="00F415A4">
              <w:rPr>
                <w:sz w:val="18"/>
                <w:szCs w:val="18"/>
              </w:rPr>
              <w:t>Mixed and Other ethnic backgrounds also had raised rates of death involving COVID-19 compared with those of White ethnicity.</w:t>
            </w:r>
            <w:r w:rsidRPr="00F415A4" w:rsidDel="00B92595">
              <w:rPr>
                <w:sz w:val="18"/>
                <w:szCs w:val="18"/>
              </w:rPr>
              <w:t xml:space="preserve"> </w:t>
            </w:r>
          </w:p>
        </w:tc>
      </w:tr>
      <w:tr w:rsidR="00F202EA" w:rsidRPr="00F415A4" w14:paraId="109A7F85" w14:textId="77777777" w:rsidTr="00F415A4">
        <w:trPr>
          <w:trHeight w:val="295"/>
        </w:trPr>
        <w:tc>
          <w:tcPr>
            <w:tcW w:w="360" w:type="dxa"/>
          </w:tcPr>
          <w:p w14:paraId="4D492303" w14:textId="64D956CC" w:rsidR="00F202EA" w:rsidRPr="00F415A4" w:rsidRDefault="0030356D" w:rsidP="00601A2B">
            <w:pPr>
              <w:rPr>
                <w:sz w:val="18"/>
                <w:szCs w:val="18"/>
              </w:rPr>
            </w:pPr>
            <w:r w:rsidRPr="00F415A4">
              <w:rPr>
                <w:sz w:val="18"/>
                <w:szCs w:val="18"/>
              </w:rPr>
              <w:t>40</w:t>
            </w:r>
          </w:p>
        </w:tc>
        <w:tc>
          <w:tcPr>
            <w:tcW w:w="1170" w:type="dxa"/>
          </w:tcPr>
          <w:p w14:paraId="0CADC16F" w14:textId="1511275B"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&lt;EndNote&gt;&lt;Cite&gt;&lt;Author&gt;Baena-Diez&lt;/Author&gt;&lt;Year&gt;2020&lt;/Year&gt;&lt;RecNum&gt;41&lt;/RecNum&gt;&lt;DisplayText&gt;(Baena-Diez et al., 2020)&lt;/DisplayText&gt;&lt;record&gt;&lt;rec-number&gt;41&lt;/rec-number&gt;&lt;foreign-keys&gt;&lt;key app="EN" db-id="reds2v0zhr2f9ledprtppap7r2e5tzdd9v5w"&gt;41&lt;/key&gt;&lt;/foreign-keys&gt;&lt;ref-type name="Journal Article"&gt;17&lt;/ref-type&gt;&lt;contributors&gt;&lt;authors&gt;&lt;author&gt;Baena-Diez, J. M.&lt;/author&gt;&lt;author&gt;Barroso, M.&lt;/author&gt;&lt;author&gt;Cordeiro-Coelho, S. I.&lt;/author&gt;&lt;author&gt;Diaz, J. L.&lt;/author&gt;&lt;author&gt;Grau, M.&lt;/author&gt;&lt;/authors&gt;&lt;/contributors&gt;&lt;titles&gt;&lt;title&gt;Impact of COVID-19 outbreak by income: hitting hardest the most deprived&lt;/title&gt;&lt;secondary-title&gt;Journal of Public Health&lt;/secondary-title&gt;&lt;/titles&gt;&lt;periodical&gt;&lt;full-title&gt;Journal of Public Health&lt;/full-title&gt;&lt;/periodical&gt;&lt;pages&gt;698-703&lt;/pages&gt;&lt;volume&gt;42&lt;/volume&gt;&lt;number&gt;4&lt;/number&gt;&lt;dates&gt;&lt;year&gt;2020&lt;/year&gt;&lt;pub-dates&gt;&lt;date&gt;Dec&lt;/date&gt;&lt;/pub-dates&gt;&lt;/dates&gt;&lt;isbn&gt;1741-3842&lt;/isbn&gt;&lt;accession-num&gt;WOS:000606028600033&lt;/accession-num&gt;&lt;urls&gt;&lt;related-urls&gt;&lt;url&gt;&amp;lt;Go to ISI&amp;gt;://WOS:000606028600033&lt;/url&gt;&lt;/related-urls&gt;&lt;/urls&gt;&lt;electronic-resource-num&gt;10.1093/pubmed/fdaa136&lt;/electronic-resource-num&gt;&lt;/record&gt;&lt;/Cite&gt;&lt;/EndNote&gt;</w:instrText>
            </w:r>
            <w:r w:rsidRPr="00F415A4">
              <w:rPr>
                <w:sz w:val="18"/>
                <w:szCs w:val="18"/>
              </w:rPr>
              <w:fldChar w:fldCharType="separate"/>
            </w:r>
            <w:r w:rsidRPr="00F415A4">
              <w:rPr>
                <w:noProof/>
                <w:sz w:val="18"/>
                <w:szCs w:val="18"/>
              </w:rPr>
              <w:t>(Baena-Diez et al., 2020)</w:t>
            </w:r>
            <w:r w:rsidRPr="00F415A4">
              <w:rPr>
                <w:sz w:val="18"/>
                <w:szCs w:val="18"/>
              </w:rPr>
              <w:fldChar w:fldCharType="end"/>
            </w:r>
          </w:p>
          <w:p w14:paraId="0B01ACA6" w14:textId="77777777" w:rsidR="00173B1A" w:rsidRPr="00F415A4" w:rsidRDefault="00173B1A" w:rsidP="0064604B">
            <w:pPr>
              <w:rPr>
                <w:sz w:val="18"/>
                <w:szCs w:val="18"/>
              </w:rPr>
            </w:pPr>
          </w:p>
          <w:p w14:paraId="09D0F5B2" w14:textId="5CC19C21" w:rsidR="00173B1A" w:rsidRPr="00F415A4" w:rsidRDefault="00173B1A" w:rsidP="0064604B">
            <w:pPr>
              <w:rPr>
                <w:sz w:val="18"/>
                <w:szCs w:val="18"/>
              </w:rPr>
            </w:pPr>
          </w:p>
        </w:tc>
        <w:tc>
          <w:tcPr>
            <w:tcW w:w="1350" w:type="dxa"/>
          </w:tcPr>
          <w:p w14:paraId="5EB41A7A" w14:textId="77777777" w:rsidR="00F202EA" w:rsidRPr="00F415A4" w:rsidRDefault="00F202EA" w:rsidP="00601A2B">
            <w:pPr>
              <w:rPr>
                <w:sz w:val="18"/>
                <w:szCs w:val="18"/>
              </w:rPr>
            </w:pPr>
            <w:r w:rsidRPr="00F415A4">
              <w:rPr>
                <w:sz w:val="18"/>
                <w:szCs w:val="18"/>
              </w:rPr>
              <w:t>Spain</w:t>
            </w:r>
          </w:p>
          <w:p w14:paraId="306E6BB5" w14:textId="253FE015" w:rsidR="00F202EA" w:rsidRPr="00F415A4" w:rsidRDefault="00F202EA" w:rsidP="00601A2B">
            <w:pPr>
              <w:rPr>
                <w:sz w:val="18"/>
                <w:szCs w:val="18"/>
              </w:rPr>
            </w:pPr>
            <w:r w:rsidRPr="00F415A4">
              <w:rPr>
                <w:sz w:val="18"/>
                <w:szCs w:val="18"/>
              </w:rPr>
              <w:t>Barcelona</w:t>
            </w:r>
          </w:p>
        </w:tc>
        <w:tc>
          <w:tcPr>
            <w:tcW w:w="1170" w:type="dxa"/>
          </w:tcPr>
          <w:p w14:paraId="57720B19" w14:textId="77777777" w:rsidR="00F202EA" w:rsidRPr="00F415A4" w:rsidRDefault="00F202EA" w:rsidP="00601A2B">
            <w:pPr>
              <w:rPr>
                <w:sz w:val="18"/>
                <w:szCs w:val="18"/>
              </w:rPr>
            </w:pPr>
            <w:r w:rsidRPr="00F415A4">
              <w:rPr>
                <w:sz w:val="18"/>
                <w:szCs w:val="18"/>
              </w:rPr>
              <w:t>Ecological study</w:t>
            </w:r>
          </w:p>
          <w:p w14:paraId="1726C185" w14:textId="12C83EDD" w:rsidR="00A52B2B" w:rsidRPr="00F415A4" w:rsidRDefault="00A52B2B" w:rsidP="00601A2B">
            <w:pPr>
              <w:rPr>
                <w:sz w:val="18"/>
                <w:szCs w:val="18"/>
              </w:rPr>
            </w:pPr>
            <w:r w:rsidRPr="00F415A4">
              <w:rPr>
                <w:sz w:val="18"/>
                <w:szCs w:val="18"/>
              </w:rPr>
              <w:t>(district level)</w:t>
            </w:r>
          </w:p>
        </w:tc>
        <w:tc>
          <w:tcPr>
            <w:tcW w:w="1350" w:type="dxa"/>
          </w:tcPr>
          <w:p w14:paraId="1B9B646A" w14:textId="1D24821F" w:rsidR="00F202EA" w:rsidRPr="00F415A4" w:rsidRDefault="00A52B2B" w:rsidP="00601A2B">
            <w:pPr>
              <w:rPr>
                <w:sz w:val="18"/>
                <w:szCs w:val="18"/>
              </w:rPr>
            </w:pPr>
            <w:r w:rsidRPr="00F415A4">
              <w:rPr>
                <w:sz w:val="18"/>
                <w:szCs w:val="18"/>
              </w:rPr>
              <w:t>-</w:t>
            </w:r>
          </w:p>
        </w:tc>
        <w:tc>
          <w:tcPr>
            <w:tcW w:w="1530" w:type="dxa"/>
          </w:tcPr>
          <w:p w14:paraId="35010560" w14:textId="229079BF" w:rsidR="00F202EA" w:rsidRPr="00F415A4" w:rsidRDefault="00F202EA" w:rsidP="00601A2B">
            <w:pPr>
              <w:rPr>
                <w:sz w:val="18"/>
                <w:szCs w:val="18"/>
              </w:rPr>
            </w:pPr>
            <w:r w:rsidRPr="00F415A4">
              <w:rPr>
                <w:sz w:val="18"/>
                <w:szCs w:val="18"/>
              </w:rPr>
              <w:t>N= 10 districts of the city of</w:t>
            </w:r>
          </w:p>
          <w:p w14:paraId="44DAB8B9" w14:textId="0337F24C" w:rsidR="00F202EA" w:rsidRPr="00F415A4" w:rsidRDefault="00F202EA" w:rsidP="00601A2B">
            <w:pPr>
              <w:rPr>
                <w:sz w:val="18"/>
                <w:szCs w:val="18"/>
              </w:rPr>
            </w:pPr>
            <w:r w:rsidRPr="00F415A4">
              <w:rPr>
                <w:sz w:val="18"/>
                <w:szCs w:val="18"/>
              </w:rPr>
              <w:t>Barcelona</w:t>
            </w:r>
          </w:p>
        </w:tc>
        <w:tc>
          <w:tcPr>
            <w:tcW w:w="1800" w:type="dxa"/>
          </w:tcPr>
          <w:p w14:paraId="7EE5B15D" w14:textId="1B78EC7C" w:rsidR="00F202EA" w:rsidRPr="00F415A4" w:rsidRDefault="00F202EA" w:rsidP="00601A2B">
            <w:pPr>
              <w:rPr>
                <w:sz w:val="18"/>
                <w:szCs w:val="18"/>
              </w:rPr>
            </w:pPr>
            <w:r w:rsidRPr="00F415A4">
              <w:rPr>
                <w:sz w:val="18"/>
                <w:szCs w:val="18"/>
              </w:rPr>
              <w:t>Official COVID-19</w:t>
            </w:r>
          </w:p>
          <w:p w14:paraId="1AAF14CD" w14:textId="351C2E75" w:rsidR="00F202EA" w:rsidRPr="00F415A4" w:rsidRDefault="00F202EA" w:rsidP="00601A2B">
            <w:pPr>
              <w:rPr>
                <w:sz w:val="18"/>
                <w:szCs w:val="18"/>
              </w:rPr>
            </w:pPr>
            <w:r w:rsidRPr="00F415A4">
              <w:rPr>
                <w:sz w:val="18"/>
                <w:szCs w:val="18"/>
              </w:rPr>
              <w:t>registry of the Catalan Government’s Department of Health;</w:t>
            </w:r>
          </w:p>
          <w:p w14:paraId="15ED6DE5" w14:textId="629574CF" w:rsidR="00F202EA" w:rsidRPr="00F415A4" w:rsidRDefault="00F202EA" w:rsidP="00601A2B">
            <w:pPr>
              <w:rPr>
                <w:sz w:val="18"/>
                <w:szCs w:val="18"/>
              </w:rPr>
            </w:pPr>
            <w:r w:rsidRPr="00F415A4">
              <w:rPr>
                <w:sz w:val="18"/>
                <w:szCs w:val="18"/>
              </w:rPr>
              <w:t>26 February 2020 and 19 April 2020</w:t>
            </w:r>
          </w:p>
        </w:tc>
        <w:tc>
          <w:tcPr>
            <w:tcW w:w="1440" w:type="dxa"/>
          </w:tcPr>
          <w:p w14:paraId="5B52EBE9" w14:textId="1B0DD849" w:rsidR="00F202EA" w:rsidRPr="00F415A4" w:rsidRDefault="00F202EA" w:rsidP="00601A2B">
            <w:pPr>
              <w:rPr>
                <w:sz w:val="18"/>
                <w:szCs w:val="18"/>
              </w:rPr>
            </w:pPr>
            <w:r w:rsidRPr="00F415A4">
              <w:rPr>
                <w:sz w:val="18"/>
                <w:szCs w:val="18"/>
              </w:rPr>
              <w:t>Spearman rho</w:t>
            </w:r>
          </w:p>
        </w:tc>
        <w:tc>
          <w:tcPr>
            <w:tcW w:w="1440" w:type="dxa"/>
          </w:tcPr>
          <w:p w14:paraId="509DB81E" w14:textId="3BC5E630" w:rsidR="00F202EA" w:rsidRPr="00F415A4" w:rsidRDefault="00F202EA" w:rsidP="00601A2B">
            <w:pPr>
              <w:rPr>
                <w:sz w:val="18"/>
                <w:szCs w:val="18"/>
              </w:rPr>
            </w:pPr>
            <w:r w:rsidRPr="00F415A4">
              <w:rPr>
                <w:sz w:val="18"/>
                <w:szCs w:val="18"/>
              </w:rPr>
              <w:t>Poverty (lower income districts)</w:t>
            </w:r>
          </w:p>
        </w:tc>
        <w:tc>
          <w:tcPr>
            <w:tcW w:w="1440" w:type="dxa"/>
          </w:tcPr>
          <w:p w14:paraId="4DAD2D24" w14:textId="361B1F64" w:rsidR="00F202EA" w:rsidRPr="00F415A4" w:rsidRDefault="00F202EA" w:rsidP="00601A2B">
            <w:pPr>
              <w:rPr>
                <w:sz w:val="18"/>
                <w:szCs w:val="18"/>
              </w:rPr>
            </w:pPr>
            <w:r w:rsidRPr="00F415A4">
              <w:rPr>
                <w:sz w:val="18"/>
                <w:szCs w:val="18"/>
              </w:rPr>
              <w:t>COVID-19 incidence</w:t>
            </w:r>
          </w:p>
        </w:tc>
        <w:tc>
          <w:tcPr>
            <w:tcW w:w="3330" w:type="dxa"/>
          </w:tcPr>
          <w:p w14:paraId="55469E7E" w14:textId="77777777" w:rsidR="00F202EA" w:rsidRPr="00F415A4" w:rsidRDefault="00F202EA" w:rsidP="00601A2B">
            <w:pPr>
              <w:pStyle w:val="ListParagraph"/>
              <w:numPr>
                <w:ilvl w:val="0"/>
                <w:numId w:val="1"/>
              </w:numPr>
              <w:ind w:left="99" w:hanging="171"/>
              <w:rPr>
                <w:sz w:val="18"/>
                <w:szCs w:val="18"/>
              </w:rPr>
            </w:pPr>
            <w:r w:rsidRPr="00F415A4">
              <w:rPr>
                <w:sz w:val="18"/>
                <w:szCs w:val="18"/>
              </w:rPr>
              <w:t>The lower the mean income, the higher the COVID-19 incidence (Spearman rho = 0.83; P value = 0.003).</w:t>
            </w:r>
          </w:p>
          <w:p w14:paraId="07FD7480" w14:textId="77777777" w:rsidR="00F202EA" w:rsidRPr="00F415A4" w:rsidRDefault="00F202EA" w:rsidP="00601A2B">
            <w:pPr>
              <w:pStyle w:val="ListParagraph"/>
              <w:numPr>
                <w:ilvl w:val="0"/>
                <w:numId w:val="1"/>
              </w:numPr>
              <w:ind w:left="99" w:hanging="171"/>
              <w:rPr>
                <w:sz w:val="18"/>
                <w:szCs w:val="18"/>
              </w:rPr>
            </w:pPr>
            <w:r w:rsidRPr="00F415A4">
              <w:rPr>
                <w:sz w:val="18"/>
                <w:szCs w:val="18"/>
              </w:rPr>
              <w:t xml:space="preserve">Districts with the lowest mean income had the highest incidence of COVID-19 per 10 000 inhabitants; in contrast, those with the highest income had the lowest incidence. </w:t>
            </w:r>
          </w:p>
          <w:p w14:paraId="07A99A8B" w14:textId="522246A8" w:rsidR="00F202EA" w:rsidRPr="00F415A4" w:rsidRDefault="00F202EA" w:rsidP="00601A2B">
            <w:pPr>
              <w:pStyle w:val="ListParagraph"/>
              <w:numPr>
                <w:ilvl w:val="0"/>
                <w:numId w:val="1"/>
              </w:numPr>
              <w:ind w:left="99" w:hanging="171"/>
              <w:rPr>
                <w:sz w:val="18"/>
                <w:szCs w:val="18"/>
              </w:rPr>
            </w:pPr>
            <w:r w:rsidRPr="00F415A4">
              <w:rPr>
                <w:sz w:val="18"/>
                <w:szCs w:val="18"/>
              </w:rPr>
              <w:t xml:space="preserve">Specifically, the district with the lowest income had 2.5 times greater incidence </w:t>
            </w:r>
            <w:r w:rsidRPr="00F415A4">
              <w:rPr>
                <w:sz w:val="18"/>
                <w:szCs w:val="18"/>
              </w:rPr>
              <w:lastRenderedPageBreak/>
              <w:t>of the disease, compared with the highest-income district [70 (95% confidence interval 66–73) versus 28 (25–31), respectively].</w:t>
            </w:r>
          </w:p>
        </w:tc>
      </w:tr>
      <w:tr w:rsidR="00F202EA" w:rsidRPr="00F415A4" w14:paraId="039CDE9F" w14:textId="77777777" w:rsidTr="00F415A4">
        <w:trPr>
          <w:trHeight w:val="295"/>
        </w:trPr>
        <w:tc>
          <w:tcPr>
            <w:tcW w:w="360" w:type="dxa"/>
          </w:tcPr>
          <w:p w14:paraId="121ACD90" w14:textId="37FC4E35" w:rsidR="00F202EA" w:rsidRPr="00F415A4" w:rsidRDefault="0030356D" w:rsidP="00601A2B">
            <w:pPr>
              <w:rPr>
                <w:sz w:val="18"/>
                <w:szCs w:val="18"/>
              </w:rPr>
            </w:pPr>
            <w:r w:rsidRPr="00F415A4">
              <w:rPr>
                <w:sz w:val="18"/>
                <w:szCs w:val="18"/>
              </w:rPr>
              <w:lastRenderedPageBreak/>
              <w:t>41</w:t>
            </w:r>
          </w:p>
        </w:tc>
        <w:tc>
          <w:tcPr>
            <w:tcW w:w="1170" w:type="dxa"/>
          </w:tcPr>
          <w:p w14:paraId="50DCF4CB" w14:textId="235ED067" w:rsidR="00F202EA" w:rsidRPr="00F415A4" w:rsidRDefault="00F202EA" w:rsidP="00902276">
            <w:pPr>
              <w:rPr>
                <w:sz w:val="18"/>
                <w:szCs w:val="18"/>
              </w:rPr>
            </w:pPr>
            <w:r w:rsidRPr="00F415A4">
              <w:rPr>
                <w:sz w:val="18"/>
                <w:szCs w:val="18"/>
              </w:rPr>
              <w:fldChar w:fldCharType="begin">
                <w:fldData xml:space="preserve">PEVuZE5vdGU+PENpdGU+PEF1dGhvcj5Cb3NlcnVwPC9BdXRob3I+PFllYXI+MjAyMDwvWWVhcj48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</w:fldData>
              </w:fldChar>
            </w:r>
            <w:r w:rsidR="00902276" w:rsidRPr="00F415A4">
              <w:rPr>
                <w:sz w:val="18"/>
                <w:szCs w:val="18"/>
              </w:rPr>
              <w:instrText xml:space="preserve"> ADDIN EN.CITE </w:instrText>
            </w:r>
            <w:r w:rsidR="00902276" w:rsidRPr="00F415A4">
              <w:rPr>
                <w:sz w:val="18"/>
                <w:szCs w:val="18"/>
              </w:rPr>
              <w:fldChar w:fldCharType="begin">
                <w:fldData xml:space="preserve">PEVuZE5vdGU+PENpdGU+PEF1dGhvcj5Cb3NlcnVwPC9BdXRob3I+PFllYXI+MjAyMDwvWWVhcj48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</w:fldData>
              </w:fldChar>
            </w:r>
            <w:r w:rsidR="00902276" w:rsidRPr="00F415A4">
              <w:rPr>
                <w:sz w:val="18"/>
                <w:szCs w:val="18"/>
              </w:rPr>
              <w:instrText xml:space="preserve"> ADDIN EN.CITE.DATA </w:instrText>
            </w:r>
            <w:r w:rsidR="00902276" w:rsidRPr="00F415A4">
              <w:rPr>
                <w:sz w:val="18"/>
                <w:szCs w:val="18"/>
              </w:rPr>
            </w:r>
            <w:r w:rsidR="00902276"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(Boserup et al., 2020)</w:t>
            </w:r>
            <w:r w:rsidRPr="00F415A4">
              <w:rPr>
                <w:sz w:val="18"/>
                <w:szCs w:val="18"/>
              </w:rPr>
              <w:fldChar w:fldCharType="end"/>
            </w:r>
          </w:p>
          <w:p w14:paraId="5E9CF64A" w14:textId="46A16799" w:rsidR="00173B1A" w:rsidRPr="00F415A4" w:rsidRDefault="00173B1A" w:rsidP="0064604B">
            <w:pPr>
              <w:rPr>
                <w:sz w:val="18"/>
                <w:szCs w:val="18"/>
              </w:rPr>
            </w:pPr>
          </w:p>
          <w:p w14:paraId="391035F2" w14:textId="3DF244D4" w:rsidR="00173B1A" w:rsidRPr="00F415A4" w:rsidRDefault="00173B1A" w:rsidP="0064604B">
            <w:pPr>
              <w:rPr>
                <w:sz w:val="18"/>
                <w:szCs w:val="18"/>
              </w:rPr>
            </w:pPr>
          </w:p>
          <w:p w14:paraId="0F62B50C" w14:textId="77777777" w:rsidR="00173B1A" w:rsidRPr="00F415A4" w:rsidRDefault="00173B1A" w:rsidP="0064604B">
            <w:pPr>
              <w:rPr>
                <w:sz w:val="18"/>
                <w:szCs w:val="18"/>
              </w:rPr>
            </w:pPr>
          </w:p>
          <w:p w14:paraId="294CC24A" w14:textId="47A7E756" w:rsidR="00173B1A" w:rsidRPr="00F415A4" w:rsidRDefault="00173B1A" w:rsidP="0064604B">
            <w:pPr>
              <w:rPr>
                <w:sz w:val="18"/>
                <w:szCs w:val="18"/>
              </w:rPr>
            </w:pPr>
          </w:p>
        </w:tc>
        <w:tc>
          <w:tcPr>
            <w:tcW w:w="1350" w:type="dxa"/>
          </w:tcPr>
          <w:p w14:paraId="555F1D64" w14:textId="77777777" w:rsidR="00F202EA" w:rsidRPr="00F415A4" w:rsidRDefault="00F202EA" w:rsidP="00601A2B">
            <w:pPr>
              <w:rPr>
                <w:sz w:val="18"/>
                <w:szCs w:val="18"/>
              </w:rPr>
            </w:pPr>
            <w:r w:rsidRPr="00F415A4">
              <w:rPr>
                <w:sz w:val="18"/>
                <w:szCs w:val="18"/>
              </w:rPr>
              <w:t>US</w:t>
            </w:r>
          </w:p>
          <w:p w14:paraId="00C65479" w14:textId="1F026337" w:rsidR="00F202EA" w:rsidRPr="00F415A4" w:rsidRDefault="00F202EA" w:rsidP="00601A2B">
            <w:pPr>
              <w:rPr>
                <w:sz w:val="18"/>
                <w:szCs w:val="18"/>
              </w:rPr>
            </w:pPr>
            <w:r w:rsidRPr="00F415A4">
              <w:rPr>
                <w:sz w:val="18"/>
                <w:szCs w:val="18"/>
              </w:rPr>
              <w:t>48 states/regions</w:t>
            </w:r>
          </w:p>
        </w:tc>
        <w:tc>
          <w:tcPr>
            <w:tcW w:w="1170" w:type="dxa"/>
          </w:tcPr>
          <w:p w14:paraId="53A3534A" w14:textId="680DA706" w:rsidR="00F202EA" w:rsidRPr="00F415A4" w:rsidRDefault="00F202EA" w:rsidP="00601A2B">
            <w:pPr>
              <w:rPr>
                <w:sz w:val="18"/>
                <w:szCs w:val="18"/>
              </w:rPr>
            </w:pPr>
            <w:r w:rsidRPr="00F415A4">
              <w:rPr>
                <w:sz w:val="18"/>
                <w:szCs w:val="18"/>
              </w:rPr>
              <w:t>cross-sectional study</w:t>
            </w:r>
            <w:r w:rsidR="00173B1A" w:rsidRPr="00F415A4">
              <w:rPr>
                <w:sz w:val="18"/>
                <w:szCs w:val="18"/>
              </w:rPr>
              <w:t xml:space="preserve"> (state-level data)</w:t>
            </w:r>
          </w:p>
        </w:tc>
        <w:tc>
          <w:tcPr>
            <w:tcW w:w="1350" w:type="dxa"/>
          </w:tcPr>
          <w:p w14:paraId="0E9FD06A" w14:textId="45268C5E" w:rsidR="00D928F0" w:rsidRPr="00F415A4" w:rsidRDefault="0071218F" w:rsidP="00D928F0">
            <w:pPr>
              <w:autoSpaceDE w:val="0"/>
              <w:autoSpaceDN w:val="0"/>
              <w:adjustRightInd w:val="0"/>
              <w:rPr>
                <w:sz w:val="18"/>
                <w:szCs w:val="18"/>
              </w:rPr>
            </w:pPr>
            <w:r w:rsidRPr="00F415A4">
              <w:rPr>
                <w:sz w:val="18"/>
                <w:szCs w:val="18"/>
              </w:rPr>
              <w:t xml:space="preserve">self-reported data from </w:t>
            </w:r>
            <w:r w:rsidR="00D928F0" w:rsidRPr="00F415A4">
              <w:rPr>
                <w:sz w:val="18"/>
                <w:szCs w:val="18"/>
              </w:rPr>
              <w:t>US Census Bureau American</w:t>
            </w:r>
          </w:p>
          <w:p w14:paraId="347CBABD" w14:textId="240B368B" w:rsidR="00F202EA" w:rsidRPr="00F415A4" w:rsidRDefault="00D928F0" w:rsidP="00D928F0">
            <w:pPr>
              <w:autoSpaceDE w:val="0"/>
              <w:autoSpaceDN w:val="0"/>
              <w:adjustRightInd w:val="0"/>
              <w:rPr>
                <w:sz w:val="18"/>
                <w:szCs w:val="18"/>
              </w:rPr>
            </w:pPr>
            <w:r w:rsidRPr="00F415A4">
              <w:rPr>
                <w:sz w:val="18"/>
                <w:szCs w:val="18"/>
              </w:rPr>
              <w:t>Community Survey 5-Year Estimate</w:t>
            </w:r>
          </w:p>
        </w:tc>
        <w:tc>
          <w:tcPr>
            <w:tcW w:w="1530" w:type="dxa"/>
          </w:tcPr>
          <w:p w14:paraId="615911F5" w14:textId="3367E9AF" w:rsidR="00F202EA" w:rsidRPr="00F415A4" w:rsidRDefault="00F202EA" w:rsidP="00601A2B">
            <w:pPr>
              <w:autoSpaceDE w:val="0"/>
              <w:autoSpaceDN w:val="0"/>
              <w:adjustRightInd w:val="0"/>
              <w:rPr>
                <w:rFonts w:ascii="AdvTT5843c571" w:hAnsi="AdvTT5843c571" w:cs="AdvTT5843c571"/>
                <w:sz w:val="18"/>
                <w:szCs w:val="18"/>
              </w:rPr>
            </w:pPr>
            <w:r w:rsidRPr="00F415A4">
              <w:rPr>
                <w:sz w:val="18"/>
                <w:szCs w:val="18"/>
              </w:rPr>
              <w:t>N=</w:t>
            </w:r>
            <w:r w:rsidRPr="00F415A4">
              <w:rPr>
                <w:rFonts w:ascii="AdvTT5843c571" w:hAnsi="AdvTT5843c571" w:cs="AdvTT5843c571"/>
                <w:sz w:val="18"/>
                <w:szCs w:val="18"/>
              </w:rPr>
              <w:t xml:space="preserve"> 173 counties</w:t>
            </w:r>
          </w:p>
          <w:p w14:paraId="44AC7296" w14:textId="00C27FDD" w:rsidR="009640FC" w:rsidRPr="00F415A4" w:rsidRDefault="00F202EA" w:rsidP="009640FC">
            <w:pPr>
              <w:rPr>
                <w:rFonts w:ascii="AdvTT5843c571" w:hAnsi="AdvTT5843c571" w:cs="AdvTT5843c571"/>
                <w:sz w:val="18"/>
                <w:szCs w:val="18"/>
              </w:rPr>
            </w:pPr>
            <w:r w:rsidRPr="00F415A4">
              <w:rPr>
                <w:rFonts w:ascii="AdvTT5843c571" w:hAnsi="AdvTT5843c571" w:cs="AdvTT5843c571"/>
                <w:sz w:val="18"/>
                <w:szCs w:val="18"/>
              </w:rPr>
              <w:t>spanning 37 states</w:t>
            </w:r>
            <w:r w:rsidR="009640FC" w:rsidRPr="00F415A4">
              <w:t xml:space="preserve"> </w:t>
            </w:r>
            <w:r w:rsidR="009640FC" w:rsidRPr="00F415A4">
              <w:rPr>
                <w:rFonts w:ascii="AdvTT5843c571" w:hAnsi="AdvTT5843c571" w:cs="AdvTT5843c571"/>
                <w:sz w:val="18"/>
                <w:szCs w:val="18"/>
              </w:rPr>
              <w:t>from</w:t>
            </w:r>
          </w:p>
          <w:p w14:paraId="3BBF139A" w14:textId="40AFED1E" w:rsidR="00F202EA" w:rsidRPr="00F415A4" w:rsidRDefault="009640FC" w:rsidP="009640FC">
            <w:pPr>
              <w:rPr>
                <w:sz w:val="18"/>
                <w:szCs w:val="18"/>
              </w:rPr>
            </w:pPr>
            <w:r w:rsidRPr="00F415A4">
              <w:rPr>
                <w:rFonts w:ascii="AdvTT5843c571" w:hAnsi="AdvTT5843c571" w:cs="AdvTT5843c571"/>
                <w:sz w:val="18"/>
                <w:szCs w:val="18"/>
              </w:rPr>
              <w:t>March 1, 2020, to July 11, 2020.</w:t>
            </w:r>
          </w:p>
        </w:tc>
        <w:tc>
          <w:tcPr>
            <w:tcW w:w="1800" w:type="dxa"/>
          </w:tcPr>
          <w:p w14:paraId="2C5FD875" w14:textId="00BA7BA3" w:rsidR="00F202EA" w:rsidRPr="00F415A4" w:rsidRDefault="00F202EA" w:rsidP="00601A2B">
            <w:pPr>
              <w:rPr>
                <w:sz w:val="18"/>
                <w:szCs w:val="18"/>
              </w:rPr>
            </w:pPr>
            <w:r w:rsidRPr="00F415A4">
              <w:rPr>
                <w:sz w:val="18"/>
                <w:szCs w:val="18"/>
              </w:rPr>
              <w:t xml:space="preserve">COVID-19 Tracking Project and the Centers for Disease Control and Prevention (CDC). Demographic data were obtained from the US Census Bureau, social vulnerability data were obtained from the CDC, social distancing data were obtained from </w:t>
            </w:r>
            <w:proofErr w:type="spellStart"/>
            <w:r w:rsidRPr="00F415A4">
              <w:rPr>
                <w:sz w:val="18"/>
                <w:szCs w:val="18"/>
              </w:rPr>
              <w:t>Unacast</w:t>
            </w:r>
            <w:proofErr w:type="spellEnd"/>
            <w:r w:rsidRPr="00F415A4">
              <w:rPr>
                <w:sz w:val="18"/>
                <w:szCs w:val="18"/>
              </w:rPr>
              <w:t>, and medical disparities data from the Center for Medicare and Medicaid Services.</w:t>
            </w:r>
          </w:p>
        </w:tc>
        <w:tc>
          <w:tcPr>
            <w:tcW w:w="1440" w:type="dxa"/>
          </w:tcPr>
          <w:p w14:paraId="54FFA8A3" w14:textId="28A90E6A" w:rsidR="00F202EA" w:rsidRPr="00F415A4" w:rsidRDefault="00F202EA" w:rsidP="00601A2B">
            <w:pPr>
              <w:rPr>
                <w:sz w:val="18"/>
                <w:szCs w:val="18"/>
              </w:rPr>
            </w:pPr>
            <w:r w:rsidRPr="00F415A4">
              <w:rPr>
                <w:sz w:val="18"/>
                <w:szCs w:val="18"/>
              </w:rPr>
              <w:t>Negative binomial regression</w:t>
            </w:r>
          </w:p>
        </w:tc>
        <w:tc>
          <w:tcPr>
            <w:tcW w:w="1440" w:type="dxa"/>
          </w:tcPr>
          <w:p w14:paraId="69EA9C2D" w14:textId="77777777" w:rsidR="002227F7" w:rsidRPr="00F415A4" w:rsidRDefault="002227F7" w:rsidP="002227F7">
            <w:pPr>
              <w:rPr>
                <w:sz w:val="18"/>
                <w:szCs w:val="18"/>
              </w:rPr>
            </w:pPr>
            <w:r w:rsidRPr="00F415A4">
              <w:rPr>
                <w:sz w:val="18"/>
                <w:szCs w:val="18"/>
              </w:rPr>
              <w:t>Deprivation;</w:t>
            </w:r>
          </w:p>
          <w:p w14:paraId="68765E8F" w14:textId="77777777" w:rsidR="002227F7" w:rsidRPr="00F415A4" w:rsidRDefault="002227F7" w:rsidP="002227F7">
            <w:pPr>
              <w:rPr>
                <w:sz w:val="18"/>
                <w:szCs w:val="18"/>
              </w:rPr>
            </w:pPr>
            <w:r w:rsidRPr="00F415A4">
              <w:rPr>
                <w:sz w:val="18"/>
                <w:szCs w:val="18"/>
              </w:rPr>
              <w:t>Unemployment;</w:t>
            </w:r>
          </w:p>
          <w:p w14:paraId="73FFCE5A" w14:textId="7E268A4F" w:rsidR="002227F7" w:rsidRPr="00F415A4" w:rsidRDefault="002227F7">
            <w:pPr>
              <w:rPr>
                <w:sz w:val="18"/>
                <w:szCs w:val="18"/>
              </w:rPr>
            </w:pPr>
            <w:r w:rsidRPr="00F415A4">
              <w:rPr>
                <w:sz w:val="18"/>
                <w:szCs w:val="18"/>
              </w:rPr>
              <w:t>English proficiency</w:t>
            </w:r>
            <w:r w:rsidRPr="00F415A4" w:rsidDel="002227F7">
              <w:rPr>
                <w:sz w:val="18"/>
                <w:szCs w:val="18"/>
              </w:rPr>
              <w:t xml:space="preserve"> </w:t>
            </w:r>
          </w:p>
        </w:tc>
        <w:tc>
          <w:tcPr>
            <w:tcW w:w="1440" w:type="dxa"/>
          </w:tcPr>
          <w:p w14:paraId="379C4855" w14:textId="69F2A140" w:rsidR="00F202EA" w:rsidRPr="00F415A4" w:rsidRDefault="00F202EA" w:rsidP="00601A2B">
            <w:pPr>
              <w:rPr>
                <w:sz w:val="18"/>
                <w:szCs w:val="18"/>
              </w:rPr>
            </w:pPr>
            <w:r w:rsidRPr="00F415A4">
              <w:rPr>
                <w:sz w:val="18"/>
                <w:szCs w:val="18"/>
              </w:rPr>
              <w:t>COVID-19 death rates</w:t>
            </w:r>
          </w:p>
        </w:tc>
        <w:tc>
          <w:tcPr>
            <w:tcW w:w="3330" w:type="dxa"/>
          </w:tcPr>
          <w:p w14:paraId="4BEDCD16" w14:textId="76DC1FF2" w:rsidR="00F202EA" w:rsidRPr="00F415A4" w:rsidRDefault="00F202EA" w:rsidP="00601A2B">
            <w:pPr>
              <w:rPr>
                <w:sz w:val="18"/>
                <w:szCs w:val="18"/>
              </w:rPr>
            </w:pPr>
            <w:r w:rsidRPr="00F415A4">
              <w:rPr>
                <w:sz w:val="18"/>
                <w:szCs w:val="18"/>
              </w:rPr>
              <w:t>Deprivation</w:t>
            </w:r>
          </w:p>
          <w:p w14:paraId="23999E82" w14:textId="607C821B" w:rsidR="00F202EA" w:rsidRPr="00F415A4" w:rsidRDefault="00F202EA" w:rsidP="00601A2B">
            <w:pPr>
              <w:pStyle w:val="ListParagraph"/>
              <w:numPr>
                <w:ilvl w:val="0"/>
                <w:numId w:val="1"/>
              </w:numPr>
              <w:ind w:left="99" w:hanging="171"/>
              <w:rPr>
                <w:sz w:val="18"/>
                <w:szCs w:val="18"/>
              </w:rPr>
            </w:pPr>
            <w:r w:rsidRPr="00F415A4">
              <w:rPr>
                <w:sz w:val="18"/>
                <w:szCs w:val="18"/>
              </w:rPr>
              <w:t>The predicted number of white COVID-19 deaths/100 000 population was significantly higher in counties with an increased percentage of households without a vehicle (Incidence Rate Ratio (IRR) = 1.04, 95% CI: 1.02- 1.05, P &lt; .001) and significantly higher in counties with an increased percentage of white Medicare beneficiaries with diabetes (IRR = 1.07, 95% CI: 1.02-1.12, P = .004).</w:t>
            </w:r>
          </w:p>
          <w:p w14:paraId="66F46F0F" w14:textId="77777777" w:rsidR="00F202EA" w:rsidRPr="00F415A4" w:rsidRDefault="00F202EA" w:rsidP="00601A2B">
            <w:pPr>
              <w:pStyle w:val="ListParagraph"/>
              <w:numPr>
                <w:ilvl w:val="0"/>
                <w:numId w:val="1"/>
              </w:numPr>
              <w:ind w:left="99" w:hanging="171"/>
              <w:rPr>
                <w:sz w:val="18"/>
                <w:szCs w:val="18"/>
              </w:rPr>
            </w:pPr>
            <w:r w:rsidRPr="00F415A4">
              <w:rPr>
                <w:sz w:val="18"/>
                <w:szCs w:val="18"/>
              </w:rPr>
              <w:t>The predicted number of black COVID-19 deaths/100 000 population was significantly higher in counties with an increased percentage of households without a vehicle (IRR = 1.05, 95% CI: 1.03-1.08, P &lt; .001) and significantly higher in counties with an increased percentage of black Medicare beneficiaries with diabetes (IRR = 1.12, 95% CI: 1.04-1.20, P = .002). Conversely, the predicted number of black COVID-19 deaths/100 000 population was significantly lower in counties that had better social distancing scores (IRR = .48, 95% CI: .24-.94, P = .033) and significantly lower in counties with higher unemployment rates (IRR = .84, 95% CI: .73-.97, P = .020).</w:t>
            </w:r>
          </w:p>
          <w:p w14:paraId="5C8EACFD" w14:textId="1AAFD7BF" w:rsidR="00F202EA" w:rsidRPr="00F415A4" w:rsidRDefault="00F202EA" w:rsidP="00601A2B">
            <w:pPr>
              <w:pStyle w:val="ListParagraph"/>
              <w:numPr>
                <w:ilvl w:val="0"/>
                <w:numId w:val="1"/>
              </w:numPr>
              <w:ind w:left="99" w:hanging="171"/>
              <w:rPr>
                <w:sz w:val="18"/>
                <w:szCs w:val="18"/>
              </w:rPr>
            </w:pPr>
            <w:r w:rsidRPr="00F415A4">
              <w:rPr>
                <w:sz w:val="18"/>
                <w:szCs w:val="18"/>
              </w:rPr>
              <w:t xml:space="preserve">The predicted number of Hispanic COVID-19 deaths/ 100 000 population was significantly higher in counties with an increased percentage of persons (age ≥5 years) who speak English “less than well” (IRR = 1.22, 95% CI: 1.10-1.34, P &lt; .001), was significantly higher in </w:t>
            </w:r>
            <w:r w:rsidRPr="00F415A4">
              <w:rPr>
                <w:sz w:val="18"/>
                <w:szCs w:val="18"/>
              </w:rPr>
              <w:lastRenderedPageBreak/>
              <w:t>counties with an increased percentage of households with no vehicle available (IRR = 1.03, 95% CI: 1.004-1.052, P = .022), and was significantly higher in counties with an increased percentage of Hispanic Medicare beneficiaries with diabetes (IRR = 1.18, 95% CI: 1.11-1.25, P &lt; .001). Additionally, the predicted number of Hispanic COVID-19 deaths/100 000 population was significantly lower in counties with higher unemployment rates (IRR = .86, 95% CI: .76-.98, P &lt; .022) and was significantly lower in counties with an increased percentage of Hispanic Medicare beneficiaries with COPD (IRR = .89, 95% CI: .81-.98, P = .023).</w:t>
            </w:r>
          </w:p>
          <w:p w14:paraId="018FC59E" w14:textId="2CCF1093" w:rsidR="00F202EA" w:rsidRPr="00F415A4" w:rsidRDefault="00F202EA" w:rsidP="00601A2B">
            <w:pPr>
              <w:rPr>
                <w:sz w:val="18"/>
                <w:szCs w:val="18"/>
              </w:rPr>
            </w:pPr>
          </w:p>
        </w:tc>
      </w:tr>
      <w:tr w:rsidR="00F202EA" w:rsidRPr="00F415A4" w14:paraId="0ED4C04D" w14:textId="77777777" w:rsidTr="00F415A4">
        <w:trPr>
          <w:trHeight w:val="295"/>
        </w:trPr>
        <w:tc>
          <w:tcPr>
            <w:tcW w:w="360" w:type="dxa"/>
          </w:tcPr>
          <w:p w14:paraId="04FF9AC1" w14:textId="63AFB8C7" w:rsidR="00F202EA" w:rsidRPr="00F415A4" w:rsidRDefault="0030356D" w:rsidP="00601A2B">
            <w:pPr>
              <w:rPr>
                <w:sz w:val="18"/>
                <w:szCs w:val="18"/>
              </w:rPr>
            </w:pPr>
            <w:r w:rsidRPr="00F415A4">
              <w:rPr>
                <w:sz w:val="18"/>
                <w:szCs w:val="18"/>
              </w:rPr>
              <w:lastRenderedPageBreak/>
              <w:t>42</w:t>
            </w:r>
          </w:p>
        </w:tc>
        <w:tc>
          <w:tcPr>
            <w:tcW w:w="1170" w:type="dxa"/>
          </w:tcPr>
          <w:p w14:paraId="15378EBC" w14:textId="0735506A"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&lt;EndNote&gt;&lt;Cite&gt;&lt;Author&gt;DiMaggio&lt;/Author&gt;&lt;Year&gt;2020&lt;/Year&gt;&lt;RecNum&gt;43&lt;/RecNum&gt;&lt;DisplayText&gt;(DiMaggio et al., 2020)&lt;/DisplayText&gt;&lt;record&gt;&lt;rec-number&gt;43&lt;/rec-number&gt;&lt;foreign-keys&gt;&lt;key app="EN" db-id="reds2v0zhr2f9ledprtppap7r2e5tzdd9v5w"&gt;43&lt;/key&gt;&lt;/foreign-keys&gt;&lt;ref-type name="Journal Article"&gt;17&lt;/ref-type&gt;&lt;contributors&gt;&lt;authors&gt;&lt;author&gt;DiMaggio, C.&lt;/author&gt;&lt;author&gt;Klein, M.&lt;/author&gt;&lt;author&gt;Berry, C.&lt;/author&gt;&lt;author&gt;Frangos, S.&lt;/author&gt;&lt;/authors&gt;&lt;/contributors&gt;&lt;titles&gt;&lt;title&gt;Black/African American Communities are at highest risk of COVID-19: spatial modeling of New York City ZIP Code-level testing results&lt;/title&gt;&lt;secondary-title&gt;Annals of Epidemiology&lt;/secondary-title&gt;&lt;/titles&gt;&lt;periodical&gt;&lt;full-title&gt;Annals of Epidemiology&lt;/full-title&gt;&lt;/periodical&gt;&lt;pages&gt;7-13&lt;/pages&gt;&lt;volume&gt;51&lt;/volume&gt;&lt;dates&gt;&lt;year&gt;2020&lt;/year&gt;&lt;pub-dates&gt;&lt;date&gt;Nov&lt;/date&gt;&lt;/pub-dates&gt;&lt;/dates&gt;&lt;isbn&gt;1047-2797&lt;/isbn&gt;&lt;accession-num&gt;WOS:000581675000002&lt;/accession-num&gt;&lt;urls&gt;&lt;related-urls&gt;&lt;url&gt;&amp;lt;Go to ISI&amp;gt;://WOS:000581675000002&lt;/url&gt;&lt;/related-urls&gt;&lt;/urls&gt;&lt;electronic-resource-num&gt;10.1016/j.annepidem.2020.08.012&lt;/electronic-resource-num&gt;&lt;/record&gt;&lt;/Cite&gt;&lt;/EndNote&gt;</w:instrText>
            </w:r>
            <w:r w:rsidRPr="00F415A4">
              <w:rPr>
                <w:sz w:val="18"/>
                <w:szCs w:val="18"/>
              </w:rPr>
              <w:fldChar w:fldCharType="separate"/>
            </w:r>
            <w:r w:rsidRPr="00F415A4">
              <w:rPr>
                <w:noProof/>
                <w:sz w:val="18"/>
                <w:szCs w:val="18"/>
              </w:rPr>
              <w:t>(DiMaggio et al., 2020)</w:t>
            </w:r>
            <w:r w:rsidRPr="00F415A4">
              <w:rPr>
                <w:sz w:val="18"/>
                <w:szCs w:val="18"/>
              </w:rPr>
              <w:fldChar w:fldCharType="end"/>
            </w:r>
          </w:p>
          <w:p w14:paraId="27784B47" w14:textId="77777777" w:rsidR="00D716EA" w:rsidRPr="00F415A4" w:rsidRDefault="00D716EA" w:rsidP="0064604B">
            <w:pPr>
              <w:rPr>
                <w:sz w:val="18"/>
                <w:szCs w:val="18"/>
              </w:rPr>
            </w:pPr>
          </w:p>
          <w:p w14:paraId="5CE08DEB" w14:textId="0A8F7BE1" w:rsidR="00D716EA" w:rsidRPr="00F415A4" w:rsidRDefault="00D716EA" w:rsidP="0064604B">
            <w:pPr>
              <w:rPr>
                <w:sz w:val="18"/>
                <w:szCs w:val="18"/>
              </w:rPr>
            </w:pPr>
          </w:p>
        </w:tc>
        <w:tc>
          <w:tcPr>
            <w:tcW w:w="1350" w:type="dxa"/>
          </w:tcPr>
          <w:p w14:paraId="254DF07F" w14:textId="77777777" w:rsidR="00F202EA" w:rsidRPr="00F415A4" w:rsidRDefault="00F202EA" w:rsidP="00601A2B">
            <w:pPr>
              <w:rPr>
                <w:sz w:val="18"/>
                <w:szCs w:val="18"/>
              </w:rPr>
            </w:pPr>
            <w:r w:rsidRPr="00F415A4">
              <w:rPr>
                <w:sz w:val="18"/>
                <w:szCs w:val="18"/>
              </w:rPr>
              <w:t>US</w:t>
            </w:r>
          </w:p>
          <w:p w14:paraId="2DB145DE" w14:textId="7BDEC967" w:rsidR="00F202EA" w:rsidRPr="00F415A4" w:rsidRDefault="00F202EA" w:rsidP="00601A2B">
            <w:pPr>
              <w:rPr>
                <w:sz w:val="18"/>
                <w:szCs w:val="18"/>
              </w:rPr>
            </w:pPr>
            <w:r w:rsidRPr="00F415A4">
              <w:rPr>
                <w:sz w:val="18"/>
                <w:szCs w:val="18"/>
              </w:rPr>
              <w:t>New York</w:t>
            </w:r>
          </w:p>
        </w:tc>
        <w:tc>
          <w:tcPr>
            <w:tcW w:w="1170" w:type="dxa"/>
          </w:tcPr>
          <w:p w14:paraId="04D212CB" w14:textId="692AD468" w:rsidR="00F202EA" w:rsidRPr="00F415A4" w:rsidRDefault="00F202EA" w:rsidP="00601A2B">
            <w:pPr>
              <w:rPr>
                <w:sz w:val="18"/>
                <w:szCs w:val="18"/>
              </w:rPr>
            </w:pPr>
            <w:r w:rsidRPr="00F415A4">
              <w:rPr>
                <w:sz w:val="18"/>
                <w:szCs w:val="18"/>
              </w:rPr>
              <w:t>Ecological study</w:t>
            </w:r>
          </w:p>
        </w:tc>
        <w:tc>
          <w:tcPr>
            <w:tcW w:w="1350" w:type="dxa"/>
          </w:tcPr>
          <w:p w14:paraId="23846CB7" w14:textId="75FD06F2" w:rsidR="00F202EA" w:rsidRPr="00F415A4" w:rsidRDefault="0071218F" w:rsidP="00601A2B">
            <w:pPr>
              <w:rPr>
                <w:sz w:val="18"/>
                <w:szCs w:val="18"/>
              </w:rPr>
            </w:pPr>
            <w:r w:rsidRPr="00F415A4">
              <w:rPr>
                <w:sz w:val="18"/>
                <w:szCs w:val="18"/>
              </w:rPr>
              <w:t xml:space="preserve">self-reported data from </w:t>
            </w:r>
            <w:r w:rsidR="003644BB" w:rsidRPr="00F415A4">
              <w:rPr>
                <w:sz w:val="18"/>
                <w:szCs w:val="18"/>
              </w:rPr>
              <w:t>U.S. Census</w:t>
            </w:r>
          </w:p>
        </w:tc>
        <w:tc>
          <w:tcPr>
            <w:tcW w:w="1530" w:type="dxa"/>
          </w:tcPr>
          <w:p w14:paraId="7022B47B" w14:textId="098DA5C8" w:rsidR="00723A81" w:rsidRPr="00F415A4" w:rsidRDefault="00F202EA" w:rsidP="00723A81">
            <w:pPr>
              <w:rPr>
                <w:sz w:val="18"/>
                <w:szCs w:val="18"/>
              </w:rPr>
            </w:pPr>
            <w:r w:rsidRPr="00F415A4">
              <w:rPr>
                <w:sz w:val="18"/>
                <w:szCs w:val="18"/>
              </w:rPr>
              <w:t xml:space="preserve">N= 177 </w:t>
            </w:r>
            <w:r w:rsidR="00723A81" w:rsidRPr="00F415A4">
              <w:rPr>
                <w:sz w:val="18"/>
                <w:szCs w:val="18"/>
              </w:rPr>
              <w:t>ZIP code Tabulation</w:t>
            </w:r>
          </w:p>
          <w:p w14:paraId="5BFA9411" w14:textId="2794F9BA" w:rsidR="00F202EA" w:rsidRPr="00F415A4" w:rsidRDefault="00723A81" w:rsidP="00723A81">
            <w:pPr>
              <w:rPr>
                <w:sz w:val="18"/>
                <w:szCs w:val="18"/>
              </w:rPr>
            </w:pPr>
            <w:r w:rsidRPr="00F415A4">
              <w:rPr>
                <w:sz w:val="18"/>
                <w:szCs w:val="18"/>
              </w:rPr>
              <w:t>Area (ZCTAs)</w:t>
            </w:r>
          </w:p>
          <w:p w14:paraId="5B24F4A0" w14:textId="77777777" w:rsidR="00723A81" w:rsidRPr="00F415A4" w:rsidRDefault="00723A81" w:rsidP="00723A81">
            <w:pPr>
              <w:rPr>
                <w:sz w:val="18"/>
                <w:szCs w:val="18"/>
              </w:rPr>
            </w:pPr>
          </w:p>
          <w:p w14:paraId="660E29C4" w14:textId="4BD90C89" w:rsidR="00723A81" w:rsidRPr="00F415A4" w:rsidRDefault="00723A81">
            <w:pPr>
              <w:rPr>
                <w:sz w:val="18"/>
                <w:szCs w:val="18"/>
              </w:rPr>
            </w:pPr>
            <w:r w:rsidRPr="00F415A4">
              <w:rPr>
                <w:sz w:val="18"/>
                <w:szCs w:val="18"/>
              </w:rPr>
              <w:t xml:space="preserve">Proportion black 0.23 </w:t>
            </w:r>
          </w:p>
          <w:p w14:paraId="0A27B19E" w14:textId="00154A89" w:rsidR="00723A81" w:rsidRPr="00F415A4" w:rsidRDefault="00723A81" w:rsidP="00723A81">
            <w:pPr>
              <w:rPr>
                <w:sz w:val="18"/>
                <w:szCs w:val="18"/>
              </w:rPr>
            </w:pPr>
            <w:r w:rsidRPr="00F415A4">
              <w:rPr>
                <w:sz w:val="18"/>
                <w:szCs w:val="18"/>
              </w:rPr>
              <w:t xml:space="preserve">Proportion </w:t>
            </w:r>
            <w:proofErr w:type="spellStart"/>
            <w:r w:rsidRPr="00F415A4">
              <w:rPr>
                <w:sz w:val="18"/>
                <w:szCs w:val="18"/>
              </w:rPr>
              <w:t>hispanic</w:t>
            </w:r>
            <w:proofErr w:type="spellEnd"/>
            <w:r w:rsidRPr="00F415A4">
              <w:rPr>
                <w:sz w:val="18"/>
                <w:szCs w:val="18"/>
              </w:rPr>
              <w:t xml:space="preserve"> 0.12 (0.05)</w:t>
            </w:r>
          </w:p>
        </w:tc>
        <w:tc>
          <w:tcPr>
            <w:tcW w:w="1800" w:type="dxa"/>
          </w:tcPr>
          <w:p w14:paraId="13F26582" w14:textId="689FD9DD" w:rsidR="00F202EA" w:rsidRPr="00F415A4" w:rsidRDefault="00F202EA" w:rsidP="00601A2B">
            <w:pPr>
              <w:rPr>
                <w:sz w:val="18"/>
                <w:szCs w:val="18"/>
              </w:rPr>
            </w:pPr>
            <w:r w:rsidRPr="00F415A4">
              <w:rPr>
                <w:sz w:val="18"/>
                <w:szCs w:val="18"/>
              </w:rPr>
              <w:t>The New York City</w:t>
            </w:r>
          </w:p>
          <w:p w14:paraId="552CE266" w14:textId="77777777" w:rsidR="00F202EA" w:rsidRPr="00F415A4" w:rsidRDefault="00F202EA" w:rsidP="00601A2B">
            <w:pPr>
              <w:rPr>
                <w:sz w:val="18"/>
                <w:szCs w:val="18"/>
              </w:rPr>
            </w:pPr>
            <w:r w:rsidRPr="00F415A4">
              <w:rPr>
                <w:sz w:val="18"/>
                <w:szCs w:val="18"/>
              </w:rPr>
              <w:t>Department of Health and Mental Hygiene (NYC DOHMH) GitHub</w:t>
            </w:r>
          </w:p>
          <w:p w14:paraId="2FD5B2E5" w14:textId="5471D068" w:rsidR="00F202EA" w:rsidRPr="00F415A4" w:rsidRDefault="00F202EA" w:rsidP="00601A2B">
            <w:pPr>
              <w:rPr>
                <w:sz w:val="18"/>
                <w:szCs w:val="18"/>
              </w:rPr>
            </w:pPr>
            <w:r w:rsidRPr="00F415A4">
              <w:rPr>
                <w:sz w:val="18"/>
                <w:szCs w:val="18"/>
              </w:rPr>
              <w:t>Page; April 3e22, 2020</w:t>
            </w:r>
          </w:p>
        </w:tc>
        <w:tc>
          <w:tcPr>
            <w:tcW w:w="1440" w:type="dxa"/>
          </w:tcPr>
          <w:p w14:paraId="1F50586D" w14:textId="1069232E" w:rsidR="00F202EA" w:rsidRPr="00F415A4" w:rsidRDefault="00F202EA" w:rsidP="00601A2B">
            <w:pPr>
              <w:rPr>
                <w:sz w:val="18"/>
                <w:szCs w:val="18"/>
              </w:rPr>
            </w:pPr>
            <w:r w:rsidRPr="00F415A4">
              <w:rPr>
                <w:sz w:val="18"/>
                <w:szCs w:val="18"/>
              </w:rPr>
              <w:t>Bayesian hierarchical Poisson spatial models</w:t>
            </w:r>
          </w:p>
        </w:tc>
        <w:tc>
          <w:tcPr>
            <w:tcW w:w="1440" w:type="dxa"/>
          </w:tcPr>
          <w:p w14:paraId="36AD34F2" w14:textId="5ECAD0C7" w:rsidR="00723A81" w:rsidRPr="00F415A4" w:rsidRDefault="00F202EA" w:rsidP="003644BB">
            <w:pPr>
              <w:rPr>
                <w:sz w:val="18"/>
                <w:szCs w:val="18"/>
              </w:rPr>
            </w:pPr>
            <w:r w:rsidRPr="00F415A4">
              <w:rPr>
                <w:sz w:val="18"/>
                <w:szCs w:val="18"/>
              </w:rPr>
              <w:t>Black/African American residents</w:t>
            </w:r>
          </w:p>
          <w:p w14:paraId="25B85576" w14:textId="77777777" w:rsidR="003644BB" w:rsidRPr="00F415A4" w:rsidRDefault="003644BB">
            <w:pPr>
              <w:rPr>
                <w:sz w:val="18"/>
                <w:szCs w:val="18"/>
              </w:rPr>
            </w:pPr>
          </w:p>
          <w:p w14:paraId="759BAA44" w14:textId="193D2652" w:rsidR="00F202EA" w:rsidRPr="00F415A4" w:rsidRDefault="003644BB" w:rsidP="00601A2B">
            <w:pPr>
              <w:rPr>
                <w:sz w:val="18"/>
                <w:szCs w:val="18"/>
              </w:rPr>
            </w:pPr>
            <w:r w:rsidRPr="00F415A4">
              <w:rPr>
                <w:sz w:val="18"/>
                <w:szCs w:val="18"/>
              </w:rPr>
              <w:t>Household income</w:t>
            </w:r>
          </w:p>
          <w:p w14:paraId="4657F46A" w14:textId="374855EF" w:rsidR="003644BB" w:rsidRPr="00F415A4" w:rsidRDefault="003644BB" w:rsidP="00601A2B">
            <w:pPr>
              <w:rPr>
                <w:sz w:val="18"/>
                <w:szCs w:val="18"/>
              </w:rPr>
            </w:pPr>
          </w:p>
          <w:p w14:paraId="6D1579FA" w14:textId="52427F88" w:rsidR="003644BB" w:rsidRPr="00F415A4" w:rsidRDefault="003644BB" w:rsidP="00601A2B">
            <w:pPr>
              <w:rPr>
                <w:sz w:val="18"/>
                <w:szCs w:val="18"/>
              </w:rPr>
            </w:pPr>
            <w:r w:rsidRPr="00F415A4">
              <w:rPr>
                <w:sz w:val="18"/>
                <w:szCs w:val="18"/>
              </w:rPr>
              <w:t>Housing density</w:t>
            </w:r>
          </w:p>
          <w:p w14:paraId="1836AC9E" w14:textId="0488DCCE" w:rsidR="003644BB" w:rsidRPr="00F415A4" w:rsidRDefault="003644BB" w:rsidP="00601A2B">
            <w:pPr>
              <w:rPr>
                <w:sz w:val="18"/>
                <w:szCs w:val="18"/>
              </w:rPr>
            </w:pPr>
          </w:p>
          <w:p w14:paraId="118B6F2E" w14:textId="77777777" w:rsidR="003644BB" w:rsidRPr="00F415A4" w:rsidRDefault="003644BB" w:rsidP="00601A2B">
            <w:pPr>
              <w:rPr>
                <w:sz w:val="18"/>
                <w:szCs w:val="18"/>
              </w:rPr>
            </w:pPr>
          </w:p>
          <w:p w14:paraId="06A55BC3" w14:textId="10BDE9A3" w:rsidR="003644BB" w:rsidRPr="00F415A4" w:rsidRDefault="003644BB" w:rsidP="00601A2B">
            <w:pPr>
              <w:rPr>
                <w:sz w:val="18"/>
                <w:szCs w:val="18"/>
              </w:rPr>
            </w:pPr>
          </w:p>
          <w:p w14:paraId="60B8C29E" w14:textId="77777777" w:rsidR="003644BB" w:rsidRPr="00F415A4" w:rsidRDefault="003644BB" w:rsidP="00601A2B">
            <w:pPr>
              <w:rPr>
                <w:sz w:val="18"/>
                <w:szCs w:val="18"/>
              </w:rPr>
            </w:pPr>
          </w:p>
          <w:p w14:paraId="343CD362" w14:textId="5AA24C27" w:rsidR="00F202EA" w:rsidRPr="00F415A4" w:rsidRDefault="00F202EA" w:rsidP="00601A2B">
            <w:pPr>
              <w:rPr>
                <w:sz w:val="18"/>
                <w:szCs w:val="18"/>
              </w:rPr>
            </w:pPr>
          </w:p>
        </w:tc>
        <w:tc>
          <w:tcPr>
            <w:tcW w:w="1440" w:type="dxa"/>
          </w:tcPr>
          <w:p w14:paraId="1C86286D" w14:textId="335E00AA" w:rsidR="00F202EA" w:rsidRPr="00F415A4" w:rsidRDefault="00F202EA" w:rsidP="00601A2B">
            <w:pPr>
              <w:rPr>
                <w:sz w:val="18"/>
                <w:szCs w:val="18"/>
              </w:rPr>
            </w:pPr>
            <w:r w:rsidRPr="00F415A4">
              <w:rPr>
                <w:sz w:val="18"/>
                <w:szCs w:val="18"/>
              </w:rPr>
              <w:t>Test positivity</w:t>
            </w:r>
          </w:p>
        </w:tc>
        <w:tc>
          <w:tcPr>
            <w:tcW w:w="3330" w:type="dxa"/>
          </w:tcPr>
          <w:p w14:paraId="4189ED6A" w14:textId="344DCFD2" w:rsidR="003644BB" w:rsidRPr="00F415A4" w:rsidRDefault="003644BB">
            <w:pPr>
              <w:pStyle w:val="ListParagraph"/>
              <w:numPr>
                <w:ilvl w:val="0"/>
                <w:numId w:val="1"/>
              </w:numPr>
              <w:ind w:left="99" w:hanging="171"/>
              <w:rPr>
                <w:sz w:val="18"/>
                <w:szCs w:val="18"/>
              </w:rPr>
            </w:pPr>
            <w:r w:rsidRPr="00F415A4">
              <w:rPr>
                <w:sz w:val="18"/>
                <w:szCs w:val="18"/>
              </w:rPr>
              <w:t>There was a nearly five-fold increase in the risk of a positive COVID-19 test (incidence density ratio ¼ 4.8, 95% credible interval 2.4, 9.7) associated with the proportion of black/African American residents.</w:t>
            </w:r>
          </w:p>
          <w:p w14:paraId="176FCA71" w14:textId="77777777" w:rsidR="003644BB" w:rsidRPr="00F415A4" w:rsidRDefault="00F202EA" w:rsidP="003644BB">
            <w:pPr>
              <w:pStyle w:val="ListParagraph"/>
              <w:numPr>
                <w:ilvl w:val="0"/>
                <w:numId w:val="1"/>
              </w:numPr>
              <w:ind w:left="99" w:hanging="171"/>
              <w:rPr>
                <w:sz w:val="18"/>
                <w:szCs w:val="18"/>
              </w:rPr>
            </w:pPr>
            <w:r w:rsidRPr="00F415A4">
              <w:rPr>
                <w:sz w:val="18"/>
                <w:szCs w:val="18"/>
              </w:rPr>
              <w:t>For each unit increase in a standardized measure of median household income in a ZCTA, there is an approximately 46% decrease in the number of positive COVID-19 tests (IDR = 0.54; 95% Cr I: 0.43, 0.69).</w:t>
            </w:r>
          </w:p>
          <w:p w14:paraId="31A1B85F" w14:textId="2907485C" w:rsidR="003644BB" w:rsidRPr="00F415A4" w:rsidRDefault="003644BB" w:rsidP="0051703B">
            <w:pPr>
              <w:pStyle w:val="ListParagraph"/>
              <w:numPr>
                <w:ilvl w:val="0"/>
                <w:numId w:val="1"/>
              </w:numPr>
              <w:ind w:left="99" w:hanging="171"/>
              <w:rPr>
                <w:sz w:val="18"/>
                <w:szCs w:val="18"/>
              </w:rPr>
            </w:pPr>
            <w:r w:rsidRPr="00F415A4">
              <w:rPr>
                <w:sz w:val="18"/>
                <w:szCs w:val="18"/>
              </w:rPr>
              <w:t>Increases in the proportion of residents older than 65 years, housing density, and the proportion of residents with heart disease were each associated with an approximate doubling of risk.</w:t>
            </w:r>
          </w:p>
          <w:p w14:paraId="61C99E8F" w14:textId="33E47EB3" w:rsidR="003644BB" w:rsidRPr="00F415A4" w:rsidRDefault="003644BB">
            <w:pPr>
              <w:pStyle w:val="ListParagraph"/>
              <w:numPr>
                <w:ilvl w:val="0"/>
                <w:numId w:val="1"/>
              </w:numPr>
              <w:ind w:left="99" w:hanging="171"/>
              <w:rPr>
                <w:sz w:val="18"/>
                <w:szCs w:val="18"/>
                <w:lang w:val="en-US"/>
              </w:rPr>
            </w:pPr>
            <w:r w:rsidRPr="00F415A4">
              <w:rPr>
                <w:sz w:val="18"/>
                <w:szCs w:val="18"/>
                <w:lang w:val="en-US"/>
              </w:rPr>
              <w:t xml:space="preserve">Proportion of persons not speaking </w:t>
            </w:r>
            <w:r w:rsidRPr="00F415A4">
              <w:rPr>
                <w:sz w:val="18"/>
                <w:szCs w:val="18"/>
              </w:rPr>
              <w:t>English, and the proportion of persons on public assistance were not associated with positive COVID-19 testing rates.</w:t>
            </w:r>
          </w:p>
        </w:tc>
      </w:tr>
      <w:tr w:rsidR="00F202EA" w:rsidRPr="00F415A4" w14:paraId="163B04CB" w14:textId="77777777" w:rsidTr="00F415A4">
        <w:trPr>
          <w:trHeight w:val="295"/>
        </w:trPr>
        <w:tc>
          <w:tcPr>
            <w:tcW w:w="360" w:type="dxa"/>
          </w:tcPr>
          <w:p w14:paraId="12E1F01D" w14:textId="3F8015AC" w:rsidR="00F202EA" w:rsidRPr="00F415A4" w:rsidRDefault="0030356D" w:rsidP="00601A2B">
            <w:pPr>
              <w:rPr>
                <w:sz w:val="18"/>
                <w:szCs w:val="18"/>
              </w:rPr>
            </w:pPr>
            <w:r w:rsidRPr="00F415A4">
              <w:rPr>
                <w:sz w:val="18"/>
                <w:szCs w:val="18"/>
              </w:rPr>
              <w:lastRenderedPageBreak/>
              <w:t>43</w:t>
            </w:r>
          </w:p>
        </w:tc>
        <w:tc>
          <w:tcPr>
            <w:tcW w:w="1170" w:type="dxa"/>
          </w:tcPr>
          <w:p w14:paraId="3E129EF8" w14:textId="55799689"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&lt;EndNote&gt;&lt;Cite&gt;&lt;Author&gt;Fielding-Miller&lt;/Author&gt;&lt;Year&gt;2020&lt;/Year&gt;&lt;RecNum&gt;44&lt;/RecNum&gt;&lt;DisplayText&gt;(Fielding-Miller et al., 2020)&lt;/DisplayText&gt;&lt;record&gt;&lt;rec-number&gt;44&lt;/rec-number&gt;&lt;foreign-keys&gt;&lt;key app="EN" db-id="reds2v0zhr2f9ledprtppap7r2e5tzdd9v5w"&gt;44&lt;/key&gt;&lt;/foreign-keys&gt;&lt;ref-type name="Journal Article"&gt;17&lt;/ref-type&gt;&lt;contributors&gt;&lt;authors&gt;&lt;author&gt;Fielding-Miller, R. K.&lt;/author&gt;&lt;author&gt;Sundaram, M. E.&lt;/author&gt;&lt;author&gt;Brouwer, K.&lt;/author&gt;&lt;/authors&gt;&lt;/contributors&gt;&lt;titles&gt;&lt;title&gt;Social determinants of COVID-19 mortality at the county level&lt;/title&gt;&lt;secondary-title&gt;Plos One&lt;/secondary-title&gt;&lt;/titles&gt;&lt;periodical&gt;&lt;full-title&gt;PLoS One&lt;/full-title&gt;&lt;abbr-1&gt;PloS one&lt;/abbr-1&gt;&lt;/periodical&gt;&lt;volume&gt;15&lt;/volume&gt;&lt;number&gt;10&lt;/number&gt;&lt;dates&gt;&lt;year&gt;2020&lt;/year&gt;&lt;pub-dates&gt;&lt;date&gt;Oct&lt;/date&gt;&lt;/pub-dates&gt;&lt;/dates&gt;&lt;isbn&gt;1932-6203&lt;/isbn&gt;&lt;accession-num&gt;WOS:000581820200001&lt;/accession-num&gt;&lt;urls&gt;&lt;related-urls&gt;&lt;url&gt;&amp;lt;Go to ISI&amp;gt;://WOS:000581820200001&lt;/url&gt;&lt;/related-urls&gt;&lt;/urls&gt;&lt;custom7&gt;e0240151&lt;/custom7&gt;&lt;electronic-resource-num&gt;10.1371/journal.pone.0240151&lt;/electronic-resource-num&gt;&lt;/record&gt;&lt;/Cite&gt;&lt;/EndNote&gt;</w:instrText>
            </w:r>
            <w:r w:rsidRPr="00F415A4">
              <w:rPr>
                <w:sz w:val="18"/>
                <w:szCs w:val="18"/>
              </w:rPr>
              <w:fldChar w:fldCharType="separate"/>
            </w:r>
            <w:r w:rsidRPr="00F415A4">
              <w:rPr>
                <w:noProof/>
                <w:sz w:val="18"/>
                <w:szCs w:val="18"/>
              </w:rPr>
              <w:t>(Fielding-Miller et al., 2020)</w:t>
            </w:r>
            <w:r w:rsidRPr="00F415A4">
              <w:rPr>
                <w:sz w:val="18"/>
                <w:szCs w:val="18"/>
              </w:rPr>
              <w:fldChar w:fldCharType="end"/>
            </w:r>
          </w:p>
          <w:p w14:paraId="42BC0DE8" w14:textId="77777777" w:rsidR="00D716EA" w:rsidRPr="00F415A4" w:rsidRDefault="00D716EA" w:rsidP="0064604B">
            <w:pPr>
              <w:rPr>
                <w:sz w:val="18"/>
                <w:szCs w:val="18"/>
              </w:rPr>
            </w:pPr>
          </w:p>
          <w:p w14:paraId="00C54D79" w14:textId="3D900AB4" w:rsidR="00D716EA" w:rsidRPr="00F415A4" w:rsidRDefault="00D716EA" w:rsidP="0064604B">
            <w:pPr>
              <w:rPr>
                <w:sz w:val="18"/>
                <w:szCs w:val="18"/>
              </w:rPr>
            </w:pPr>
          </w:p>
        </w:tc>
        <w:tc>
          <w:tcPr>
            <w:tcW w:w="1350" w:type="dxa"/>
          </w:tcPr>
          <w:p w14:paraId="4337D16A" w14:textId="77777777" w:rsidR="00F202EA" w:rsidRPr="00F415A4" w:rsidRDefault="00F202EA" w:rsidP="00601A2B">
            <w:pPr>
              <w:rPr>
                <w:sz w:val="18"/>
                <w:szCs w:val="18"/>
              </w:rPr>
            </w:pPr>
            <w:r w:rsidRPr="00F415A4">
              <w:rPr>
                <w:sz w:val="18"/>
                <w:szCs w:val="18"/>
              </w:rPr>
              <w:t>US</w:t>
            </w:r>
          </w:p>
          <w:p w14:paraId="2C39D2A1" w14:textId="4F69AD64" w:rsidR="00F202EA" w:rsidRPr="00F415A4" w:rsidRDefault="00F202EA" w:rsidP="00601A2B">
            <w:pPr>
              <w:rPr>
                <w:sz w:val="18"/>
                <w:szCs w:val="18"/>
              </w:rPr>
            </w:pPr>
            <w:r w:rsidRPr="00F415A4">
              <w:rPr>
                <w:rFonts w:ascii="MinionPro-Regular" w:cs="MinionPro-Regular"/>
                <w:sz w:val="18"/>
                <w:szCs w:val="18"/>
              </w:rPr>
              <w:t>all 50 states</w:t>
            </w:r>
          </w:p>
        </w:tc>
        <w:tc>
          <w:tcPr>
            <w:tcW w:w="1170" w:type="dxa"/>
          </w:tcPr>
          <w:p w14:paraId="415242C1" w14:textId="5B6AAE63" w:rsidR="00F202EA" w:rsidRPr="00F415A4" w:rsidRDefault="00F202EA" w:rsidP="00601A2B">
            <w:pPr>
              <w:rPr>
                <w:sz w:val="18"/>
                <w:szCs w:val="18"/>
              </w:rPr>
            </w:pPr>
            <w:r w:rsidRPr="00F415A4">
              <w:rPr>
                <w:sz w:val="18"/>
                <w:szCs w:val="18"/>
              </w:rPr>
              <w:t xml:space="preserve">Observational </w:t>
            </w:r>
            <w:r w:rsidR="000501B0" w:rsidRPr="00F415A4">
              <w:rPr>
                <w:sz w:val="18"/>
                <w:szCs w:val="18"/>
              </w:rPr>
              <w:t>(county-level)</w:t>
            </w:r>
          </w:p>
        </w:tc>
        <w:tc>
          <w:tcPr>
            <w:tcW w:w="1350" w:type="dxa"/>
          </w:tcPr>
          <w:p w14:paraId="4FE31935" w14:textId="6B0EFCC1" w:rsidR="000501B0" w:rsidRPr="00F415A4" w:rsidRDefault="0071218F" w:rsidP="000501B0">
            <w:pPr>
              <w:rPr>
                <w:sz w:val="18"/>
                <w:szCs w:val="18"/>
              </w:rPr>
            </w:pPr>
            <w:r w:rsidRPr="00F415A4">
              <w:rPr>
                <w:sz w:val="18"/>
                <w:szCs w:val="18"/>
              </w:rPr>
              <w:t xml:space="preserve">self-reported data from </w:t>
            </w:r>
            <w:r w:rsidR="000501B0" w:rsidRPr="00F415A4">
              <w:rPr>
                <w:sz w:val="18"/>
                <w:szCs w:val="18"/>
              </w:rPr>
              <w:t>US</w:t>
            </w:r>
          </w:p>
          <w:p w14:paraId="281397AD" w14:textId="5DA5AE94" w:rsidR="00F202EA" w:rsidRPr="00F415A4" w:rsidRDefault="000501B0" w:rsidP="000501B0">
            <w:pPr>
              <w:rPr>
                <w:sz w:val="18"/>
                <w:szCs w:val="18"/>
              </w:rPr>
            </w:pPr>
            <w:r w:rsidRPr="00F415A4">
              <w:rPr>
                <w:sz w:val="18"/>
                <w:szCs w:val="18"/>
              </w:rPr>
              <w:t>census</w:t>
            </w:r>
            <w:r w:rsidR="0071218F" w:rsidRPr="00F415A4">
              <w:rPr>
                <w:sz w:val="18"/>
                <w:szCs w:val="18"/>
              </w:rPr>
              <w:t xml:space="preserve"> Bureau</w:t>
            </w:r>
          </w:p>
        </w:tc>
        <w:tc>
          <w:tcPr>
            <w:tcW w:w="1530" w:type="dxa"/>
          </w:tcPr>
          <w:p w14:paraId="0BD7CA69" w14:textId="2A4B5BF5" w:rsidR="00F202EA" w:rsidRPr="00F415A4" w:rsidRDefault="00F202EA" w:rsidP="00601A2B">
            <w:pPr>
              <w:rPr>
                <w:sz w:val="18"/>
                <w:szCs w:val="18"/>
              </w:rPr>
            </w:pPr>
            <w:r w:rsidRPr="00F415A4">
              <w:rPr>
                <w:sz w:val="18"/>
                <w:szCs w:val="18"/>
              </w:rPr>
              <w:t>N=</w:t>
            </w:r>
            <w:r w:rsidRPr="00F415A4">
              <w:rPr>
                <w:rFonts w:ascii="MinionPro-Regular" w:cs="MinionPro-Regular"/>
                <w:sz w:val="18"/>
                <w:szCs w:val="18"/>
              </w:rPr>
              <w:t>3024 counties from all 50 states</w:t>
            </w:r>
          </w:p>
        </w:tc>
        <w:tc>
          <w:tcPr>
            <w:tcW w:w="1800" w:type="dxa"/>
          </w:tcPr>
          <w:p w14:paraId="1311EE48" w14:textId="69E909FE" w:rsidR="00F202EA" w:rsidRPr="00F415A4" w:rsidRDefault="00F202EA" w:rsidP="00601A2B">
            <w:pPr>
              <w:rPr>
                <w:sz w:val="18"/>
                <w:szCs w:val="18"/>
              </w:rPr>
            </w:pPr>
            <w:r w:rsidRPr="00F415A4">
              <w:rPr>
                <w:sz w:val="18"/>
                <w:szCs w:val="18"/>
              </w:rPr>
              <w:t>County public health agencies, aggregated and made publicly available by the New York Times (NYT). as of July 12, 2020.</w:t>
            </w:r>
          </w:p>
          <w:p w14:paraId="2D77B9C5" w14:textId="77777777" w:rsidR="00F202EA" w:rsidRPr="00F415A4" w:rsidRDefault="00F202EA" w:rsidP="00601A2B">
            <w:pPr>
              <w:rPr>
                <w:sz w:val="18"/>
                <w:szCs w:val="18"/>
              </w:rPr>
            </w:pPr>
            <w:r w:rsidRPr="00F415A4">
              <w:rPr>
                <w:sz w:val="18"/>
                <w:szCs w:val="18"/>
              </w:rPr>
              <w:t>American Community Survey’s (ACS) 2014 5-year estimate.</w:t>
            </w:r>
          </w:p>
          <w:p w14:paraId="69CE0469" w14:textId="77777777" w:rsidR="00F202EA" w:rsidRPr="00F415A4" w:rsidRDefault="00F202EA" w:rsidP="00601A2B">
            <w:pPr>
              <w:rPr>
                <w:sz w:val="18"/>
                <w:szCs w:val="18"/>
              </w:rPr>
            </w:pPr>
            <w:r w:rsidRPr="00F415A4">
              <w:rPr>
                <w:sz w:val="18"/>
                <w:szCs w:val="18"/>
              </w:rPr>
              <w:t>US Bureau of Economic Analysis.</w:t>
            </w:r>
          </w:p>
          <w:p w14:paraId="33FC35FC" w14:textId="77777777" w:rsidR="00F202EA" w:rsidRPr="00F415A4" w:rsidRDefault="00F202EA" w:rsidP="00601A2B">
            <w:pPr>
              <w:rPr>
                <w:sz w:val="18"/>
                <w:szCs w:val="18"/>
              </w:rPr>
            </w:pPr>
            <w:r w:rsidRPr="00F415A4">
              <w:rPr>
                <w:sz w:val="18"/>
                <w:szCs w:val="18"/>
              </w:rPr>
              <w:t>US Census Small</w:t>
            </w:r>
          </w:p>
          <w:p w14:paraId="707CC34E" w14:textId="0E32B64E" w:rsidR="00F202EA" w:rsidRPr="00F415A4" w:rsidRDefault="00F202EA" w:rsidP="00601A2B">
            <w:pPr>
              <w:rPr>
                <w:sz w:val="18"/>
                <w:szCs w:val="18"/>
              </w:rPr>
            </w:pPr>
            <w:r w:rsidRPr="00F415A4">
              <w:rPr>
                <w:sz w:val="18"/>
                <w:szCs w:val="18"/>
              </w:rPr>
              <w:t>Area Health Insurance Estimates (SAHIE) program’s 2018 estimates.</w:t>
            </w:r>
          </w:p>
        </w:tc>
        <w:tc>
          <w:tcPr>
            <w:tcW w:w="1440" w:type="dxa"/>
          </w:tcPr>
          <w:p w14:paraId="5332C53F" w14:textId="37C1CC74" w:rsidR="00F202EA" w:rsidRPr="00F415A4" w:rsidRDefault="00F202EA" w:rsidP="00601A2B">
            <w:pPr>
              <w:rPr>
                <w:sz w:val="18"/>
                <w:szCs w:val="18"/>
              </w:rPr>
            </w:pPr>
            <w:r w:rsidRPr="00F415A4">
              <w:rPr>
                <w:sz w:val="18"/>
                <w:szCs w:val="18"/>
              </w:rPr>
              <w:t>Spatial autoregressive models.</w:t>
            </w:r>
          </w:p>
        </w:tc>
        <w:tc>
          <w:tcPr>
            <w:tcW w:w="1440" w:type="dxa"/>
          </w:tcPr>
          <w:p w14:paraId="5D3C31E9" w14:textId="75894F4D" w:rsidR="00F202EA" w:rsidRPr="00F415A4" w:rsidRDefault="00F202EA" w:rsidP="00601A2B">
            <w:pPr>
              <w:rPr>
                <w:sz w:val="18"/>
                <w:szCs w:val="18"/>
              </w:rPr>
            </w:pPr>
            <w:r w:rsidRPr="00F415A4">
              <w:rPr>
                <w:sz w:val="18"/>
                <w:szCs w:val="18"/>
              </w:rPr>
              <w:t>Poverty</w:t>
            </w:r>
          </w:p>
          <w:p w14:paraId="2FB44172" w14:textId="77777777" w:rsidR="00D716EA" w:rsidRPr="00F415A4" w:rsidRDefault="00D716EA" w:rsidP="00601A2B">
            <w:pPr>
              <w:rPr>
                <w:sz w:val="18"/>
                <w:szCs w:val="18"/>
              </w:rPr>
            </w:pPr>
          </w:p>
          <w:p w14:paraId="0932F932" w14:textId="313F91A6" w:rsidR="00F202EA" w:rsidRPr="00F415A4" w:rsidRDefault="00F202EA" w:rsidP="00601A2B">
            <w:pPr>
              <w:rPr>
                <w:sz w:val="18"/>
                <w:szCs w:val="18"/>
              </w:rPr>
            </w:pPr>
            <w:r w:rsidRPr="00F415A4">
              <w:rPr>
                <w:sz w:val="18"/>
                <w:szCs w:val="18"/>
              </w:rPr>
              <w:t>Uninsured</w:t>
            </w:r>
          </w:p>
          <w:p w14:paraId="6EC361F9" w14:textId="77777777" w:rsidR="00D716EA" w:rsidRPr="00F415A4" w:rsidRDefault="00D716EA" w:rsidP="00601A2B">
            <w:pPr>
              <w:rPr>
                <w:sz w:val="18"/>
                <w:szCs w:val="18"/>
              </w:rPr>
            </w:pPr>
          </w:p>
          <w:p w14:paraId="05074F8C" w14:textId="04836935" w:rsidR="00D716EA" w:rsidRPr="00F415A4" w:rsidRDefault="00F202EA" w:rsidP="00601A2B">
            <w:pPr>
              <w:rPr>
                <w:sz w:val="18"/>
                <w:szCs w:val="18"/>
              </w:rPr>
            </w:pPr>
            <w:r w:rsidRPr="00F415A4">
              <w:rPr>
                <w:sz w:val="18"/>
                <w:szCs w:val="18"/>
              </w:rPr>
              <w:t xml:space="preserve">Non-English </w:t>
            </w:r>
          </w:p>
          <w:p w14:paraId="4067C456" w14:textId="77777777" w:rsidR="00D716EA" w:rsidRPr="00F415A4" w:rsidRDefault="00D716EA" w:rsidP="00601A2B">
            <w:pPr>
              <w:rPr>
                <w:sz w:val="18"/>
                <w:szCs w:val="18"/>
              </w:rPr>
            </w:pPr>
          </w:p>
          <w:p w14:paraId="380493F4" w14:textId="36DDAACD" w:rsidR="00F202EA" w:rsidRPr="00F415A4" w:rsidRDefault="00D716EA" w:rsidP="00601A2B">
            <w:pPr>
              <w:rPr>
                <w:sz w:val="18"/>
                <w:szCs w:val="18"/>
              </w:rPr>
            </w:pPr>
            <w:r w:rsidRPr="00F415A4">
              <w:rPr>
                <w:sz w:val="18"/>
                <w:szCs w:val="18"/>
              </w:rPr>
              <w:t>L</w:t>
            </w:r>
            <w:r w:rsidR="00F202EA" w:rsidRPr="00F415A4">
              <w:rPr>
                <w:sz w:val="18"/>
                <w:szCs w:val="18"/>
              </w:rPr>
              <w:t>anguage</w:t>
            </w:r>
          </w:p>
          <w:p w14:paraId="2CF83792" w14:textId="77777777" w:rsidR="00D716EA" w:rsidRPr="00F415A4" w:rsidRDefault="00D716EA" w:rsidP="00601A2B">
            <w:pPr>
              <w:rPr>
                <w:sz w:val="18"/>
                <w:szCs w:val="18"/>
              </w:rPr>
            </w:pPr>
          </w:p>
          <w:p w14:paraId="3204D0D7" w14:textId="282A6F53" w:rsidR="00F202EA" w:rsidRPr="00F415A4" w:rsidRDefault="00F202EA">
            <w:pPr>
              <w:rPr>
                <w:sz w:val="18"/>
                <w:szCs w:val="18"/>
              </w:rPr>
            </w:pPr>
            <w:r w:rsidRPr="00F415A4">
              <w:rPr>
                <w:sz w:val="18"/>
                <w:szCs w:val="18"/>
              </w:rPr>
              <w:t>Farm worker</w:t>
            </w:r>
            <w:r w:rsidR="00D716EA" w:rsidRPr="00F415A4">
              <w:rPr>
                <w:sz w:val="18"/>
                <w:szCs w:val="18"/>
              </w:rPr>
              <w:t xml:space="preserve"> </w:t>
            </w:r>
            <w:r w:rsidRPr="00F415A4">
              <w:rPr>
                <w:sz w:val="18"/>
                <w:szCs w:val="18"/>
              </w:rPr>
              <w:t>occupation</w:t>
            </w:r>
          </w:p>
          <w:p w14:paraId="7D5D8B22" w14:textId="53B4E183" w:rsidR="00F202EA" w:rsidRPr="00F415A4" w:rsidRDefault="00F202EA" w:rsidP="00601A2B">
            <w:pPr>
              <w:rPr>
                <w:sz w:val="18"/>
                <w:szCs w:val="18"/>
              </w:rPr>
            </w:pPr>
          </w:p>
        </w:tc>
        <w:tc>
          <w:tcPr>
            <w:tcW w:w="1440" w:type="dxa"/>
          </w:tcPr>
          <w:p w14:paraId="08AF84AD" w14:textId="137F4DE7" w:rsidR="00F202EA" w:rsidRPr="00F415A4" w:rsidRDefault="00F202EA" w:rsidP="00601A2B">
            <w:pPr>
              <w:rPr>
                <w:sz w:val="18"/>
                <w:szCs w:val="18"/>
              </w:rPr>
            </w:pPr>
            <w:r w:rsidRPr="00F415A4">
              <w:rPr>
                <w:sz w:val="18"/>
                <w:szCs w:val="18"/>
              </w:rPr>
              <w:t>COVID-19 mortality</w:t>
            </w:r>
          </w:p>
        </w:tc>
        <w:tc>
          <w:tcPr>
            <w:tcW w:w="3330" w:type="dxa"/>
          </w:tcPr>
          <w:p w14:paraId="1505021B" w14:textId="23733B7F" w:rsidR="00F202EA" w:rsidRPr="00F415A4" w:rsidRDefault="00F202EA" w:rsidP="00601A2B">
            <w:pPr>
              <w:pStyle w:val="ListParagraph"/>
              <w:numPr>
                <w:ilvl w:val="0"/>
                <w:numId w:val="1"/>
              </w:numPr>
              <w:ind w:left="99" w:hanging="171"/>
              <w:rPr>
                <w:sz w:val="18"/>
                <w:szCs w:val="18"/>
              </w:rPr>
            </w:pPr>
            <w:r w:rsidRPr="00F415A4">
              <w:rPr>
                <w:sz w:val="18"/>
                <w:szCs w:val="18"/>
              </w:rPr>
              <w:t>The percentage of non-English speaking households in a county was significantly associated with higher rates of death across all counties in New England (total b = 2.9, p = 0.02), the Mid-Atlantic (total b = 4.0, p &lt; 0.001), and West North Central states (total b = 1.5, p &lt; 0.001) and in non-urban counties in Mountain states (b = 1.20, p = 0.02).</w:t>
            </w:r>
          </w:p>
          <w:p w14:paraId="0F045F11" w14:textId="77777777" w:rsidR="00F202EA" w:rsidRPr="00F415A4" w:rsidRDefault="00F202EA" w:rsidP="00601A2B">
            <w:pPr>
              <w:pStyle w:val="ListParagraph"/>
              <w:numPr>
                <w:ilvl w:val="0"/>
                <w:numId w:val="1"/>
              </w:numPr>
              <w:ind w:left="99" w:hanging="171"/>
              <w:rPr>
                <w:sz w:val="18"/>
                <w:szCs w:val="18"/>
              </w:rPr>
            </w:pPr>
            <w:r w:rsidRPr="00F415A4">
              <w:rPr>
                <w:sz w:val="18"/>
                <w:szCs w:val="18"/>
              </w:rPr>
              <w:t xml:space="preserve">The percentage of uninsured individuals was associated with fewer reported COVID-19 deaths per 100,000 residents across all counties in New England (b = -3.6, p = 0.04) and in non-urban New England counties (b = -3.1, p = 0.02), but with higher rates across all counties in the Mid-Atlantic (b = 6.8, p = 0.01). </w:t>
            </w:r>
          </w:p>
          <w:p w14:paraId="508194EC" w14:textId="31584535" w:rsidR="00F202EA" w:rsidRPr="00F415A4" w:rsidRDefault="00F202EA" w:rsidP="00601A2B">
            <w:pPr>
              <w:pStyle w:val="ListParagraph"/>
              <w:numPr>
                <w:ilvl w:val="0"/>
                <w:numId w:val="1"/>
              </w:numPr>
              <w:ind w:left="99" w:hanging="171"/>
              <w:rPr>
                <w:sz w:val="18"/>
                <w:szCs w:val="18"/>
              </w:rPr>
            </w:pPr>
            <w:r w:rsidRPr="00F415A4">
              <w:rPr>
                <w:sz w:val="18"/>
                <w:szCs w:val="18"/>
              </w:rPr>
              <w:t>Poverty was associated with 4.2 fewer reported deaths per 100,000 residents across all Mid-Atlantic counties (p &lt;0.001) and 3.7 fewer reported COVID-19 deaths per 100,000 residents in non-urban Mid-Atlantic counties (p = 0.002), but with 4 more reported deaths per 100,000 residents in all counties in the East South Central region (p = 0.02) and 3.7 more reported deaths per 100,000 residents in non-urban counties in the same region (p = 0.03).</w:t>
            </w:r>
          </w:p>
        </w:tc>
      </w:tr>
      <w:tr w:rsidR="00F202EA" w:rsidRPr="00F415A4" w14:paraId="4194C6E3" w14:textId="77777777" w:rsidTr="00F415A4">
        <w:trPr>
          <w:trHeight w:val="295"/>
        </w:trPr>
        <w:tc>
          <w:tcPr>
            <w:tcW w:w="360" w:type="dxa"/>
          </w:tcPr>
          <w:p w14:paraId="7133982A" w14:textId="032D24FB" w:rsidR="00F202EA" w:rsidRPr="00F415A4" w:rsidRDefault="0030356D" w:rsidP="00601A2B">
            <w:pPr>
              <w:rPr>
                <w:sz w:val="18"/>
                <w:szCs w:val="18"/>
              </w:rPr>
            </w:pPr>
            <w:r w:rsidRPr="00F415A4">
              <w:rPr>
                <w:sz w:val="18"/>
                <w:szCs w:val="18"/>
              </w:rPr>
              <w:t>44</w:t>
            </w:r>
          </w:p>
        </w:tc>
        <w:tc>
          <w:tcPr>
            <w:tcW w:w="1170" w:type="dxa"/>
          </w:tcPr>
          <w:p w14:paraId="788D988A" w14:textId="7528CDCC"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&lt;EndNote&gt;&lt;Cite&gt;&lt;Author&gt;Figueiredo&lt;/Author&gt;&lt;Year&gt;2020&lt;/Year&gt;&lt;RecNum&gt;45&lt;/RecNum&gt;&lt;DisplayText&gt;(Figueiredo et al., 2020)&lt;/DisplayText&gt;&lt;record&gt;&lt;rec-number&gt;45&lt;/rec-number&gt;&lt;foreign-keys&gt;&lt;key app="EN" db-id="reds2v0zhr2f9ledprtppap7r2e5tzdd9v5w"&gt;45&lt;/key&gt;&lt;/foreign-keys&gt;&lt;ref-type name="Journal Article"&gt;17&lt;/ref-type&gt;&lt;contributors&gt;&lt;authors&gt;&lt;author&gt;Figueiredo, D. C. M. M.&lt;/author&gt;&lt;author&gt;Gomes, L. B.&lt;/author&gt;&lt;author&gt;Massuda, A.&lt;/author&gt;&lt;author&gt;Gil-García, E.&lt;/author&gt;&lt;author&gt;Vianna, R. P. T.&lt;/author&gt;&lt;author&gt;Daponte, A.&lt;/author&gt;&lt;/authors&gt;&lt;/contributors&gt;&lt;titles&gt;&lt;title&gt;Social determinants of health and COVID-19 infection in Brazil: an analysis of the pandemic&lt;/title&gt;&lt;secondary-title&gt;Revista brasileira de enfermagem&lt;/secondary-title&gt;&lt;/titles&gt;&lt;periodical&gt;&lt;full-title&gt;Revista brasileira de enfermagem&lt;/full-title&gt;&lt;/periodical&gt;&lt;pages&gt;e20200673&lt;/pages&gt;&lt;volume&gt;73&lt;/volume&gt;&lt;keywords&gt;&lt;keyword&gt;article&lt;/keyword&gt;&lt;keyword&gt;Brazil&lt;/keyword&gt;&lt;keyword&gt;controlled study&lt;/keyword&gt;&lt;keyword&gt;coronavirus disease 2019&lt;/keyword&gt;&lt;keyword&gt;correlation coefficient&lt;/keyword&gt;&lt;keyword&gt;human&lt;/keyword&gt;&lt;keyword&gt;incidence&lt;/keyword&gt;&lt;keyword&gt;mortality&lt;/keyword&gt;&lt;keyword&gt;multiple regression&lt;/keyword&gt;&lt;keyword&gt;pandemic&lt;/keyword&gt;&lt;keyword&gt;social determinants of health&lt;/keyword&gt;&lt;keyword&gt;socioeconomics&lt;/keyword&gt;&lt;/keywords&gt;&lt;dates&gt;&lt;year&gt;2020&lt;/year&gt;&lt;/dates&gt;&lt;isbn&gt;0034-7167&lt;/isbn&gt;&lt;work-type&gt;Article&lt;/work-type&gt;&lt;urls&gt;&lt;related-urls&gt;&lt;url&gt;https://www.embase.com/search/results?subaction=viewrecord&amp;amp;id=L633463818&amp;amp;from=export&lt;/url&gt;&lt;url&gt;http://dx.doi.org/10.1590/0034-7167-2020-0673&lt;/url&gt;&lt;/related-urls&gt;&lt;/urls&gt;&lt;custom5&gt;33206820&lt;/custom5&gt;&lt;electronic-resource-num&gt;10.1590/0034-7167-2020-0673&lt;/electronic-resource-num&gt;&lt;remote-database-name&gt;Medline&lt;/remote-database-name&gt;&lt;language&gt;English&amp;#xD;Portuguese&lt;/language&gt;&lt;/record&gt;&lt;/Cite&gt;&lt;/EndNote&gt;</w:instrText>
            </w:r>
            <w:r w:rsidRPr="00F415A4">
              <w:rPr>
                <w:sz w:val="18"/>
                <w:szCs w:val="18"/>
              </w:rPr>
              <w:fldChar w:fldCharType="separate"/>
            </w:r>
            <w:r w:rsidRPr="00F415A4">
              <w:rPr>
                <w:noProof/>
                <w:sz w:val="18"/>
                <w:szCs w:val="18"/>
              </w:rPr>
              <w:t>(Figueiredo et al., 2020)</w:t>
            </w:r>
            <w:r w:rsidRPr="00F415A4">
              <w:rPr>
                <w:sz w:val="18"/>
                <w:szCs w:val="18"/>
              </w:rPr>
              <w:fldChar w:fldCharType="end"/>
            </w:r>
          </w:p>
          <w:p w14:paraId="0E494619" w14:textId="77777777" w:rsidR="00741CAC" w:rsidRPr="00F415A4" w:rsidRDefault="00741CAC" w:rsidP="0064604B">
            <w:pPr>
              <w:rPr>
                <w:sz w:val="18"/>
                <w:szCs w:val="18"/>
              </w:rPr>
            </w:pPr>
          </w:p>
          <w:p w14:paraId="63617AD7" w14:textId="59F77C6C" w:rsidR="00741CAC" w:rsidRPr="00F415A4" w:rsidRDefault="00741CAC" w:rsidP="0064604B">
            <w:pPr>
              <w:rPr>
                <w:sz w:val="18"/>
                <w:szCs w:val="18"/>
              </w:rPr>
            </w:pPr>
          </w:p>
        </w:tc>
        <w:tc>
          <w:tcPr>
            <w:tcW w:w="1350" w:type="dxa"/>
          </w:tcPr>
          <w:p w14:paraId="2DB2866A" w14:textId="7DC109AE" w:rsidR="00F202EA" w:rsidRPr="00F415A4" w:rsidRDefault="00F202EA" w:rsidP="00601A2B">
            <w:pPr>
              <w:rPr>
                <w:sz w:val="18"/>
                <w:szCs w:val="18"/>
              </w:rPr>
            </w:pPr>
            <w:r w:rsidRPr="00F415A4">
              <w:rPr>
                <w:sz w:val="18"/>
                <w:szCs w:val="18"/>
              </w:rPr>
              <w:t>Brazil</w:t>
            </w:r>
          </w:p>
        </w:tc>
        <w:tc>
          <w:tcPr>
            <w:tcW w:w="1170" w:type="dxa"/>
          </w:tcPr>
          <w:p w14:paraId="34DB5119" w14:textId="6BDC8188" w:rsidR="00F202EA" w:rsidRPr="00F415A4" w:rsidRDefault="00F202EA" w:rsidP="00601A2B">
            <w:pPr>
              <w:rPr>
                <w:sz w:val="18"/>
                <w:szCs w:val="18"/>
              </w:rPr>
            </w:pPr>
            <w:r w:rsidRPr="00F415A4">
              <w:rPr>
                <w:sz w:val="18"/>
                <w:szCs w:val="18"/>
              </w:rPr>
              <w:t>Ecological study</w:t>
            </w:r>
          </w:p>
        </w:tc>
        <w:tc>
          <w:tcPr>
            <w:tcW w:w="1350" w:type="dxa"/>
          </w:tcPr>
          <w:p w14:paraId="506C6F62" w14:textId="4FD86FE7" w:rsidR="00F202EA" w:rsidRPr="00F415A4" w:rsidRDefault="00741CAC" w:rsidP="00601A2B">
            <w:pPr>
              <w:rPr>
                <w:sz w:val="18"/>
                <w:szCs w:val="18"/>
              </w:rPr>
            </w:pPr>
            <w:r w:rsidRPr="00F415A4">
              <w:rPr>
                <w:sz w:val="18"/>
                <w:szCs w:val="18"/>
              </w:rPr>
              <w:t>-</w:t>
            </w:r>
          </w:p>
        </w:tc>
        <w:tc>
          <w:tcPr>
            <w:tcW w:w="1530" w:type="dxa"/>
          </w:tcPr>
          <w:p w14:paraId="5CC2F596" w14:textId="12AEA13D" w:rsidR="00F202EA" w:rsidRPr="00F415A4" w:rsidRDefault="00F202EA" w:rsidP="00601A2B">
            <w:pPr>
              <w:rPr>
                <w:sz w:val="18"/>
                <w:szCs w:val="18"/>
              </w:rPr>
            </w:pPr>
            <w:r w:rsidRPr="00F415A4">
              <w:rPr>
                <w:sz w:val="18"/>
                <w:szCs w:val="18"/>
              </w:rPr>
              <w:t>N= all Brazilian Federative Units (FU)</w:t>
            </w:r>
          </w:p>
        </w:tc>
        <w:tc>
          <w:tcPr>
            <w:tcW w:w="1800" w:type="dxa"/>
          </w:tcPr>
          <w:p w14:paraId="340B29D4" w14:textId="6FCA3BC5" w:rsidR="00F202EA" w:rsidRPr="00F415A4" w:rsidRDefault="00F202EA" w:rsidP="00601A2B">
            <w:pPr>
              <w:rPr>
                <w:sz w:val="18"/>
                <w:szCs w:val="18"/>
              </w:rPr>
            </w:pPr>
            <w:r w:rsidRPr="00F415A4">
              <w:rPr>
                <w:sz w:val="18"/>
                <w:szCs w:val="18"/>
              </w:rPr>
              <w:t>The Brazilian Ministry of Health regarding</w:t>
            </w:r>
          </w:p>
          <w:p w14:paraId="2B506702" w14:textId="77777777" w:rsidR="00F202EA" w:rsidRPr="00F415A4" w:rsidRDefault="00F202EA" w:rsidP="00601A2B">
            <w:pPr>
              <w:rPr>
                <w:sz w:val="18"/>
                <w:szCs w:val="18"/>
              </w:rPr>
            </w:pPr>
            <w:r w:rsidRPr="00F415A4">
              <w:rPr>
                <w:sz w:val="18"/>
                <w:szCs w:val="18"/>
              </w:rPr>
              <w:t>the number of confirmed cases and deaths by COVID-19 until</w:t>
            </w:r>
          </w:p>
          <w:p w14:paraId="3E545C9A" w14:textId="468C8C05" w:rsidR="00F202EA" w:rsidRPr="00F415A4" w:rsidRDefault="00F202EA" w:rsidP="00601A2B">
            <w:pPr>
              <w:rPr>
                <w:sz w:val="18"/>
                <w:szCs w:val="18"/>
              </w:rPr>
            </w:pPr>
            <w:r w:rsidRPr="00F415A4">
              <w:rPr>
                <w:sz w:val="18"/>
                <w:szCs w:val="18"/>
              </w:rPr>
              <w:t>August 23, 2020</w:t>
            </w:r>
          </w:p>
        </w:tc>
        <w:tc>
          <w:tcPr>
            <w:tcW w:w="1440" w:type="dxa"/>
          </w:tcPr>
          <w:p w14:paraId="1D3EFEE0" w14:textId="12E93F0E" w:rsidR="00F202EA" w:rsidRPr="00F415A4" w:rsidRDefault="00F202EA" w:rsidP="00601A2B">
            <w:pPr>
              <w:rPr>
                <w:sz w:val="18"/>
                <w:szCs w:val="18"/>
              </w:rPr>
            </w:pPr>
            <w:r w:rsidRPr="00F415A4">
              <w:rPr>
                <w:sz w:val="18"/>
                <w:szCs w:val="18"/>
              </w:rPr>
              <w:t xml:space="preserve">Multiple </w:t>
            </w:r>
          </w:p>
          <w:p w14:paraId="0ADBBCA0" w14:textId="14C4AC32" w:rsidR="00F202EA" w:rsidRPr="00F415A4" w:rsidRDefault="00F202EA" w:rsidP="00601A2B">
            <w:pPr>
              <w:rPr>
                <w:sz w:val="18"/>
                <w:szCs w:val="18"/>
              </w:rPr>
            </w:pPr>
            <w:r w:rsidRPr="00F415A4">
              <w:rPr>
                <w:sz w:val="18"/>
                <w:szCs w:val="18"/>
              </w:rPr>
              <w:t>linear regression</w:t>
            </w:r>
          </w:p>
        </w:tc>
        <w:tc>
          <w:tcPr>
            <w:tcW w:w="1440" w:type="dxa"/>
          </w:tcPr>
          <w:p w14:paraId="2F4C4FE3" w14:textId="47A6C03C" w:rsidR="00F202EA" w:rsidRPr="00F415A4" w:rsidRDefault="00F202EA" w:rsidP="00601A2B">
            <w:pPr>
              <w:rPr>
                <w:sz w:val="18"/>
                <w:szCs w:val="18"/>
              </w:rPr>
            </w:pPr>
            <w:r w:rsidRPr="00F415A4">
              <w:rPr>
                <w:sz w:val="18"/>
                <w:szCs w:val="18"/>
              </w:rPr>
              <w:t>Household income;</w:t>
            </w:r>
          </w:p>
          <w:p w14:paraId="6329A5B8" w14:textId="77777777" w:rsidR="00741CAC" w:rsidRPr="00F415A4" w:rsidRDefault="00741CAC" w:rsidP="00601A2B">
            <w:pPr>
              <w:rPr>
                <w:sz w:val="18"/>
                <w:szCs w:val="18"/>
              </w:rPr>
            </w:pPr>
          </w:p>
          <w:p w14:paraId="29709C9B" w14:textId="4FC78193" w:rsidR="00F202EA" w:rsidRPr="00F415A4" w:rsidRDefault="00F202EA" w:rsidP="00601A2B">
            <w:pPr>
              <w:rPr>
                <w:sz w:val="18"/>
                <w:szCs w:val="18"/>
              </w:rPr>
            </w:pPr>
            <w:r w:rsidRPr="00F415A4">
              <w:rPr>
                <w:sz w:val="18"/>
                <w:szCs w:val="18"/>
              </w:rPr>
              <w:t>Overcrowded households;</w:t>
            </w:r>
          </w:p>
          <w:p w14:paraId="33C2B64D" w14:textId="77777777" w:rsidR="00741CAC" w:rsidRPr="00F415A4" w:rsidRDefault="00741CAC" w:rsidP="00601A2B">
            <w:pPr>
              <w:rPr>
                <w:sz w:val="18"/>
                <w:szCs w:val="18"/>
              </w:rPr>
            </w:pPr>
          </w:p>
          <w:p w14:paraId="7C2DD359" w14:textId="77777777" w:rsidR="00F202EA" w:rsidRPr="00F415A4" w:rsidRDefault="00F202EA" w:rsidP="00601A2B">
            <w:pPr>
              <w:rPr>
                <w:sz w:val="18"/>
                <w:szCs w:val="18"/>
              </w:rPr>
            </w:pPr>
            <w:r w:rsidRPr="00F415A4">
              <w:rPr>
                <w:sz w:val="18"/>
                <w:szCs w:val="18"/>
              </w:rPr>
              <w:t xml:space="preserve">Unemployment; </w:t>
            </w:r>
          </w:p>
          <w:p w14:paraId="45714302" w14:textId="7EFD9A4A" w:rsidR="00F202EA" w:rsidRPr="00F415A4" w:rsidRDefault="00F202EA" w:rsidP="00601A2B">
            <w:pPr>
              <w:rPr>
                <w:sz w:val="18"/>
                <w:szCs w:val="18"/>
              </w:rPr>
            </w:pPr>
          </w:p>
        </w:tc>
        <w:tc>
          <w:tcPr>
            <w:tcW w:w="1440" w:type="dxa"/>
          </w:tcPr>
          <w:p w14:paraId="11BB3C3C" w14:textId="255EE018" w:rsidR="00F202EA" w:rsidRPr="00F415A4" w:rsidRDefault="00F202EA" w:rsidP="00601A2B">
            <w:pPr>
              <w:rPr>
                <w:sz w:val="18"/>
                <w:szCs w:val="18"/>
              </w:rPr>
            </w:pPr>
            <w:r w:rsidRPr="00F415A4">
              <w:rPr>
                <w:sz w:val="18"/>
                <w:szCs w:val="18"/>
              </w:rPr>
              <w:t>Incidence</w:t>
            </w:r>
          </w:p>
          <w:p w14:paraId="43C7D063" w14:textId="77777777" w:rsidR="00F202EA" w:rsidRPr="00F415A4" w:rsidRDefault="00F202EA" w:rsidP="00601A2B">
            <w:pPr>
              <w:rPr>
                <w:sz w:val="18"/>
                <w:szCs w:val="18"/>
              </w:rPr>
            </w:pPr>
          </w:p>
          <w:p w14:paraId="25246D02" w14:textId="155C4940" w:rsidR="00F202EA" w:rsidRPr="00F415A4" w:rsidRDefault="00F202EA" w:rsidP="00601A2B">
            <w:pPr>
              <w:rPr>
                <w:sz w:val="18"/>
                <w:szCs w:val="18"/>
              </w:rPr>
            </w:pPr>
            <w:r w:rsidRPr="00F415A4">
              <w:rPr>
                <w:sz w:val="18"/>
                <w:szCs w:val="18"/>
              </w:rPr>
              <w:t xml:space="preserve">Mortality </w:t>
            </w:r>
          </w:p>
        </w:tc>
        <w:tc>
          <w:tcPr>
            <w:tcW w:w="3330" w:type="dxa"/>
          </w:tcPr>
          <w:p w14:paraId="0B585B4A" w14:textId="77777777" w:rsidR="00F202EA" w:rsidRPr="00F415A4" w:rsidRDefault="00F202EA" w:rsidP="00601A2B">
            <w:pPr>
              <w:pStyle w:val="ListParagraph"/>
              <w:numPr>
                <w:ilvl w:val="0"/>
                <w:numId w:val="1"/>
              </w:numPr>
              <w:ind w:left="99" w:hanging="171"/>
              <w:rPr>
                <w:sz w:val="18"/>
                <w:szCs w:val="18"/>
              </w:rPr>
            </w:pPr>
            <w:r w:rsidRPr="00F415A4">
              <w:rPr>
                <w:sz w:val="18"/>
                <w:szCs w:val="18"/>
              </w:rPr>
              <w:t>Incidence of COVID-19 included three independent variables as predictors, those being the Gini Index of household income (β = 0.365; t = 2.355; p = 0.027), household overcrowding (β = 0.353); t = 2.289; p = 0.032) and the lethality rate (β = - 0.489; t = -3.630; p = 0.001) generating a model with better adjusted R2 and better level of statistical significance [F (3.23) = 111.387; p &lt; 0.001; R2 = 0.598].</w:t>
            </w:r>
          </w:p>
          <w:p w14:paraId="0176B1EF" w14:textId="1D240ECC" w:rsidR="00F202EA" w:rsidRPr="00F415A4" w:rsidRDefault="00F202EA" w:rsidP="00601A2B">
            <w:pPr>
              <w:pStyle w:val="ListParagraph"/>
              <w:numPr>
                <w:ilvl w:val="0"/>
                <w:numId w:val="1"/>
              </w:numPr>
              <w:ind w:left="99" w:hanging="171"/>
              <w:rPr>
                <w:sz w:val="18"/>
                <w:szCs w:val="18"/>
              </w:rPr>
            </w:pPr>
            <w:r w:rsidRPr="00F415A4">
              <w:rPr>
                <w:sz w:val="18"/>
                <w:szCs w:val="18"/>
              </w:rPr>
              <w:lastRenderedPageBreak/>
              <w:t>Regarding the dependent variable “mortality”, the final model also included the independent variables Gini Index (β = 0.407; t = 2.567; p = 0.017) and overcrowding (β = 0.352; t = 2.236; p = 0.017); and lethality rate (β = 0.351; t = 2.565; p = 0.035). This way, it was generated a model with adjusted R2 and better statistical significance level [F (3.23) = 10.528; p &lt; 0.001; R2 = 0.579].</w:t>
            </w:r>
          </w:p>
        </w:tc>
      </w:tr>
      <w:tr w:rsidR="00F202EA" w:rsidRPr="00F415A4" w14:paraId="12DEBDF2" w14:textId="77777777" w:rsidTr="00F415A4">
        <w:trPr>
          <w:trHeight w:val="295"/>
        </w:trPr>
        <w:tc>
          <w:tcPr>
            <w:tcW w:w="360" w:type="dxa"/>
          </w:tcPr>
          <w:p w14:paraId="039EBAA0" w14:textId="3EDCF60E" w:rsidR="00F202EA" w:rsidRPr="00F415A4" w:rsidRDefault="0030356D" w:rsidP="00601A2B">
            <w:pPr>
              <w:rPr>
                <w:sz w:val="18"/>
                <w:szCs w:val="18"/>
              </w:rPr>
            </w:pPr>
            <w:r w:rsidRPr="00F415A4">
              <w:rPr>
                <w:sz w:val="18"/>
                <w:szCs w:val="18"/>
              </w:rPr>
              <w:lastRenderedPageBreak/>
              <w:t>45</w:t>
            </w:r>
          </w:p>
        </w:tc>
        <w:bookmarkStart w:id="10" w:name="_Hlk79969498"/>
        <w:tc>
          <w:tcPr>
            <w:tcW w:w="1170" w:type="dxa"/>
          </w:tcPr>
          <w:p w14:paraId="7FC8FB81" w14:textId="22D53C07"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&lt;EndNote&gt;&lt;Cite&gt;&lt;Author&gt;Hawkins&lt;/Author&gt;&lt;Year&gt;2020&lt;/Year&gt;&lt;RecNum&gt;46&lt;/RecNum&gt;&lt;DisplayText&gt;(R. B. Hawkins et al., 2020)&lt;/DisplayText&gt;&lt;record&gt;&lt;rec-number&gt;46&lt;/rec-number&gt;&lt;foreign-keys&gt;&lt;key app="EN" db-id="reds2v0zhr2f9ledprtppap7r2e5tzdd9v5w"&gt;46&lt;/key&gt;&lt;/foreign-keys&gt;&lt;ref-type name="Journal Article"&gt;17&lt;/ref-type&gt;&lt;contributors&gt;&lt;authors&gt;&lt;author&gt;Hawkins, R. B.&lt;/author&gt;&lt;author&gt;Charles, E. J.&lt;/author&gt;&lt;author&gt;Mehaffey, J. H.&lt;/author&gt;&lt;/authors&gt;&lt;/contributors&gt;&lt;auth-address&gt;R.B. Hawkins, Division of Thoracic and Cardiovascular Surgery, University of Virginia, PO Box 800679, United States&lt;/auth-address&gt;&lt;titles&gt;&lt;title&gt;Socio-economic status and COVID-19–related cases and fatalities&lt;/title&gt;&lt;secondary-title&gt;Public Health&lt;/secondary-title&gt;&lt;/titles&gt;&lt;periodical&gt;&lt;full-title&gt;Public Health&lt;/full-title&gt;&lt;/periodical&gt;&lt;pages&gt;129-134&lt;/pages&gt;&lt;volume&gt;189&lt;/volume&gt;&lt;keywords&gt;&lt;keyword&gt;adult&lt;/keyword&gt;&lt;keyword&gt;article&lt;/keyword&gt;&lt;keyword&gt;case fatality rate&lt;/keyword&gt;&lt;keyword&gt;controlled study&lt;/keyword&gt;&lt;keyword&gt;coronavirus disease 2019&lt;/keyword&gt;&lt;keyword&gt;female&lt;/keyword&gt;&lt;keyword&gt;high school&lt;/keyword&gt;&lt;keyword&gt;human&lt;/keyword&gt;&lt;keyword&gt;major clinical study&lt;/keyword&gt;&lt;keyword&gt;male&lt;/keyword&gt;&lt;keyword&gt;public health&lt;/keyword&gt;&lt;keyword&gt;race&lt;/keyword&gt;&lt;keyword&gt;resident&lt;/keyword&gt;&lt;keyword&gt;risk factor&lt;/keyword&gt;&lt;keyword&gt;social status&lt;/keyword&gt;&lt;keyword&gt;socioeconomics&lt;/keyword&gt;&lt;keyword&gt;univariate analysis&lt;/keyword&gt;&lt;/keywords&gt;&lt;dates&gt;&lt;year&gt;2020&lt;/year&gt;&lt;/dates&gt;&lt;isbn&gt;1476-5616&amp;#xD;0033-3506&lt;/isbn&gt;&lt;work-type&gt;Article&lt;/work-type&gt;&lt;urls&gt;&lt;related-urls&gt;&lt;url&gt;https://www.embase.com/search/results?subaction=viewrecord&amp;amp;id=L2010050225&amp;amp;from=export&lt;/url&gt;&lt;url&gt;http://dx.doi.org/10.1016/j.puhe.2020.09.016&lt;/url&gt;&lt;/related-urls&gt;&lt;/urls&gt;&lt;custom5&gt;33227595&lt;/custom5&gt;&lt;electronic-resource-num&gt;10.1016/j.puhe.2020.09.016&lt;/electronic-resource-num&gt;&lt;remote-database-name&gt;Embase&amp;#xD;Medline&lt;/remote-database-name&gt;&lt;language&gt;English&lt;/language&gt;&lt;/record&gt;&lt;/Cite&gt;&lt;/EndNote&gt;</w:instrText>
            </w:r>
            <w:r w:rsidRPr="00F415A4">
              <w:rPr>
                <w:sz w:val="18"/>
                <w:szCs w:val="18"/>
              </w:rPr>
              <w:fldChar w:fldCharType="separate"/>
            </w:r>
            <w:r w:rsidRPr="00F415A4">
              <w:rPr>
                <w:noProof/>
                <w:sz w:val="18"/>
                <w:szCs w:val="18"/>
              </w:rPr>
              <w:t>(R. B. Hawkins et al., 2020)</w:t>
            </w:r>
            <w:r w:rsidRPr="00F415A4">
              <w:rPr>
                <w:sz w:val="18"/>
                <w:szCs w:val="18"/>
              </w:rPr>
              <w:fldChar w:fldCharType="end"/>
            </w:r>
          </w:p>
          <w:bookmarkEnd w:id="10"/>
          <w:p w14:paraId="3C0A0333" w14:textId="77777777" w:rsidR="007310B3" w:rsidRPr="00F415A4" w:rsidRDefault="007310B3" w:rsidP="0064604B">
            <w:pPr>
              <w:rPr>
                <w:sz w:val="18"/>
                <w:szCs w:val="18"/>
              </w:rPr>
            </w:pPr>
          </w:p>
          <w:p w14:paraId="7B6A47FD" w14:textId="0EA6DE1D" w:rsidR="007310B3" w:rsidRPr="00F415A4" w:rsidRDefault="007310B3" w:rsidP="00647711">
            <w:pPr>
              <w:rPr>
                <w:sz w:val="18"/>
                <w:szCs w:val="18"/>
              </w:rPr>
            </w:pPr>
          </w:p>
        </w:tc>
        <w:tc>
          <w:tcPr>
            <w:tcW w:w="1350" w:type="dxa"/>
          </w:tcPr>
          <w:p w14:paraId="17327DD7" w14:textId="77777777" w:rsidR="00F202EA" w:rsidRPr="00F415A4" w:rsidRDefault="00F202EA" w:rsidP="00601A2B">
            <w:pPr>
              <w:rPr>
                <w:sz w:val="18"/>
                <w:szCs w:val="18"/>
              </w:rPr>
            </w:pPr>
            <w:r w:rsidRPr="00F415A4">
              <w:rPr>
                <w:sz w:val="18"/>
                <w:szCs w:val="18"/>
              </w:rPr>
              <w:t>US</w:t>
            </w:r>
          </w:p>
          <w:p w14:paraId="3758BA22" w14:textId="4AB268D2" w:rsidR="00F202EA" w:rsidRPr="00F415A4" w:rsidRDefault="007310B3" w:rsidP="00601A2B">
            <w:pPr>
              <w:rPr>
                <w:sz w:val="18"/>
                <w:szCs w:val="18"/>
              </w:rPr>
            </w:pPr>
            <w:r w:rsidRPr="00F415A4">
              <w:rPr>
                <w:sz w:val="18"/>
                <w:szCs w:val="18"/>
              </w:rPr>
              <w:t>All 50 states</w:t>
            </w:r>
          </w:p>
        </w:tc>
        <w:tc>
          <w:tcPr>
            <w:tcW w:w="1170" w:type="dxa"/>
          </w:tcPr>
          <w:p w14:paraId="61E982B1" w14:textId="33F8821B" w:rsidR="00F202EA" w:rsidRPr="00F415A4" w:rsidRDefault="00F202EA" w:rsidP="00601A2B">
            <w:pPr>
              <w:rPr>
                <w:sz w:val="18"/>
                <w:szCs w:val="18"/>
              </w:rPr>
            </w:pPr>
            <w:r w:rsidRPr="00F415A4">
              <w:rPr>
                <w:sz w:val="18"/>
                <w:szCs w:val="18"/>
              </w:rPr>
              <w:t>Cohort study</w:t>
            </w:r>
          </w:p>
        </w:tc>
        <w:tc>
          <w:tcPr>
            <w:tcW w:w="1350" w:type="dxa"/>
          </w:tcPr>
          <w:p w14:paraId="122E02D3" w14:textId="60E1401C" w:rsidR="00F202EA" w:rsidRPr="00F415A4" w:rsidRDefault="0071218F">
            <w:pPr>
              <w:rPr>
                <w:sz w:val="18"/>
                <w:szCs w:val="18"/>
              </w:rPr>
            </w:pPr>
            <w:r w:rsidRPr="00F415A4">
              <w:rPr>
                <w:sz w:val="18"/>
                <w:szCs w:val="18"/>
              </w:rPr>
              <w:t xml:space="preserve">self-reported data from </w:t>
            </w:r>
            <w:r w:rsidR="005A049D" w:rsidRPr="00F415A4">
              <w:rPr>
                <w:sz w:val="18"/>
                <w:szCs w:val="18"/>
              </w:rPr>
              <w:t>American Communities Survey 5-year Estimates</w:t>
            </w:r>
            <w:r w:rsidR="007310B3" w:rsidRPr="00F415A4">
              <w:rPr>
                <w:sz w:val="18"/>
                <w:szCs w:val="18"/>
              </w:rPr>
              <w:t xml:space="preserve"> and Census Bureau County and Zip Code Business Patterns</w:t>
            </w:r>
          </w:p>
        </w:tc>
        <w:tc>
          <w:tcPr>
            <w:tcW w:w="1530" w:type="dxa"/>
          </w:tcPr>
          <w:p w14:paraId="03EED6F2" w14:textId="77777777" w:rsidR="00F202EA" w:rsidRPr="00F415A4" w:rsidRDefault="00F202EA" w:rsidP="00601A2B">
            <w:pPr>
              <w:rPr>
                <w:sz w:val="18"/>
                <w:szCs w:val="18"/>
              </w:rPr>
            </w:pPr>
            <w:r w:rsidRPr="00F415A4">
              <w:rPr>
                <w:sz w:val="18"/>
                <w:szCs w:val="18"/>
              </w:rPr>
              <w:t>N= 3,127 counties</w:t>
            </w:r>
            <w:r w:rsidR="005A049D" w:rsidRPr="00F415A4">
              <w:rPr>
                <w:sz w:val="18"/>
                <w:szCs w:val="18"/>
              </w:rPr>
              <w:t xml:space="preserve"> with COVID-19 data available.</w:t>
            </w:r>
          </w:p>
          <w:p w14:paraId="55138F00" w14:textId="77777777" w:rsidR="005A049D" w:rsidRPr="00F415A4" w:rsidRDefault="005A049D" w:rsidP="00601A2B">
            <w:pPr>
              <w:rPr>
                <w:sz w:val="18"/>
                <w:szCs w:val="18"/>
              </w:rPr>
            </w:pPr>
          </w:p>
          <w:p w14:paraId="5647A00F" w14:textId="7CB8B563" w:rsidR="005A049D" w:rsidRPr="00F415A4" w:rsidRDefault="005A049D" w:rsidP="00601A2B">
            <w:pPr>
              <w:rPr>
                <w:sz w:val="18"/>
                <w:szCs w:val="18"/>
              </w:rPr>
            </w:pPr>
          </w:p>
        </w:tc>
        <w:tc>
          <w:tcPr>
            <w:tcW w:w="1800" w:type="dxa"/>
          </w:tcPr>
          <w:p w14:paraId="4D34D586" w14:textId="078CF361" w:rsidR="00F202EA" w:rsidRPr="00F415A4" w:rsidRDefault="00F202EA" w:rsidP="00601A2B">
            <w:pPr>
              <w:rPr>
                <w:sz w:val="18"/>
                <w:szCs w:val="18"/>
              </w:rPr>
            </w:pPr>
            <w:r w:rsidRPr="00F415A4">
              <w:rPr>
                <w:sz w:val="18"/>
                <w:szCs w:val="18"/>
              </w:rPr>
              <w:t>Publicly available dataset of aggregated county sources (</w:t>
            </w:r>
            <w:proofErr w:type="spellStart"/>
            <w:r w:rsidRPr="00F415A4">
              <w:rPr>
                <w:sz w:val="18"/>
                <w:szCs w:val="18"/>
              </w:rPr>
              <w:t>USAFacts</w:t>
            </w:r>
            <w:proofErr w:type="spellEnd"/>
            <w:r w:rsidRPr="00F415A4">
              <w:rPr>
                <w:sz w:val="18"/>
                <w:szCs w:val="18"/>
              </w:rPr>
              <w:t>) on May 2, 2020.</w:t>
            </w:r>
          </w:p>
          <w:p w14:paraId="02D82F4A" w14:textId="4897CDDA" w:rsidR="00F202EA" w:rsidRPr="00F415A4" w:rsidRDefault="00F202EA" w:rsidP="00601A2B">
            <w:pPr>
              <w:rPr>
                <w:sz w:val="18"/>
                <w:szCs w:val="18"/>
              </w:rPr>
            </w:pPr>
            <w:r w:rsidRPr="00F415A4">
              <w:rPr>
                <w:sz w:val="18"/>
                <w:szCs w:val="18"/>
              </w:rPr>
              <w:t xml:space="preserve">Centers for Disease Control suggest strong racial disparities in both COVID-19 prevalence and outcomes. </w:t>
            </w:r>
          </w:p>
          <w:p w14:paraId="14D43E89" w14:textId="6375BCF8" w:rsidR="00F202EA" w:rsidRPr="00F415A4" w:rsidRDefault="00F202EA" w:rsidP="00601A2B">
            <w:pPr>
              <w:rPr>
                <w:sz w:val="18"/>
                <w:szCs w:val="18"/>
              </w:rPr>
            </w:pPr>
            <w:r w:rsidRPr="00F415A4">
              <w:rPr>
                <w:sz w:val="18"/>
                <w:szCs w:val="18"/>
              </w:rPr>
              <w:t>The 2018 Behavioral Risk Factor Surveillance System (BRFSS) and U.S. Census population data</w:t>
            </w:r>
          </w:p>
        </w:tc>
        <w:tc>
          <w:tcPr>
            <w:tcW w:w="1440" w:type="dxa"/>
          </w:tcPr>
          <w:p w14:paraId="6D5A9BE8" w14:textId="04FD21BA" w:rsidR="00F202EA" w:rsidRPr="00F415A4" w:rsidRDefault="00F202EA" w:rsidP="00601A2B">
            <w:pPr>
              <w:rPr>
                <w:sz w:val="18"/>
                <w:szCs w:val="18"/>
              </w:rPr>
            </w:pPr>
            <w:r w:rsidRPr="00F415A4">
              <w:rPr>
                <w:sz w:val="18"/>
                <w:szCs w:val="18"/>
              </w:rPr>
              <w:t>Hierarchical linear mixed models.</w:t>
            </w:r>
          </w:p>
        </w:tc>
        <w:tc>
          <w:tcPr>
            <w:tcW w:w="1440" w:type="dxa"/>
          </w:tcPr>
          <w:p w14:paraId="760A118E" w14:textId="3973D4EE" w:rsidR="00F202EA" w:rsidRPr="00F415A4" w:rsidRDefault="00F202EA" w:rsidP="00601A2B">
            <w:pPr>
              <w:rPr>
                <w:sz w:val="18"/>
                <w:szCs w:val="18"/>
              </w:rPr>
            </w:pPr>
            <w:r w:rsidRPr="00F415A4">
              <w:rPr>
                <w:sz w:val="18"/>
                <w:szCs w:val="18"/>
              </w:rPr>
              <w:t>Black residents</w:t>
            </w:r>
          </w:p>
          <w:p w14:paraId="2BBC7DE3" w14:textId="77777777" w:rsidR="005A049D" w:rsidRPr="00F415A4" w:rsidRDefault="005A049D" w:rsidP="00601A2B">
            <w:pPr>
              <w:rPr>
                <w:sz w:val="18"/>
                <w:szCs w:val="18"/>
              </w:rPr>
            </w:pPr>
          </w:p>
          <w:p w14:paraId="2D6FD481" w14:textId="3E7F2009" w:rsidR="00F202EA" w:rsidRPr="00F415A4" w:rsidRDefault="00F202EA" w:rsidP="00601A2B">
            <w:pPr>
              <w:rPr>
                <w:sz w:val="18"/>
                <w:szCs w:val="18"/>
              </w:rPr>
            </w:pPr>
            <w:r w:rsidRPr="00F415A4">
              <w:rPr>
                <w:sz w:val="18"/>
                <w:szCs w:val="18"/>
              </w:rPr>
              <w:t>Education level</w:t>
            </w:r>
          </w:p>
        </w:tc>
        <w:tc>
          <w:tcPr>
            <w:tcW w:w="1440" w:type="dxa"/>
          </w:tcPr>
          <w:p w14:paraId="45167EE9" w14:textId="579D1554" w:rsidR="00F202EA" w:rsidRPr="00F415A4" w:rsidRDefault="00F202EA" w:rsidP="00601A2B">
            <w:pPr>
              <w:rPr>
                <w:sz w:val="18"/>
                <w:szCs w:val="18"/>
              </w:rPr>
            </w:pPr>
            <w:r w:rsidRPr="00F415A4">
              <w:rPr>
                <w:sz w:val="18"/>
                <w:szCs w:val="18"/>
              </w:rPr>
              <w:t>Confirmed cases (100,000 population)</w:t>
            </w:r>
          </w:p>
          <w:p w14:paraId="36381E53" w14:textId="6F5111C0" w:rsidR="00F202EA" w:rsidRPr="00F415A4" w:rsidRDefault="00F202EA" w:rsidP="00601A2B">
            <w:pPr>
              <w:rPr>
                <w:sz w:val="18"/>
                <w:szCs w:val="18"/>
              </w:rPr>
            </w:pPr>
            <w:r w:rsidRPr="00F415A4">
              <w:rPr>
                <w:sz w:val="18"/>
                <w:szCs w:val="18"/>
              </w:rPr>
              <w:t>Fatality (100,000 population)</w:t>
            </w:r>
          </w:p>
        </w:tc>
        <w:tc>
          <w:tcPr>
            <w:tcW w:w="3330" w:type="dxa"/>
          </w:tcPr>
          <w:p w14:paraId="4B2300A3" w14:textId="77777777" w:rsidR="00F202EA" w:rsidRPr="00F415A4" w:rsidRDefault="00F202EA" w:rsidP="00601A2B">
            <w:pPr>
              <w:pStyle w:val="ListParagraph"/>
              <w:numPr>
                <w:ilvl w:val="0"/>
                <w:numId w:val="1"/>
              </w:numPr>
              <w:ind w:left="99" w:hanging="171"/>
              <w:rPr>
                <w:sz w:val="18"/>
                <w:szCs w:val="18"/>
              </w:rPr>
            </w:pPr>
            <w:r w:rsidRPr="00F415A4">
              <w:rPr>
                <w:sz w:val="18"/>
                <w:szCs w:val="18"/>
              </w:rPr>
              <w:t>The median percentage of black Americans was significantly higher in severely distressed counties compared with less distressed counties (7.3% vs 1.8%, p&lt;0.0001).</w:t>
            </w:r>
          </w:p>
          <w:p w14:paraId="62B6DA10" w14:textId="59940650" w:rsidR="00F202EA" w:rsidRPr="00F415A4" w:rsidRDefault="00F202EA" w:rsidP="00601A2B">
            <w:pPr>
              <w:pStyle w:val="ListParagraph"/>
              <w:numPr>
                <w:ilvl w:val="0"/>
                <w:numId w:val="1"/>
              </w:numPr>
              <w:ind w:left="99" w:hanging="171"/>
              <w:rPr>
                <w:sz w:val="18"/>
                <w:szCs w:val="18"/>
              </w:rPr>
            </w:pPr>
            <w:r w:rsidRPr="00F415A4">
              <w:rPr>
                <w:sz w:val="18"/>
                <w:szCs w:val="18"/>
              </w:rPr>
              <w:t>The median percentage of uninsured individuals was significantly higher in severely distressed counties compared with less distressed counties (14.9% vs 10.0%, p&lt;0.0001).</w:t>
            </w:r>
          </w:p>
          <w:p w14:paraId="7E8BC9F3" w14:textId="77777777" w:rsidR="00F202EA" w:rsidRPr="00F415A4" w:rsidRDefault="00F202EA" w:rsidP="00601A2B">
            <w:pPr>
              <w:pStyle w:val="ListParagraph"/>
              <w:numPr>
                <w:ilvl w:val="0"/>
                <w:numId w:val="1"/>
              </w:numPr>
              <w:ind w:left="99" w:hanging="171"/>
              <w:rPr>
                <w:sz w:val="18"/>
                <w:szCs w:val="18"/>
              </w:rPr>
            </w:pPr>
            <w:r w:rsidRPr="00F415A4">
              <w:rPr>
                <w:sz w:val="18"/>
                <w:szCs w:val="18"/>
              </w:rPr>
              <w:t>A higher number of cases were associated with lower education level, higher proportion of black Americans, higher income and lower poverty rate. The specific covariates with significant associations with cases/100,000 persons were percentage of adults without a high school degree (RR 1.10), proportion of black residents (RR 1.03), median income ratio (RR 1.01), and poverty rate (RR 0.98).</w:t>
            </w:r>
          </w:p>
          <w:p w14:paraId="21F0183E" w14:textId="206C8735" w:rsidR="00F202EA" w:rsidRPr="00F415A4" w:rsidRDefault="00F202EA" w:rsidP="00601A2B">
            <w:pPr>
              <w:pStyle w:val="ListParagraph"/>
              <w:numPr>
                <w:ilvl w:val="0"/>
                <w:numId w:val="1"/>
              </w:numPr>
              <w:ind w:left="99" w:hanging="171"/>
              <w:rPr>
                <w:sz w:val="18"/>
                <w:szCs w:val="18"/>
              </w:rPr>
            </w:pPr>
            <w:r w:rsidRPr="00F415A4">
              <w:rPr>
                <w:sz w:val="18"/>
                <w:szCs w:val="18"/>
              </w:rPr>
              <w:t xml:space="preserve">Higher COVID-19 mortality was associated with higher income but lower education, higher employment rate, higher proportion of black Americans, older residents, and less obesity. The significant socioeconomic associations were percentage of adults without a high school degree (RR 1.08), median income ratio (RR 1.01), and percentage </w:t>
            </w:r>
            <w:r w:rsidRPr="00F415A4">
              <w:rPr>
                <w:sz w:val="18"/>
                <w:szCs w:val="18"/>
              </w:rPr>
              <w:lastRenderedPageBreak/>
              <w:t>of adults not working (RR 0.98). Significant demographic and health related associations included percentage of population over 65 (RR 1.07), proportion of black residents (RR 1.03), and obesity prevalence (RR 0.96).</w:t>
            </w:r>
          </w:p>
        </w:tc>
      </w:tr>
      <w:tr w:rsidR="00F202EA" w:rsidRPr="00F415A4" w14:paraId="288D9F45" w14:textId="77777777" w:rsidTr="00F415A4">
        <w:trPr>
          <w:trHeight w:val="295"/>
        </w:trPr>
        <w:tc>
          <w:tcPr>
            <w:tcW w:w="360" w:type="dxa"/>
          </w:tcPr>
          <w:p w14:paraId="0629A1F8" w14:textId="52E27A12" w:rsidR="00F202EA" w:rsidRPr="00F415A4" w:rsidRDefault="0030356D" w:rsidP="00601A2B">
            <w:pPr>
              <w:rPr>
                <w:sz w:val="18"/>
                <w:szCs w:val="18"/>
              </w:rPr>
            </w:pPr>
            <w:r w:rsidRPr="00F415A4">
              <w:rPr>
                <w:sz w:val="18"/>
                <w:szCs w:val="18"/>
              </w:rPr>
              <w:lastRenderedPageBreak/>
              <w:t>46</w:t>
            </w:r>
          </w:p>
        </w:tc>
        <w:tc>
          <w:tcPr>
            <w:tcW w:w="1170" w:type="dxa"/>
          </w:tcPr>
          <w:p w14:paraId="42C01FBD" w14:textId="1ACB64A4" w:rsidR="00F202EA" w:rsidRPr="00F415A4" w:rsidRDefault="00F202EA" w:rsidP="00902276">
            <w:pPr>
              <w:rPr>
                <w:sz w:val="18"/>
                <w:szCs w:val="18"/>
              </w:rPr>
            </w:pPr>
            <w:r w:rsidRPr="00F415A4">
              <w:rPr>
                <w:sz w:val="18"/>
                <w:szCs w:val="18"/>
              </w:rPr>
              <w:fldChar w:fldCharType="begin">
                <w:fldData xml:space="preserve">PEVuZE5vdGU+PENpdGU+PEF1dGhvcj5IdTwvQXV0aG9yPjxZZWFyPjIwMjA8L1llYXI+PFJlY051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</w:fldData>
              </w:fldChar>
            </w:r>
            <w:r w:rsidR="0051703B" w:rsidRPr="00F415A4">
              <w:rPr>
                <w:sz w:val="18"/>
                <w:szCs w:val="18"/>
              </w:rPr>
              <w:instrText xml:space="preserve"> ADDIN EN.CITE </w:instrText>
            </w:r>
            <w:r w:rsidR="0051703B" w:rsidRPr="00F415A4">
              <w:rPr>
                <w:sz w:val="18"/>
                <w:szCs w:val="18"/>
              </w:rPr>
              <w:fldChar w:fldCharType="begin">
                <w:fldData xml:space="preserve">PEVuZE5vdGU+PENpdGU+PEF1dGhvcj5IdTwvQXV0aG9yPjxZZWFyPjIwMjA8L1llYXI+PFJlY051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</w:fldData>
              </w:fldChar>
            </w:r>
            <w:r w:rsidR="0051703B" w:rsidRPr="00F415A4">
              <w:rPr>
                <w:sz w:val="18"/>
                <w:szCs w:val="18"/>
              </w:rPr>
              <w:instrText xml:space="preserve"> ADDIN EN.CITE.DATA </w:instrText>
            </w:r>
            <w:r w:rsidR="0051703B" w:rsidRPr="00F415A4">
              <w:rPr>
                <w:sz w:val="18"/>
                <w:szCs w:val="18"/>
              </w:rPr>
            </w:r>
            <w:r w:rsidR="0051703B" w:rsidRPr="00F415A4">
              <w:rPr>
                <w:sz w:val="18"/>
                <w:szCs w:val="18"/>
              </w:rPr>
              <w:fldChar w:fldCharType="end"/>
            </w:r>
            <w:r w:rsidRPr="00F415A4">
              <w:rPr>
                <w:sz w:val="18"/>
                <w:szCs w:val="18"/>
              </w:rPr>
            </w:r>
            <w:r w:rsidRPr="00F415A4">
              <w:rPr>
                <w:sz w:val="18"/>
                <w:szCs w:val="18"/>
              </w:rPr>
              <w:fldChar w:fldCharType="separate"/>
            </w:r>
            <w:r w:rsidRPr="00F415A4">
              <w:rPr>
                <w:noProof/>
                <w:sz w:val="18"/>
                <w:szCs w:val="18"/>
              </w:rPr>
              <w:t>(Hu et al., 2020)</w:t>
            </w:r>
            <w:r w:rsidRPr="00F415A4">
              <w:rPr>
                <w:sz w:val="18"/>
                <w:szCs w:val="18"/>
              </w:rPr>
              <w:fldChar w:fldCharType="end"/>
            </w:r>
          </w:p>
          <w:p w14:paraId="370300EB" w14:textId="77777777" w:rsidR="00DF1DBC" w:rsidRPr="00F415A4" w:rsidRDefault="00DF1DBC" w:rsidP="0064604B">
            <w:pPr>
              <w:rPr>
                <w:sz w:val="18"/>
                <w:szCs w:val="18"/>
              </w:rPr>
            </w:pPr>
          </w:p>
          <w:p w14:paraId="06374B4A" w14:textId="066D1DB2" w:rsidR="002A636F" w:rsidRPr="00F415A4" w:rsidRDefault="002A636F" w:rsidP="0064604B">
            <w:pPr>
              <w:rPr>
                <w:sz w:val="18"/>
                <w:szCs w:val="18"/>
              </w:rPr>
            </w:pPr>
          </w:p>
        </w:tc>
        <w:tc>
          <w:tcPr>
            <w:tcW w:w="1350" w:type="dxa"/>
          </w:tcPr>
          <w:p w14:paraId="5BE65FA2" w14:textId="77777777" w:rsidR="00F202EA" w:rsidRPr="00F415A4" w:rsidRDefault="00F202EA" w:rsidP="00601A2B">
            <w:pPr>
              <w:rPr>
                <w:sz w:val="18"/>
                <w:szCs w:val="18"/>
              </w:rPr>
            </w:pPr>
            <w:r w:rsidRPr="00F415A4">
              <w:rPr>
                <w:sz w:val="18"/>
                <w:szCs w:val="18"/>
              </w:rPr>
              <w:t>US</w:t>
            </w:r>
          </w:p>
          <w:p w14:paraId="124FFF19" w14:textId="22B94046" w:rsidR="00F202EA" w:rsidRPr="00F415A4" w:rsidRDefault="00F202EA" w:rsidP="00601A2B">
            <w:pPr>
              <w:rPr>
                <w:sz w:val="18"/>
                <w:szCs w:val="18"/>
              </w:rPr>
            </w:pPr>
            <w:r w:rsidRPr="00F415A4">
              <w:rPr>
                <w:sz w:val="18"/>
                <w:szCs w:val="18"/>
              </w:rPr>
              <w:t>city/town level in Massachusetts</w:t>
            </w:r>
          </w:p>
        </w:tc>
        <w:tc>
          <w:tcPr>
            <w:tcW w:w="1170" w:type="dxa"/>
          </w:tcPr>
          <w:p w14:paraId="21FA11D0" w14:textId="56E4323C" w:rsidR="00F202EA" w:rsidRPr="00F415A4" w:rsidRDefault="00F202EA" w:rsidP="00601A2B">
            <w:pPr>
              <w:rPr>
                <w:sz w:val="18"/>
                <w:szCs w:val="18"/>
              </w:rPr>
            </w:pPr>
            <w:r w:rsidRPr="00F415A4">
              <w:rPr>
                <w:sz w:val="18"/>
                <w:szCs w:val="18"/>
              </w:rPr>
              <w:t>Observation</w:t>
            </w:r>
            <w:r w:rsidR="002A636F" w:rsidRPr="00F415A4">
              <w:rPr>
                <w:sz w:val="18"/>
                <w:szCs w:val="18"/>
              </w:rPr>
              <w:t>al</w:t>
            </w:r>
            <w:r w:rsidRPr="00F415A4">
              <w:rPr>
                <w:sz w:val="18"/>
                <w:szCs w:val="18"/>
              </w:rPr>
              <w:t xml:space="preserve"> </w:t>
            </w:r>
          </w:p>
        </w:tc>
        <w:tc>
          <w:tcPr>
            <w:tcW w:w="1350" w:type="dxa"/>
          </w:tcPr>
          <w:p w14:paraId="4B05133F" w14:textId="56791ED0" w:rsidR="00F202EA" w:rsidRPr="00F415A4" w:rsidRDefault="0071218F" w:rsidP="00601A2B">
            <w:pPr>
              <w:rPr>
                <w:sz w:val="18"/>
                <w:szCs w:val="18"/>
              </w:rPr>
            </w:pPr>
            <w:r w:rsidRPr="00F415A4">
              <w:rPr>
                <w:sz w:val="18"/>
                <w:szCs w:val="18"/>
              </w:rPr>
              <w:t xml:space="preserve">self-reported data from </w:t>
            </w:r>
            <w:r w:rsidR="002A636F" w:rsidRPr="00F415A4">
              <w:rPr>
                <w:sz w:val="18"/>
                <w:szCs w:val="18"/>
              </w:rPr>
              <w:t>U.S. Census Bureau</w:t>
            </w:r>
          </w:p>
        </w:tc>
        <w:tc>
          <w:tcPr>
            <w:tcW w:w="1530" w:type="dxa"/>
          </w:tcPr>
          <w:p w14:paraId="41E94D63" w14:textId="77777777" w:rsidR="00F202EA" w:rsidRPr="00F415A4" w:rsidRDefault="00F202EA" w:rsidP="00601A2B">
            <w:pPr>
              <w:rPr>
                <w:sz w:val="18"/>
                <w:szCs w:val="18"/>
              </w:rPr>
            </w:pPr>
            <w:r w:rsidRPr="00F415A4">
              <w:rPr>
                <w:sz w:val="18"/>
                <w:szCs w:val="18"/>
              </w:rPr>
              <w:t>N= 6,547,785 people of Massachusetts</w:t>
            </w:r>
          </w:p>
          <w:p w14:paraId="7F24108F" w14:textId="77777777" w:rsidR="00DF1DBC" w:rsidRPr="00F415A4" w:rsidRDefault="00DF1DBC" w:rsidP="00601A2B">
            <w:pPr>
              <w:rPr>
                <w:sz w:val="18"/>
                <w:szCs w:val="18"/>
              </w:rPr>
            </w:pPr>
          </w:p>
          <w:p w14:paraId="26D58FDB" w14:textId="56695831" w:rsidR="00DF1DBC" w:rsidRPr="00F415A4" w:rsidRDefault="00DF1DBC" w:rsidP="00601A2B">
            <w:pPr>
              <w:rPr>
                <w:sz w:val="18"/>
                <w:szCs w:val="18"/>
              </w:rPr>
            </w:pPr>
            <w:r w:rsidRPr="00F415A4">
              <w:rPr>
                <w:sz w:val="18"/>
                <w:szCs w:val="18"/>
              </w:rPr>
              <w:t xml:space="preserve">Non-Hispanic Black </w:t>
            </w:r>
            <w:r w:rsidR="004F4015" w:rsidRPr="00F415A4">
              <w:rPr>
                <w:sz w:val="18"/>
                <w:szCs w:val="18"/>
              </w:rPr>
              <w:t>(</w:t>
            </w:r>
            <w:r w:rsidRPr="00F415A4">
              <w:rPr>
                <w:sz w:val="18"/>
                <w:szCs w:val="18"/>
              </w:rPr>
              <w:t>2.75</w:t>
            </w:r>
            <w:r w:rsidR="004F4015" w:rsidRPr="00F415A4">
              <w:rPr>
                <w:sz w:val="18"/>
                <w:szCs w:val="18"/>
              </w:rPr>
              <w:t>%)</w:t>
            </w:r>
          </w:p>
          <w:p w14:paraId="799E7D41" w14:textId="2269376E" w:rsidR="004F4015" w:rsidRPr="00F415A4" w:rsidRDefault="004F4015" w:rsidP="00601A2B">
            <w:pPr>
              <w:rPr>
                <w:sz w:val="18"/>
                <w:szCs w:val="18"/>
              </w:rPr>
            </w:pPr>
            <w:r w:rsidRPr="00F415A4">
              <w:rPr>
                <w:sz w:val="18"/>
                <w:szCs w:val="18"/>
              </w:rPr>
              <w:t>Hispanic (4.83%)</w:t>
            </w:r>
          </w:p>
          <w:p w14:paraId="03767572" w14:textId="39803274" w:rsidR="004F4015" w:rsidRPr="00F415A4" w:rsidRDefault="004F4015" w:rsidP="00601A2B">
            <w:pPr>
              <w:rPr>
                <w:sz w:val="18"/>
                <w:szCs w:val="18"/>
              </w:rPr>
            </w:pPr>
            <w:r w:rsidRPr="00F415A4">
              <w:rPr>
                <w:sz w:val="18"/>
                <w:szCs w:val="18"/>
              </w:rPr>
              <w:t>Asian (3.60%)</w:t>
            </w:r>
          </w:p>
          <w:p w14:paraId="118A2717" w14:textId="061C6E86" w:rsidR="004F4015" w:rsidRPr="00F415A4" w:rsidRDefault="004F4015" w:rsidP="00601A2B">
            <w:pPr>
              <w:rPr>
                <w:sz w:val="18"/>
                <w:szCs w:val="18"/>
              </w:rPr>
            </w:pPr>
            <w:r w:rsidRPr="00F415A4">
              <w:rPr>
                <w:sz w:val="18"/>
                <w:szCs w:val="18"/>
              </w:rPr>
              <w:t>Non-Hispanic White (91.06%)</w:t>
            </w:r>
          </w:p>
        </w:tc>
        <w:tc>
          <w:tcPr>
            <w:tcW w:w="1800" w:type="dxa"/>
          </w:tcPr>
          <w:p w14:paraId="162F3A77" w14:textId="44009C51" w:rsidR="00F202EA" w:rsidRPr="00F415A4" w:rsidRDefault="00F202EA" w:rsidP="00601A2B">
            <w:pPr>
              <w:rPr>
                <w:sz w:val="18"/>
                <w:szCs w:val="18"/>
              </w:rPr>
            </w:pPr>
            <w:r w:rsidRPr="00F415A4">
              <w:rPr>
                <w:sz w:val="18"/>
                <w:szCs w:val="18"/>
              </w:rPr>
              <w:t xml:space="preserve">Department of Public Health in Massachusetts. </w:t>
            </w:r>
          </w:p>
          <w:p w14:paraId="0B8D647A" w14:textId="60420312" w:rsidR="00F202EA" w:rsidRPr="00F415A4" w:rsidRDefault="00F202EA" w:rsidP="00601A2B">
            <w:pPr>
              <w:rPr>
                <w:sz w:val="18"/>
                <w:szCs w:val="18"/>
              </w:rPr>
            </w:pPr>
            <w:r w:rsidRPr="00F415A4">
              <w:rPr>
                <w:sz w:val="18"/>
                <w:szCs w:val="18"/>
              </w:rPr>
              <w:t>The subcounty and census block group (CBG) 2018 American Community Survey</w:t>
            </w:r>
          </w:p>
          <w:p w14:paraId="7DA9C325" w14:textId="5273AF04" w:rsidR="00F202EA" w:rsidRPr="00F415A4" w:rsidRDefault="00F202EA" w:rsidP="00601A2B">
            <w:pPr>
              <w:rPr>
                <w:sz w:val="18"/>
                <w:szCs w:val="18"/>
              </w:rPr>
            </w:pPr>
            <w:r w:rsidRPr="00F415A4">
              <w:rPr>
                <w:sz w:val="18"/>
                <w:szCs w:val="18"/>
              </w:rPr>
              <w:t>(ACS).</w:t>
            </w:r>
          </w:p>
          <w:p w14:paraId="4CEAF773" w14:textId="77777777" w:rsidR="00F202EA" w:rsidRPr="00F415A4" w:rsidRDefault="00F202EA" w:rsidP="00601A2B">
            <w:pPr>
              <w:rPr>
                <w:sz w:val="18"/>
                <w:szCs w:val="18"/>
              </w:rPr>
            </w:pPr>
            <w:r w:rsidRPr="00F415A4">
              <w:rPr>
                <w:sz w:val="18"/>
                <w:szCs w:val="18"/>
              </w:rPr>
              <w:t>Google Maps Distance</w:t>
            </w:r>
          </w:p>
          <w:p w14:paraId="178E3E75" w14:textId="77777777" w:rsidR="00F202EA" w:rsidRPr="00F415A4" w:rsidRDefault="00F202EA" w:rsidP="00601A2B">
            <w:pPr>
              <w:rPr>
                <w:sz w:val="18"/>
                <w:szCs w:val="18"/>
              </w:rPr>
            </w:pPr>
            <w:r w:rsidRPr="00F415A4">
              <w:rPr>
                <w:sz w:val="18"/>
                <w:szCs w:val="18"/>
              </w:rPr>
              <w:t>Matrix API.</w:t>
            </w:r>
          </w:p>
          <w:p w14:paraId="7C0A5E9D" w14:textId="265EA28A" w:rsidR="00F202EA" w:rsidRPr="00F415A4" w:rsidRDefault="00F202EA" w:rsidP="00601A2B">
            <w:pPr>
              <w:rPr>
                <w:sz w:val="18"/>
                <w:szCs w:val="18"/>
              </w:rPr>
            </w:pPr>
          </w:p>
        </w:tc>
        <w:tc>
          <w:tcPr>
            <w:tcW w:w="1440" w:type="dxa"/>
          </w:tcPr>
          <w:p w14:paraId="461A5855" w14:textId="4DC06139" w:rsidR="00F202EA" w:rsidRPr="00F415A4" w:rsidRDefault="00F202EA" w:rsidP="00601A2B">
            <w:pPr>
              <w:rPr>
                <w:sz w:val="18"/>
                <w:szCs w:val="18"/>
              </w:rPr>
            </w:pPr>
            <w:r w:rsidRPr="00F415A4">
              <w:rPr>
                <w:sz w:val="18"/>
                <w:szCs w:val="18"/>
              </w:rPr>
              <w:t>Two classical spatial autoregressive</w:t>
            </w:r>
          </w:p>
          <w:p w14:paraId="788049A7" w14:textId="7BBB8E31" w:rsidR="00F202EA" w:rsidRPr="00F415A4" w:rsidRDefault="00F202EA" w:rsidP="00601A2B">
            <w:pPr>
              <w:rPr>
                <w:sz w:val="18"/>
                <w:szCs w:val="18"/>
              </w:rPr>
            </w:pPr>
            <w:r w:rsidRPr="00F415A4">
              <w:rPr>
                <w:sz w:val="18"/>
                <w:szCs w:val="18"/>
              </w:rPr>
              <w:t>models, including the spatial lag model (SLM) and the spatial error model (SEM),</w:t>
            </w:r>
          </w:p>
        </w:tc>
        <w:tc>
          <w:tcPr>
            <w:tcW w:w="1440" w:type="dxa"/>
          </w:tcPr>
          <w:p w14:paraId="66855BFC" w14:textId="77777777" w:rsidR="00F202EA" w:rsidRPr="00F415A4" w:rsidRDefault="00F202EA" w:rsidP="00601A2B">
            <w:pPr>
              <w:rPr>
                <w:sz w:val="18"/>
                <w:szCs w:val="18"/>
              </w:rPr>
            </w:pPr>
            <w:r w:rsidRPr="00F415A4">
              <w:rPr>
                <w:sz w:val="18"/>
                <w:szCs w:val="18"/>
              </w:rPr>
              <w:t>Hispanic</w:t>
            </w:r>
          </w:p>
          <w:p w14:paraId="166E2F84" w14:textId="77777777" w:rsidR="00F202EA" w:rsidRPr="00F415A4" w:rsidRDefault="00F202EA" w:rsidP="00601A2B">
            <w:pPr>
              <w:rPr>
                <w:sz w:val="18"/>
                <w:szCs w:val="18"/>
              </w:rPr>
            </w:pPr>
            <w:r w:rsidRPr="00F415A4">
              <w:rPr>
                <w:sz w:val="18"/>
                <w:szCs w:val="18"/>
              </w:rPr>
              <w:t>and Non-Hispanic Black/African Americans</w:t>
            </w:r>
          </w:p>
          <w:p w14:paraId="7600DFD4" w14:textId="77777777" w:rsidR="00F202EA" w:rsidRPr="00F415A4" w:rsidRDefault="00F202EA" w:rsidP="00601A2B">
            <w:pPr>
              <w:rPr>
                <w:sz w:val="18"/>
                <w:szCs w:val="18"/>
              </w:rPr>
            </w:pPr>
            <w:r w:rsidRPr="00F415A4">
              <w:rPr>
                <w:sz w:val="18"/>
                <w:szCs w:val="18"/>
              </w:rPr>
              <w:t>Poverty</w:t>
            </w:r>
          </w:p>
          <w:p w14:paraId="34DCB541" w14:textId="7EEE3E60" w:rsidR="00F202EA" w:rsidRPr="00F415A4" w:rsidRDefault="00F202EA" w:rsidP="00601A2B">
            <w:pPr>
              <w:rPr>
                <w:sz w:val="18"/>
                <w:szCs w:val="18"/>
              </w:rPr>
            </w:pPr>
            <w:r w:rsidRPr="00F415A4">
              <w:rPr>
                <w:sz w:val="18"/>
                <w:szCs w:val="18"/>
              </w:rPr>
              <w:t xml:space="preserve">Overcrowding </w:t>
            </w:r>
            <w:proofErr w:type="spellStart"/>
            <w:r w:rsidRPr="00F415A4">
              <w:rPr>
                <w:sz w:val="18"/>
                <w:szCs w:val="18"/>
              </w:rPr>
              <w:t>house holds</w:t>
            </w:r>
            <w:proofErr w:type="spellEnd"/>
            <w:r w:rsidRPr="00F415A4">
              <w:rPr>
                <w:sz w:val="18"/>
                <w:szCs w:val="18"/>
              </w:rPr>
              <w:t xml:space="preserve"> (high housing densities)</w:t>
            </w:r>
          </w:p>
        </w:tc>
        <w:tc>
          <w:tcPr>
            <w:tcW w:w="1440" w:type="dxa"/>
          </w:tcPr>
          <w:p w14:paraId="326AAACA" w14:textId="77777777" w:rsidR="00F202EA" w:rsidRPr="00F415A4" w:rsidRDefault="00F202EA" w:rsidP="00601A2B">
            <w:pPr>
              <w:rPr>
                <w:sz w:val="18"/>
                <w:szCs w:val="18"/>
              </w:rPr>
            </w:pPr>
            <w:r w:rsidRPr="00F415A4">
              <w:rPr>
                <w:sz w:val="18"/>
                <w:szCs w:val="18"/>
              </w:rPr>
              <w:t>COVID-19 incidence</w:t>
            </w:r>
          </w:p>
          <w:p w14:paraId="12226126" w14:textId="47BEB1CF" w:rsidR="00F202EA" w:rsidRPr="00F415A4" w:rsidRDefault="00F202EA" w:rsidP="00601A2B">
            <w:pPr>
              <w:rPr>
                <w:sz w:val="18"/>
                <w:szCs w:val="18"/>
              </w:rPr>
            </w:pPr>
            <w:r w:rsidRPr="00F415A4">
              <w:rPr>
                <w:sz w:val="18"/>
                <w:szCs w:val="18"/>
              </w:rPr>
              <w:t>Testing site access</w:t>
            </w:r>
          </w:p>
        </w:tc>
        <w:tc>
          <w:tcPr>
            <w:tcW w:w="3330" w:type="dxa"/>
          </w:tcPr>
          <w:p w14:paraId="601AB757" w14:textId="1B66308D" w:rsidR="00F202EA" w:rsidRPr="00F415A4" w:rsidRDefault="00F202EA" w:rsidP="00601A2B">
            <w:pPr>
              <w:pStyle w:val="ListParagraph"/>
              <w:numPr>
                <w:ilvl w:val="0"/>
                <w:numId w:val="1"/>
              </w:numPr>
              <w:ind w:left="99" w:hanging="171"/>
              <w:rPr>
                <w:sz w:val="18"/>
                <w:szCs w:val="18"/>
              </w:rPr>
            </w:pPr>
            <w:r w:rsidRPr="00F415A4">
              <w:rPr>
                <w:sz w:val="18"/>
                <w:szCs w:val="18"/>
              </w:rPr>
              <w:t xml:space="preserve">With a parameter estimate of </w:t>
            </w:r>
            <w:r w:rsidR="00DF1DBC" w:rsidRPr="00F415A4">
              <w:rPr>
                <w:sz w:val="18"/>
                <w:szCs w:val="18"/>
              </w:rPr>
              <w:t>-</w:t>
            </w:r>
            <w:r w:rsidRPr="00F415A4">
              <w:rPr>
                <w:sz w:val="18"/>
                <w:szCs w:val="18"/>
              </w:rPr>
              <w:t>66.217 (SEM), the rate of the population below the poverty level had a significantly negative influence on the COVID-19 incidence rate.</w:t>
            </w:r>
          </w:p>
          <w:p w14:paraId="5355113E" w14:textId="77777777" w:rsidR="00F202EA" w:rsidRPr="00F415A4" w:rsidRDefault="00F202EA" w:rsidP="00601A2B">
            <w:pPr>
              <w:pStyle w:val="ListParagraph"/>
              <w:numPr>
                <w:ilvl w:val="0"/>
                <w:numId w:val="1"/>
              </w:numPr>
              <w:ind w:left="99" w:hanging="171"/>
              <w:rPr>
                <w:sz w:val="18"/>
                <w:szCs w:val="18"/>
              </w:rPr>
            </w:pPr>
            <w:r w:rsidRPr="00F415A4">
              <w:rPr>
                <w:sz w:val="18"/>
                <w:szCs w:val="18"/>
              </w:rPr>
              <w:t>The results of the three models demonstrated that income inequality had a nonsignificant and negative impact on the COVID-19 incidence rate.</w:t>
            </w:r>
          </w:p>
          <w:p w14:paraId="7A9583D2" w14:textId="77777777" w:rsidR="00F202EA" w:rsidRPr="00F415A4" w:rsidRDefault="00F202EA" w:rsidP="00601A2B">
            <w:pPr>
              <w:pStyle w:val="ListParagraph"/>
              <w:numPr>
                <w:ilvl w:val="0"/>
                <w:numId w:val="1"/>
              </w:numPr>
              <w:ind w:left="99" w:hanging="171"/>
              <w:rPr>
                <w:sz w:val="18"/>
                <w:szCs w:val="18"/>
              </w:rPr>
            </w:pPr>
            <w:r w:rsidRPr="00F415A4">
              <w:rPr>
                <w:sz w:val="18"/>
                <w:szCs w:val="18"/>
              </w:rPr>
              <w:t>The result of SEM indicated that a one-point increase in the rate of households with more than 1 occupant per room was associated with a 157.385-point increase in COVID-19 incidence rate.</w:t>
            </w:r>
          </w:p>
          <w:p w14:paraId="0E0416CA" w14:textId="77777777" w:rsidR="00F202EA" w:rsidRPr="00F415A4" w:rsidRDefault="00F202EA" w:rsidP="00601A2B">
            <w:pPr>
              <w:pStyle w:val="ListParagraph"/>
              <w:numPr>
                <w:ilvl w:val="0"/>
                <w:numId w:val="1"/>
              </w:numPr>
              <w:ind w:left="99" w:hanging="171"/>
              <w:rPr>
                <w:sz w:val="18"/>
                <w:szCs w:val="18"/>
              </w:rPr>
            </w:pPr>
            <w:r w:rsidRPr="00F415A4">
              <w:rPr>
                <w:sz w:val="18"/>
                <w:szCs w:val="18"/>
              </w:rPr>
              <w:t>Non-Hispanic Black had the lowest weighted travel time of 5.69 min to the testing sites, followed by the Hispanic, Asian, and White groups.</w:t>
            </w:r>
            <w:r w:rsidRPr="00F415A4">
              <w:rPr>
                <w:rFonts w:ascii="URWPalladioL-Roma" w:eastAsiaTheme="minorHAnsi" w:hAnsi="URWPalladioL-Roma" w:cs="URWPalladioL-Roma"/>
                <w:sz w:val="18"/>
                <w:szCs w:val="18"/>
                <w:lang w:val="en-US" w:eastAsia="en-US"/>
              </w:rPr>
              <w:t xml:space="preserve"> </w:t>
            </w:r>
            <w:r w:rsidRPr="00F415A4">
              <w:rPr>
                <w:sz w:val="18"/>
                <w:szCs w:val="18"/>
                <w:lang w:val="en-US"/>
              </w:rPr>
              <w:t>Access to hospitals showed similar results, with a minor deference.</w:t>
            </w:r>
            <w:r w:rsidRPr="00F415A4">
              <w:rPr>
                <w:rFonts w:ascii="URWPalladioL-Roma" w:hAnsi="URWPalladioL-Roma" w:cs="URWPalladioL-Roma"/>
                <w:sz w:val="18"/>
                <w:szCs w:val="18"/>
              </w:rPr>
              <w:t xml:space="preserve"> </w:t>
            </w:r>
          </w:p>
          <w:p w14:paraId="4BF59CCF" w14:textId="661DB49F" w:rsidR="00F202EA" w:rsidRPr="00F415A4" w:rsidRDefault="00F202EA" w:rsidP="00601A2B">
            <w:pPr>
              <w:pStyle w:val="ListParagraph"/>
              <w:numPr>
                <w:ilvl w:val="0"/>
                <w:numId w:val="1"/>
              </w:numPr>
              <w:ind w:left="99" w:hanging="171"/>
              <w:rPr>
                <w:sz w:val="18"/>
                <w:szCs w:val="18"/>
              </w:rPr>
            </w:pPr>
            <w:r w:rsidRPr="00F415A4">
              <w:rPr>
                <w:sz w:val="18"/>
                <w:szCs w:val="18"/>
              </w:rPr>
              <w:t xml:space="preserve">The Hispanic group surpassed the Non-Hispanic Black with the lowest travel time of 8.88 min. Compared with the other three groups, the White group had the longest travel times of 7.82 and 11.21 min to testing sites and hospitals, respectively, which is consistent with the lowest COVID-19 incidence rate in </w:t>
            </w:r>
            <w:r w:rsidRPr="00F415A4">
              <w:rPr>
                <w:sz w:val="18"/>
                <w:szCs w:val="18"/>
                <w:lang w:val="en-US"/>
              </w:rPr>
              <w:t>more concentrated quantiles.</w:t>
            </w:r>
          </w:p>
        </w:tc>
      </w:tr>
      <w:tr w:rsidR="00F202EA" w:rsidRPr="00F415A4" w14:paraId="75BDDD33" w14:textId="77777777" w:rsidTr="00F415A4">
        <w:trPr>
          <w:trHeight w:val="295"/>
        </w:trPr>
        <w:tc>
          <w:tcPr>
            <w:tcW w:w="360" w:type="dxa"/>
          </w:tcPr>
          <w:p w14:paraId="121693BE" w14:textId="68D2DF74" w:rsidR="00F202EA" w:rsidRPr="00F415A4" w:rsidRDefault="0030356D" w:rsidP="00601A2B">
            <w:pPr>
              <w:rPr>
                <w:sz w:val="18"/>
                <w:szCs w:val="18"/>
              </w:rPr>
            </w:pPr>
            <w:r w:rsidRPr="00F415A4">
              <w:rPr>
                <w:sz w:val="18"/>
                <w:szCs w:val="18"/>
              </w:rPr>
              <w:t>47</w:t>
            </w:r>
          </w:p>
        </w:tc>
        <w:tc>
          <w:tcPr>
            <w:tcW w:w="1170" w:type="dxa"/>
          </w:tcPr>
          <w:p w14:paraId="1A4C4D6D" w14:textId="06FB5B7C"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&lt;EndNote&gt;&lt;Cite&gt;&lt;Author&gt;Madhav&lt;/Author&gt;&lt;Year&gt;2020&lt;/Year&gt;&lt;RecNum&gt;48&lt;/RecNum&gt;&lt;DisplayText&gt;(Madhav et al., 2020)&lt;/DisplayText&gt;&lt;record&gt;&lt;rec-number&gt;48&lt;/rec-number&gt;&lt;foreign-keys&gt;&lt;key app="EN" db-id="reds2v0zhr2f9ledprtppap7r2e5tzdd9v5w"&gt;48&lt;/key&gt;&lt;/foreign-keys&gt;&lt;ref-type name="Journal Article"&gt;17&lt;/ref-type&gt;&lt;contributors&gt;&lt;authors&gt;&lt;author&gt;Madhav, K. C.&lt;/author&gt;&lt;author&gt;Oral, E.&lt;/author&gt;&lt;author&gt;Straif-Bourgeois, S.&lt;/author&gt;&lt;author&gt;Rung, A. L.&lt;/author&gt;&lt;author&gt;Peters, E. S.&lt;/author&gt;&lt;/authors&gt;&lt;/contributors&gt;&lt;titles&gt;&lt;title&gt;The effect of area deprivation on COVID-19 risk in Louisiana&lt;/title&gt;&lt;secondary-title&gt;Plos One&lt;/secondary-title&gt;&lt;/titles&gt;&lt;periodical&gt;&lt;full-title&gt;PLoS One&lt;/full-title&gt;&lt;abbr-1&gt;PloS one&lt;/abbr-1&gt;&lt;/periodical&gt;&lt;volume&gt;15&lt;/volume&gt;&lt;number&gt;12&lt;/number&gt;&lt;dates&gt;&lt;year&gt;2020&lt;/year&gt;&lt;pub-dates&gt;&lt;date&gt;Dec&lt;/date&gt;&lt;/pub-dates&gt;&lt;/dates&gt;&lt;isbn&gt;1932-6203&lt;/isbn&gt;&lt;accession-num&gt;WOS:000597149100010&lt;/accession-num&gt;&lt;urls&gt;&lt;related-urls&gt;&lt;url&gt;&amp;lt;Go to ISI&amp;gt;://WOS:000597149100010&lt;/url&gt;&lt;/related-urls&gt;&lt;/urls&gt;&lt;custom7&gt;e0243028&lt;/custom7&gt;&lt;electronic-resource-num&gt;10.1371/journal.pone.0243028&lt;/electronic-resource-num&gt;&lt;/record&gt;&lt;/Cite&gt;&lt;/EndNote&gt;</w:instrText>
            </w:r>
            <w:r w:rsidRPr="00F415A4">
              <w:rPr>
                <w:sz w:val="18"/>
                <w:szCs w:val="18"/>
              </w:rPr>
              <w:fldChar w:fldCharType="separate"/>
            </w:r>
            <w:r w:rsidRPr="00F415A4">
              <w:rPr>
                <w:noProof/>
                <w:sz w:val="18"/>
                <w:szCs w:val="18"/>
              </w:rPr>
              <w:t>(Madhav et al., 2020)</w:t>
            </w:r>
            <w:r w:rsidRPr="00F415A4">
              <w:rPr>
                <w:sz w:val="18"/>
                <w:szCs w:val="18"/>
              </w:rPr>
              <w:fldChar w:fldCharType="end"/>
            </w:r>
          </w:p>
          <w:p w14:paraId="3550FAEF" w14:textId="77777777" w:rsidR="002A636F" w:rsidRPr="00F415A4" w:rsidRDefault="002A636F" w:rsidP="0064604B">
            <w:pPr>
              <w:rPr>
                <w:sz w:val="18"/>
                <w:szCs w:val="18"/>
              </w:rPr>
            </w:pPr>
          </w:p>
          <w:p w14:paraId="072EA590" w14:textId="2318DCB4" w:rsidR="002A636F" w:rsidRPr="00F415A4" w:rsidRDefault="002A636F" w:rsidP="0064604B">
            <w:pPr>
              <w:rPr>
                <w:sz w:val="18"/>
                <w:szCs w:val="18"/>
              </w:rPr>
            </w:pPr>
          </w:p>
        </w:tc>
        <w:tc>
          <w:tcPr>
            <w:tcW w:w="1350" w:type="dxa"/>
          </w:tcPr>
          <w:p w14:paraId="16C79206" w14:textId="77777777" w:rsidR="00F202EA" w:rsidRPr="00F415A4" w:rsidRDefault="00F202EA" w:rsidP="00601A2B">
            <w:pPr>
              <w:rPr>
                <w:sz w:val="18"/>
                <w:szCs w:val="18"/>
              </w:rPr>
            </w:pPr>
            <w:r w:rsidRPr="00F415A4">
              <w:rPr>
                <w:sz w:val="18"/>
                <w:szCs w:val="18"/>
              </w:rPr>
              <w:t>US</w:t>
            </w:r>
          </w:p>
          <w:p w14:paraId="23922802" w14:textId="0BD36759" w:rsidR="00F202EA" w:rsidRPr="00F415A4" w:rsidRDefault="00F202EA" w:rsidP="00601A2B">
            <w:pPr>
              <w:rPr>
                <w:sz w:val="18"/>
                <w:szCs w:val="18"/>
              </w:rPr>
            </w:pPr>
            <w:r w:rsidRPr="00F415A4">
              <w:rPr>
                <w:sz w:val="18"/>
                <w:szCs w:val="18"/>
              </w:rPr>
              <w:t>Neighborhoods in Louisiana</w:t>
            </w:r>
          </w:p>
        </w:tc>
        <w:tc>
          <w:tcPr>
            <w:tcW w:w="1170" w:type="dxa"/>
          </w:tcPr>
          <w:p w14:paraId="39158C06" w14:textId="26136864" w:rsidR="00F202EA" w:rsidRPr="00F415A4" w:rsidRDefault="00F202EA" w:rsidP="00601A2B">
            <w:pPr>
              <w:rPr>
                <w:sz w:val="18"/>
                <w:szCs w:val="18"/>
              </w:rPr>
            </w:pPr>
            <w:r w:rsidRPr="00F415A4">
              <w:rPr>
                <w:sz w:val="18"/>
                <w:szCs w:val="18"/>
              </w:rPr>
              <w:t>Observational</w:t>
            </w:r>
          </w:p>
        </w:tc>
        <w:tc>
          <w:tcPr>
            <w:tcW w:w="1350" w:type="dxa"/>
          </w:tcPr>
          <w:p w14:paraId="126353B7" w14:textId="1F78E045" w:rsidR="00F202EA" w:rsidRPr="00F415A4" w:rsidRDefault="002A636F" w:rsidP="00601A2B">
            <w:pPr>
              <w:autoSpaceDE w:val="0"/>
              <w:autoSpaceDN w:val="0"/>
              <w:adjustRightInd w:val="0"/>
              <w:rPr>
                <w:sz w:val="18"/>
                <w:szCs w:val="18"/>
              </w:rPr>
            </w:pPr>
            <w:r w:rsidRPr="00F415A4">
              <w:rPr>
                <w:sz w:val="18"/>
                <w:szCs w:val="18"/>
              </w:rPr>
              <w:t>-</w:t>
            </w:r>
          </w:p>
        </w:tc>
        <w:tc>
          <w:tcPr>
            <w:tcW w:w="1530" w:type="dxa"/>
          </w:tcPr>
          <w:p w14:paraId="35EBB0D3" w14:textId="1CC0254A" w:rsidR="00F202EA" w:rsidRPr="00F415A4" w:rsidRDefault="00F202EA" w:rsidP="00601A2B">
            <w:pPr>
              <w:autoSpaceDE w:val="0"/>
              <w:autoSpaceDN w:val="0"/>
              <w:adjustRightInd w:val="0"/>
              <w:rPr>
                <w:rFonts w:ascii="MinionPro-Regular" w:cs="MinionPro-Regular"/>
                <w:sz w:val="18"/>
                <w:szCs w:val="18"/>
              </w:rPr>
            </w:pPr>
            <w:r w:rsidRPr="00F415A4">
              <w:rPr>
                <w:sz w:val="18"/>
                <w:szCs w:val="18"/>
              </w:rPr>
              <w:t>N=</w:t>
            </w:r>
            <w:r w:rsidRPr="00F415A4">
              <w:rPr>
                <w:rFonts w:ascii="MinionPro-Regular" w:cs="MinionPro-Regular"/>
                <w:sz w:val="18"/>
                <w:szCs w:val="18"/>
              </w:rPr>
              <w:t xml:space="preserve"> 4,138 population (64 parishes (counties)</w:t>
            </w:r>
          </w:p>
          <w:p w14:paraId="0AA99DF8" w14:textId="75B1267A" w:rsidR="00F202EA" w:rsidRPr="00F415A4" w:rsidRDefault="00F202EA" w:rsidP="00601A2B">
            <w:pPr>
              <w:rPr>
                <w:sz w:val="18"/>
                <w:szCs w:val="18"/>
              </w:rPr>
            </w:pPr>
            <w:r w:rsidRPr="00F415A4">
              <w:rPr>
                <w:rFonts w:ascii="MinionPro-Regular" w:cs="MinionPro-Regular"/>
                <w:sz w:val="18"/>
                <w:szCs w:val="18"/>
              </w:rPr>
              <w:lastRenderedPageBreak/>
              <w:t>and 1,148 census)</w:t>
            </w:r>
          </w:p>
        </w:tc>
        <w:tc>
          <w:tcPr>
            <w:tcW w:w="1800" w:type="dxa"/>
          </w:tcPr>
          <w:p w14:paraId="72569F14" w14:textId="77777777" w:rsidR="00F202EA" w:rsidRPr="00F415A4" w:rsidRDefault="00F202EA" w:rsidP="00601A2B">
            <w:pPr>
              <w:rPr>
                <w:sz w:val="18"/>
                <w:szCs w:val="18"/>
              </w:rPr>
            </w:pPr>
            <w:r w:rsidRPr="00F415A4">
              <w:rPr>
                <w:sz w:val="18"/>
                <w:szCs w:val="18"/>
              </w:rPr>
              <w:lastRenderedPageBreak/>
              <w:t>American</w:t>
            </w:r>
          </w:p>
          <w:p w14:paraId="17389F11" w14:textId="77777777" w:rsidR="00F202EA" w:rsidRPr="00F415A4" w:rsidRDefault="00F202EA" w:rsidP="00601A2B">
            <w:pPr>
              <w:rPr>
                <w:sz w:val="18"/>
                <w:szCs w:val="18"/>
              </w:rPr>
            </w:pPr>
            <w:r w:rsidRPr="00F415A4">
              <w:rPr>
                <w:sz w:val="18"/>
                <w:szCs w:val="18"/>
              </w:rPr>
              <w:t>Community Survey (ACS) 2018.</w:t>
            </w:r>
          </w:p>
          <w:p w14:paraId="281DFA21" w14:textId="64C0AF19" w:rsidR="00F202EA" w:rsidRPr="00F415A4" w:rsidRDefault="00F202EA" w:rsidP="00601A2B">
            <w:pPr>
              <w:rPr>
                <w:sz w:val="18"/>
                <w:szCs w:val="18"/>
              </w:rPr>
            </w:pPr>
            <w:r w:rsidRPr="00F415A4">
              <w:rPr>
                <w:sz w:val="18"/>
                <w:szCs w:val="18"/>
              </w:rPr>
              <w:t xml:space="preserve">Louisiana Department of </w:t>
            </w:r>
            <w:r w:rsidRPr="00F415A4">
              <w:rPr>
                <w:sz w:val="18"/>
                <w:szCs w:val="18"/>
              </w:rPr>
              <w:lastRenderedPageBreak/>
              <w:t>Health website on July 31, 2020.</w:t>
            </w:r>
          </w:p>
        </w:tc>
        <w:tc>
          <w:tcPr>
            <w:tcW w:w="1440" w:type="dxa"/>
          </w:tcPr>
          <w:p w14:paraId="67E9F6D4" w14:textId="00056D9E" w:rsidR="00F202EA" w:rsidRPr="00F415A4" w:rsidRDefault="00F202EA" w:rsidP="00601A2B">
            <w:pPr>
              <w:rPr>
                <w:sz w:val="18"/>
                <w:szCs w:val="18"/>
              </w:rPr>
            </w:pPr>
            <w:r w:rsidRPr="00F415A4">
              <w:rPr>
                <w:sz w:val="18"/>
                <w:szCs w:val="18"/>
              </w:rPr>
              <w:lastRenderedPageBreak/>
              <w:t>Poisson regression analyses</w:t>
            </w:r>
          </w:p>
        </w:tc>
        <w:tc>
          <w:tcPr>
            <w:tcW w:w="1440" w:type="dxa"/>
          </w:tcPr>
          <w:p w14:paraId="5684CAE4" w14:textId="15D1A77B" w:rsidR="002A636F" w:rsidRPr="00F415A4" w:rsidRDefault="00F202EA" w:rsidP="002A636F">
            <w:pPr>
              <w:rPr>
                <w:sz w:val="18"/>
                <w:szCs w:val="18"/>
              </w:rPr>
            </w:pPr>
            <w:r w:rsidRPr="00F415A4">
              <w:rPr>
                <w:sz w:val="18"/>
                <w:szCs w:val="18"/>
              </w:rPr>
              <w:t>Deprivation (based on Area Deprivation Index (ADI) Quintiles (Q))</w:t>
            </w:r>
            <w:r w:rsidR="002A636F" w:rsidRPr="00F415A4">
              <w:rPr>
                <w:sz w:val="18"/>
                <w:szCs w:val="18"/>
              </w:rPr>
              <w:t xml:space="preserve">: </w:t>
            </w:r>
            <w:r w:rsidR="002A636F" w:rsidRPr="00F415A4">
              <w:rPr>
                <w:sz w:val="18"/>
                <w:szCs w:val="18"/>
              </w:rPr>
              <w:lastRenderedPageBreak/>
              <w:t>Quintile 1 is the reference group and refers to the least deprived neighborhoods and quintile 5 refers to the</w:t>
            </w:r>
          </w:p>
          <w:p w14:paraId="21117EF6" w14:textId="3F68622C" w:rsidR="00F202EA" w:rsidRPr="00F415A4" w:rsidRDefault="002A636F" w:rsidP="002A636F">
            <w:pPr>
              <w:rPr>
                <w:sz w:val="18"/>
                <w:szCs w:val="18"/>
              </w:rPr>
            </w:pPr>
            <w:r w:rsidRPr="00F415A4">
              <w:rPr>
                <w:sz w:val="18"/>
                <w:szCs w:val="18"/>
              </w:rPr>
              <w:t>most deprived neighborhoods.</w:t>
            </w:r>
          </w:p>
        </w:tc>
        <w:tc>
          <w:tcPr>
            <w:tcW w:w="1440" w:type="dxa"/>
          </w:tcPr>
          <w:p w14:paraId="374054F8" w14:textId="50B88050" w:rsidR="00F202EA" w:rsidRPr="00F415A4" w:rsidRDefault="00F202EA" w:rsidP="00601A2B">
            <w:pPr>
              <w:rPr>
                <w:sz w:val="18"/>
                <w:szCs w:val="18"/>
              </w:rPr>
            </w:pPr>
            <w:r w:rsidRPr="00F415A4">
              <w:rPr>
                <w:sz w:val="18"/>
                <w:szCs w:val="18"/>
              </w:rPr>
              <w:lastRenderedPageBreak/>
              <w:t>Rate of COVID-19 infection</w:t>
            </w:r>
          </w:p>
        </w:tc>
        <w:tc>
          <w:tcPr>
            <w:tcW w:w="3330" w:type="dxa"/>
          </w:tcPr>
          <w:p w14:paraId="43F68093" w14:textId="45AB9D0B" w:rsidR="00F202EA" w:rsidRPr="00F415A4" w:rsidRDefault="00F202EA" w:rsidP="00601A2B">
            <w:pPr>
              <w:pStyle w:val="ListParagraph"/>
              <w:numPr>
                <w:ilvl w:val="0"/>
                <w:numId w:val="1"/>
              </w:numPr>
              <w:ind w:left="99" w:hanging="171"/>
              <w:rPr>
                <w:sz w:val="18"/>
                <w:szCs w:val="18"/>
              </w:rPr>
            </w:pPr>
            <w:r w:rsidRPr="00F415A4">
              <w:rPr>
                <w:sz w:val="18"/>
                <w:szCs w:val="18"/>
              </w:rPr>
              <w:t xml:space="preserve">In the crude model (model 1) the most deprived </w:t>
            </w:r>
            <w:proofErr w:type="spellStart"/>
            <w:r w:rsidRPr="00F415A4">
              <w:rPr>
                <w:sz w:val="18"/>
                <w:szCs w:val="18"/>
              </w:rPr>
              <w:t>neighborhoods</w:t>
            </w:r>
            <w:proofErr w:type="spellEnd"/>
            <w:r w:rsidRPr="00F415A4">
              <w:rPr>
                <w:sz w:val="18"/>
                <w:szCs w:val="18"/>
              </w:rPr>
              <w:t xml:space="preserve"> (5th quintile) had a 30% higher rate of COVID-19 infection compared to those in the least </w:t>
            </w:r>
            <w:r w:rsidRPr="00F415A4">
              <w:rPr>
                <w:sz w:val="18"/>
                <w:szCs w:val="18"/>
              </w:rPr>
              <w:lastRenderedPageBreak/>
              <w:t xml:space="preserve">deprived (1st quintile) </w:t>
            </w:r>
            <w:proofErr w:type="spellStart"/>
            <w:r w:rsidRPr="00F415A4">
              <w:rPr>
                <w:sz w:val="18"/>
                <w:szCs w:val="18"/>
              </w:rPr>
              <w:t>neighborhoods</w:t>
            </w:r>
            <w:proofErr w:type="spellEnd"/>
            <w:r w:rsidRPr="00F415A4">
              <w:rPr>
                <w:sz w:val="18"/>
                <w:szCs w:val="18"/>
              </w:rPr>
              <w:t xml:space="preserve"> (RR = 1.30, 95% CI = 1.17–1.39).</w:t>
            </w:r>
          </w:p>
          <w:p w14:paraId="5404618F" w14:textId="77777777" w:rsidR="00F202EA" w:rsidRPr="00F415A4" w:rsidRDefault="00F202EA" w:rsidP="00601A2B">
            <w:pPr>
              <w:pStyle w:val="ListParagraph"/>
              <w:numPr>
                <w:ilvl w:val="0"/>
                <w:numId w:val="1"/>
              </w:numPr>
              <w:ind w:left="99" w:hanging="171"/>
              <w:rPr>
                <w:sz w:val="18"/>
                <w:szCs w:val="18"/>
              </w:rPr>
            </w:pPr>
            <w:r w:rsidRPr="00F415A4">
              <w:rPr>
                <w:sz w:val="18"/>
                <w:szCs w:val="18"/>
              </w:rPr>
              <w:t xml:space="preserve">In model 2, adjusted for the effect of urban residence, those living in the most deprived </w:t>
            </w:r>
            <w:proofErr w:type="spellStart"/>
            <w:r w:rsidRPr="00F415A4">
              <w:rPr>
                <w:sz w:val="18"/>
                <w:szCs w:val="18"/>
              </w:rPr>
              <w:t>neighborhood</w:t>
            </w:r>
            <w:proofErr w:type="spellEnd"/>
            <w:r w:rsidRPr="00F415A4">
              <w:rPr>
                <w:sz w:val="18"/>
                <w:szCs w:val="18"/>
              </w:rPr>
              <w:t xml:space="preserve"> (5th quintile) had a 39% higher rate of COVID-19 infection compared to those living in the least deprived </w:t>
            </w:r>
            <w:proofErr w:type="spellStart"/>
            <w:r w:rsidRPr="00F415A4">
              <w:rPr>
                <w:sz w:val="18"/>
                <w:szCs w:val="18"/>
              </w:rPr>
              <w:t>neighborhood</w:t>
            </w:r>
            <w:proofErr w:type="spellEnd"/>
            <w:r w:rsidRPr="00F415A4">
              <w:rPr>
                <w:sz w:val="18"/>
                <w:szCs w:val="18"/>
              </w:rPr>
              <w:t xml:space="preserve"> (1st quintile), after adjusting for urban/rural location.</w:t>
            </w:r>
          </w:p>
          <w:p w14:paraId="3A089160" w14:textId="20734F6E" w:rsidR="00F202EA" w:rsidRPr="00F415A4" w:rsidRDefault="00F202EA" w:rsidP="00601A2B">
            <w:pPr>
              <w:pStyle w:val="ListParagraph"/>
              <w:numPr>
                <w:ilvl w:val="0"/>
                <w:numId w:val="1"/>
              </w:numPr>
              <w:ind w:left="99" w:hanging="171"/>
              <w:rPr>
                <w:sz w:val="18"/>
                <w:szCs w:val="18"/>
              </w:rPr>
            </w:pPr>
            <w:r w:rsidRPr="00F415A4">
              <w:rPr>
                <w:sz w:val="18"/>
                <w:szCs w:val="18"/>
              </w:rPr>
              <w:t>Although urban location was also significantly associated with COVID-19 infection (RR 1.32, 95% CI 1.22–1.43), there was no substantial effect of urban location on the relationship between ADI quintiles and COVID-19 infection (interaction term estimate: 0.0010, p = 0.4729, data not shown).</w:t>
            </w:r>
          </w:p>
        </w:tc>
      </w:tr>
      <w:tr w:rsidR="00F202EA" w:rsidRPr="00F415A4" w14:paraId="6F558B6F" w14:textId="77777777" w:rsidTr="00F415A4">
        <w:trPr>
          <w:trHeight w:val="295"/>
        </w:trPr>
        <w:tc>
          <w:tcPr>
            <w:tcW w:w="360" w:type="dxa"/>
          </w:tcPr>
          <w:p w14:paraId="5E081B7A" w14:textId="44A7A0C9" w:rsidR="00F202EA" w:rsidRPr="00F415A4" w:rsidRDefault="0030356D" w:rsidP="00601A2B">
            <w:pPr>
              <w:rPr>
                <w:sz w:val="18"/>
                <w:szCs w:val="18"/>
              </w:rPr>
            </w:pPr>
            <w:r w:rsidRPr="00F415A4">
              <w:rPr>
                <w:sz w:val="18"/>
                <w:szCs w:val="18"/>
              </w:rPr>
              <w:lastRenderedPageBreak/>
              <w:t>48</w:t>
            </w:r>
          </w:p>
        </w:tc>
        <w:bookmarkStart w:id="11" w:name="_Hlk79253648"/>
        <w:tc>
          <w:tcPr>
            <w:tcW w:w="1170" w:type="dxa"/>
          </w:tcPr>
          <w:p w14:paraId="35F9CCE1" w14:textId="583A30BB"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&lt;EndNote&gt;&lt;Cite&gt;&lt;Author&gt;Raine&lt;/Author&gt;&lt;Year&gt;2020&lt;/Year&gt;&lt;RecNum&gt;49&lt;/RecNum&gt;&lt;DisplayText&gt;(Raine et al., 2020)&lt;/DisplayText&gt;&lt;record&gt;&lt;rec-number&gt;49&lt;/rec-number&gt;&lt;foreign-keys&gt;&lt;key app="EN" db-id="reds2v0zhr2f9ledprtppap7r2e5tzdd9v5w"&gt;49&lt;/key&gt;&lt;/foreign-keys&gt;&lt;ref-type name="Journal Article"&gt;17&lt;/ref-type&gt;&lt;contributors&gt;&lt;authors&gt;&lt;author&gt;Raine, S.&lt;/author&gt;&lt;author&gt;Liu, A.&lt;/author&gt;&lt;author&gt;Mintz, J.&lt;/author&gt;&lt;author&gt;Wahood, W.&lt;/author&gt;&lt;author&gt;Huntley, K.&lt;/author&gt;&lt;author&gt;Haffizulla, F.&lt;/author&gt;&lt;/authors&gt;&lt;/contributors&gt;&lt;titles&gt;&lt;title&gt;Racial and Ethnic Disparities in COVID-19 Outcomes: Social Determination of Health&lt;/title&gt;&lt;secondary-title&gt;International Journal of Environmental Research and Public Health&lt;/secondary-title&gt;&lt;/titles&gt;&lt;periodical&gt;&lt;full-title&gt;International Journal of Environmental Research and Public Health&lt;/full-title&gt;&lt;/periodical&gt;&lt;volume&gt;17&lt;/volume&gt;&lt;number&gt;21&lt;/number&gt;&lt;dates&gt;&lt;year&gt;2020&lt;/year&gt;&lt;pub-dates&gt;&lt;date&gt;Nov&lt;/date&gt;&lt;/pub-dates&gt;&lt;/dates&gt;&lt;accession-num&gt;WOS:000588947200001&lt;/accession-num&gt;&lt;urls&gt;&lt;related-urls&gt;&lt;url&gt;&amp;lt;Go to ISI&amp;gt;://WOS:000588947200001&lt;/url&gt;&lt;/related-urls&gt;&lt;/urls&gt;&lt;custom7&gt;8115&lt;/custom7&gt;&lt;electronic-resource-num&gt;10.3390/ijerph17218115&lt;/electronic-resource-num&gt;&lt;/record&gt;&lt;/Cite&gt;&lt;/EndNote&gt;</w:instrText>
            </w:r>
            <w:r w:rsidRPr="00F415A4">
              <w:rPr>
                <w:sz w:val="18"/>
                <w:szCs w:val="18"/>
              </w:rPr>
              <w:fldChar w:fldCharType="separate"/>
            </w:r>
            <w:r w:rsidRPr="00F415A4">
              <w:rPr>
                <w:noProof/>
                <w:sz w:val="18"/>
                <w:szCs w:val="18"/>
              </w:rPr>
              <w:t>(Raine et al., 2020)</w:t>
            </w:r>
            <w:r w:rsidRPr="00F415A4">
              <w:rPr>
                <w:sz w:val="18"/>
                <w:szCs w:val="18"/>
              </w:rPr>
              <w:fldChar w:fldCharType="end"/>
            </w:r>
          </w:p>
          <w:p w14:paraId="61180910" w14:textId="77777777" w:rsidR="0071218F" w:rsidRPr="00F415A4" w:rsidRDefault="0071218F" w:rsidP="0064604B">
            <w:pPr>
              <w:rPr>
                <w:sz w:val="18"/>
                <w:szCs w:val="18"/>
              </w:rPr>
            </w:pPr>
          </w:p>
          <w:bookmarkEnd w:id="11"/>
          <w:p w14:paraId="7812F5A7" w14:textId="0BD7B139" w:rsidR="0071218F" w:rsidRPr="00F415A4" w:rsidRDefault="0071218F" w:rsidP="0064604B">
            <w:pPr>
              <w:rPr>
                <w:sz w:val="18"/>
                <w:szCs w:val="18"/>
              </w:rPr>
            </w:pPr>
          </w:p>
        </w:tc>
        <w:tc>
          <w:tcPr>
            <w:tcW w:w="1350" w:type="dxa"/>
          </w:tcPr>
          <w:p w14:paraId="04105BEA" w14:textId="77777777" w:rsidR="00F202EA" w:rsidRPr="00F415A4" w:rsidRDefault="00F202EA" w:rsidP="00601A2B">
            <w:pPr>
              <w:rPr>
                <w:sz w:val="18"/>
                <w:szCs w:val="18"/>
              </w:rPr>
            </w:pPr>
            <w:r w:rsidRPr="00F415A4">
              <w:rPr>
                <w:sz w:val="18"/>
                <w:szCs w:val="18"/>
              </w:rPr>
              <w:t>US</w:t>
            </w:r>
          </w:p>
          <w:p w14:paraId="0A66FBCF" w14:textId="00DD86CB" w:rsidR="00F202EA" w:rsidRPr="00F415A4" w:rsidRDefault="00F202EA" w:rsidP="00601A2B">
            <w:pPr>
              <w:rPr>
                <w:sz w:val="18"/>
                <w:szCs w:val="18"/>
              </w:rPr>
            </w:pPr>
            <w:r w:rsidRPr="00F415A4">
              <w:rPr>
                <w:sz w:val="18"/>
                <w:szCs w:val="18"/>
              </w:rPr>
              <w:t>national</w:t>
            </w:r>
          </w:p>
        </w:tc>
        <w:tc>
          <w:tcPr>
            <w:tcW w:w="1170" w:type="dxa"/>
          </w:tcPr>
          <w:p w14:paraId="2BD6FCA8" w14:textId="44CC89EF" w:rsidR="00F202EA" w:rsidRPr="00F415A4" w:rsidRDefault="00F202EA" w:rsidP="00601A2B">
            <w:pPr>
              <w:rPr>
                <w:sz w:val="18"/>
                <w:szCs w:val="18"/>
              </w:rPr>
            </w:pPr>
            <w:r w:rsidRPr="00F415A4">
              <w:rPr>
                <w:sz w:val="18"/>
                <w:szCs w:val="18"/>
              </w:rPr>
              <w:t>Cross-sectional</w:t>
            </w:r>
          </w:p>
        </w:tc>
        <w:tc>
          <w:tcPr>
            <w:tcW w:w="1350" w:type="dxa"/>
          </w:tcPr>
          <w:p w14:paraId="41A14306" w14:textId="47581344" w:rsidR="0071218F" w:rsidRPr="00F415A4" w:rsidRDefault="0071218F" w:rsidP="0071218F">
            <w:pPr>
              <w:autoSpaceDE w:val="0"/>
              <w:autoSpaceDN w:val="0"/>
              <w:adjustRightInd w:val="0"/>
              <w:rPr>
                <w:sz w:val="18"/>
                <w:szCs w:val="18"/>
              </w:rPr>
            </w:pPr>
            <w:r w:rsidRPr="00F415A4">
              <w:rPr>
                <w:sz w:val="18"/>
                <w:szCs w:val="18"/>
              </w:rPr>
              <w:t>Self-reported national</w:t>
            </w:r>
          </w:p>
          <w:p w14:paraId="629502C9" w14:textId="77777777" w:rsidR="0071218F" w:rsidRPr="00F415A4" w:rsidRDefault="0071218F" w:rsidP="0071218F">
            <w:pPr>
              <w:autoSpaceDE w:val="0"/>
              <w:autoSpaceDN w:val="0"/>
              <w:adjustRightInd w:val="0"/>
              <w:rPr>
                <w:sz w:val="18"/>
                <w:szCs w:val="18"/>
              </w:rPr>
            </w:pPr>
            <w:r w:rsidRPr="00F415A4">
              <w:rPr>
                <w:sz w:val="18"/>
                <w:szCs w:val="18"/>
              </w:rPr>
              <w:t>and state demographic data from the United States Census Bureau’s 2018 American Community</w:t>
            </w:r>
          </w:p>
          <w:p w14:paraId="1D998293" w14:textId="0998CF69" w:rsidR="00F202EA" w:rsidRPr="00F415A4" w:rsidRDefault="0071218F" w:rsidP="0071218F">
            <w:pPr>
              <w:autoSpaceDE w:val="0"/>
              <w:autoSpaceDN w:val="0"/>
              <w:adjustRightInd w:val="0"/>
              <w:rPr>
                <w:sz w:val="18"/>
                <w:szCs w:val="18"/>
              </w:rPr>
            </w:pPr>
            <w:r w:rsidRPr="00F415A4">
              <w:rPr>
                <w:sz w:val="18"/>
                <w:szCs w:val="18"/>
              </w:rPr>
              <w:t xml:space="preserve">Survey (ACS) </w:t>
            </w:r>
            <w:proofErr w:type="gramStart"/>
            <w:r w:rsidRPr="00F415A4">
              <w:rPr>
                <w:sz w:val="18"/>
                <w:szCs w:val="18"/>
              </w:rPr>
              <w:t>5 year</w:t>
            </w:r>
            <w:proofErr w:type="gramEnd"/>
            <w:r w:rsidRPr="00F415A4">
              <w:rPr>
                <w:sz w:val="18"/>
                <w:szCs w:val="18"/>
              </w:rPr>
              <w:t xml:space="preserve"> averages</w:t>
            </w:r>
          </w:p>
        </w:tc>
        <w:tc>
          <w:tcPr>
            <w:tcW w:w="1530" w:type="dxa"/>
          </w:tcPr>
          <w:p w14:paraId="12AEEFC1" w14:textId="4DA734BC" w:rsidR="00F202EA" w:rsidRPr="00F415A4" w:rsidRDefault="00F202EA" w:rsidP="00601A2B">
            <w:pPr>
              <w:autoSpaceDE w:val="0"/>
              <w:autoSpaceDN w:val="0"/>
              <w:adjustRightInd w:val="0"/>
              <w:rPr>
                <w:sz w:val="18"/>
                <w:szCs w:val="18"/>
              </w:rPr>
            </w:pPr>
            <w:r w:rsidRPr="00F415A4">
              <w:rPr>
                <w:sz w:val="18"/>
                <w:szCs w:val="18"/>
              </w:rPr>
              <w:t>US population</w:t>
            </w:r>
            <w:r w:rsidR="002E1FE2" w:rsidRPr="00F415A4">
              <w:rPr>
                <w:sz w:val="18"/>
                <w:szCs w:val="18"/>
              </w:rPr>
              <w:t>; 45 out of the 50 US states</w:t>
            </w:r>
          </w:p>
          <w:p w14:paraId="48194E81" w14:textId="77777777" w:rsidR="0071218F" w:rsidRPr="00F415A4" w:rsidRDefault="0071218F" w:rsidP="00601A2B">
            <w:pPr>
              <w:autoSpaceDE w:val="0"/>
              <w:autoSpaceDN w:val="0"/>
              <w:adjustRightInd w:val="0"/>
              <w:rPr>
                <w:sz w:val="18"/>
                <w:szCs w:val="18"/>
              </w:rPr>
            </w:pPr>
          </w:p>
          <w:p w14:paraId="4E834139" w14:textId="77777777" w:rsidR="0071218F" w:rsidRPr="00F415A4" w:rsidRDefault="0071218F" w:rsidP="00601A2B">
            <w:pPr>
              <w:autoSpaceDE w:val="0"/>
              <w:autoSpaceDN w:val="0"/>
              <w:adjustRightInd w:val="0"/>
              <w:rPr>
                <w:sz w:val="18"/>
                <w:szCs w:val="18"/>
              </w:rPr>
            </w:pPr>
            <w:r w:rsidRPr="00F415A4">
              <w:rPr>
                <w:sz w:val="18"/>
                <w:szCs w:val="18"/>
              </w:rPr>
              <w:t>White 61.10%</w:t>
            </w:r>
          </w:p>
          <w:p w14:paraId="4F97C9B4" w14:textId="77777777" w:rsidR="0071218F" w:rsidRPr="00F415A4" w:rsidRDefault="0071218F" w:rsidP="00601A2B">
            <w:pPr>
              <w:autoSpaceDE w:val="0"/>
              <w:autoSpaceDN w:val="0"/>
              <w:adjustRightInd w:val="0"/>
              <w:rPr>
                <w:sz w:val="18"/>
                <w:szCs w:val="18"/>
              </w:rPr>
            </w:pPr>
            <w:r w:rsidRPr="00F415A4">
              <w:rPr>
                <w:sz w:val="18"/>
                <w:szCs w:val="18"/>
              </w:rPr>
              <w:t>Latinx 17.80%</w:t>
            </w:r>
          </w:p>
          <w:p w14:paraId="39C054FF" w14:textId="77777777" w:rsidR="0071218F" w:rsidRPr="00F415A4" w:rsidRDefault="0071218F" w:rsidP="00601A2B">
            <w:pPr>
              <w:autoSpaceDE w:val="0"/>
              <w:autoSpaceDN w:val="0"/>
              <w:adjustRightInd w:val="0"/>
              <w:rPr>
                <w:sz w:val="18"/>
                <w:szCs w:val="18"/>
              </w:rPr>
            </w:pPr>
            <w:r w:rsidRPr="00F415A4">
              <w:rPr>
                <w:sz w:val="18"/>
                <w:szCs w:val="18"/>
              </w:rPr>
              <w:t>Black</w:t>
            </w:r>
            <w:r w:rsidR="002E1FE2" w:rsidRPr="00F415A4">
              <w:rPr>
                <w:sz w:val="18"/>
                <w:szCs w:val="18"/>
              </w:rPr>
              <w:t xml:space="preserve"> 12.30%</w:t>
            </w:r>
          </w:p>
          <w:p w14:paraId="1B128E23" w14:textId="77777777" w:rsidR="002E1FE2" w:rsidRPr="00F415A4" w:rsidRDefault="002E1FE2" w:rsidP="00601A2B">
            <w:pPr>
              <w:autoSpaceDE w:val="0"/>
              <w:autoSpaceDN w:val="0"/>
              <w:adjustRightInd w:val="0"/>
              <w:rPr>
                <w:sz w:val="18"/>
                <w:szCs w:val="18"/>
              </w:rPr>
            </w:pPr>
            <w:r w:rsidRPr="00F415A4">
              <w:rPr>
                <w:sz w:val="18"/>
                <w:szCs w:val="18"/>
              </w:rPr>
              <w:t>Asian 5.40%</w:t>
            </w:r>
          </w:p>
          <w:p w14:paraId="72B8ADEC" w14:textId="77777777" w:rsidR="002E1FE2" w:rsidRPr="00F415A4" w:rsidRDefault="002E1FE2" w:rsidP="00601A2B">
            <w:pPr>
              <w:autoSpaceDE w:val="0"/>
              <w:autoSpaceDN w:val="0"/>
              <w:adjustRightInd w:val="0"/>
              <w:rPr>
                <w:sz w:val="18"/>
                <w:szCs w:val="18"/>
              </w:rPr>
            </w:pPr>
            <w:r w:rsidRPr="00F415A4">
              <w:rPr>
                <w:sz w:val="18"/>
                <w:szCs w:val="18"/>
              </w:rPr>
              <w:t>Multiracial 2.40%</w:t>
            </w:r>
          </w:p>
          <w:p w14:paraId="3F730576" w14:textId="41BC54C3" w:rsidR="002E1FE2" w:rsidRPr="00F415A4" w:rsidRDefault="002E1FE2" w:rsidP="00601A2B">
            <w:pPr>
              <w:autoSpaceDE w:val="0"/>
              <w:autoSpaceDN w:val="0"/>
              <w:adjustRightInd w:val="0"/>
              <w:rPr>
                <w:sz w:val="18"/>
                <w:szCs w:val="18"/>
              </w:rPr>
            </w:pPr>
            <w:r w:rsidRPr="00F415A4">
              <w:rPr>
                <w:sz w:val="18"/>
                <w:szCs w:val="18"/>
              </w:rPr>
              <w:t>American Indian or Alaskan Native (AIAN) 0.70%</w:t>
            </w:r>
          </w:p>
          <w:p w14:paraId="3BAAEA3D" w14:textId="7158BC4B" w:rsidR="002E1FE2" w:rsidRPr="00F415A4" w:rsidRDefault="002E1FE2" w:rsidP="00601A2B">
            <w:pPr>
              <w:autoSpaceDE w:val="0"/>
              <w:autoSpaceDN w:val="0"/>
              <w:adjustRightInd w:val="0"/>
              <w:rPr>
                <w:sz w:val="18"/>
                <w:szCs w:val="18"/>
              </w:rPr>
            </w:pPr>
            <w:r w:rsidRPr="00F415A4">
              <w:rPr>
                <w:sz w:val="18"/>
                <w:szCs w:val="18"/>
              </w:rPr>
              <w:t>Native Hawaiian or Pacific Islander (NHPI) 0.2%</w:t>
            </w:r>
          </w:p>
          <w:p w14:paraId="71A7854E" w14:textId="501A5B0C" w:rsidR="002E1FE2" w:rsidRPr="00F415A4" w:rsidRDefault="002E1FE2" w:rsidP="00601A2B">
            <w:pPr>
              <w:autoSpaceDE w:val="0"/>
              <w:autoSpaceDN w:val="0"/>
              <w:adjustRightInd w:val="0"/>
              <w:rPr>
                <w:sz w:val="18"/>
                <w:szCs w:val="18"/>
              </w:rPr>
            </w:pPr>
            <w:r w:rsidRPr="00F415A4">
              <w:rPr>
                <w:sz w:val="18"/>
                <w:szCs w:val="18"/>
              </w:rPr>
              <w:t>Unknown 0.2%</w:t>
            </w:r>
          </w:p>
        </w:tc>
        <w:tc>
          <w:tcPr>
            <w:tcW w:w="1800" w:type="dxa"/>
          </w:tcPr>
          <w:p w14:paraId="4C349DF2" w14:textId="77777777" w:rsidR="00F202EA" w:rsidRPr="00F415A4" w:rsidRDefault="00F202EA" w:rsidP="00601A2B">
            <w:pPr>
              <w:rPr>
                <w:sz w:val="18"/>
                <w:szCs w:val="18"/>
              </w:rPr>
            </w:pPr>
            <w:r w:rsidRPr="00F415A4">
              <w:rPr>
                <w:sz w:val="18"/>
                <w:szCs w:val="18"/>
              </w:rPr>
              <w:t>COVID Boston University’s</w:t>
            </w:r>
          </w:p>
          <w:p w14:paraId="07C47119" w14:textId="77777777" w:rsidR="00F202EA" w:rsidRPr="00F415A4" w:rsidRDefault="00F202EA" w:rsidP="00601A2B">
            <w:pPr>
              <w:rPr>
                <w:sz w:val="18"/>
                <w:szCs w:val="18"/>
              </w:rPr>
            </w:pPr>
            <w:r w:rsidRPr="00F415A4">
              <w:rPr>
                <w:sz w:val="18"/>
                <w:szCs w:val="18"/>
              </w:rPr>
              <w:t>Center for Antiracist Research COVID Racial Data Tracker.</w:t>
            </w:r>
          </w:p>
          <w:p w14:paraId="6F9DD7F0" w14:textId="77777777" w:rsidR="00F202EA" w:rsidRPr="00F415A4" w:rsidRDefault="00F202EA" w:rsidP="00601A2B">
            <w:pPr>
              <w:rPr>
                <w:sz w:val="18"/>
                <w:szCs w:val="18"/>
              </w:rPr>
            </w:pPr>
            <w:r w:rsidRPr="00F415A4">
              <w:rPr>
                <w:sz w:val="18"/>
                <w:szCs w:val="18"/>
              </w:rPr>
              <w:t>American Community Survey (ACS).</w:t>
            </w:r>
          </w:p>
          <w:p w14:paraId="42B1FE17" w14:textId="1571FF10" w:rsidR="00F202EA" w:rsidRPr="00F415A4" w:rsidRDefault="00F202EA" w:rsidP="00601A2B">
            <w:pPr>
              <w:rPr>
                <w:sz w:val="18"/>
                <w:szCs w:val="18"/>
              </w:rPr>
            </w:pPr>
            <w:r w:rsidRPr="00F415A4">
              <w:rPr>
                <w:rFonts w:ascii="URWPalladioL-Roma" w:hAnsi="URWPalladioL-Roma" w:cs="URWPalladioL-Roma"/>
                <w:sz w:val="18"/>
                <w:szCs w:val="18"/>
              </w:rPr>
              <w:t>1March and 14 June 2020</w:t>
            </w:r>
          </w:p>
        </w:tc>
        <w:tc>
          <w:tcPr>
            <w:tcW w:w="1440" w:type="dxa"/>
          </w:tcPr>
          <w:p w14:paraId="052E1AAC" w14:textId="77777777" w:rsidR="00F202EA" w:rsidRPr="00F415A4" w:rsidRDefault="00F202EA" w:rsidP="00601A2B">
            <w:pPr>
              <w:rPr>
                <w:sz w:val="18"/>
                <w:szCs w:val="18"/>
              </w:rPr>
            </w:pPr>
            <w:r w:rsidRPr="00F415A4">
              <w:rPr>
                <w:sz w:val="18"/>
                <w:szCs w:val="18"/>
              </w:rPr>
              <w:t>A representation quotient (RQ) was utilized</w:t>
            </w:r>
            <w:r w:rsidR="0071218F" w:rsidRPr="00F415A4">
              <w:rPr>
                <w:sz w:val="18"/>
                <w:szCs w:val="18"/>
              </w:rPr>
              <w:t>;</w:t>
            </w:r>
          </w:p>
          <w:p w14:paraId="10B92090" w14:textId="458B450B" w:rsidR="0071218F" w:rsidRPr="00F415A4" w:rsidRDefault="0071218F">
            <w:pPr>
              <w:rPr>
                <w:sz w:val="18"/>
                <w:szCs w:val="18"/>
              </w:rPr>
            </w:pPr>
            <w:r w:rsidRPr="00F415A4">
              <w:rPr>
                <w:sz w:val="18"/>
                <w:szCs w:val="18"/>
              </w:rPr>
              <w:t>An RQ greater than 1 indicates that a subgroup is over represented, and a RQ less than 1 indicates that the subgroup is under-represented.</w:t>
            </w:r>
          </w:p>
          <w:p w14:paraId="416DA2D4" w14:textId="2922EC23" w:rsidR="0071218F" w:rsidRPr="00F415A4" w:rsidRDefault="0071218F" w:rsidP="0071218F">
            <w:pPr>
              <w:rPr>
                <w:sz w:val="18"/>
                <w:szCs w:val="18"/>
              </w:rPr>
            </w:pPr>
            <w:r w:rsidRPr="00F415A4">
              <w:rPr>
                <w:sz w:val="18"/>
                <w:szCs w:val="18"/>
              </w:rPr>
              <w:t>The magnitude of the RQ can be used to evaluate the scale of the under- or over-representation</w:t>
            </w:r>
          </w:p>
        </w:tc>
        <w:tc>
          <w:tcPr>
            <w:tcW w:w="1440" w:type="dxa"/>
          </w:tcPr>
          <w:p w14:paraId="260C7D21" w14:textId="255A5FCA" w:rsidR="00F202EA" w:rsidRPr="00F415A4" w:rsidRDefault="00F202EA" w:rsidP="00601A2B">
            <w:pPr>
              <w:rPr>
                <w:sz w:val="18"/>
                <w:szCs w:val="18"/>
              </w:rPr>
            </w:pPr>
            <w:r w:rsidRPr="00F415A4">
              <w:rPr>
                <w:sz w:val="18"/>
                <w:szCs w:val="18"/>
              </w:rPr>
              <w:t xml:space="preserve">Non-White, </w:t>
            </w:r>
            <w:bookmarkStart w:id="12" w:name="_Hlk80002825"/>
            <w:r w:rsidRPr="00F415A4">
              <w:rPr>
                <w:sz w:val="18"/>
                <w:szCs w:val="18"/>
              </w:rPr>
              <w:t>non-Black Hispanic/Latinx</w:t>
            </w:r>
            <w:bookmarkEnd w:id="12"/>
          </w:p>
        </w:tc>
        <w:tc>
          <w:tcPr>
            <w:tcW w:w="1440" w:type="dxa"/>
          </w:tcPr>
          <w:p w14:paraId="7FB8F1AB" w14:textId="71E03E3B" w:rsidR="00F202EA" w:rsidRPr="00F415A4" w:rsidRDefault="00F202EA" w:rsidP="00601A2B">
            <w:pPr>
              <w:rPr>
                <w:sz w:val="18"/>
                <w:szCs w:val="18"/>
              </w:rPr>
            </w:pPr>
            <w:r w:rsidRPr="00F415A4">
              <w:rPr>
                <w:sz w:val="18"/>
                <w:szCs w:val="18"/>
              </w:rPr>
              <w:t>Incidence</w:t>
            </w:r>
          </w:p>
          <w:p w14:paraId="42C041F3" w14:textId="77777777" w:rsidR="0071218F" w:rsidRPr="00F415A4" w:rsidRDefault="0071218F" w:rsidP="00601A2B">
            <w:pPr>
              <w:rPr>
                <w:sz w:val="18"/>
                <w:szCs w:val="18"/>
              </w:rPr>
            </w:pPr>
          </w:p>
          <w:p w14:paraId="482913DC" w14:textId="78EC2597" w:rsidR="00F202EA" w:rsidRPr="00F415A4" w:rsidRDefault="00F202EA" w:rsidP="00601A2B">
            <w:pPr>
              <w:rPr>
                <w:sz w:val="18"/>
                <w:szCs w:val="18"/>
              </w:rPr>
            </w:pPr>
            <w:r w:rsidRPr="00F415A4">
              <w:rPr>
                <w:sz w:val="18"/>
                <w:szCs w:val="18"/>
              </w:rPr>
              <w:t xml:space="preserve">Mortality </w:t>
            </w:r>
          </w:p>
        </w:tc>
        <w:tc>
          <w:tcPr>
            <w:tcW w:w="3330" w:type="dxa"/>
          </w:tcPr>
          <w:p w14:paraId="590617E8" w14:textId="402533BE" w:rsidR="00F202EA" w:rsidRPr="00F415A4" w:rsidRDefault="00F202EA" w:rsidP="00601A2B">
            <w:pPr>
              <w:pStyle w:val="ListParagraph"/>
              <w:numPr>
                <w:ilvl w:val="0"/>
                <w:numId w:val="1"/>
              </w:numPr>
              <w:ind w:left="99" w:hanging="171"/>
              <w:rPr>
                <w:sz w:val="18"/>
                <w:szCs w:val="18"/>
              </w:rPr>
            </w:pPr>
            <w:r w:rsidRPr="00F415A4">
              <w:rPr>
                <w:sz w:val="18"/>
                <w:szCs w:val="18"/>
              </w:rPr>
              <w:t>The case RQ for White people was only 0.484. This indicates that, for White people, COVID-19 case representation is approximately 48% of the group’s representation in the total US population.</w:t>
            </w:r>
          </w:p>
          <w:p w14:paraId="62604D31" w14:textId="77777777" w:rsidR="00F202EA" w:rsidRPr="00F415A4" w:rsidRDefault="00F202EA" w:rsidP="00601A2B">
            <w:pPr>
              <w:pStyle w:val="ListParagraph"/>
              <w:numPr>
                <w:ilvl w:val="0"/>
                <w:numId w:val="1"/>
              </w:numPr>
              <w:ind w:left="99" w:hanging="171"/>
              <w:rPr>
                <w:sz w:val="18"/>
                <w:szCs w:val="18"/>
              </w:rPr>
            </w:pPr>
            <w:r w:rsidRPr="00F415A4">
              <w:rPr>
                <w:sz w:val="18"/>
                <w:szCs w:val="18"/>
              </w:rPr>
              <w:t>Non-White, non-Black Hispanic/Latinx accounted for 25.58% of the confirmed cases in the US and had a RQ of 1.437. This indicates that the representation of Hispanic/Latinx in COVID-19 cases was 43% greater than the group’s representation in the US population. AIAN, NHPI, and Black people all had RQs &gt;1; 1.303, 1.115, and 1.278, respectively. The case RQ for Asian people was 0.509.</w:t>
            </w:r>
          </w:p>
          <w:p w14:paraId="0BF9B740" w14:textId="77777777"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 xml:space="preserve">White people accounted for the largest proportion of confirmed mortality by race, approximately 49.4% of total US deaths. However, the case RQ for White people was only 0.808. This indicates that the White population’s </w:t>
            </w:r>
            <w:r w:rsidRPr="00F415A4">
              <w:rPr>
                <w:sz w:val="18"/>
                <w:szCs w:val="18"/>
                <w:lang w:val="en-US"/>
              </w:rPr>
              <w:lastRenderedPageBreak/>
              <w:t>representation in COVID-19 deaths is 80.8% of the White representation in the total US population.</w:t>
            </w:r>
          </w:p>
          <w:p w14:paraId="6AEBB397" w14:textId="7BDC5F8F"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Black people accounted for only 22.04% of the total number of confirmed deaths in the US, but had a RQ of 1.792. indicating that Black people account for a larger portion of COVID-19 deaths relative to their representation in the US population. Asian, AIAN, and NHPI people each had RQs less than 1; 0.742, 0.829, and 0.352, respectively</w:t>
            </w:r>
          </w:p>
        </w:tc>
      </w:tr>
      <w:tr w:rsidR="00F202EA" w:rsidRPr="00F415A4" w14:paraId="65AF288B" w14:textId="77777777" w:rsidTr="00F415A4">
        <w:trPr>
          <w:trHeight w:val="295"/>
        </w:trPr>
        <w:tc>
          <w:tcPr>
            <w:tcW w:w="360" w:type="dxa"/>
          </w:tcPr>
          <w:p w14:paraId="2F06A5FF" w14:textId="73E26C60" w:rsidR="00F202EA" w:rsidRPr="00F415A4" w:rsidRDefault="0030356D" w:rsidP="00601A2B">
            <w:pPr>
              <w:rPr>
                <w:sz w:val="18"/>
                <w:szCs w:val="18"/>
              </w:rPr>
            </w:pPr>
            <w:r w:rsidRPr="00F415A4">
              <w:rPr>
                <w:sz w:val="18"/>
                <w:szCs w:val="18"/>
              </w:rPr>
              <w:lastRenderedPageBreak/>
              <w:t>49</w:t>
            </w:r>
          </w:p>
        </w:tc>
        <w:tc>
          <w:tcPr>
            <w:tcW w:w="1170" w:type="dxa"/>
          </w:tcPr>
          <w:p w14:paraId="1CEDC682" w14:textId="43D7E714"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&lt;EndNote&gt;&lt;Cite&gt;&lt;Author&gt;Ossimetha&lt;/Author&gt;&lt;Year&gt;2021&lt;/Year&gt;&lt;RecNum&gt;50&lt;/RecNum&gt;&lt;DisplayText&gt;(Ossimetha et al., 2021)&lt;/DisplayText&gt;&lt;record&gt;&lt;rec-number&gt;50&lt;/rec-number&gt;&lt;foreign-keys&gt;&lt;key app="EN" db-id="reds2v0zhr2f9ledprtppap7r2e5tzdd9v5w"&gt;50&lt;/key&gt;&lt;/foreign-keys&gt;&lt;ref-type name="Journal Article"&gt;17&lt;/ref-type&gt;&lt;contributors&gt;&lt;authors&gt;&lt;author&gt;Ossimetha, A.&lt;/author&gt;&lt;author&gt;Ossimetha, A.&lt;/author&gt;&lt;author&gt;Kosar, C. M.&lt;/author&gt;&lt;author&gt;Rahman, M.&lt;/author&gt;&lt;/authors&gt;&lt;/contributors&gt;&lt;titles&gt;&lt;title&gt;Socioeconomic Disparities in Community Mobility Reduction and COVID-19 Growth&lt;/title&gt;&lt;secondary-title&gt;Mayo Clinic Proceedings&lt;/secondary-title&gt;&lt;/titles&gt;&lt;periodical&gt;&lt;full-title&gt;Mayo Clinic Proceedings&lt;/full-title&gt;&lt;/periodical&gt;&lt;pages&gt;78-85&lt;/pages&gt;&lt;volume&gt;96&lt;/volume&gt;&lt;number&gt;1&lt;/number&gt;&lt;dates&gt;&lt;year&gt;2021&lt;/year&gt;&lt;/dates&gt;&lt;work-type&gt;Article&lt;/work-type&gt;&lt;urls&gt;&lt;related-urls&gt;&lt;url&gt;https://www.scopus.com/inward/record.uri?eid=2-s2.0-85098662972&amp;amp;doi=10.1016%2fj.mayocp.2020.10.019&amp;amp;partnerID=40&amp;amp;md5=56480f4c9ceb585e39fdebea44a8392b&lt;/url&gt;&lt;/related-urls&gt;&lt;/urls&gt;&lt;remote-database-name&gt;Scopus&lt;/remote-database-name&gt;&lt;language&gt;English&lt;/language&gt;&lt;/record&gt;&lt;/Cite&gt;&lt;/EndNote&gt;</w:instrText>
            </w:r>
            <w:r w:rsidRPr="00F415A4">
              <w:rPr>
                <w:sz w:val="18"/>
                <w:szCs w:val="18"/>
              </w:rPr>
              <w:fldChar w:fldCharType="separate"/>
            </w:r>
            <w:r w:rsidRPr="00F415A4">
              <w:rPr>
                <w:noProof/>
                <w:sz w:val="18"/>
                <w:szCs w:val="18"/>
              </w:rPr>
              <w:t>(Ossimetha et al., 2021)</w:t>
            </w:r>
            <w:r w:rsidRPr="00F415A4">
              <w:rPr>
                <w:sz w:val="18"/>
                <w:szCs w:val="18"/>
              </w:rPr>
              <w:fldChar w:fldCharType="end"/>
            </w:r>
          </w:p>
          <w:p w14:paraId="5E229F55" w14:textId="77777777" w:rsidR="0093679D" w:rsidRPr="00F415A4" w:rsidRDefault="0093679D" w:rsidP="0064604B">
            <w:pPr>
              <w:rPr>
                <w:sz w:val="18"/>
                <w:szCs w:val="18"/>
              </w:rPr>
            </w:pPr>
          </w:p>
          <w:p w14:paraId="2D1AFFE7" w14:textId="6CB68449" w:rsidR="0093679D" w:rsidRPr="00F415A4" w:rsidRDefault="0093679D" w:rsidP="0064604B">
            <w:pPr>
              <w:rPr>
                <w:sz w:val="18"/>
                <w:szCs w:val="18"/>
              </w:rPr>
            </w:pPr>
          </w:p>
        </w:tc>
        <w:tc>
          <w:tcPr>
            <w:tcW w:w="1350" w:type="dxa"/>
          </w:tcPr>
          <w:p w14:paraId="5DDDA840" w14:textId="77777777" w:rsidR="00F202EA" w:rsidRPr="00F415A4" w:rsidRDefault="00F202EA" w:rsidP="00601A2B">
            <w:pPr>
              <w:rPr>
                <w:sz w:val="18"/>
                <w:szCs w:val="18"/>
              </w:rPr>
            </w:pPr>
            <w:r w:rsidRPr="00F415A4">
              <w:rPr>
                <w:sz w:val="18"/>
                <w:szCs w:val="18"/>
              </w:rPr>
              <w:t>US</w:t>
            </w:r>
          </w:p>
          <w:p w14:paraId="7FD819B4" w14:textId="180B82E8" w:rsidR="00F202EA" w:rsidRPr="00F415A4" w:rsidRDefault="00F202EA" w:rsidP="00601A2B">
            <w:pPr>
              <w:rPr>
                <w:sz w:val="18"/>
                <w:szCs w:val="18"/>
              </w:rPr>
            </w:pPr>
            <w:r w:rsidRPr="00F415A4">
              <w:rPr>
                <w:sz w:val="18"/>
                <w:szCs w:val="18"/>
              </w:rPr>
              <w:t>All counties with at least one SARS-CoV-2 case by May 15, 2020</w:t>
            </w:r>
          </w:p>
        </w:tc>
        <w:tc>
          <w:tcPr>
            <w:tcW w:w="1170" w:type="dxa"/>
          </w:tcPr>
          <w:p w14:paraId="205F17F6" w14:textId="280F5907" w:rsidR="00F202EA" w:rsidRPr="00F415A4" w:rsidRDefault="00F202EA" w:rsidP="00601A2B">
            <w:pPr>
              <w:rPr>
                <w:sz w:val="18"/>
                <w:szCs w:val="18"/>
              </w:rPr>
            </w:pPr>
            <w:r w:rsidRPr="00F415A4">
              <w:rPr>
                <w:sz w:val="18"/>
                <w:szCs w:val="18"/>
              </w:rPr>
              <w:t xml:space="preserve">Observational </w:t>
            </w:r>
          </w:p>
        </w:tc>
        <w:tc>
          <w:tcPr>
            <w:tcW w:w="1350" w:type="dxa"/>
          </w:tcPr>
          <w:p w14:paraId="33EB33BB" w14:textId="4EF8557D" w:rsidR="00F202EA" w:rsidRPr="00F415A4" w:rsidRDefault="007A5B9C" w:rsidP="00601A2B">
            <w:pPr>
              <w:rPr>
                <w:sz w:val="18"/>
                <w:szCs w:val="18"/>
              </w:rPr>
            </w:pPr>
            <w:r w:rsidRPr="00F415A4">
              <w:rPr>
                <w:sz w:val="18"/>
                <w:szCs w:val="18"/>
              </w:rPr>
              <w:t>-</w:t>
            </w:r>
          </w:p>
        </w:tc>
        <w:tc>
          <w:tcPr>
            <w:tcW w:w="1530" w:type="dxa"/>
          </w:tcPr>
          <w:p w14:paraId="2630BF40" w14:textId="2533164C" w:rsidR="00F202EA" w:rsidRPr="00F415A4" w:rsidRDefault="00F202EA" w:rsidP="00601A2B">
            <w:pPr>
              <w:rPr>
                <w:sz w:val="18"/>
                <w:szCs w:val="18"/>
              </w:rPr>
            </w:pPr>
            <w:r w:rsidRPr="00F415A4">
              <w:rPr>
                <w:sz w:val="18"/>
                <w:szCs w:val="18"/>
              </w:rPr>
              <w:t>N= 2664 counties</w:t>
            </w:r>
          </w:p>
          <w:p w14:paraId="7B26FEB9" w14:textId="6AA3BA58" w:rsidR="00F202EA" w:rsidRPr="00F415A4" w:rsidRDefault="00F202EA" w:rsidP="00601A2B">
            <w:pPr>
              <w:rPr>
                <w:sz w:val="18"/>
                <w:szCs w:val="18"/>
              </w:rPr>
            </w:pPr>
          </w:p>
        </w:tc>
        <w:tc>
          <w:tcPr>
            <w:tcW w:w="1800" w:type="dxa"/>
          </w:tcPr>
          <w:p w14:paraId="7C714EE3" w14:textId="552D39B8" w:rsidR="00F202EA" w:rsidRPr="00F415A4" w:rsidRDefault="00F202EA" w:rsidP="00601A2B">
            <w:pPr>
              <w:rPr>
                <w:sz w:val="18"/>
                <w:szCs w:val="18"/>
              </w:rPr>
            </w:pPr>
            <w:r w:rsidRPr="00F415A4">
              <w:rPr>
                <w:sz w:val="18"/>
                <w:szCs w:val="18"/>
              </w:rPr>
              <w:t xml:space="preserve">Reported on April 1, 2020 (baseline level for this study), and May 15, 2020, were obtained from a repository maintained by the Johns Hopkins University Center of Systems Science and </w:t>
            </w:r>
            <w:proofErr w:type="spellStart"/>
            <w:r w:rsidRPr="00F415A4">
              <w:rPr>
                <w:sz w:val="18"/>
                <w:szCs w:val="18"/>
              </w:rPr>
              <w:t>Engineerin</w:t>
            </w:r>
            <w:proofErr w:type="spellEnd"/>
            <w:r w:rsidRPr="00F415A4">
              <w:rPr>
                <w:sz w:val="18"/>
                <w:szCs w:val="18"/>
              </w:rPr>
              <w:t>.</w:t>
            </w:r>
          </w:p>
          <w:p w14:paraId="2206EE8D" w14:textId="73436B1E" w:rsidR="00F202EA" w:rsidRPr="00F415A4" w:rsidRDefault="00F202EA" w:rsidP="00601A2B">
            <w:pPr>
              <w:rPr>
                <w:sz w:val="18"/>
                <w:szCs w:val="18"/>
              </w:rPr>
            </w:pPr>
          </w:p>
        </w:tc>
        <w:tc>
          <w:tcPr>
            <w:tcW w:w="1440" w:type="dxa"/>
          </w:tcPr>
          <w:p w14:paraId="6E868E2F" w14:textId="77777777" w:rsidR="00F202EA" w:rsidRPr="00F415A4" w:rsidRDefault="00F202EA" w:rsidP="00601A2B">
            <w:pPr>
              <w:rPr>
                <w:sz w:val="18"/>
                <w:szCs w:val="18"/>
              </w:rPr>
            </w:pPr>
            <w:r w:rsidRPr="00F415A4">
              <w:rPr>
                <w:sz w:val="18"/>
                <w:szCs w:val="18"/>
              </w:rPr>
              <w:t>Locally weighted scatter plot smoothing (LOESS).</w:t>
            </w:r>
          </w:p>
          <w:p w14:paraId="059D11B4" w14:textId="30D61DDC" w:rsidR="00F202EA" w:rsidRPr="00F415A4" w:rsidRDefault="00F202EA" w:rsidP="00601A2B">
            <w:pPr>
              <w:rPr>
                <w:sz w:val="18"/>
                <w:szCs w:val="18"/>
              </w:rPr>
            </w:pPr>
            <w:r w:rsidRPr="00F415A4">
              <w:rPr>
                <w:sz w:val="18"/>
                <w:szCs w:val="18"/>
              </w:rPr>
              <w:t>Linear regression</w:t>
            </w:r>
          </w:p>
          <w:p w14:paraId="6C6172C3" w14:textId="75BCE002" w:rsidR="00F202EA" w:rsidRPr="00F415A4" w:rsidRDefault="00F202EA" w:rsidP="00601A2B">
            <w:pPr>
              <w:rPr>
                <w:sz w:val="18"/>
                <w:szCs w:val="18"/>
              </w:rPr>
            </w:pPr>
            <w:r w:rsidRPr="00F415A4">
              <w:rPr>
                <w:sz w:val="18"/>
                <w:szCs w:val="18"/>
              </w:rPr>
              <w:t>with state-fixed effects</w:t>
            </w:r>
          </w:p>
        </w:tc>
        <w:tc>
          <w:tcPr>
            <w:tcW w:w="1440" w:type="dxa"/>
          </w:tcPr>
          <w:p w14:paraId="7EFA6E10" w14:textId="3FA5224F" w:rsidR="00F202EA" w:rsidRPr="00F415A4" w:rsidRDefault="00F202EA" w:rsidP="00601A2B">
            <w:pPr>
              <w:rPr>
                <w:sz w:val="18"/>
                <w:szCs w:val="18"/>
              </w:rPr>
            </w:pPr>
            <w:r w:rsidRPr="00F415A4">
              <w:rPr>
                <w:sz w:val="18"/>
                <w:szCs w:val="18"/>
              </w:rPr>
              <w:t>Lower social deprivation index (SDI)</w:t>
            </w:r>
          </w:p>
        </w:tc>
        <w:tc>
          <w:tcPr>
            <w:tcW w:w="1440" w:type="dxa"/>
          </w:tcPr>
          <w:p w14:paraId="24E6647A" w14:textId="357AF61C" w:rsidR="00F202EA" w:rsidRPr="00F415A4" w:rsidRDefault="00F202EA" w:rsidP="00601A2B">
            <w:pPr>
              <w:rPr>
                <w:sz w:val="18"/>
                <w:szCs w:val="18"/>
              </w:rPr>
            </w:pPr>
            <w:r w:rsidRPr="00F415A4">
              <w:rPr>
                <w:sz w:val="18"/>
                <w:szCs w:val="18"/>
              </w:rPr>
              <w:t>SARS-CoV-2 cases/1000 population</w:t>
            </w:r>
          </w:p>
          <w:p w14:paraId="49406F08" w14:textId="77777777" w:rsidR="00EC3E42" w:rsidRPr="00F415A4" w:rsidRDefault="00EC3E42" w:rsidP="00601A2B">
            <w:pPr>
              <w:rPr>
                <w:sz w:val="18"/>
                <w:szCs w:val="18"/>
                <w:lang w:bidi="fa-IR"/>
              </w:rPr>
            </w:pPr>
          </w:p>
          <w:p w14:paraId="685D49A8" w14:textId="79AD5572" w:rsidR="00F202EA" w:rsidRPr="00F415A4" w:rsidRDefault="00F202EA" w:rsidP="00601A2B">
            <w:pPr>
              <w:rPr>
                <w:sz w:val="18"/>
                <w:szCs w:val="18"/>
              </w:rPr>
            </w:pPr>
            <w:r w:rsidRPr="00F415A4">
              <w:rPr>
                <w:sz w:val="18"/>
                <w:szCs w:val="18"/>
              </w:rPr>
              <w:t>Death</w:t>
            </w:r>
          </w:p>
        </w:tc>
        <w:tc>
          <w:tcPr>
            <w:tcW w:w="3330" w:type="dxa"/>
          </w:tcPr>
          <w:p w14:paraId="01705E6C" w14:textId="77777777" w:rsidR="00F202EA" w:rsidRPr="00F415A4" w:rsidRDefault="00F202EA" w:rsidP="00601A2B">
            <w:pPr>
              <w:pStyle w:val="ListParagraph"/>
              <w:numPr>
                <w:ilvl w:val="0"/>
                <w:numId w:val="1"/>
              </w:numPr>
              <w:ind w:left="99" w:hanging="171"/>
              <w:rPr>
                <w:sz w:val="18"/>
                <w:szCs w:val="18"/>
              </w:rPr>
            </w:pPr>
            <w:r w:rsidRPr="00F415A4">
              <w:rPr>
                <w:sz w:val="18"/>
                <w:szCs w:val="18"/>
              </w:rPr>
              <w:t xml:space="preserve">In </w:t>
            </w:r>
            <w:r w:rsidRPr="00F415A4">
              <w:rPr>
                <w:sz w:val="18"/>
                <w:szCs w:val="18"/>
                <w:lang w:val="en-US"/>
              </w:rPr>
              <w:t xml:space="preserve">analyses </w:t>
            </w:r>
            <w:r w:rsidRPr="00F415A4">
              <w:rPr>
                <w:sz w:val="18"/>
                <w:szCs w:val="18"/>
              </w:rPr>
              <w:t>adjusted for SARS-CoV-2 prevalence on April 1, medium- and high-SDI counties had 1.39 (95% CI, 0.85 to 1.93; P&lt;.001) and 2.56 (95% CI, 1.77 to 3.34; P&lt;.001) more SARS-CoV-2 cases/1000 population on May 15 compared with low-SDI counties, respectively. Deaths per capita were also significantly higher for higher-SDI counties.</w:t>
            </w:r>
          </w:p>
          <w:p w14:paraId="5DDF96F5" w14:textId="2682C29A" w:rsidR="00F202EA" w:rsidRPr="00F415A4" w:rsidRDefault="00F202EA" w:rsidP="00601A2B">
            <w:pPr>
              <w:pStyle w:val="ListParagraph"/>
              <w:numPr>
                <w:ilvl w:val="0"/>
                <w:numId w:val="1"/>
              </w:numPr>
              <w:ind w:left="99" w:hanging="171"/>
              <w:rPr>
                <w:sz w:val="18"/>
                <w:szCs w:val="18"/>
              </w:rPr>
            </w:pPr>
          </w:p>
        </w:tc>
      </w:tr>
      <w:tr w:rsidR="00F202EA" w:rsidRPr="00F415A4" w14:paraId="7B127B00" w14:textId="77777777" w:rsidTr="00F415A4">
        <w:trPr>
          <w:trHeight w:val="295"/>
        </w:trPr>
        <w:tc>
          <w:tcPr>
            <w:tcW w:w="360" w:type="dxa"/>
          </w:tcPr>
          <w:p w14:paraId="2F96F4D8" w14:textId="615BE5B9" w:rsidR="00F202EA" w:rsidRPr="00F415A4" w:rsidRDefault="0030356D" w:rsidP="00601A2B">
            <w:pPr>
              <w:rPr>
                <w:sz w:val="18"/>
                <w:szCs w:val="18"/>
              </w:rPr>
            </w:pPr>
            <w:r w:rsidRPr="00F415A4">
              <w:rPr>
                <w:sz w:val="18"/>
                <w:szCs w:val="18"/>
              </w:rPr>
              <w:t>50</w:t>
            </w:r>
          </w:p>
        </w:tc>
        <w:tc>
          <w:tcPr>
            <w:tcW w:w="1170" w:type="dxa"/>
          </w:tcPr>
          <w:p w14:paraId="7A131C0E" w14:textId="3860BDCB" w:rsidR="00F202EA" w:rsidRPr="00F415A4" w:rsidRDefault="00F202EA" w:rsidP="00902276">
            <w:pPr>
              <w:rPr>
                <w:sz w:val="18"/>
                <w:szCs w:val="18"/>
              </w:rPr>
            </w:pPr>
            <w:r w:rsidRPr="00F415A4">
              <w:rPr>
                <w:sz w:val="18"/>
                <w:szCs w:val="18"/>
              </w:rPr>
              <w:fldChar w:fldCharType="begin"/>
            </w:r>
            <w:r w:rsidR="0051703B" w:rsidRPr="00F415A4">
              <w:rPr>
                <w:sz w:val="18"/>
                <w:szCs w:val="18"/>
              </w:rPr>
              <w:instrText xml:space="preserve"> ADDIN EN.CITE &lt;EndNote&gt;&lt;Cite&gt;&lt;Author&gt;Khanijahani&lt;/Author&gt;&lt;Year&gt;2021&lt;/Year&gt;&lt;RecNum&gt;52&lt;/RecNum&gt;&lt;DisplayText&gt;(Khanijahani &amp;amp; Tomassoni, 2021)&lt;/DisplayText&gt;&lt;record&gt;&lt;rec-number&gt;52&lt;/rec-number&gt;&lt;foreign-keys&gt;&lt;key app="EN" db-id="reds2v0zhr2f9ledprtppap7r2e5tzdd9v5w"&gt;52&lt;/key&gt;&lt;/foreign-keys&gt;&lt;ref-type name="Journal Article"&gt;17&lt;/ref-type&gt;&lt;contributors&gt;&lt;authors&gt;&lt;author&gt;Khanijahani, Ahmad&lt;/author&gt;&lt;author&gt;Tomassoni, Larisa&lt;/author&gt;&lt;/authors&gt;&lt;/contributors&gt;&lt;titles&gt;&lt;title&gt;Socioeconomic and Racial Segregation and COVID-19: Concentrated Disadvantage and Black Concentration in Association with COVID-19 Deaths in the USA&lt;/title&gt;&lt;secondary-title&gt;Journal of Racial and Ethnic Health Disparities&lt;/secondary-title&gt;&lt;/titles&gt;&lt;periodical&gt;&lt;full-title&gt;J Racial Ethn Health Disparities&lt;/full-title&gt;&lt;abbr-1&gt;Journal of racial and ethnic health disparities&lt;/abbr-1&gt;&lt;/periodical&gt;&lt;dates&gt;&lt;year&gt;2021&lt;/year&gt;&lt;pub-dates&gt;&lt;date&gt;2021/01/19&lt;/date&gt;&lt;/pub-dates&gt;&lt;/dates&gt;&lt;isbn&gt;2196-8837&lt;/isbn&gt;&lt;urls&gt;&lt;related-urls&gt;&lt;url&gt;https://doi.org/10.1007/s40615-021-00965-1&lt;/url&gt;&lt;/related-urls&gt;&lt;/urls&gt;&lt;electronic-resource-num&gt;10.1007/s40615-021-00965-1&lt;/electronic-resource-num&gt;&lt;/record&gt;&lt;/Cite&gt;&lt;/EndNote&gt;</w:instrText>
            </w:r>
            <w:r w:rsidRPr="00F415A4">
              <w:rPr>
                <w:sz w:val="18"/>
                <w:szCs w:val="18"/>
              </w:rPr>
              <w:fldChar w:fldCharType="separate"/>
            </w:r>
            <w:r w:rsidR="0051703B" w:rsidRPr="00F415A4">
              <w:rPr>
                <w:noProof/>
                <w:sz w:val="18"/>
                <w:szCs w:val="18"/>
              </w:rPr>
              <w:t>(Khanijahani &amp; Tomassoni, 2021)</w:t>
            </w:r>
            <w:r w:rsidRPr="00F415A4">
              <w:rPr>
                <w:sz w:val="18"/>
                <w:szCs w:val="18"/>
              </w:rPr>
              <w:fldChar w:fldCharType="end"/>
            </w:r>
          </w:p>
          <w:p w14:paraId="027BE1BA" w14:textId="77777777" w:rsidR="006D6DD8" w:rsidRPr="00F415A4" w:rsidRDefault="006D6DD8" w:rsidP="0064604B">
            <w:pPr>
              <w:rPr>
                <w:sz w:val="18"/>
                <w:szCs w:val="18"/>
              </w:rPr>
            </w:pPr>
          </w:p>
          <w:p w14:paraId="4D3BD903" w14:textId="30FDE7A5" w:rsidR="006D6DD8" w:rsidRPr="00F415A4" w:rsidRDefault="006D6DD8" w:rsidP="0064604B">
            <w:pPr>
              <w:rPr>
                <w:sz w:val="18"/>
                <w:szCs w:val="18"/>
              </w:rPr>
            </w:pPr>
          </w:p>
        </w:tc>
        <w:tc>
          <w:tcPr>
            <w:tcW w:w="1350" w:type="dxa"/>
          </w:tcPr>
          <w:p w14:paraId="04733C70" w14:textId="382B94D1" w:rsidR="00F202EA" w:rsidRPr="00F415A4" w:rsidRDefault="00F202EA" w:rsidP="00601A2B">
            <w:pPr>
              <w:rPr>
                <w:sz w:val="18"/>
                <w:szCs w:val="18"/>
              </w:rPr>
            </w:pPr>
            <w:r w:rsidRPr="00F415A4">
              <w:rPr>
                <w:sz w:val="18"/>
                <w:szCs w:val="18"/>
              </w:rPr>
              <w:t>US</w:t>
            </w:r>
          </w:p>
          <w:p w14:paraId="0C011A11" w14:textId="69A545CA" w:rsidR="00F202EA" w:rsidRPr="00F415A4" w:rsidRDefault="00F202EA" w:rsidP="00601A2B">
            <w:pPr>
              <w:rPr>
                <w:sz w:val="18"/>
                <w:szCs w:val="18"/>
              </w:rPr>
            </w:pPr>
            <w:r w:rsidRPr="00F415A4">
              <w:rPr>
                <w:sz w:val="18"/>
                <w:szCs w:val="18"/>
              </w:rPr>
              <w:t xml:space="preserve">all 50 </w:t>
            </w:r>
            <w:proofErr w:type="spellStart"/>
            <w:r w:rsidRPr="00F415A4">
              <w:rPr>
                <w:sz w:val="18"/>
                <w:szCs w:val="18"/>
              </w:rPr>
              <w:t>statesand</w:t>
            </w:r>
            <w:proofErr w:type="spellEnd"/>
            <w:r w:rsidRPr="00F415A4">
              <w:rPr>
                <w:sz w:val="18"/>
                <w:szCs w:val="18"/>
              </w:rPr>
              <w:t xml:space="preserve"> the District of Columbia</w:t>
            </w:r>
          </w:p>
        </w:tc>
        <w:tc>
          <w:tcPr>
            <w:tcW w:w="1170" w:type="dxa"/>
          </w:tcPr>
          <w:p w14:paraId="2151A6B7" w14:textId="6D7A440A" w:rsidR="00F202EA" w:rsidRPr="00F415A4" w:rsidRDefault="00F202EA" w:rsidP="00601A2B">
            <w:pPr>
              <w:rPr>
                <w:sz w:val="18"/>
                <w:szCs w:val="18"/>
              </w:rPr>
            </w:pPr>
            <w:r w:rsidRPr="00F415A4">
              <w:rPr>
                <w:sz w:val="18"/>
                <w:szCs w:val="18"/>
              </w:rPr>
              <w:t>Retrospective observational</w:t>
            </w:r>
          </w:p>
        </w:tc>
        <w:tc>
          <w:tcPr>
            <w:tcW w:w="1350" w:type="dxa"/>
          </w:tcPr>
          <w:p w14:paraId="4DC56075" w14:textId="094BD747" w:rsidR="00F202EA" w:rsidRPr="00F415A4" w:rsidRDefault="007345DE" w:rsidP="00601A2B">
            <w:pPr>
              <w:rPr>
                <w:sz w:val="18"/>
                <w:szCs w:val="18"/>
              </w:rPr>
            </w:pPr>
            <w:r w:rsidRPr="00F415A4">
              <w:rPr>
                <w:sz w:val="18"/>
                <w:szCs w:val="18"/>
              </w:rPr>
              <w:t xml:space="preserve">Self-reported data from </w:t>
            </w:r>
            <w:r w:rsidR="006D6DD8" w:rsidRPr="00F415A4">
              <w:rPr>
                <w:sz w:val="18"/>
                <w:szCs w:val="18"/>
              </w:rPr>
              <w:t>U.S. Census Bureau.</w:t>
            </w:r>
          </w:p>
        </w:tc>
        <w:tc>
          <w:tcPr>
            <w:tcW w:w="1530" w:type="dxa"/>
          </w:tcPr>
          <w:p w14:paraId="6F53814E" w14:textId="55DA0A6E" w:rsidR="00F202EA" w:rsidRPr="00F415A4" w:rsidRDefault="00F202EA" w:rsidP="00601A2B">
            <w:pPr>
              <w:rPr>
                <w:sz w:val="18"/>
                <w:szCs w:val="18"/>
              </w:rPr>
            </w:pPr>
            <w:r w:rsidRPr="00F415A4">
              <w:rPr>
                <w:sz w:val="18"/>
                <w:szCs w:val="18"/>
              </w:rPr>
              <w:t>N= 3142 county (73,056 population)</w:t>
            </w:r>
          </w:p>
          <w:p w14:paraId="28CEEF2F" w14:textId="77777777" w:rsidR="007345DE" w:rsidRPr="00F415A4" w:rsidRDefault="007345DE" w:rsidP="00601A2B">
            <w:pPr>
              <w:rPr>
                <w:sz w:val="18"/>
                <w:szCs w:val="18"/>
              </w:rPr>
            </w:pPr>
          </w:p>
          <w:p w14:paraId="400D35E9" w14:textId="69EC5C48" w:rsidR="007345DE" w:rsidRPr="00F415A4" w:rsidRDefault="00A11653" w:rsidP="00601A2B">
            <w:pPr>
              <w:rPr>
                <w:sz w:val="18"/>
                <w:szCs w:val="18"/>
              </w:rPr>
            </w:pPr>
            <w:r w:rsidRPr="00F415A4">
              <w:rPr>
                <w:sz w:val="18"/>
                <w:szCs w:val="18"/>
              </w:rPr>
              <w:t>Mean (SD)</w:t>
            </w:r>
          </w:p>
          <w:p w14:paraId="7025114F" w14:textId="77777777" w:rsidR="007345DE" w:rsidRPr="00F415A4" w:rsidRDefault="007345DE" w:rsidP="00601A2B">
            <w:pPr>
              <w:rPr>
                <w:sz w:val="18"/>
                <w:szCs w:val="18"/>
              </w:rPr>
            </w:pPr>
            <w:r w:rsidRPr="00F415A4">
              <w:rPr>
                <w:sz w:val="18"/>
                <w:szCs w:val="18"/>
              </w:rPr>
              <w:t>% in Black-concentrated 13.3 (27.2)</w:t>
            </w:r>
          </w:p>
          <w:p w14:paraId="54757838" w14:textId="381DF3F7" w:rsidR="00A11653" w:rsidRPr="00F415A4" w:rsidRDefault="00A11653" w:rsidP="00601A2B">
            <w:pPr>
              <w:rPr>
                <w:sz w:val="18"/>
                <w:szCs w:val="18"/>
              </w:rPr>
            </w:pPr>
          </w:p>
        </w:tc>
        <w:tc>
          <w:tcPr>
            <w:tcW w:w="1800" w:type="dxa"/>
          </w:tcPr>
          <w:p w14:paraId="3991EFF5" w14:textId="101BD3B1" w:rsidR="00F202EA" w:rsidRPr="00F415A4" w:rsidRDefault="00F202EA" w:rsidP="00601A2B">
            <w:pPr>
              <w:rPr>
                <w:sz w:val="18"/>
                <w:szCs w:val="18"/>
              </w:rPr>
            </w:pPr>
            <w:r w:rsidRPr="00F415A4">
              <w:rPr>
                <w:sz w:val="18"/>
                <w:szCs w:val="18"/>
              </w:rPr>
              <w:t>the Center for Systems Science and Engineering (CSSE) at Johns Hopkins University; from January 22 to July 21, 2020.</w:t>
            </w:r>
          </w:p>
        </w:tc>
        <w:tc>
          <w:tcPr>
            <w:tcW w:w="1440" w:type="dxa"/>
          </w:tcPr>
          <w:p w14:paraId="5F091F8D" w14:textId="5EAF1228" w:rsidR="00F202EA" w:rsidRPr="00F415A4" w:rsidRDefault="00F202EA" w:rsidP="00601A2B">
            <w:pPr>
              <w:rPr>
                <w:sz w:val="18"/>
                <w:szCs w:val="18"/>
              </w:rPr>
            </w:pPr>
            <w:r w:rsidRPr="00F415A4">
              <w:rPr>
                <w:sz w:val="18"/>
                <w:szCs w:val="18"/>
              </w:rPr>
              <w:t>mixed-effect negative binomial regression</w:t>
            </w:r>
          </w:p>
        </w:tc>
        <w:tc>
          <w:tcPr>
            <w:tcW w:w="1440" w:type="dxa"/>
          </w:tcPr>
          <w:p w14:paraId="7A45745C" w14:textId="591607F2" w:rsidR="00F202EA" w:rsidRPr="00F415A4" w:rsidRDefault="00F202EA" w:rsidP="00601A2B">
            <w:pPr>
              <w:rPr>
                <w:sz w:val="18"/>
                <w:szCs w:val="18"/>
              </w:rPr>
            </w:pPr>
            <w:r w:rsidRPr="00F415A4">
              <w:rPr>
                <w:sz w:val="18"/>
                <w:szCs w:val="18"/>
              </w:rPr>
              <w:t>Black population (Black-concentrated neighborhoods if 25% or more of the res-idents were Black.)</w:t>
            </w:r>
          </w:p>
          <w:p w14:paraId="3D3BBFAE" w14:textId="77777777" w:rsidR="00A11653" w:rsidRPr="00F415A4" w:rsidRDefault="00A11653" w:rsidP="00601A2B">
            <w:pPr>
              <w:rPr>
                <w:sz w:val="18"/>
                <w:szCs w:val="18"/>
              </w:rPr>
            </w:pPr>
          </w:p>
          <w:p w14:paraId="2EAF6E42" w14:textId="3BDEA44E" w:rsidR="00F202EA" w:rsidRPr="00F415A4" w:rsidRDefault="00F202EA" w:rsidP="00601A2B">
            <w:pPr>
              <w:rPr>
                <w:sz w:val="18"/>
                <w:szCs w:val="18"/>
              </w:rPr>
            </w:pPr>
            <w:r w:rsidRPr="00F415A4">
              <w:rPr>
                <w:sz w:val="18"/>
                <w:szCs w:val="18"/>
              </w:rPr>
              <w:t>Disadvantaged area</w:t>
            </w:r>
          </w:p>
        </w:tc>
        <w:tc>
          <w:tcPr>
            <w:tcW w:w="1440" w:type="dxa"/>
          </w:tcPr>
          <w:p w14:paraId="1B25B52B" w14:textId="6279873F" w:rsidR="00F202EA" w:rsidRPr="00F415A4" w:rsidRDefault="00F202EA" w:rsidP="00601A2B">
            <w:pPr>
              <w:rPr>
                <w:sz w:val="18"/>
                <w:szCs w:val="18"/>
              </w:rPr>
            </w:pPr>
            <w:r w:rsidRPr="00F415A4">
              <w:rPr>
                <w:sz w:val="18"/>
                <w:szCs w:val="18"/>
              </w:rPr>
              <w:t>Confirmed COVID-19 deaths per 100,000 population</w:t>
            </w:r>
          </w:p>
        </w:tc>
        <w:tc>
          <w:tcPr>
            <w:tcW w:w="3330" w:type="dxa"/>
          </w:tcPr>
          <w:p w14:paraId="10A3E846" w14:textId="27A8DEC6" w:rsidR="00F202EA" w:rsidRPr="00F415A4" w:rsidRDefault="00F202EA" w:rsidP="00601A2B">
            <w:pPr>
              <w:pStyle w:val="ListParagraph"/>
              <w:numPr>
                <w:ilvl w:val="0"/>
                <w:numId w:val="1"/>
              </w:numPr>
              <w:ind w:left="99" w:hanging="171"/>
              <w:rPr>
                <w:sz w:val="18"/>
                <w:szCs w:val="18"/>
              </w:rPr>
            </w:pPr>
            <w:r w:rsidRPr="00F415A4">
              <w:rPr>
                <w:sz w:val="18"/>
                <w:szCs w:val="18"/>
              </w:rPr>
              <w:t>For every 10% increase in the percentage of county population residing in concentrated disadvantage and Black-</w:t>
            </w:r>
            <w:proofErr w:type="spellStart"/>
            <w:r w:rsidRPr="00F415A4">
              <w:rPr>
                <w:sz w:val="18"/>
                <w:szCs w:val="18"/>
              </w:rPr>
              <w:t>concentratedtracts</w:t>
            </w:r>
            <w:proofErr w:type="spellEnd"/>
            <w:r w:rsidRPr="00F415A4">
              <w:rPr>
                <w:sz w:val="18"/>
                <w:szCs w:val="18"/>
              </w:rPr>
              <w:t>, the rate for confirmed COVID-19 deaths per 100,000 population increases by a factor of 1.14 (mortality rate ratio [MMR] =1.14; 95% confidence interval [CI]:1.11, 1.18) and 1.11 (MMR = 1.11; 95% CI:1.08, 1.14), respectively.</w:t>
            </w:r>
          </w:p>
        </w:tc>
      </w:tr>
      <w:tr w:rsidR="00F202EA" w:rsidRPr="00F415A4" w14:paraId="23BE4E24" w14:textId="77777777" w:rsidTr="00F415A4">
        <w:trPr>
          <w:trHeight w:val="295"/>
        </w:trPr>
        <w:tc>
          <w:tcPr>
            <w:tcW w:w="360" w:type="dxa"/>
          </w:tcPr>
          <w:p w14:paraId="4EB60115" w14:textId="055D9006" w:rsidR="00F202EA" w:rsidRPr="00F415A4" w:rsidRDefault="0030356D" w:rsidP="00601A2B">
            <w:pPr>
              <w:rPr>
                <w:sz w:val="18"/>
                <w:szCs w:val="18"/>
              </w:rPr>
            </w:pPr>
            <w:r w:rsidRPr="00F415A4">
              <w:rPr>
                <w:sz w:val="18"/>
                <w:szCs w:val="18"/>
              </w:rPr>
              <w:t>51</w:t>
            </w:r>
          </w:p>
        </w:tc>
        <w:tc>
          <w:tcPr>
            <w:tcW w:w="1170" w:type="dxa"/>
          </w:tcPr>
          <w:p w14:paraId="52FBB15A" w14:textId="7CBB7F75" w:rsidR="00F202EA" w:rsidRPr="00F415A4" w:rsidRDefault="00F202EA" w:rsidP="00902276">
            <w:pPr>
              <w:rPr>
                <w:sz w:val="18"/>
                <w:szCs w:val="18"/>
              </w:rPr>
            </w:pPr>
            <w:r w:rsidRPr="00F415A4">
              <w:rPr>
                <w:sz w:val="18"/>
                <w:szCs w:val="18"/>
              </w:rPr>
              <w:fldChar w:fldCharType="begin"/>
            </w:r>
            <w:r w:rsidR="00902276" w:rsidRPr="00F415A4">
              <w:rPr>
                <w:sz w:val="18"/>
                <w:szCs w:val="18"/>
              </w:rPr>
              <w:instrText xml:space="preserve"> ADDIN EN.CITE &lt;EndNote&gt;&lt;Cite&gt;&lt;Author&gt;Khanijahani&lt;/Author&gt;&lt;Year&gt;2021&lt;/Year&gt;&lt;RecNum&gt;53&lt;/RecNum&gt;&lt;DisplayText&gt;(Khanijahani, 2021)&lt;/DisplayText&gt;&lt;record&gt;&lt;rec-number&gt;53&lt;/rec-number&gt;&lt;foreign-keys&gt;&lt;key app="EN" db-id="reds2v0zhr2f9ledprtppap7r2e5tzdd9v5w"&gt;53&lt;/key&gt;&lt;/foreign-keys&gt;&lt;ref-type name="Journal Article"&gt;17&lt;/ref-type&gt;&lt;contributors&gt;&lt;authors&gt;&lt;author&gt;Khanijahani, Ahmad&lt;/author&gt;&lt;/authors&gt;&lt;/contributors&gt;&lt;titles&gt;&lt;title&gt;Racial, ethnic, and socioeconomic disparities in confirmed COVID-19 cases and deaths in the United States: a county-level analysis as of November 2020&lt;/title&gt;&lt;secondary-title&gt;Ethnicity &amp;amp; Health&lt;/secondary-title&gt;&lt;/titles&gt;&lt;periodical&gt;&lt;full-title&gt;Ethnicity &amp;amp; Health&lt;/full-title&gt;&lt;/periodical&gt;&lt;pages&gt;22-35&lt;/pages&gt;&lt;volume&gt;26&lt;/volume&gt;&lt;number&gt;1&lt;/number&gt;&lt;dates&gt;&lt;year&gt;2021&lt;/year&gt;&lt;pub-dates&gt;&lt;date&gt;2021/01/02&lt;/date&gt;&lt;/pub-dates&gt;&lt;/dates&gt;&lt;publisher&gt;Taylor &amp;amp; Francis&lt;/publisher&gt;&lt;isbn&gt;1355-7858&lt;/isbn&gt;&lt;urls&gt;&lt;related-urls&gt;&lt;url&gt;https://doi.org/10.1080/13557858.2020.1853067&lt;/url&gt;&lt;/related-urls&gt;&lt;/urls&gt;&lt;electronic-resource-num&gt;10.1080/13557858.2020.1853067&lt;/electronic-resource-num&gt;&lt;/record&gt;&lt;/Cite&gt;&lt;/EndNote&gt;</w:instrText>
            </w:r>
            <w:r w:rsidRPr="00F415A4">
              <w:rPr>
                <w:sz w:val="18"/>
                <w:szCs w:val="18"/>
              </w:rPr>
              <w:fldChar w:fldCharType="separate"/>
            </w:r>
            <w:r w:rsidRPr="00F415A4">
              <w:rPr>
                <w:noProof/>
                <w:sz w:val="18"/>
                <w:szCs w:val="18"/>
              </w:rPr>
              <w:t>(Khanijahani, 2021)</w:t>
            </w:r>
            <w:r w:rsidRPr="00F415A4">
              <w:rPr>
                <w:sz w:val="18"/>
                <w:szCs w:val="18"/>
              </w:rPr>
              <w:fldChar w:fldCharType="end"/>
            </w:r>
          </w:p>
          <w:p w14:paraId="658227C6" w14:textId="77777777" w:rsidR="006D6DD8" w:rsidRPr="00F415A4" w:rsidRDefault="006D6DD8" w:rsidP="0064604B">
            <w:pPr>
              <w:rPr>
                <w:sz w:val="18"/>
                <w:szCs w:val="18"/>
              </w:rPr>
            </w:pPr>
          </w:p>
          <w:p w14:paraId="37545234" w14:textId="17AC79FD" w:rsidR="006D6DD8" w:rsidRPr="00F415A4" w:rsidRDefault="006D6DD8" w:rsidP="0064604B">
            <w:pPr>
              <w:rPr>
                <w:sz w:val="18"/>
                <w:szCs w:val="18"/>
              </w:rPr>
            </w:pPr>
          </w:p>
        </w:tc>
        <w:tc>
          <w:tcPr>
            <w:tcW w:w="1350" w:type="dxa"/>
          </w:tcPr>
          <w:p w14:paraId="5C9FE506" w14:textId="77777777" w:rsidR="00F202EA" w:rsidRPr="00F415A4" w:rsidRDefault="00F202EA" w:rsidP="00601A2B">
            <w:pPr>
              <w:rPr>
                <w:sz w:val="18"/>
                <w:szCs w:val="18"/>
              </w:rPr>
            </w:pPr>
            <w:r w:rsidRPr="00F415A4">
              <w:rPr>
                <w:sz w:val="18"/>
                <w:szCs w:val="18"/>
              </w:rPr>
              <w:t>US</w:t>
            </w:r>
          </w:p>
          <w:p w14:paraId="38E26AFC" w14:textId="7CB521CC" w:rsidR="00F202EA" w:rsidRPr="00F415A4" w:rsidRDefault="00F202EA" w:rsidP="00601A2B">
            <w:pPr>
              <w:rPr>
                <w:sz w:val="18"/>
                <w:szCs w:val="18"/>
              </w:rPr>
            </w:pPr>
            <w:r w:rsidRPr="00F415A4">
              <w:rPr>
                <w:sz w:val="18"/>
                <w:szCs w:val="18"/>
              </w:rPr>
              <w:t>3,142 counties in 50 states and the District of Columbia</w:t>
            </w:r>
          </w:p>
        </w:tc>
        <w:tc>
          <w:tcPr>
            <w:tcW w:w="1170" w:type="dxa"/>
          </w:tcPr>
          <w:p w14:paraId="612F1412" w14:textId="2E472FE6" w:rsidR="00F202EA" w:rsidRPr="00F415A4" w:rsidRDefault="00F202EA" w:rsidP="00601A2B">
            <w:pPr>
              <w:rPr>
                <w:sz w:val="18"/>
                <w:szCs w:val="18"/>
              </w:rPr>
            </w:pPr>
            <w:r w:rsidRPr="00F415A4">
              <w:rPr>
                <w:sz w:val="18"/>
                <w:szCs w:val="18"/>
              </w:rPr>
              <w:t>Retrospective observational</w:t>
            </w:r>
          </w:p>
        </w:tc>
        <w:tc>
          <w:tcPr>
            <w:tcW w:w="1350" w:type="dxa"/>
          </w:tcPr>
          <w:p w14:paraId="605F91F1" w14:textId="02828FCD" w:rsidR="00F202EA" w:rsidRPr="00F415A4" w:rsidRDefault="007345DE" w:rsidP="00601A2B">
            <w:pPr>
              <w:rPr>
                <w:sz w:val="18"/>
                <w:szCs w:val="18"/>
              </w:rPr>
            </w:pPr>
            <w:r w:rsidRPr="00F415A4">
              <w:rPr>
                <w:sz w:val="18"/>
                <w:szCs w:val="18"/>
              </w:rPr>
              <w:t xml:space="preserve">Self-reported data from </w:t>
            </w:r>
            <w:r w:rsidR="00A11653" w:rsidRPr="00F415A4">
              <w:rPr>
                <w:sz w:val="18"/>
                <w:szCs w:val="18"/>
              </w:rPr>
              <w:t>American Community Survey (ACS) 5-year (2014–</w:t>
            </w:r>
            <w:r w:rsidR="00A11653" w:rsidRPr="00F415A4">
              <w:rPr>
                <w:sz w:val="18"/>
                <w:szCs w:val="18"/>
              </w:rPr>
              <w:lastRenderedPageBreak/>
              <w:t>2018) estimates, U.S. Census Bureau.</w:t>
            </w:r>
          </w:p>
        </w:tc>
        <w:tc>
          <w:tcPr>
            <w:tcW w:w="1530" w:type="dxa"/>
          </w:tcPr>
          <w:p w14:paraId="28A8B777" w14:textId="77777777" w:rsidR="00B84EF3" w:rsidRPr="00F415A4" w:rsidRDefault="00F202EA" w:rsidP="00B84EF3">
            <w:pPr>
              <w:rPr>
                <w:rFonts w:ascii="Arial" w:hAnsi="Arial" w:cs="Arial"/>
                <w:sz w:val="18"/>
                <w:szCs w:val="18"/>
              </w:rPr>
            </w:pPr>
            <w:r w:rsidRPr="00F415A4">
              <w:rPr>
                <w:sz w:val="18"/>
                <w:szCs w:val="18"/>
              </w:rPr>
              <w:lastRenderedPageBreak/>
              <w:t>N=</w:t>
            </w:r>
            <w:r w:rsidRPr="00F415A4">
              <w:rPr>
                <w:rFonts w:ascii="Arial" w:hAnsi="Arial" w:cs="Arial"/>
                <w:sz w:val="18"/>
                <w:szCs w:val="18"/>
              </w:rPr>
              <w:t xml:space="preserve"> </w:t>
            </w:r>
            <w:r w:rsidR="00B84EF3" w:rsidRPr="00F415A4">
              <w:rPr>
                <w:rFonts w:ascii="Arial" w:hAnsi="Arial" w:cs="Arial"/>
                <w:sz w:val="18"/>
                <w:szCs w:val="18"/>
              </w:rPr>
              <w:t>3,142 counties in 50 states and the District of Columbia with information</w:t>
            </w:r>
          </w:p>
          <w:p w14:paraId="6B9306B3" w14:textId="77777777" w:rsidR="00B84EF3" w:rsidRPr="00F415A4" w:rsidRDefault="00B84EF3" w:rsidP="00B84EF3">
            <w:pPr>
              <w:rPr>
                <w:rFonts w:ascii="Arial" w:hAnsi="Arial" w:cs="Arial"/>
                <w:sz w:val="18"/>
                <w:szCs w:val="18"/>
              </w:rPr>
            </w:pPr>
            <w:r w:rsidRPr="00F415A4">
              <w:rPr>
                <w:rFonts w:ascii="Arial" w:hAnsi="Arial" w:cs="Arial"/>
                <w:sz w:val="18"/>
                <w:szCs w:val="18"/>
              </w:rPr>
              <w:lastRenderedPageBreak/>
              <w:t>available on COVID-19 cases and deaths. Clinical studies show that it takes about 2–8 weeks</w:t>
            </w:r>
          </w:p>
          <w:p w14:paraId="4EAAC2AA" w14:textId="5D777263" w:rsidR="00A11653" w:rsidRPr="00F415A4" w:rsidRDefault="00B84EF3" w:rsidP="00B84EF3">
            <w:pPr>
              <w:rPr>
                <w:rFonts w:ascii="Arial" w:hAnsi="Arial" w:cs="Arial"/>
                <w:sz w:val="18"/>
                <w:szCs w:val="18"/>
              </w:rPr>
            </w:pPr>
            <w:r w:rsidRPr="00F415A4">
              <w:rPr>
                <w:rFonts w:ascii="Arial" w:hAnsi="Arial" w:cs="Arial"/>
                <w:sz w:val="18"/>
                <w:szCs w:val="18"/>
              </w:rPr>
              <w:t xml:space="preserve">from onset to death in COVID-19 patients. </w:t>
            </w:r>
          </w:p>
          <w:p w14:paraId="5912FDFD" w14:textId="77777777" w:rsidR="00B84EF3" w:rsidRPr="00F415A4" w:rsidRDefault="00B84EF3" w:rsidP="00B84EF3">
            <w:pPr>
              <w:rPr>
                <w:rFonts w:ascii="Arial" w:hAnsi="Arial" w:cs="Arial"/>
                <w:sz w:val="18"/>
                <w:szCs w:val="18"/>
              </w:rPr>
            </w:pPr>
          </w:p>
          <w:p w14:paraId="3EF2B29F" w14:textId="5F53C9DB" w:rsidR="00A11653" w:rsidRPr="00F415A4" w:rsidRDefault="00A11653" w:rsidP="00601A2B">
            <w:pPr>
              <w:rPr>
                <w:sz w:val="18"/>
                <w:szCs w:val="18"/>
              </w:rPr>
            </w:pPr>
            <w:r w:rsidRPr="00F415A4">
              <w:rPr>
                <w:sz w:val="18"/>
                <w:szCs w:val="18"/>
              </w:rPr>
              <w:t>Mean (SD)</w:t>
            </w:r>
          </w:p>
          <w:p w14:paraId="6F203542" w14:textId="3EC67857" w:rsidR="00A11653" w:rsidRPr="00F415A4" w:rsidRDefault="00A11653">
            <w:pPr>
              <w:rPr>
                <w:sz w:val="18"/>
                <w:szCs w:val="18"/>
              </w:rPr>
            </w:pPr>
            <w:r w:rsidRPr="00F415A4">
              <w:rPr>
                <w:sz w:val="18"/>
                <w:szCs w:val="18"/>
              </w:rPr>
              <w:t>% Hispanic 9.3 (13.8)</w:t>
            </w:r>
          </w:p>
          <w:p w14:paraId="6621DE2A" w14:textId="637DE11A" w:rsidR="00A11653" w:rsidRPr="00F415A4" w:rsidRDefault="00A11653" w:rsidP="00601A2B">
            <w:pPr>
              <w:rPr>
                <w:sz w:val="18"/>
                <w:szCs w:val="18"/>
              </w:rPr>
            </w:pPr>
            <w:r w:rsidRPr="00F415A4">
              <w:rPr>
                <w:sz w:val="18"/>
                <w:szCs w:val="18"/>
              </w:rPr>
              <w:t xml:space="preserve">% </w:t>
            </w:r>
            <w:r w:rsidR="005E3D0E" w:rsidRPr="00F415A4">
              <w:rPr>
                <w:sz w:val="18"/>
                <w:szCs w:val="18"/>
              </w:rPr>
              <w:t>Black 9.9</w:t>
            </w:r>
            <w:r w:rsidRPr="00F415A4">
              <w:rPr>
                <w:sz w:val="18"/>
                <w:szCs w:val="18"/>
              </w:rPr>
              <w:t xml:space="preserve"> (14.7)</w:t>
            </w:r>
          </w:p>
        </w:tc>
        <w:tc>
          <w:tcPr>
            <w:tcW w:w="1800" w:type="dxa"/>
          </w:tcPr>
          <w:p w14:paraId="5B1A2F04" w14:textId="77777777" w:rsidR="00F202EA" w:rsidRPr="00F415A4" w:rsidRDefault="00F202EA" w:rsidP="00601A2B">
            <w:pPr>
              <w:rPr>
                <w:sz w:val="18"/>
                <w:szCs w:val="18"/>
              </w:rPr>
            </w:pPr>
            <w:r w:rsidRPr="00F415A4">
              <w:rPr>
                <w:sz w:val="18"/>
                <w:szCs w:val="18"/>
              </w:rPr>
              <w:lastRenderedPageBreak/>
              <w:t>1- Center for Systems Science and Engineering (CSSE), Johns Hopkins University.</w:t>
            </w:r>
          </w:p>
          <w:p w14:paraId="41345EE5" w14:textId="77777777" w:rsidR="00F202EA" w:rsidRPr="00F415A4" w:rsidRDefault="00F202EA" w:rsidP="00601A2B">
            <w:pPr>
              <w:rPr>
                <w:sz w:val="18"/>
                <w:szCs w:val="18"/>
              </w:rPr>
            </w:pPr>
            <w:r w:rsidRPr="00F415A4">
              <w:rPr>
                <w:sz w:val="18"/>
                <w:szCs w:val="18"/>
              </w:rPr>
              <w:lastRenderedPageBreak/>
              <w:t>2- County Population Totals: 2010–2019, U.S. Census Bureau.</w:t>
            </w:r>
          </w:p>
          <w:p w14:paraId="0AF6C372" w14:textId="77777777" w:rsidR="00F202EA" w:rsidRPr="00F415A4" w:rsidRDefault="00F202EA" w:rsidP="00601A2B">
            <w:pPr>
              <w:rPr>
                <w:sz w:val="18"/>
                <w:szCs w:val="18"/>
              </w:rPr>
            </w:pPr>
            <w:r w:rsidRPr="00F415A4">
              <w:rPr>
                <w:sz w:val="18"/>
                <w:szCs w:val="18"/>
              </w:rPr>
              <w:t>3- American Community Survey (ACS) 5-year (2014–2018) estimates, U.S. Census Bureau.</w:t>
            </w:r>
          </w:p>
          <w:p w14:paraId="129F6D56" w14:textId="77777777" w:rsidR="00F202EA" w:rsidRPr="00F415A4" w:rsidRDefault="00F202EA" w:rsidP="00601A2B">
            <w:pPr>
              <w:rPr>
                <w:sz w:val="18"/>
                <w:szCs w:val="18"/>
              </w:rPr>
            </w:pPr>
            <w:r w:rsidRPr="00F415A4">
              <w:rPr>
                <w:sz w:val="18"/>
                <w:szCs w:val="18"/>
              </w:rPr>
              <w:t>4- Area Health Resources File (AHRF) 2018–2019, Health Resources and Services Administration.</w:t>
            </w:r>
          </w:p>
          <w:p w14:paraId="3C54D31D" w14:textId="678273C0" w:rsidR="00F202EA" w:rsidRPr="00F415A4" w:rsidRDefault="00F202EA" w:rsidP="00601A2B">
            <w:pPr>
              <w:rPr>
                <w:sz w:val="18"/>
                <w:szCs w:val="18"/>
              </w:rPr>
            </w:pPr>
            <w:r w:rsidRPr="00F415A4">
              <w:rPr>
                <w:sz w:val="18"/>
                <w:szCs w:val="18"/>
              </w:rPr>
              <w:t>5- Kaiser Health News, the Kaiser Family Foundation</w:t>
            </w:r>
          </w:p>
        </w:tc>
        <w:tc>
          <w:tcPr>
            <w:tcW w:w="1440" w:type="dxa"/>
          </w:tcPr>
          <w:p w14:paraId="1D33E1EB" w14:textId="14C9B034" w:rsidR="00F202EA" w:rsidRPr="00F415A4" w:rsidRDefault="00F202EA" w:rsidP="00601A2B">
            <w:pPr>
              <w:rPr>
                <w:sz w:val="18"/>
                <w:szCs w:val="18"/>
              </w:rPr>
            </w:pPr>
            <w:r w:rsidRPr="00F415A4">
              <w:rPr>
                <w:sz w:val="18"/>
                <w:szCs w:val="18"/>
              </w:rPr>
              <w:lastRenderedPageBreak/>
              <w:t>Multivariate linear regression models</w:t>
            </w:r>
          </w:p>
        </w:tc>
        <w:tc>
          <w:tcPr>
            <w:tcW w:w="1440" w:type="dxa"/>
          </w:tcPr>
          <w:p w14:paraId="637EF710" w14:textId="1F112FC6" w:rsidR="00F202EA" w:rsidRPr="00F415A4" w:rsidRDefault="00F202EA" w:rsidP="00601A2B">
            <w:pPr>
              <w:rPr>
                <w:sz w:val="18"/>
                <w:szCs w:val="18"/>
              </w:rPr>
            </w:pPr>
            <w:r w:rsidRPr="00F415A4">
              <w:rPr>
                <w:sz w:val="18"/>
                <w:szCs w:val="18"/>
              </w:rPr>
              <w:t>Black ethnic residents;</w:t>
            </w:r>
          </w:p>
          <w:p w14:paraId="71628403" w14:textId="77777777" w:rsidR="00A11653" w:rsidRPr="00F415A4" w:rsidRDefault="00A11653" w:rsidP="00601A2B">
            <w:pPr>
              <w:rPr>
                <w:sz w:val="18"/>
                <w:szCs w:val="18"/>
              </w:rPr>
            </w:pPr>
          </w:p>
          <w:p w14:paraId="3DDE324A" w14:textId="6B6F530F" w:rsidR="00F202EA" w:rsidRPr="00F415A4" w:rsidRDefault="00F202EA" w:rsidP="00601A2B">
            <w:pPr>
              <w:rPr>
                <w:sz w:val="18"/>
                <w:szCs w:val="18"/>
              </w:rPr>
            </w:pPr>
            <w:r w:rsidRPr="00F415A4">
              <w:rPr>
                <w:sz w:val="18"/>
                <w:szCs w:val="18"/>
              </w:rPr>
              <w:t>Hispanic ethnic residents;</w:t>
            </w:r>
          </w:p>
          <w:p w14:paraId="28D25CEA" w14:textId="77777777" w:rsidR="00A11653" w:rsidRPr="00F415A4" w:rsidRDefault="00A11653" w:rsidP="00601A2B">
            <w:pPr>
              <w:rPr>
                <w:sz w:val="18"/>
                <w:szCs w:val="18"/>
              </w:rPr>
            </w:pPr>
          </w:p>
          <w:p w14:paraId="74084ACD" w14:textId="2943373B" w:rsidR="00F202EA" w:rsidRPr="00F415A4" w:rsidRDefault="00F202EA" w:rsidP="00601A2B">
            <w:pPr>
              <w:rPr>
                <w:sz w:val="18"/>
                <w:szCs w:val="18"/>
              </w:rPr>
            </w:pPr>
            <w:r w:rsidRPr="00F415A4">
              <w:rPr>
                <w:sz w:val="18"/>
                <w:szCs w:val="18"/>
              </w:rPr>
              <w:lastRenderedPageBreak/>
              <w:t>Uninsured residents;</w:t>
            </w:r>
          </w:p>
          <w:p w14:paraId="12AA8B15" w14:textId="77777777" w:rsidR="00A11653" w:rsidRPr="00F415A4" w:rsidRDefault="00A11653" w:rsidP="00601A2B">
            <w:pPr>
              <w:rPr>
                <w:sz w:val="18"/>
                <w:szCs w:val="18"/>
              </w:rPr>
            </w:pPr>
          </w:p>
          <w:p w14:paraId="387A9EBC" w14:textId="33A66465" w:rsidR="00F202EA" w:rsidRPr="00F415A4" w:rsidRDefault="00F202EA" w:rsidP="00601A2B">
            <w:pPr>
              <w:rPr>
                <w:sz w:val="18"/>
                <w:szCs w:val="18"/>
              </w:rPr>
            </w:pPr>
            <w:r w:rsidRPr="00F415A4">
              <w:rPr>
                <w:sz w:val="18"/>
                <w:szCs w:val="18"/>
              </w:rPr>
              <w:t>Household size;</w:t>
            </w:r>
          </w:p>
          <w:p w14:paraId="11664046" w14:textId="77777777" w:rsidR="00A11653" w:rsidRPr="00F415A4" w:rsidRDefault="00A11653" w:rsidP="00601A2B">
            <w:pPr>
              <w:rPr>
                <w:sz w:val="18"/>
                <w:szCs w:val="18"/>
              </w:rPr>
            </w:pPr>
          </w:p>
          <w:p w14:paraId="4C09277D" w14:textId="77777777" w:rsidR="00A11653" w:rsidRPr="00F415A4" w:rsidRDefault="00F202EA" w:rsidP="00A11653">
            <w:pPr>
              <w:rPr>
                <w:sz w:val="18"/>
                <w:szCs w:val="18"/>
              </w:rPr>
            </w:pPr>
            <w:r w:rsidRPr="00F415A4">
              <w:rPr>
                <w:sz w:val="18"/>
                <w:szCs w:val="18"/>
              </w:rPr>
              <w:t>Household income</w:t>
            </w:r>
            <w:r w:rsidR="00A11653" w:rsidRPr="00F415A4">
              <w:rPr>
                <w:sz w:val="18"/>
                <w:szCs w:val="18"/>
              </w:rPr>
              <w:t xml:space="preserve"> (Median household income</w:t>
            </w:r>
          </w:p>
          <w:p w14:paraId="6A6EBACD" w14:textId="163CCE43" w:rsidR="00F202EA" w:rsidRPr="00F415A4" w:rsidRDefault="00A11653" w:rsidP="00A11653">
            <w:pPr>
              <w:rPr>
                <w:sz w:val="18"/>
                <w:szCs w:val="18"/>
              </w:rPr>
            </w:pPr>
            <w:r w:rsidRPr="00F415A4">
              <w:rPr>
                <w:sz w:val="18"/>
                <w:szCs w:val="18"/>
              </w:rPr>
              <w:t>($1,000s)</w:t>
            </w:r>
          </w:p>
        </w:tc>
        <w:tc>
          <w:tcPr>
            <w:tcW w:w="1440" w:type="dxa"/>
          </w:tcPr>
          <w:p w14:paraId="350140C9" w14:textId="38C454F3" w:rsidR="00F202EA" w:rsidRPr="00F415A4" w:rsidRDefault="00A11653" w:rsidP="00601A2B">
            <w:pPr>
              <w:rPr>
                <w:sz w:val="18"/>
                <w:szCs w:val="18"/>
              </w:rPr>
            </w:pPr>
            <w:r w:rsidRPr="00F415A4">
              <w:rPr>
                <w:sz w:val="18"/>
                <w:szCs w:val="18"/>
              </w:rPr>
              <w:lastRenderedPageBreak/>
              <w:t>H</w:t>
            </w:r>
            <w:r w:rsidR="00F202EA" w:rsidRPr="00F415A4">
              <w:rPr>
                <w:sz w:val="18"/>
                <w:szCs w:val="18"/>
              </w:rPr>
              <w:t>igher COVID-19 cases and deaths</w:t>
            </w:r>
          </w:p>
        </w:tc>
        <w:tc>
          <w:tcPr>
            <w:tcW w:w="3330" w:type="dxa"/>
          </w:tcPr>
          <w:p w14:paraId="1953904B" w14:textId="0EF78FD1"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Counties with a higher proportion of the Black population and a higher proportion of adults with less than a high school diploma had disproportionately higher COVID-19 cases and deaths (β</w:t>
            </w:r>
            <w:r w:rsidRPr="00F415A4">
              <w:rPr>
                <w:rFonts w:ascii="Cambria Math" w:hAnsi="Cambria Math" w:cs="Cambria Math"/>
                <w:sz w:val="18"/>
                <w:szCs w:val="18"/>
                <w:lang w:val="en-US"/>
              </w:rPr>
              <w:t> </w:t>
            </w:r>
            <w:r w:rsidRPr="00F415A4">
              <w:rPr>
                <w:sz w:val="18"/>
                <w:szCs w:val="18"/>
                <w:lang w:val="en-US"/>
              </w:rPr>
              <w:t>&gt;</w:t>
            </w:r>
            <w:r w:rsidRPr="00F415A4">
              <w:rPr>
                <w:rFonts w:ascii="Cambria Math" w:hAnsi="Cambria Math" w:cs="Cambria Math"/>
                <w:sz w:val="18"/>
                <w:szCs w:val="18"/>
                <w:lang w:val="en-US"/>
              </w:rPr>
              <w:t> </w:t>
            </w:r>
            <w:r w:rsidRPr="00F415A4">
              <w:rPr>
                <w:sz w:val="18"/>
                <w:szCs w:val="18"/>
                <w:lang w:val="en-US"/>
              </w:rPr>
              <w:t xml:space="preserve">0, p&lt;0.05 for all relations). </w:t>
            </w:r>
          </w:p>
          <w:p w14:paraId="4D9953C3" w14:textId="77777777"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lastRenderedPageBreak/>
              <w:t>A higher proportion of the Hispanic population was associated with higher confirmed cases (β</w:t>
            </w:r>
            <w:r w:rsidRPr="00F415A4">
              <w:rPr>
                <w:rFonts w:ascii="Cambria Math" w:hAnsi="Cambria Math" w:cs="Cambria Math"/>
                <w:sz w:val="18"/>
                <w:szCs w:val="18"/>
                <w:lang w:val="en-US"/>
              </w:rPr>
              <w:t> </w:t>
            </w:r>
            <w:r w:rsidRPr="00F415A4">
              <w:rPr>
                <w:sz w:val="18"/>
                <w:szCs w:val="18"/>
                <w:lang w:val="en-US"/>
              </w:rPr>
              <w:t>=</w:t>
            </w:r>
            <w:r w:rsidRPr="00F415A4">
              <w:rPr>
                <w:rFonts w:ascii="Cambria Math" w:hAnsi="Cambria Math" w:cs="Cambria Math"/>
                <w:sz w:val="18"/>
                <w:szCs w:val="18"/>
                <w:lang w:val="en-US"/>
              </w:rPr>
              <w:t> </w:t>
            </w:r>
            <w:r w:rsidRPr="00F415A4">
              <w:rPr>
                <w:sz w:val="18"/>
                <w:szCs w:val="18"/>
                <w:lang w:val="en-US"/>
              </w:rPr>
              <w:t>0.68, 95% CI</w:t>
            </w:r>
            <w:r w:rsidRPr="00F415A4">
              <w:rPr>
                <w:rFonts w:ascii="Cambria Math" w:hAnsi="Cambria Math" w:cs="Cambria Math"/>
                <w:sz w:val="18"/>
                <w:szCs w:val="18"/>
                <w:lang w:val="en-US"/>
              </w:rPr>
              <w:t> </w:t>
            </w:r>
            <w:r w:rsidRPr="00F415A4">
              <w:rPr>
                <w:sz w:val="18"/>
                <w:szCs w:val="18"/>
                <w:lang w:val="en-US"/>
              </w:rPr>
              <w:t>=</w:t>
            </w:r>
            <w:r w:rsidRPr="00F415A4">
              <w:rPr>
                <w:rFonts w:ascii="Cambria Math" w:hAnsi="Cambria Math" w:cs="Cambria Math"/>
                <w:sz w:val="18"/>
                <w:szCs w:val="18"/>
                <w:lang w:val="en-US"/>
              </w:rPr>
              <w:t> </w:t>
            </w:r>
            <w:r w:rsidRPr="00F415A4">
              <w:rPr>
                <w:sz w:val="18"/>
                <w:szCs w:val="18"/>
                <w:lang w:val="en-US"/>
              </w:rPr>
              <w:t xml:space="preserve">0.48–0.87). </w:t>
            </w:r>
          </w:p>
          <w:p w14:paraId="604EA6EB" w14:textId="476C4D61"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The correlation between the percentage of 25 years old and older adults with no high school andCOVID-19 cases (R = 0.32) and deaths (R = 0.37) was relatively strong and significant (P&lt; 0.01).</w:t>
            </w:r>
          </w:p>
          <w:p w14:paraId="744BA52D" w14:textId="60569C1E"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There were positive relations between the percentage of Hispanic (B= 0.68; [0.48, 0.87]; p&lt; .001) and Black (0.69 [0.53, 0.85]; p&lt; .001) populations and COVID-19 cases per population unit.</w:t>
            </w:r>
          </w:p>
          <w:p w14:paraId="7FBB8C2C" w14:textId="1DEB4EC2"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Positive relations between the percentage of Hispanic (0.65 [0.1, 1.2]; p&lt; .05) and Black population (1.57 [1.11, 2.03]; p&lt; .001) and COVID-19 deaths were observed.</w:t>
            </w:r>
          </w:p>
          <w:p w14:paraId="2B40B35E" w14:textId="77777777"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Higher median household income was associated with higher deaths per population unit 0.89(0.35, 1.42) p&lt; .001.</w:t>
            </w:r>
          </w:p>
          <w:p w14:paraId="295BF6EA" w14:textId="442ACE59" w:rsidR="00F202EA" w:rsidRPr="00F415A4" w:rsidRDefault="00F202EA" w:rsidP="00601A2B">
            <w:pPr>
              <w:pStyle w:val="ListParagraph"/>
              <w:numPr>
                <w:ilvl w:val="0"/>
                <w:numId w:val="1"/>
              </w:numPr>
              <w:ind w:left="99" w:hanging="171"/>
              <w:rPr>
                <w:sz w:val="18"/>
                <w:szCs w:val="18"/>
                <w:lang w:val="en-US"/>
              </w:rPr>
            </w:pPr>
            <w:r w:rsidRPr="00F415A4">
              <w:rPr>
                <w:sz w:val="18"/>
                <w:szCs w:val="18"/>
                <w:lang w:val="en-US"/>
              </w:rPr>
              <w:t xml:space="preserve">There were no significant association between Average household size and % Uninsured population and confirmed COVID-19 deaths and </w:t>
            </w:r>
            <w:r w:rsidRPr="00F415A4">
              <w:rPr>
                <w:rFonts w:ascii="Arial" w:hAnsi="Arial" w:cs="Arial"/>
                <w:sz w:val="18"/>
                <w:szCs w:val="18"/>
              </w:rPr>
              <w:t>confirmed COVID-19 cases</w:t>
            </w:r>
            <w:r w:rsidRPr="00F415A4">
              <w:rPr>
                <w:sz w:val="18"/>
                <w:szCs w:val="18"/>
                <w:lang w:val="en-US"/>
              </w:rPr>
              <w:t>.</w:t>
            </w:r>
          </w:p>
          <w:p w14:paraId="0C1F3198" w14:textId="429D5894" w:rsidR="00F202EA" w:rsidRPr="00F415A4" w:rsidRDefault="00F202EA" w:rsidP="00601A2B">
            <w:pPr>
              <w:pStyle w:val="ListParagraph"/>
              <w:numPr>
                <w:ilvl w:val="0"/>
                <w:numId w:val="1"/>
              </w:numPr>
              <w:ind w:left="99" w:hanging="171"/>
              <w:rPr>
                <w:sz w:val="18"/>
                <w:szCs w:val="18"/>
                <w:lang w:val="en-US"/>
              </w:rPr>
            </w:pPr>
          </w:p>
        </w:tc>
      </w:tr>
      <w:bookmarkEnd w:id="1"/>
      <w:tr w:rsidR="00F202EA" w:rsidRPr="00F415A4" w14:paraId="63A5EEBB" w14:textId="77777777" w:rsidTr="00F415A4">
        <w:trPr>
          <w:trHeight w:val="295"/>
        </w:trPr>
        <w:tc>
          <w:tcPr>
            <w:tcW w:w="360" w:type="dxa"/>
          </w:tcPr>
          <w:p w14:paraId="56C87E36" w14:textId="39B15F50" w:rsidR="00F202EA" w:rsidRPr="00F415A4" w:rsidRDefault="0030356D" w:rsidP="00601A2B">
            <w:pPr>
              <w:rPr>
                <w:sz w:val="18"/>
                <w:szCs w:val="18"/>
              </w:rPr>
            </w:pPr>
            <w:r w:rsidRPr="00F415A4">
              <w:rPr>
                <w:sz w:val="18"/>
                <w:szCs w:val="18"/>
              </w:rPr>
              <w:lastRenderedPageBreak/>
              <w:t>52</w:t>
            </w:r>
          </w:p>
        </w:tc>
        <w:tc>
          <w:tcPr>
            <w:tcW w:w="1170" w:type="dxa"/>
          </w:tcPr>
          <w:p w14:paraId="649ED43A" w14:textId="4FA3109A" w:rsidR="00F202EA" w:rsidRPr="00F415A4" w:rsidRDefault="00902276" w:rsidP="00902276">
            <w:pPr>
              <w:rPr>
                <w:sz w:val="18"/>
                <w:szCs w:val="18"/>
              </w:rPr>
            </w:pPr>
            <w:r w:rsidRPr="00F415A4">
              <w:rPr>
                <w:sz w:val="18"/>
                <w:szCs w:val="18"/>
              </w:rPr>
              <w:fldChar w:fldCharType="begin"/>
            </w:r>
            <w:r w:rsidRPr="00F415A4">
              <w:rPr>
                <w:sz w:val="18"/>
                <w:szCs w:val="18"/>
              </w:rPr>
              <w:instrText xml:space="preserve"> ADDIN EN.CITE &lt;EndNote&gt;&lt;Cite&gt;&lt;Author&gt;Weech-Maldonado&lt;/Author&gt;&lt;Year&gt;2021&lt;/Year&gt;&lt;RecNum&gt;56&lt;/RecNum&gt;&lt;DisplayText&gt;(Weech-Maldonado et al., 2021)&lt;/DisplayText&gt;&lt;record&gt;&lt;rec-number&gt;56&lt;/rec-number&gt;&lt;foreign-keys&gt;&lt;key app="EN" db-id="reds2v0zhr2f9ledprtppap7r2e5tzdd9v5w"&gt;56&lt;/key&gt;&lt;/foreign-keys&gt;&lt;ref-type name="Journal Article"&gt;17&lt;/ref-type&gt;&lt;contributors&gt;&lt;authors&gt;&lt;author&gt;Weech-Maldonado,Robert&lt;/author&gt;&lt;author&gt;Lord,Justin&lt;/author&gt;&lt;author&gt;Davlyatov,Ganisher&lt;/author&gt;&lt;author&gt;Ghiasi,Akbar&lt;/author&gt;&lt;author&gt;Orewa,Gregory&lt;/author&gt;&lt;/authors&gt;&lt;/contributors&gt;&lt;titles&gt;&lt;title&gt;High-Minority Nursing Homes Disproportionately Affected by COVID-19 Deaths&lt;/title&gt;&lt;secondary-title&gt;Frontiers in Public Health&lt;/secondary-title&gt;&lt;short-title&gt;Nursing Homes COVID-19 Deaths&lt;/short-title&gt;&lt;/titles&gt;&lt;periodical&gt;&lt;full-title&gt;Frontiers in Public Health&lt;/full-title&gt;&lt;/periodical&gt;&lt;volume&gt;9&lt;/volume&gt;&lt;number&gt;246&lt;/number&gt;&lt;keywords&gt;&lt;keyword&gt;COVID-19,Mortality,Nursing Homes,disparities,Race/ ethnicity&lt;/keyword&gt;&lt;/keywords&gt;&lt;dates&gt;&lt;year&gt;2021&lt;/year&gt;&lt;pub-dates&gt;&lt;date&gt;2021-March-22&lt;/date&gt;&lt;/pub-dates&gt;&lt;/dates&gt;&lt;isbn&gt;2296-2565&lt;/isbn&gt;&lt;work-type&gt;Brief Research Report&lt;/work-type&gt;&lt;urls&gt;&lt;related-urls&gt;&lt;url&gt;https://www.frontiersin.org/article/10.3389/fpubh.2021.606364&lt;/url&gt;&lt;/related-urls&gt;&lt;/urls&gt;&lt;electronic-resource-num&gt;10.3389/fpubh.2021.606364&lt;/electronic-resource-num&gt;&lt;language&gt;English&lt;/language&gt;&lt;/record&gt;&lt;/Cite&gt;&lt;/EndNote&gt;</w:instrText>
            </w:r>
            <w:r w:rsidRPr="00F415A4">
              <w:rPr>
                <w:sz w:val="18"/>
                <w:szCs w:val="18"/>
              </w:rPr>
              <w:fldChar w:fldCharType="separate"/>
            </w:r>
            <w:r w:rsidRPr="00F415A4">
              <w:rPr>
                <w:noProof/>
                <w:sz w:val="18"/>
                <w:szCs w:val="18"/>
              </w:rPr>
              <w:t>(Weech-Maldonado et al., 2021)</w:t>
            </w:r>
            <w:r w:rsidRPr="00F415A4">
              <w:rPr>
                <w:sz w:val="18"/>
                <w:szCs w:val="18"/>
              </w:rPr>
              <w:fldChar w:fldCharType="end"/>
            </w:r>
          </w:p>
        </w:tc>
        <w:tc>
          <w:tcPr>
            <w:tcW w:w="1350" w:type="dxa"/>
          </w:tcPr>
          <w:p w14:paraId="78485D05" w14:textId="77777777" w:rsidR="00F202EA" w:rsidRPr="00F415A4" w:rsidRDefault="00902276" w:rsidP="00601A2B">
            <w:pPr>
              <w:rPr>
                <w:sz w:val="18"/>
                <w:szCs w:val="18"/>
              </w:rPr>
            </w:pPr>
            <w:r w:rsidRPr="00F415A4">
              <w:rPr>
                <w:sz w:val="18"/>
                <w:szCs w:val="18"/>
              </w:rPr>
              <w:t>US</w:t>
            </w:r>
          </w:p>
          <w:p w14:paraId="3C40A384" w14:textId="091BABF0" w:rsidR="00902276" w:rsidRPr="00F415A4" w:rsidRDefault="00902276" w:rsidP="00601A2B">
            <w:pPr>
              <w:rPr>
                <w:sz w:val="18"/>
                <w:szCs w:val="18"/>
              </w:rPr>
            </w:pPr>
            <w:r w:rsidRPr="00F415A4">
              <w:rPr>
                <w:sz w:val="18"/>
                <w:szCs w:val="18"/>
              </w:rPr>
              <w:t xml:space="preserve">all US nursing homes included in the CMS Nursing Home COVID-19 Public File, or 15,382 nursing homes, which mirrors the national </w:t>
            </w:r>
            <w:r w:rsidRPr="00F415A4">
              <w:rPr>
                <w:sz w:val="18"/>
                <w:szCs w:val="18"/>
              </w:rPr>
              <w:lastRenderedPageBreak/>
              <w:t>census of facilities.</w:t>
            </w:r>
          </w:p>
        </w:tc>
        <w:tc>
          <w:tcPr>
            <w:tcW w:w="1170" w:type="dxa"/>
          </w:tcPr>
          <w:p w14:paraId="16CDCEC1" w14:textId="205E1369" w:rsidR="00F202EA" w:rsidRPr="00F415A4" w:rsidRDefault="00902276" w:rsidP="00601A2B">
            <w:pPr>
              <w:rPr>
                <w:sz w:val="18"/>
                <w:szCs w:val="18"/>
              </w:rPr>
            </w:pPr>
            <w:r w:rsidRPr="00F415A4">
              <w:rPr>
                <w:sz w:val="18"/>
                <w:szCs w:val="18"/>
              </w:rPr>
              <w:lastRenderedPageBreak/>
              <w:t>Cross-sectional study</w:t>
            </w:r>
          </w:p>
        </w:tc>
        <w:tc>
          <w:tcPr>
            <w:tcW w:w="1350" w:type="dxa"/>
          </w:tcPr>
          <w:p w14:paraId="2840C687" w14:textId="36369B2D" w:rsidR="00F202EA" w:rsidRPr="00F415A4" w:rsidRDefault="00FD4EFC" w:rsidP="00601A2B">
            <w:pPr>
              <w:rPr>
                <w:sz w:val="18"/>
                <w:szCs w:val="18"/>
              </w:rPr>
            </w:pPr>
            <w:r w:rsidRPr="00F415A4">
              <w:rPr>
                <w:sz w:val="18"/>
                <w:szCs w:val="18"/>
              </w:rPr>
              <w:t>-</w:t>
            </w:r>
          </w:p>
        </w:tc>
        <w:tc>
          <w:tcPr>
            <w:tcW w:w="1530" w:type="dxa"/>
          </w:tcPr>
          <w:p w14:paraId="708186BF" w14:textId="3789A507" w:rsidR="00F202EA" w:rsidRPr="00F415A4" w:rsidRDefault="00902276" w:rsidP="00601A2B">
            <w:pPr>
              <w:rPr>
                <w:sz w:val="18"/>
                <w:szCs w:val="18"/>
              </w:rPr>
            </w:pPr>
            <w:r w:rsidRPr="00F415A4">
              <w:rPr>
                <w:sz w:val="18"/>
                <w:szCs w:val="18"/>
              </w:rPr>
              <w:t>N= 12,914 nursing home</w:t>
            </w:r>
          </w:p>
        </w:tc>
        <w:tc>
          <w:tcPr>
            <w:tcW w:w="1800" w:type="dxa"/>
          </w:tcPr>
          <w:p w14:paraId="341B35EA" w14:textId="777557FA" w:rsidR="00F202EA" w:rsidRPr="00F415A4" w:rsidRDefault="00902276" w:rsidP="00902276">
            <w:pPr>
              <w:rPr>
                <w:sz w:val="18"/>
                <w:szCs w:val="18"/>
              </w:rPr>
            </w:pPr>
            <w:r w:rsidRPr="00F415A4">
              <w:rPr>
                <w:sz w:val="18"/>
                <w:szCs w:val="18"/>
              </w:rPr>
              <w:t xml:space="preserve">CMS Nursing Home COVID-19 Public File as of October 25, 2020, Brown University’s </w:t>
            </w:r>
            <w:proofErr w:type="spellStart"/>
            <w:r w:rsidRPr="00F415A4">
              <w:rPr>
                <w:sz w:val="18"/>
                <w:szCs w:val="18"/>
              </w:rPr>
              <w:t>LTCFocus</w:t>
            </w:r>
            <w:proofErr w:type="spellEnd"/>
            <w:r w:rsidRPr="00F415A4">
              <w:rPr>
                <w:sz w:val="18"/>
                <w:szCs w:val="18"/>
              </w:rPr>
              <w:t>, and Robert Graham Center’s Social Deprivation Index.</w:t>
            </w:r>
          </w:p>
        </w:tc>
        <w:tc>
          <w:tcPr>
            <w:tcW w:w="1440" w:type="dxa"/>
          </w:tcPr>
          <w:p w14:paraId="12F01479" w14:textId="2908FBF6" w:rsidR="00F202EA" w:rsidRPr="00F415A4" w:rsidRDefault="00902276" w:rsidP="00902276">
            <w:pPr>
              <w:rPr>
                <w:sz w:val="18"/>
                <w:szCs w:val="18"/>
              </w:rPr>
            </w:pPr>
            <w:r w:rsidRPr="00F415A4">
              <w:rPr>
                <w:sz w:val="18"/>
                <w:szCs w:val="18"/>
              </w:rPr>
              <w:t>Multivariate regressions</w:t>
            </w:r>
          </w:p>
        </w:tc>
        <w:tc>
          <w:tcPr>
            <w:tcW w:w="1440" w:type="dxa"/>
          </w:tcPr>
          <w:p w14:paraId="1F4E1DDB" w14:textId="11E83D0A" w:rsidR="00F202EA" w:rsidRPr="00F415A4" w:rsidRDefault="00902276" w:rsidP="00902276">
            <w:pPr>
              <w:rPr>
                <w:sz w:val="18"/>
                <w:szCs w:val="18"/>
              </w:rPr>
            </w:pPr>
            <w:r w:rsidRPr="00F415A4">
              <w:rPr>
                <w:sz w:val="18"/>
                <w:szCs w:val="18"/>
              </w:rPr>
              <w:t xml:space="preserve">Minority (not specified): categorizing </w:t>
            </w:r>
          </w:p>
        </w:tc>
        <w:tc>
          <w:tcPr>
            <w:tcW w:w="1440" w:type="dxa"/>
          </w:tcPr>
          <w:p w14:paraId="12DC215E" w14:textId="7F649A84" w:rsidR="00F202EA" w:rsidRPr="00F415A4" w:rsidRDefault="00902276" w:rsidP="00601A2B">
            <w:pPr>
              <w:rPr>
                <w:sz w:val="18"/>
                <w:szCs w:val="18"/>
              </w:rPr>
            </w:pPr>
            <w:r w:rsidRPr="00F415A4">
              <w:rPr>
                <w:sz w:val="18"/>
                <w:szCs w:val="18"/>
              </w:rPr>
              <w:t>COVID-1 death</w:t>
            </w:r>
          </w:p>
        </w:tc>
        <w:tc>
          <w:tcPr>
            <w:tcW w:w="3330" w:type="dxa"/>
          </w:tcPr>
          <w:p w14:paraId="21F8DF94" w14:textId="65576C5F" w:rsidR="00F202EA" w:rsidRPr="00F415A4" w:rsidRDefault="00902276">
            <w:pPr>
              <w:rPr>
                <w:sz w:val="18"/>
                <w:szCs w:val="18"/>
              </w:rPr>
            </w:pPr>
            <w:r w:rsidRPr="00F415A4">
              <w:rPr>
                <w:sz w:val="18"/>
                <w:szCs w:val="18"/>
              </w:rPr>
              <w:t>After controlling for interstate differences, facility-level resident characteristics, resource availability, and organizational characteristics, high-minority nursing homes had 61% more COVID-19 deaths as compared to nursing facilities with no minorities.</w:t>
            </w:r>
          </w:p>
        </w:tc>
      </w:tr>
    </w:tbl>
    <w:p w14:paraId="78905087" w14:textId="77777777" w:rsidR="006C3D23" w:rsidRPr="00F415A4" w:rsidRDefault="006C3D23"/>
    <w:p w14:paraId="16CBCC9D" w14:textId="23756CC4" w:rsidR="006C3D23" w:rsidRPr="00F415A4" w:rsidRDefault="006C3D23"/>
    <w:p w14:paraId="08C11AEB" w14:textId="73C29083" w:rsidR="00A80FB3" w:rsidRPr="00F415A4" w:rsidRDefault="008A5AD7" w:rsidP="008A5AD7">
      <w:r w:rsidRPr="00F415A4">
        <w:t>References</w:t>
      </w:r>
    </w:p>
    <w:p w14:paraId="6C572077" w14:textId="77777777" w:rsidR="0051703B" w:rsidRPr="00F415A4" w:rsidRDefault="00A80FB3" w:rsidP="0051703B">
      <w:pPr>
        <w:pStyle w:val="EndNoteBibliography"/>
        <w:spacing w:after="0"/>
        <w:ind w:left="720" w:hanging="720"/>
      </w:pPr>
      <w:r w:rsidRPr="00F415A4">
        <w:fldChar w:fldCharType="begin"/>
      </w:r>
      <w:r w:rsidRPr="00F415A4">
        <w:instrText xml:space="preserve"> ADDIN EN.REFLIST </w:instrText>
      </w:r>
      <w:r w:rsidRPr="00F415A4">
        <w:fldChar w:fldCharType="separate"/>
      </w:r>
      <w:r w:rsidR="0051703B" w:rsidRPr="00F415A4">
        <w:t xml:space="preserve">Abedi, V., Olulana, O., Avula, V., Chaudhary, D., Khan, A., Shahjouei, S., . . . Zand, R. (2020). Racial, Economic, and Health Inequality and COVID-19 Infection in the United States. </w:t>
      </w:r>
      <w:r w:rsidR="0051703B" w:rsidRPr="00F415A4">
        <w:rPr>
          <w:i/>
        </w:rPr>
        <w:t>J Racial Ethn Health Disparities</w:t>
      </w:r>
      <w:r w:rsidR="0051703B" w:rsidRPr="00F415A4">
        <w:t>, 1-11. doi:10.1007/s40615-020-00833-4</w:t>
      </w:r>
    </w:p>
    <w:p w14:paraId="102800AD" w14:textId="77777777" w:rsidR="0051703B" w:rsidRPr="00F415A4" w:rsidRDefault="0051703B" w:rsidP="0051703B">
      <w:pPr>
        <w:pStyle w:val="EndNoteBibliography"/>
        <w:spacing w:after="0"/>
        <w:ind w:left="720" w:hanging="720"/>
      </w:pPr>
      <w:r w:rsidRPr="00F415A4">
        <w:t xml:space="preserve">Adegunsoye, A., Ventura, I. B., &amp; Liarski, V. M. (2020). Association of Black Race with Outcomes in COVID-19 Disease: A Retrospective Cohort Study. </w:t>
      </w:r>
      <w:r w:rsidRPr="00F415A4">
        <w:rPr>
          <w:i/>
        </w:rPr>
        <w:t>Annals of the American Thoracic Society, 17</w:t>
      </w:r>
      <w:r w:rsidRPr="00F415A4">
        <w:t>(10), 1336-1339. doi:10.1513/AnnalsATS.202006-583RL</w:t>
      </w:r>
    </w:p>
    <w:p w14:paraId="4AF733B6" w14:textId="77777777" w:rsidR="0051703B" w:rsidRPr="00F415A4" w:rsidRDefault="0051703B" w:rsidP="0051703B">
      <w:pPr>
        <w:pStyle w:val="EndNoteBibliography"/>
        <w:spacing w:after="0"/>
        <w:ind w:left="720" w:hanging="720"/>
      </w:pPr>
      <w:r w:rsidRPr="00F415A4">
        <w:t xml:space="preserve">Adhikari, S., Pantaleo, N. P., Feldman, J. M., Ogedegbe, O., Thorpe, L., &amp; Troxel, A. B. (2020). Assessment of Community-Level Disparities in Coronavirus Disease 2019 (COVID-19) Infections and Deaths in Large US Metropolitan Areas. </w:t>
      </w:r>
      <w:r w:rsidRPr="00F415A4">
        <w:rPr>
          <w:i/>
        </w:rPr>
        <w:t>JAMA Network Open, 3</w:t>
      </w:r>
      <w:r w:rsidRPr="00F415A4">
        <w:t>(7), e2016938-e2016938. doi:10.1001/jamanetworkopen.2020.16938</w:t>
      </w:r>
    </w:p>
    <w:p w14:paraId="70B807B8" w14:textId="77777777" w:rsidR="0051703B" w:rsidRPr="00F415A4" w:rsidRDefault="0051703B" w:rsidP="0051703B">
      <w:pPr>
        <w:pStyle w:val="EndNoteBibliography"/>
        <w:spacing w:after="0"/>
        <w:ind w:left="720" w:hanging="720"/>
      </w:pPr>
      <w:r w:rsidRPr="00F415A4">
        <w:t xml:space="preserve">Ahmad, K., Erqou, S., Shah, N., Nazir, U., Morrison, A. R., Choudhary, G., &amp; Wu, W. C. (2020). Association of poor housing conditions with COVID-19 incidence and mortality across US counties. </w:t>
      </w:r>
      <w:r w:rsidRPr="00F415A4">
        <w:rPr>
          <w:i/>
        </w:rPr>
        <w:t>PLoS One, 15</w:t>
      </w:r>
      <w:r w:rsidRPr="00F415A4">
        <w:t>(11), e0241327. doi:10.1371/journal.pone.0241327</w:t>
      </w:r>
    </w:p>
    <w:p w14:paraId="1246548B" w14:textId="77777777" w:rsidR="0051703B" w:rsidRPr="00F415A4" w:rsidRDefault="0051703B" w:rsidP="0051703B">
      <w:pPr>
        <w:pStyle w:val="EndNoteBibliography"/>
        <w:spacing w:after="0"/>
        <w:ind w:left="720" w:hanging="720"/>
      </w:pPr>
      <w:r w:rsidRPr="00F415A4">
        <w:t xml:space="preserve">Aldridge, R. W., Lewer, D., Katikireddi, S. V., Mathur, R., Pathak, N., Burns, R., . . . Hayward, A. (2020). Black, Asian and Minority Ethnic groups in England are at increased risk of death from COVID-19: indirect standardisation of NHS mortality data. </w:t>
      </w:r>
      <w:r w:rsidRPr="00F415A4">
        <w:rPr>
          <w:i/>
        </w:rPr>
        <w:t>Wellcome Open Res, 5</w:t>
      </w:r>
      <w:r w:rsidRPr="00F415A4">
        <w:t>, 88. doi:10.12688/wellcomeopenres.15922.2</w:t>
      </w:r>
    </w:p>
    <w:p w14:paraId="2D5FF93A" w14:textId="77777777" w:rsidR="0051703B" w:rsidRPr="00F415A4" w:rsidRDefault="0051703B" w:rsidP="0051703B">
      <w:pPr>
        <w:pStyle w:val="EndNoteBibliography"/>
        <w:spacing w:after="0"/>
        <w:ind w:left="720" w:hanging="720"/>
      </w:pPr>
      <w:r w:rsidRPr="00F415A4">
        <w:t xml:space="preserve">Ayoubkhani, D., Nafilyan, V., White, C., Goldblatt, P., Gaughan, C., Blackwell, L., . . . Diamond, I. (2020). Ethnic-minority groups in England and Wales-factors associated with the size and timing of elevated COVID-19 mortality: a retrospective cohort study linking census and death records. </w:t>
      </w:r>
      <w:r w:rsidRPr="00F415A4">
        <w:rPr>
          <w:i/>
        </w:rPr>
        <w:t>International journal of epidemiology</w:t>
      </w:r>
      <w:r w:rsidRPr="00F415A4">
        <w:t>. doi:10.1093/ije/dyaa208</w:t>
      </w:r>
    </w:p>
    <w:p w14:paraId="295C8EFC" w14:textId="77777777" w:rsidR="0051703B" w:rsidRPr="00F415A4" w:rsidRDefault="0051703B" w:rsidP="0051703B">
      <w:pPr>
        <w:pStyle w:val="EndNoteBibliography"/>
        <w:spacing w:after="0"/>
        <w:ind w:left="720" w:hanging="720"/>
      </w:pPr>
      <w:r w:rsidRPr="00F415A4">
        <w:t xml:space="preserve">Azar, K. M. J., Shen, Z., Romanelli, R. J., Lockhart, S. H., Smits, K., Robinson, S., . . . Pressman, A. R. (2020). Disparities In Outcomes Among COVID-19 Patients In A Large Health Care System In California. </w:t>
      </w:r>
      <w:r w:rsidRPr="00F415A4">
        <w:rPr>
          <w:i/>
        </w:rPr>
        <w:t>Health Aff (Millwood), 39</w:t>
      </w:r>
      <w:r w:rsidRPr="00F415A4">
        <w:t>(7), 1253-1262. doi:10.1377/hlthaff.2020.00598</w:t>
      </w:r>
    </w:p>
    <w:p w14:paraId="34A6F367" w14:textId="77777777" w:rsidR="0051703B" w:rsidRPr="00F415A4" w:rsidRDefault="0051703B" w:rsidP="0051703B">
      <w:pPr>
        <w:pStyle w:val="EndNoteBibliography"/>
        <w:spacing w:after="0"/>
        <w:ind w:left="720" w:hanging="720"/>
      </w:pPr>
      <w:r w:rsidRPr="00F415A4">
        <w:t xml:space="preserve">Baena-Diez, J. M., Barroso, M., Cordeiro-Coelho, S. I., Diaz, J. L., &amp; Grau, M. (2020). Impact of COVID-19 outbreak by income: hitting hardest the most deprived. </w:t>
      </w:r>
      <w:r w:rsidRPr="00F415A4">
        <w:rPr>
          <w:i/>
        </w:rPr>
        <w:t>Journal of Public Health, 42</w:t>
      </w:r>
      <w:r w:rsidRPr="00F415A4">
        <w:t>(4), 698-703. doi:10.1093/pubmed/fdaa136</w:t>
      </w:r>
    </w:p>
    <w:p w14:paraId="4B885FB3" w14:textId="77777777" w:rsidR="0051703B" w:rsidRPr="00F415A4" w:rsidRDefault="0051703B" w:rsidP="0051703B">
      <w:pPr>
        <w:pStyle w:val="EndNoteBibliography"/>
        <w:spacing w:after="0"/>
        <w:ind w:left="720" w:hanging="720"/>
      </w:pPr>
      <w:r w:rsidRPr="00F415A4">
        <w:t xml:space="preserve">Baqui, P., Bica, I., Marra, V., Ercole, A., &amp; van der Schaar, M. (2020). Ethnic and regional variations in hospital mortality from COVID-19 in Brazil: a cross-sectional observational study. </w:t>
      </w:r>
      <w:r w:rsidRPr="00F415A4">
        <w:rPr>
          <w:i/>
        </w:rPr>
        <w:t>Lancet Glob Health, 8</w:t>
      </w:r>
      <w:r w:rsidRPr="00F415A4">
        <w:t>(8), e1018-e1026. doi:10.1016/s2214-109x(20)30285-0</w:t>
      </w:r>
    </w:p>
    <w:p w14:paraId="77476C36" w14:textId="77777777" w:rsidR="0051703B" w:rsidRPr="00F415A4" w:rsidRDefault="0051703B" w:rsidP="0051703B">
      <w:pPr>
        <w:pStyle w:val="EndNoteBibliography"/>
        <w:spacing w:after="0"/>
        <w:ind w:left="720" w:hanging="720"/>
      </w:pPr>
      <w:r w:rsidRPr="00F415A4">
        <w:t xml:space="preserve">Boserup, B., McKenney, M., &amp; Elkbuli, A. (2020). Disproportionate Impact of COVID-19 Pandemic on Racial and Ethnic Minorities. </w:t>
      </w:r>
      <w:r w:rsidRPr="00F415A4">
        <w:rPr>
          <w:i/>
        </w:rPr>
        <w:t>American Surgeon, 86</w:t>
      </w:r>
      <w:r w:rsidRPr="00F415A4">
        <w:t>(12), 1615-1622. doi:10.1177/0003134820973356</w:t>
      </w:r>
    </w:p>
    <w:p w14:paraId="1C607F43" w14:textId="77777777" w:rsidR="0051703B" w:rsidRPr="00F415A4" w:rsidRDefault="0051703B" w:rsidP="0051703B">
      <w:pPr>
        <w:pStyle w:val="EndNoteBibliography"/>
        <w:spacing w:after="0"/>
        <w:ind w:left="720" w:hanging="720"/>
      </w:pPr>
      <w:r w:rsidRPr="00F415A4">
        <w:t xml:space="preserve">de Lusignan, S., Dorward, J., Correa, A., Jones, N., Akinyemi, O., Amirthalingam, G., . . . Zambon, M. (2020). Risk factors for SARS-CoV-2 among patients in the Oxford Royal College of General Practitioners Research and Surveillance Centre primary care network: a cross-sectional study. </w:t>
      </w:r>
      <w:r w:rsidRPr="00F415A4">
        <w:rPr>
          <w:i/>
        </w:rPr>
        <w:t>Lancet Infectious Diseases, 20</w:t>
      </w:r>
      <w:r w:rsidRPr="00F415A4">
        <w:t>(9), 1034-1042. doi:10.1016/S1473-3099(20)30371-6</w:t>
      </w:r>
    </w:p>
    <w:p w14:paraId="5A6EA74C" w14:textId="77777777" w:rsidR="0051703B" w:rsidRPr="00F415A4" w:rsidRDefault="0051703B" w:rsidP="0051703B">
      <w:pPr>
        <w:pStyle w:val="EndNoteBibliography"/>
        <w:spacing w:after="0"/>
        <w:ind w:left="720" w:hanging="720"/>
      </w:pPr>
      <w:r w:rsidRPr="00F415A4">
        <w:lastRenderedPageBreak/>
        <w:t xml:space="preserve">de Lusignan, S., Joy, M., Oke, J., McGagh, D., Nicholson, B., Sheppard, J., . . . Tzortziou Brown, V. (2020). Disparities in the excess risk of mortality in the first wave of COVID-19: Cross sectional study of the English sentinel network. </w:t>
      </w:r>
      <w:r w:rsidRPr="00F415A4">
        <w:rPr>
          <w:i/>
        </w:rPr>
        <w:t>Journal of Infection, 81</w:t>
      </w:r>
      <w:r w:rsidRPr="00F415A4">
        <w:t>(5), 785-792. doi:10.1016/j.jinf.2020.08.037</w:t>
      </w:r>
    </w:p>
    <w:p w14:paraId="6EB60FC2" w14:textId="77777777" w:rsidR="0051703B" w:rsidRPr="00F415A4" w:rsidRDefault="0051703B" w:rsidP="0051703B">
      <w:pPr>
        <w:pStyle w:val="EndNoteBibliography"/>
        <w:spacing w:after="0"/>
        <w:ind w:left="720" w:hanging="720"/>
      </w:pPr>
      <w:r w:rsidRPr="00F415A4">
        <w:t xml:space="preserve">DiMaggio, C., Klein, M., Berry, C., &amp; Frangos, S. (2020). Black/African American Communities are at highest risk of COVID-19: spatial modeling of New York City ZIP Code-level testing results. </w:t>
      </w:r>
      <w:r w:rsidRPr="00F415A4">
        <w:rPr>
          <w:i/>
        </w:rPr>
        <w:t>Annals of Epidemiology, 51</w:t>
      </w:r>
      <w:r w:rsidRPr="00F415A4">
        <w:t>, 7-13. doi:10.1016/j.annepidem.2020.08.012</w:t>
      </w:r>
    </w:p>
    <w:p w14:paraId="6F651B26" w14:textId="77777777" w:rsidR="0051703B" w:rsidRPr="00F415A4" w:rsidRDefault="0051703B" w:rsidP="0051703B">
      <w:pPr>
        <w:pStyle w:val="EndNoteBibliography"/>
        <w:spacing w:after="0"/>
        <w:ind w:left="720" w:hanging="720"/>
      </w:pPr>
      <w:r w:rsidRPr="00F415A4">
        <w:t xml:space="preserve">Drefahl, S., Wallace, M., Mussino, E., Aradhya, S., Kolk, M., Branden, M., . . . Andersson, G. (2020). A population-based cohort study of socio-demographic risk factors for COVID-19 deaths in Sweden. </w:t>
      </w:r>
      <w:r w:rsidRPr="00F415A4">
        <w:rPr>
          <w:i/>
        </w:rPr>
        <w:t>Nature Communications, 11</w:t>
      </w:r>
      <w:r w:rsidRPr="00F415A4">
        <w:t>(1). doi:10.1038/s41467-020-18926-3</w:t>
      </w:r>
    </w:p>
    <w:p w14:paraId="238D4AE9" w14:textId="77777777" w:rsidR="0051703B" w:rsidRPr="00F415A4" w:rsidRDefault="0051703B" w:rsidP="0051703B">
      <w:pPr>
        <w:pStyle w:val="EndNoteBibliography"/>
        <w:spacing w:after="0"/>
        <w:ind w:left="720" w:hanging="720"/>
      </w:pPr>
      <w:r w:rsidRPr="00F415A4">
        <w:t xml:space="preserve">Egede, L. E., Walker, R. J., Garacci, E., &amp; Raymond, J. R., Sr. (2020). Racial/Ethnic Differences In COVID-19 Screening, Hospitalization, And Mortality In Southeast Wisconsin. </w:t>
      </w:r>
      <w:r w:rsidRPr="00F415A4">
        <w:rPr>
          <w:i/>
        </w:rPr>
        <w:t>Health Aff (Millwood), 39</w:t>
      </w:r>
      <w:r w:rsidRPr="00F415A4">
        <w:t>(11), 1926-1934. doi:10.1377/hlthaff.2020.01081</w:t>
      </w:r>
    </w:p>
    <w:p w14:paraId="74FA7350" w14:textId="77777777" w:rsidR="0051703B" w:rsidRPr="00F415A4" w:rsidRDefault="0051703B" w:rsidP="0051703B">
      <w:pPr>
        <w:pStyle w:val="EndNoteBibliography"/>
        <w:spacing w:after="0"/>
        <w:ind w:left="720" w:hanging="720"/>
      </w:pPr>
      <w:r w:rsidRPr="00F415A4">
        <w:t xml:space="preserve">Farrell, R. J., O’Regan, R., O’Neill, E., Bowens, G., Maclellan, A., Gileece, A., . . . Burke, C. (2020). Sociodemographic variables as predictors of adverse outcome in SARS-CoV-2 infection: an Irish hospital experience. </w:t>
      </w:r>
      <w:r w:rsidRPr="00F415A4">
        <w:rPr>
          <w:i/>
        </w:rPr>
        <w:t>Irish Journal of Medical Science</w:t>
      </w:r>
      <w:r w:rsidRPr="00F415A4">
        <w:t>. doi:10.1007/s11845-020-02407-z</w:t>
      </w:r>
    </w:p>
    <w:p w14:paraId="1C754FA6" w14:textId="77777777" w:rsidR="0051703B" w:rsidRPr="00F415A4" w:rsidRDefault="0051703B" w:rsidP="0051703B">
      <w:pPr>
        <w:pStyle w:val="EndNoteBibliography"/>
        <w:spacing w:after="0"/>
        <w:ind w:left="720" w:hanging="720"/>
      </w:pPr>
      <w:r w:rsidRPr="00F415A4">
        <w:t xml:space="preserve">Fielding-Miller, R. K., Sundaram, M. E., &amp; Brouwer, K. (2020). Social determinants of COVID-19 mortality at the county level. </w:t>
      </w:r>
      <w:r w:rsidRPr="00F415A4">
        <w:rPr>
          <w:i/>
        </w:rPr>
        <w:t>PLoS One, 15</w:t>
      </w:r>
      <w:r w:rsidRPr="00F415A4">
        <w:t>(10). doi:10.1371/journal.pone.0240151</w:t>
      </w:r>
    </w:p>
    <w:p w14:paraId="048863C4" w14:textId="77777777" w:rsidR="0051703B" w:rsidRPr="00F415A4" w:rsidRDefault="0051703B" w:rsidP="0051703B">
      <w:pPr>
        <w:pStyle w:val="EndNoteBibliography"/>
        <w:spacing w:after="0"/>
        <w:ind w:left="720" w:hanging="720"/>
      </w:pPr>
      <w:r w:rsidRPr="00F415A4">
        <w:t xml:space="preserve">Figueiredo, D. C. M. M., Gomes, L. B., Massuda, A., Gil-García, E., Vianna, R. P. T., &amp; Daponte, A. (2020). Social determinants of health and COVID-19 infection in Brazil: an analysis of the pandemic. </w:t>
      </w:r>
      <w:r w:rsidRPr="00F415A4">
        <w:rPr>
          <w:i/>
        </w:rPr>
        <w:t>Revista brasileira de enfermagem, 73</w:t>
      </w:r>
      <w:r w:rsidRPr="00F415A4">
        <w:t>, e20200673. doi:10.1590/0034-7167-2020-0673</w:t>
      </w:r>
    </w:p>
    <w:p w14:paraId="07F89CB3" w14:textId="77777777" w:rsidR="0051703B" w:rsidRPr="00F415A4" w:rsidRDefault="0051703B" w:rsidP="0051703B">
      <w:pPr>
        <w:pStyle w:val="EndNoteBibliography"/>
        <w:spacing w:after="0"/>
        <w:ind w:left="720" w:hanging="720"/>
      </w:pPr>
      <w:r w:rsidRPr="00F415A4">
        <w:t xml:space="preserve">Goyal, M. K., Simpson, J. N., Boyle, M. D., Badolato, G. M., Delaney, M., McCarter, R., &amp; Cora-Bramble, D. (2020). Racial and/or ethnic and socioeconomic disparities of SARS-CoV-2 infection among children. </w:t>
      </w:r>
      <w:r w:rsidRPr="00F415A4">
        <w:rPr>
          <w:i/>
        </w:rPr>
        <w:t>Pediatrics, 146</w:t>
      </w:r>
      <w:r w:rsidRPr="00F415A4">
        <w:t xml:space="preserve">(4). </w:t>
      </w:r>
    </w:p>
    <w:p w14:paraId="48C3D414" w14:textId="77777777" w:rsidR="0051703B" w:rsidRPr="00F415A4" w:rsidRDefault="0051703B" w:rsidP="0051703B">
      <w:pPr>
        <w:pStyle w:val="EndNoteBibliography"/>
        <w:spacing w:after="0"/>
        <w:ind w:left="720" w:hanging="720"/>
      </w:pPr>
      <w:r w:rsidRPr="00F415A4">
        <w:t xml:space="preserve">Gu, T., Mack, J. A., Salvatore, M., Prabhu Sankar, S., Valley, T. S., Singh, K., . . . Mukherjee, B. (2020). Characteristics Associated With Racial/Ethnic Disparities in COVID-19 Outcomes in an Academic Health Care System. </w:t>
      </w:r>
      <w:r w:rsidRPr="00F415A4">
        <w:rPr>
          <w:i/>
        </w:rPr>
        <w:t>JAMA network open, 3</w:t>
      </w:r>
      <w:r w:rsidRPr="00F415A4">
        <w:t>(10), e2025197-e2025197. doi:10.1001/jamanetworkopen.2020.25197</w:t>
      </w:r>
    </w:p>
    <w:p w14:paraId="4C75AFA4" w14:textId="77777777" w:rsidR="0051703B" w:rsidRPr="00F415A4" w:rsidRDefault="0051703B" w:rsidP="0051703B">
      <w:pPr>
        <w:pStyle w:val="EndNoteBibliography"/>
        <w:spacing w:after="0"/>
        <w:ind w:left="720" w:hanging="720"/>
      </w:pPr>
      <w:r w:rsidRPr="00F415A4">
        <w:t xml:space="preserve">Hawkins, D. (2020). Social Determinants of COVID-19 in Massachusetts, United States: An Ecological Study. </w:t>
      </w:r>
      <w:r w:rsidRPr="00F415A4">
        <w:rPr>
          <w:i/>
        </w:rPr>
        <w:t>Journal of Preventive Medicine &amp; Public Health, 53</w:t>
      </w:r>
      <w:r w:rsidRPr="00F415A4">
        <w:t>(4), 220-227. doi:10.3961/jpmph.20.256</w:t>
      </w:r>
    </w:p>
    <w:p w14:paraId="0168BB74" w14:textId="77777777" w:rsidR="0051703B" w:rsidRPr="00F415A4" w:rsidRDefault="0051703B" w:rsidP="0051703B">
      <w:pPr>
        <w:pStyle w:val="EndNoteBibliography"/>
        <w:spacing w:after="0"/>
        <w:ind w:left="720" w:hanging="720"/>
      </w:pPr>
      <w:r w:rsidRPr="00F415A4">
        <w:t xml:space="preserve">Hawkins, R. B., Charles, E. J., &amp; Mehaffey, J. H. (2020). Socio-economic status and COVID-19–related cases and fatalities. </w:t>
      </w:r>
      <w:r w:rsidRPr="00F415A4">
        <w:rPr>
          <w:i/>
        </w:rPr>
        <w:t>Public Health, 189</w:t>
      </w:r>
      <w:r w:rsidRPr="00F415A4">
        <w:t>, 129-134. doi:10.1016/j.puhe.2020.09.016</w:t>
      </w:r>
    </w:p>
    <w:p w14:paraId="0CB253D5" w14:textId="77777777" w:rsidR="0051703B" w:rsidRPr="00F415A4" w:rsidRDefault="0051703B" w:rsidP="0051703B">
      <w:pPr>
        <w:pStyle w:val="EndNoteBibliography"/>
        <w:spacing w:after="0"/>
        <w:ind w:left="720" w:hanging="720"/>
      </w:pPr>
      <w:r w:rsidRPr="00F415A4">
        <w:t xml:space="preserve">Holmes, L., Jr., Enwere, M., Williams, J., Ogundele, B., Chavan, P., Piccoli, T., . . . Dabney, K. W. (2020). Black-White Risk Differentials in COVID-19 (SARS-COV2) Transmission, Mortality and Case Fatality in the United States: Translational Epidemiologic Perspective and Challenges. </w:t>
      </w:r>
      <w:r w:rsidRPr="00F415A4">
        <w:rPr>
          <w:i/>
        </w:rPr>
        <w:t>Int J Environ Res Public Health, 17</w:t>
      </w:r>
      <w:r w:rsidRPr="00F415A4">
        <w:t>(12). doi:10.3390/ijerph17124322</w:t>
      </w:r>
    </w:p>
    <w:p w14:paraId="1BB9022D" w14:textId="77777777" w:rsidR="0051703B" w:rsidRPr="00F415A4" w:rsidRDefault="0051703B" w:rsidP="0051703B">
      <w:pPr>
        <w:pStyle w:val="EndNoteBibliography"/>
        <w:spacing w:after="0"/>
        <w:ind w:left="720" w:hanging="720"/>
      </w:pPr>
      <w:r w:rsidRPr="00F415A4">
        <w:t xml:space="preserve">Holtgrave, D. R., Barranco, M. A., Tesoriero, J. M., Blog, D. S., &amp; Rosenberg, E. S. (2020). Assessing racial and ethnic disparities using a COVID-19 outcomes continuum for New York State. </w:t>
      </w:r>
      <w:r w:rsidRPr="00F415A4">
        <w:rPr>
          <w:i/>
        </w:rPr>
        <w:t>Annals of Epidemiology, 48</w:t>
      </w:r>
      <w:r w:rsidRPr="00F415A4">
        <w:t>, 9-14. doi:10.1016/j.annepidem.2020.06.010</w:t>
      </w:r>
    </w:p>
    <w:p w14:paraId="038EFA38" w14:textId="77777777" w:rsidR="0051703B" w:rsidRPr="00F415A4" w:rsidRDefault="0051703B" w:rsidP="0051703B">
      <w:pPr>
        <w:pStyle w:val="EndNoteBibliography"/>
        <w:spacing w:after="0"/>
        <w:ind w:left="720" w:hanging="720"/>
      </w:pPr>
      <w:r w:rsidRPr="00F415A4">
        <w:t xml:space="preserve">Hu, T., Yue, H., Wang, C., She, B., Ye, X., Liu, R., . . . Bao, S. (2020). Racial segregation, testing site access, and covid-19 incidence rate in Massachusetts, USA. </w:t>
      </w:r>
      <w:r w:rsidRPr="00F415A4">
        <w:rPr>
          <w:i/>
        </w:rPr>
        <w:t>International Journal of Environmental Research and Public Health, 17</w:t>
      </w:r>
      <w:r w:rsidRPr="00F415A4">
        <w:t>(24), 1-18. doi:10.3390/ijerph17249528</w:t>
      </w:r>
    </w:p>
    <w:p w14:paraId="10414411" w14:textId="77777777" w:rsidR="0051703B" w:rsidRPr="00F415A4" w:rsidRDefault="0051703B" w:rsidP="0051703B">
      <w:pPr>
        <w:pStyle w:val="EndNoteBibliography"/>
        <w:spacing w:after="0"/>
        <w:ind w:left="720" w:hanging="720"/>
      </w:pPr>
      <w:r w:rsidRPr="00F415A4">
        <w:t xml:space="preserve">Ioannou, G. N., Locke, E., Green, P., Berry, K., O'Hare, A. M., Shah, J. A., . . . Fan, V. S. (2020). Risk Factors for Hospitalization, Mechanical Ventilation, or Death Among 10 131 US Veterans With SARS-CoV-2 Infection. </w:t>
      </w:r>
      <w:r w:rsidRPr="00F415A4">
        <w:rPr>
          <w:i/>
        </w:rPr>
        <w:t>JAMA Network Open, 3</w:t>
      </w:r>
      <w:r w:rsidRPr="00F415A4">
        <w:t>(9), e2022310-e2022310. doi:10.1001/jamanetworkopen.2020.22310</w:t>
      </w:r>
    </w:p>
    <w:p w14:paraId="2C8D7769" w14:textId="77777777" w:rsidR="0051703B" w:rsidRPr="00F415A4" w:rsidRDefault="0051703B" w:rsidP="0051703B">
      <w:pPr>
        <w:pStyle w:val="EndNoteBibliography"/>
        <w:spacing w:after="0"/>
        <w:ind w:left="720" w:hanging="720"/>
      </w:pPr>
      <w:r w:rsidRPr="00F415A4">
        <w:lastRenderedPageBreak/>
        <w:t xml:space="preserve">Joseph, N. P., Reid, N. J., Som, A., Li, M. D., Hyle, E. P., Dugdale, C. M., . . . Flores, E. J. (2020). Racial and ethnic disparities in disease severity on admission chest radiographs among patients admitted with confirmed coronavirus disease 2019: A retrospective cohort study. </w:t>
      </w:r>
      <w:r w:rsidRPr="00F415A4">
        <w:rPr>
          <w:i/>
        </w:rPr>
        <w:t>Radiology, 297</w:t>
      </w:r>
      <w:r w:rsidRPr="00F415A4">
        <w:t>(3), E303-E312. doi:10.1148/radiol.2020202602</w:t>
      </w:r>
    </w:p>
    <w:p w14:paraId="0EE91DD1" w14:textId="77777777" w:rsidR="0051703B" w:rsidRPr="00F415A4" w:rsidRDefault="0051703B" w:rsidP="0051703B">
      <w:pPr>
        <w:pStyle w:val="EndNoteBibliography"/>
        <w:spacing w:after="0"/>
        <w:ind w:left="720" w:hanging="720"/>
      </w:pPr>
      <w:r w:rsidRPr="00F415A4">
        <w:t xml:space="preserve">Kabarriti, R., Brodin, N. P., Maron, M. I., Guha, C., Kalnicki, S., Garg, M. K., &amp; Racine, A. D. (2020). Association of Race and Ethnicity With Comorbidities and Survival Among Patients With COVID-19 at an Urban Medical Center in New York. </w:t>
      </w:r>
      <w:r w:rsidRPr="00F415A4">
        <w:rPr>
          <w:i/>
        </w:rPr>
        <w:t>JAMA Network Open, 3</w:t>
      </w:r>
      <w:r w:rsidRPr="00F415A4">
        <w:t>(9), e2019795-e2019795. doi:10.1001/jamanetworkopen.2020.19795</w:t>
      </w:r>
    </w:p>
    <w:p w14:paraId="74548214" w14:textId="77777777" w:rsidR="0051703B" w:rsidRPr="00F415A4" w:rsidRDefault="0051703B" w:rsidP="0051703B">
      <w:pPr>
        <w:pStyle w:val="EndNoteBibliography"/>
        <w:spacing w:after="0"/>
        <w:ind w:left="720" w:hanging="720"/>
      </w:pPr>
      <w:r w:rsidRPr="00F415A4">
        <w:t xml:space="preserve">Kaufman, H. W., Niles, J. K., &amp; Nash, D. B. (2020). Disparities in SARS-CoV-2 Positivity Rates: Associations with Race and Ethnicity. </w:t>
      </w:r>
      <w:r w:rsidRPr="00F415A4">
        <w:rPr>
          <w:i/>
        </w:rPr>
        <w:t>Popul Health Manag</w:t>
      </w:r>
      <w:r w:rsidRPr="00F415A4">
        <w:t>. doi:10.1089/pop.2020.0163</w:t>
      </w:r>
    </w:p>
    <w:p w14:paraId="0F857F6D" w14:textId="77777777" w:rsidR="0051703B" w:rsidRPr="00F415A4" w:rsidRDefault="0051703B" w:rsidP="0051703B">
      <w:pPr>
        <w:pStyle w:val="EndNoteBibliography"/>
        <w:spacing w:after="0"/>
        <w:ind w:left="720" w:hanging="720"/>
      </w:pPr>
      <w:r w:rsidRPr="00F415A4">
        <w:t xml:space="preserve">Khan, K. S., Torpiano, G., McLellan, M., &amp; Mahmud, S. (2020). The impact of socioeconomic status on 30-day mortality in hospitalized patients with COVID-19 infection. </w:t>
      </w:r>
      <w:r w:rsidRPr="00F415A4">
        <w:rPr>
          <w:i/>
        </w:rPr>
        <w:t>J Med Virol</w:t>
      </w:r>
      <w:r w:rsidRPr="00F415A4">
        <w:t>. doi:10.1002/jmv.26371</w:t>
      </w:r>
    </w:p>
    <w:p w14:paraId="16963A65" w14:textId="77777777" w:rsidR="0051703B" w:rsidRPr="00F415A4" w:rsidRDefault="0051703B" w:rsidP="0051703B">
      <w:pPr>
        <w:pStyle w:val="EndNoteBibliography"/>
        <w:spacing w:after="0"/>
        <w:ind w:left="720" w:hanging="720"/>
      </w:pPr>
      <w:r w:rsidRPr="00F415A4">
        <w:t xml:space="preserve">Khanijahani, A. (2021). Racial, ethnic, and socioeconomic disparities in confirmed COVID-19 cases and deaths in the United States: a county-level analysis as of November 2020. </w:t>
      </w:r>
      <w:r w:rsidRPr="00F415A4">
        <w:rPr>
          <w:i/>
        </w:rPr>
        <w:t>Ethnicity &amp; Health, 26</w:t>
      </w:r>
      <w:r w:rsidRPr="00F415A4">
        <w:t>(1), 22-35. doi:10.1080/13557858.2020.1853067</w:t>
      </w:r>
    </w:p>
    <w:p w14:paraId="29F5EA90" w14:textId="77777777" w:rsidR="0051703B" w:rsidRPr="00F415A4" w:rsidRDefault="0051703B" w:rsidP="0051703B">
      <w:pPr>
        <w:pStyle w:val="EndNoteBibliography"/>
        <w:spacing w:after="0"/>
        <w:ind w:left="720" w:hanging="720"/>
      </w:pPr>
      <w:r w:rsidRPr="00F415A4">
        <w:t xml:space="preserve">Khanijahani, A., &amp; Tomassoni, L. (2021). Socioeconomic and Racial Segregation and COVID-19: Concentrated Disadvantage and Black Concentration in Association with COVID-19 Deaths in the USA. </w:t>
      </w:r>
      <w:r w:rsidRPr="00F415A4">
        <w:rPr>
          <w:i/>
        </w:rPr>
        <w:t>J Racial Ethn Health Disparities</w:t>
      </w:r>
      <w:r w:rsidRPr="00F415A4">
        <w:t>. doi:10.1007/s40615-021-00965-1</w:t>
      </w:r>
    </w:p>
    <w:p w14:paraId="444F6629" w14:textId="77777777" w:rsidR="0051703B" w:rsidRPr="00F415A4" w:rsidRDefault="0051703B" w:rsidP="0051703B">
      <w:pPr>
        <w:pStyle w:val="EndNoteBibliography"/>
        <w:spacing w:after="0"/>
        <w:ind w:left="720" w:hanging="720"/>
      </w:pPr>
      <w:r w:rsidRPr="00F415A4">
        <w:t xml:space="preserve">Kim, H. N., Lan, K. F., Nkyekyer, E., Neme, S., Pierre-Louis, M., Chew, L., &amp; Duber, H. C. (2020). Assessment of Disparities in COVID-19 Testing and Infection Across Language Groups in Seattle, Washington. </w:t>
      </w:r>
      <w:r w:rsidRPr="00F415A4">
        <w:rPr>
          <w:i/>
        </w:rPr>
        <w:t>JAMA Network Open, 3</w:t>
      </w:r>
      <w:r w:rsidRPr="00F415A4">
        <w:t>(9), e2021213-e2021213. doi:10.1001/jamanetworkopen.2020.21213</w:t>
      </w:r>
    </w:p>
    <w:p w14:paraId="76E78BB9" w14:textId="77777777" w:rsidR="0051703B" w:rsidRPr="00F415A4" w:rsidRDefault="0051703B" w:rsidP="0051703B">
      <w:pPr>
        <w:pStyle w:val="EndNoteBibliography"/>
        <w:spacing w:after="0"/>
        <w:ind w:left="720" w:hanging="720"/>
      </w:pPr>
      <w:r w:rsidRPr="00F415A4">
        <w:t xml:space="preserve">Lassale, C., Gaye, B., Hamer, M., Gale, C. R., &amp; Batty, G. D. (2020). Ethnic disparities in hospitalisation for COVID-19 in England: The role of socioeconomic factors, mental health, and inflammatory and pro-inflammatory factors in a community-based cohort study. </w:t>
      </w:r>
      <w:r w:rsidRPr="00F415A4">
        <w:rPr>
          <w:i/>
        </w:rPr>
        <w:t>Brain Behav Immun, 88</w:t>
      </w:r>
      <w:r w:rsidRPr="00F415A4">
        <w:t>, 44-49. doi:10.1016/j.bbi.2020.05.074</w:t>
      </w:r>
    </w:p>
    <w:p w14:paraId="271ECF85" w14:textId="77777777" w:rsidR="0051703B" w:rsidRPr="00F415A4" w:rsidRDefault="0051703B" w:rsidP="0051703B">
      <w:pPr>
        <w:pStyle w:val="EndNoteBibliography"/>
        <w:spacing w:after="0"/>
        <w:ind w:left="720" w:hanging="720"/>
      </w:pPr>
      <w:r w:rsidRPr="00F415A4">
        <w:t xml:space="preserve">Lieberman-Cribbin, W., Tuminello, S., Flores, R. M., &amp; Taioli, E. (2020). Disparities in COVID-19 Testing and Positivity in New York City. </w:t>
      </w:r>
      <w:r w:rsidRPr="00F415A4">
        <w:rPr>
          <w:i/>
        </w:rPr>
        <w:t>American Journal of Preventive Medicine, 59</w:t>
      </w:r>
      <w:r w:rsidRPr="00F415A4">
        <w:t>(3), 326-332. doi:10.1016/j.amepre.2020.06.005</w:t>
      </w:r>
    </w:p>
    <w:p w14:paraId="70BE6A3D" w14:textId="77777777" w:rsidR="0051703B" w:rsidRPr="00F415A4" w:rsidRDefault="0051703B" w:rsidP="0051703B">
      <w:pPr>
        <w:pStyle w:val="EndNoteBibliography"/>
        <w:spacing w:after="0"/>
        <w:ind w:left="720" w:hanging="720"/>
      </w:pPr>
      <w:r w:rsidRPr="00F415A4">
        <w:t xml:space="preserve">Loomba, R. S., Aggarwal, G., Aggarwal, S., Flores, S., Villarreal, E. G., Farias, J. S., &amp; Lavie, C. J. (2021). Disparities in case frequency and mortality of coronavirus disease 2019 (COVID-19) among various states in the United States. </w:t>
      </w:r>
      <w:r w:rsidRPr="00F415A4">
        <w:rPr>
          <w:i/>
        </w:rPr>
        <w:t>Ann Med, 53</w:t>
      </w:r>
      <w:r w:rsidRPr="00F415A4">
        <w:t>(1), 151-159. doi:10.1080/07853890.2020.1840620</w:t>
      </w:r>
    </w:p>
    <w:p w14:paraId="4237B66D" w14:textId="77777777" w:rsidR="0051703B" w:rsidRPr="00F415A4" w:rsidRDefault="0051703B" w:rsidP="0051703B">
      <w:pPr>
        <w:pStyle w:val="EndNoteBibliography"/>
        <w:spacing w:after="0"/>
        <w:ind w:left="720" w:hanging="720"/>
      </w:pPr>
      <w:r w:rsidRPr="00F415A4">
        <w:t xml:space="preserve">Madhav, K. C., Oral, E., Straif-Bourgeois, S., Rung, A. L., &amp; Peters, E. S. (2020). The effect of area deprivation on COVID-19 risk in Louisiana. </w:t>
      </w:r>
      <w:r w:rsidRPr="00F415A4">
        <w:rPr>
          <w:i/>
        </w:rPr>
        <w:t>PLoS One, 15</w:t>
      </w:r>
      <w:r w:rsidRPr="00F415A4">
        <w:t>(12). doi:10.1371/journal.pone.0243028</w:t>
      </w:r>
    </w:p>
    <w:p w14:paraId="2F72A5C7" w14:textId="77777777" w:rsidR="0051703B" w:rsidRPr="00F415A4" w:rsidRDefault="0051703B" w:rsidP="0051703B">
      <w:pPr>
        <w:pStyle w:val="EndNoteBibliography"/>
        <w:spacing w:after="0"/>
        <w:ind w:left="720" w:hanging="720"/>
      </w:pPr>
      <w:r w:rsidRPr="00F415A4">
        <w:t xml:space="preserve">Mahajan, U. V., &amp; Larkins-Pettigrew, M. (2020). Racial demographics and COVID-19 confirmed cases and deaths: a correlational analysis of 2886 US counties. </w:t>
      </w:r>
      <w:r w:rsidRPr="00F415A4">
        <w:rPr>
          <w:i/>
        </w:rPr>
        <w:t>Journal of Public Health, 42</w:t>
      </w:r>
      <w:r w:rsidRPr="00F415A4">
        <w:t>(3), 445-447. doi:10.1093/pubmed/fdaa070</w:t>
      </w:r>
    </w:p>
    <w:p w14:paraId="1355BD5B" w14:textId="77777777" w:rsidR="0051703B" w:rsidRPr="00F415A4" w:rsidRDefault="0051703B" w:rsidP="0051703B">
      <w:pPr>
        <w:pStyle w:val="EndNoteBibliography"/>
        <w:spacing w:after="0"/>
        <w:ind w:left="720" w:hanging="720"/>
      </w:pPr>
      <w:r w:rsidRPr="00F415A4">
        <w:t xml:space="preserve">Misa, N. Y., Perez, B., Basham, K., Fisher-Hobson, E., Butler, B., King, K., . . . Anderson, E. S. (2020). Racial/ethnic disparities in COVID-19 disease burden &amp; mortality among emergency department patients in a safety net health system. </w:t>
      </w:r>
      <w:r w:rsidRPr="00F415A4">
        <w:rPr>
          <w:i/>
        </w:rPr>
        <w:t>Am J Emerg Med</w:t>
      </w:r>
      <w:r w:rsidRPr="00F415A4">
        <w:t>. doi:10.1016/j.ajem.2020.09.053</w:t>
      </w:r>
    </w:p>
    <w:p w14:paraId="7FA4E960" w14:textId="77777777" w:rsidR="0051703B" w:rsidRPr="00F415A4" w:rsidRDefault="0051703B" w:rsidP="0051703B">
      <w:pPr>
        <w:pStyle w:val="EndNoteBibliography"/>
        <w:spacing w:after="0"/>
        <w:ind w:left="720" w:hanging="720"/>
      </w:pPr>
      <w:r w:rsidRPr="00F415A4">
        <w:t xml:space="preserve">Munoz-Price, L. S., Nattinger, A. B., Rivera, F., Hanson, R., Gmehlin, C. G., Perez, A., . . . Pezzin, L. E. (2020). Racial Disparities in Incidence and Outcomes Among Patients With COVID-19. </w:t>
      </w:r>
      <w:r w:rsidRPr="00F415A4">
        <w:rPr>
          <w:i/>
        </w:rPr>
        <w:t>JAMA Network Open, 3</w:t>
      </w:r>
      <w:r w:rsidRPr="00F415A4">
        <w:t>(9). doi:10.1001/jamanetworkopen.2020.21892</w:t>
      </w:r>
    </w:p>
    <w:p w14:paraId="0F87744C" w14:textId="77777777" w:rsidR="0051703B" w:rsidRPr="00F415A4" w:rsidRDefault="0051703B" w:rsidP="0051703B">
      <w:pPr>
        <w:pStyle w:val="EndNoteBibliography"/>
        <w:spacing w:after="0"/>
        <w:ind w:left="720" w:hanging="720"/>
      </w:pPr>
      <w:r w:rsidRPr="00F415A4">
        <w:t xml:space="preserve">Niedzwiedz, C. L., O'Donnell, C. A., Jani, B. D., Demou, E., Ho, F. K., Celis-Morales, C., . . . Katikireddi, S. V. (2020). Ethnic and socioeconomic differences in SARS-CoV-2 infection: prospective cohort study using UK Biobank. </w:t>
      </w:r>
      <w:r w:rsidRPr="00F415A4">
        <w:rPr>
          <w:i/>
        </w:rPr>
        <w:t>BMC Medicine, 18</w:t>
      </w:r>
      <w:r w:rsidRPr="00F415A4">
        <w:t>(1), 1-14. doi:10.1186/s12916-020-01640-8</w:t>
      </w:r>
    </w:p>
    <w:p w14:paraId="44CA8420" w14:textId="77777777" w:rsidR="0051703B" w:rsidRPr="00F415A4" w:rsidRDefault="0051703B" w:rsidP="0051703B">
      <w:pPr>
        <w:pStyle w:val="EndNoteBibliography"/>
        <w:spacing w:after="0"/>
        <w:ind w:left="720" w:hanging="720"/>
      </w:pPr>
      <w:r w:rsidRPr="00F415A4">
        <w:lastRenderedPageBreak/>
        <w:t xml:space="preserve">Ojinnaka, C. O., Adepoju, O. E., Burgess, A. V., &amp; Woodard, L. (2020). Factors Associated with COVID-Related Mortality: the Case of Texas. </w:t>
      </w:r>
      <w:r w:rsidRPr="00F415A4">
        <w:rPr>
          <w:i/>
        </w:rPr>
        <w:t>J Racial Ethn Health Disparities</w:t>
      </w:r>
      <w:r w:rsidRPr="00F415A4">
        <w:t>, 1-6. doi:10.1007/s40615-020-00913-5</w:t>
      </w:r>
    </w:p>
    <w:p w14:paraId="02520232" w14:textId="77777777" w:rsidR="0051703B" w:rsidRPr="00F415A4" w:rsidRDefault="0051703B" w:rsidP="0051703B">
      <w:pPr>
        <w:pStyle w:val="EndNoteBibliography"/>
        <w:spacing w:after="0"/>
        <w:ind w:left="720" w:hanging="720"/>
      </w:pPr>
      <w:r w:rsidRPr="00F415A4">
        <w:t xml:space="preserve">Ossimetha, A., Ossimetha, A., Kosar, C. M., &amp; Rahman, M. (2021). Socioeconomic Disparities in Community Mobility Reduction and COVID-19 Growth. </w:t>
      </w:r>
      <w:r w:rsidRPr="00F415A4">
        <w:rPr>
          <w:i/>
        </w:rPr>
        <w:t>Mayo Clinic Proceedings, 96</w:t>
      </w:r>
      <w:r w:rsidRPr="00F415A4">
        <w:t xml:space="preserve">(1), 78-85. </w:t>
      </w:r>
    </w:p>
    <w:p w14:paraId="709E99F5" w14:textId="77777777" w:rsidR="0051703B" w:rsidRPr="00F415A4" w:rsidRDefault="0051703B" w:rsidP="0051703B">
      <w:pPr>
        <w:pStyle w:val="EndNoteBibliography"/>
        <w:spacing w:after="0"/>
        <w:ind w:left="720" w:hanging="720"/>
      </w:pPr>
      <w:r w:rsidRPr="00F415A4">
        <w:t xml:space="preserve">Raine, S., Liu, A., Mintz, J., Wahood, W., Huntley, K., &amp; Haffizulla, F. (2020). Racial and Ethnic Disparities in COVID-19 Outcomes: Social Determination of Health. </w:t>
      </w:r>
      <w:r w:rsidRPr="00F415A4">
        <w:rPr>
          <w:i/>
        </w:rPr>
        <w:t>International Journal of Environmental Research and Public Health, 17</w:t>
      </w:r>
      <w:r w:rsidRPr="00F415A4">
        <w:t>(21). doi:10.3390/ijerph17218115</w:t>
      </w:r>
    </w:p>
    <w:p w14:paraId="3FAB0950" w14:textId="77777777" w:rsidR="0051703B" w:rsidRPr="00F415A4" w:rsidRDefault="0051703B" w:rsidP="0051703B">
      <w:pPr>
        <w:pStyle w:val="EndNoteBibliography"/>
        <w:spacing w:after="0"/>
        <w:ind w:left="720" w:hanging="720"/>
      </w:pPr>
      <w:r w:rsidRPr="00F415A4">
        <w:t xml:space="preserve">Renelus, B. D., Khoury, N. C., Chandrasekaran, K., Bekele, E., Briggs, W. M., Ivanov, A., . . . Jamorabo, D. S. (2020). Racial Disparities in COVID-19 Hospitalization and In-hospital Mortality at the Height of the New York City Pandemic. </w:t>
      </w:r>
      <w:r w:rsidRPr="00F415A4">
        <w:rPr>
          <w:i/>
        </w:rPr>
        <w:t>J Racial Ethn Health Disparities</w:t>
      </w:r>
      <w:r w:rsidRPr="00F415A4">
        <w:t>, 1-7. doi:10.1007/s40615-020-00872-x</w:t>
      </w:r>
    </w:p>
    <w:p w14:paraId="7AC54858" w14:textId="77777777" w:rsidR="0051703B" w:rsidRPr="00F415A4" w:rsidRDefault="0051703B" w:rsidP="0051703B">
      <w:pPr>
        <w:pStyle w:val="EndNoteBibliography"/>
        <w:spacing w:after="0"/>
        <w:ind w:left="720" w:hanging="720"/>
      </w:pPr>
      <w:r w:rsidRPr="00F415A4">
        <w:t xml:space="preserve">Rentsch, C. T., Kidwai-Khan, F., Tate, J. P., Park, L. S., King, J. T., Skanderson, M., . . . Justice, A. C. (2020). Patterns of COVID-19 testing and mortality by race and ethnicity among United States veterans: A nationwide cohort study. </w:t>
      </w:r>
      <w:r w:rsidRPr="00F415A4">
        <w:rPr>
          <w:i/>
        </w:rPr>
        <w:t>PLoS Medicine, 17</w:t>
      </w:r>
      <w:r w:rsidRPr="00F415A4">
        <w:t>(9). doi:10.1371/journal.pmed.1003379</w:t>
      </w:r>
    </w:p>
    <w:p w14:paraId="17FDC192" w14:textId="77777777" w:rsidR="0051703B" w:rsidRPr="00F415A4" w:rsidRDefault="0051703B" w:rsidP="0051703B">
      <w:pPr>
        <w:pStyle w:val="EndNoteBibliography"/>
        <w:spacing w:after="0"/>
        <w:ind w:left="720" w:hanging="720"/>
      </w:pPr>
      <w:r w:rsidRPr="00F415A4">
        <w:t xml:space="preserve">Rodriguez, F., Solomon, N., de Lemos, J. A., Das, S. R., Morrow, D. A., Bradley, S. M., . . . Wang, T. Y. (2020). Racial and Ethnic Differences in Presentation and Outcomes for Patients Hospitalized with COVID-19: Findings from the American Heart Association's COVID-19 Cardiovascular Disease Registry. </w:t>
      </w:r>
      <w:r w:rsidRPr="00F415A4">
        <w:rPr>
          <w:i/>
        </w:rPr>
        <w:t>Circulation</w:t>
      </w:r>
      <w:r w:rsidRPr="00F415A4">
        <w:t>. doi:10.1161/circulationaha.120.052278</w:t>
      </w:r>
    </w:p>
    <w:p w14:paraId="6567D82C" w14:textId="77777777" w:rsidR="0051703B" w:rsidRPr="00F415A4" w:rsidRDefault="0051703B" w:rsidP="0051703B">
      <w:pPr>
        <w:pStyle w:val="EndNoteBibliography"/>
        <w:spacing w:after="0"/>
        <w:ind w:left="720" w:hanging="720"/>
      </w:pPr>
      <w:r w:rsidRPr="00F415A4">
        <w:t xml:space="preserve">Sapey, E., Gallier, S., Mainey, C., Nightingale, P., McNulty, D., Crothers, H., . . . Ball, S. (2020). Ethnicity and risk of death in patients hospitalised for COVID-19 infection in the UK: an observational cohort study in an urban catchment area. </w:t>
      </w:r>
      <w:r w:rsidRPr="00F415A4">
        <w:rPr>
          <w:i/>
        </w:rPr>
        <w:t>BMJ Open Respir Res, 7</w:t>
      </w:r>
      <w:r w:rsidRPr="00F415A4">
        <w:t>(1). doi:10.1136/bmjresp-2020-000644</w:t>
      </w:r>
    </w:p>
    <w:p w14:paraId="217C1ECC" w14:textId="77777777" w:rsidR="0051703B" w:rsidRPr="00F415A4" w:rsidRDefault="0051703B" w:rsidP="0051703B">
      <w:pPr>
        <w:pStyle w:val="EndNoteBibliography"/>
        <w:spacing w:after="0"/>
        <w:ind w:left="720" w:hanging="720"/>
      </w:pPr>
      <w:r w:rsidRPr="00F415A4">
        <w:t xml:space="preserve">Soares, R. C. M., Mattos, L. R., &amp; Raposo, L. M. (2020). Risk Factors for Hospitalization and Mortality due to COVID-19 in Espírito Santo State, Brazil. </w:t>
      </w:r>
      <w:r w:rsidRPr="00F415A4">
        <w:rPr>
          <w:i/>
        </w:rPr>
        <w:t>Am J Trop Med Hyg, 103</w:t>
      </w:r>
      <w:r w:rsidRPr="00F415A4">
        <w:t>(3), 1184-1190. doi:10.4269/ajtmh.20-0483</w:t>
      </w:r>
    </w:p>
    <w:p w14:paraId="52C24BC6" w14:textId="77777777" w:rsidR="0051703B" w:rsidRPr="00F415A4" w:rsidRDefault="0051703B" w:rsidP="0051703B">
      <w:pPr>
        <w:pStyle w:val="EndNoteBibliography"/>
        <w:spacing w:after="0"/>
        <w:ind w:left="720" w:hanging="720"/>
      </w:pPr>
      <w:r w:rsidRPr="00F415A4">
        <w:t xml:space="preserve">Weech-Maldonado, R., Lord, J., Davlyatov, G., Ghiasi, A., &amp; Orewa, G. (2021). High-Minority Nursing Homes Disproportionately Affected by COVID-19 Deaths. </w:t>
      </w:r>
      <w:r w:rsidRPr="00F415A4">
        <w:rPr>
          <w:i/>
        </w:rPr>
        <w:t>Frontiers in Public Health, 9</w:t>
      </w:r>
      <w:r w:rsidRPr="00F415A4">
        <w:t>(246). doi:10.3389/fpubh.2021.606364</w:t>
      </w:r>
    </w:p>
    <w:p w14:paraId="3DBB4823" w14:textId="77777777" w:rsidR="0051703B" w:rsidRPr="00F415A4" w:rsidRDefault="0051703B" w:rsidP="0051703B">
      <w:pPr>
        <w:pStyle w:val="EndNoteBibliography"/>
        <w:spacing w:after="0"/>
        <w:ind w:left="720" w:hanging="720"/>
      </w:pPr>
      <w:r w:rsidRPr="00F415A4">
        <w:t xml:space="preserve">Yehia, B. R., Winegar, A., Fogel, R., Fakih, M., Ottenbacher, A., Jesser, C., . . . Cacchione, J. (2020). Association of Race With Mortality Among Patients Hospitalized With Coronavirus Disease 2019 (COVID-19) at 92 US Hospitals. </w:t>
      </w:r>
      <w:r w:rsidRPr="00F415A4">
        <w:rPr>
          <w:i/>
        </w:rPr>
        <w:t>JAMA Netw Open, 3</w:t>
      </w:r>
      <w:r w:rsidRPr="00F415A4">
        <w:t>(8), e2018039. doi:10.1001/jamanetworkopen.2020.18039</w:t>
      </w:r>
    </w:p>
    <w:p w14:paraId="501A5BA3" w14:textId="77777777" w:rsidR="0051703B" w:rsidRPr="00F415A4" w:rsidRDefault="0051703B" w:rsidP="0051703B">
      <w:pPr>
        <w:pStyle w:val="EndNoteBibliography"/>
        <w:ind w:left="720" w:hanging="720"/>
      </w:pPr>
      <w:r w:rsidRPr="00F415A4">
        <w:t xml:space="preserve">Zakeri, R., Bendayan, R., Ashworth, M., Bean, D. M., Dodhia, H., Durbaba, S., . . . Shah, A. M. (2020). A case-control and cohort study to determine the relationship between ethnic background and severe COVID-19. </w:t>
      </w:r>
      <w:r w:rsidRPr="00F415A4">
        <w:rPr>
          <w:i/>
        </w:rPr>
        <w:t>EClinicalMedicine</w:t>
      </w:r>
      <w:r w:rsidRPr="00F415A4">
        <w:t>, 100574. doi:10.1016/j.eclinm.2020.100574</w:t>
      </w:r>
    </w:p>
    <w:p w14:paraId="41BF6CB8" w14:textId="19DE3628" w:rsidR="00A80FB3" w:rsidRPr="00F415A4" w:rsidRDefault="00A80FB3" w:rsidP="0051703B">
      <w:r w:rsidRPr="00F415A4">
        <w:fldChar w:fldCharType="end"/>
      </w:r>
      <w:r w:rsidR="00F31D7D" w:rsidRPr="00F415A4">
        <w:fldChar w:fldCharType="begin"/>
      </w:r>
      <w:r w:rsidR="00F31D7D" w:rsidRPr="00F415A4">
        <w:instrText xml:space="preserve"> ADDIN </w:instrText>
      </w:r>
      <w:r w:rsidR="00F31D7D" w:rsidRPr="00F415A4">
        <w:fldChar w:fldCharType="end"/>
      </w:r>
    </w:p>
    <w:sectPr w:rsidR="00A80FB3" w:rsidRPr="00F415A4" w:rsidSect="00A80FB3">
      <w:footerReference w:type="default" r:id="rId8"/>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A7F5A" w14:textId="77777777" w:rsidR="005D0BD7" w:rsidRDefault="005D0BD7" w:rsidP="00F0651C">
      <w:pPr>
        <w:spacing w:after="0" w:line="240" w:lineRule="auto"/>
      </w:pPr>
      <w:r>
        <w:separator/>
      </w:r>
    </w:p>
  </w:endnote>
  <w:endnote w:type="continuationSeparator" w:id="0">
    <w:p w14:paraId="22C827FE" w14:textId="77777777" w:rsidR="005D0BD7" w:rsidRDefault="005D0BD7" w:rsidP="00F0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XhsbsdAdvTT3713a231">
    <w:altName w:val="Cambria"/>
    <w:panose1 w:val="00000000000000000000"/>
    <w:charset w:val="00"/>
    <w:family w:val="roman"/>
    <w:notTrueType/>
    <w:pitch w:val="default"/>
    <w:sig w:usb0="00000003" w:usb1="00000000" w:usb2="00000000" w:usb3="00000000" w:csb0="00000001" w:csb1="00000000"/>
  </w:font>
  <w:font w:name="XbpqhpAdvTT3713a231+22">
    <w:altName w:val="MS Mincho"/>
    <w:panose1 w:val="00000000000000000000"/>
    <w:charset w:val="80"/>
    <w:family w:val="auto"/>
    <w:notTrueType/>
    <w:pitch w:val="default"/>
    <w:sig w:usb0="00000001" w:usb1="08070000" w:usb2="00000010" w:usb3="00000000" w:csb0="00020000" w:csb1="00000000"/>
  </w:font>
  <w:font w:name="AdvOT7fe89a09">
    <w:altName w:val="Calibri"/>
    <w:panose1 w:val="00000000000000000000"/>
    <w:charset w:val="00"/>
    <w:family w:val="swiss"/>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AdvTT08640291">
    <w:altName w:val="Cambria"/>
    <w:panose1 w:val="00000000000000000000"/>
    <w:charset w:val="00"/>
    <w:family w:val="roman"/>
    <w:notTrueType/>
    <w:pitch w:val="default"/>
    <w:sig w:usb0="00000003" w:usb1="00000000" w:usb2="00000000" w:usb3="00000000" w:csb0="00000001" w:csb1="00000000"/>
  </w:font>
  <w:font w:name="GuardianSansGR-Regular">
    <w:altName w:val="Calibri"/>
    <w:panose1 w:val="00000000000000000000"/>
    <w:charset w:val="A1"/>
    <w:family w:val="auto"/>
    <w:notTrueType/>
    <w:pitch w:val="default"/>
    <w:sig w:usb0="00000081" w:usb1="00000000" w:usb2="00000000" w:usb3="00000000" w:csb0="00000008" w:csb1="00000000"/>
  </w:font>
  <w:font w:name="URWPalladioL-Roma">
    <w:altName w:val="Calibri"/>
    <w:panose1 w:val="00000000000000000000"/>
    <w:charset w:val="00"/>
    <w:family w:val="auto"/>
    <w:notTrueType/>
    <w:pitch w:val="default"/>
    <w:sig w:usb0="00000003" w:usb1="00000000" w:usb2="00000000" w:usb3="00000000" w:csb0="00000001" w:csb1="00000000"/>
  </w:font>
  <w:font w:name="Rpxr">
    <w:altName w:val="Calibri"/>
    <w:panose1 w:val="00000000000000000000"/>
    <w:charset w:val="00"/>
    <w:family w:val="auto"/>
    <w:notTrueType/>
    <w:pitch w:val="default"/>
    <w:sig w:usb0="00000003" w:usb1="00000000" w:usb2="00000000" w:usb3="00000000" w:csb0="00000001" w:csb1="00000000"/>
  </w:font>
  <w:font w:name="AdvTimRomLiebert">
    <w:altName w:val="Cambria"/>
    <w:panose1 w:val="00000000000000000000"/>
    <w:charset w:val="00"/>
    <w:family w:val="roman"/>
    <w:notTrueType/>
    <w:pitch w:val="default"/>
    <w:sig w:usb0="00000003" w:usb1="00000000" w:usb2="00000000" w:usb3="00000000" w:csb0="00000001" w:csb1="00000000"/>
  </w:font>
  <w:font w:name="AdvOT21de4310">
    <w:altName w:val="Calibri"/>
    <w:panose1 w:val="00000000000000000000"/>
    <w:charset w:val="00"/>
    <w:family w:val="swiss"/>
    <w:notTrueType/>
    <w:pitch w:val="default"/>
    <w:sig w:usb0="00000003" w:usb1="00000000" w:usb2="00000000" w:usb3="00000000" w:csb0="00000001" w:csb1="00000000"/>
  </w:font>
  <w:font w:name="CharisSIL">
    <w:altName w:val="MS Gothic"/>
    <w:panose1 w:val="00000000000000000000"/>
    <w:charset w:val="80"/>
    <w:family w:val="swiss"/>
    <w:notTrueType/>
    <w:pitch w:val="default"/>
    <w:sig w:usb0="00000001" w:usb1="08070000" w:usb2="00000010" w:usb3="00000000" w:csb0="00020000" w:csb1="00000000"/>
  </w:font>
  <w:font w:name="AdvTT5235d5a9">
    <w:altName w:val="Cambria"/>
    <w:panose1 w:val="00000000000000000000"/>
    <w:charset w:val="00"/>
    <w:family w:val="roman"/>
    <w:notTrueType/>
    <w:pitch w:val="default"/>
    <w:sig w:usb0="00000003" w:usb1="00000000" w:usb2="00000000" w:usb3="00000000" w:csb0="00000001" w:csb1="00000000"/>
  </w:font>
  <w:font w:name="TwlgxcAdvTTb5929f4c">
    <w:altName w:val="Calibri"/>
    <w:panose1 w:val="00000000000000000000"/>
    <w:charset w:val="00"/>
    <w:family w:val="swiss"/>
    <w:notTrueType/>
    <w:pitch w:val="default"/>
    <w:sig w:usb0="00000003" w:usb1="00000000" w:usb2="00000000" w:usb3="00000000" w:csb0="00000001" w:csb1="00000000"/>
  </w:font>
  <w:font w:name="GytcjpAdvTT3713a231">
    <w:altName w:val="Cambria"/>
    <w:panose1 w:val="00000000000000000000"/>
    <w:charset w:val="00"/>
    <w:family w:val="roman"/>
    <w:notTrueType/>
    <w:pitch w:val="default"/>
    <w:sig w:usb0="00000003" w:usb1="00000000" w:usb2="00000000" w:usb3="00000000" w:csb0="00000001" w:csb1="00000000"/>
  </w:font>
  <w:font w:name="AdvOT5fa4e291">
    <w:altName w:val="Cambria"/>
    <w:panose1 w:val="00000000000000000000"/>
    <w:charset w:val="00"/>
    <w:family w:val="roman"/>
    <w:notTrueType/>
    <w:pitch w:val="default"/>
    <w:sig w:usb0="00000003" w:usb1="00000000" w:usb2="00000000" w:usb3="00000000" w:csb0="00000001" w:csb1="00000000"/>
  </w:font>
  <w:font w:name="AdvTT5843c571">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317245"/>
      <w:docPartObj>
        <w:docPartGallery w:val="Page Numbers (Bottom of Page)"/>
        <w:docPartUnique/>
      </w:docPartObj>
    </w:sdtPr>
    <w:sdtEndPr>
      <w:rPr>
        <w:noProof/>
      </w:rPr>
    </w:sdtEndPr>
    <w:sdtContent>
      <w:p w14:paraId="666527DD" w14:textId="6CD1F1FF" w:rsidR="00F31D7D" w:rsidRDefault="00F31D7D">
        <w:pPr>
          <w:pStyle w:val="Footer"/>
        </w:pPr>
        <w:r>
          <w:fldChar w:fldCharType="begin"/>
        </w:r>
        <w:r>
          <w:instrText xml:space="preserve"> PAGE   \* MERGEFORMAT </w:instrText>
        </w:r>
        <w:r>
          <w:fldChar w:fldCharType="separate"/>
        </w:r>
        <w:r w:rsidR="00C71999">
          <w:rPr>
            <w:noProof/>
          </w:rPr>
          <w:t>36</w:t>
        </w:r>
        <w:r>
          <w:rPr>
            <w:noProof/>
          </w:rPr>
          <w:fldChar w:fldCharType="end"/>
        </w:r>
      </w:p>
    </w:sdtContent>
  </w:sdt>
  <w:p w14:paraId="7756C52D" w14:textId="77777777" w:rsidR="00F31D7D" w:rsidRDefault="00F31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577BC" w14:textId="77777777" w:rsidR="005D0BD7" w:rsidRDefault="005D0BD7" w:rsidP="00F0651C">
      <w:pPr>
        <w:spacing w:after="0" w:line="240" w:lineRule="auto"/>
      </w:pPr>
      <w:r>
        <w:separator/>
      </w:r>
    </w:p>
  </w:footnote>
  <w:footnote w:type="continuationSeparator" w:id="0">
    <w:p w14:paraId="05F5D3BA" w14:textId="77777777" w:rsidR="005D0BD7" w:rsidRDefault="005D0BD7" w:rsidP="00F06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231187"/>
    <w:multiLevelType w:val="hybridMultilevel"/>
    <w:tmpl w:val="552CF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srfwze690sese950wppxfbsx2w2p5v2zrv&quot;&gt;reviews-Disparity-covid&lt;record-ids&gt;&lt;item&gt;409&lt;/item&gt;&lt;item&gt;410&lt;/item&gt;&lt;/record-ids&gt;&lt;/item&gt;&lt;/Libraries&gt;"/>
  </w:docVars>
  <w:rsids>
    <w:rsidRoot w:val="00A80FB3"/>
    <w:rsid w:val="000017BF"/>
    <w:rsid w:val="0001051A"/>
    <w:rsid w:val="00011561"/>
    <w:rsid w:val="00014498"/>
    <w:rsid w:val="00037FF6"/>
    <w:rsid w:val="00047FC9"/>
    <w:rsid w:val="000501B0"/>
    <w:rsid w:val="000566A2"/>
    <w:rsid w:val="00062770"/>
    <w:rsid w:val="00062B9F"/>
    <w:rsid w:val="00062D27"/>
    <w:rsid w:val="00066F9E"/>
    <w:rsid w:val="00070819"/>
    <w:rsid w:val="000722CB"/>
    <w:rsid w:val="00072748"/>
    <w:rsid w:val="000740E3"/>
    <w:rsid w:val="000744B8"/>
    <w:rsid w:val="00074872"/>
    <w:rsid w:val="00074B53"/>
    <w:rsid w:val="000755BF"/>
    <w:rsid w:val="000773BB"/>
    <w:rsid w:val="0008311D"/>
    <w:rsid w:val="00086BB4"/>
    <w:rsid w:val="000A39A0"/>
    <w:rsid w:val="000C5B80"/>
    <w:rsid w:val="000D007C"/>
    <w:rsid w:val="000D51BA"/>
    <w:rsid w:val="000D731A"/>
    <w:rsid w:val="000D7D92"/>
    <w:rsid w:val="000F4CF6"/>
    <w:rsid w:val="000F6629"/>
    <w:rsid w:val="00101B55"/>
    <w:rsid w:val="001027AA"/>
    <w:rsid w:val="001034AD"/>
    <w:rsid w:val="00106A2D"/>
    <w:rsid w:val="001074E3"/>
    <w:rsid w:val="001170E7"/>
    <w:rsid w:val="0012257A"/>
    <w:rsid w:val="0013396E"/>
    <w:rsid w:val="001359A8"/>
    <w:rsid w:val="00137245"/>
    <w:rsid w:val="00145A98"/>
    <w:rsid w:val="001549A1"/>
    <w:rsid w:val="00157AF2"/>
    <w:rsid w:val="001672CE"/>
    <w:rsid w:val="00172D2F"/>
    <w:rsid w:val="00173B1A"/>
    <w:rsid w:val="00184699"/>
    <w:rsid w:val="001877BF"/>
    <w:rsid w:val="00190869"/>
    <w:rsid w:val="00192598"/>
    <w:rsid w:val="00196EB0"/>
    <w:rsid w:val="001A14B2"/>
    <w:rsid w:val="001A15ED"/>
    <w:rsid w:val="001A4786"/>
    <w:rsid w:val="001B550B"/>
    <w:rsid w:val="001C0F47"/>
    <w:rsid w:val="001C3269"/>
    <w:rsid w:val="001D37CC"/>
    <w:rsid w:val="001E0FB9"/>
    <w:rsid w:val="001E1C3E"/>
    <w:rsid w:val="001E6E6A"/>
    <w:rsid w:val="001F31A6"/>
    <w:rsid w:val="001F50DB"/>
    <w:rsid w:val="00210DED"/>
    <w:rsid w:val="002119A7"/>
    <w:rsid w:val="0021564C"/>
    <w:rsid w:val="00222740"/>
    <w:rsid w:val="002227F7"/>
    <w:rsid w:val="0022731C"/>
    <w:rsid w:val="00236D08"/>
    <w:rsid w:val="002371C3"/>
    <w:rsid w:val="00237BA4"/>
    <w:rsid w:val="002449BB"/>
    <w:rsid w:val="00246605"/>
    <w:rsid w:val="002512CF"/>
    <w:rsid w:val="00263285"/>
    <w:rsid w:val="00273441"/>
    <w:rsid w:val="00275196"/>
    <w:rsid w:val="002774C9"/>
    <w:rsid w:val="00277C9B"/>
    <w:rsid w:val="002809CE"/>
    <w:rsid w:val="00287026"/>
    <w:rsid w:val="00287AE5"/>
    <w:rsid w:val="00290CCC"/>
    <w:rsid w:val="002969E8"/>
    <w:rsid w:val="0029737F"/>
    <w:rsid w:val="002A636F"/>
    <w:rsid w:val="002B28A1"/>
    <w:rsid w:val="002B47A1"/>
    <w:rsid w:val="002D506B"/>
    <w:rsid w:val="002D7C22"/>
    <w:rsid w:val="002E08A3"/>
    <w:rsid w:val="002E1831"/>
    <w:rsid w:val="002E1FE2"/>
    <w:rsid w:val="002F359B"/>
    <w:rsid w:val="002F6485"/>
    <w:rsid w:val="0030356D"/>
    <w:rsid w:val="0030374E"/>
    <w:rsid w:val="00303DAF"/>
    <w:rsid w:val="0031583E"/>
    <w:rsid w:val="00316508"/>
    <w:rsid w:val="00321295"/>
    <w:rsid w:val="003239C8"/>
    <w:rsid w:val="00324960"/>
    <w:rsid w:val="00325CBE"/>
    <w:rsid w:val="00327503"/>
    <w:rsid w:val="003315CB"/>
    <w:rsid w:val="00340A7C"/>
    <w:rsid w:val="00340AAB"/>
    <w:rsid w:val="003535BD"/>
    <w:rsid w:val="00355757"/>
    <w:rsid w:val="003644BB"/>
    <w:rsid w:val="00367644"/>
    <w:rsid w:val="003717FE"/>
    <w:rsid w:val="00372E47"/>
    <w:rsid w:val="003730D2"/>
    <w:rsid w:val="00373ABE"/>
    <w:rsid w:val="0037671C"/>
    <w:rsid w:val="003802D5"/>
    <w:rsid w:val="00381100"/>
    <w:rsid w:val="003874F3"/>
    <w:rsid w:val="00395637"/>
    <w:rsid w:val="003D0CA3"/>
    <w:rsid w:val="003D4C9A"/>
    <w:rsid w:val="003D4CC3"/>
    <w:rsid w:val="003D55E6"/>
    <w:rsid w:val="003D7822"/>
    <w:rsid w:val="003E039E"/>
    <w:rsid w:val="003E04DA"/>
    <w:rsid w:val="003E22E2"/>
    <w:rsid w:val="003E4FA8"/>
    <w:rsid w:val="003E608E"/>
    <w:rsid w:val="003E7C4F"/>
    <w:rsid w:val="00402195"/>
    <w:rsid w:val="00402567"/>
    <w:rsid w:val="00403ED8"/>
    <w:rsid w:val="00404FAB"/>
    <w:rsid w:val="00410431"/>
    <w:rsid w:val="00413617"/>
    <w:rsid w:val="0042473E"/>
    <w:rsid w:val="00425153"/>
    <w:rsid w:val="004309CE"/>
    <w:rsid w:val="00431A4E"/>
    <w:rsid w:val="0044403F"/>
    <w:rsid w:val="00445714"/>
    <w:rsid w:val="00463041"/>
    <w:rsid w:val="0046335C"/>
    <w:rsid w:val="004740B6"/>
    <w:rsid w:val="00475597"/>
    <w:rsid w:val="00483DB9"/>
    <w:rsid w:val="00485126"/>
    <w:rsid w:val="0048741A"/>
    <w:rsid w:val="004918D3"/>
    <w:rsid w:val="00493F7F"/>
    <w:rsid w:val="004A3A28"/>
    <w:rsid w:val="004A4170"/>
    <w:rsid w:val="004B1D48"/>
    <w:rsid w:val="004B3D49"/>
    <w:rsid w:val="004B5276"/>
    <w:rsid w:val="004B5665"/>
    <w:rsid w:val="004B6362"/>
    <w:rsid w:val="004C5595"/>
    <w:rsid w:val="004C6570"/>
    <w:rsid w:val="004C681A"/>
    <w:rsid w:val="004D2AA5"/>
    <w:rsid w:val="004E4A9C"/>
    <w:rsid w:val="004E4D67"/>
    <w:rsid w:val="004F07B3"/>
    <w:rsid w:val="004F15B7"/>
    <w:rsid w:val="004F4015"/>
    <w:rsid w:val="004F7040"/>
    <w:rsid w:val="00500AB5"/>
    <w:rsid w:val="00501ED1"/>
    <w:rsid w:val="0050735A"/>
    <w:rsid w:val="0050756F"/>
    <w:rsid w:val="00514060"/>
    <w:rsid w:val="00515493"/>
    <w:rsid w:val="0051703B"/>
    <w:rsid w:val="005223C9"/>
    <w:rsid w:val="005261BC"/>
    <w:rsid w:val="00531563"/>
    <w:rsid w:val="005335E6"/>
    <w:rsid w:val="00536D0D"/>
    <w:rsid w:val="00543A8D"/>
    <w:rsid w:val="00550A88"/>
    <w:rsid w:val="00553C2A"/>
    <w:rsid w:val="00555433"/>
    <w:rsid w:val="0056104D"/>
    <w:rsid w:val="00561D8C"/>
    <w:rsid w:val="00562E1E"/>
    <w:rsid w:val="00562E28"/>
    <w:rsid w:val="00565DB5"/>
    <w:rsid w:val="005726BF"/>
    <w:rsid w:val="00575B2E"/>
    <w:rsid w:val="00577A02"/>
    <w:rsid w:val="0058650A"/>
    <w:rsid w:val="00587D18"/>
    <w:rsid w:val="0059250D"/>
    <w:rsid w:val="0059314F"/>
    <w:rsid w:val="005971E3"/>
    <w:rsid w:val="005A049D"/>
    <w:rsid w:val="005A4083"/>
    <w:rsid w:val="005A69FE"/>
    <w:rsid w:val="005A78D2"/>
    <w:rsid w:val="005B0041"/>
    <w:rsid w:val="005B208C"/>
    <w:rsid w:val="005B24BE"/>
    <w:rsid w:val="005B4215"/>
    <w:rsid w:val="005B563A"/>
    <w:rsid w:val="005C0527"/>
    <w:rsid w:val="005D088B"/>
    <w:rsid w:val="005D0B4B"/>
    <w:rsid w:val="005D0BD7"/>
    <w:rsid w:val="005D32A8"/>
    <w:rsid w:val="005D3C81"/>
    <w:rsid w:val="005D3D55"/>
    <w:rsid w:val="005D61E6"/>
    <w:rsid w:val="005E3D0E"/>
    <w:rsid w:val="005F0CE6"/>
    <w:rsid w:val="00601A2B"/>
    <w:rsid w:val="006069A6"/>
    <w:rsid w:val="006148C0"/>
    <w:rsid w:val="00616F49"/>
    <w:rsid w:val="00617116"/>
    <w:rsid w:val="006239F5"/>
    <w:rsid w:val="00631839"/>
    <w:rsid w:val="00635564"/>
    <w:rsid w:val="00636E69"/>
    <w:rsid w:val="0064604B"/>
    <w:rsid w:val="00647711"/>
    <w:rsid w:val="00660E06"/>
    <w:rsid w:val="00664384"/>
    <w:rsid w:val="006748BC"/>
    <w:rsid w:val="0067644D"/>
    <w:rsid w:val="00694A31"/>
    <w:rsid w:val="006A0B5C"/>
    <w:rsid w:val="006A0FD6"/>
    <w:rsid w:val="006A3098"/>
    <w:rsid w:val="006A4293"/>
    <w:rsid w:val="006A522C"/>
    <w:rsid w:val="006B148A"/>
    <w:rsid w:val="006B4AD6"/>
    <w:rsid w:val="006B5F47"/>
    <w:rsid w:val="006B7505"/>
    <w:rsid w:val="006B7532"/>
    <w:rsid w:val="006C10AA"/>
    <w:rsid w:val="006C3D23"/>
    <w:rsid w:val="006C4C0C"/>
    <w:rsid w:val="006C5286"/>
    <w:rsid w:val="006D11A0"/>
    <w:rsid w:val="006D129D"/>
    <w:rsid w:val="006D6DD8"/>
    <w:rsid w:val="006E6348"/>
    <w:rsid w:val="00702D32"/>
    <w:rsid w:val="00711B45"/>
    <w:rsid w:val="0071218F"/>
    <w:rsid w:val="007176A9"/>
    <w:rsid w:val="00723A81"/>
    <w:rsid w:val="007310B3"/>
    <w:rsid w:val="007326D4"/>
    <w:rsid w:val="007345DE"/>
    <w:rsid w:val="00741CAC"/>
    <w:rsid w:val="00745723"/>
    <w:rsid w:val="00746E93"/>
    <w:rsid w:val="00756090"/>
    <w:rsid w:val="00760DF5"/>
    <w:rsid w:val="00764ABC"/>
    <w:rsid w:val="00771489"/>
    <w:rsid w:val="00780F23"/>
    <w:rsid w:val="00781CD6"/>
    <w:rsid w:val="007833CA"/>
    <w:rsid w:val="00785AAE"/>
    <w:rsid w:val="00790EA1"/>
    <w:rsid w:val="0079228B"/>
    <w:rsid w:val="007951D4"/>
    <w:rsid w:val="007954A6"/>
    <w:rsid w:val="00796723"/>
    <w:rsid w:val="007A2092"/>
    <w:rsid w:val="007A5B9C"/>
    <w:rsid w:val="007B7DDF"/>
    <w:rsid w:val="007C117C"/>
    <w:rsid w:val="007C61A7"/>
    <w:rsid w:val="007C7818"/>
    <w:rsid w:val="007D27C2"/>
    <w:rsid w:val="007D436E"/>
    <w:rsid w:val="007D55C0"/>
    <w:rsid w:val="007D5BF7"/>
    <w:rsid w:val="007E469F"/>
    <w:rsid w:val="007E7005"/>
    <w:rsid w:val="007F5589"/>
    <w:rsid w:val="007F5AFD"/>
    <w:rsid w:val="007F6232"/>
    <w:rsid w:val="00804200"/>
    <w:rsid w:val="008171A7"/>
    <w:rsid w:val="00832483"/>
    <w:rsid w:val="00836ACE"/>
    <w:rsid w:val="00840EA5"/>
    <w:rsid w:val="008446AC"/>
    <w:rsid w:val="008446FA"/>
    <w:rsid w:val="00844783"/>
    <w:rsid w:val="00846922"/>
    <w:rsid w:val="0085057B"/>
    <w:rsid w:val="0085122D"/>
    <w:rsid w:val="00851C29"/>
    <w:rsid w:val="00855CEF"/>
    <w:rsid w:val="00856B42"/>
    <w:rsid w:val="00871301"/>
    <w:rsid w:val="00871470"/>
    <w:rsid w:val="00871DC6"/>
    <w:rsid w:val="008744ED"/>
    <w:rsid w:val="0088102B"/>
    <w:rsid w:val="00884C7B"/>
    <w:rsid w:val="008913DF"/>
    <w:rsid w:val="00893B87"/>
    <w:rsid w:val="00895135"/>
    <w:rsid w:val="008A5AD7"/>
    <w:rsid w:val="008B2EAF"/>
    <w:rsid w:val="008B7297"/>
    <w:rsid w:val="008C6779"/>
    <w:rsid w:val="008D1CDE"/>
    <w:rsid w:val="008D26BB"/>
    <w:rsid w:val="008E0F17"/>
    <w:rsid w:val="008E0F7C"/>
    <w:rsid w:val="008E170A"/>
    <w:rsid w:val="008E2BF5"/>
    <w:rsid w:val="008E4FC4"/>
    <w:rsid w:val="008E5A3F"/>
    <w:rsid w:val="00902276"/>
    <w:rsid w:val="0090574A"/>
    <w:rsid w:val="00906581"/>
    <w:rsid w:val="00912101"/>
    <w:rsid w:val="009142C4"/>
    <w:rsid w:val="009228EE"/>
    <w:rsid w:val="00922DBA"/>
    <w:rsid w:val="00923193"/>
    <w:rsid w:val="00927A21"/>
    <w:rsid w:val="009300A7"/>
    <w:rsid w:val="0093679D"/>
    <w:rsid w:val="009373A2"/>
    <w:rsid w:val="00945473"/>
    <w:rsid w:val="009562AE"/>
    <w:rsid w:val="00956E55"/>
    <w:rsid w:val="009640FC"/>
    <w:rsid w:val="0097029A"/>
    <w:rsid w:val="00973C77"/>
    <w:rsid w:val="00981F38"/>
    <w:rsid w:val="00982FC1"/>
    <w:rsid w:val="009831D0"/>
    <w:rsid w:val="009A2957"/>
    <w:rsid w:val="009A50FA"/>
    <w:rsid w:val="009B295A"/>
    <w:rsid w:val="009C5259"/>
    <w:rsid w:val="009C67CB"/>
    <w:rsid w:val="009D5A63"/>
    <w:rsid w:val="00A11653"/>
    <w:rsid w:val="00A25D7B"/>
    <w:rsid w:val="00A30632"/>
    <w:rsid w:val="00A3764F"/>
    <w:rsid w:val="00A407EE"/>
    <w:rsid w:val="00A448C7"/>
    <w:rsid w:val="00A52048"/>
    <w:rsid w:val="00A52B2B"/>
    <w:rsid w:val="00A561D9"/>
    <w:rsid w:val="00A57145"/>
    <w:rsid w:val="00A61304"/>
    <w:rsid w:val="00A65B29"/>
    <w:rsid w:val="00A70A7A"/>
    <w:rsid w:val="00A80FB3"/>
    <w:rsid w:val="00A84585"/>
    <w:rsid w:val="00A95C49"/>
    <w:rsid w:val="00AA573E"/>
    <w:rsid w:val="00AA6E92"/>
    <w:rsid w:val="00AC182A"/>
    <w:rsid w:val="00AC46EA"/>
    <w:rsid w:val="00AC5CCF"/>
    <w:rsid w:val="00AD360B"/>
    <w:rsid w:val="00AD61B6"/>
    <w:rsid w:val="00AD62DF"/>
    <w:rsid w:val="00AE56B3"/>
    <w:rsid w:val="00AF04B4"/>
    <w:rsid w:val="00AF0A96"/>
    <w:rsid w:val="00AF23CA"/>
    <w:rsid w:val="00AF2A76"/>
    <w:rsid w:val="00AF3724"/>
    <w:rsid w:val="00B02899"/>
    <w:rsid w:val="00B0483B"/>
    <w:rsid w:val="00B2034B"/>
    <w:rsid w:val="00B237F7"/>
    <w:rsid w:val="00B247BC"/>
    <w:rsid w:val="00B3162D"/>
    <w:rsid w:val="00B33E95"/>
    <w:rsid w:val="00B40280"/>
    <w:rsid w:val="00B403BA"/>
    <w:rsid w:val="00B42736"/>
    <w:rsid w:val="00B5796E"/>
    <w:rsid w:val="00B603D0"/>
    <w:rsid w:val="00B6315B"/>
    <w:rsid w:val="00B64452"/>
    <w:rsid w:val="00B75310"/>
    <w:rsid w:val="00B76E05"/>
    <w:rsid w:val="00B841A3"/>
    <w:rsid w:val="00B84EF3"/>
    <w:rsid w:val="00B87C19"/>
    <w:rsid w:val="00B90458"/>
    <w:rsid w:val="00B91990"/>
    <w:rsid w:val="00B92595"/>
    <w:rsid w:val="00B93524"/>
    <w:rsid w:val="00B93FF5"/>
    <w:rsid w:val="00B94A02"/>
    <w:rsid w:val="00B94D95"/>
    <w:rsid w:val="00BB2BBF"/>
    <w:rsid w:val="00BB2E21"/>
    <w:rsid w:val="00BB4357"/>
    <w:rsid w:val="00BB5DAD"/>
    <w:rsid w:val="00BB73A5"/>
    <w:rsid w:val="00BC0164"/>
    <w:rsid w:val="00BC069D"/>
    <w:rsid w:val="00BC3009"/>
    <w:rsid w:val="00BC3A9C"/>
    <w:rsid w:val="00BC5DD9"/>
    <w:rsid w:val="00BC6324"/>
    <w:rsid w:val="00BC663D"/>
    <w:rsid w:val="00BD2553"/>
    <w:rsid w:val="00BD26BC"/>
    <w:rsid w:val="00BD392F"/>
    <w:rsid w:val="00BD3E54"/>
    <w:rsid w:val="00BD5719"/>
    <w:rsid w:val="00BD6D25"/>
    <w:rsid w:val="00BE34EB"/>
    <w:rsid w:val="00BE77A5"/>
    <w:rsid w:val="00C0084E"/>
    <w:rsid w:val="00C04D64"/>
    <w:rsid w:val="00C20F23"/>
    <w:rsid w:val="00C21159"/>
    <w:rsid w:val="00C32E7E"/>
    <w:rsid w:val="00C42F18"/>
    <w:rsid w:val="00C44F46"/>
    <w:rsid w:val="00C47099"/>
    <w:rsid w:val="00C54FFC"/>
    <w:rsid w:val="00C550A6"/>
    <w:rsid w:val="00C570EF"/>
    <w:rsid w:val="00C608B3"/>
    <w:rsid w:val="00C64439"/>
    <w:rsid w:val="00C64B02"/>
    <w:rsid w:val="00C71999"/>
    <w:rsid w:val="00C77B96"/>
    <w:rsid w:val="00C90CD5"/>
    <w:rsid w:val="00C915E0"/>
    <w:rsid w:val="00C952F3"/>
    <w:rsid w:val="00C97A5F"/>
    <w:rsid w:val="00CA2318"/>
    <w:rsid w:val="00CA40F0"/>
    <w:rsid w:val="00CA6D63"/>
    <w:rsid w:val="00CB092F"/>
    <w:rsid w:val="00CB129D"/>
    <w:rsid w:val="00CB2CF8"/>
    <w:rsid w:val="00CB76C4"/>
    <w:rsid w:val="00CD36BD"/>
    <w:rsid w:val="00CF2ED7"/>
    <w:rsid w:val="00CF7E6C"/>
    <w:rsid w:val="00D04440"/>
    <w:rsid w:val="00D10789"/>
    <w:rsid w:val="00D11318"/>
    <w:rsid w:val="00D14DA1"/>
    <w:rsid w:val="00D14F96"/>
    <w:rsid w:val="00D20D3B"/>
    <w:rsid w:val="00D21F69"/>
    <w:rsid w:val="00D3632D"/>
    <w:rsid w:val="00D4472C"/>
    <w:rsid w:val="00D5416C"/>
    <w:rsid w:val="00D5497A"/>
    <w:rsid w:val="00D65D44"/>
    <w:rsid w:val="00D65F9D"/>
    <w:rsid w:val="00D66CE3"/>
    <w:rsid w:val="00D716EA"/>
    <w:rsid w:val="00D8120A"/>
    <w:rsid w:val="00D814EE"/>
    <w:rsid w:val="00D84719"/>
    <w:rsid w:val="00D871A1"/>
    <w:rsid w:val="00D91FF5"/>
    <w:rsid w:val="00D928F0"/>
    <w:rsid w:val="00D94AED"/>
    <w:rsid w:val="00D97503"/>
    <w:rsid w:val="00DA407B"/>
    <w:rsid w:val="00DA72FB"/>
    <w:rsid w:val="00DB58AB"/>
    <w:rsid w:val="00DC2F67"/>
    <w:rsid w:val="00DC363E"/>
    <w:rsid w:val="00DD0FC1"/>
    <w:rsid w:val="00DD1170"/>
    <w:rsid w:val="00DD19E2"/>
    <w:rsid w:val="00DD5847"/>
    <w:rsid w:val="00DD6FC4"/>
    <w:rsid w:val="00DD710C"/>
    <w:rsid w:val="00DD7EC5"/>
    <w:rsid w:val="00DE0F86"/>
    <w:rsid w:val="00DE184C"/>
    <w:rsid w:val="00DF082F"/>
    <w:rsid w:val="00DF1DBC"/>
    <w:rsid w:val="00DF304E"/>
    <w:rsid w:val="00DF6208"/>
    <w:rsid w:val="00DF691E"/>
    <w:rsid w:val="00E049DB"/>
    <w:rsid w:val="00E127FF"/>
    <w:rsid w:val="00E12EDD"/>
    <w:rsid w:val="00E15787"/>
    <w:rsid w:val="00E20C35"/>
    <w:rsid w:val="00E2321E"/>
    <w:rsid w:val="00E35859"/>
    <w:rsid w:val="00E41463"/>
    <w:rsid w:val="00E4659B"/>
    <w:rsid w:val="00E605DD"/>
    <w:rsid w:val="00E663ED"/>
    <w:rsid w:val="00E66D59"/>
    <w:rsid w:val="00E77089"/>
    <w:rsid w:val="00E82937"/>
    <w:rsid w:val="00E83623"/>
    <w:rsid w:val="00E877EA"/>
    <w:rsid w:val="00E96807"/>
    <w:rsid w:val="00EA2C96"/>
    <w:rsid w:val="00EA329A"/>
    <w:rsid w:val="00EA6D9B"/>
    <w:rsid w:val="00EC17F2"/>
    <w:rsid w:val="00EC2457"/>
    <w:rsid w:val="00EC3C97"/>
    <w:rsid w:val="00EC3E42"/>
    <w:rsid w:val="00EC6AF1"/>
    <w:rsid w:val="00ED0574"/>
    <w:rsid w:val="00ED2EBA"/>
    <w:rsid w:val="00ED442D"/>
    <w:rsid w:val="00ED53CA"/>
    <w:rsid w:val="00ED6128"/>
    <w:rsid w:val="00EE0351"/>
    <w:rsid w:val="00EE0DB8"/>
    <w:rsid w:val="00F00446"/>
    <w:rsid w:val="00F0651C"/>
    <w:rsid w:val="00F07802"/>
    <w:rsid w:val="00F202EA"/>
    <w:rsid w:val="00F23964"/>
    <w:rsid w:val="00F24262"/>
    <w:rsid w:val="00F25F00"/>
    <w:rsid w:val="00F31D7D"/>
    <w:rsid w:val="00F4017E"/>
    <w:rsid w:val="00F415A4"/>
    <w:rsid w:val="00F42BD9"/>
    <w:rsid w:val="00F50048"/>
    <w:rsid w:val="00F50742"/>
    <w:rsid w:val="00F50C75"/>
    <w:rsid w:val="00F5203B"/>
    <w:rsid w:val="00F52D8A"/>
    <w:rsid w:val="00F577E8"/>
    <w:rsid w:val="00F61624"/>
    <w:rsid w:val="00F62792"/>
    <w:rsid w:val="00F63DFC"/>
    <w:rsid w:val="00F6750D"/>
    <w:rsid w:val="00F836B1"/>
    <w:rsid w:val="00F94BDA"/>
    <w:rsid w:val="00F95E86"/>
    <w:rsid w:val="00FA5EE2"/>
    <w:rsid w:val="00FB0ED4"/>
    <w:rsid w:val="00FB68C2"/>
    <w:rsid w:val="00FD1787"/>
    <w:rsid w:val="00FD4EFC"/>
    <w:rsid w:val="00FD7F3E"/>
    <w:rsid w:val="00FE108D"/>
    <w:rsid w:val="00FE1878"/>
    <w:rsid w:val="00FE300A"/>
    <w:rsid w:val="00FF31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28E86"/>
  <w15:chartTrackingRefBased/>
  <w15:docId w15:val="{C0B07FCF-6583-49A2-90D4-2BC814C7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80FB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80FB3"/>
    <w:rPr>
      <w:rFonts w:ascii="Calibri" w:hAnsi="Calibri" w:cs="Calibri"/>
      <w:noProof/>
    </w:rPr>
  </w:style>
  <w:style w:type="paragraph" w:customStyle="1" w:styleId="EndNoteBibliography">
    <w:name w:val="EndNote Bibliography"/>
    <w:basedOn w:val="Normal"/>
    <w:link w:val="EndNoteBibliographyChar"/>
    <w:rsid w:val="00A80FB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80FB3"/>
    <w:rPr>
      <w:rFonts w:ascii="Calibri" w:hAnsi="Calibri" w:cs="Calibri"/>
      <w:noProof/>
    </w:rPr>
  </w:style>
  <w:style w:type="character" w:styleId="Hyperlink">
    <w:name w:val="Hyperlink"/>
    <w:basedOn w:val="DefaultParagraphFont"/>
    <w:uiPriority w:val="99"/>
    <w:unhideWhenUsed/>
    <w:rsid w:val="00A80FB3"/>
    <w:rPr>
      <w:color w:val="0563C1" w:themeColor="hyperlink"/>
      <w:u w:val="single"/>
    </w:rPr>
  </w:style>
  <w:style w:type="character" w:customStyle="1" w:styleId="UnresolvedMention1">
    <w:name w:val="Unresolved Mention1"/>
    <w:basedOn w:val="DefaultParagraphFont"/>
    <w:uiPriority w:val="99"/>
    <w:semiHidden/>
    <w:unhideWhenUsed/>
    <w:rsid w:val="00A80FB3"/>
    <w:rPr>
      <w:color w:val="605E5C"/>
      <w:shd w:val="clear" w:color="auto" w:fill="E1DFDD"/>
    </w:rPr>
  </w:style>
  <w:style w:type="paragraph" w:styleId="ListParagraph">
    <w:name w:val="List Paragraph"/>
    <w:basedOn w:val="Normal"/>
    <w:uiPriority w:val="34"/>
    <w:qFormat/>
    <w:rsid w:val="00A80FB3"/>
    <w:pPr>
      <w:ind w:left="720"/>
      <w:contextualSpacing/>
    </w:pPr>
    <w:rPr>
      <w:rFonts w:eastAsiaTheme="minorEastAsia"/>
      <w:lang w:val="en-AU" w:eastAsia="zh-TW"/>
    </w:rPr>
  </w:style>
  <w:style w:type="character" w:customStyle="1" w:styleId="UnresolvedMention2">
    <w:name w:val="Unresolved Mention2"/>
    <w:basedOn w:val="DefaultParagraphFont"/>
    <w:uiPriority w:val="99"/>
    <w:semiHidden/>
    <w:unhideWhenUsed/>
    <w:rsid w:val="00196EB0"/>
    <w:rPr>
      <w:color w:val="605E5C"/>
      <w:shd w:val="clear" w:color="auto" w:fill="E1DFDD"/>
    </w:rPr>
  </w:style>
  <w:style w:type="character" w:customStyle="1" w:styleId="UnresolvedMention3">
    <w:name w:val="Unresolved Mention3"/>
    <w:basedOn w:val="DefaultParagraphFont"/>
    <w:uiPriority w:val="99"/>
    <w:semiHidden/>
    <w:unhideWhenUsed/>
    <w:rsid w:val="00A448C7"/>
    <w:rPr>
      <w:color w:val="605E5C"/>
      <w:shd w:val="clear" w:color="auto" w:fill="E1DFDD"/>
    </w:rPr>
  </w:style>
  <w:style w:type="paragraph" w:styleId="Header">
    <w:name w:val="header"/>
    <w:basedOn w:val="Normal"/>
    <w:link w:val="HeaderChar"/>
    <w:uiPriority w:val="99"/>
    <w:unhideWhenUsed/>
    <w:rsid w:val="00F06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51C"/>
  </w:style>
  <w:style w:type="paragraph" w:styleId="Footer">
    <w:name w:val="footer"/>
    <w:basedOn w:val="Normal"/>
    <w:link w:val="FooterChar"/>
    <w:uiPriority w:val="99"/>
    <w:unhideWhenUsed/>
    <w:rsid w:val="00F06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51C"/>
  </w:style>
  <w:style w:type="character" w:customStyle="1" w:styleId="UnresolvedMention4">
    <w:name w:val="Unresolved Mention4"/>
    <w:basedOn w:val="DefaultParagraphFont"/>
    <w:uiPriority w:val="99"/>
    <w:semiHidden/>
    <w:unhideWhenUsed/>
    <w:rsid w:val="007954A6"/>
    <w:rPr>
      <w:color w:val="605E5C"/>
      <w:shd w:val="clear" w:color="auto" w:fill="E1DFDD"/>
    </w:rPr>
  </w:style>
  <w:style w:type="paragraph" w:styleId="BalloonText">
    <w:name w:val="Balloon Text"/>
    <w:basedOn w:val="Normal"/>
    <w:link w:val="BalloonTextChar"/>
    <w:uiPriority w:val="99"/>
    <w:semiHidden/>
    <w:unhideWhenUsed/>
    <w:rsid w:val="00C77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B96"/>
    <w:rPr>
      <w:rFonts w:ascii="Segoe UI" w:hAnsi="Segoe UI" w:cs="Segoe UI"/>
      <w:sz w:val="18"/>
      <w:szCs w:val="18"/>
    </w:rPr>
  </w:style>
  <w:style w:type="character" w:styleId="CommentReference">
    <w:name w:val="annotation reference"/>
    <w:basedOn w:val="DefaultParagraphFont"/>
    <w:uiPriority w:val="99"/>
    <w:semiHidden/>
    <w:unhideWhenUsed/>
    <w:rsid w:val="0013396E"/>
    <w:rPr>
      <w:sz w:val="16"/>
      <w:szCs w:val="16"/>
    </w:rPr>
  </w:style>
  <w:style w:type="paragraph" w:styleId="CommentText">
    <w:name w:val="annotation text"/>
    <w:basedOn w:val="Normal"/>
    <w:link w:val="CommentTextChar"/>
    <w:uiPriority w:val="99"/>
    <w:semiHidden/>
    <w:unhideWhenUsed/>
    <w:rsid w:val="0013396E"/>
    <w:pPr>
      <w:spacing w:line="240" w:lineRule="auto"/>
    </w:pPr>
    <w:rPr>
      <w:sz w:val="20"/>
      <w:szCs w:val="20"/>
    </w:rPr>
  </w:style>
  <w:style w:type="character" w:customStyle="1" w:styleId="CommentTextChar">
    <w:name w:val="Comment Text Char"/>
    <w:basedOn w:val="DefaultParagraphFont"/>
    <w:link w:val="CommentText"/>
    <w:uiPriority w:val="99"/>
    <w:semiHidden/>
    <w:rsid w:val="0013396E"/>
    <w:rPr>
      <w:sz w:val="20"/>
      <w:szCs w:val="20"/>
    </w:rPr>
  </w:style>
  <w:style w:type="paragraph" w:styleId="CommentSubject">
    <w:name w:val="annotation subject"/>
    <w:basedOn w:val="CommentText"/>
    <w:next w:val="CommentText"/>
    <w:link w:val="CommentSubjectChar"/>
    <w:uiPriority w:val="99"/>
    <w:semiHidden/>
    <w:unhideWhenUsed/>
    <w:rsid w:val="0013396E"/>
    <w:rPr>
      <w:b/>
      <w:bCs/>
    </w:rPr>
  </w:style>
  <w:style w:type="character" w:customStyle="1" w:styleId="CommentSubjectChar">
    <w:name w:val="Comment Subject Char"/>
    <w:basedOn w:val="CommentTextChar"/>
    <w:link w:val="CommentSubject"/>
    <w:uiPriority w:val="99"/>
    <w:semiHidden/>
    <w:rsid w:val="0013396E"/>
    <w:rPr>
      <w:b/>
      <w:bCs/>
      <w:sz w:val="20"/>
      <w:szCs w:val="20"/>
    </w:rPr>
  </w:style>
  <w:style w:type="paragraph" w:styleId="Revision">
    <w:name w:val="Revision"/>
    <w:hidden/>
    <w:uiPriority w:val="99"/>
    <w:semiHidden/>
    <w:rsid w:val="003E608E"/>
    <w:pPr>
      <w:spacing w:after="0" w:line="240" w:lineRule="auto"/>
    </w:pPr>
  </w:style>
  <w:style w:type="character" w:customStyle="1" w:styleId="markedcontent">
    <w:name w:val="markedcontent"/>
    <w:basedOn w:val="DefaultParagraphFont"/>
    <w:rsid w:val="00E663ED"/>
  </w:style>
  <w:style w:type="character" w:customStyle="1" w:styleId="UnresolvedMention5">
    <w:name w:val="Unresolved Mention5"/>
    <w:basedOn w:val="DefaultParagraphFont"/>
    <w:uiPriority w:val="99"/>
    <w:semiHidden/>
    <w:unhideWhenUsed/>
    <w:rsid w:val="00321295"/>
    <w:rPr>
      <w:color w:val="605E5C"/>
      <w:shd w:val="clear" w:color="auto" w:fill="E1DFDD"/>
    </w:rPr>
  </w:style>
  <w:style w:type="character" w:customStyle="1" w:styleId="UnresolvedMention6">
    <w:name w:val="Unresolved Mention6"/>
    <w:basedOn w:val="DefaultParagraphFont"/>
    <w:uiPriority w:val="99"/>
    <w:semiHidden/>
    <w:unhideWhenUsed/>
    <w:rsid w:val="00517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10FCD-5813-4F98-9893-E073855F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17203</Words>
  <Characters>98063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dc:creator>
  <cp:keywords/>
  <dc:description/>
  <cp:lastModifiedBy>Account</cp:lastModifiedBy>
  <cp:revision>7</cp:revision>
  <dcterms:created xsi:type="dcterms:W3CDTF">2021-08-17T08:30:00Z</dcterms:created>
  <dcterms:modified xsi:type="dcterms:W3CDTF">2021-09-30T09:46:00Z</dcterms:modified>
</cp:coreProperties>
</file>