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219F6" w14:textId="4B139850" w:rsidR="00ED29E5" w:rsidRDefault="00ED29E5">
      <w:r>
        <w:t>Supplemental Table 1: Articles included in the review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75"/>
        <w:gridCol w:w="1800"/>
        <w:gridCol w:w="1080"/>
        <w:gridCol w:w="3510"/>
      </w:tblGrid>
      <w:tr w:rsidR="00ED29E5" w:rsidRPr="00ED29E5" w14:paraId="03BC6820" w14:textId="77777777" w:rsidTr="00ED29E5">
        <w:tc>
          <w:tcPr>
            <w:tcW w:w="2875" w:type="dxa"/>
            <w:hideMark/>
          </w:tcPr>
          <w:p w14:paraId="2E178D22" w14:textId="77777777" w:rsidR="00ED29E5" w:rsidRPr="00ED29E5" w:rsidRDefault="00ED29E5">
            <w:pPr>
              <w:rPr>
                <w:b/>
                <w:bCs/>
                <w:sz w:val="20"/>
                <w:szCs w:val="20"/>
              </w:rPr>
            </w:pPr>
            <w:r w:rsidRPr="00ED29E5">
              <w:rPr>
                <w:b/>
                <w:bCs/>
                <w:sz w:val="20"/>
                <w:szCs w:val="20"/>
              </w:rPr>
              <w:t>Article title</w:t>
            </w:r>
          </w:p>
        </w:tc>
        <w:tc>
          <w:tcPr>
            <w:tcW w:w="1800" w:type="dxa"/>
            <w:hideMark/>
          </w:tcPr>
          <w:p w14:paraId="588E165C" w14:textId="77777777" w:rsidR="00ED29E5" w:rsidRPr="00ED29E5" w:rsidRDefault="00ED29E5">
            <w:pPr>
              <w:rPr>
                <w:b/>
                <w:bCs/>
                <w:sz w:val="20"/>
                <w:szCs w:val="20"/>
              </w:rPr>
            </w:pPr>
            <w:r w:rsidRPr="00ED29E5">
              <w:rPr>
                <w:b/>
                <w:bCs/>
                <w:sz w:val="20"/>
                <w:szCs w:val="20"/>
              </w:rPr>
              <w:t>Authors</w:t>
            </w:r>
          </w:p>
        </w:tc>
        <w:tc>
          <w:tcPr>
            <w:tcW w:w="1080" w:type="dxa"/>
            <w:hideMark/>
          </w:tcPr>
          <w:p w14:paraId="5DFCAC6C" w14:textId="77777777" w:rsidR="00ED29E5" w:rsidRPr="00ED29E5" w:rsidRDefault="00ED29E5">
            <w:pPr>
              <w:rPr>
                <w:b/>
                <w:bCs/>
                <w:sz w:val="20"/>
                <w:szCs w:val="20"/>
              </w:rPr>
            </w:pPr>
            <w:r w:rsidRPr="00ED29E5">
              <w:rPr>
                <w:b/>
                <w:bCs/>
                <w:sz w:val="20"/>
                <w:szCs w:val="20"/>
              </w:rPr>
              <w:t xml:space="preserve">Country </w:t>
            </w:r>
          </w:p>
        </w:tc>
        <w:tc>
          <w:tcPr>
            <w:tcW w:w="3510" w:type="dxa"/>
            <w:hideMark/>
          </w:tcPr>
          <w:p w14:paraId="416FA5BE" w14:textId="77777777" w:rsidR="00ED29E5" w:rsidRPr="00ED29E5" w:rsidRDefault="00ED29E5">
            <w:pPr>
              <w:rPr>
                <w:b/>
                <w:bCs/>
                <w:sz w:val="20"/>
                <w:szCs w:val="20"/>
              </w:rPr>
            </w:pPr>
            <w:r w:rsidRPr="00ED29E5">
              <w:rPr>
                <w:b/>
                <w:bCs/>
                <w:sz w:val="20"/>
                <w:szCs w:val="20"/>
              </w:rPr>
              <w:t xml:space="preserve">Type of article </w:t>
            </w:r>
          </w:p>
        </w:tc>
      </w:tr>
      <w:tr w:rsidR="00ED29E5" w:rsidRPr="00ED29E5" w14:paraId="04AE2023" w14:textId="77777777" w:rsidTr="00ED29E5">
        <w:tc>
          <w:tcPr>
            <w:tcW w:w="2875" w:type="dxa"/>
            <w:hideMark/>
          </w:tcPr>
          <w:p w14:paraId="6DF34573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Expanding the role of paralegals: supporting realization of the right to health for vulnerable communities </w:t>
            </w:r>
          </w:p>
        </w:tc>
        <w:tc>
          <w:tcPr>
            <w:tcW w:w="1800" w:type="dxa"/>
            <w:hideMark/>
          </w:tcPr>
          <w:p w14:paraId="28BC44F7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</w:t>
            </w:r>
            <w:proofErr w:type="spellStart"/>
            <w:r w:rsidRPr="00ED29E5">
              <w:rPr>
                <w:sz w:val="20"/>
                <w:szCs w:val="20"/>
              </w:rPr>
              <w:t>Wirya</w:t>
            </w:r>
            <w:proofErr w:type="spellEnd"/>
            <w:r w:rsidRPr="00ED29E5">
              <w:rPr>
                <w:sz w:val="20"/>
                <w:szCs w:val="20"/>
              </w:rPr>
              <w:t xml:space="preserve">, </w:t>
            </w:r>
            <w:proofErr w:type="spellStart"/>
            <w:r w:rsidRPr="00ED29E5">
              <w:rPr>
                <w:sz w:val="20"/>
                <w:szCs w:val="20"/>
              </w:rPr>
              <w:t>Larasati</w:t>
            </w:r>
            <w:proofErr w:type="spellEnd"/>
            <w:r w:rsidRPr="00ED29E5">
              <w:rPr>
                <w:sz w:val="20"/>
                <w:szCs w:val="20"/>
              </w:rPr>
              <w:t>, Gruskin, &amp; Ferguson)</w:t>
            </w:r>
          </w:p>
        </w:tc>
        <w:tc>
          <w:tcPr>
            <w:tcW w:w="1080" w:type="dxa"/>
            <w:hideMark/>
          </w:tcPr>
          <w:p w14:paraId="59AE78B1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Indonesia</w:t>
            </w:r>
          </w:p>
        </w:tc>
        <w:tc>
          <w:tcPr>
            <w:tcW w:w="3510" w:type="dxa"/>
            <w:hideMark/>
          </w:tcPr>
          <w:p w14:paraId="15590AA6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research article</w:t>
            </w:r>
          </w:p>
        </w:tc>
      </w:tr>
      <w:tr w:rsidR="00ED29E5" w:rsidRPr="00ED29E5" w14:paraId="0E82EB22" w14:textId="77777777" w:rsidTr="00ED29E5">
        <w:tc>
          <w:tcPr>
            <w:tcW w:w="2875" w:type="dxa"/>
            <w:hideMark/>
          </w:tcPr>
          <w:p w14:paraId="27139663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Legal empowerment approaches in the context of COVID-19</w:t>
            </w:r>
          </w:p>
        </w:tc>
        <w:tc>
          <w:tcPr>
            <w:tcW w:w="1800" w:type="dxa"/>
            <w:hideMark/>
          </w:tcPr>
          <w:p w14:paraId="357D2C3B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</w:t>
            </w:r>
            <w:proofErr w:type="spellStart"/>
            <w:r w:rsidRPr="00ED29E5">
              <w:rPr>
                <w:sz w:val="20"/>
                <w:szCs w:val="20"/>
              </w:rPr>
              <w:t>Dhital</w:t>
            </w:r>
            <w:proofErr w:type="spellEnd"/>
            <w:r w:rsidRPr="00ED29E5">
              <w:rPr>
                <w:sz w:val="20"/>
                <w:szCs w:val="20"/>
              </w:rPr>
              <w:t xml:space="preserve"> &amp; Walton)</w:t>
            </w:r>
          </w:p>
        </w:tc>
        <w:tc>
          <w:tcPr>
            <w:tcW w:w="1080" w:type="dxa"/>
            <w:hideMark/>
          </w:tcPr>
          <w:p w14:paraId="1E16AC3A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Argentina, India, US</w:t>
            </w:r>
          </w:p>
        </w:tc>
        <w:tc>
          <w:tcPr>
            <w:tcW w:w="3510" w:type="dxa"/>
            <w:hideMark/>
          </w:tcPr>
          <w:p w14:paraId="66D9E9E9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Commentary with three brief program summaries, focused on NGOs reactions to COVID-19. Only India program fits our definition of legal empowerment.</w:t>
            </w:r>
          </w:p>
        </w:tc>
      </w:tr>
      <w:tr w:rsidR="00ED29E5" w:rsidRPr="00ED29E5" w14:paraId="4AD5BB17" w14:textId="77777777" w:rsidTr="00ED29E5">
        <w:tc>
          <w:tcPr>
            <w:tcW w:w="2875" w:type="dxa"/>
            <w:hideMark/>
          </w:tcPr>
          <w:p w14:paraId="4F8327AE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Access to justice: evaluating law, health and human rights </w:t>
            </w:r>
            <w:proofErr w:type="spellStart"/>
            <w:r w:rsidRPr="00ED29E5">
              <w:rPr>
                <w:sz w:val="20"/>
                <w:szCs w:val="20"/>
              </w:rPr>
              <w:t>programmes</w:t>
            </w:r>
            <w:proofErr w:type="spellEnd"/>
            <w:r w:rsidRPr="00ED29E5">
              <w:rPr>
                <w:sz w:val="20"/>
                <w:szCs w:val="20"/>
              </w:rPr>
              <w:t xml:space="preserve"> in Kenya</w:t>
            </w:r>
          </w:p>
        </w:tc>
        <w:tc>
          <w:tcPr>
            <w:tcW w:w="1800" w:type="dxa"/>
            <w:hideMark/>
          </w:tcPr>
          <w:p w14:paraId="75961E1E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(Gruskin, </w:t>
            </w:r>
            <w:proofErr w:type="spellStart"/>
            <w:r w:rsidRPr="00ED29E5">
              <w:rPr>
                <w:sz w:val="20"/>
                <w:szCs w:val="20"/>
              </w:rPr>
              <w:t>Safreed</w:t>
            </w:r>
            <w:proofErr w:type="spellEnd"/>
            <w:r w:rsidRPr="00ED29E5">
              <w:rPr>
                <w:sz w:val="20"/>
                <w:szCs w:val="20"/>
              </w:rPr>
              <w:t xml:space="preserve">-Harmon, </w:t>
            </w:r>
            <w:proofErr w:type="spellStart"/>
            <w:r w:rsidRPr="00ED29E5">
              <w:rPr>
                <w:sz w:val="20"/>
                <w:szCs w:val="20"/>
              </w:rPr>
              <w:t>Ezer</w:t>
            </w:r>
            <w:proofErr w:type="spellEnd"/>
            <w:r w:rsidRPr="00ED29E5">
              <w:rPr>
                <w:sz w:val="20"/>
                <w:szCs w:val="20"/>
              </w:rPr>
              <w:t xml:space="preserve">, </w:t>
            </w:r>
            <w:proofErr w:type="spellStart"/>
            <w:r w:rsidRPr="00ED29E5">
              <w:rPr>
                <w:sz w:val="20"/>
                <w:szCs w:val="20"/>
              </w:rPr>
              <w:t>Gathumbi</w:t>
            </w:r>
            <w:proofErr w:type="spellEnd"/>
            <w:r w:rsidRPr="00ED29E5">
              <w:rPr>
                <w:sz w:val="20"/>
                <w:szCs w:val="20"/>
              </w:rPr>
              <w:t xml:space="preserve">, Cohen &amp; </w:t>
            </w:r>
            <w:proofErr w:type="spellStart"/>
            <w:r w:rsidRPr="00ED29E5">
              <w:rPr>
                <w:sz w:val="20"/>
                <w:szCs w:val="20"/>
              </w:rPr>
              <w:t>Kameri-Mbote</w:t>
            </w:r>
            <w:proofErr w:type="spellEnd"/>
            <w:r w:rsidRPr="00ED29E5">
              <w:rPr>
                <w:sz w:val="20"/>
                <w:szCs w:val="20"/>
              </w:rPr>
              <w:t>)</w:t>
            </w:r>
          </w:p>
        </w:tc>
        <w:tc>
          <w:tcPr>
            <w:tcW w:w="1080" w:type="dxa"/>
            <w:hideMark/>
          </w:tcPr>
          <w:p w14:paraId="1B0E51EC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Kenya</w:t>
            </w:r>
          </w:p>
        </w:tc>
        <w:tc>
          <w:tcPr>
            <w:tcW w:w="3510" w:type="dxa"/>
            <w:hideMark/>
          </w:tcPr>
          <w:p w14:paraId="0F69894E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research article on 3 programs</w:t>
            </w:r>
          </w:p>
        </w:tc>
      </w:tr>
      <w:tr w:rsidR="00ED29E5" w:rsidRPr="00ED29E5" w14:paraId="0206EFA4" w14:textId="77777777" w:rsidTr="00ED29E5">
        <w:tc>
          <w:tcPr>
            <w:tcW w:w="2875" w:type="dxa"/>
            <w:hideMark/>
          </w:tcPr>
          <w:p w14:paraId="20A567E7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Assessing Legal Advocacy to Advance Roma Health </w:t>
            </w:r>
            <w:proofErr w:type="gramStart"/>
            <w:r w:rsidRPr="00ED29E5">
              <w:rPr>
                <w:sz w:val="20"/>
                <w:szCs w:val="20"/>
              </w:rPr>
              <w:t>in  Macedonia</w:t>
            </w:r>
            <w:proofErr w:type="gramEnd"/>
            <w:r w:rsidRPr="00ED29E5">
              <w:rPr>
                <w:sz w:val="20"/>
                <w:szCs w:val="20"/>
              </w:rPr>
              <w:t>, Romania, and Serbia</w:t>
            </w:r>
          </w:p>
        </w:tc>
        <w:tc>
          <w:tcPr>
            <w:tcW w:w="1800" w:type="dxa"/>
            <w:hideMark/>
          </w:tcPr>
          <w:p w14:paraId="048FD401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</w:t>
            </w:r>
            <w:proofErr w:type="spellStart"/>
            <w:r w:rsidRPr="00ED29E5">
              <w:rPr>
                <w:sz w:val="20"/>
                <w:szCs w:val="20"/>
              </w:rPr>
              <w:t>Abdikeeva</w:t>
            </w:r>
            <w:proofErr w:type="spellEnd"/>
            <w:r w:rsidRPr="00ED29E5">
              <w:rPr>
                <w:sz w:val="20"/>
                <w:szCs w:val="20"/>
              </w:rPr>
              <w:t xml:space="preserve">, </w:t>
            </w:r>
            <w:proofErr w:type="spellStart"/>
            <w:r w:rsidRPr="00ED29E5">
              <w:rPr>
                <w:sz w:val="20"/>
                <w:szCs w:val="20"/>
              </w:rPr>
              <w:t>Ezer</w:t>
            </w:r>
            <w:proofErr w:type="spellEnd"/>
            <w:r w:rsidRPr="00ED29E5">
              <w:rPr>
                <w:sz w:val="20"/>
                <w:szCs w:val="20"/>
              </w:rPr>
              <w:t xml:space="preserve"> &amp; </w:t>
            </w:r>
            <w:proofErr w:type="spellStart"/>
            <w:r w:rsidRPr="00ED29E5">
              <w:rPr>
                <w:sz w:val="20"/>
                <w:szCs w:val="20"/>
              </w:rPr>
              <w:t>Covaci</w:t>
            </w:r>
            <w:proofErr w:type="spellEnd"/>
            <w:r w:rsidRPr="00ED29E5">
              <w:rPr>
                <w:sz w:val="20"/>
                <w:szCs w:val="20"/>
              </w:rPr>
              <w:t>)</w:t>
            </w:r>
          </w:p>
        </w:tc>
        <w:tc>
          <w:tcPr>
            <w:tcW w:w="1080" w:type="dxa"/>
            <w:hideMark/>
          </w:tcPr>
          <w:p w14:paraId="1CC4CEA2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North Macedonia, Romania and Serbia</w:t>
            </w:r>
          </w:p>
        </w:tc>
        <w:tc>
          <w:tcPr>
            <w:tcW w:w="3510" w:type="dxa"/>
            <w:hideMark/>
          </w:tcPr>
          <w:p w14:paraId="4537CD08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program summary </w:t>
            </w:r>
          </w:p>
        </w:tc>
      </w:tr>
      <w:tr w:rsidR="00ED29E5" w:rsidRPr="00ED29E5" w14:paraId="6BAC5865" w14:textId="77777777" w:rsidTr="00ED29E5">
        <w:tc>
          <w:tcPr>
            <w:tcW w:w="2875" w:type="dxa"/>
            <w:hideMark/>
          </w:tcPr>
          <w:p w14:paraId="5F242451" w14:textId="77777777" w:rsidR="00ED29E5" w:rsidRPr="00ED29E5" w:rsidRDefault="00ED29E5">
            <w:pPr>
              <w:rPr>
                <w:sz w:val="20"/>
                <w:szCs w:val="20"/>
              </w:rPr>
            </w:pPr>
            <w:proofErr w:type="spellStart"/>
            <w:r w:rsidRPr="00ED29E5">
              <w:rPr>
                <w:sz w:val="20"/>
                <w:szCs w:val="20"/>
              </w:rPr>
              <w:t>Namati</w:t>
            </w:r>
            <w:proofErr w:type="spellEnd"/>
            <w:r w:rsidRPr="00ED29E5">
              <w:rPr>
                <w:sz w:val="20"/>
                <w:szCs w:val="20"/>
              </w:rPr>
              <w:t>: Innovations in Legal Disempowerment for Health? A Sierra Leonean Case Study</w:t>
            </w:r>
          </w:p>
        </w:tc>
        <w:tc>
          <w:tcPr>
            <w:tcW w:w="1800" w:type="dxa"/>
            <w:hideMark/>
          </w:tcPr>
          <w:p w14:paraId="08922B0C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</w:t>
            </w:r>
            <w:proofErr w:type="spellStart"/>
            <w:r w:rsidRPr="00ED29E5">
              <w:rPr>
                <w:sz w:val="20"/>
                <w:szCs w:val="20"/>
              </w:rPr>
              <w:t>Achilihu</w:t>
            </w:r>
            <w:proofErr w:type="spellEnd"/>
            <w:r w:rsidRPr="00ED29E5">
              <w:rPr>
                <w:sz w:val="20"/>
                <w:szCs w:val="20"/>
              </w:rPr>
              <w:t>)</w:t>
            </w:r>
          </w:p>
        </w:tc>
        <w:tc>
          <w:tcPr>
            <w:tcW w:w="1080" w:type="dxa"/>
            <w:hideMark/>
          </w:tcPr>
          <w:p w14:paraId="6A8A19E3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Sierra Leone</w:t>
            </w:r>
          </w:p>
        </w:tc>
        <w:tc>
          <w:tcPr>
            <w:tcW w:w="3510" w:type="dxa"/>
            <w:hideMark/>
          </w:tcPr>
          <w:p w14:paraId="4F1011F3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research paper; Master's Thesis</w:t>
            </w:r>
          </w:p>
        </w:tc>
      </w:tr>
      <w:tr w:rsidR="00ED29E5" w:rsidRPr="00ED29E5" w14:paraId="17869350" w14:textId="77777777" w:rsidTr="00ED29E5">
        <w:tc>
          <w:tcPr>
            <w:tcW w:w="2875" w:type="dxa"/>
            <w:hideMark/>
          </w:tcPr>
          <w:p w14:paraId="4DC80F0E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What community-level strategies are needed to secure women’s property rights in Western Kenya? Laying the groundwork for a future structural HIV prevention intervention</w:t>
            </w:r>
          </w:p>
        </w:tc>
        <w:tc>
          <w:tcPr>
            <w:tcW w:w="1800" w:type="dxa"/>
            <w:hideMark/>
          </w:tcPr>
          <w:p w14:paraId="0EF66960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(Dworkin, </w:t>
            </w:r>
            <w:proofErr w:type="spellStart"/>
            <w:r w:rsidRPr="00ED29E5">
              <w:rPr>
                <w:sz w:val="20"/>
                <w:szCs w:val="20"/>
              </w:rPr>
              <w:t>Lub</w:t>
            </w:r>
            <w:proofErr w:type="spellEnd"/>
            <w:r w:rsidRPr="00ED29E5">
              <w:rPr>
                <w:sz w:val="20"/>
                <w:szCs w:val="20"/>
              </w:rPr>
              <w:t xml:space="preserve">, </w:t>
            </w:r>
            <w:proofErr w:type="spellStart"/>
            <w:r w:rsidRPr="00ED29E5">
              <w:rPr>
                <w:sz w:val="20"/>
                <w:szCs w:val="20"/>
              </w:rPr>
              <w:t>Grabec</w:t>
            </w:r>
            <w:proofErr w:type="spellEnd"/>
            <w:r w:rsidRPr="00ED29E5">
              <w:rPr>
                <w:sz w:val="20"/>
                <w:szCs w:val="20"/>
              </w:rPr>
              <w:t xml:space="preserve">, </w:t>
            </w:r>
            <w:proofErr w:type="spellStart"/>
            <w:r w:rsidRPr="00ED29E5">
              <w:rPr>
                <w:sz w:val="20"/>
                <w:szCs w:val="20"/>
              </w:rPr>
              <w:t>Kwenad</w:t>
            </w:r>
            <w:proofErr w:type="spellEnd"/>
            <w:r w:rsidRPr="00ED29E5">
              <w:rPr>
                <w:sz w:val="20"/>
                <w:szCs w:val="20"/>
              </w:rPr>
              <w:t>, Mwaura-</w:t>
            </w:r>
            <w:proofErr w:type="spellStart"/>
            <w:r w:rsidRPr="00ED29E5">
              <w:rPr>
                <w:sz w:val="20"/>
                <w:szCs w:val="20"/>
              </w:rPr>
              <w:t>Muirue</w:t>
            </w:r>
            <w:proofErr w:type="spellEnd"/>
            <w:r w:rsidRPr="00ED29E5">
              <w:rPr>
                <w:sz w:val="20"/>
                <w:szCs w:val="20"/>
              </w:rPr>
              <w:t xml:space="preserve"> &amp; </w:t>
            </w:r>
            <w:proofErr w:type="spellStart"/>
            <w:r w:rsidRPr="00ED29E5">
              <w:rPr>
                <w:sz w:val="20"/>
                <w:szCs w:val="20"/>
              </w:rPr>
              <w:t>Bukusid</w:t>
            </w:r>
            <w:proofErr w:type="spellEnd"/>
            <w:r w:rsidRPr="00ED29E5">
              <w:rPr>
                <w:sz w:val="20"/>
                <w:szCs w:val="20"/>
              </w:rPr>
              <w:t>)</w:t>
            </w:r>
          </w:p>
        </w:tc>
        <w:tc>
          <w:tcPr>
            <w:tcW w:w="1080" w:type="dxa"/>
            <w:hideMark/>
          </w:tcPr>
          <w:p w14:paraId="1E3540D3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Kenya</w:t>
            </w:r>
          </w:p>
        </w:tc>
        <w:tc>
          <w:tcPr>
            <w:tcW w:w="3510" w:type="dxa"/>
            <w:hideMark/>
          </w:tcPr>
          <w:p w14:paraId="7C0493EC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research</w:t>
            </w:r>
          </w:p>
        </w:tc>
      </w:tr>
      <w:tr w:rsidR="00ED29E5" w:rsidRPr="00ED29E5" w14:paraId="538E8EA2" w14:textId="77777777" w:rsidTr="00ED29E5">
        <w:tc>
          <w:tcPr>
            <w:tcW w:w="2875" w:type="dxa"/>
            <w:hideMark/>
          </w:tcPr>
          <w:p w14:paraId="20CE22DB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Can sex workers regulate police? Learning from an HIV prevention project for sex workers in southern India</w:t>
            </w:r>
          </w:p>
        </w:tc>
        <w:tc>
          <w:tcPr>
            <w:tcW w:w="1800" w:type="dxa"/>
            <w:hideMark/>
          </w:tcPr>
          <w:p w14:paraId="1F1BE747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</w:t>
            </w:r>
            <w:proofErr w:type="spellStart"/>
            <w:r w:rsidRPr="00ED29E5">
              <w:rPr>
                <w:sz w:val="20"/>
                <w:szCs w:val="20"/>
              </w:rPr>
              <w:t>Biradavolu</w:t>
            </w:r>
            <w:proofErr w:type="spellEnd"/>
            <w:r w:rsidRPr="00ED29E5">
              <w:rPr>
                <w:sz w:val="20"/>
                <w:szCs w:val="20"/>
              </w:rPr>
              <w:t>, Burris, George, Jena, &amp; Blankenship)</w:t>
            </w:r>
          </w:p>
        </w:tc>
        <w:tc>
          <w:tcPr>
            <w:tcW w:w="1080" w:type="dxa"/>
            <w:hideMark/>
          </w:tcPr>
          <w:p w14:paraId="0C845FB8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India</w:t>
            </w:r>
          </w:p>
        </w:tc>
        <w:tc>
          <w:tcPr>
            <w:tcW w:w="3510" w:type="dxa"/>
            <w:hideMark/>
          </w:tcPr>
          <w:p w14:paraId="4D58CFEA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research</w:t>
            </w:r>
          </w:p>
        </w:tc>
      </w:tr>
      <w:tr w:rsidR="00ED29E5" w:rsidRPr="00ED29E5" w14:paraId="482F8F34" w14:textId="77777777" w:rsidTr="00ED29E5">
        <w:tc>
          <w:tcPr>
            <w:tcW w:w="2875" w:type="dxa"/>
            <w:hideMark/>
          </w:tcPr>
          <w:p w14:paraId="1F02CC0C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Examining the Effectiveness of Legal Empowerment as a Pathway out of Poverty: A Case Study of BRAC</w:t>
            </w:r>
          </w:p>
        </w:tc>
        <w:tc>
          <w:tcPr>
            <w:tcW w:w="1800" w:type="dxa"/>
            <w:hideMark/>
          </w:tcPr>
          <w:p w14:paraId="495AB11D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</w:t>
            </w:r>
            <w:proofErr w:type="spellStart"/>
            <w:r w:rsidRPr="00ED29E5">
              <w:rPr>
                <w:sz w:val="20"/>
                <w:szCs w:val="20"/>
              </w:rPr>
              <w:t>Kolisetty</w:t>
            </w:r>
            <w:proofErr w:type="spellEnd"/>
            <w:r w:rsidRPr="00ED29E5">
              <w:rPr>
                <w:sz w:val="20"/>
                <w:szCs w:val="20"/>
              </w:rPr>
              <w:t>)</w:t>
            </w:r>
          </w:p>
        </w:tc>
        <w:tc>
          <w:tcPr>
            <w:tcW w:w="1080" w:type="dxa"/>
            <w:hideMark/>
          </w:tcPr>
          <w:p w14:paraId="37498DB0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Bangladesh</w:t>
            </w:r>
          </w:p>
        </w:tc>
        <w:tc>
          <w:tcPr>
            <w:tcW w:w="3510" w:type="dxa"/>
            <w:hideMark/>
          </w:tcPr>
          <w:p w14:paraId="1BCD5ED9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program summary </w:t>
            </w:r>
          </w:p>
        </w:tc>
      </w:tr>
      <w:tr w:rsidR="00ED29E5" w:rsidRPr="00ED29E5" w14:paraId="3275D599" w14:textId="77777777" w:rsidTr="00ED29E5">
        <w:tc>
          <w:tcPr>
            <w:tcW w:w="2875" w:type="dxa"/>
          </w:tcPr>
          <w:p w14:paraId="2EAB39E5" w14:textId="7750FFF9" w:rsidR="00ED29E5" w:rsidRPr="00ED29E5" w:rsidRDefault="00ED29E5" w:rsidP="003A5473">
            <w:pPr>
              <w:rPr>
                <w:sz w:val="20"/>
                <w:szCs w:val="20"/>
              </w:rPr>
            </w:pPr>
            <w:proofErr w:type="gramStart"/>
            <w:r w:rsidRPr="00ED29E5">
              <w:rPr>
                <w:sz w:val="20"/>
                <w:szCs w:val="20"/>
              </w:rPr>
              <w:lastRenderedPageBreak/>
              <w:t>Legal  Empowerment</w:t>
            </w:r>
            <w:proofErr w:type="gramEnd"/>
            <w:r w:rsidRPr="00ED29E5">
              <w:rPr>
                <w:sz w:val="20"/>
                <w:szCs w:val="20"/>
              </w:rPr>
              <w:t xml:space="preserve"> Within the Primary </w:t>
            </w:r>
          </w:p>
          <w:p w14:paraId="3FAA3847" w14:textId="59365DC5" w:rsidR="00ED29E5" w:rsidRPr="00ED29E5" w:rsidRDefault="00ED29E5" w:rsidP="003A5473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Healthcare Delivery</w:t>
            </w:r>
          </w:p>
        </w:tc>
        <w:tc>
          <w:tcPr>
            <w:tcW w:w="1800" w:type="dxa"/>
          </w:tcPr>
          <w:p w14:paraId="003DDC3B" w14:textId="32CF303A" w:rsidR="00ED29E5" w:rsidRPr="00ED29E5" w:rsidRDefault="00ED29E5" w:rsidP="003A5473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Network for Movement for Democracy and Human Rights </w:t>
            </w:r>
          </w:p>
        </w:tc>
        <w:tc>
          <w:tcPr>
            <w:tcW w:w="1080" w:type="dxa"/>
          </w:tcPr>
          <w:p w14:paraId="60366E24" w14:textId="372268CC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Sierra Leone</w:t>
            </w:r>
          </w:p>
        </w:tc>
        <w:tc>
          <w:tcPr>
            <w:tcW w:w="3510" w:type="dxa"/>
          </w:tcPr>
          <w:p w14:paraId="232C4973" w14:textId="332F83F7" w:rsidR="00ED29E5" w:rsidRPr="00ED29E5" w:rsidRDefault="00ED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ED29E5">
              <w:rPr>
                <w:sz w:val="20"/>
                <w:szCs w:val="20"/>
              </w:rPr>
              <w:t>rogram summary</w:t>
            </w:r>
          </w:p>
        </w:tc>
      </w:tr>
      <w:tr w:rsidR="00ED29E5" w:rsidRPr="00ED29E5" w14:paraId="72C0155A" w14:textId="77777777" w:rsidTr="00ED29E5">
        <w:tc>
          <w:tcPr>
            <w:tcW w:w="2875" w:type="dxa"/>
            <w:hideMark/>
          </w:tcPr>
          <w:p w14:paraId="63959B8D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Transforming Policy into Justice-The Role of Health Advocates in Mozambique</w:t>
            </w:r>
          </w:p>
        </w:tc>
        <w:tc>
          <w:tcPr>
            <w:tcW w:w="1800" w:type="dxa"/>
            <w:hideMark/>
          </w:tcPr>
          <w:p w14:paraId="7D7D4C02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</w:t>
            </w:r>
            <w:proofErr w:type="spellStart"/>
            <w:r w:rsidRPr="00ED29E5">
              <w:rPr>
                <w:sz w:val="20"/>
                <w:szCs w:val="20"/>
              </w:rPr>
              <w:t>Feinglass</w:t>
            </w:r>
            <w:proofErr w:type="spellEnd"/>
            <w:r w:rsidRPr="00ED29E5">
              <w:rPr>
                <w:sz w:val="20"/>
                <w:szCs w:val="20"/>
              </w:rPr>
              <w:t>, Gomes, and Maru)</w:t>
            </w:r>
          </w:p>
        </w:tc>
        <w:tc>
          <w:tcPr>
            <w:tcW w:w="1080" w:type="dxa"/>
            <w:hideMark/>
          </w:tcPr>
          <w:p w14:paraId="4AD9D61F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Mozambique</w:t>
            </w:r>
          </w:p>
        </w:tc>
        <w:tc>
          <w:tcPr>
            <w:tcW w:w="3510" w:type="dxa"/>
            <w:hideMark/>
          </w:tcPr>
          <w:p w14:paraId="21F84499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program summary </w:t>
            </w:r>
          </w:p>
        </w:tc>
      </w:tr>
      <w:tr w:rsidR="00ED29E5" w:rsidRPr="00ED29E5" w14:paraId="534132DF" w14:textId="77777777" w:rsidTr="00ED29E5">
        <w:tc>
          <w:tcPr>
            <w:tcW w:w="2875" w:type="dxa"/>
            <w:hideMark/>
          </w:tcPr>
          <w:p w14:paraId="6EAE1A51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Breaking the links: Legal and paralegal assistance to reduce health risks of police and pre-trial detention of sex workers and people who use drugs</w:t>
            </w:r>
          </w:p>
        </w:tc>
        <w:tc>
          <w:tcPr>
            <w:tcW w:w="1800" w:type="dxa"/>
            <w:hideMark/>
          </w:tcPr>
          <w:p w14:paraId="28347BDB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(Wolfe, Cohen, Doyle, and Margolin)</w:t>
            </w:r>
          </w:p>
        </w:tc>
        <w:tc>
          <w:tcPr>
            <w:tcW w:w="1080" w:type="dxa"/>
            <w:hideMark/>
          </w:tcPr>
          <w:p w14:paraId="00803FBA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Ukraine, Kenya, and Indonesia</w:t>
            </w:r>
          </w:p>
        </w:tc>
        <w:tc>
          <w:tcPr>
            <w:tcW w:w="3510" w:type="dxa"/>
            <w:hideMark/>
          </w:tcPr>
          <w:p w14:paraId="53197AC4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commentary with three short cases</w:t>
            </w:r>
          </w:p>
        </w:tc>
      </w:tr>
      <w:tr w:rsidR="00ED29E5" w:rsidRPr="00ED29E5" w14:paraId="391786DE" w14:textId="77777777" w:rsidTr="00ED29E5">
        <w:tc>
          <w:tcPr>
            <w:tcW w:w="2875" w:type="dxa"/>
            <w:hideMark/>
          </w:tcPr>
          <w:p w14:paraId="074972D3" w14:textId="3097B830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A Right-Based Approach to Lawyering: Legal Empowerment as an Alternative to Legal Aid in Post-Disaster Haiti</w:t>
            </w:r>
          </w:p>
        </w:tc>
        <w:tc>
          <w:tcPr>
            <w:tcW w:w="1800" w:type="dxa"/>
            <w:hideMark/>
          </w:tcPr>
          <w:p w14:paraId="27C6CC04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(Jagannath, Phillips and Shah)</w:t>
            </w:r>
          </w:p>
        </w:tc>
        <w:tc>
          <w:tcPr>
            <w:tcW w:w="1080" w:type="dxa"/>
            <w:hideMark/>
          </w:tcPr>
          <w:p w14:paraId="108D743F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Haiti</w:t>
            </w:r>
          </w:p>
        </w:tc>
        <w:tc>
          <w:tcPr>
            <w:tcW w:w="3510" w:type="dxa"/>
            <w:hideMark/>
          </w:tcPr>
          <w:p w14:paraId="1DB1509B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commentary with two cases</w:t>
            </w:r>
          </w:p>
        </w:tc>
      </w:tr>
      <w:tr w:rsidR="00ED29E5" w:rsidRPr="00ED29E5" w14:paraId="12DA5C8C" w14:textId="77777777" w:rsidTr="00ED29E5">
        <w:trPr>
          <w:trHeight w:val="450"/>
        </w:trPr>
        <w:tc>
          <w:tcPr>
            <w:tcW w:w="2875" w:type="dxa"/>
            <w:vMerge w:val="restart"/>
            <w:hideMark/>
          </w:tcPr>
          <w:p w14:paraId="569DC3B8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Do more empowered citizens make more accountable states? Power and legitimacy in legal empowerment initiatives in Kenya and South Africa</w:t>
            </w:r>
          </w:p>
        </w:tc>
        <w:tc>
          <w:tcPr>
            <w:tcW w:w="1800" w:type="dxa"/>
            <w:vMerge w:val="restart"/>
            <w:hideMark/>
          </w:tcPr>
          <w:p w14:paraId="7D6A5836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</w:t>
            </w:r>
            <w:proofErr w:type="spellStart"/>
            <w:r w:rsidRPr="00ED29E5">
              <w:rPr>
                <w:sz w:val="20"/>
                <w:szCs w:val="20"/>
              </w:rPr>
              <w:t>Feruglio</w:t>
            </w:r>
            <w:proofErr w:type="spellEnd"/>
            <w:r w:rsidRPr="00ED29E5">
              <w:rPr>
                <w:sz w:val="20"/>
                <w:szCs w:val="20"/>
              </w:rPr>
              <w:t>)</w:t>
            </w:r>
          </w:p>
        </w:tc>
        <w:tc>
          <w:tcPr>
            <w:tcW w:w="1080" w:type="dxa"/>
            <w:vMerge w:val="restart"/>
            <w:hideMark/>
          </w:tcPr>
          <w:p w14:paraId="73C6FECF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only Kenya meets our inclusion criteria</w:t>
            </w:r>
          </w:p>
        </w:tc>
        <w:tc>
          <w:tcPr>
            <w:tcW w:w="3510" w:type="dxa"/>
            <w:vMerge w:val="restart"/>
            <w:hideMark/>
          </w:tcPr>
          <w:p w14:paraId="342A3A52" w14:textId="29FA87B1" w:rsidR="00ED29E5" w:rsidRPr="00ED29E5" w:rsidRDefault="00ED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ED29E5">
              <w:rPr>
                <w:sz w:val="20"/>
                <w:szCs w:val="20"/>
              </w:rPr>
              <w:t>esearch</w:t>
            </w:r>
            <w:r>
              <w:rPr>
                <w:sz w:val="20"/>
                <w:szCs w:val="20"/>
              </w:rPr>
              <w:t xml:space="preserve"> r</w:t>
            </w:r>
            <w:r w:rsidRPr="00ED29E5">
              <w:rPr>
                <w:sz w:val="20"/>
                <w:szCs w:val="20"/>
              </w:rPr>
              <w:t>eport</w:t>
            </w:r>
          </w:p>
        </w:tc>
      </w:tr>
      <w:tr w:rsidR="00ED29E5" w:rsidRPr="00ED29E5" w14:paraId="25D21761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5E1D284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1F9ECEDD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2A72A810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0BA634FF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623F607F" w14:textId="77777777" w:rsidTr="00ED29E5">
        <w:trPr>
          <w:trHeight w:val="450"/>
        </w:trPr>
        <w:tc>
          <w:tcPr>
            <w:tcW w:w="2875" w:type="dxa"/>
            <w:vMerge w:val="restart"/>
            <w:hideMark/>
          </w:tcPr>
          <w:p w14:paraId="07D79B2A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We all have the same right to have health services': a case study of </w:t>
            </w:r>
            <w:proofErr w:type="spellStart"/>
            <w:r w:rsidRPr="00ED29E5">
              <w:rPr>
                <w:sz w:val="20"/>
                <w:szCs w:val="20"/>
              </w:rPr>
              <w:t>Namati's</w:t>
            </w:r>
            <w:proofErr w:type="spellEnd"/>
            <w:r w:rsidRPr="00ED29E5">
              <w:rPr>
                <w:sz w:val="20"/>
                <w:szCs w:val="20"/>
              </w:rPr>
              <w:t xml:space="preserve"> legal empowerment program in Mozambique</w:t>
            </w:r>
          </w:p>
        </w:tc>
        <w:tc>
          <w:tcPr>
            <w:tcW w:w="1800" w:type="dxa"/>
            <w:vMerge w:val="restart"/>
            <w:hideMark/>
          </w:tcPr>
          <w:p w14:paraId="75685333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(Schaaf, Falcao, </w:t>
            </w:r>
            <w:proofErr w:type="spellStart"/>
            <w:r w:rsidRPr="00ED29E5">
              <w:rPr>
                <w:sz w:val="20"/>
                <w:szCs w:val="20"/>
              </w:rPr>
              <w:t>Feinglass</w:t>
            </w:r>
            <w:proofErr w:type="spellEnd"/>
            <w:r w:rsidRPr="00ED29E5">
              <w:rPr>
                <w:sz w:val="20"/>
                <w:szCs w:val="20"/>
              </w:rPr>
              <w:t xml:space="preserve">, </w:t>
            </w:r>
            <w:proofErr w:type="spellStart"/>
            <w:r w:rsidRPr="00ED29E5">
              <w:rPr>
                <w:sz w:val="20"/>
                <w:szCs w:val="20"/>
              </w:rPr>
              <w:t>Kitchell</w:t>
            </w:r>
            <w:proofErr w:type="spellEnd"/>
            <w:r w:rsidRPr="00ED29E5">
              <w:rPr>
                <w:sz w:val="20"/>
                <w:szCs w:val="20"/>
              </w:rPr>
              <w:t xml:space="preserve">, Gomes &amp; Freedman) </w:t>
            </w:r>
          </w:p>
        </w:tc>
        <w:tc>
          <w:tcPr>
            <w:tcW w:w="1080" w:type="dxa"/>
            <w:vMerge w:val="restart"/>
            <w:hideMark/>
          </w:tcPr>
          <w:p w14:paraId="3E4CCD87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 xml:space="preserve">Mozambique </w:t>
            </w:r>
          </w:p>
        </w:tc>
        <w:tc>
          <w:tcPr>
            <w:tcW w:w="3510" w:type="dxa"/>
            <w:vMerge w:val="restart"/>
            <w:hideMark/>
          </w:tcPr>
          <w:p w14:paraId="23759394" w14:textId="7397C5EA" w:rsidR="00ED29E5" w:rsidRPr="00ED29E5" w:rsidRDefault="00ED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ED29E5">
              <w:rPr>
                <w:sz w:val="20"/>
                <w:szCs w:val="20"/>
              </w:rPr>
              <w:t xml:space="preserve">esearch </w:t>
            </w:r>
          </w:p>
        </w:tc>
      </w:tr>
      <w:tr w:rsidR="00ED29E5" w:rsidRPr="00ED29E5" w14:paraId="0FAA8FBB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3465E232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43A36DE2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6FBB492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7EF20CAB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3CB68908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1D58BC26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7036AEA8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7CD74D5A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6ABF6C4E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451C8DA0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41B3BA71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27046648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6ED49AD7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6D451D4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14F2D463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7371FA14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7693D1FD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1FEBD983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3604412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467214E7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42CA9B3A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71B1E1ED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5035237A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219EEC31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1682E76B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2198C7E6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7D397E32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21AB347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40093750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1C1BD0AF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36F4B73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65263796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062F5794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613F7353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43BB65D6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72219267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0CFA688A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7D8937FE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1435FE84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5A469A9C" w14:textId="77777777" w:rsidTr="00ED29E5">
        <w:trPr>
          <w:trHeight w:val="450"/>
        </w:trPr>
        <w:tc>
          <w:tcPr>
            <w:tcW w:w="2875" w:type="dxa"/>
            <w:vMerge w:val="restart"/>
            <w:hideMark/>
          </w:tcPr>
          <w:p w14:paraId="073E989D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lastRenderedPageBreak/>
              <w:t>Legal Empowerment and Social Accountability: Complementary Strategies Toward Rights-based Development in Health?</w:t>
            </w:r>
          </w:p>
        </w:tc>
        <w:tc>
          <w:tcPr>
            <w:tcW w:w="1800" w:type="dxa"/>
            <w:vMerge w:val="restart"/>
            <w:hideMark/>
          </w:tcPr>
          <w:p w14:paraId="077178A9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(Joshi)</w:t>
            </w:r>
          </w:p>
        </w:tc>
        <w:tc>
          <w:tcPr>
            <w:tcW w:w="1080" w:type="dxa"/>
            <w:vMerge w:val="restart"/>
            <w:hideMark/>
          </w:tcPr>
          <w:p w14:paraId="272E92A9" w14:textId="77777777" w:rsidR="00ED29E5" w:rsidRPr="00ED29E5" w:rsidRDefault="00ED29E5">
            <w:pPr>
              <w:rPr>
                <w:sz w:val="20"/>
                <w:szCs w:val="20"/>
              </w:rPr>
            </w:pPr>
            <w:r w:rsidRPr="00ED29E5">
              <w:rPr>
                <w:sz w:val="20"/>
                <w:szCs w:val="20"/>
              </w:rPr>
              <w:t>Guatemala, North Macedonia, Uganda, India</w:t>
            </w:r>
          </w:p>
        </w:tc>
        <w:tc>
          <w:tcPr>
            <w:tcW w:w="3510" w:type="dxa"/>
            <w:vMerge w:val="restart"/>
            <w:hideMark/>
          </w:tcPr>
          <w:p w14:paraId="40BD17C4" w14:textId="645049F5" w:rsidR="00ED29E5" w:rsidRPr="00ED29E5" w:rsidRDefault="00ED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ED29E5">
              <w:rPr>
                <w:sz w:val="20"/>
                <w:szCs w:val="20"/>
              </w:rPr>
              <w:t>esearch</w:t>
            </w:r>
          </w:p>
        </w:tc>
      </w:tr>
      <w:tr w:rsidR="00ED29E5" w:rsidRPr="00ED29E5" w14:paraId="650EDFDD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61A633B4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401A62D9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4F4EEC3B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21C985A0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15D22D92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06AF19D9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067F5747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5E43F02B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6F61965B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508AF771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3B2B036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7C2E0CD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0DB04597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3E6A7A76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13CAE5A3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7E437A2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7DB1E44F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2C90A91B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44B434C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7372D4FF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69D86279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2D46A801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0AA8055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6AE24979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05E43585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17623898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2E21DFB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6490F1D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279A5D9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3A0354F1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1EE5D682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7262ECA0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581CA731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5E46E062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33D7289D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2CDE7D0A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6E6FBA27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4F455BF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32E6A917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15D6AC2D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603DDC49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4038C0C6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5C48471E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5BDD25E9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2592D96D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6797ECB3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4A606B44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6FFFDA2E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456205AE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3A48A3E0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0DABFB13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19CBBE87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3859047B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4A0DA871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7607A226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0FC3AB3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608BDA22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703C27EF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4ED4F701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3FF1034C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1DE483B1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629CE8C0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389A0A9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0894C123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17EA788B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1C184D1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6B52DE1F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652038E1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2033060D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1154B307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191F3CBF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5E6A3377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2B455265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1D76B154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108A9D19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7964C60B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2A0E7E2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090B204D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0AE2D3F0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6AB32039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30B986B9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58723B5A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315BC4D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289C0B9B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6086DF4B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74E816AD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06BAE13D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4A5F9456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4FCA8367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  <w:tr w:rsidR="00ED29E5" w:rsidRPr="00ED29E5" w14:paraId="35E8F2A4" w14:textId="77777777" w:rsidTr="00ED29E5">
        <w:trPr>
          <w:trHeight w:val="450"/>
        </w:trPr>
        <w:tc>
          <w:tcPr>
            <w:tcW w:w="2875" w:type="dxa"/>
            <w:vMerge/>
            <w:hideMark/>
          </w:tcPr>
          <w:p w14:paraId="31313848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hideMark/>
          </w:tcPr>
          <w:p w14:paraId="4848FB8C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hideMark/>
          </w:tcPr>
          <w:p w14:paraId="32E6F816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hideMark/>
          </w:tcPr>
          <w:p w14:paraId="61C82FBE" w14:textId="77777777" w:rsidR="00ED29E5" w:rsidRPr="00ED29E5" w:rsidRDefault="00ED29E5">
            <w:pPr>
              <w:rPr>
                <w:sz w:val="20"/>
                <w:szCs w:val="20"/>
              </w:rPr>
            </w:pPr>
          </w:p>
        </w:tc>
      </w:tr>
    </w:tbl>
    <w:p w14:paraId="06B47179" w14:textId="77777777" w:rsidR="00E43B8B" w:rsidRDefault="00E43B8B"/>
    <w:sectPr w:rsidR="00E43B8B" w:rsidSect="00B718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FE"/>
    <w:rsid w:val="00106546"/>
    <w:rsid w:val="003A5473"/>
    <w:rsid w:val="00511722"/>
    <w:rsid w:val="007F0B61"/>
    <w:rsid w:val="00B718FE"/>
    <w:rsid w:val="00E43B8B"/>
    <w:rsid w:val="00ED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D0E83"/>
  <w15:chartTrackingRefBased/>
  <w15:docId w15:val="{153DBFA1-1322-42DA-87B4-95CC85FE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1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9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Schaaf</dc:creator>
  <cp:keywords/>
  <dc:description/>
  <cp:lastModifiedBy>Marta Schaaf</cp:lastModifiedBy>
  <cp:revision>2</cp:revision>
  <dcterms:created xsi:type="dcterms:W3CDTF">2022-09-07T22:19:00Z</dcterms:created>
  <dcterms:modified xsi:type="dcterms:W3CDTF">2022-09-07T22:19:00Z</dcterms:modified>
</cp:coreProperties>
</file>