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17E13" w14:textId="2DF216E6" w:rsidR="009E09C4" w:rsidRPr="008B1A3C" w:rsidRDefault="008B1A3C" w:rsidP="008B47FE">
      <w:pPr>
        <w:spacing w:line="360" w:lineRule="auto"/>
        <w:jc w:val="center"/>
        <w:rPr>
          <w:b/>
        </w:rPr>
      </w:pPr>
      <w:r w:rsidRPr="008B1A3C">
        <w:rPr>
          <w:b/>
        </w:rPr>
        <w:t>Search Strategy</w:t>
      </w:r>
    </w:p>
    <w:p w14:paraId="232E98AA" w14:textId="77777777" w:rsidR="000D2931" w:rsidRDefault="000D2931" w:rsidP="008B47FE">
      <w:pPr>
        <w:pStyle w:val="Default"/>
        <w:spacing w:line="360" w:lineRule="auto"/>
      </w:pPr>
    </w:p>
    <w:p w14:paraId="303C9DB2" w14:textId="4F10FC5D" w:rsidR="008B1A3C" w:rsidRDefault="008B1A3C" w:rsidP="008B1A3C">
      <w:pPr>
        <w:spacing w:line="360" w:lineRule="auto"/>
        <w:rPr>
          <w:b/>
          <w:bCs/>
        </w:rPr>
      </w:pPr>
      <w:r>
        <w:rPr>
          <w:b/>
          <w:bCs/>
        </w:rPr>
        <w:t>PICO criteria:</w:t>
      </w:r>
    </w:p>
    <w:p w14:paraId="68AED669" w14:textId="21759C3B" w:rsidR="0064550A" w:rsidRPr="008B1A3C" w:rsidRDefault="00785DA9" w:rsidP="008B1A3C">
      <w:pPr>
        <w:spacing w:line="360" w:lineRule="auto"/>
        <w:rPr>
          <w:bCs/>
        </w:rPr>
      </w:pPr>
      <w:r w:rsidRPr="008B1A3C">
        <w:rPr>
          <w:bCs/>
        </w:rPr>
        <w:t>Participants/population</w:t>
      </w:r>
      <w:r w:rsidR="008B1A3C">
        <w:rPr>
          <w:bCs/>
        </w:rPr>
        <w:t xml:space="preserve"> </w:t>
      </w:r>
      <w:r w:rsidR="00C65BD9">
        <w:rPr>
          <w:bCs/>
        </w:rPr>
        <w:t>–</w:t>
      </w:r>
      <w:r w:rsidR="008B1A3C">
        <w:rPr>
          <w:bCs/>
        </w:rPr>
        <w:t xml:space="preserve"> </w:t>
      </w:r>
      <w:r w:rsidR="00C65BD9">
        <w:rPr>
          <w:bCs/>
        </w:rPr>
        <w:t xml:space="preserve">human </w:t>
      </w:r>
      <w:r w:rsidR="00E046A7">
        <w:rPr>
          <w:bCs/>
        </w:rPr>
        <w:t>population</w:t>
      </w:r>
      <w:r w:rsidR="0064550A" w:rsidRPr="008B1A3C">
        <w:rPr>
          <w:bCs/>
        </w:rPr>
        <w:t xml:space="preserve"> of any age diagnosed with </w:t>
      </w:r>
      <w:proofErr w:type="gramStart"/>
      <w:r w:rsidR="0064550A" w:rsidRPr="008B1A3C">
        <w:rPr>
          <w:bCs/>
        </w:rPr>
        <w:t>sepsis</w:t>
      </w:r>
      <w:proofErr w:type="gramEnd"/>
    </w:p>
    <w:p w14:paraId="79140F3D" w14:textId="0161BED4" w:rsidR="003B4E55" w:rsidRPr="008B1A3C" w:rsidRDefault="00785DA9" w:rsidP="008B1A3C">
      <w:pPr>
        <w:spacing w:line="360" w:lineRule="auto"/>
        <w:rPr>
          <w:bCs/>
        </w:rPr>
      </w:pPr>
      <w:r w:rsidRPr="008B1A3C">
        <w:rPr>
          <w:bCs/>
        </w:rPr>
        <w:t>Intervention(s), exposure(s)</w:t>
      </w:r>
      <w:r w:rsidR="008B1A3C">
        <w:rPr>
          <w:bCs/>
        </w:rPr>
        <w:t xml:space="preserve"> - f</w:t>
      </w:r>
      <w:r w:rsidR="00826058" w:rsidRPr="008B1A3C">
        <w:rPr>
          <w:bCs/>
        </w:rPr>
        <w:t>actors associated with health inequality including socioeconomic factors, race</w:t>
      </w:r>
      <w:r w:rsidR="00E046A7">
        <w:rPr>
          <w:bCs/>
        </w:rPr>
        <w:t>/ethnicity</w:t>
      </w:r>
      <w:r w:rsidR="00826058" w:rsidRPr="008B1A3C">
        <w:rPr>
          <w:bCs/>
        </w:rPr>
        <w:t xml:space="preserve">, </w:t>
      </w:r>
      <w:r w:rsidR="00E046A7">
        <w:rPr>
          <w:bCs/>
        </w:rPr>
        <w:t>community, medical vulnerability and pregnancy/</w:t>
      </w:r>
      <w:proofErr w:type="gramStart"/>
      <w:r w:rsidR="00E046A7">
        <w:rPr>
          <w:bCs/>
        </w:rPr>
        <w:t>maternity</w:t>
      </w:r>
      <w:proofErr w:type="gramEnd"/>
      <w:r w:rsidR="00E046A7">
        <w:rPr>
          <w:bCs/>
        </w:rPr>
        <w:t xml:space="preserve"> </w:t>
      </w:r>
    </w:p>
    <w:p w14:paraId="02DCD2E2" w14:textId="6059BD21" w:rsidR="00785DA9" w:rsidRPr="008B1A3C" w:rsidRDefault="00785DA9" w:rsidP="008B1A3C">
      <w:pPr>
        <w:spacing w:line="360" w:lineRule="auto"/>
        <w:rPr>
          <w:bCs/>
        </w:rPr>
      </w:pPr>
      <w:r w:rsidRPr="008B1A3C">
        <w:rPr>
          <w:bCs/>
        </w:rPr>
        <w:t>Comparator(s)/control</w:t>
      </w:r>
      <w:r w:rsidR="008B1A3C">
        <w:rPr>
          <w:bCs/>
        </w:rPr>
        <w:t xml:space="preserve"> - not applicable</w:t>
      </w:r>
    </w:p>
    <w:p w14:paraId="15E77473" w14:textId="6CABE868" w:rsidR="003B4E55" w:rsidRPr="008B1A3C" w:rsidRDefault="00785DA9" w:rsidP="008B1A3C">
      <w:pPr>
        <w:spacing w:line="360" w:lineRule="auto"/>
        <w:rPr>
          <w:bCs/>
        </w:rPr>
      </w:pPr>
      <w:r w:rsidRPr="008B1A3C">
        <w:rPr>
          <w:bCs/>
        </w:rPr>
        <w:t>Main outcome(s)</w:t>
      </w:r>
      <w:r w:rsidR="008B1A3C">
        <w:rPr>
          <w:bCs/>
        </w:rPr>
        <w:t xml:space="preserve"> </w:t>
      </w:r>
      <w:r w:rsidR="00E046A7">
        <w:rPr>
          <w:bCs/>
        </w:rPr>
        <w:t>–</w:t>
      </w:r>
      <w:r w:rsidR="008B1A3C">
        <w:rPr>
          <w:bCs/>
        </w:rPr>
        <w:t xml:space="preserve"> </w:t>
      </w:r>
      <w:r w:rsidR="00E046A7">
        <w:rPr>
          <w:bCs/>
        </w:rPr>
        <w:t>r</w:t>
      </w:r>
      <w:r w:rsidR="003B4E55" w:rsidRPr="008B1A3C">
        <w:rPr>
          <w:bCs/>
        </w:rPr>
        <w:t>isk</w:t>
      </w:r>
      <w:r w:rsidR="00E046A7">
        <w:rPr>
          <w:bCs/>
        </w:rPr>
        <w:t>/incidence</w:t>
      </w:r>
      <w:r w:rsidR="003B4E55" w:rsidRPr="008B1A3C">
        <w:rPr>
          <w:bCs/>
        </w:rPr>
        <w:t xml:space="preserve"> of sepsis </w:t>
      </w:r>
      <w:r w:rsidR="007B4DF6" w:rsidRPr="008B1A3C">
        <w:rPr>
          <w:bCs/>
        </w:rPr>
        <w:t>or</w:t>
      </w:r>
      <w:r w:rsidR="003B4E55" w:rsidRPr="008B1A3C">
        <w:rPr>
          <w:bCs/>
        </w:rPr>
        <w:t xml:space="preserve"> </w:t>
      </w:r>
      <w:r w:rsidR="00826058" w:rsidRPr="008B1A3C">
        <w:rPr>
          <w:bCs/>
        </w:rPr>
        <w:t xml:space="preserve">sepsis </w:t>
      </w:r>
      <w:r w:rsidR="003B4E55" w:rsidRPr="008B1A3C">
        <w:rPr>
          <w:bCs/>
        </w:rPr>
        <w:t xml:space="preserve">mortality </w:t>
      </w:r>
    </w:p>
    <w:p w14:paraId="012399AB" w14:textId="37FB7D35" w:rsidR="00785DA9" w:rsidRPr="008B1A3C" w:rsidRDefault="00785DA9" w:rsidP="008B1A3C">
      <w:pPr>
        <w:spacing w:line="360" w:lineRule="auto"/>
        <w:rPr>
          <w:bCs/>
        </w:rPr>
      </w:pPr>
      <w:r w:rsidRPr="008B1A3C">
        <w:rPr>
          <w:bCs/>
        </w:rPr>
        <w:t>Additional outcomes</w:t>
      </w:r>
      <w:r w:rsidR="00C65BD9">
        <w:rPr>
          <w:bCs/>
        </w:rPr>
        <w:t xml:space="preserve"> -</w:t>
      </w:r>
      <w:r w:rsidRPr="008B1A3C">
        <w:rPr>
          <w:bCs/>
        </w:rPr>
        <w:t xml:space="preserve"> </w:t>
      </w:r>
      <w:r w:rsidR="00E046A7">
        <w:rPr>
          <w:bCs/>
        </w:rPr>
        <w:t>s</w:t>
      </w:r>
      <w:r w:rsidR="008B1A3C">
        <w:rPr>
          <w:bCs/>
        </w:rPr>
        <w:t>epsis m</w:t>
      </w:r>
      <w:r w:rsidR="003B4E55" w:rsidRPr="008B1A3C">
        <w:rPr>
          <w:bCs/>
        </w:rPr>
        <w:t>orbidity</w:t>
      </w:r>
      <w:r w:rsidR="00E046A7">
        <w:rPr>
          <w:bCs/>
        </w:rPr>
        <w:t xml:space="preserve"> (</w:t>
      </w:r>
      <w:proofErr w:type="gramStart"/>
      <w:r w:rsidR="00E046A7">
        <w:rPr>
          <w:bCs/>
        </w:rPr>
        <w:t>e.g.</w:t>
      </w:r>
      <w:proofErr w:type="gramEnd"/>
      <w:r w:rsidR="00E046A7">
        <w:rPr>
          <w:bCs/>
        </w:rPr>
        <w:t xml:space="preserve"> long-term health impacts, quality of life)</w:t>
      </w:r>
    </w:p>
    <w:p w14:paraId="2E7377F7" w14:textId="77777777" w:rsidR="00E046A7" w:rsidRDefault="00E046A7" w:rsidP="008B1A3C">
      <w:pPr>
        <w:spacing w:line="360" w:lineRule="auto"/>
        <w:rPr>
          <w:b/>
        </w:rPr>
      </w:pPr>
    </w:p>
    <w:p w14:paraId="1163D57B" w14:textId="51D1AE1A" w:rsidR="000D2931" w:rsidRDefault="00E046A7">
      <w:pPr>
        <w:spacing w:line="360" w:lineRule="auto"/>
        <w:jc w:val="left"/>
        <w:rPr>
          <w:b/>
          <w:bCs/>
        </w:rPr>
      </w:pPr>
      <w:r>
        <w:rPr>
          <w:b/>
          <w:bCs/>
        </w:rPr>
        <w:t>Inclusion/exclusion criteria</w:t>
      </w:r>
      <w:r w:rsidR="000D2931">
        <w:rPr>
          <w:b/>
          <w:bCs/>
        </w:rPr>
        <w:t>:</w:t>
      </w:r>
    </w:p>
    <w:p w14:paraId="3C75A035" w14:textId="5B3BDB24" w:rsidR="00945CDB" w:rsidRDefault="00E046A7" w:rsidP="00C65BD9">
      <w:pPr>
        <w:spacing w:line="360" w:lineRule="auto"/>
        <w:jc w:val="left"/>
        <w:rPr>
          <w:bCs/>
        </w:rPr>
      </w:pPr>
      <w:r>
        <w:rPr>
          <w:bCs/>
        </w:rPr>
        <w:t>Studies</w:t>
      </w:r>
      <w:r w:rsidR="008B5CEB">
        <w:rPr>
          <w:bCs/>
        </w:rPr>
        <w:t xml:space="preserve"> will be screened according to the following i</w:t>
      </w:r>
      <w:r w:rsidR="00FB07D5">
        <w:rPr>
          <w:bCs/>
        </w:rPr>
        <w:t>nclusion</w:t>
      </w:r>
      <w:r w:rsidR="00B2521C">
        <w:rPr>
          <w:bCs/>
        </w:rPr>
        <w:t xml:space="preserve"> &amp; exclusion</w:t>
      </w:r>
      <w:r w:rsidR="00FB07D5">
        <w:rPr>
          <w:bCs/>
        </w:rPr>
        <w:t xml:space="preserve"> criteria</w:t>
      </w:r>
      <w:r w:rsidR="008B5CEB">
        <w:rPr>
          <w:bCs/>
        </w:rPr>
        <w:t>:</w:t>
      </w:r>
    </w:p>
    <w:p w14:paraId="25C21855" w14:textId="2C206FEA" w:rsidR="00B2521C" w:rsidRDefault="00B2521C" w:rsidP="00C65BD9">
      <w:pPr>
        <w:spacing w:line="360" w:lineRule="auto"/>
        <w:ind w:left="720"/>
        <w:jc w:val="left"/>
        <w:rPr>
          <w:bCs/>
        </w:rPr>
      </w:pPr>
      <w:r>
        <w:rPr>
          <w:bCs/>
        </w:rPr>
        <w:t>Inclusion criteria -</w:t>
      </w:r>
    </w:p>
    <w:p w14:paraId="078FD31F" w14:textId="58E92755" w:rsidR="00FB07D5" w:rsidRDefault="00EE6348" w:rsidP="00C65BD9">
      <w:pPr>
        <w:spacing w:line="360" w:lineRule="auto"/>
        <w:ind w:left="720" w:firstLine="720"/>
        <w:jc w:val="left"/>
        <w:rPr>
          <w:bCs/>
        </w:rPr>
      </w:pPr>
      <w:r>
        <w:rPr>
          <w:bCs/>
        </w:rPr>
        <w:t>Peer-reviewed journal articles p</w:t>
      </w:r>
      <w:r w:rsidR="00945CDB">
        <w:rPr>
          <w:bCs/>
        </w:rPr>
        <w:t xml:space="preserve">ublished between 01/01/2010 and </w:t>
      </w:r>
      <w:proofErr w:type="gramStart"/>
      <w:r>
        <w:rPr>
          <w:bCs/>
        </w:rPr>
        <w:t>31</w:t>
      </w:r>
      <w:r w:rsidR="00945CDB">
        <w:rPr>
          <w:bCs/>
        </w:rPr>
        <w:t>/01/2023</w:t>
      </w:r>
      <w:proofErr w:type="gramEnd"/>
    </w:p>
    <w:p w14:paraId="06CDD2A0" w14:textId="47D5A0B9" w:rsidR="00FC6FB5" w:rsidRDefault="00FC6FB5" w:rsidP="00C65BD9">
      <w:pPr>
        <w:spacing w:line="360" w:lineRule="auto"/>
        <w:ind w:left="1440"/>
        <w:jc w:val="left"/>
        <w:rPr>
          <w:bCs/>
        </w:rPr>
      </w:pPr>
      <w:r>
        <w:rPr>
          <w:bCs/>
        </w:rPr>
        <w:t xml:space="preserve">Observational studies </w:t>
      </w:r>
    </w:p>
    <w:p w14:paraId="33A2F2C7" w14:textId="77DE849E" w:rsidR="00945CDB" w:rsidRDefault="00EE6348" w:rsidP="00C65BD9">
      <w:pPr>
        <w:spacing w:line="360" w:lineRule="auto"/>
        <w:ind w:left="1440"/>
        <w:jc w:val="left"/>
        <w:rPr>
          <w:bCs/>
        </w:rPr>
      </w:pPr>
      <w:r>
        <w:rPr>
          <w:bCs/>
        </w:rPr>
        <w:t>C</w:t>
      </w:r>
      <w:r w:rsidR="00945CDB">
        <w:rPr>
          <w:bCs/>
        </w:rPr>
        <w:t>onducted in a high-income country</w:t>
      </w:r>
      <w:r>
        <w:rPr>
          <w:bCs/>
        </w:rPr>
        <w:t xml:space="preserve"> (according to the World Bank,</w:t>
      </w:r>
      <w:r w:rsidRPr="00EE6348">
        <w:t xml:space="preserve"> </w:t>
      </w:r>
      <w:r w:rsidRPr="00EE6348">
        <w:rPr>
          <w:bCs/>
        </w:rPr>
        <w:t>https://data.worldbank.org/income-level/high-income</w:t>
      </w:r>
      <w:r>
        <w:rPr>
          <w:bCs/>
        </w:rPr>
        <w:t>)</w:t>
      </w:r>
    </w:p>
    <w:p w14:paraId="31F74450" w14:textId="752B3504" w:rsidR="00EE6348" w:rsidRDefault="00EE6348" w:rsidP="00C65BD9">
      <w:pPr>
        <w:spacing w:line="360" w:lineRule="auto"/>
        <w:ind w:left="1440"/>
        <w:jc w:val="left"/>
        <w:rPr>
          <w:bCs/>
        </w:rPr>
      </w:pPr>
      <w:r>
        <w:rPr>
          <w:bCs/>
        </w:rPr>
        <w:t xml:space="preserve">Written in the English </w:t>
      </w:r>
      <w:proofErr w:type="gramStart"/>
      <w:r>
        <w:rPr>
          <w:bCs/>
        </w:rPr>
        <w:t>language</w:t>
      </w:r>
      <w:proofErr w:type="gramEnd"/>
    </w:p>
    <w:p w14:paraId="310B522F" w14:textId="128B22F9" w:rsidR="008B5CEB" w:rsidRDefault="00C65BD9" w:rsidP="00C65BD9">
      <w:pPr>
        <w:spacing w:line="360" w:lineRule="auto"/>
        <w:ind w:left="1440"/>
        <w:jc w:val="left"/>
        <w:rPr>
          <w:bCs/>
        </w:rPr>
      </w:pPr>
      <w:r>
        <w:rPr>
          <w:bCs/>
        </w:rPr>
        <w:t xml:space="preserve">Meets PICO criteria stated </w:t>
      </w:r>
      <w:proofErr w:type="gramStart"/>
      <w:r>
        <w:rPr>
          <w:bCs/>
        </w:rPr>
        <w:t>above</w:t>
      </w:r>
      <w:proofErr w:type="gramEnd"/>
    </w:p>
    <w:p w14:paraId="236D5E45" w14:textId="41D2F5CE" w:rsidR="00B2521C" w:rsidRDefault="00B2521C" w:rsidP="00C65BD9">
      <w:pPr>
        <w:spacing w:line="360" w:lineRule="auto"/>
        <w:ind w:left="720"/>
        <w:jc w:val="left"/>
        <w:rPr>
          <w:bCs/>
        </w:rPr>
      </w:pPr>
      <w:r>
        <w:rPr>
          <w:bCs/>
        </w:rPr>
        <w:t xml:space="preserve">Exclusion criteria – </w:t>
      </w:r>
    </w:p>
    <w:p w14:paraId="7F34F096" w14:textId="48CDF15F" w:rsidR="00B2521C" w:rsidRDefault="00B2521C" w:rsidP="00C65BD9">
      <w:pPr>
        <w:spacing w:line="360" w:lineRule="auto"/>
        <w:ind w:left="1440"/>
        <w:jc w:val="left"/>
        <w:rPr>
          <w:bCs/>
        </w:rPr>
      </w:pPr>
      <w:r>
        <w:rPr>
          <w:bCs/>
        </w:rPr>
        <w:t>Qualitative studies, systematic reviews, meta-analyses</w:t>
      </w:r>
      <w:r w:rsidR="00EE6348">
        <w:rPr>
          <w:bCs/>
        </w:rPr>
        <w:t>,</w:t>
      </w:r>
      <w:r>
        <w:rPr>
          <w:bCs/>
        </w:rPr>
        <w:t xml:space="preserve"> RCTs</w:t>
      </w:r>
      <w:r w:rsidR="00EE6348">
        <w:rPr>
          <w:bCs/>
        </w:rPr>
        <w:t xml:space="preserve"> or non-randomised intervention studies</w:t>
      </w:r>
    </w:p>
    <w:p w14:paraId="3D88289F" w14:textId="6BA6CB5F" w:rsidR="00144E1D" w:rsidRDefault="00144E1D" w:rsidP="00C65BD9">
      <w:pPr>
        <w:spacing w:line="360" w:lineRule="auto"/>
        <w:ind w:left="1440"/>
        <w:jc w:val="left"/>
        <w:rPr>
          <w:bCs/>
        </w:rPr>
      </w:pPr>
      <w:r>
        <w:rPr>
          <w:bCs/>
        </w:rPr>
        <w:t>Conference abstracts</w:t>
      </w:r>
    </w:p>
    <w:p w14:paraId="7B30D83F" w14:textId="37AC2F77" w:rsidR="00EE6348" w:rsidRDefault="00EE6348" w:rsidP="00C65BD9">
      <w:pPr>
        <w:spacing w:line="360" w:lineRule="auto"/>
        <w:ind w:left="1440"/>
        <w:jc w:val="left"/>
        <w:rPr>
          <w:bCs/>
        </w:rPr>
      </w:pPr>
      <w:r>
        <w:rPr>
          <w:bCs/>
        </w:rPr>
        <w:t>Conducted in low- or middle- income countries (according to the World Bank,</w:t>
      </w:r>
      <w:r w:rsidRPr="00EE6348">
        <w:t xml:space="preserve"> </w:t>
      </w:r>
      <w:hyperlink r:id="rId6" w:history="1">
        <w:r w:rsidR="00C65BD9" w:rsidRPr="00C51962">
          <w:rPr>
            <w:rStyle w:val="Hyperlink"/>
            <w:bCs/>
          </w:rPr>
          <w:t>https://data.worldbank.org/income-level/low-and-middle-income</w:t>
        </w:r>
      </w:hyperlink>
      <w:r>
        <w:rPr>
          <w:bCs/>
        </w:rPr>
        <w:t>)</w:t>
      </w:r>
    </w:p>
    <w:p w14:paraId="43E2AAC0" w14:textId="6BFD59E2" w:rsidR="00C65BD9" w:rsidRDefault="00C65BD9" w:rsidP="00C65BD9">
      <w:pPr>
        <w:spacing w:line="360" w:lineRule="auto"/>
        <w:ind w:left="1440"/>
        <w:jc w:val="left"/>
        <w:rPr>
          <w:bCs/>
        </w:rPr>
      </w:pPr>
      <w:r>
        <w:rPr>
          <w:bCs/>
        </w:rPr>
        <w:t xml:space="preserve">Does not meet PICO </w:t>
      </w:r>
      <w:proofErr w:type="gramStart"/>
      <w:r>
        <w:rPr>
          <w:bCs/>
        </w:rPr>
        <w:t>criteria</w:t>
      </w:r>
      <w:proofErr w:type="gramEnd"/>
    </w:p>
    <w:p w14:paraId="69B51771" w14:textId="77777777" w:rsidR="00C65BD9" w:rsidRDefault="00C65BD9" w:rsidP="00E046A7">
      <w:pPr>
        <w:spacing w:line="360" w:lineRule="auto"/>
        <w:jc w:val="left"/>
        <w:rPr>
          <w:b/>
          <w:bCs/>
        </w:rPr>
      </w:pPr>
    </w:p>
    <w:p w14:paraId="70BA9829" w14:textId="45FF2ED9" w:rsidR="004A74DF" w:rsidRPr="00E046A7" w:rsidRDefault="00E046A7" w:rsidP="00E046A7">
      <w:pPr>
        <w:spacing w:line="360" w:lineRule="auto"/>
        <w:jc w:val="left"/>
        <w:rPr>
          <w:b/>
          <w:bCs/>
        </w:rPr>
      </w:pPr>
      <w:r w:rsidRPr="00E046A7">
        <w:rPr>
          <w:b/>
          <w:bCs/>
        </w:rPr>
        <w:lastRenderedPageBreak/>
        <w:t>Searches:</w:t>
      </w:r>
    </w:p>
    <w:p w14:paraId="043AF190" w14:textId="7D6E3FBF" w:rsidR="00E046A7" w:rsidRPr="000D2931" w:rsidRDefault="00C65BD9" w:rsidP="00C65BD9">
      <w:pPr>
        <w:spacing w:line="360" w:lineRule="auto"/>
        <w:jc w:val="left"/>
        <w:rPr>
          <w:bCs/>
        </w:rPr>
      </w:pPr>
      <w:r>
        <w:rPr>
          <w:bCs/>
        </w:rPr>
        <w:t xml:space="preserve">All five searches will be conducted in the </w:t>
      </w:r>
      <w:r w:rsidR="00E046A7">
        <w:rPr>
          <w:bCs/>
        </w:rPr>
        <w:t xml:space="preserve">Embase </w:t>
      </w:r>
      <w:r>
        <w:rPr>
          <w:bCs/>
        </w:rPr>
        <w:t xml:space="preserve">database, accessed through </w:t>
      </w:r>
      <w:r w:rsidR="00E046A7">
        <w:rPr>
          <w:bCs/>
        </w:rPr>
        <w:t>Ovid</w:t>
      </w:r>
      <w:r>
        <w:rPr>
          <w:bCs/>
        </w:rPr>
        <w:t>.</w:t>
      </w:r>
    </w:p>
    <w:p w14:paraId="23FC8230" w14:textId="4139E9C3" w:rsidR="00E046A7" w:rsidRDefault="00C65BD9" w:rsidP="00C65BD9">
      <w:pPr>
        <w:spacing w:line="360" w:lineRule="auto"/>
        <w:jc w:val="left"/>
      </w:pPr>
      <w:r>
        <w:t>The search strings are as follows, all</w:t>
      </w:r>
      <w:r w:rsidR="003D1610">
        <w:t xml:space="preserve"> to be</w:t>
      </w:r>
      <w:r>
        <w:t xml:space="preserve"> limited between 01/01/2010 and </w:t>
      </w:r>
      <w:proofErr w:type="gramStart"/>
      <w:r>
        <w:t>31/01/2023</w:t>
      </w:r>
      <w:proofErr w:type="gramEnd"/>
    </w:p>
    <w:p w14:paraId="1FFB1C6F" w14:textId="77777777" w:rsidR="00C65BD9" w:rsidRPr="00C65BD9" w:rsidRDefault="00C65BD9" w:rsidP="00C65BD9">
      <w:pPr>
        <w:spacing w:line="360" w:lineRule="auto"/>
        <w:jc w:val="left"/>
      </w:pPr>
    </w:p>
    <w:p w14:paraId="32ED4B28" w14:textId="57C133CB" w:rsidR="00C65BD9" w:rsidRPr="00C65BD9" w:rsidRDefault="00C65BD9" w:rsidP="00C65BD9">
      <w:pPr>
        <w:spacing w:line="360" w:lineRule="auto"/>
        <w:jc w:val="left"/>
      </w:pPr>
      <w:r w:rsidRPr="00C65BD9">
        <w:t>Search 1 – socioeconomic factors</w:t>
      </w:r>
    </w:p>
    <w:p w14:paraId="00AA378B" w14:textId="74C03550" w:rsidR="00C65BD9" w:rsidRPr="00C65BD9" w:rsidRDefault="00C65BD9" w:rsidP="00C65BD9">
      <w:pPr>
        <w:pStyle w:val="ListParagraph"/>
        <w:numPr>
          <w:ilvl w:val="0"/>
          <w:numId w:val="2"/>
        </w:numPr>
        <w:spacing w:line="360" w:lineRule="auto"/>
        <w:rPr>
          <w:rFonts w:cs="Arial"/>
        </w:rPr>
      </w:pPr>
      <w:r w:rsidRPr="00C65BD9">
        <w:rPr>
          <w:rFonts w:cs="Arial"/>
        </w:rPr>
        <w:t>(sepsis OR septic).</w:t>
      </w:r>
      <w:proofErr w:type="spellStart"/>
      <w:r w:rsidRPr="00C65BD9">
        <w:rPr>
          <w:rFonts w:cs="Arial"/>
        </w:rPr>
        <w:t>m_titl</w:t>
      </w:r>
      <w:proofErr w:type="spellEnd"/>
    </w:p>
    <w:p w14:paraId="56F24D42" w14:textId="19785CA8" w:rsidR="00C65BD9" w:rsidRDefault="00C65BD9" w:rsidP="00C65BD9">
      <w:pPr>
        <w:pStyle w:val="ListParagraph"/>
        <w:numPr>
          <w:ilvl w:val="0"/>
          <w:numId w:val="2"/>
        </w:numPr>
        <w:spacing w:line="360" w:lineRule="auto"/>
        <w:rPr>
          <w:rFonts w:cs="Arial"/>
        </w:rPr>
      </w:pPr>
      <w:r w:rsidRPr="00C65BD9">
        <w:rPr>
          <w:rFonts w:cs="Arial"/>
        </w:rPr>
        <w:t>(</w:t>
      </w:r>
      <w:proofErr w:type="spellStart"/>
      <w:r w:rsidRPr="00C65BD9">
        <w:rPr>
          <w:rFonts w:cs="Arial"/>
        </w:rPr>
        <w:t>depriv</w:t>
      </w:r>
      <w:proofErr w:type="spellEnd"/>
      <w:r w:rsidRPr="00C65BD9">
        <w:rPr>
          <w:rFonts w:cs="Arial"/>
        </w:rPr>
        <w:t xml:space="preserve">* OR </w:t>
      </w:r>
      <w:proofErr w:type="spellStart"/>
      <w:r w:rsidRPr="00C65BD9">
        <w:rPr>
          <w:rFonts w:cs="Arial"/>
        </w:rPr>
        <w:t>or</w:t>
      </w:r>
      <w:proofErr w:type="spellEnd"/>
      <w:r w:rsidRPr="00C65BD9">
        <w:rPr>
          <w:rFonts w:cs="Arial"/>
        </w:rPr>
        <w:t xml:space="preserve"> socioeconomic or “socio-economic” or socio or social or SES or IMD or income or occupation or education).</w:t>
      </w:r>
      <w:proofErr w:type="spellStart"/>
      <w:r w:rsidRPr="00C65BD9">
        <w:rPr>
          <w:rFonts w:cs="Arial"/>
        </w:rPr>
        <w:t>m_titl</w:t>
      </w:r>
      <w:proofErr w:type="spellEnd"/>
    </w:p>
    <w:p w14:paraId="2CD5F647" w14:textId="2E1048D7" w:rsidR="00C65BD9" w:rsidRDefault="00C65BD9" w:rsidP="00C65BD9">
      <w:pPr>
        <w:pStyle w:val="ListParagraph"/>
        <w:numPr>
          <w:ilvl w:val="0"/>
          <w:numId w:val="2"/>
        </w:numPr>
        <w:spacing w:line="360" w:lineRule="auto"/>
        <w:rPr>
          <w:rFonts w:cs="Arial"/>
        </w:rPr>
      </w:pPr>
      <w:r>
        <w:rPr>
          <w:rFonts w:cs="Arial"/>
        </w:rPr>
        <w:t>1 and 2</w:t>
      </w:r>
    </w:p>
    <w:p w14:paraId="11465EC4" w14:textId="3C4E720A" w:rsidR="00C65BD9" w:rsidRDefault="00C65BD9" w:rsidP="00C65BD9">
      <w:pPr>
        <w:spacing w:line="360" w:lineRule="auto"/>
      </w:pPr>
      <w:r>
        <w:t>Search 2 – race/ethnicity factors</w:t>
      </w:r>
    </w:p>
    <w:p w14:paraId="53632671" w14:textId="05F86B84" w:rsidR="00C65BD9" w:rsidRPr="00C65BD9" w:rsidRDefault="00C65BD9" w:rsidP="00C65BD9">
      <w:pPr>
        <w:pStyle w:val="ListParagraph"/>
        <w:numPr>
          <w:ilvl w:val="0"/>
          <w:numId w:val="4"/>
        </w:numPr>
        <w:spacing w:line="360" w:lineRule="auto"/>
        <w:rPr>
          <w:rFonts w:cs="Arial"/>
        </w:rPr>
      </w:pPr>
      <w:r w:rsidRPr="00C65BD9">
        <w:rPr>
          <w:rFonts w:cs="Arial"/>
        </w:rPr>
        <w:t xml:space="preserve">(sepsis </w:t>
      </w:r>
      <w:r w:rsidR="001E1D7F">
        <w:rPr>
          <w:rFonts w:cs="Arial"/>
        </w:rPr>
        <w:t>OR</w:t>
      </w:r>
      <w:r w:rsidRPr="00C65BD9">
        <w:rPr>
          <w:rFonts w:cs="Arial"/>
        </w:rPr>
        <w:t xml:space="preserve"> septic).</w:t>
      </w:r>
      <w:proofErr w:type="spellStart"/>
      <w:r w:rsidRPr="00C65BD9">
        <w:rPr>
          <w:rFonts w:cs="Arial"/>
        </w:rPr>
        <w:t>m_titl</w:t>
      </w:r>
      <w:proofErr w:type="spellEnd"/>
      <w:r w:rsidRPr="00C65BD9">
        <w:rPr>
          <w:rFonts w:cs="Arial"/>
        </w:rPr>
        <w:t>.</w:t>
      </w:r>
    </w:p>
    <w:p w14:paraId="6888C420" w14:textId="0D749206" w:rsidR="00C65BD9" w:rsidRPr="00C65BD9" w:rsidRDefault="00C65BD9" w:rsidP="00C65BD9">
      <w:pPr>
        <w:pStyle w:val="ListParagraph"/>
        <w:numPr>
          <w:ilvl w:val="0"/>
          <w:numId w:val="4"/>
        </w:numPr>
        <w:spacing w:after="0" w:line="360" w:lineRule="auto"/>
        <w:rPr>
          <w:rFonts w:eastAsia="Times New Roman" w:cs="Arial"/>
          <w:color w:val="0A0905"/>
          <w:szCs w:val="18"/>
          <w:lang w:eastAsia="en-GB"/>
        </w:rPr>
      </w:pPr>
      <w:r w:rsidRPr="00C65BD9">
        <w:rPr>
          <w:rFonts w:eastAsia="Times New Roman" w:cs="Arial"/>
          <w:color w:val="0A0905"/>
          <w:szCs w:val="18"/>
          <w:lang w:eastAsia="en-GB"/>
        </w:rPr>
        <w:t xml:space="preserve">(race </w:t>
      </w:r>
      <w:r w:rsidR="001E1D7F">
        <w:rPr>
          <w:rFonts w:eastAsia="Times New Roman" w:cs="Arial"/>
          <w:color w:val="0A0905"/>
          <w:szCs w:val="18"/>
          <w:lang w:eastAsia="en-GB"/>
        </w:rPr>
        <w:t>OR</w:t>
      </w:r>
      <w:r w:rsidRPr="00C65BD9">
        <w:rPr>
          <w:rFonts w:eastAsia="Times New Roman" w:cs="Arial"/>
          <w:color w:val="0A0905"/>
          <w:szCs w:val="18"/>
          <w:lang w:eastAsia="en-GB"/>
        </w:rPr>
        <w:t xml:space="preserve"> racial </w:t>
      </w:r>
      <w:r w:rsidR="001E1D7F">
        <w:rPr>
          <w:rFonts w:eastAsia="Times New Roman" w:cs="Arial"/>
          <w:color w:val="0A0905"/>
          <w:szCs w:val="18"/>
          <w:lang w:eastAsia="en-GB"/>
        </w:rPr>
        <w:t>OR</w:t>
      </w:r>
      <w:r w:rsidRPr="00C65BD9">
        <w:rPr>
          <w:rFonts w:eastAsia="Times New Roman" w:cs="Arial"/>
          <w:color w:val="0A0905"/>
          <w:szCs w:val="18"/>
          <w:lang w:eastAsia="en-GB"/>
        </w:rPr>
        <w:t xml:space="preserve"> ethnic* OR </w:t>
      </w:r>
      <w:proofErr w:type="spellStart"/>
      <w:r w:rsidRPr="00C65BD9">
        <w:rPr>
          <w:rFonts w:eastAsia="Times New Roman" w:cs="Arial"/>
          <w:color w:val="0A0905"/>
          <w:szCs w:val="18"/>
          <w:lang w:eastAsia="en-GB"/>
        </w:rPr>
        <w:t>minorit</w:t>
      </w:r>
      <w:proofErr w:type="spellEnd"/>
      <w:r w:rsidRPr="00C65BD9">
        <w:rPr>
          <w:rFonts w:eastAsia="Times New Roman" w:cs="Arial"/>
          <w:color w:val="0A0905"/>
          <w:szCs w:val="18"/>
          <w:lang w:eastAsia="en-GB"/>
        </w:rPr>
        <w:t>*).</w:t>
      </w:r>
      <w:proofErr w:type="spellStart"/>
      <w:r w:rsidRPr="00C65BD9">
        <w:rPr>
          <w:rFonts w:eastAsia="Times New Roman" w:cs="Arial"/>
          <w:color w:val="0A0905"/>
          <w:szCs w:val="18"/>
          <w:lang w:eastAsia="en-GB"/>
        </w:rPr>
        <w:t>m_titl</w:t>
      </w:r>
      <w:proofErr w:type="spellEnd"/>
      <w:r w:rsidRPr="00C65BD9">
        <w:rPr>
          <w:rFonts w:eastAsia="Times New Roman" w:cs="Arial"/>
          <w:color w:val="0A0905"/>
          <w:szCs w:val="18"/>
          <w:lang w:eastAsia="en-GB"/>
        </w:rPr>
        <w:t>.</w:t>
      </w:r>
    </w:p>
    <w:p w14:paraId="611EF835" w14:textId="13FECD6B" w:rsidR="00C65BD9" w:rsidRDefault="00C65BD9" w:rsidP="00C65BD9">
      <w:pPr>
        <w:pStyle w:val="ListParagraph"/>
        <w:numPr>
          <w:ilvl w:val="0"/>
          <w:numId w:val="4"/>
        </w:numPr>
        <w:spacing w:line="360" w:lineRule="auto"/>
        <w:rPr>
          <w:rFonts w:cs="Arial"/>
        </w:rPr>
      </w:pPr>
      <w:r w:rsidRPr="00C65BD9">
        <w:rPr>
          <w:rFonts w:cs="Arial"/>
        </w:rPr>
        <w:t>1 and 2</w:t>
      </w:r>
    </w:p>
    <w:p w14:paraId="184BE9B2" w14:textId="48EE2C3D" w:rsidR="00C65BD9" w:rsidRDefault="00C65BD9" w:rsidP="00C65BD9">
      <w:pPr>
        <w:spacing w:line="360" w:lineRule="auto"/>
      </w:pPr>
      <w:r>
        <w:t>Search 3 – community factors</w:t>
      </w:r>
    </w:p>
    <w:p w14:paraId="2434B86C" w14:textId="2758EE7B" w:rsidR="00C65BD9" w:rsidRDefault="00C65E6E" w:rsidP="00C65BD9">
      <w:pPr>
        <w:pStyle w:val="ListParagraph"/>
        <w:numPr>
          <w:ilvl w:val="0"/>
          <w:numId w:val="5"/>
        </w:numPr>
        <w:spacing w:line="360" w:lineRule="auto"/>
      </w:pPr>
      <w:r>
        <w:t xml:space="preserve">(sepsis </w:t>
      </w:r>
      <w:r w:rsidR="001E1D7F">
        <w:t>OR</w:t>
      </w:r>
      <w:r>
        <w:t xml:space="preserve"> septic).</w:t>
      </w:r>
      <w:proofErr w:type="spellStart"/>
      <w:r>
        <w:t>m_titl</w:t>
      </w:r>
      <w:proofErr w:type="spellEnd"/>
    </w:p>
    <w:p w14:paraId="72FD2A4F" w14:textId="3E8202E6" w:rsidR="001E1D7F" w:rsidRDefault="001E1D7F" w:rsidP="00C65BD9">
      <w:pPr>
        <w:pStyle w:val="ListParagraph"/>
        <w:numPr>
          <w:ilvl w:val="0"/>
          <w:numId w:val="5"/>
        </w:numPr>
        <w:spacing w:line="360" w:lineRule="auto"/>
      </w:pPr>
      <w:r>
        <w:t>(urban* OR rural OR coast*).</w:t>
      </w:r>
      <w:proofErr w:type="spellStart"/>
      <w:r>
        <w:t>m_titl</w:t>
      </w:r>
      <w:proofErr w:type="spellEnd"/>
    </w:p>
    <w:p w14:paraId="5F6A7D21" w14:textId="762EC0E7" w:rsidR="001E1D7F" w:rsidRDefault="001E1D7F" w:rsidP="00C65BD9">
      <w:pPr>
        <w:pStyle w:val="ListParagraph"/>
        <w:numPr>
          <w:ilvl w:val="0"/>
          <w:numId w:val="5"/>
        </w:numPr>
        <w:spacing w:line="360" w:lineRule="auto"/>
      </w:pPr>
      <w:r>
        <w:t>1 and 2</w:t>
      </w:r>
    </w:p>
    <w:p w14:paraId="18050284" w14:textId="0C0CCBFF" w:rsidR="001E1D7F" w:rsidRDefault="001E1D7F" w:rsidP="001E1D7F">
      <w:pPr>
        <w:spacing w:line="360" w:lineRule="auto"/>
      </w:pPr>
      <w:r>
        <w:t>Search 4 – medical vulnerability factors</w:t>
      </w:r>
    </w:p>
    <w:p w14:paraId="67A3F5CD" w14:textId="7354BB28" w:rsidR="001E1D7F" w:rsidRDefault="001E1D7F" w:rsidP="001E1D7F">
      <w:pPr>
        <w:pStyle w:val="ListParagraph"/>
        <w:numPr>
          <w:ilvl w:val="0"/>
          <w:numId w:val="6"/>
        </w:numPr>
        <w:spacing w:line="360" w:lineRule="auto"/>
      </w:pPr>
      <w:r>
        <w:t>(sepsis OR septic).</w:t>
      </w:r>
      <w:proofErr w:type="spellStart"/>
      <w:r>
        <w:t>m_titl</w:t>
      </w:r>
      <w:proofErr w:type="spellEnd"/>
    </w:p>
    <w:p w14:paraId="61568E1E" w14:textId="2426B395" w:rsidR="001E1D7F" w:rsidRDefault="001E1D7F" w:rsidP="001E1D7F">
      <w:pPr>
        <w:pStyle w:val="ListParagraph"/>
        <w:numPr>
          <w:ilvl w:val="0"/>
          <w:numId w:val="6"/>
        </w:numPr>
        <w:spacing w:line="360" w:lineRule="auto"/>
      </w:pPr>
      <w:r>
        <w:t>(</w:t>
      </w:r>
      <w:proofErr w:type="spellStart"/>
      <w:r>
        <w:t>residen</w:t>
      </w:r>
      <w:proofErr w:type="spellEnd"/>
      <w:r>
        <w:t xml:space="preserve">* OR “care home” OR “nursing home” OR “care facility” OR “living” </w:t>
      </w:r>
      <w:proofErr w:type="gramStart"/>
      <w:r>
        <w:t>OR  “</w:t>
      </w:r>
      <w:proofErr w:type="gramEnd"/>
      <w:r>
        <w:t xml:space="preserve">social care OR drug* OR alcohol OR </w:t>
      </w:r>
      <w:proofErr w:type="spellStart"/>
      <w:r>
        <w:t>disabil</w:t>
      </w:r>
      <w:proofErr w:type="spellEnd"/>
      <w:r>
        <w:t xml:space="preserve">* OR </w:t>
      </w:r>
      <w:proofErr w:type="spellStart"/>
      <w:r>
        <w:t>vulnerab</w:t>
      </w:r>
      <w:proofErr w:type="spellEnd"/>
      <w:r>
        <w:t>*).</w:t>
      </w:r>
      <w:proofErr w:type="spellStart"/>
      <w:r>
        <w:t>m_titl</w:t>
      </w:r>
      <w:proofErr w:type="spellEnd"/>
    </w:p>
    <w:p w14:paraId="2F119836" w14:textId="4391A8F2" w:rsidR="001E1D7F" w:rsidRDefault="001E1D7F" w:rsidP="001E1D7F">
      <w:pPr>
        <w:pStyle w:val="ListParagraph"/>
        <w:numPr>
          <w:ilvl w:val="0"/>
          <w:numId w:val="6"/>
        </w:numPr>
        <w:spacing w:line="360" w:lineRule="auto"/>
      </w:pPr>
      <w:r>
        <w:t>1 and 2</w:t>
      </w:r>
    </w:p>
    <w:p w14:paraId="327DE843" w14:textId="00A7853A" w:rsidR="001E1D7F" w:rsidRDefault="001E1D7F" w:rsidP="001E1D7F">
      <w:pPr>
        <w:spacing w:line="360" w:lineRule="auto"/>
      </w:pPr>
      <w:r>
        <w:t xml:space="preserve">Search 5 </w:t>
      </w:r>
      <w:r w:rsidR="006F4673">
        <w:t>–</w:t>
      </w:r>
      <w:r>
        <w:t xml:space="preserve"> </w:t>
      </w:r>
      <w:r w:rsidR="006F4673">
        <w:t>pregnancy/maternity factors</w:t>
      </w:r>
    </w:p>
    <w:p w14:paraId="0A522F38" w14:textId="3760D1BD" w:rsidR="006F4673" w:rsidRDefault="006F4673" w:rsidP="006F4673">
      <w:pPr>
        <w:pStyle w:val="ListParagraph"/>
        <w:numPr>
          <w:ilvl w:val="0"/>
          <w:numId w:val="7"/>
        </w:numPr>
        <w:spacing w:line="360" w:lineRule="auto"/>
      </w:pPr>
      <w:r>
        <w:t>(sepsis OR septic).</w:t>
      </w:r>
      <w:proofErr w:type="spellStart"/>
      <w:r>
        <w:t>m_titl</w:t>
      </w:r>
      <w:proofErr w:type="spellEnd"/>
    </w:p>
    <w:p w14:paraId="7A303232" w14:textId="1455C2A6" w:rsidR="006F4673" w:rsidRDefault="006F4673" w:rsidP="006F4673">
      <w:pPr>
        <w:pStyle w:val="ListParagraph"/>
        <w:numPr>
          <w:ilvl w:val="0"/>
          <w:numId w:val="7"/>
        </w:numPr>
        <w:spacing w:line="360" w:lineRule="auto"/>
      </w:pPr>
      <w:r>
        <w:t>(</w:t>
      </w:r>
      <w:proofErr w:type="spellStart"/>
      <w:r>
        <w:t>pregnan</w:t>
      </w:r>
      <w:proofErr w:type="spellEnd"/>
      <w:r>
        <w:t xml:space="preserve">* OR </w:t>
      </w:r>
      <w:proofErr w:type="spellStart"/>
      <w:r>
        <w:t>matern</w:t>
      </w:r>
      <w:proofErr w:type="spellEnd"/>
      <w:r>
        <w:t>* or “post-partum” OR postpartum).</w:t>
      </w:r>
      <w:proofErr w:type="spellStart"/>
      <w:r>
        <w:t>m_titl</w:t>
      </w:r>
      <w:proofErr w:type="spellEnd"/>
    </w:p>
    <w:p w14:paraId="136E8998" w14:textId="6D2BD0F9" w:rsidR="006F4673" w:rsidRDefault="006F4673" w:rsidP="006F4673">
      <w:pPr>
        <w:pStyle w:val="ListParagraph"/>
        <w:numPr>
          <w:ilvl w:val="0"/>
          <w:numId w:val="7"/>
        </w:numPr>
        <w:spacing w:line="360" w:lineRule="auto"/>
      </w:pPr>
      <w:r>
        <w:t>1 and 2</w:t>
      </w:r>
    </w:p>
    <w:p w14:paraId="6BB4D790" w14:textId="77777777" w:rsidR="003D1610" w:rsidRDefault="003D1610" w:rsidP="003D1610">
      <w:pPr>
        <w:spacing w:line="360" w:lineRule="auto"/>
      </w:pPr>
    </w:p>
    <w:p w14:paraId="3AF577E2" w14:textId="2D8AB0AE" w:rsidR="003D1610" w:rsidRDefault="003D1610" w:rsidP="003D1610">
      <w:pPr>
        <w:spacing w:line="360" w:lineRule="auto"/>
      </w:pPr>
      <w:r>
        <w:t>All searches were last conducted on 25/03/2023.</w:t>
      </w:r>
    </w:p>
    <w:p w14:paraId="0E974EA8" w14:textId="77777777" w:rsidR="00DD3D8A" w:rsidRDefault="00DD3D8A" w:rsidP="003D1610">
      <w:pPr>
        <w:spacing w:line="360" w:lineRule="auto"/>
      </w:pPr>
    </w:p>
    <w:p w14:paraId="75B2664C" w14:textId="775EEB04" w:rsidR="00DD3D8A" w:rsidRDefault="00DD3D8A" w:rsidP="003D1610">
      <w:pPr>
        <w:spacing w:line="360" w:lineRule="auto"/>
        <w:rPr>
          <w:b/>
          <w:bCs/>
        </w:rPr>
      </w:pPr>
      <w:r w:rsidRPr="00DD3D8A">
        <w:rPr>
          <w:b/>
          <w:bCs/>
        </w:rPr>
        <w:lastRenderedPageBreak/>
        <w:t>Data extraction:</w:t>
      </w:r>
    </w:p>
    <w:p w14:paraId="13A46FDF" w14:textId="474B7114" w:rsidR="00DD3D8A" w:rsidRDefault="00DD3D8A" w:rsidP="003D1610">
      <w:pPr>
        <w:spacing w:line="360" w:lineRule="auto"/>
      </w:pPr>
      <w:r>
        <w:t>Study info – title, authors, year, country study carried out in</w:t>
      </w:r>
    </w:p>
    <w:p w14:paraId="45FF07FD" w14:textId="7FA35CE4" w:rsidR="00DD3D8A" w:rsidRDefault="00DD3D8A" w:rsidP="003D1610">
      <w:pPr>
        <w:spacing w:line="360" w:lineRule="auto"/>
      </w:pPr>
      <w:r>
        <w:t>Data source/population – source of data used in study (</w:t>
      </w:r>
      <w:proofErr w:type="gramStart"/>
      <w:r>
        <w:t>e.g.</w:t>
      </w:r>
      <w:proofErr w:type="gramEnd"/>
      <w:r>
        <w:t xml:space="preserve"> hospital records, mortality records), population of interest (e.g. age range, inpatient or population-based cohort), sepsis identification method (e.g. ICD codes or Sepsis-3 criteria), cohort size</w:t>
      </w:r>
    </w:p>
    <w:p w14:paraId="1687ED73" w14:textId="3745EBCB" w:rsidR="00DD3D8A" w:rsidRDefault="00DD3D8A" w:rsidP="003D1610">
      <w:pPr>
        <w:spacing w:line="360" w:lineRule="auto"/>
      </w:pPr>
      <w:r>
        <w:t xml:space="preserve">Inequality measure – list all relevant factors associated with health inequalities and how they have been measured/defined in the </w:t>
      </w:r>
      <w:proofErr w:type="gramStart"/>
      <w:r>
        <w:t>study</w:t>
      </w:r>
      <w:proofErr w:type="gramEnd"/>
    </w:p>
    <w:p w14:paraId="3FF0DAFE" w14:textId="2E661F60" w:rsidR="00DD3D8A" w:rsidRDefault="00DD3D8A" w:rsidP="003D1610">
      <w:pPr>
        <w:spacing w:line="360" w:lineRule="auto"/>
      </w:pPr>
      <w:r>
        <w:t xml:space="preserve">Outcome – list all outcomes </w:t>
      </w:r>
      <w:r w:rsidR="005D6AE1">
        <w:t>and how they have been measured/</w:t>
      </w:r>
      <w:proofErr w:type="gramStart"/>
      <w:r w:rsidR="005D6AE1">
        <w:t>defined</w:t>
      </w:r>
      <w:proofErr w:type="gramEnd"/>
    </w:p>
    <w:p w14:paraId="6FAAE7D1" w14:textId="5A4F8D45" w:rsidR="005D6AE1" w:rsidRPr="00DD3D8A" w:rsidRDefault="005D6AE1" w:rsidP="003D1610">
      <w:pPr>
        <w:spacing w:line="360" w:lineRule="auto"/>
      </w:pPr>
      <w:r>
        <w:t>Key findings/results</w:t>
      </w:r>
    </w:p>
    <w:sectPr w:rsidR="005D6AE1" w:rsidRPr="00DD3D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B0705"/>
    <w:multiLevelType w:val="hybridMultilevel"/>
    <w:tmpl w:val="22847DA6"/>
    <w:lvl w:ilvl="0" w:tplc="584CF35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37C0A"/>
    <w:multiLevelType w:val="hybridMultilevel"/>
    <w:tmpl w:val="D3B41EFE"/>
    <w:lvl w:ilvl="0" w:tplc="B9B87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04972"/>
    <w:multiLevelType w:val="hybridMultilevel"/>
    <w:tmpl w:val="E55485C8"/>
    <w:lvl w:ilvl="0" w:tplc="584CF35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1CDA"/>
    <w:multiLevelType w:val="hybridMultilevel"/>
    <w:tmpl w:val="B6186C7C"/>
    <w:lvl w:ilvl="0" w:tplc="70AC1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2D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E68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E80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464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2C8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60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4D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947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01CD0"/>
    <w:multiLevelType w:val="hybridMultilevel"/>
    <w:tmpl w:val="3A38FAA0"/>
    <w:lvl w:ilvl="0" w:tplc="B9B87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A33A8"/>
    <w:multiLevelType w:val="hybridMultilevel"/>
    <w:tmpl w:val="5B88F8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92293"/>
    <w:multiLevelType w:val="hybridMultilevel"/>
    <w:tmpl w:val="5560B574"/>
    <w:lvl w:ilvl="0" w:tplc="B9B87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490182">
    <w:abstractNumId w:val="3"/>
  </w:num>
  <w:num w:numId="2" w16cid:durableId="581567682">
    <w:abstractNumId w:val="5"/>
  </w:num>
  <w:num w:numId="3" w16cid:durableId="2066290339">
    <w:abstractNumId w:val="2"/>
  </w:num>
  <w:num w:numId="4" w16cid:durableId="2137022467">
    <w:abstractNumId w:val="0"/>
  </w:num>
  <w:num w:numId="5" w16cid:durableId="129977457">
    <w:abstractNumId w:val="4"/>
  </w:num>
  <w:num w:numId="6" w16cid:durableId="883641261">
    <w:abstractNumId w:val="6"/>
  </w:num>
  <w:num w:numId="7" w16cid:durableId="1386102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7CB"/>
    <w:rsid w:val="000137CB"/>
    <w:rsid w:val="00080A43"/>
    <w:rsid w:val="000A3D92"/>
    <w:rsid w:val="000D2931"/>
    <w:rsid w:val="000E168A"/>
    <w:rsid w:val="000E2D11"/>
    <w:rsid w:val="00144E1D"/>
    <w:rsid w:val="00171D08"/>
    <w:rsid w:val="0017612A"/>
    <w:rsid w:val="001E1D7F"/>
    <w:rsid w:val="0021124E"/>
    <w:rsid w:val="00254A5C"/>
    <w:rsid w:val="002A7B06"/>
    <w:rsid w:val="00325132"/>
    <w:rsid w:val="003334E9"/>
    <w:rsid w:val="003736A0"/>
    <w:rsid w:val="003A2B82"/>
    <w:rsid w:val="003B4E55"/>
    <w:rsid w:val="003D1610"/>
    <w:rsid w:val="00416FB8"/>
    <w:rsid w:val="00454EB2"/>
    <w:rsid w:val="004A74DF"/>
    <w:rsid w:val="004E1F9B"/>
    <w:rsid w:val="005D6AE1"/>
    <w:rsid w:val="006056DB"/>
    <w:rsid w:val="0064550A"/>
    <w:rsid w:val="00695FAA"/>
    <w:rsid w:val="006C5472"/>
    <w:rsid w:val="006F4673"/>
    <w:rsid w:val="00726A7B"/>
    <w:rsid w:val="00762AC5"/>
    <w:rsid w:val="00772130"/>
    <w:rsid w:val="00783A22"/>
    <w:rsid w:val="00785DA9"/>
    <w:rsid w:val="007B1399"/>
    <w:rsid w:val="007B4DF6"/>
    <w:rsid w:val="00826058"/>
    <w:rsid w:val="008441C8"/>
    <w:rsid w:val="0089675B"/>
    <w:rsid w:val="008B1A3C"/>
    <w:rsid w:val="008B47FE"/>
    <w:rsid w:val="008B5CEB"/>
    <w:rsid w:val="008C3502"/>
    <w:rsid w:val="009410C1"/>
    <w:rsid w:val="00945CDB"/>
    <w:rsid w:val="00972343"/>
    <w:rsid w:val="009E09C4"/>
    <w:rsid w:val="00A84EB8"/>
    <w:rsid w:val="00A930DE"/>
    <w:rsid w:val="00AB61E0"/>
    <w:rsid w:val="00AD5535"/>
    <w:rsid w:val="00B20D20"/>
    <w:rsid w:val="00B2521C"/>
    <w:rsid w:val="00B25CA9"/>
    <w:rsid w:val="00BA7A4F"/>
    <w:rsid w:val="00C65BD9"/>
    <w:rsid w:val="00C65E6E"/>
    <w:rsid w:val="00C9020A"/>
    <w:rsid w:val="00CC4526"/>
    <w:rsid w:val="00D70469"/>
    <w:rsid w:val="00DB1617"/>
    <w:rsid w:val="00DD3D8A"/>
    <w:rsid w:val="00E046A7"/>
    <w:rsid w:val="00EC1536"/>
    <w:rsid w:val="00EE6348"/>
    <w:rsid w:val="00F67AD4"/>
    <w:rsid w:val="00FB07D5"/>
    <w:rsid w:val="00FC6FB5"/>
    <w:rsid w:val="00FE09CB"/>
    <w:rsid w:val="1DF2B750"/>
    <w:rsid w:val="6737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2B70E"/>
  <w15:chartTrackingRefBased/>
  <w15:docId w15:val="{FF8FA034-8FC3-495C-B887-F533DAD4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AD4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25132"/>
    <w:pPr>
      <w:keepNext/>
      <w:keepLines/>
      <w:spacing w:before="360" w:after="120" w:line="360" w:lineRule="auto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132"/>
    <w:pPr>
      <w:keepNext/>
      <w:keepLines/>
      <w:spacing w:before="160" w:after="120" w:line="360" w:lineRule="auto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5132"/>
    <w:pPr>
      <w:keepNext/>
      <w:keepLines/>
      <w:spacing w:before="280" w:after="240" w:line="360" w:lineRule="auto"/>
      <w:ind w:left="14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link w:val="TableChar"/>
    <w:qFormat/>
    <w:rsid w:val="00325132"/>
    <w:pPr>
      <w:spacing w:after="0" w:line="360" w:lineRule="auto"/>
      <w:jc w:val="center"/>
    </w:pPr>
    <w:rPr>
      <w:b/>
    </w:rPr>
  </w:style>
  <w:style w:type="character" w:customStyle="1" w:styleId="TableChar">
    <w:name w:val="Table Char"/>
    <w:basedOn w:val="DefaultParagraphFont"/>
    <w:link w:val="Table"/>
    <w:rsid w:val="00325132"/>
    <w:rPr>
      <w:b/>
    </w:rPr>
  </w:style>
  <w:style w:type="paragraph" w:customStyle="1" w:styleId="Figure">
    <w:name w:val="Figure"/>
    <w:basedOn w:val="Normal"/>
    <w:link w:val="FigureChar"/>
    <w:qFormat/>
    <w:rsid w:val="00325132"/>
    <w:pPr>
      <w:spacing w:after="0" w:line="360" w:lineRule="auto"/>
      <w:jc w:val="center"/>
    </w:pPr>
    <w:rPr>
      <w:b/>
    </w:rPr>
  </w:style>
  <w:style w:type="character" w:customStyle="1" w:styleId="FigureChar">
    <w:name w:val="Figure Char"/>
    <w:basedOn w:val="DefaultParagraphFont"/>
    <w:link w:val="Figure"/>
    <w:rsid w:val="00325132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325132"/>
    <w:rPr>
      <w:rFonts w:eastAsiaTheme="majorEastAsia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25132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25132"/>
    <w:rPr>
      <w:rFonts w:eastAsiaTheme="majorEastAsia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D293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61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1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1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1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12A"/>
    <w:rPr>
      <w:b/>
      <w:bCs/>
      <w:sz w:val="20"/>
      <w:szCs w:val="20"/>
    </w:rPr>
  </w:style>
  <w:style w:type="character" w:customStyle="1" w:styleId="fieldcount">
    <w:name w:val="fieldcount"/>
    <w:basedOn w:val="DefaultParagraphFont"/>
    <w:rsid w:val="00785DA9"/>
  </w:style>
  <w:style w:type="paragraph" w:styleId="NormalWeb">
    <w:name w:val="Normal (Web)"/>
    <w:basedOn w:val="Normal"/>
    <w:uiPriority w:val="99"/>
    <w:semiHidden/>
    <w:unhideWhenUsed/>
    <w:rsid w:val="00785D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65BD9"/>
    <w:pPr>
      <w:ind w:left="720"/>
      <w:contextualSpacing/>
      <w:jc w:val="left"/>
    </w:pPr>
    <w:rPr>
      <w:rFonts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2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930D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E63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3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ata.worldbank.org/income-level/low-and-middle-inco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5F04C-68D1-4849-9723-496A2942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Bladon</dc:creator>
  <cp:keywords/>
  <dc:description/>
  <cp:lastModifiedBy>Sian Bladon</cp:lastModifiedBy>
  <cp:revision>2</cp:revision>
  <dcterms:created xsi:type="dcterms:W3CDTF">2024-01-12T09:55:00Z</dcterms:created>
  <dcterms:modified xsi:type="dcterms:W3CDTF">2024-01-12T09:55:00Z</dcterms:modified>
</cp:coreProperties>
</file>