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69E4B9">
      <w:pPr>
        <w:widowControl/>
        <w:spacing w:line="300" w:lineRule="auto"/>
        <w:jc w:val="center"/>
        <w:rPr>
          <w:rFonts w:hint="eastAsia" w:ascii="Times New Roman" w:hAnsi="Times New Roman" w:eastAsia="宋体" w:cs="Times New Roman"/>
          <w:b/>
          <w:bCs w:val="0"/>
          <w:snapToGrid w:val="0"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bCs w:val="0"/>
          <w:snapToGrid w:val="0"/>
          <w:color w:val="000000"/>
          <w:kern w:val="0"/>
          <w:sz w:val="28"/>
          <w:szCs w:val="28"/>
        </w:rPr>
        <w:t xml:space="preserve">Survey on Internet Medical </w:t>
      </w:r>
      <w:r>
        <w:rPr>
          <w:rFonts w:hint="eastAsia" w:ascii="Times New Roman" w:hAnsi="Times New Roman" w:eastAsia="宋体" w:cs="Times New Roman"/>
          <w:b/>
          <w:bCs w:val="0"/>
          <w:snapToGrid w:val="0"/>
          <w:color w:val="000000"/>
          <w:kern w:val="0"/>
          <w:sz w:val="28"/>
          <w:szCs w:val="28"/>
          <w:lang w:val="en-US" w:eastAsia="zh-CN"/>
        </w:rPr>
        <w:t xml:space="preserve">Services </w:t>
      </w:r>
      <w:r>
        <w:rPr>
          <w:rFonts w:hint="eastAsia" w:ascii="Times New Roman" w:hAnsi="Times New Roman" w:eastAsia="宋体" w:cs="Times New Roman"/>
          <w:b/>
          <w:bCs w:val="0"/>
          <w:snapToGrid w:val="0"/>
          <w:color w:val="000000"/>
          <w:kern w:val="0"/>
          <w:sz w:val="28"/>
          <w:szCs w:val="28"/>
        </w:rPr>
        <w:t xml:space="preserve">Utilization Behavior and Influencing Factors of Urban and Rural </w:t>
      </w:r>
      <w:r>
        <w:rPr>
          <w:rFonts w:hint="eastAsia" w:ascii="Times New Roman" w:hAnsi="Times New Roman" w:eastAsia="宋体" w:cs="Times New Roman"/>
          <w:b/>
          <w:bCs w:val="0"/>
          <w:snapToGrid w:val="0"/>
          <w:color w:val="000000"/>
          <w:kern w:val="0"/>
          <w:sz w:val="28"/>
          <w:szCs w:val="28"/>
          <w:lang w:val="en-US" w:eastAsia="zh-CN"/>
        </w:rPr>
        <w:t>Older Adults</w:t>
      </w:r>
    </w:p>
    <w:p w14:paraId="5B2D13F4">
      <w:pPr>
        <w:widowControl/>
        <w:spacing w:line="300" w:lineRule="auto"/>
        <w:jc w:val="left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</w:p>
    <w:p w14:paraId="529B7FC3">
      <w:pPr>
        <w:widowControl/>
        <w:spacing w:line="300" w:lineRule="auto"/>
        <w:jc w:val="left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I. Basic Information</w:t>
      </w:r>
    </w:p>
    <w:p w14:paraId="248AC494">
      <w:pPr>
        <w:widowControl/>
        <w:spacing w:line="300" w:lineRule="auto"/>
        <w:jc w:val="left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A01. Your gender is: ①Male ②Female</w:t>
      </w:r>
    </w:p>
    <w:p w14:paraId="38B410CA">
      <w:pPr>
        <w:widowControl/>
        <w:spacing w:line="300" w:lineRule="auto"/>
        <w:jc w:val="left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A02. Your date of birth: ________ year _____ month</w:t>
      </w:r>
    </w:p>
    <w:p w14:paraId="4BC66112">
      <w:pPr>
        <w:widowControl/>
        <w:spacing w:line="300" w:lineRule="auto"/>
        <w:jc w:val="left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A03. Ethnicity: ① Han ② Ethnic Minorities</w:t>
      </w:r>
    </w:p>
    <w:p w14:paraId="7A9D4E12">
      <w:pPr>
        <w:widowControl/>
        <w:spacing w:line="300" w:lineRule="auto"/>
        <w:jc w:val="left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A05. Your permanent residence: ① urban ② rural</w:t>
      </w:r>
    </w:p>
    <w:p w14:paraId="61376BEB">
      <w:pPr>
        <w:widowControl/>
        <w:spacing w:line="300" w:lineRule="auto"/>
        <w:jc w:val="left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A06. Your education level is:</w:t>
      </w:r>
    </w:p>
    <w:p w14:paraId="31D89532">
      <w:pPr>
        <w:widowControl/>
        <w:spacing w:line="300" w:lineRule="auto"/>
        <w:jc w:val="left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①</w:t>
      </w: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lang w:val="en-US" w:eastAsia="zh-CN"/>
        </w:rPr>
        <w:t>Illiterate</w:t>
      </w: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; ②</w:t>
      </w: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lang w:val="en-US" w:eastAsia="zh-CN"/>
        </w:rPr>
        <w:t>Primary</w:t>
      </w: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; ③</w:t>
      </w: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lang w:val="en-US" w:eastAsia="zh-CN"/>
        </w:rPr>
        <w:t>Middle</w:t>
      </w: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; ④</w:t>
      </w:r>
      <w:r>
        <w:rPr>
          <w:rFonts w:hint="default" w:ascii="Times New Roman" w:hAnsi="Times New Roman" w:eastAsia="宋体" w:cs="Times New Roman"/>
          <w:color w:val="000000"/>
          <w:kern w:val="0"/>
          <w:sz w:val="22"/>
          <w:szCs w:val="22"/>
          <w:lang w:bidi="ar"/>
        </w:rPr>
        <w:t>High school/secondary school</w:t>
      </w: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; ⑤</w:t>
      </w:r>
      <w:r>
        <w:rPr>
          <w:rFonts w:hint="default" w:ascii="Times New Roman" w:hAnsi="Times New Roman" w:eastAsia="宋体" w:cs="Times New Roman"/>
          <w:color w:val="000000"/>
          <w:kern w:val="0"/>
          <w:sz w:val="22"/>
          <w:szCs w:val="22"/>
          <w:lang w:bidi="ar"/>
        </w:rPr>
        <w:t>University specialist/undergraduate</w:t>
      </w: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 xml:space="preserve"> </w:t>
      </w:r>
    </w:p>
    <w:p w14:paraId="77222E16">
      <w:pPr>
        <w:widowControl/>
        <w:spacing w:line="300" w:lineRule="auto"/>
        <w:jc w:val="left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A07. Your current marital status is:</w:t>
      </w:r>
    </w:p>
    <w:p w14:paraId="04DE9961">
      <w:pPr>
        <w:widowControl/>
        <w:spacing w:line="300" w:lineRule="auto"/>
        <w:jc w:val="left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① single (unmarried, widowed, divorced) ② with an elderly partner</w:t>
      </w:r>
    </w:p>
    <w:p w14:paraId="59CD071B">
      <w:pPr>
        <w:widowControl/>
        <w:spacing w:line="300" w:lineRule="auto"/>
        <w:jc w:val="left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A08. How many sons and daughters do you have at present? (fill in the blanks)___male ____female</w:t>
      </w:r>
    </w:p>
    <w:p w14:paraId="11BA0A79">
      <w:pPr>
        <w:widowControl/>
        <w:spacing w:line="300" w:lineRule="auto"/>
        <w:jc w:val="left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A09. In the past year, how many people have been living with your family most of the time? (including relatives living in the household, babysitters, etc.) ________</w:t>
      </w:r>
    </w:p>
    <w:p w14:paraId="467D7A8C">
      <w:pPr>
        <w:widowControl/>
        <w:spacing w:line="300" w:lineRule="auto"/>
        <w:jc w:val="left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A10. How many friends do you have who are close enough to get support and help?</w:t>
      </w:r>
    </w:p>
    <w:p w14:paraId="187641BA">
      <w:pPr>
        <w:widowControl/>
        <w:spacing w:line="300" w:lineRule="auto"/>
        <w:jc w:val="left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① Not even 1 ② 1-2 ③ 3-5 ④ 6 or more than 6</w:t>
      </w:r>
    </w:p>
    <w:p w14:paraId="4A22630D">
      <w:pPr>
        <w:widowControl/>
        <w:spacing w:line="300" w:lineRule="auto"/>
        <w:jc w:val="left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A11. In the current month, your average monthly personal income (including pension, child support, state subsidies and re-employment) is:</w:t>
      </w:r>
    </w:p>
    <w:p w14:paraId="16AA581F">
      <w:pPr>
        <w:widowControl/>
        <w:spacing w:line="300" w:lineRule="auto"/>
        <w:jc w:val="left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① 2,000 yuan and below ② Above 2,000 yuan ~ 4,000 yuan and below ③ Above 4,000 yuan ~ 6,000 yuan and below ④ Above 6,000 yuan</w:t>
      </w:r>
    </w:p>
    <w:p w14:paraId="2431DE41">
      <w:pPr>
        <w:widowControl/>
        <w:spacing w:line="300" w:lineRule="auto"/>
        <w:jc w:val="left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</w:p>
    <w:p w14:paraId="0A04CAF9">
      <w:pPr>
        <w:widowControl/>
        <w:spacing w:line="300" w:lineRule="auto"/>
        <w:jc w:val="left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</w:p>
    <w:p w14:paraId="301AFF5F">
      <w:pPr>
        <w:widowControl/>
        <w:spacing w:line="300" w:lineRule="auto"/>
        <w:jc w:val="left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</w:p>
    <w:p w14:paraId="60A2FCE0">
      <w:pPr>
        <w:widowControl/>
        <w:spacing w:line="300" w:lineRule="auto"/>
        <w:jc w:val="left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</w:p>
    <w:p w14:paraId="72B0906F">
      <w:pPr>
        <w:widowControl/>
        <w:spacing w:line="300" w:lineRule="auto"/>
        <w:jc w:val="left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</w:p>
    <w:p w14:paraId="019944D0">
      <w:pPr>
        <w:widowControl/>
        <w:spacing w:line="300" w:lineRule="auto"/>
        <w:jc w:val="left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</w:p>
    <w:p w14:paraId="6C13900C">
      <w:pPr>
        <w:widowControl/>
        <w:spacing w:line="300" w:lineRule="auto"/>
        <w:jc w:val="left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</w:p>
    <w:p w14:paraId="02095230">
      <w:pPr>
        <w:widowControl/>
        <w:spacing w:line="300" w:lineRule="auto"/>
        <w:jc w:val="left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</w:p>
    <w:p w14:paraId="273ED0C6">
      <w:pPr>
        <w:widowControl/>
        <w:spacing w:line="300" w:lineRule="auto"/>
        <w:jc w:val="left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</w:p>
    <w:p w14:paraId="01A78F15">
      <w:pPr>
        <w:widowControl/>
        <w:spacing w:line="300" w:lineRule="auto"/>
        <w:jc w:val="left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</w:p>
    <w:p w14:paraId="1BA2FC01">
      <w:pPr>
        <w:widowControl/>
        <w:spacing w:line="300" w:lineRule="auto"/>
        <w:jc w:val="left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</w:p>
    <w:p w14:paraId="68F52EC7">
      <w:pPr>
        <w:widowControl/>
        <w:spacing w:line="300" w:lineRule="auto"/>
        <w:jc w:val="left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</w:p>
    <w:p w14:paraId="0FE52E28">
      <w:pPr>
        <w:widowControl/>
        <w:spacing w:line="300" w:lineRule="auto"/>
        <w:jc w:val="left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</w:p>
    <w:p w14:paraId="30CA0299">
      <w:pPr>
        <w:widowControl/>
        <w:spacing w:line="300" w:lineRule="auto"/>
        <w:jc w:val="left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</w:p>
    <w:p w14:paraId="10BC0400">
      <w:pPr>
        <w:widowControl/>
        <w:spacing w:line="300" w:lineRule="auto"/>
        <w:jc w:val="left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</w:p>
    <w:p w14:paraId="4D2C87D1">
      <w:pPr>
        <w:widowControl/>
        <w:spacing w:line="300" w:lineRule="auto"/>
        <w:jc w:val="left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</w:p>
    <w:p w14:paraId="2CD486A3">
      <w:pPr>
        <w:widowControl/>
        <w:spacing w:line="300" w:lineRule="auto"/>
        <w:jc w:val="left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</w:p>
    <w:p w14:paraId="65FC8753">
      <w:pPr>
        <w:widowControl/>
        <w:spacing w:line="300" w:lineRule="auto"/>
        <w:jc w:val="left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II. Physical Health</w:t>
      </w:r>
    </w:p>
    <w:p w14:paraId="6942BFCF">
      <w:pPr>
        <w:spacing w:line="240" w:lineRule="auto"/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Are you currently suffering from any of the following chronic diseases that have been diagnosed by a doctor (multiple choices allowed)?</w:t>
      </w:r>
    </w:p>
    <w:p w14:paraId="6DA85424">
      <w:pPr>
        <w:spacing w:line="240" w:lineRule="auto"/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 xml:space="preserve">①No chronic disease (skip to B03) ②Diabetes ③High blood pressure ④Heart disease ⑤Cerebrovascular disease (e.g., stroke, cerebral infarction, cerebral thrombosis, etc.) ⑥Skeletal system disease (osteoporosis, etc.) ⑦Respiratory system disease (chronic obstructive pulmonary disease, etc.) ⑧Malignancy </w:t>
      </w:r>
    </w:p>
    <w:p w14:paraId="64C2EC53">
      <w:pPr>
        <w:spacing w:line="240" w:lineRule="auto"/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⑨ Others: ______ (please specify)</w:t>
      </w:r>
    </w:p>
    <w:p w14:paraId="09E8BA41">
      <w:pPr>
        <w:spacing w:line="240" w:lineRule="auto"/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</w:p>
    <w:p w14:paraId="166EB244">
      <w:pPr>
        <w:spacing w:line="240" w:lineRule="auto"/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 xml:space="preserve">What is your mobility? </w:t>
      </w:r>
    </w:p>
    <w:p w14:paraId="439B6D78">
      <w:pPr>
        <w:widowControl/>
        <w:numPr>
          <w:ilvl w:val="0"/>
          <w:numId w:val="0"/>
        </w:numPr>
        <w:spacing w:line="300" w:lineRule="auto"/>
        <w:jc w:val="left"/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lang w:val="en-US" w:eastAsia="zh-CN" w:bidi="ar-SA"/>
        </w:rPr>
        <w:t>①</w:t>
      </w:r>
      <w:r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 xml:space="preserve">good ② </w:t>
      </w: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lang w:val="en-US" w:eastAsia="zh-CN"/>
        </w:rPr>
        <w:t>general</w:t>
      </w:r>
      <w:r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 xml:space="preserve"> ③ poor</w:t>
      </w:r>
    </w:p>
    <w:p w14:paraId="534592FE">
      <w:pPr>
        <w:spacing w:line="240" w:lineRule="auto"/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</w:p>
    <w:p w14:paraId="37084491">
      <w:pPr>
        <w:spacing w:line="240" w:lineRule="auto"/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How is your eyesight?</w:t>
      </w:r>
    </w:p>
    <w:p w14:paraId="1B425DF4">
      <w:pPr>
        <w:widowControl/>
        <w:numPr>
          <w:ilvl w:val="0"/>
          <w:numId w:val="0"/>
        </w:numPr>
        <w:spacing w:line="300" w:lineRule="auto"/>
        <w:jc w:val="left"/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lang w:val="en-US" w:eastAsia="zh-CN" w:bidi="ar-SA"/>
        </w:rPr>
        <w:t>①</w:t>
      </w:r>
      <w:r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 xml:space="preserve">good ② </w:t>
      </w: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lang w:val="en-US" w:eastAsia="zh-CN"/>
        </w:rPr>
        <w:t>general</w:t>
      </w:r>
      <w:r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 xml:space="preserve"> ③ poor</w:t>
      </w:r>
    </w:p>
    <w:p w14:paraId="1EED86ED">
      <w:pPr>
        <w:spacing w:line="240" w:lineRule="auto"/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</w:p>
    <w:p w14:paraId="6F5D7B4D">
      <w:pPr>
        <w:spacing w:line="240" w:lineRule="auto"/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Your hand-eye coordination? (e.g., dexterity and coordination to finish stir-frying/pouring water/playing table tennis or badminton/writing)</w:t>
      </w:r>
    </w:p>
    <w:p w14:paraId="725A2A1A">
      <w:pPr>
        <w:widowControl/>
        <w:numPr>
          <w:ilvl w:val="0"/>
          <w:numId w:val="0"/>
        </w:numPr>
        <w:spacing w:line="300" w:lineRule="auto"/>
        <w:jc w:val="left"/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lang w:val="en-US" w:eastAsia="zh-CN" w:bidi="ar-SA"/>
        </w:rPr>
        <w:t>①</w:t>
      </w:r>
      <w:r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 xml:space="preserve">good ② </w:t>
      </w: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lang w:val="en-US" w:eastAsia="zh-CN"/>
        </w:rPr>
        <w:t>general</w:t>
      </w:r>
      <w:r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 xml:space="preserve"> ③ poor</w:t>
      </w:r>
    </w:p>
    <w:p w14:paraId="6B0C8B39">
      <w:pPr>
        <w:widowControl/>
        <w:spacing w:line="300" w:lineRule="auto"/>
        <w:jc w:val="left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</w:p>
    <w:p w14:paraId="39784DB5">
      <w:pPr>
        <w:widowControl/>
        <w:spacing w:line="300" w:lineRule="auto"/>
        <w:jc w:val="left"/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II.</w:t>
      </w: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lang w:val="en-US" w:eastAsia="zh-CN"/>
        </w:rPr>
        <w:t xml:space="preserve"> Satisfaction</w:t>
      </w:r>
    </w:p>
    <w:p w14:paraId="45D12664">
      <w:pPr>
        <w:widowControl/>
        <w:spacing w:line="300" w:lineRule="auto"/>
        <w:jc w:val="left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B03. (Only survey respondents who have used Internet medical services answered this question)</w:t>
      </w:r>
    </w:p>
    <w:p w14:paraId="402B7287">
      <w:pPr>
        <w:widowControl/>
        <w:spacing w:line="300" w:lineRule="auto"/>
        <w:jc w:val="left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How would you rate your experience with Internet medical services? (1-10 points)</w:t>
      </w:r>
    </w:p>
    <w:p w14:paraId="4ACF06EF">
      <w:pPr>
        <w:widowControl/>
        <w:spacing w:line="300" w:lineRule="auto"/>
        <w:jc w:val="left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(10-point scale, 1 means very dissatisfied, 10 means very satisfied) _______ points</w:t>
      </w:r>
    </w:p>
    <w:p w14:paraId="0FC6A734">
      <w:pPr>
        <w:widowControl/>
        <w:spacing w:line="300" w:lineRule="auto"/>
        <w:jc w:val="both"/>
        <w:rPr>
          <w:rFonts w:ascii="Times New Roman" w:hAnsi="Times New Roman" w:eastAsia="宋体" w:cs="宋体"/>
          <w:snapToGrid w:val="0"/>
          <w:color w:val="000000"/>
          <w:kern w:val="0"/>
          <w:sz w:val="24"/>
          <w:szCs w:val="24"/>
        </w:rPr>
      </w:pPr>
    </w:p>
    <w:p w14:paraId="2EA12775">
      <w:pPr>
        <w:widowControl/>
        <w:spacing w:line="300" w:lineRule="auto"/>
        <w:jc w:val="left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lang w:val="en-US" w:eastAsia="zh-CN"/>
        </w:rPr>
        <w:t>Ⅲ. Willingness to continuous using Internet medical services?</w:t>
      </w:r>
    </w:p>
    <w:p w14:paraId="78CB3401">
      <w:pPr>
        <w:widowControl/>
        <w:spacing w:line="300" w:lineRule="auto"/>
        <w:jc w:val="left"/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lang w:val="en-US" w:eastAsia="zh-CN"/>
        </w:rPr>
        <w:t>Are you willing to consider using Internet medical services during your next visit?</w:t>
      </w:r>
      <w:bookmarkStart w:id="0" w:name="_GoBack"/>
      <w:bookmarkEnd w:id="0"/>
      <w:r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lang w:val="en-US" w:eastAsia="zh-CN"/>
        </w:rPr>
        <w:t xml:space="preserve"> (1-10 points)</w:t>
      </w:r>
    </w:p>
    <w:p w14:paraId="423F44C2">
      <w:pPr>
        <w:widowControl/>
        <w:spacing w:line="300" w:lineRule="auto"/>
        <w:jc w:val="left"/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lang w:val="en-US" w:eastAsia="zh-CN"/>
        </w:rPr>
        <w:t>(10-point scale, 1 means very reluctant, 10 means very willing) _______ points</w:t>
      </w:r>
    </w:p>
    <w:p w14:paraId="1571B28C">
      <w:pPr>
        <w:widowControl/>
        <w:spacing w:line="300" w:lineRule="auto"/>
        <w:jc w:val="both"/>
        <w:rPr>
          <w:rFonts w:ascii="Times New Roman" w:hAnsi="Times New Roman" w:eastAsia="宋体" w:cs="宋体"/>
          <w:snapToGrid w:val="0"/>
          <w:color w:val="000000"/>
          <w:kern w:val="0"/>
          <w:sz w:val="24"/>
          <w:szCs w:val="24"/>
        </w:rPr>
      </w:pPr>
    </w:p>
    <w:p w14:paraId="7881FF85">
      <w:pPr>
        <w:widowControl/>
        <w:spacing w:line="300" w:lineRule="auto"/>
        <w:jc w:val="left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lang w:val="en-US" w:eastAsia="zh-CN"/>
        </w:rPr>
        <w:t>Ⅳ</w:t>
      </w: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. Psychological perception</w:t>
      </w:r>
    </w:p>
    <w:p w14:paraId="3DF610C8">
      <w:pPr>
        <w:spacing w:line="240" w:lineRule="auto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C02.</w:t>
      </w: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1"/>
          <w:szCs w:val="21"/>
        </w:rPr>
        <w:t xml:space="preserve"> The following questions are about changes in your memory, tick the box that corresponds to your true situation.</w:t>
      </w:r>
    </w:p>
    <w:tbl>
      <w:tblPr>
        <w:tblStyle w:val="17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12"/>
        <w:gridCol w:w="964"/>
        <w:gridCol w:w="1023"/>
        <w:gridCol w:w="1272"/>
        <w:gridCol w:w="1128"/>
        <w:gridCol w:w="1183"/>
      </w:tblGrid>
      <w:tr w14:paraId="3BD81A46">
        <w:trPr>
          <w:trHeight w:val="90" w:hRule="atLeast"/>
          <w:jc w:val="center"/>
        </w:trPr>
        <w:tc>
          <w:tcPr>
            <w:tcW w:w="23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4FFA38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184541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Never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619A70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Rarely</w:t>
            </w:r>
          </w:p>
        </w:tc>
        <w:tc>
          <w:tcPr>
            <w:tcW w:w="5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AF5468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Occasionally</w:t>
            </w:r>
          </w:p>
        </w:tc>
        <w:tc>
          <w:tcPr>
            <w:tcW w:w="5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AA8BB7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Sometimes</w:t>
            </w:r>
          </w:p>
        </w:tc>
        <w:tc>
          <w:tcPr>
            <w:tcW w:w="5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F9B059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Often</w:t>
            </w:r>
          </w:p>
        </w:tc>
      </w:tr>
      <w:tr w14:paraId="0D2B7C53">
        <w:trPr>
          <w:trHeight w:val="280" w:hRule="atLeast"/>
          <w:jc w:val="center"/>
        </w:trPr>
        <w:tc>
          <w:tcPr>
            <w:tcW w:w="23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89C136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1.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o you forget to do something that you were going to do a few minutes later, and even if it is right in front of you (take your medicine or turn off the microwave), you can't remember to do it?</w:t>
            </w:r>
          </w:p>
        </w:tc>
        <w:tc>
          <w:tcPr>
            <w:tcW w:w="4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6430AC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D4C2CA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1A3048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F03F85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667560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</w:rPr>
            </w:pPr>
          </w:p>
        </w:tc>
      </w:tr>
      <w:tr w14:paraId="2C72BD3D">
        <w:trPr>
          <w:trHeight w:val="280" w:hRule="atLeast"/>
          <w:jc w:val="center"/>
        </w:trPr>
        <w:tc>
          <w:tcPr>
            <w:tcW w:w="23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0CEA07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2. Do you often forget things that happened days ago?</w:t>
            </w:r>
          </w:p>
        </w:tc>
        <w:tc>
          <w:tcPr>
            <w:tcW w:w="4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9CAEF3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8004B6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CFAC03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E5DF87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33A331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</w:rPr>
            </w:pPr>
          </w:p>
        </w:tc>
      </w:tr>
      <w:tr w14:paraId="17CC7AAE">
        <w:trPr>
          <w:trHeight w:val="280" w:hRule="atLeast"/>
          <w:jc w:val="center"/>
        </w:trPr>
        <w:tc>
          <w:tcPr>
            <w:tcW w:w="23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07CBD2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3. Do you plan to take something with you when you leave a room or before you go out, but then forget about it a few minutes later, even if it's right in front of you?</w:t>
            </w:r>
          </w:p>
        </w:tc>
        <w:tc>
          <w:tcPr>
            <w:tcW w:w="4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22E8E9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A6AC7D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BC8B94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913CE4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6CA05A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</w:rPr>
            </w:pPr>
          </w:p>
        </w:tc>
      </w:tr>
    </w:tbl>
    <w:p w14:paraId="1E050E2C">
      <w:pPr>
        <w:widowControl/>
        <w:spacing w:line="300" w:lineRule="auto"/>
        <w:jc w:val="left"/>
        <w:rPr>
          <w:rFonts w:hint="eastAsia" w:ascii="Times New Roman" w:hAnsi="Times New Roman" w:eastAsia="宋体" w:cs="华文中宋"/>
          <w:b/>
          <w:bCs/>
          <w:snapToGrid w:val="0"/>
          <w:color w:val="000000"/>
          <w:kern w:val="0"/>
          <w:sz w:val="24"/>
          <w:szCs w:val="24"/>
          <w:shd w:val="clear" w:color="auto" w:fill="FFFFFF"/>
        </w:rPr>
      </w:pPr>
    </w:p>
    <w:p w14:paraId="76DC66E8">
      <w:pPr>
        <w:widowControl/>
        <w:spacing w:line="300" w:lineRule="auto"/>
        <w:jc w:val="left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</w:p>
    <w:p w14:paraId="12D1A671">
      <w:pPr>
        <w:widowControl/>
        <w:spacing w:line="300" w:lineRule="auto"/>
        <w:jc w:val="left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</w:p>
    <w:p w14:paraId="43B54D29">
      <w:pPr>
        <w:widowControl/>
        <w:spacing w:line="300" w:lineRule="auto"/>
        <w:jc w:val="left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</w:p>
    <w:p w14:paraId="50E76DFF">
      <w:pPr>
        <w:widowControl/>
        <w:spacing w:line="300" w:lineRule="auto"/>
        <w:jc w:val="left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</w:p>
    <w:p w14:paraId="3BC5D6C7">
      <w:pPr>
        <w:widowControl/>
        <w:spacing w:line="300" w:lineRule="auto"/>
        <w:jc w:val="left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For the following questions, please tick the box that best matches your situation, based on the real situation.</w:t>
      </w:r>
    </w:p>
    <w:p w14:paraId="791FB25F">
      <w:pPr>
        <w:widowControl/>
        <w:spacing w:line="300" w:lineRule="auto"/>
        <w:jc w:val="left"/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E09</w:t>
      </w: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lang w:val="en-US" w:eastAsia="zh-CN"/>
        </w:rPr>
        <w:t xml:space="preserve"> E-health</w:t>
      </w:r>
    </w:p>
    <w:p w14:paraId="0044091E">
      <w:pPr>
        <w:spacing w:line="240" w:lineRule="auto"/>
        <w:jc w:val="left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1"/>
          <w:szCs w:val="21"/>
          <w:shd w:val="clear" w:color="auto" w:fill="FFFFFF"/>
        </w:rPr>
        <w:t>1=Strongly inconsistent; 2=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1"/>
          <w:szCs w:val="21"/>
          <w:shd w:val="clear" w:color="auto" w:fill="FFFFFF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1"/>
          <w:szCs w:val="21"/>
          <w:shd w:val="clear" w:color="auto" w:fill="FFFFFF"/>
        </w:rPr>
        <w:t>omewhat inconsistent; 3=uncertain; 4=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1"/>
          <w:szCs w:val="21"/>
          <w:shd w:val="clear" w:color="auto" w:fill="FFFFFF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1"/>
          <w:szCs w:val="21"/>
          <w:shd w:val="clear" w:color="auto" w:fill="FFFFFF"/>
        </w:rPr>
        <w:t>omewhat consistent; 5=Stronglyconsistent</w:t>
      </w:r>
    </w:p>
    <w:tbl>
      <w:tblPr>
        <w:tblStyle w:val="1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6"/>
        <w:gridCol w:w="344"/>
        <w:gridCol w:w="344"/>
        <w:gridCol w:w="344"/>
        <w:gridCol w:w="344"/>
        <w:gridCol w:w="340"/>
      </w:tblGrid>
      <w:tr w14:paraId="36DBA199">
        <w:trPr>
          <w:trHeight w:val="20" w:hRule="atLeast"/>
          <w:jc w:val="center"/>
        </w:trPr>
        <w:tc>
          <w:tcPr>
            <w:tcW w:w="41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C45192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2617F0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shd w:val="clear" w:color="auto" w:fill="FFFFFF"/>
              </w:rPr>
              <w:t>1</w:t>
            </w:r>
          </w:p>
        </w:tc>
        <w:tc>
          <w:tcPr>
            <w:tcW w:w="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A96291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shd w:val="clear" w:color="auto" w:fill="FFFFFF"/>
              </w:rPr>
              <w:t>2</w:t>
            </w:r>
          </w:p>
        </w:tc>
        <w:tc>
          <w:tcPr>
            <w:tcW w:w="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96C91D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shd w:val="clear" w:color="auto" w:fill="FFFFFF"/>
              </w:rPr>
              <w:t>3</w:t>
            </w:r>
          </w:p>
        </w:tc>
        <w:tc>
          <w:tcPr>
            <w:tcW w:w="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641FF6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shd w:val="clear" w:color="auto" w:fill="FFFFFF"/>
              </w:rPr>
              <w:t>4</w:t>
            </w:r>
          </w:p>
        </w:tc>
        <w:tc>
          <w:tcPr>
            <w:tcW w:w="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19898D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shd w:val="clear" w:color="auto" w:fill="FFFFFF"/>
              </w:rPr>
              <w:t>5</w:t>
            </w:r>
          </w:p>
        </w:tc>
      </w:tr>
      <w:tr w14:paraId="155F2A59">
        <w:trPr>
          <w:trHeight w:val="20" w:hRule="atLeast"/>
          <w:jc w:val="center"/>
        </w:trPr>
        <w:tc>
          <w:tcPr>
            <w:tcW w:w="41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6A9EAF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1. I know how to use the information I get about online health resources to help myself</w:t>
            </w:r>
          </w:p>
        </w:tc>
        <w:tc>
          <w:tcPr>
            <w:tcW w:w="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D25231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856F80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441622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9DF07C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5AA3A5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shd w:val="clear" w:color="auto" w:fill="FFFFFF"/>
              </w:rPr>
            </w:pPr>
          </w:p>
        </w:tc>
      </w:tr>
      <w:tr w14:paraId="4F47EB62">
        <w:trPr>
          <w:trHeight w:val="20" w:hRule="atLeast"/>
          <w:jc w:val="center"/>
        </w:trPr>
        <w:tc>
          <w:tcPr>
            <w:tcW w:w="41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E9EE4D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2. I have the skills to evaluate good and bad information about online health resources</w:t>
            </w:r>
          </w:p>
        </w:tc>
        <w:tc>
          <w:tcPr>
            <w:tcW w:w="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F31508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9E143F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FA933F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8B02A4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3B903C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shd w:val="clear" w:color="auto" w:fill="FFFFFF"/>
              </w:rPr>
            </w:pPr>
          </w:p>
        </w:tc>
      </w:tr>
      <w:tr w14:paraId="24EE3B54">
        <w:trPr>
          <w:trHeight w:val="20" w:hRule="atLeast"/>
          <w:jc w:val="center"/>
        </w:trPr>
        <w:tc>
          <w:tcPr>
            <w:tcW w:w="41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ECDD32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3. I am confident in applying online information to make health-related decisions</w:t>
            </w:r>
          </w:p>
        </w:tc>
        <w:tc>
          <w:tcPr>
            <w:tcW w:w="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F4A4C9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C6A31D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2C7C93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977A8B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F68E34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shd w:val="clear" w:color="auto" w:fill="FFFFFF"/>
              </w:rPr>
            </w:pPr>
          </w:p>
        </w:tc>
      </w:tr>
    </w:tbl>
    <w:p w14:paraId="5D386D29">
      <w:pPr>
        <w:widowControl/>
        <w:spacing w:line="300" w:lineRule="auto"/>
        <w:jc w:val="left"/>
        <w:rPr>
          <w:rFonts w:ascii="Times New Roman" w:hAnsi="Times New Roman" w:eastAsia="宋体" w:cs="宋体"/>
          <w:b/>
          <w:snapToGrid w:val="0"/>
          <w:color w:val="000000"/>
          <w:kern w:val="0"/>
          <w:sz w:val="24"/>
          <w:szCs w:val="24"/>
        </w:rPr>
      </w:pPr>
    </w:p>
    <w:p w14:paraId="75518D76">
      <w:pPr>
        <w:widowControl/>
        <w:spacing w:line="240" w:lineRule="auto"/>
        <w:jc w:val="left"/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shd w:val="clear" w:color="auto" w:fill="FFFFFF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E11.</w:t>
      </w:r>
      <w:r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shd w:val="clear" w:color="auto" w:fill="FFFFFF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shd w:val="clear" w:color="auto" w:fill="FFFFFF"/>
          <w:lang w:val="en-US" w:eastAsia="zh-CN"/>
        </w:rPr>
        <w:t xml:space="preserve">Self-efficacy. </w:t>
      </w:r>
      <w:r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shd w:val="clear" w:color="auto" w:fill="FFFFFF"/>
        </w:rPr>
        <w:t>Circumstances that prompted you to complete the “Internet medical service” operation:</w:t>
      </w:r>
    </w:p>
    <w:p w14:paraId="0C71572A">
      <w:pPr>
        <w:spacing w:line="240" w:lineRule="auto"/>
        <w:jc w:val="left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1"/>
          <w:szCs w:val="21"/>
          <w:shd w:val="clear" w:color="auto" w:fill="FFFFFF"/>
        </w:rPr>
      </w:pP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1"/>
          <w:szCs w:val="21"/>
          <w:shd w:val="clear" w:color="auto" w:fill="FFFFFF"/>
        </w:rPr>
        <w:t>1=Strongly inconsistent; 2=Somewhat inconsistent; 3=Unsure; 4=Somewhat consistent; 5=Strongly consistent</w:t>
      </w:r>
    </w:p>
    <w:tbl>
      <w:tblPr>
        <w:tblStyle w:val="6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5"/>
        <w:gridCol w:w="400"/>
        <w:gridCol w:w="367"/>
        <w:gridCol w:w="367"/>
        <w:gridCol w:w="367"/>
        <w:gridCol w:w="366"/>
      </w:tblGrid>
      <w:tr w14:paraId="78BDEF4E">
        <w:trPr>
          <w:jc w:val="center"/>
        </w:trPr>
        <w:tc>
          <w:tcPr>
            <w:tcW w:w="41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DD1E9B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bCs/>
                <w:snapToGrid w:val="0"/>
                <w:color w:val="000000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A2E41B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  <w:t>1</w:t>
            </w:r>
          </w:p>
        </w:tc>
        <w:tc>
          <w:tcPr>
            <w:tcW w:w="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012EED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  <w:t>2</w:t>
            </w:r>
          </w:p>
        </w:tc>
        <w:tc>
          <w:tcPr>
            <w:tcW w:w="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ADC2BF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  <w:t>3</w:t>
            </w:r>
          </w:p>
        </w:tc>
        <w:tc>
          <w:tcPr>
            <w:tcW w:w="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0972B6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  <w:t>4</w:t>
            </w:r>
          </w:p>
        </w:tc>
        <w:tc>
          <w:tcPr>
            <w:tcW w:w="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0FADA4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  <w:t>5</w:t>
            </w:r>
          </w:p>
        </w:tc>
      </w:tr>
      <w:tr w14:paraId="0780E5A9">
        <w:trPr>
          <w:jc w:val="center"/>
        </w:trPr>
        <w:tc>
          <w:tcPr>
            <w:tcW w:w="41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544E8D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1. as long as someone told me or showed me how to do it</w:t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9A3A52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D28AF4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0205B0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49A7A2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197021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</w:p>
        </w:tc>
      </w:tr>
      <w:tr w14:paraId="412DE89B">
        <w:trPr>
          <w:jc w:val="center"/>
        </w:trPr>
        <w:tc>
          <w:tcPr>
            <w:tcW w:w="41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33D03F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2. as long as there was enough time for me to do it</w:t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334F74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123DD2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2E62D1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7AD9C4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0A9C54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</w:p>
        </w:tc>
      </w:tr>
      <w:tr w14:paraId="160E6B96">
        <w:trPr>
          <w:jc w:val="center"/>
        </w:trPr>
        <w:tc>
          <w:tcPr>
            <w:tcW w:w="41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78670D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3. I could have done the given operation even if I had not used a similar one before</w:t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180E3E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076FC8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CDA46C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0A9B2E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C1D2B5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</w:p>
        </w:tc>
      </w:tr>
    </w:tbl>
    <w:p w14:paraId="2D9AD648">
      <w:pPr>
        <w:spacing w:line="300" w:lineRule="auto"/>
        <w:rPr>
          <w:rFonts w:ascii="Times New Roman" w:hAnsi="Times New Roman" w:eastAsia="宋体" w:cs="宋体"/>
          <w:b/>
          <w:snapToGrid w:val="0"/>
          <w:color w:val="000000"/>
          <w:kern w:val="0"/>
          <w:sz w:val="24"/>
          <w:szCs w:val="24"/>
        </w:rPr>
      </w:pPr>
    </w:p>
    <w:p w14:paraId="352FFB3C">
      <w:pPr>
        <w:widowControl/>
        <w:spacing w:line="240" w:lineRule="auto"/>
        <w:jc w:val="left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lang w:val="en-US" w:eastAsia="zh-CN"/>
        </w:rPr>
        <w:t>IV. Social environment</w:t>
      </w:r>
    </w:p>
    <w:p w14:paraId="1F3C0875">
      <w:pPr>
        <w:widowControl/>
        <w:spacing w:line="240" w:lineRule="auto"/>
        <w:jc w:val="left"/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shd w:val="clear" w:color="auto" w:fill="FFFFFF"/>
          <w:lang w:eastAsia="zh-CN"/>
        </w:rPr>
        <w:t>【</w:t>
      </w: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shd w:val="clear" w:color="auto" w:fill="FFFFFF"/>
          <w:lang w:val="en-US" w:eastAsia="zh-CN"/>
        </w:rPr>
        <w:t>Social influence</w:t>
      </w: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shd w:val="clear" w:color="auto" w:fill="FFFFFF"/>
          <w:lang w:eastAsia="zh-CN"/>
        </w:rPr>
        <w:t>】</w:t>
      </w:r>
    </w:p>
    <w:p w14:paraId="6B48113E">
      <w:pPr>
        <w:widowControl/>
        <w:spacing w:line="240" w:lineRule="auto"/>
        <w:jc w:val="left"/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shd w:val="clear" w:color="auto" w:fill="FFFFFF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G01.</w:t>
      </w: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shd w:val="clear" w:color="auto" w:fill="FFFFFF"/>
        </w:rPr>
        <w:t xml:space="preserve">What are the attitudes of people around you towards your use of “Internet </w:t>
      </w: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shd w:val="clear" w:color="auto" w:fill="FFFFFF"/>
          <w:lang w:val="en-US" w:eastAsia="zh-CN"/>
        </w:rPr>
        <w:t>medical</w:t>
      </w:r>
      <w:r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shd w:val="clear" w:color="auto" w:fill="FFFFFF"/>
        </w:rPr>
        <w:t xml:space="preserve"> services”?</w:t>
      </w:r>
    </w:p>
    <w:p w14:paraId="499341C3">
      <w:pPr>
        <w:spacing w:line="240" w:lineRule="auto"/>
        <w:jc w:val="left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1"/>
          <w:szCs w:val="21"/>
          <w:shd w:val="clear" w:color="auto" w:fill="FFFFFF"/>
        </w:rPr>
      </w:pP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1"/>
          <w:szCs w:val="21"/>
          <w:shd w:val="clear" w:color="auto" w:fill="FFFFFF"/>
        </w:rPr>
        <w:t>1=Strongly inconsistent; 2=Somewhat inconsistent; 3=Unsure; 4=Somewhat consistent; 5=Strongly consistent</w:t>
      </w:r>
    </w:p>
    <w:tbl>
      <w:tblPr>
        <w:tblStyle w:val="6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5"/>
        <w:gridCol w:w="400"/>
        <w:gridCol w:w="367"/>
        <w:gridCol w:w="367"/>
        <w:gridCol w:w="367"/>
        <w:gridCol w:w="366"/>
      </w:tblGrid>
      <w:tr w14:paraId="018496B7">
        <w:trPr>
          <w:jc w:val="center"/>
        </w:trPr>
        <w:tc>
          <w:tcPr>
            <w:tcW w:w="41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4A7820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7E337B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  <w:t>1</w:t>
            </w:r>
          </w:p>
        </w:tc>
        <w:tc>
          <w:tcPr>
            <w:tcW w:w="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60BB3A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  <w:t>2</w:t>
            </w:r>
          </w:p>
        </w:tc>
        <w:tc>
          <w:tcPr>
            <w:tcW w:w="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F09CB0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  <w:t>3</w:t>
            </w:r>
          </w:p>
        </w:tc>
        <w:tc>
          <w:tcPr>
            <w:tcW w:w="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07CA7D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  <w:t>4</w:t>
            </w:r>
          </w:p>
        </w:tc>
        <w:tc>
          <w:tcPr>
            <w:tcW w:w="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B5D353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  <w:t>5</w:t>
            </w:r>
          </w:p>
        </w:tc>
      </w:tr>
      <w:tr w14:paraId="77941845">
        <w:trPr>
          <w:jc w:val="center"/>
        </w:trPr>
        <w:tc>
          <w:tcPr>
            <w:tcW w:w="41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11F197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1. People around me think I should learn how to use it.</w:t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87A536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8386FA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E10BF4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981578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7CE590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</w:p>
        </w:tc>
      </w:tr>
      <w:tr w14:paraId="55C7C043">
        <w:trPr>
          <w:jc w:val="center"/>
        </w:trPr>
        <w:tc>
          <w:tcPr>
            <w:tcW w:w="41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2EEFCC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2. it is common for people around me to use it</w:t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27ABF1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40D4DD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F39CBF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838D59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407F26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</w:p>
        </w:tc>
      </w:tr>
      <w:tr w14:paraId="236BE526">
        <w:trPr>
          <w:jc w:val="center"/>
        </w:trPr>
        <w:tc>
          <w:tcPr>
            <w:tcW w:w="41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F875E0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3. people around me think I am good when I use it</w:t>
            </w:r>
          </w:p>
        </w:tc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F8BBF5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4EA855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23556F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D2A339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4B567B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</w:p>
        </w:tc>
      </w:tr>
    </w:tbl>
    <w:p w14:paraId="2FCCEE63">
      <w:pPr>
        <w:spacing w:line="300" w:lineRule="auto"/>
        <w:rPr>
          <w:rFonts w:hint="eastAsia" w:ascii="Times New Roman" w:hAnsi="Times New Roman" w:eastAsia="宋体" w:cs="宋体"/>
          <w:b/>
          <w:snapToGrid w:val="0"/>
          <w:color w:val="000000"/>
          <w:kern w:val="0"/>
          <w:sz w:val="24"/>
          <w:szCs w:val="24"/>
        </w:rPr>
      </w:pPr>
    </w:p>
    <w:p w14:paraId="69079D26">
      <w:pPr>
        <w:widowControl/>
        <w:spacing w:line="240" w:lineRule="auto"/>
        <w:jc w:val="left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lang w:val="en-US" w:eastAsia="zh-CN"/>
        </w:rPr>
        <w:t>【Social support】</w:t>
      </w:r>
    </w:p>
    <w:p w14:paraId="35953AF4">
      <w:pPr>
        <w:spacing w:line="240" w:lineRule="auto"/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G02. Does your spouse give you help in using Internet health care services? (No need to answer this question if you do not have a spouse)</w:t>
      </w:r>
    </w:p>
    <w:p w14:paraId="51DB0868">
      <w:pPr>
        <w:spacing w:line="240" w:lineRule="auto"/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①Have help (including emotional support and practical help)</w:t>
      </w:r>
    </w:p>
    <w:p w14:paraId="32D4929B">
      <w:pPr>
        <w:spacing w:line="240" w:lineRule="auto"/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 xml:space="preserve">② </w:t>
      </w: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lang w:val="en-US" w:eastAsia="zh-CN"/>
        </w:rPr>
        <w:t>N</w:t>
      </w:r>
      <w:r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o help</w:t>
      </w:r>
    </w:p>
    <w:p w14:paraId="11C23FA2">
      <w:pPr>
        <w:spacing w:line="240" w:lineRule="auto"/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G03. In the process of using Internet medical services, will your children give you help? (If you do not have children, you do not have to answer this question.)</w:t>
      </w:r>
    </w:p>
    <w:p w14:paraId="68C07745">
      <w:pPr>
        <w:spacing w:line="240" w:lineRule="auto"/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 xml:space="preserve">① </w:t>
      </w: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lang w:val="en-US" w:eastAsia="zh-CN"/>
        </w:rPr>
        <w:t>H</w:t>
      </w:r>
      <w:r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elp (including emotional support and practical help)</w:t>
      </w:r>
    </w:p>
    <w:p w14:paraId="7CB76FC6">
      <w:pPr>
        <w:spacing w:line="240" w:lineRule="auto"/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 xml:space="preserve">② </w:t>
      </w: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lang w:val="en-US" w:eastAsia="zh-CN"/>
        </w:rPr>
        <w:t>N</w:t>
      </w:r>
      <w:r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o help at all</w:t>
      </w:r>
    </w:p>
    <w:p w14:paraId="67D180E9">
      <w:pPr>
        <w:spacing w:line="240" w:lineRule="auto"/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G04. Do your friends help you in the process of using Internet healthcare? (If you do not have friends, do not answer this question)</w:t>
      </w:r>
    </w:p>
    <w:p w14:paraId="79F56C21">
      <w:pPr>
        <w:spacing w:line="240" w:lineRule="auto"/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①Have help (including emotional support and practical help)</w:t>
      </w:r>
    </w:p>
    <w:p w14:paraId="28C643FD">
      <w:pPr>
        <w:spacing w:line="240" w:lineRule="auto"/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 xml:space="preserve">② </w:t>
      </w: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lang w:val="en-US" w:eastAsia="zh-CN"/>
        </w:rPr>
        <w:t>N</w:t>
      </w:r>
      <w:r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o help at all</w:t>
      </w:r>
    </w:p>
    <w:p w14:paraId="26327CF5">
      <w:pPr>
        <w:spacing w:line="300" w:lineRule="auto"/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lang w:val="en-US" w:eastAsia="zh-CN"/>
        </w:rPr>
      </w:pPr>
    </w:p>
    <w:p w14:paraId="21E87274">
      <w:pPr>
        <w:spacing w:line="300" w:lineRule="auto"/>
        <w:rPr>
          <w:rFonts w:ascii="Times New Roman" w:hAnsi="Times New Roman" w:eastAsia="宋体" w:cs="华文中宋"/>
          <w:snapToGrid w:val="0"/>
          <w:color w:val="000000"/>
          <w:kern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lang w:val="en-US" w:eastAsia="zh-CN"/>
        </w:rPr>
        <w:t>【Social participation】</w:t>
      </w:r>
    </w:p>
    <w:p w14:paraId="22FAADAE">
      <w:pPr>
        <w:spacing w:line="240" w:lineRule="auto"/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 xml:space="preserve">G06. </w:t>
      </w: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How often do you participate in the following activities?</w:t>
      </w:r>
    </w:p>
    <w:p w14:paraId="0364950C">
      <w:pPr>
        <w:spacing w:line="240" w:lineRule="auto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1=</w:t>
      </w: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lang w:val="en-US" w:eastAsia="zh-CN"/>
        </w:rPr>
        <w:t>N</w:t>
      </w:r>
      <w:r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ever, 2=</w:t>
      </w: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lang w:val="en-US" w:eastAsia="zh-CN"/>
        </w:rPr>
        <w:t>O</w:t>
      </w:r>
      <w:r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ccasionally [1 day per week or less], 3=</w:t>
      </w: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ometimes [2-3 days per week], 4=</w:t>
      </w: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lang w:val="en-US" w:eastAsia="zh-CN"/>
        </w:rPr>
        <w:t>O</w:t>
      </w:r>
      <w:r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>ften [4-5 days per week], 5=</w:t>
      </w:r>
      <w:r>
        <w:rPr>
          <w:rFonts w:hint="eastAsia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  <w:lang w:val="en-US" w:eastAsia="zh-CN"/>
        </w:rPr>
        <w:t>A</w:t>
      </w:r>
      <w:r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  <w:t xml:space="preserve">lways [6-7 days per week] </w:t>
      </w:r>
      <w:r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1"/>
          <w:szCs w:val="21"/>
        </w:rPr>
        <w:t xml:space="preserve"> </w:t>
      </w:r>
    </w:p>
    <w:tbl>
      <w:tblPr>
        <w:tblStyle w:val="6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9"/>
        <w:gridCol w:w="404"/>
        <w:gridCol w:w="344"/>
        <w:gridCol w:w="419"/>
        <w:gridCol w:w="344"/>
        <w:gridCol w:w="342"/>
      </w:tblGrid>
      <w:tr w14:paraId="6C358A9E">
        <w:trPr>
          <w:jc w:val="center"/>
        </w:trPr>
        <w:tc>
          <w:tcPr>
            <w:tcW w:w="41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ABB16B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EA72FC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  <w:t>1</w:t>
            </w:r>
          </w:p>
        </w:tc>
        <w:tc>
          <w:tcPr>
            <w:tcW w:w="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6031BE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  <w:t>2</w:t>
            </w:r>
          </w:p>
        </w:tc>
        <w:tc>
          <w:tcPr>
            <w:tcW w:w="1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87F673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  <w:t>3</w:t>
            </w:r>
          </w:p>
        </w:tc>
        <w:tc>
          <w:tcPr>
            <w:tcW w:w="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FF5A41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  <w:t>4</w:t>
            </w:r>
          </w:p>
        </w:tc>
        <w:tc>
          <w:tcPr>
            <w:tcW w:w="1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E0EBFF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  <w:t>5</w:t>
            </w:r>
          </w:p>
        </w:tc>
      </w:tr>
      <w:tr w14:paraId="46E09FDB">
        <w:trPr>
          <w:jc w:val="center"/>
        </w:trPr>
        <w:tc>
          <w:tcPr>
            <w:tcW w:w="41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BC1552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1. participate in chorus, play mahjong, chess, cards, go to community room</w:t>
            </w:r>
          </w:p>
        </w:tc>
        <w:tc>
          <w:tcPr>
            <w:tcW w:w="1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EB76C6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ED304D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DBFF8D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33A05F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164766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</w:p>
        </w:tc>
      </w:tr>
      <w:tr w14:paraId="4B8E3635">
        <w:trPr>
          <w:jc w:val="center"/>
        </w:trPr>
        <w:tc>
          <w:tcPr>
            <w:tcW w:w="41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A3D25A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2. communicate and interact with children or young people together</w:t>
            </w:r>
          </w:p>
        </w:tc>
        <w:tc>
          <w:tcPr>
            <w:tcW w:w="1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EAB113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5A9CF8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14DD1A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03F876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4E8A38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</w:p>
        </w:tc>
      </w:tr>
      <w:tr w14:paraId="58D40847">
        <w:trPr>
          <w:jc w:val="center"/>
        </w:trPr>
        <w:tc>
          <w:tcPr>
            <w:tcW w:w="41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0ABF40">
            <w:pPr>
              <w:spacing w:line="240" w:lineRule="auto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. visiting the door, socializing with friends or neighbors</w:t>
            </w:r>
          </w:p>
        </w:tc>
        <w:tc>
          <w:tcPr>
            <w:tcW w:w="1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0BCC20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F36A85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1A52C1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0EA1C0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0C44B4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napToGrid w:val="0"/>
                <w:kern w:val="0"/>
                <w:sz w:val="21"/>
                <w:szCs w:val="21"/>
              </w:rPr>
            </w:pPr>
          </w:p>
        </w:tc>
      </w:tr>
    </w:tbl>
    <w:p w14:paraId="50C9E7BF">
      <w:pPr>
        <w:widowControl/>
        <w:spacing w:line="300" w:lineRule="auto"/>
        <w:jc w:val="left"/>
        <w:rPr>
          <w:rFonts w:hint="eastAsia" w:ascii="Times New Roman" w:hAnsi="Times New Roman" w:eastAsia="宋体" w:cs="宋体"/>
          <w:b/>
          <w:snapToGrid w:val="0"/>
          <w:color w:val="000000"/>
          <w:kern w:val="0"/>
          <w:sz w:val="24"/>
          <w:szCs w:val="24"/>
        </w:rPr>
      </w:pPr>
    </w:p>
    <w:p w14:paraId="23D6EA20">
      <w:pPr>
        <w:widowControl/>
        <w:spacing w:line="240" w:lineRule="auto"/>
        <w:jc w:val="left"/>
        <w:rPr>
          <w:rFonts w:hint="default" w:ascii="Times New Roman" w:hAnsi="Times New Roman" w:eastAsia="宋体" w:cs="Times New Roman"/>
          <w:b w:val="0"/>
          <w:bCs/>
          <w:snapToGrid w:val="0"/>
          <w:color w:val="000000"/>
          <w:kern w:val="0"/>
          <w:sz w:val="21"/>
          <w:szCs w:val="21"/>
        </w:rPr>
      </w:pPr>
    </w:p>
    <w:p w14:paraId="3C7DD722">
      <w:pPr>
        <w:rPr>
          <w:rFonts w:hint="eastAsia" w:ascii="Times New Roman" w:hAnsi="Times New Roman" w:eastAsia="宋体" w:cs="Times New Roman"/>
          <w:snapToGrid w:val="0"/>
          <w:color w:val="121212"/>
          <w:kern w:val="0"/>
          <w:sz w:val="24"/>
          <w:szCs w:val="24"/>
          <w:shd w:val="clear" w:color="auto" w:fill="FFFFFF"/>
        </w:rPr>
      </w:pPr>
      <w:r>
        <w:rPr>
          <w:rFonts w:hint="eastAsia" w:ascii="Times New Roman" w:hAnsi="Times New Roman" w:eastAsia="宋体" w:cs="Times New Roman"/>
          <w:snapToGrid w:val="0"/>
          <w:color w:val="121212"/>
          <w:kern w:val="0"/>
          <w:sz w:val="24"/>
          <w:szCs w:val="24"/>
          <w:shd w:val="clear" w:color="auto" w:fill="FFFFFF"/>
        </w:rPr>
        <w:t>Thank you for your participation!</w:t>
      </w:r>
    </w:p>
    <w:p w14:paraId="2692D5B0">
      <w:pPr>
        <w:rPr>
          <w:rFonts w:hint="eastAsia" w:ascii="Times New Roman" w:hAnsi="Times New Roman" w:eastAsia="宋体" w:cs="Times New Roman"/>
          <w:snapToGrid w:val="0"/>
          <w:color w:val="121212"/>
          <w:kern w:val="0"/>
          <w:sz w:val="24"/>
          <w:szCs w:val="24"/>
          <w:shd w:val="clear" w:color="auto" w:fill="FFFFFF"/>
        </w:rPr>
      </w:pPr>
      <w:r>
        <w:rPr>
          <w:rFonts w:hint="eastAsia" w:ascii="Times New Roman" w:hAnsi="Times New Roman" w:eastAsia="宋体" w:cs="Times New Roman"/>
          <w:snapToGrid w:val="0"/>
          <w:color w:val="121212"/>
          <w:kern w:val="0"/>
          <w:sz w:val="24"/>
          <w:szCs w:val="24"/>
          <w:shd w:val="clear" w:color="auto" w:fill="FFFFFF"/>
        </w:rPr>
        <w:t>Please leave your contact information, so that we can contact you after the end of the questionnaire telephone call back session!</w:t>
      </w:r>
    </w:p>
    <w:p w14:paraId="51933907">
      <w:pPr>
        <w:rPr>
          <w:rFonts w:hint="eastAsia" w:ascii="Times New Roman" w:hAnsi="Times New Roman" w:eastAsia="宋体" w:cs="Times New Roman"/>
          <w:snapToGrid w:val="0"/>
          <w:color w:val="121212"/>
          <w:kern w:val="0"/>
          <w:sz w:val="24"/>
          <w:szCs w:val="24"/>
          <w:shd w:val="clear" w:color="auto" w:fill="FFFFFF"/>
        </w:rPr>
      </w:pPr>
      <w:r>
        <w:rPr>
          <w:rFonts w:hint="eastAsia" w:ascii="Times New Roman" w:hAnsi="Times New Roman" w:eastAsia="宋体" w:cs="Times New Roman"/>
          <w:snapToGrid w:val="0"/>
          <w:color w:val="121212"/>
          <w:kern w:val="0"/>
          <w:sz w:val="24"/>
          <w:szCs w:val="24"/>
          <w:shd w:val="clear" w:color="auto" w:fill="FFFFFF"/>
        </w:rPr>
        <w:t>Your last name _____________ Your cell phone contact: _____________________</w:t>
      </w:r>
    </w:p>
    <w:p w14:paraId="40C0106E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snapToGrid w:val="0"/>
          <w:color w:val="121212"/>
          <w:kern w:val="0"/>
          <w:sz w:val="24"/>
          <w:szCs w:val="24"/>
          <w:shd w:val="clear" w:color="auto" w:fill="FFFFFF"/>
        </w:rPr>
        <w:t>Investigator fill in: survey location: __________________; investigator name: _____________________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altName w:val="Times New Roman"/>
    <w:panose1 w:val="020B0600000000000000"/>
    <w:charset w:val="00"/>
    <w:family w:val="auto"/>
    <w:pitch w:val="default"/>
    <w:sig w:usb0="A00002FF" w:usb1="7ACFFDFB" w:usb2="00000017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681602"/>
    <w:multiLevelType w:val="multilevel"/>
    <w:tmpl w:val="6C681602"/>
    <w:lvl w:ilvl="0" w:tentative="0">
      <w:start w:val="1"/>
      <w:numFmt w:val="decimal"/>
      <w:pStyle w:val="48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FhZTU4YjdlYjA4ZTIyMmFhMDhmMWNjY2Q1NDI2YzQifQ=="/>
  </w:docVars>
  <w:rsids>
    <w:rsidRoot w:val="00B22AE0"/>
    <w:rsid w:val="000330A6"/>
    <w:rsid w:val="000752E1"/>
    <w:rsid w:val="0016401F"/>
    <w:rsid w:val="00164965"/>
    <w:rsid w:val="002329D9"/>
    <w:rsid w:val="00232DA0"/>
    <w:rsid w:val="002513FA"/>
    <w:rsid w:val="00341B43"/>
    <w:rsid w:val="00350E61"/>
    <w:rsid w:val="00380BFC"/>
    <w:rsid w:val="0038541A"/>
    <w:rsid w:val="00395566"/>
    <w:rsid w:val="004271D5"/>
    <w:rsid w:val="00433749"/>
    <w:rsid w:val="00456D53"/>
    <w:rsid w:val="004678FB"/>
    <w:rsid w:val="00486F45"/>
    <w:rsid w:val="004A0DCE"/>
    <w:rsid w:val="005872A2"/>
    <w:rsid w:val="005C2319"/>
    <w:rsid w:val="005D16D2"/>
    <w:rsid w:val="005D47F2"/>
    <w:rsid w:val="005E0C0F"/>
    <w:rsid w:val="00614853"/>
    <w:rsid w:val="00617246"/>
    <w:rsid w:val="006E7FCA"/>
    <w:rsid w:val="006F4EA5"/>
    <w:rsid w:val="007806AD"/>
    <w:rsid w:val="00792A8C"/>
    <w:rsid w:val="00840555"/>
    <w:rsid w:val="00854B4D"/>
    <w:rsid w:val="00861E25"/>
    <w:rsid w:val="00916BA1"/>
    <w:rsid w:val="00954F8B"/>
    <w:rsid w:val="0098212C"/>
    <w:rsid w:val="009F558D"/>
    <w:rsid w:val="00A20CEB"/>
    <w:rsid w:val="00A72A92"/>
    <w:rsid w:val="00AA20C5"/>
    <w:rsid w:val="00B10B52"/>
    <w:rsid w:val="00B22AE0"/>
    <w:rsid w:val="00B25991"/>
    <w:rsid w:val="00B95CC7"/>
    <w:rsid w:val="00C456BB"/>
    <w:rsid w:val="00C71319"/>
    <w:rsid w:val="00CD32A9"/>
    <w:rsid w:val="00D51824"/>
    <w:rsid w:val="00DB2185"/>
    <w:rsid w:val="00DC5B41"/>
    <w:rsid w:val="00DC6ED4"/>
    <w:rsid w:val="00DF0918"/>
    <w:rsid w:val="00E777B6"/>
    <w:rsid w:val="00F3712F"/>
    <w:rsid w:val="00F81BBB"/>
    <w:rsid w:val="00FD1E50"/>
    <w:rsid w:val="00FF16F2"/>
    <w:rsid w:val="03FF434E"/>
    <w:rsid w:val="0CAF263C"/>
    <w:rsid w:val="0F256C33"/>
    <w:rsid w:val="1ADB75BD"/>
    <w:rsid w:val="29DF15BE"/>
    <w:rsid w:val="2A047719"/>
    <w:rsid w:val="301D32E3"/>
    <w:rsid w:val="36061624"/>
    <w:rsid w:val="420172F8"/>
    <w:rsid w:val="4B9E1324"/>
    <w:rsid w:val="51413A5A"/>
    <w:rsid w:val="520B72E5"/>
    <w:rsid w:val="52857FB7"/>
    <w:rsid w:val="5E5D6E1D"/>
    <w:rsid w:val="62F75F07"/>
    <w:rsid w:val="744C2523"/>
    <w:rsid w:val="7A38665C"/>
    <w:rsid w:val="7F91A832"/>
    <w:rsid w:val="E7FDA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8"/>
    <w:qFormat/>
    <w:uiPriority w:val="9"/>
    <w:pPr>
      <w:keepNext/>
      <w:keepLines/>
      <w:spacing w:before="100" w:beforeAutospacing="1" w:after="100" w:afterAutospacing="1" w:line="360" w:lineRule="auto"/>
      <w:outlineLvl w:val="0"/>
    </w:pPr>
    <w:rPr>
      <w:b/>
      <w:bCs/>
      <w:kern w:val="44"/>
      <w:sz w:val="28"/>
      <w:szCs w:val="44"/>
    </w:rPr>
  </w:style>
  <w:style w:type="paragraph" w:styleId="3">
    <w:name w:val="heading 2"/>
    <w:basedOn w:val="1"/>
    <w:next w:val="1"/>
    <w:link w:val="29"/>
    <w:unhideWhenUsed/>
    <w:qFormat/>
    <w:uiPriority w:val="9"/>
    <w:pPr>
      <w:keepNext/>
      <w:keepLines/>
      <w:spacing w:line="360" w:lineRule="auto"/>
      <w:outlineLvl w:val="1"/>
    </w:pPr>
    <w:rPr>
      <w:rFonts w:asciiTheme="majorHAnsi" w:hAnsiTheme="majorHAnsi" w:eastAsiaTheme="majorEastAsia" w:cstheme="majorBidi"/>
      <w:b/>
      <w:bCs/>
      <w:color w:val="000000" w:themeColor="text1"/>
      <w:sz w:val="24"/>
      <w:szCs w:val="32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link w:val="30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24"/>
      <w:szCs w:val="32"/>
    </w:rPr>
  </w:style>
  <w:style w:type="paragraph" w:styleId="5">
    <w:name w:val="heading 4"/>
    <w:basedOn w:val="1"/>
    <w:next w:val="1"/>
    <w:link w:val="31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caption"/>
    <w:basedOn w:val="1"/>
    <w:next w:val="1"/>
    <w:semiHidden/>
    <w:unhideWhenUsed/>
    <w:qFormat/>
    <w:uiPriority w:val="35"/>
    <w:rPr>
      <w:rFonts w:ascii="Arial" w:hAnsi="Arial" w:eastAsia="黑体"/>
      <w:sz w:val="20"/>
    </w:rPr>
  </w:style>
  <w:style w:type="paragraph" w:styleId="7">
    <w:name w:val="annotation text"/>
    <w:basedOn w:val="1"/>
    <w:link w:val="32"/>
    <w:semiHidden/>
    <w:unhideWhenUsed/>
    <w:qFormat/>
    <w:uiPriority w:val="99"/>
    <w:pPr>
      <w:jc w:val="left"/>
    </w:pPr>
  </w:style>
  <w:style w:type="paragraph" w:styleId="8">
    <w:name w:val="endnote text"/>
    <w:basedOn w:val="1"/>
    <w:link w:val="33"/>
    <w:semiHidden/>
    <w:unhideWhenUsed/>
    <w:qFormat/>
    <w:uiPriority w:val="99"/>
    <w:pPr>
      <w:snapToGrid w:val="0"/>
      <w:jc w:val="left"/>
    </w:pPr>
  </w:style>
  <w:style w:type="paragraph" w:styleId="9">
    <w:name w:val="Balloon Text"/>
    <w:basedOn w:val="1"/>
    <w:link w:val="34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3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unhideWhenUsed/>
    <w:qFormat/>
    <w:uiPriority w:val="39"/>
  </w:style>
  <w:style w:type="paragraph" w:styleId="13">
    <w:name w:val="footnote text"/>
    <w:basedOn w:val="1"/>
    <w:link w:val="37"/>
    <w:unhideWhenUsed/>
    <w:qFormat/>
    <w:uiPriority w:val="99"/>
    <w:pPr>
      <w:widowControl/>
      <w:jc w:val="left"/>
    </w:pPr>
    <w:rPr>
      <w:rFonts w:cs="Times New Roman"/>
      <w:kern w:val="0"/>
      <w:sz w:val="20"/>
      <w:szCs w:val="20"/>
    </w:rPr>
  </w:style>
  <w:style w:type="paragraph" w:styleId="14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Arial Unicode MS" w:hAnsi="Arial Unicode MS" w:eastAsia="宋体" w:cs="Times New Roman"/>
      <w:kern w:val="0"/>
      <w:sz w:val="24"/>
      <w:szCs w:val="24"/>
    </w:rPr>
  </w:style>
  <w:style w:type="paragraph" w:styleId="16">
    <w:name w:val="annotation subject"/>
    <w:basedOn w:val="7"/>
    <w:next w:val="7"/>
    <w:link w:val="38"/>
    <w:semiHidden/>
    <w:unhideWhenUsed/>
    <w:qFormat/>
    <w:uiPriority w:val="99"/>
    <w:rPr>
      <w:b/>
      <w:bCs/>
    </w:rPr>
  </w:style>
  <w:style w:type="table" w:styleId="18">
    <w:name w:val="Table Grid"/>
    <w:basedOn w:val="1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styleId="19">
    <w:name w:val="Light Shading"/>
    <w:basedOn w:val="17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20">
    <w:name w:val="Light Shading Accent 1"/>
    <w:basedOn w:val="17"/>
    <w:qFormat/>
    <w:uiPriority w:val="60"/>
    <w:rPr>
      <w:color w:val="2F5597" w:themeColor="accent1" w:themeShade="BF"/>
      <w:sz w:val="22"/>
    </w:rPr>
    <w:tblPr>
      <w:tblBorders>
        <w:top w:val="single" w:color="4472C4" w:themeColor="accent1" w:sz="8" w:space="0"/>
        <w:bottom w:val="single" w:color="4472C4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472C4" w:themeColor="accent1" w:sz="8" w:space="0"/>
          <w:left w:val="nil"/>
          <w:bottom w:val="single" w:color="4472C4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472C4" w:themeColor="accent1" w:sz="8" w:space="0"/>
          <w:left w:val="nil"/>
          <w:bottom w:val="single" w:color="4472C4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C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CF0" w:themeFill="accent1" w:themeFillTint="3F"/>
      </w:tcPr>
    </w:tblStylePr>
  </w:style>
  <w:style w:type="character" w:styleId="22">
    <w:name w:val="Strong"/>
    <w:basedOn w:val="21"/>
    <w:qFormat/>
    <w:uiPriority w:val="22"/>
    <w:rPr>
      <w:b/>
      <w:bCs/>
    </w:rPr>
  </w:style>
  <w:style w:type="character" w:styleId="23">
    <w:name w:val="endnote reference"/>
    <w:basedOn w:val="21"/>
    <w:semiHidden/>
    <w:unhideWhenUsed/>
    <w:qFormat/>
    <w:uiPriority w:val="99"/>
    <w:rPr>
      <w:vertAlign w:val="superscript"/>
    </w:rPr>
  </w:style>
  <w:style w:type="character" w:styleId="24">
    <w:name w:val="FollowedHyperlink"/>
    <w:basedOn w:val="21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25">
    <w:name w:val="Hyperlink"/>
    <w:basedOn w:val="2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26">
    <w:name w:val="annotation reference"/>
    <w:basedOn w:val="21"/>
    <w:semiHidden/>
    <w:unhideWhenUsed/>
    <w:qFormat/>
    <w:uiPriority w:val="99"/>
    <w:rPr>
      <w:sz w:val="21"/>
      <w:szCs w:val="21"/>
    </w:rPr>
  </w:style>
  <w:style w:type="character" w:styleId="27">
    <w:name w:val="footnote reference"/>
    <w:basedOn w:val="21"/>
    <w:semiHidden/>
    <w:unhideWhenUsed/>
    <w:qFormat/>
    <w:uiPriority w:val="99"/>
    <w:rPr>
      <w:vertAlign w:val="superscript"/>
    </w:rPr>
  </w:style>
  <w:style w:type="character" w:customStyle="1" w:styleId="28">
    <w:name w:val="标题 1 字符"/>
    <w:basedOn w:val="21"/>
    <w:link w:val="2"/>
    <w:qFormat/>
    <w:uiPriority w:val="9"/>
    <w:rPr>
      <w:b/>
      <w:bCs/>
      <w:kern w:val="44"/>
      <w:sz w:val="28"/>
      <w:szCs w:val="44"/>
    </w:rPr>
  </w:style>
  <w:style w:type="character" w:customStyle="1" w:styleId="29">
    <w:name w:val="标题 2 字符"/>
    <w:basedOn w:val="21"/>
    <w:link w:val="3"/>
    <w:qFormat/>
    <w:uiPriority w:val="9"/>
    <w:rPr>
      <w:rFonts w:asciiTheme="majorHAnsi" w:hAnsiTheme="majorHAnsi" w:eastAsiaTheme="majorEastAsia" w:cstheme="majorBidi"/>
      <w:b/>
      <w:bCs/>
      <w:color w:val="000000" w:themeColor="text1"/>
      <w:sz w:val="24"/>
      <w:szCs w:val="32"/>
      <w14:textFill>
        <w14:solidFill>
          <w14:schemeClr w14:val="tx1"/>
        </w14:solidFill>
      </w14:textFill>
    </w:rPr>
  </w:style>
  <w:style w:type="character" w:customStyle="1" w:styleId="30">
    <w:name w:val="标题 3 字符"/>
    <w:basedOn w:val="21"/>
    <w:link w:val="4"/>
    <w:qFormat/>
    <w:uiPriority w:val="9"/>
    <w:rPr>
      <w:b/>
      <w:bCs/>
      <w:sz w:val="24"/>
      <w:szCs w:val="32"/>
    </w:rPr>
  </w:style>
  <w:style w:type="character" w:customStyle="1" w:styleId="31">
    <w:name w:val="标题 4 字符"/>
    <w:basedOn w:val="21"/>
    <w:link w:val="5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32">
    <w:name w:val="批注文字 字符"/>
    <w:basedOn w:val="21"/>
    <w:link w:val="7"/>
    <w:semiHidden/>
    <w:qFormat/>
    <w:uiPriority w:val="99"/>
  </w:style>
  <w:style w:type="character" w:customStyle="1" w:styleId="33">
    <w:name w:val="尾注文本 字符"/>
    <w:basedOn w:val="21"/>
    <w:link w:val="8"/>
    <w:semiHidden/>
    <w:qFormat/>
    <w:uiPriority w:val="99"/>
  </w:style>
  <w:style w:type="character" w:customStyle="1" w:styleId="34">
    <w:name w:val="批注框文本 字符"/>
    <w:basedOn w:val="21"/>
    <w:link w:val="9"/>
    <w:semiHidden/>
    <w:qFormat/>
    <w:uiPriority w:val="99"/>
    <w:rPr>
      <w:sz w:val="18"/>
      <w:szCs w:val="18"/>
    </w:rPr>
  </w:style>
  <w:style w:type="character" w:customStyle="1" w:styleId="35">
    <w:name w:val="页脚 字符"/>
    <w:basedOn w:val="21"/>
    <w:link w:val="10"/>
    <w:qFormat/>
    <w:uiPriority w:val="99"/>
    <w:rPr>
      <w:sz w:val="18"/>
      <w:szCs w:val="18"/>
    </w:rPr>
  </w:style>
  <w:style w:type="character" w:customStyle="1" w:styleId="36">
    <w:name w:val="页眉 字符"/>
    <w:basedOn w:val="21"/>
    <w:link w:val="11"/>
    <w:qFormat/>
    <w:uiPriority w:val="99"/>
    <w:rPr>
      <w:sz w:val="18"/>
      <w:szCs w:val="18"/>
    </w:rPr>
  </w:style>
  <w:style w:type="character" w:customStyle="1" w:styleId="37">
    <w:name w:val="脚注文本 字符"/>
    <w:basedOn w:val="21"/>
    <w:link w:val="13"/>
    <w:qFormat/>
    <w:uiPriority w:val="99"/>
    <w:rPr>
      <w:rFonts w:cs="Times New Roman"/>
      <w:kern w:val="0"/>
      <w:sz w:val="20"/>
      <w:szCs w:val="20"/>
    </w:rPr>
  </w:style>
  <w:style w:type="character" w:customStyle="1" w:styleId="38">
    <w:name w:val="批注主题 字符"/>
    <w:basedOn w:val="32"/>
    <w:link w:val="16"/>
    <w:semiHidden/>
    <w:qFormat/>
    <w:uiPriority w:val="99"/>
    <w:rPr>
      <w:b/>
      <w:bCs/>
    </w:rPr>
  </w:style>
  <w:style w:type="paragraph" w:styleId="39">
    <w:name w:val="List Paragraph"/>
    <w:basedOn w:val="1"/>
    <w:qFormat/>
    <w:uiPriority w:val="34"/>
    <w:pPr>
      <w:ind w:firstLine="420" w:firstLineChars="200"/>
    </w:pPr>
  </w:style>
  <w:style w:type="paragraph" w:customStyle="1" w:styleId="40">
    <w:name w:val="TOC 标题1"/>
    <w:basedOn w:val="2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2F5597" w:themeColor="accent1" w:themeShade="BF"/>
      <w:kern w:val="0"/>
      <w:szCs w:val="28"/>
    </w:rPr>
  </w:style>
  <w:style w:type="paragraph" w:customStyle="1" w:styleId="41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cs="Times New Roman" w:eastAsiaTheme="minorEastAsia"/>
      <w:color w:val="000000"/>
      <w:sz w:val="24"/>
      <w:szCs w:val="24"/>
      <w:lang w:val="en-US" w:eastAsia="zh-CN" w:bidi="ar-SA"/>
    </w:rPr>
  </w:style>
  <w:style w:type="paragraph" w:customStyle="1" w:styleId="42">
    <w:name w:val="EndNote Bibliography Title"/>
    <w:basedOn w:val="1"/>
    <w:link w:val="43"/>
    <w:qFormat/>
    <w:uiPriority w:val="0"/>
    <w:pPr>
      <w:jc w:val="center"/>
    </w:pPr>
    <w:rPr>
      <w:rFonts w:ascii="Calibri" w:hAnsi="Calibri" w:cs="Calibri"/>
      <w:sz w:val="20"/>
    </w:rPr>
  </w:style>
  <w:style w:type="character" w:customStyle="1" w:styleId="43">
    <w:name w:val="EndNote Bibliography Title Char"/>
    <w:basedOn w:val="21"/>
    <w:link w:val="42"/>
    <w:qFormat/>
    <w:uiPriority w:val="0"/>
    <w:rPr>
      <w:rFonts w:ascii="Calibri" w:hAnsi="Calibri" w:cs="Calibri"/>
      <w:sz w:val="20"/>
    </w:rPr>
  </w:style>
  <w:style w:type="paragraph" w:customStyle="1" w:styleId="44">
    <w:name w:val="EndNote Bibliography"/>
    <w:basedOn w:val="1"/>
    <w:link w:val="45"/>
    <w:qFormat/>
    <w:uiPriority w:val="0"/>
    <w:rPr>
      <w:rFonts w:ascii="Calibri" w:hAnsi="Calibri" w:cs="Calibri"/>
      <w:sz w:val="20"/>
    </w:rPr>
  </w:style>
  <w:style w:type="character" w:customStyle="1" w:styleId="45">
    <w:name w:val="EndNote Bibliography Char"/>
    <w:basedOn w:val="21"/>
    <w:link w:val="44"/>
    <w:qFormat/>
    <w:uiPriority w:val="0"/>
    <w:rPr>
      <w:rFonts w:ascii="Calibri" w:hAnsi="Calibri" w:cs="Calibri"/>
      <w:sz w:val="20"/>
    </w:rPr>
  </w:style>
  <w:style w:type="paragraph" w:customStyle="1" w:styleId="46">
    <w:name w:val="Decimal Aligned"/>
    <w:basedOn w:val="1"/>
    <w:qFormat/>
    <w:uiPriority w:val="40"/>
    <w:pPr>
      <w:widowControl/>
      <w:tabs>
        <w:tab w:val="decimal" w:pos="360"/>
      </w:tabs>
      <w:spacing w:after="200" w:line="276" w:lineRule="auto"/>
      <w:jc w:val="left"/>
    </w:pPr>
    <w:rPr>
      <w:rFonts w:eastAsiaTheme="minorHAnsi"/>
      <w:kern w:val="0"/>
      <w:sz w:val="22"/>
    </w:rPr>
  </w:style>
  <w:style w:type="character" w:customStyle="1" w:styleId="47">
    <w:name w:val="不明显强调1"/>
    <w:basedOn w:val="21"/>
    <w:qFormat/>
    <w:uiPriority w:val="19"/>
    <w:rPr>
      <w:i/>
      <w:iCs/>
    </w:rPr>
  </w:style>
  <w:style w:type="paragraph" w:customStyle="1" w:styleId="48">
    <w:name w:val="TOC 标题11"/>
    <w:basedOn w:val="2"/>
    <w:next w:val="1"/>
    <w:unhideWhenUsed/>
    <w:qFormat/>
    <w:uiPriority w:val="39"/>
    <w:pPr>
      <w:widowControl/>
      <w:numPr>
        <w:ilvl w:val="0"/>
        <w:numId w:val="1"/>
      </w:numPr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2F5597" w:themeColor="accent1" w:themeShade="BF"/>
      <w:kern w:val="0"/>
      <w:szCs w:val="28"/>
    </w:rPr>
  </w:style>
  <w:style w:type="character" w:customStyle="1" w:styleId="49">
    <w:name w:val="不明显强调11"/>
    <w:basedOn w:val="21"/>
    <w:qFormat/>
    <w:uiPriority w:val="19"/>
    <w:rPr>
      <w:i/>
      <w:iCs/>
    </w:rPr>
  </w:style>
  <w:style w:type="character" w:customStyle="1" w:styleId="50">
    <w:name w:val="EndNote Bibliography 字符"/>
    <w:basedOn w:val="21"/>
    <w:qFormat/>
    <w:uiPriority w:val="0"/>
    <w:rPr>
      <w:rFonts w:ascii="等线" w:hAnsi="等线" w:eastAsia="等线"/>
      <w:sz w:val="20"/>
    </w:rPr>
  </w:style>
  <w:style w:type="paragraph" w:customStyle="1" w:styleId="51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2">
    <w:name w:val="列表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1"/>
    </w:rPr>
  </w:style>
  <w:style w:type="character" w:customStyle="1" w:styleId="53">
    <w:name w:val="10"/>
    <w:basedOn w:val="21"/>
    <w:qFormat/>
    <w:uiPriority w:val="0"/>
    <w:rPr>
      <w:rFonts w:hint="default" w:ascii="Times New Roman" w:hAnsi="Times New Roman" w:cs="Times New Roman"/>
    </w:rPr>
  </w:style>
  <w:style w:type="character" w:customStyle="1" w:styleId="54">
    <w:name w:val="15"/>
    <w:basedOn w:val="21"/>
    <w:qFormat/>
    <w:uiPriority w:val="0"/>
    <w:rPr>
      <w:rFonts w:hint="eastAsia" w:ascii="宋体" w:hAnsi="宋体" w:eastAsia="宋体"/>
      <w:color w:val="000000"/>
      <w:sz w:val="28"/>
      <w:szCs w:val="28"/>
    </w:rPr>
  </w:style>
  <w:style w:type="table" w:customStyle="1" w:styleId="55">
    <w:name w:val="网格型1"/>
    <w:basedOn w:val="17"/>
    <w:qFormat/>
    <w:uiPriority w:val="9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6">
    <w:name w:val="html-italic"/>
    <w:basedOn w:val="21"/>
    <w:qFormat/>
    <w:uiPriority w:val="0"/>
  </w:style>
  <w:style w:type="table" w:customStyle="1" w:styleId="57">
    <w:name w:val="网格型2"/>
    <w:basedOn w:val="17"/>
    <w:qFormat/>
    <w:uiPriority w:val="0"/>
    <w:rPr>
      <w:rFonts w:ascii="等线" w:hAnsi="等线" w:eastAsia="等线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8">
    <w:name w:val="浅色底纹1"/>
    <w:basedOn w:val="17"/>
    <w:semiHidden/>
    <w:unhideWhenUsed/>
    <w:qFormat/>
    <w:uiPriority w:val="60"/>
    <w:rPr>
      <w:rFonts w:ascii="等线" w:hAnsi="等线" w:eastAsia="等线"/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59">
    <w:name w:val="浅色底纹 - 着色 11"/>
    <w:basedOn w:val="17"/>
    <w:semiHidden/>
    <w:unhideWhenUsed/>
    <w:qFormat/>
    <w:uiPriority w:val="60"/>
    <w:rPr>
      <w:rFonts w:ascii="等线" w:hAnsi="等线" w:eastAsia="等线"/>
      <w:color w:val="2F5496"/>
    </w:rPr>
    <w:tblPr>
      <w:tblBorders>
        <w:top w:val="single" w:color="4472C4" w:sz="8" w:space="0"/>
        <w:bottom w:val="single" w:color="4472C4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472C4" w:sz="8" w:space="0"/>
          <w:left w:val="nil"/>
          <w:bottom w:val="single" w:color="4472C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472C4" w:sz="8" w:space="0"/>
          <w:left w:val="nil"/>
          <w:bottom w:val="single" w:color="4472C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</w:style>
  <w:style w:type="paragraph" w:customStyle="1" w:styleId="60">
    <w:name w:val="标题 21"/>
    <w:basedOn w:val="1"/>
    <w:next w:val="1"/>
    <w:unhideWhenUsed/>
    <w:qFormat/>
    <w:uiPriority w:val="9"/>
    <w:pPr>
      <w:keepNext/>
      <w:keepLines/>
      <w:spacing w:line="360" w:lineRule="auto"/>
      <w:outlineLvl w:val="1"/>
    </w:pPr>
    <w:rPr>
      <w:rFonts w:ascii="Cambria" w:hAnsi="Cambria" w:eastAsia="宋体" w:cs="Times New Roman"/>
      <w:b/>
      <w:bCs/>
      <w:color w:val="000000"/>
      <w:sz w:val="24"/>
      <w:szCs w:val="32"/>
    </w:rPr>
  </w:style>
  <w:style w:type="paragraph" w:customStyle="1" w:styleId="61">
    <w:name w:val="标题 41"/>
    <w:basedOn w:val="1"/>
    <w:next w:val="1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="Cambria" w:hAnsi="Cambria" w:eastAsia="宋体" w:cs="Times New Roman"/>
      <w:b/>
      <w:bCs/>
      <w:sz w:val="28"/>
      <w:szCs w:val="28"/>
    </w:rPr>
  </w:style>
  <w:style w:type="table" w:customStyle="1" w:styleId="62">
    <w:name w:val="网格型11"/>
    <w:basedOn w:val="17"/>
    <w:qFormat/>
    <w:uiPriority w:val="59"/>
    <w:rPr>
      <w:rFonts w:ascii="等线" w:hAnsi="等线" w:eastAsia="等线" w:cs="等线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63">
    <w:name w:val="浅色底纹11"/>
    <w:basedOn w:val="17"/>
    <w:qFormat/>
    <w:uiPriority w:val="60"/>
    <w:rPr>
      <w:rFonts w:ascii="等线" w:hAnsi="等线" w:eastAsia="等线" w:cs="等线"/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64">
    <w:name w:val="浅色底纹 - 着色 111"/>
    <w:basedOn w:val="17"/>
    <w:qFormat/>
    <w:uiPriority w:val="60"/>
    <w:rPr>
      <w:rFonts w:ascii="等线" w:hAnsi="等线" w:eastAsia="等线" w:cs="等线"/>
      <w:color w:val="365F91"/>
      <w:sz w:val="22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65">
    <w:name w:val="超链接1"/>
    <w:basedOn w:val="21"/>
    <w:unhideWhenUsed/>
    <w:qFormat/>
    <w:uiPriority w:val="99"/>
    <w:rPr>
      <w:color w:val="0000FF"/>
      <w:u w:val="single"/>
    </w:rPr>
  </w:style>
  <w:style w:type="table" w:customStyle="1" w:styleId="66">
    <w:name w:val="网格型111"/>
    <w:basedOn w:val="17"/>
    <w:qFormat/>
    <w:uiPriority w:val="99"/>
    <w:rPr>
      <w:rFonts w:cs="等线"/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7">
    <w:name w:val="标题 2 字符1"/>
    <w:basedOn w:val="21"/>
    <w:semiHidden/>
    <w:qFormat/>
    <w:uiPriority w:val="9"/>
    <w:rPr>
      <w:rFonts w:ascii="等线 Light" w:hAnsi="等线 Light" w:eastAsia="等线 Light" w:cs="Times New Roman"/>
      <w:b/>
      <w:bCs/>
      <w:sz w:val="32"/>
      <w:szCs w:val="32"/>
    </w:rPr>
  </w:style>
  <w:style w:type="character" w:customStyle="1" w:styleId="68">
    <w:name w:val="标题 4 字符1"/>
    <w:basedOn w:val="21"/>
    <w:semiHidden/>
    <w:qFormat/>
    <w:uiPriority w:val="9"/>
    <w:rPr>
      <w:rFonts w:ascii="等线 Light" w:hAnsi="等线 Light" w:eastAsia="等线 Light" w:cs="Times New Roman"/>
      <w:b/>
      <w:bCs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942</Words>
  <Characters>4872</Characters>
  <Lines>45</Lines>
  <Paragraphs>12</Paragraphs>
  <TotalTime>1</TotalTime>
  <ScaleCrop>false</ScaleCrop>
  <LinksUpToDate>false</LinksUpToDate>
  <CharactersWithSpaces>5713</CharactersWithSpaces>
  <Application>WPS Office_6.14.0.8924_F1E327BC-269C-435d-A152-05C5408002CA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2023-05-23T17:35:00Z</dcterms:created>
  <dc:creator>wk</dc:creator>
  <cp:lastModifiedBy>王宇</cp:lastModifiedBy>
  <dcterms:modified xsi:type="dcterms:W3CDTF">2025-02-01T11:26:20Z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2052-6.14.0.8924</vt:lpwstr>
  </property>
  <property fmtid="{D5CDD505-2E9C-101B-9397-08002B2CF9AE}" pid="3" name="ICV">
    <vt:lpwstr>E6FA3E93079A5714EB6B9D67BC40B9F5_43</vt:lpwstr>
  </property>
  <property fmtid="{D5CDD505-2E9C-101B-9397-08002B2CF9AE}" pid="4" name="KSOTemplateDocerSaveRecord">
    <vt:lpwstr>eyJoZGlkIjoiYjEyNTI3YWRiNjYxMGEzMTM4NmVmYzU2YTRlZWI0YjgiLCJ1c2VySWQiOiI0NDUyMjcyMzAifQ==</vt:lpwstr>
  </property>
</Properties>
</file>