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92153" w14:textId="7BF588BD" w:rsidR="00C778ED" w:rsidRPr="00B65802" w:rsidRDefault="00C778ED" w:rsidP="00C778ED">
      <w:pPr>
        <w:rPr>
          <w:rFonts w:cstheme="minorHAnsi"/>
        </w:rPr>
      </w:pPr>
      <w:r w:rsidRPr="00D924F5">
        <w:rPr>
          <w:rFonts w:cstheme="minorHAnsi"/>
        </w:rPr>
        <w:t>Supplementary Table S2</w:t>
      </w:r>
      <w:r w:rsidRPr="00B65802">
        <w:rPr>
          <w:rFonts w:cstheme="minorHAnsi"/>
        </w:rPr>
        <w:t>:   Distribution of average annual cost (US$) and cost driver (N</w:t>
      </w:r>
      <w:r>
        <w:rPr>
          <w:rFonts w:cstheme="minorHAnsi"/>
        </w:rPr>
        <w:t xml:space="preserve"> </w:t>
      </w:r>
      <w:r w:rsidRPr="00B65802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B65802">
        <w:rPr>
          <w:rFonts w:cstheme="minorHAnsi"/>
        </w:rPr>
        <w:t>450)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20"/>
        <w:gridCol w:w="3238"/>
        <w:gridCol w:w="746"/>
        <w:gridCol w:w="719"/>
        <w:gridCol w:w="2101"/>
      </w:tblGrid>
      <w:tr w:rsidR="00C778ED" w:rsidRPr="00B65802" w14:paraId="2D64917F" w14:textId="77777777" w:rsidTr="0050235D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403395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Type of cost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D171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Cost components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AE9F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Overall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09EA0C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% of total direct cost</w:t>
            </w:r>
          </w:p>
        </w:tc>
      </w:tr>
      <w:tr w:rsidR="00C778ED" w:rsidRPr="00B65802" w14:paraId="3C40766D" w14:textId="77777777" w:rsidTr="005023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2E8564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BFEF0C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6F2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3C87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1EF91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C778ED" w:rsidRPr="00B65802" w14:paraId="06EDC2F4" w14:textId="77777777" w:rsidTr="0050235D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0C0AE4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 xml:space="preserve">Direct medical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97C2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Registration fee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B987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57E4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BC9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0.34</w:t>
            </w:r>
          </w:p>
        </w:tc>
      </w:tr>
      <w:tr w:rsidR="00C778ED" w:rsidRPr="00B65802" w14:paraId="14A1C40F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A5CB2CD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44A1A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Consultation fee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B82F0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B1393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A99FA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4.95</w:t>
            </w:r>
          </w:p>
        </w:tc>
      </w:tr>
      <w:tr w:rsidR="00C778ED" w:rsidRPr="00B65802" w14:paraId="1211BC11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CEB2013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A2B1C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Medicine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4791B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1,961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6F9E4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1,662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DA50D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30.15</w:t>
            </w:r>
          </w:p>
        </w:tc>
      </w:tr>
      <w:tr w:rsidR="00C778ED" w:rsidRPr="00B65802" w14:paraId="77C4885E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D689192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56D20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Diagnostic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82B5B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1,730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42DE1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1,336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0F930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26.60</w:t>
            </w:r>
          </w:p>
        </w:tc>
      </w:tr>
      <w:tr w:rsidR="00C778ED" w:rsidRPr="00B65802" w14:paraId="3922FE99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9B0677F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F5BF7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Bed fee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7CAA1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5494B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9B509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8.96</w:t>
            </w:r>
          </w:p>
        </w:tc>
      </w:tr>
      <w:tr w:rsidR="00C778ED" w:rsidRPr="00B65802" w14:paraId="1878B49B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E8E15BE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4CB8C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Medical Equipment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1BC8A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AA53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119D5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7.72</w:t>
            </w:r>
          </w:p>
        </w:tc>
      </w:tr>
      <w:tr w:rsidR="00C778ED" w:rsidRPr="00B65802" w14:paraId="41E1DDF5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9B568EF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795BA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Direct medical cost in abroad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7F8E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4AB54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1,784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DA78E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4.71</w:t>
            </w:r>
          </w:p>
        </w:tc>
      </w:tr>
      <w:tr w:rsidR="00C778ED" w:rsidRPr="00B65802" w14:paraId="7A156A05" w14:textId="77777777" w:rsidTr="0050235D">
        <w:trPr>
          <w:trHeight w:val="20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10CE503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Total direct medical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A51DF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5,427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3B12E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4,459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0EB0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83.44</w:t>
            </w:r>
          </w:p>
        </w:tc>
      </w:tr>
      <w:tr w:rsidR="00C778ED" w:rsidRPr="00B65802" w14:paraId="257731A9" w14:textId="77777777" w:rsidTr="0050235D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2913309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Direct non-medical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FA56E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Transportation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A3989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E2F0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F4642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3.67</w:t>
            </w:r>
          </w:p>
        </w:tc>
      </w:tr>
      <w:tr w:rsidR="00C778ED" w:rsidRPr="00B65802" w14:paraId="77F7ABB3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8B8F882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28472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Food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FCE80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1CA1C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36431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3.52</w:t>
            </w:r>
          </w:p>
        </w:tc>
      </w:tr>
      <w:tr w:rsidR="00C778ED" w:rsidRPr="00B65802" w14:paraId="30BB8680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382F4A0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F8F0C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 xml:space="preserve">Informal payment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F68A5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E5F02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F8AC5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0.31</w:t>
            </w:r>
          </w:p>
        </w:tc>
      </w:tr>
      <w:tr w:rsidR="00C778ED" w:rsidRPr="00B65802" w14:paraId="13D235E8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523BBA9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31018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Caregiver expenditure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D506C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301B2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4E7EC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5.07</w:t>
            </w:r>
          </w:p>
        </w:tc>
      </w:tr>
      <w:tr w:rsidR="00C778ED" w:rsidRPr="00B65802" w14:paraId="3B297CF6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26AD1B6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BF115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Accommodation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C94CA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4D1E9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5D141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2.04</w:t>
            </w:r>
          </w:p>
        </w:tc>
      </w:tr>
      <w:tr w:rsidR="00C778ED" w:rsidRPr="00B65802" w14:paraId="5AA82820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41ABB4BF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1D2E2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Other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41D97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FFC81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6A1C0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0.47</w:t>
            </w:r>
          </w:p>
        </w:tc>
      </w:tr>
      <w:tr w:rsidR="00C778ED" w:rsidRPr="00B65802" w14:paraId="3C7662E1" w14:textId="77777777" w:rsidTr="0050235D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0184A9E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32D98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Direct non-medical cost in abroad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901C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60370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EB8DB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1.49</w:t>
            </w:r>
          </w:p>
        </w:tc>
      </w:tr>
      <w:tr w:rsidR="00C778ED" w:rsidRPr="00B65802" w14:paraId="5789150A" w14:textId="77777777" w:rsidTr="0050235D">
        <w:trPr>
          <w:trHeight w:val="20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BC29DB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Total direct non-medical cost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8169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1,077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8498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719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80D4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16.56</w:t>
            </w:r>
          </w:p>
        </w:tc>
      </w:tr>
      <w:tr w:rsidR="00C778ED" w:rsidRPr="00B65802" w14:paraId="217C1D02" w14:textId="77777777" w:rsidTr="0050235D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FA2C" w14:textId="77777777" w:rsidR="00C778ED" w:rsidRPr="00B65802" w:rsidRDefault="00C778ED" w:rsidP="0050235D">
            <w:pPr>
              <w:spacing w:before="40" w:after="4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  <w:t>Total Out-of-Pocket (OOP) cost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4626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6,504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E351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b/>
                <w:bCs/>
                <w:kern w:val="0"/>
                <w14:ligatures w14:val="none"/>
              </w:rPr>
              <w:t>4,988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6727" w14:textId="77777777" w:rsidR="00C778ED" w:rsidRPr="00B65802" w:rsidRDefault="00C778ED" w:rsidP="0050235D">
            <w:pPr>
              <w:spacing w:before="40" w:after="40" w:line="240" w:lineRule="auto"/>
              <w:jc w:val="center"/>
              <w:rPr>
                <w:rFonts w:eastAsia="Times New Roman" w:cstheme="minorHAnsi"/>
                <w:kern w:val="0"/>
                <w14:ligatures w14:val="none"/>
              </w:rPr>
            </w:pPr>
            <w:r w:rsidRPr="00B65802">
              <w:rPr>
                <w:rFonts w:eastAsia="Times New Roman" w:cstheme="minorHAnsi"/>
                <w:kern w:val="0"/>
                <w14:ligatures w14:val="none"/>
              </w:rPr>
              <w:t>100.00</w:t>
            </w:r>
          </w:p>
        </w:tc>
      </w:tr>
    </w:tbl>
    <w:p w14:paraId="3171A766" w14:textId="77777777" w:rsidR="00C778ED" w:rsidRPr="00B65802" w:rsidRDefault="00C778ED" w:rsidP="00C778ED">
      <w:pPr>
        <w:rPr>
          <w:rFonts w:cstheme="minorHAnsi"/>
        </w:rPr>
      </w:pPr>
    </w:p>
    <w:p w14:paraId="702FCD71" w14:textId="7E7F54AF" w:rsidR="00C778ED" w:rsidRPr="00B65802" w:rsidRDefault="00C778ED" w:rsidP="00C778ED">
      <w:pPr>
        <w:rPr>
          <w:rFonts w:cstheme="minorHAnsi"/>
        </w:rPr>
      </w:pPr>
    </w:p>
    <w:sectPr w:rsidR="00C778ED" w:rsidRPr="00B6580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81102" w14:textId="77777777" w:rsidR="00B62AED" w:rsidRDefault="00B62AED">
      <w:pPr>
        <w:spacing w:after="0" w:line="240" w:lineRule="auto"/>
      </w:pPr>
      <w:r>
        <w:separator/>
      </w:r>
    </w:p>
  </w:endnote>
  <w:endnote w:type="continuationSeparator" w:id="0">
    <w:p w14:paraId="40CF2044" w14:textId="77777777" w:rsidR="00B62AED" w:rsidRDefault="00B6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0303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D5A40B" w14:textId="77777777" w:rsidR="00143ABA" w:rsidRDefault="000000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030B72" w14:textId="77777777" w:rsidR="00143ABA" w:rsidRDefault="00143ABA" w:rsidP="008C35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F219" w14:textId="77777777" w:rsidR="00B62AED" w:rsidRDefault="00B62AED">
      <w:pPr>
        <w:spacing w:after="0" w:line="240" w:lineRule="auto"/>
      </w:pPr>
      <w:r>
        <w:separator/>
      </w:r>
    </w:p>
  </w:footnote>
  <w:footnote w:type="continuationSeparator" w:id="0">
    <w:p w14:paraId="4C6EB818" w14:textId="77777777" w:rsidR="00B62AED" w:rsidRDefault="00B62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B6FF" w14:textId="77777777" w:rsidR="00143ABA" w:rsidRDefault="00143ABA" w:rsidP="008C359C">
    <w:pPr>
      <w:pStyle w:val="Footer"/>
      <w:jc w:val="right"/>
    </w:pPr>
  </w:p>
  <w:p w14:paraId="4B2F3F42" w14:textId="77777777" w:rsidR="00143ABA" w:rsidRDefault="00143A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12"/>
    <w:rsid w:val="00143ABA"/>
    <w:rsid w:val="00202DAC"/>
    <w:rsid w:val="00204E12"/>
    <w:rsid w:val="00285018"/>
    <w:rsid w:val="003660AF"/>
    <w:rsid w:val="00520311"/>
    <w:rsid w:val="00793444"/>
    <w:rsid w:val="007B06AD"/>
    <w:rsid w:val="00B62AED"/>
    <w:rsid w:val="00C7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AB0F"/>
  <w15:chartTrackingRefBased/>
  <w15:docId w15:val="{9BBAB826-CCBC-40D5-B642-8C9AACC4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778E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778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 Razzaque Sarker</dc:creator>
  <cp:keywords/>
  <dc:description/>
  <cp:lastModifiedBy>Abdur Razzaque Sarker</cp:lastModifiedBy>
  <cp:revision>3</cp:revision>
  <dcterms:created xsi:type="dcterms:W3CDTF">2024-03-28T07:04:00Z</dcterms:created>
  <dcterms:modified xsi:type="dcterms:W3CDTF">2024-03-28T07:05:00Z</dcterms:modified>
</cp:coreProperties>
</file>