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75F1D" w:rsidR="009A1695" w:rsidRDefault="009A1695" w14:paraId="0DADD650" w14:textId="77777777">
      <w:pPr>
        <w:rPr>
          <w:b/>
          <w:bCs/>
          <w:sz w:val="22"/>
          <w:szCs w:val="22"/>
        </w:rPr>
      </w:pPr>
    </w:p>
    <w:p w:rsidRPr="00575F1D" w:rsidR="009A1695" w:rsidP="017A4DDE" w:rsidRDefault="22882074" w14:paraId="1596811A" w14:textId="4A70C738">
      <w:pPr>
        <w:rPr>
          <w:rFonts w:ascii="Arial" w:hAnsi="Arial" w:cs="Arial"/>
          <w:b w:val="1"/>
          <w:bCs w:val="1"/>
          <w:sz w:val="28"/>
          <w:szCs w:val="28"/>
        </w:rPr>
      </w:pPr>
      <w:r w:rsidRPr="45E6C656" w:rsidR="45E6C656">
        <w:rPr>
          <w:rFonts w:ascii="Arial" w:hAnsi="Arial" w:cs="Arial"/>
          <w:b w:val="1"/>
          <w:bCs w:val="1"/>
          <w:sz w:val="28"/>
          <w:szCs w:val="28"/>
        </w:rPr>
        <w:t>Supplementary table 2: Study characteristics of included studies (n=26)</w:t>
      </w:r>
    </w:p>
    <w:p w:rsidRPr="00575F1D" w:rsidR="017A4DDE" w:rsidP="017A4DDE" w:rsidRDefault="017A4DDE" w14:paraId="5C4DE363" w14:textId="4CCBC8E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PlainTable1"/>
        <w:tblW w:w="18893" w:type="dxa"/>
        <w:tblLook w:val="04A0" w:firstRow="1" w:lastRow="0" w:firstColumn="1" w:lastColumn="0" w:noHBand="0" w:noVBand="1"/>
      </w:tblPr>
      <w:tblGrid>
        <w:gridCol w:w="7195"/>
        <w:gridCol w:w="2339"/>
        <w:gridCol w:w="2340"/>
        <w:gridCol w:w="2339"/>
        <w:gridCol w:w="2340"/>
        <w:gridCol w:w="2340"/>
      </w:tblGrid>
      <w:tr w:rsidRPr="00575F1D" w:rsidR="00575F1D" w:rsidTr="56555A66" w14:paraId="5A25F2C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D0CECE" w:themeFill="background2" w:themeFillShade="E6"/>
            <w:tcMar/>
            <w:vAlign w:val="center"/>
          </w:tcPr>
          <w:p w:rsidRPr="00575F1D" w:rsidR="009A1695" w:rsidP="00575F1D" w:rsidRDefault="009A1695" w14:paraId="2B0B46B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75F1D">
              <w:rPr>
                <w:rFonts w:ascii="Arial" w:hAnsi="Arial" w:cs="Arial"/>
                <w:sz w:val="18"/>
                <w:szCs w:val="18"/>
              </w:rPr>
              <w:t>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shd w:val="clear" w:color="auto" w:fill="D0CECE" w:themeFill="background2" w:themeFillShade="E6"/>
            <w:tcMar/>
            <w:vAlign w:val="center"/>
          </w:tcPr>
          <w:p w:rsidRPr="00575F1D" w:rsidR="009A1695" w:rsidP="00575F1D" w:rsidRDefault="009A1695" w14:paraId="6AA3DB7A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75F1D">
              <w:rPr>
                <w:rFonts w:ascii="Arial" w:hAnsi="Arial" w:cs="Arial"/>
                <w:sz w:val="18"/>
                <w:szCs w:val="18"/>
              </w:rPr>
              <w:t>Author, Year,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shd w:val="clear" w:color="auto" w:fill="D0CECE" w:themeFill="background2" w:themeFillShade="E6"/>
            <w:tcMar/>
            <w:vAlign w:val="center"/>
          </w:tcPr>
          <w:p w:rsidRPr="00575F1D" w:rsidR="009A1695" w:rsidP="00575F1D" w:rsidRDefault="009A1695" w14:paraId="2B27B5BB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75F1D">
              <w:rPr>
                <w:rFonts w:ascii="Arial" w:hAnsi="Arial" w:cs="Arial"/>
                <w:sz w:val="18"/>
                <w:szCs w:val="18"/>
              </w:rPr>
              <w:t>Population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shd w:val="clear" w:color="auto" w:fill="D0CECE" w:themeFill="background2" w:themeFillShade="E6"/>
            <w:tcMar/>
            <w:vAlign w:val="center"/>
          </w:tcPr>
          <w:p w:rsidRPr="00575F1D" w:rsidR="009A1695" w:rsidP="00575F1D" w:rsidRDefault="009A1695" w14:paraId="2D739BAE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75F1D">
              <w:rPr>
                <w:rFonts w:ascii="Arial" w:hAnsi="Arial" w:cs="Arial"/>
                <w:sz w:val="18"/>
                <w:szCs w:val="18"/>
              </w:rPr>
              <w:t>Geography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shd w:val="clear" w:color="auto" w:fill="D0CECE" w:themeFill="background2" w:themeFillShade="E6"/>
            <w:tcMar/>
            <w:vAlign w:val="center"/>
          </w:tcPr>
          <w:p w:rsidRPr="00575F1D" w:rsidR="009A1695" w:rsidP="00575F1D" w:rsidRDefault="009A1695" w14:paraId="47282665" w14:textId="362A40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EA3BAD0" w:rsidR="0EA3BAD0">
              <w:rPr>
                <w:rFonts w:ascii="Arial" w:hAnsi="Arial" w:cs="Arial"/>
                <w:sz w:val="18"/>
                <w:szCs w:val="18"/>
              </w:rPr>
              <w:t>Study Design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shd w:val="clear" w:color="auto" w:fill="D0CECE" w:themeFill="background2" w:themeFillShade="E6"/>
            <w:tcMar/>
            <w:vAlign w:val="center"/>
          </w:tcPr>
          <w:p w:rsidRPr="00575F1D" w:rsidR="06645ED3" w:rsidP="00575F1D" w:rsidRDefault="06645ED3" w14:paraId="095D20A5" w14:textId="521E3B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75F1D">
              <w:rPr>
                <w:rFonts w:ascii="Arial" w:hAnsi="Arial" w:cs="Arial"/>
                <w:sz w:val="18"/>
                <w:szCs w:val="18"/>
              </w:rPr>
              <w:t>Health Outcome</w:t>
            </w:r>
            <w:r w:rsidRPr="00575F1D" w:rsidR="002843CA">
              <w:rPr>
                <w:rFonts w:ascii="Arial" w:hAnsi="Arial" w:cs="Arial"/>
                <w:sz w:val="18"/>
                <w:szCs w:val="18"/>
              </w:rPr>
              <w:t xml:space="preserve"> or Behavior</w:t>
            </w:r>
            <w:r w:rsidRPr="00575F1D">
              <w:rPr>
                <w:rFonts w:ascii="Arial" w:hAnsi="Arial" w:cs="Arial"/>
                <w:sz w:val="18"/>
                <w:szCs w:val="18"/>
              </w:rPr>
              <w:t xml:space="preserve"> of Interest</w:t>
            </w:r>
          </w:p>
        </w:tc>
      </w:tr>
      <w:tr w:rsidRPr="00575F1D" w:rsidR="002843CA" w:rsidTr="56555A66" w14:paraId="3A7823C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2843CA" w:rsidP="00575F1D" w:rsidRDefault="002843CA" w14:paraId="7CDF36E5" w14:textId="67771A2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 pilot test of a church-based intervention to promote multiple cancer-screening behaviors among Latinas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2843CA" w:rsidP="00575F1D" w:rsidRDefault="002843CA" w14:paraId="1A49EC66" w14:textId="5F338E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>Allen (2014)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20FECC9D" w14:textId="1F3BE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Latinas ages 18+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2843CA" w:rsidP="00575F1D" w:rsidRDefault="002843CA" w14:paraId="69FC686B" w14:textId="438635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Boston, Massachusetts, United States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EA3BAD0" w:rsidRDefault="00BB480B" w14:paraId="133EB25B" w14:textId="102191A6">
            <w:pPr>
              <w:pStyle w:val="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EA3BAD0" w:rsidR="0EA3BAD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US"/>
              </w:rPr>
              <w:t>Pre-post,</w:t>
            </w:r>
            <w:proofErr w:type="gramEnd"/>
            <w:r w:rsidRPr="0EA3BAD0" w:rsidR="0EA3BAD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US"/>
              </w:rPr>
              <w:t xml:space="preserve"> 1-arm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3DB1BAEE" w14:textId="338C59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Cancer screening</w:t>
            </w:r>
          </w:p>
        </w:tc>
      </w:tr>
      <w:tr w:rsidRPr="00575F1D" w:rsidR="002843CA" w:rsidTr="56555A66" w14:paraId="5AF98DB8" w14:textId="77777777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2843CA" w:rsidP="00575F1D" w:rsidRDefault="002843CA" w14:paraId="2E013E7E" w14:textId="5D6D1D90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"We are a powerful movement”: evaluation of an endometrial cancer education program for black women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2843CA" w:rsidP="00575F1D" w:rsidRDefault="002843CA" w14:paraId="00C74045" w14:textId="7E5C3F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>Alson</w:t>
            </w:r>
            <w:proofErr w:type="spellEnd"/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 xml:space="preserve"> (2021)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76F93808" w14:textId="0FCE0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Black women, EC survivors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2843CA" w:rsidP="00575F1D" w:rsidRDefault="002843CA" w14:paraId="51E7881D" w14:textId="6EFB5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United States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BB480B" w14:paraId="3A5D93A2" w14:textId="4D930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EA3BAD0" w:rsidR="0EA3BAD0">
              <w:rPr>
                <w:rFonts w:ascii="Arial" w:hAnsi="Arial" w:cs="Arial"/>
                <w:sz w:val="16"/>
                <w:szCs w:val="16"/>
              </w:rPr>
              <w:t xml:space="preserve">Pre-post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30F20552" w14:textId="691F7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Cancer education</w:t>
            </w:r>
          </w:p>
        </w:tc>
      </w:tr>
      <w:tr w:rsidRPr="00575F1D" w:rsidR="002843CA" w:rsidTr="56555A66" w14:paraId="23EAA3E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2843CA" w:rsidP="00575F1D" w:rsidRDefault="002843CA" w14:paraId="32BEAC47" w14:textId="33F50F5E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 xml:space="preserve">"No </w:t>
            </w:r>
            <w:proofErr w:type="spellStart"/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Queremos</w:t>
            </w:r>
            <w:proofErr w:type="spellEnd"/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Quedar</w:t>
            </w:r>
            <w:proofErr w:type="spellEnd"/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 xml:space="preserve"> Mal": A Qualitative Analysis of a Boundary Setting Training Among Latina Community Health Workers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2843CA" w:rsidP="00575F1D" w:rsidRDefault="002843CA" w14:paraId="57E3F0DD" w14:textId="5B5B4B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>Alvarez-Hernandez (2021)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5E9C3CA7" w14:textId="3D804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Latina, immigrant community health workers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2843CA" w:rsidP="00575F1D" w:rsidRDefault="002843CA" w14:paraId="2ACFC1DD" w14:textId="7E58CC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Southeastern United States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7F4D0409" w14:textId="7A708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EA3BAD0" w:rsidR="0EA3BAD0">
              <w:rPr>
                <w:rFonts w:ascii="Arial" w:hAnsi="Arial" w:cs="Arial"/>
                <w:sz w:val="16"/>
                <w:szCs w:val="16"/>
              </w:rPr>
              <w:t>Observational, Cohort, Qualitative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72823F46" w14:textId="5F6BB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Boundary setting, mental health</w:t>
            </w:r>
          </w:p>
        </w:tc>
      </w:tr>
      <w:tr w:rsidRPr="00575F1D" w:rsidR="002843CA" w:rsidTr="56555A66" w14:paraId="4658D94F" w14:textId="77777777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2843CA" w:rsidP="00575F1D" w:rsidRDefault="002843CA" w14:paraId="59C5B5FE" w14:textId="576E91A8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Feasibility and Outcomes of an HIV Testing Intervention in African American Churches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2843CA" w:rsidP="00575F1D" w:rsidRDefault="002843CA" w14:paraId="10E3B72E" w14:textId="47D6B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>Berkley-Patton (2019)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0AF71464" w14:textId="6BCC3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African American Adults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2843CA" w:rsidP="00575F1D" w:rsidRDefault="002843CA" w14:paraId="43D5E80A" w14:textId="151F1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Kansas City, United States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0033ABD1" w14:textId="63CC91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Cluster Randomized Controlled Trial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7E72F6D6" w14:textId="18C53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HIV testing</w:t>
            </w:r>
          </w:p>
        </w:tc>
      </w:tr>
      <w:tr w:rsidRPr="00575F1D" w:rsidR="002843CA" w:rsidTr="56555A66" w14:paraId="48466B3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2843CA" w:rsidP="00575F1D" w:rsidRDefault="002843CA" w14:paraId="1DC6A2A1" w14:textId="3BE337C4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The development of an innovative, theory-driven, psychoeducational HIV/STI prevention intervention for heterosexually active Black adolescents with mental illnesses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2843CA" w:rsidP="00575F1D" w:rsidRDefault="002843CA" w14:paraId="6859C065" w14:textId="16DF3E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>Brawner (2019)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5636CE96" w14:textId="68CBB5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Black adolescents with mental illness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2843CA" w:rsidP="00575F1D" w:rsidRDefault="002843CA" w14:paraId="0FA03FEA" w14:textId="6A0D99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Philadelphia, PA, United States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11C0AB4F" w14:textId="16DFB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EA3BAD0" w:rsidR="0EA3BAD0">
              <w:rPr>
                <w:rFonts w:ascii="Arial" w:hAnsi="Arial" w:cs="Arial"/>
                <w:sz w:val="16"/>
                <w:szCs w:val="16"/>
              </w:rPr>
              <w:t>Pilot Randomized Controlled Trial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6FC5E470" w14:textId="3DD8F4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HIV/STI Prevention</w:t>
            </w:r>
          </w:p>
        </w:tc>
      </w:tr>
      <w:tr w:rsidRPr="00575F1D" w:rsidR="002843CA" w:rsidTr="56555A66" w14:paraId="53A75A0E" w14:textId="77777777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2843CA" w:rsidP="00575F1D" w:rsidRDefault="002843CA" w14:paraId="26F43127" w14:textId="52CD7364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Group Versus Individual Culturally Tailored and Theory-Based Education to Promote Cervical Cancer Screening Among the Underserved Hispanics: A Cluster Randomized Trial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2843CA" w:rsidP="00575F1D" w:rsidRDefault="002843CA" w14:paraId="010E5EB8" w14:textId="2ED0A2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>Calderón-Mora (2020)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1F545924" w14:textId="286BE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Hispanic women ages 21-65, uninsured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2843CA" w:rsidP="00575F1D" w:rsidRDefault="002843CA" w14:paraId="01EC7893" w14:textId="4ECF7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Texas, United States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67DA4ABF" w14:textId="08C9AA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Cluster Randomized Controlled Trial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0BE08687" w14:textId="091902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Cervical cancer screening</w:t>
            </w:r>
          </w:p>
        </w:tc>
      </w:tr>
      <w:tr w:rsidRPr="00575F1D" w:rsidR="002843CA" w:rsidTr="56555A66" w14:paraId="5E1CC00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2843CA" w:rsidP="00575F1D" w:rsidRDefault="002843CA" w14:paraId="5636B987" w14:textId="1504C278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Group Dance and Motivational Coaching for Walking: A Physical Activity Program for South Asian Indian Immigrant Women Residing in the United States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2843CA" w:rsidP="00575F1D" w:rsidRDefault="002843CA" w14:paraId="0C786635" w14:textId="72A52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>Daniel (2021)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01F5C3E4" w14:textId="796FC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South Asian Indian Immigrant Women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2843CA" w:rsidP="00575F1D" w:rsidRDefault="002843CA" w14:paraId="4C68C3FD" w14:textId="5165E5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6C6D86" w14:paraId="6A33A9A9" w14:textId="1BA8D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EA3BAD0" w:rsidR="0EA3BAD0">
              <w:rPr>
                <w:rFonts w:ascii="Arial" w:hAnsi="Arial" w:cs="Arial"/>
                <w:sz w:val="16"/>
                <w:szCs w:val="16"/>
              </w:rPr>
              <w:t>Longitudinal, 2-arm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28B55639" w14:textId="3C63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Physical activity</w:t>
            </w:r>
          </w:p>
        </w:tc>
      </w:tr>
      <w:tr w:rsidRPr="00575F1D" w:rsidR="002843CA" w:rsidTr="56555A66" w14:paraId="508A5630" w14:textId="77777777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2843CA" w:rsidP="00575F1D" w:rsidRDefault="002843CA" w14:paraId="32F32C90" w14:textId="7F174B3C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 xml:space="preserve">Educating Hispanic Women about Cervical Cancer Prevention: Feasibility of a </w:t>
            </w:r>
            <w:proofErr w:type="spellStart"/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Promotora</w:t>
            </w:r>
            <w:proofErr w:type="spellEnd"/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-Led Charla Intervention in a Farmworker Community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2843CA" w:rsidP="00575F1D" w:rsidRDefault="002843CA" w14:paraId="36015A6B" w14:textId="3BA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>Fleming (2018)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6CF686FF" w14:textId="1AB673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 xml:space="preserve">Hispanic women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2843CA" w:rsidP="00575F1D" w:rsidRDefault="002843CA" w14:paraId="48A5D375" w14:textId="646FF6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United States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BB480B" w14:paraId="1CADFBDC" w14:textId="44181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575F1D">
              <w:rPr>
                <w:rFonts w:ascii="Arial" w:hAnsi="Arial" w:cs="Arial"/>
                <w:sz w:val="16"/>
                <w:szCs w:val="16"/>
              </w:rPr>
              <w:t>Pre-post,</w:t>
            </w:r>
            <w:proofErr w:type="gramEnd"/>
            <w:r w:rsidRPr="00575F1D">
              <w:rPr>
                <w:rFonts w:ascii="Arial" w:hAnsi="Arial" w:cs="Arial"/>
                <w:sz w:val="16"/>
                <w:szCs w:val="16"/>
              </w:rPr>
              <w:t xml:space="preserve"> 1-arm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734F650F" w14:textId="084CE4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Cervical cancer prevention</w:t>
            </w:r>
          </w:p>
        </w:tc>
      </w:tr>
      <w:tr w:rsidRPr="00575F1D" w:rsidR="002843CA" w:rsidTr="56555A66" w14:paraId="6846B20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2843CA" w:rsidP="00575F1D" w:rsidRDefault="002843CA" w14:paraId="441A8DC4" w14:textId="20E90BE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Dash of Faith: A Faith-Based Participatory Research Pilot Study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2843CA" w:rsidP="00575F1D" w:rsidRDefault="002843CA" w14:paraId="49BD6B60" w14:textId="277AC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>Harmon (2014)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02CD0D2F" w14:textId="6211D9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African Americans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2843CA" w:rsidP="00575F1D" w:rsidRDefault="002843CA" w14:paraId="0F7F663F" w14:textId="61D8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United States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25822BC6" w14:textId="749FF5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Quasi</w:t>
            </w:r>
            <w:r w:rsidRPr="00575F1D" w:rsidR="005A5C7E">
              <w:rPr>
                <w:rFonts w:ascii="Arial" w:hAnsi="Arial" w:cs="Arial"/>
                <w:sz w:val="16"/>
                <w:szCs w:val="16"/>
              </w:rPr>
              <w:t>-</w:t>
            </w:r>
            <w:r w:rsidRPr="00575F1D">
              <w:rPr>
                <w:rFonts w:ascii="Arial" w:hAnsi="Arial" w:cs="Arial"/>
                <w:sz w:val="16"/>
                <w:szCs w:val="16"/>
              </w:rPr>
              <w:t>experimental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716EF967" w14:textId="44BD9A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Diet, Weight Loss</w:t>
            </w:r>
          </w:p>
        </w:tc>
      </w:tr>
      <w:tr w:rsidRPr="00575F1D" w:rsidR="002843CA" w:rsidTr="56555A66" w14:paraId="4426A63C" w14:textId="77777777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2843CA" w:rsidP="00575F1D" w:rsidRDefault="002843CA" w14:paraId="7B280BB8" w14:textId="2B346306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 pilot test of the HOPE intervention to explore employment and mental health among African American gay men living with HIV/AIDS: results from a CBPR study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2843CA" w:rsidP="00575F1D" w:rsidRDefault="002843CA" w14:paraId="4A568648" w14:textId="13C79F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>Hergenrather</w:t>
            </w:r>
            <w:proofErr w:type="spellEnd"/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 xml:space="preserve"> (2013)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746A5C7B" w14:textId="3B515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African American MSM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2843CA" w:rsidP="00575F1D" w:rsidRDefault="002843CA" w14:paraId="2F6AE334" w14:textId="3AC836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United States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BB480B" w14:paraId="329B19EF" w14:textId="5744C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EA3BAD0" w:rsidR="0EA3BAD0">
              <w:rPr>
                <w:rFonts w:ascii="Arial" w:hAnsi="Arial" w:cs="Arial"/>
                <w:sz w:val="16"/>
                <w:szCs w:val="16"/>
              </w:rPr>
              <w:t xml:space="preserve">Prospective cohort, pre-post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2843CA" w:rsidP="00575F1D" w:rsidRDefault="002843CA" w14:paraId="67870EB2" w14:textId="24A94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Mental health, employment</w:t>
            </w:r>
          </w:p>
        </w:tc>
      </w:tr>
      <w:tr w:rsidRPr="00575F1D" w:rsidR="00AD0491" w:rsidTr="56555A66" w14:paraId="3D92B65D" w14:textId="77777777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AD0491" w:rsidP="00575F1D" w:rsidRDefault="00AD0491" w14:paraId="6B36D89A" w14:textId="537947C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Lifestyle Intervention for Filipino Americans at Risk for Diabetes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AD0491" w14:paraId="32207EA9" w14:textId="6EC3D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>Inouye (2014)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AD0491" w14:paraId="23A7F6D5" w14:textId="1C476A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Filipino Americans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AD0491" w14:paraId="7DB51042" w14:textId="73690E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Hawaii, United States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AD0491" w14:paraId="263DADBD" w14:textId="6EA4ED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EA3BAD0" w:rsidR="0EA3BAD0">
              <w:rPr>
                <w:rFonts w:ascii="Arial" w:hAnsi="Arial" w:cs="Arial"/>
                <w:sz w:val="16"/>
                <w:szCs w:val="16"/>
              </w:rPr>
              <w:t xml:space="preserve">Randomized wait list controlled trial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AD0491" w14:paraId="6E48FBCB" w14:textId="2EAAF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Reduce risk of Diabetes</w:t>
            </w:r>
          </w:p>
        </w:tc>
      </w:tr>
      <w:tr w:rsidRPr="00575F1D" w:rsidR="00AD0491" w:rsidTr="56555A66" w14:paraId="0E5D908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AD0491" w:rsidP="00575F1D" w:rsidRDefault="00AD0491" w14:paraId="406ACFF2" w14:textId="6A627C61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Promoting Enrollment in Parenting Programs Among a Filipino Population: A Randomized Trial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AD0491" w14:paraId="5CB85FAA" w14:textId="5F4A9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color w:val="000000" w:themeColor="text1"/>
                <w:sz w:val="16"/>
                <w:szCs w:val="16"/>
              </w:rPr>
              <w:t>Javier (2019)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2760A5" w14:paraId="283AD40D" w14:textId="1D1816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Filipino Americans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2760A5" w14:paraId="73E5C1A6" w14:textId="3E5511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California, United States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2760A5" w14:paraId="5042EFB8" w14:textId="293CC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EA3BAD0" w:rsidR="0EA3BAD0">
              <w:rPr>
                <w:rFonts w:ascii="Arial" w:hAnsi="Arial" w:cs="Arial"/>
                <w:sz w:val="16"/>
                <w:szCs w:val="16"/>
              </w:rPr>
              <w:t>Randomized Controlled Trial, parallel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2760A5" w14:paraId="0D04D46C" w14:textId="56A83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Parenting, Adolescent Health</w:t>
            </w:r>
          </w:p>
        </w:tc>
      </w:tr>
      <w:tr w:rsidRPr="00575F1D" w:rsidR="00AD0491" w:rsidTr="56555A66" w14:paraId="099CBC43" w14:textId="77777777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AD0491" w:rsidP="00575F1D" w:rsidRDefault="00AD0491" w14:paraId="367D6D3F" w14:textId="4AD5676A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 xml:space="preserve">Cultural Dance Program Improves Hypertension Management for Native Hawaiians and Pacific Islanders: </w:t>
            </w:r>
            <w:proofErr w:type="gramStart"/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</w:t>
            </w:r>
            <w:proofErr w:type="gramEnd"/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 xml:space="preserve"> Pilot Randomized Trial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AD0491" w14:paraId="04D4CF33" w14:textId="00AC9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>Kaholokula</w:t>
            </w:r>
            <w:proofErr w:type="spellEnd"/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 xml:space="preserve"> (2015)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AD0491" w14:paraId="731D8BAD" w14:textId="239C22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Native Hawaiians and Pacific Islanders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AD0491" w14:paraId="4F8455DF" w14:textId="2A6A17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Hawaii, United States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AD0491" w14:paraId="22DF26C1" w14:textId="1A47B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Randomized Controlled Trial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AD0491" w14:paraId="43EF3C71" w14:textId="0769FE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Physical Activity, Hypertension</w:t>
            </w:r>
          </w:p>
        </w:tc>
      </w:tr>
      <w:tr w:rsidRPr="00575F1D" w:rsidR="00AD0491" w:rsidTr="56555A66" w14:paraId="6BBBD35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AD0491" w:rsidP="00575F1D" w:rsidRDefault="00AD0491" w14:paraId="3E56FA32" w14:textId="2D61CABC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 xml:space="preserve">The power of women’s and men’s Social Networks to </w:t>
            </w:r>
            <w:proofErr w:type="spellStart"/>
            <w:r w:rsidRPr="00575F1D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catalyse</w:t>
            </w:r>
            <w:proofErr w:type="spellEnd"/>
            <w:r w:rsidRPr="00575F1D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 xml:space="preserve"> normative and </w:t>
            </w:r>
            <w:proofErr w:type="spellStart"/>
            <w:r w:rsidRPr="00575F1D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behavioural</w:t>
            </w:r>
            <w:proofErr w:type="spellEnd"/>
            <w:r w:rsidRPr="00575F1D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 xml:space="preserve"> change: evaluation of an intervention addressing Unmet need for Family Planning in Benin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AD0491" w14:paraId="29C91553" w14:textId="1BAB69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color w:val="000000" w:themeColor="text1"/>
                <w:sz w:val="16"/>
                <w:szCs w:val="16"/>
              </w:rPr>
              <w:t>Kim (2022)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CA7621" w14:paraId="2243DDBB" w14:textId="3F1AE2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Adults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CA7621" w14:paraId="209E1AD7" w14:textId="1C78C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Benin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CA7621" w14:paraId="6C785DA7" w14:textId="149F1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EA3BAD0" w:rsidR="0EA3BAD0">
              <w:rPr>
                <w:rFonts w:ascii="Arial" w:hAnsi="Arial" w:cs="Arial"/>
                <w:sz w:val="16"/>
                <w:szCs w:val="16"/>
              </w:rPr>
              <w:t>Cross-sectional, pre-post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CA7621" w14:paraId="4E075FC2" w14:textId="5BFE62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Contraceptive use</w:t>
            </w:r>
          </w:p>
        </w:tc>
      </w:tr>
      <w:tr w:rsidRPr="00575F1D" w:rsidR="00AD0491" w:rsidTr="56555A66" w14:paraId="42F0958E" w14:textId="77777777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AD0491" w:rsidP="00575F1D" w:rsidRDefault="00AD0491" w14:paraId="1FA6C576" w14:textId="19FA9610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Development and feasibility of a childhood obesity prevention program for rural families: application of the social cognitive theory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AD0491" w14:paraId="5BF1FD3B" w14:textId="3D5B99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>Knol</w:t>
            </w:r>
            <w:proofErr w:type="spellEnd"/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 xml:space="preserve"> (2016)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AD0491" w14:paraId="6D8CB791" w14:textId="63549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Rural, low-income families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AD0491" w14:paraId="4A6B2E89" w14:textId="6A1627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Southern United States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EA3BAD0" w:rsidRDefault="006C6D86" w14:paraId="0CE5172A" w14:textId="6189B582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EA3BAD0" w:rsidR="0EA3BAD0">
              <w:rPr>
                <w:rFonts w:ascii="Arial" w:hAnsi="Arial" w:cs="Arial"/>
                <w:sz w:val="16"/>
                <w:szCs w:val="16"/>
              </w:rPr>
              <w:t>Feasibility, pre-post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AD0491" w14:paraId="4BFD6B9E" w14:textId="4E773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Sedentary behaviors, eating patterns, nutrition</w:t>
            </w:r>
          </w:p>
        </w:tc>
      </w:tr>
      <w:tr w:rsidRPr="00575F1D" w:rsidR="00AD0491" w:rsidTr="56555A66" w14:paraId="3DBCB85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AD0491" w:rsidP="00575F1D" w:rsidRDefault="00AD0491" w14:paraId="77897C6E" w14:textId="1D7FC5CD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The Health Equilibrium Initiative-Is it Possible to Prevent Intervention- Generated Inequality?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AD0491" w14:paraId="707782D7" w14:textId="49D406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>M (2017)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CB1824" w14:paraId="33E36E1D" w14:textId="036047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Low income, immigrant families</w:t>
            </w:r>
            <w:r w:rsidRPr="00575F1D" w:rsidR="00816CD5">
              <w:rPr>
                <w:rFonts w:ascii="Arial" w:hAnsi="Arial" w:cs="Arial"/>
                <w:sz w:val="16"/>
                <w:szCs w:val="16"/>
              </w:rPr>
              <w:t xml:space="preserve"> and children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5A5C7E" w14:paraId="370419B0" w14:textId="2E118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Sweden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816CD5" w14:paraId="335A55E5" w14:textId="54A2F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Repeated cross-sectional and longitudinal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5A5C7E" w14:paraId="222F7853" w14:textId="647A21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Overweight, obesity in children</w:t>
            </w:r>
          </w:p>
        </w:tc>
      </w:tr>
      <w:tr w:rsidRPr="00575F1D" w:rsidR="00AD0491" w:rsidTr="56555A66" w14:paraId="143BD502" w14:textId="77777777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AD0491" w:rsidP="00575F1D" w:rsidRDefault="00AD0491" w14:paraId="0BF9386E" w14:textId="660317C8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Increasing Cervical Cancer Screening Among Vietnamese Americans: A Community-Based Intervention Trial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AD0491" w14:paraId="72F67E5E" w14:textId="1FB443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>Ma (2015)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AD0491" w14:paraId="755AD501" w14:textId="7AEF2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Vietnamese Women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AD0491" w14:paraId="38AA871E" w14:textId="24FBD2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 xml:space="preserve">Eastern United States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AD0491" w14:paraId="010E5834" w14:textId="7C0CC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Randomized Controlled trial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AD0491" w14:paraId="3AEE3577" w14:textId="1433F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Cervical cancer screening</w:t>
            </w:r>
          </w:p>
        </w:tc>
      </w:tr>
      <w:tr w:rsidRPr="00575F1D" w:rsidR="00AD0491" w:rsidTr="56555A66" w14:paraId="618A71B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AD0491" w:rsidP="00575F1D" w:rsidRDefault="00AD0491" w14:paraId="56675BF5" w14:textId="617B2DB1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 xml:space="preserve">Interventional Audiology to Address Hearing Health Care Disparities: </w:t>
            </w:r>
            <w:proofErr w:type="spellStart"/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Oyendo</w:t>
            </w:r>
            <w:proofErr w:type="spellEnd"/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 xml:space="preserve"> Bien Pilot Study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AD0491" w14:paraId="563FA29D" w14:textId="4D94BF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>Marrone</w:t>
            </w:r>
            <w:proofErr w:type="spellEnd"/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 xml:space="preserve"> (2017)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F156FD" w14:paraId="624E4E5B" w14:textId="4C87D3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Older adults in Rural Arizona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F156FD" w14:paraId="7120D36B" w14:textId="2D6DE1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Arizona, United States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6C6D86" w14:paraId="135BB253" w14:textId="19C225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Pilot group-based intervention</w:t>
            </w:r>
            <w:r w:rsidRPr="00575F1D" w:rsidR="00980413">
              <w:rPr>
                <w:rFonts w:ascii="Arial" w:hAnsi="Arial" w:cs="Arial"/>
                <w:sz w:val="16"/>
                <w:szCs w:val="16"/>
              </w:rPr>
              <w:t>, pre-post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F156FD" w14:paraId="34921858" w14:textId="3C0C6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Hearing health</w:t>
            </w:r>
          </w:p>
        </w:tc>
      </w:tr>
      <w:tr w:rsidRPr="00575F1D" w:rsidR="00AD0491" w:rsidTr="56555A66" w14:paraId="164C1561" w14:textId="77777777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AD0491" w:rsidP="00575F1D" w:rsidRDefault="00AD0491" w14:paraId="17395FAF" w14:textId="5E784146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 community-based, environmental chronic disease prevention intervention to improve healthy eating psychosocial factors and behaviors in indigenous populations in the Canadian Arctic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AD0491" w14:paraId="0F188D20" w14:textId="466CF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>Mead (2013)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E06551" w14:paraId="3BEAC237" w14:textId="4B648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Indigenous populations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E06551" w14:paraId="38299DA9" w14:textId="5F045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Canada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EA3BAD0" w:rsidRDefault="00E06551" w14:paraId="2F922287" w14:textId="78B5E446">
            <w:pPr>
              <w:pStyle w:val="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EA3BAD0" w:rsidR="0EA3BAD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US"/>
              </w:rPr>
              <w:t>Quasi-experimental, pre-post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E06551" w14:paraId="658C5CFD" w14:textId="7818C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Chronic diseases, healthy eating</w:t>
            </w:r>
          </w:p>
          <w:p w:rsidRPr="00575F1D" w:rsidR="00E06551" w:rsidP="00575F1D" w:rsidRDefault="00E06551" w14:paraId="6448F693" w14:textId="5F9801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575F1D" w:rsidR="00AD0491" w:rsidTr="56555A66" w14:paraId="511B088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AD0491" w:rsidP="00575F1D" w:rsidRDefault="00AD0491" w14:paraId="7FDCD95D" w14:textId="5E8A59BA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Kids Identifying and Defeating Stroke (KIDS): Development and Implementation of a Multiethnic Health Education Intervention to Increase Stroke Awareness Among Middle School Students and Their Parents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AD0491" w14:paraId="568BCEA7" w14:textId="7CA115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color w:val="000000" w:themeColor="text1"/>
                <w:sz w:val="16"/>
                <w:szCs w:val="16"/>
              </w:rPr>
              <w:t>Mullen Conley (2010)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637000" w14:paraId="4C83BEE6" w14:textId="56DC37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575F1D">
              <w:rPr>
                <w:rFonts w:ascii="Arial" w:hAnsi="Arial" w:cs="Arial"/>
                <w:sz w:val="16"/>
                <w:szCs w:val="16"/>
              </w:rPr>
              <w:t>Mexican-American</w:t>
            </w:r>
            <w:proofErr w:type="gramEnd"/>
            <w:r w:rsidRPr="00575F1D">
              <w:rPr>
                <w:rFonts w:ascii="Arial" w:hAnsi="Arial" w:cs="Arial"/>
                <w:sz w:val="16"/>
                <w:szCs w:val="16"/>
              </w:rPr>
              <w:t xml:space="preserve"> children and their families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637000" w14:paraId="753F5C69" w14:textId="408D4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Texas, United States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637000" w14:paraId="1AC926B3" w14:textId="59389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EA3BAD0" w:rsidR="0EA3BAD0">
              <w:rPr>
                <w:rFonts w:ascii="Arial" w:hAnsi="Arial" w:cs="Arial"/>
                <w:sz w:val="16"/>
                <w:szCs w:val="16"/>
              </w:rPr>
              <w:t>Randomized Controlled Trial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637000" w14:paraId="4DFA1871" w14:textId="335FCD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Stroke knowledge</w:t>
            </w:r>
          </w:p>
        </w:tc>
      </w:tr>
      <w:tr w:rsidRPr="00575F1D" w:rsidR="00AD0491" w:rsidTr="56555A66" w14:paraId="3E8AD2DE" w14:textId="77777777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AD0491" w:rsidP="00575F1D" w:rsidRDefault="00AD0491" w14:paraId="4558ECB5" w14:textId="323E1001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 xml:space="preserve">Evidence-based intervention program for reducing obesity among </w:t>
            </w:r>
            <w:proofErr w:type="gramStart"/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African-American</w:t>
            </w:r>
            <w:proofErr w:type="gramEnd"/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 xml:space="preserve"> women in Southern California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AD0491" w14:paraId="7F7DA568" w14:textId="11F8B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>Onyegbule</w:t>
            </w:r>
            <w:proofErr w:type="spellEnd"/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 xml:space="preserve"> (2021)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2F0FBC" w14:paraId="123F75D4" w14:textId="589A3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African American Women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2F0FBC" w14:paraId="279800FC" w14:textId="11DAEF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California, United States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2F0FBC" w14:paraId="0D6A9B84" w14:textId="7B13A4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Quasi-experimental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2F0FBC" w14:paraId="045F9FB0" w14:textId="26C78A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Weight loss</w:t>
            </w:r>
          </w:p>
        </w:tc>
      </w:tr>
      <w:tr w:rsidRPr="00575F1D" w:rsidR="00AD0491" w:rsidTr="56555A66" w14:paraId="123BCA2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AD0491" w:rsidP="00575F1D" w:rsidRDefault="00AD0491" w14:paraId="2E982D25" w14:textId="31AE3F2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Impact of a community-based prevention marketing intervention to promote physical activity among middle-aged women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AD0491" w14:paraId="1F08B943" w14:textId="04B9D6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>Sharpe (2010)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90271C" w14:paraId="2CB80A7F" w14:textId="7F22FC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Women aged 35-54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90271C" w14:paraId="2B7764BB" w14:textId="298E6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Southeastern United States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EA3BAD0" w:rsidRDefault="0090271C" w14:paraId="1E60356C" w14:textId="40CB3574">
            <w:pPr>
              <w:pStyle w:val="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EA3BAD0" w:rsidR="0EA3BAD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US"/>
              </w:rPr>
              <w:t>Nonrandomized cross-sectional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90271C" w14:paraId="20BB1A09" w14:textId="772569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Physical Activity</w:t>
            </w:r>
          </w:p>
        </w:tc>
      </w:tr>
      <w:tr w:rsidRPr="00575F1D" w:rsidR="00AD0491" w:rsidTr="56555A66" w14:paraId="74BFCE9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AD0491" w:rsidP="00575F1D" w:rsidRDefault="00AD0491" w14:paraId="71E483A3" w14:textId="028A0998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Measuring our success in teaching Latinos about asthma and home environments: lessons learned from an intervention developed through photovoice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AD0491" w14:paraId="669B03F7" w14:textId="049EC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>Trujillo (2020)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A66BBF" w14:paraId="63F40F64" w14:textId="50B6E1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Latino parents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AC4B33" w14:paraId="24FF686A" w14:textId="20C0F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United States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EA3BAD0" w:rsidRDefault="00A66BBF" w14:paraId="7555725C" w14:textId="08604A0E">
            <w:pPr>
              <w:pStyle w:val="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EA3BAD0" w:rsidR="0EA3BAD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1-arm, pre-post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A66BBF" w14:paraId="045DA7DE" w14:textId="53D63D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Reduce risk of asthma</w:t>
            </w:r>
          </w:p>
        </w:tc>
      </w:tr>
      <w:tr w:rsidRPr="00575F1D" w:rsidR="00AD0491" w:rsidTr="56555A66" w14:paraId="086A304F" w14:textId="77777777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AD0491" w:rsidP="00575F1D" w:rsidRDefault="00AD0491" w14:paraId="7D65E80C" w14:textId="5AC22F1A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A social network family-focused intervention to promote smoking cessation in Chinese and Vietnamese American male smokers: a feasibility study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AD0491" w14:paraId="4984092C" w14:textId="6695E3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5F1D">
              <w:rPr>
                <w:rFonts w:ascii="Arial" w:hAnsi="Arial" w:cs="Arial"/>
                <w:color w:val="000000" w:themeColor="text1"/>
                <w:sz w:val="16"/>
                <w:szCs w:val="16"/>
              </w:rPr>
              <w:t>Tsoh</w:t>
            </w:r>
            <w:proofErr w:type="spellEnd"/>
            <w:r w:rsidRPr="00575F1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(2015)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B660E9" w14:paraId="6960BDB7" w14:textId="539F1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Vietnamese American Male Smokers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0A3201" w14:paraId="3F5B026D" w14:textId="0525E4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United States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EA3BAD0" w:rsidRDefault="000A3201" w14:paraId="2178ED7C" w14:textId="471CFD82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EA3BAD0" w:rsidR="0EA3BAD0">
              <w:rPr>
                <w:rFonts w:ascii="Arial" w:hAnsi="Arial" w:cs="Arial"/>
                <w:sz w:val="16"/>
                <w:szCs w:val="16"/>
              </w:rPr>
              <w:t>1-arm, pilot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0A3201" w14:paraId="074BE655" w14:textId="0AD9C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 xml:space="preserve">Smoking cessation </w:t>
            </w:r>
          </w:p>
        </w:tc>
      </w:tr>
      <w:tr w:rsidRPr="00575F1D" w:rsidR="00AD0491" w:rsidTr="56555A66" w14:paraId="7355D00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AD0491" w:rsidP="00575F1D" w:rsidRDefault="00AD0491" w14:paraId="2A6D485A" w14:textId="1F3A52F4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 xml:space="preserve">The </w:t>
            </w:r>
            <w:proofErr w:type="spellStart"/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iCook</w:t>
            </w:r>
            <w:proofErr w:type="spellEnd"/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 xml:space="preserve"> 4-H Study: an intervention and dissemination test of a youth/adult out-of-school program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AD0491" w14:paraId="3D7D6A74" w14:textId="1B8D2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>White (2019)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1A6E37" w14:paraId="0F69C21B" w14:textId="0CF802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Youth ages 9-10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1A6E37" w14:paraId="674830BE" w14:textId="35D96D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United States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1A6E37" w14:paraId="5782C5EF" w14:textId="2E85ED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Randomized Controlled Trial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1A6E37" w14:paraId="5BC1B29F" w14:textId="4AD773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Obesity prevention</w:t>
            </w:r>
          </w:p>
        </w:tc>
      </w:tr>
      <w:tr w:rsidRPr="00575F1D" w:rsidR="00AD0491" w:rsidTr="56555A66" w14:paraId="237F4DBD" w14:textId="77777777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Mar/>
            <w:vAlign w:val="center"/>
          </w:tcPr>
          <w:p w:rsidRPr="00575F1D" w:rsidR="00AD0491" w:rsidP="00575F1D" w:rsidRDefault="00AD0491" w14:paraId="1E5AEE05" w14:textId="11293B1F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75F1D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Improving immunization rates through community-based participatory research: community health improvement for Milwaukee's children program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AD0491" w14:paraId="2169E9BE" w14:textId="75CDC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color w:val="000000"/>
                <w:sz w:val="16"/>
                <w:szCs w:val="16"/>
              </w:rPr>
              <w:t>Willis (2016)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D70CC0" w14:paraId="7738F324" w14:textId="4E0F7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Black and Hispanic children and families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9" w:type="dxa"/>
            <w:tcMar/>
            <w:vAlign w:val="center"/>
          </w:tcPr>
          <w:p w:rsidRPr="00575F1D" w:rsidR="00AD0491" w:rsidP="00575F1D" w:rsidRDefault="004F4CC4" w14:paraId="5ED4931A" w14:textId="21ADAF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Milwaukee, United States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EA3BAD0" w:rsidRDefault="00D70CC0" w14:paraId="1C1C435C" w14:textId="3258EE67">
            <w:pPr>
              <w:pStyle w:val="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EA3BAD0" w:rsidR="0EA3BAD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US"/>
              </w:rPr>
              <w:t>Cross-sectional, pre-post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0" w:type="dxa"/>
            <w:tcMar/>
            <w:vAlign w:val="center"/>
          </w:tcPr>
          <w:p w:rsidRPr="00575F1D" w:rsidR="00AD0491" w:rsidP="00575F1D" w:rsidRDefault="00D70CC0" w14:paraId="18D12F2A" w14:textId="04D85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75F1D">
              <w:rPr>
                <w:rFonts w:ascii="Arial" w:hAnsi="Arial" w:cs="Arial"/>
                <w:sz w:val="16"/>
                <w:szCs w:val="16"/>
              </w:rPr>
              <w:t>Vaccination</w:t>
            </w:r>
          </w:p>
        </w:tc>
      </w:tr>
    </w:tbl>
    <w:p w:rsidRPr="00575F1D" w:rsidR="009A1695" w:rsidRDefault="009A1695" w14:paraId="38157A8D" w14:textId="77777777">
      <w:pPr>
        <w:rPr>
          <w:b/>
          <w:bCs/>
          <w:sz w:val="22"/>
          <w:szCs w:val="22"/>
        </w:rPr>
      </w:pPr>
    </w:p>
    <w:p w:rsidRPr="00575F1D" w:rsidR="009A1695" w:rsidRDefault="009A1695" w14:paraId="2AB12080" w14:textId="6838924F">
      <w:pPr>
        <w:rPr>
          <w:b/>
          <w:bCs/>
          <w:sz w:val="22"/>
          <w:szCs w:val="22"/>
        </w:rPr>
      </w:pPr>
    </w:p>
    <w:p w:rsidRPr="00575F1D" w:rsidR="009A1695" w:rsidRDefault="009A1695" w14:paraId="5D51C94C" w14:textId="77777777">
      <w:pPr>
        <w:rPr>
          <w:b/>
          <w:bCs/>
          <w:sz w:val="22"/>
          <w:szCs w:val="22"/>
        </w:rPr>
      </w:pPr>
    </w:p>
    <w:p w:rsidRPr="00575F1D" w:rsidR="009A1695" w:rsidRDefault="009A1695" w14:paraId="06FEFA28" w14:textId="77777777">
      <w:pPr>
        <w:rPr>
          <w:b/>
          <w:bCs/>
          <w:sz w:val="22"/>
          <w:szCs w:val="22"/>
        </w:rPr>
      </w:pPr>
    </w:p>
    <w:sectPr w:rsidRPr="00575F1D" w:rsidR="009A1695" w:rsidSect="0057618F">
      <w:pgSz w:w="20160" w:h="158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275D0"/>
    <w:multiLevelType w:val="hybridMultilevel"/>
    <w:tmpl w:val="DE9ECFB4"/>
    <w:lvl w:ilvl="0" w:tplc="BCE068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09831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18F"/>
    <w:rsid w:val="00013EA5"/>
    <w:rsid w:val="00036557"/>
    <w:rsid w:val="00036E77"/>
    <w:rsid w:val="00056809"/>
    <w:rsid w:val="000756DB"/>
    <w:rsid w:val="0009298C"/>
    <w:rsid w:val="000A2538"/>
    <w:rsid w:val="000A3201"/>
    <w:rsid w:val="000F4365"/>
    <w:rsid w:val="000F67A6"/>
    <w:rsid w:val="00112E93"/>
    <w:rsid w:val="001140CB"/>
    <w:rsid w:val="00117A32"/>
    <w:rsid w:val="001441B1"/>
    <w:rsid w:val="001A6E37"/>
    <w:rsid w:val="001A754B"/>
    <w:rsid w:val="001C0F1A"/>
    <w:rsid w:val="001E102C"/>
    <w:rsid w:val="001F359C"/>
    <w:rsid w:val="00207CD4"/>
    <w:rsid w:val="00274A70"/>
    <w:rsid w:val="002760A5"/>
    <w:rsid w:val="002843CA"/>
    <w:rsid w:val="002A2632"/>
    <w:rsid w:val="002B62CA"/>
    <w:rsid w:val="002E7818"/>
    <w:rsid w:val="002F0FBC"/>
    <w:rsid w:val="002F4C38"/>
    <w:rsid w:val="00313CBE"/>
    <w:rsid w:val="003A33D2"/>
    <w:rsid w:val="003B0A44"/>
    <w:rsid w:val="003E70CE"/>
    <w:rsid w:val="003F764C"/>
    <w:rsid w:val="00407156"/>
    <w:rsid w:val="00417156"/>
    <w:rsid w:val="0048765E"/>
    <w:rsid w:val="004B246D"/>
    <w:rsid w:val="004B2E93"/>
    <w:rsid w:val="004C2127"/>
    <w:rsid w:val="004F4CC4"/>
    <w:rsid w:val="005258AE"/>
    <w:rsid w:val="00575F1D"/>
    <w:rsid w:val="0057618F"/>
    <w:rsid w:val="00576E76"/>
    <w:rsid w:val="00577C73"/>
    <w:rsid w:val="00585647"/>
    <w:rsid w:val="005A5C7E"/>
    <w:rsid w:val="005C5A62"/>
    <w:rsid w:val="005D149C"/>
    <w:rsid w:val="006311E8"/>
    <w:rsid w:val="00637000"/>
    <w:rsid w:val="006400A2"/>
    <w:rsid w:val="006814E3"/>
    <w:rsid w:val="00685A35"/>
    <w:rsid w:val="006A67DC"/>
    <w:rsid w:val="006C21CA"/>
    <w:rsid w:val="006C6D86"/>
    <w:rsid w:val="006E33ED"/>
    <w:rsid w:val="00702B98"/>
    <w:rsid w:val="00726B71"/>
    <w:rsid w:val="007561F6"/>
    <w:rsid w:val="00765B3D"/>
    <w:rsid w:val="008021DF"/>
    <w:rsid w:val="00814FB4"/>
    <w:rsid w:val="00816CD5"/>
    <w:rsid w:val="00850FAA"/>
    <w:rsid w:val="008A05D6"/>
    <w:rsid w:val="008A29B9"/>
    <w:rsid w:val="0090271C"/>
    <w:rsid w:val="00937EB7"/>
    <w:rsid w:val="00976681"/>
    <w:rsid w:val="00980413"/>
    <w:rsid w:val="009923F4"/>
    <w:rsid w:val="009A1695"/>
    <w:rsid w:val="009A2B96"/>
    <w:rsid w:val="009B1DF1"/>
    <w:rsid w:val="009B6199"/>
    <w:rsid w:val="009D6844"/>
    <w:rsid w:val="00A07C88"/>
    <w:rsid w:val="00A23CF1"/>
    <w:rsid w:val="00A36B85"/>
    <w:rsid w:val="00A4128E"/>
    <w:rsid w:val="00A66BBF"/>
    <w:rsid w:val="00A9686F"/>
    <w:rsid w:val="00AC161E"/>
    <w:rsid w:val="00AC4B33"/>
    <w:rsid w:val="00AD0491"/>
    <w:rsid w:val="00AE4E4D"/>
    <w:rsid w:val="00B56674"/>
    <w:rsid w:val="00B60C75"/>
    <w:rsid w:val="00B660E9"/>
    <w:rsid w:val="00BB480B"/>
    <w:rsid w:val="00BE78FD"/>
    <w:rsid w:val="00BF64C8"/>
    <w:rsid w:val="00C11D21"/>
    <w:rsid w:val="00C27B16"/>
    <w:rsid w:val="00C35FB4"/>
    <w:rsid w:val="00C45BB0"/>
    <w:rsid w:val="00C82FD3"/>
    <w:rsid w:val="00C93EAB"/>
    <w:rsid w:val="00C95F08"/>
    <w:rsid w:val="00CA0DA1"/>
    <w:rsid w:val="00CA7621"/>
    <w:rsid w:val="00CB1824"/>
    <w:rsid w:val="00CB1E71"/>
    <w:rsid w:val="00D057ED"/>
    <w:rsid w:val="00D33A44"/>
    <w:rsid w:val="00D35A15"/>
    <w:rsid w:val="00D360C9"/>
    <w:rsid w:val="00D3622C"/>
    <w:rsid w:val="00D36398"/>
    <w:rsid w:val="00D535C9"/>
    <w:rsid w:val="00D70CC0"/>
    <w:rsid w:val="00DA24AD"/>
    <w:rsid w:val="00DC437D"/>
    <w:rsid w:val="00DF5D2B"/>
    <w:rsid w:val="00E05D31"/>
    <w:rsid w:val="00E06551"/>
    <w:rsid w:val="00E4719F"/>
    <w:rsid w:val="00E57D0E"/>
    <w:rsid w:val="00E61C08"/>
    <w:rsid w:val="00ED588F"/>
    <w:rsid w:val="00EF0BC2"/>
    <w:rsid w:val="00EF2BBA"/>
    <w:rsid w:val="00F04BB6"/>
    <w:rsid w:val="00F156FD"/>
    <w:rsid w:val="00F179C7"/>
    <w:rsid w:val="00F31F23"/>
    <w:rsid w:val="00F33908"/>
    <w:rsid w:val="00F66F04"/>
    <w:rsid w:val="00F826BE"/>
    <w:rsid w:val="00F977B1"/>
    <w:rsid w:val="00FD7BD1"/>
    <w:rsid w:val="00FE0179"/>
    <w:rsid w:val="00FF5C32"/>
    <w:rsid w:val="017A4DDE"/>
    <w:rsid w:val="06645ED3"/>
    <w:rsid w:val="0C6646DB"/>
    <w:rsid w:val="0EA3BAD0"/>
    <w:rsid w:val="0FC8DBCE"/>
    <w:rsid w:val="17EA307F"/>
    <w:rsid w:val="1AE81426"/>
    <w:rsid w:val="22882074"/>
    <w:rsid w:val="26CB0FD3"/>
    <w:rsid w:val="2EA3A31B"/>
    <w:rsid w:val="45E6C656"/>
    <w:rsid w:val="46AA1B41"/>
    <w:rsid w:val="4D3734F0"/>
    <w:rsid w:val="54D1D44C"/>
    <w:rsid w:val="56555A66"/>
    <w:rsid w:val="636C8D65"/>
    <w:rsid w:val="761029AA"/>
    <w:rsid w:val="7AC5516F"/>
    <w:rsid w:val="7B73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999075"/>
  <w15:chartTrackingRefBased/>
  <w15:docId w15:val="{CECD73E6-FF03-6D45-8F5F-A60090C6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618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F826BE"/>
    <w:pPr>
      <w:ind w:left="720"/>
      <w:contextualSpacing/>
    </w:pPr>
  </w:style>
  <w:style w:type="table" w:styleId="PlainTable1">
    <w:name w:val="Plain Table 1"/>
    <w:basedOn w:val="TableNormal"/>
    <w:uiPriority w:val="41"/>
    <w:rsid w:val="00575F1D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4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Gallagher, Kate S</dc:creator>
  <keywords/>
  <dc:description/>
  <lastModifiedBy>Kristefer Stojanovski</lastModifiedBy>
  <revision>46</revision>
  <dcterms:created xsi:type="dcterms:W3CDTF">2023-03-10T15:53:00.0000000Z</dcterms:created>
  <dcterms:modified xsi:type="dcterms:W3CDTF">2023-07-18T18:31:50.0783097Z</dcterms:modified>
</coreProperties>
</file>