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A5BB" w14:textId="3C92FAE7" w:rsidR="00813770" w:rsidRDefault="00813770" w:rsidP="00813770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sz w:val="24"/>
          <w:lang w:bidi="ar"/>
        </w:rPr>
      </w:pPr>
      <w:r w:rsidRPr="00813770">
        <w:rPr>
          <w:rFonts w:ascii="Times New Roman" w:eastAsia="等线" w:hAnsi="Times New Roman" w:cs="Times New Roman"/>
          <w:b/>
          <w:bCs/>
          <w:sz w:val="24"/>
          <w:lang w:bidi="ar"/>
        </w:rPr>
        <w:t>Supplementary Materials</w:t>
      </w:r>
    </w:p>
    <w:p w14:paraId="2957DC19" w14:textId="77777777" w:rsidR="00813770" w:rsidRPr="00813770" w:rsidRDefault="00813770" w:rsidP="00813770">
      <w:pPr>
        <w:spacing w:line="360" w:lineRule="auto"/>
        <w:jc w:val="left"/>
        <w:rPr>
          <w:rFonts w:ascii="Times New Roman" w:eastAsia="等线" w:hAnsi="Times New Roman" w:cs="Times New Roman"/>
          <w:b/>
          <w:bCs/>
          <w:sz w:val="24"/>
          <w:lang w:bidi="ar"/>
        </w:rPr>
      </w:pPr>
    </w:p>
    <w:p w14:paraId="1AF6E0FB" w14:textId="64E757BF" w:rsidR="00813770" w:rsidRPr="00813770" w:rsidRDefault="00813770" w:rsidP="00813770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813770">
        <w:rPr>
          <w:rFonts w:ascii="Times New Roman" w:hAnsi="Times New Roman" w:cs="Times New Roman"/>
          <w:b/>
          <w:bCs/>
        </w:rPr>
        <w:t>eTable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</w:t>
      </w:r>
      <w:r w:rsidRPr="00813770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5E7115" w:rsidRPr="005E7115">
        <w:rPr>
          <w:rFonts w:ascii="Times New Roman" w:hAnsi="Times New Roman" w:cs="Times New Roman"/>
        </w:rPr>
        <w:t>Demographic and clinical characteristics in two pediatric groups</w:t>
      </w:r>
    </w:p>
    <w:p w14:paraId="5CE77226" w14:textId="37EC2071" w:rsidR="00813770" w:rsidRPr="00813770" w:rsidRDefault="00813770" w:rsidP="00813770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813770">
        <w:rPr>
          <w:rFonts w:ascii="Times New Roman" w:hAnsi="Times New Roman" w:cs="Times New Roman"/>
          <w:b/>
          <w:bCs/>
        </w:rPr>
        <w:t>eTable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2 </w:t>
      </w:r>
      <w:r w:rsidR="005E7115" w:rsidRPr="005E7115">
        <w:rPr>
          <w:rFonts w:ascii="Times New Roman" w:hAnsi="Times New Roman" w:cs="Times New Roman"/>
        </w:rPr>
        <w:t>Comparison of OOP in families within the maintenance period across different scenarios</w:t>
      </w:r>
    </w:p>
    <w:p w14:paraId="3612FEA3" w14:textId="44255F05" w:rsidR="00813770" w:rsidRPr="00813770" w:rsidRDefault="00813770" w:rsidP="00813770">
      <w:pPr>
        <w:spacing w:line="276" w:lineRule="auto"/>
        <w:rPr>
          <w:rFonts w:ascii="Times New Roman" w:hAnsi="Times New Roman" w:cs="Times New Roman"/>
        </w:rPr>
      </w:pPr>
      <w:proofErr w:type="spellStart"/>
      <w:r w:rsidRPr="00813770">
        <w:rPr>
          <w:rFonts w:ascii="Times New Roman" w:hAnsi="Times New Roman" w:cs="Times New Roman"/>
          <w:b/>
          <w:bCs/>
        </w:rPr>
        <w:t>eTable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3 </w:t>
      </w:r>
      <w:r w:rsidR="008F0E4A" w:rsidRPr="008F0E4A">
        <w:rPr>
          <w:rFonts w:ascii="Times New Roman" w:hAnsi="Times New Roman" w:cs="Times New Roman"/>
        </w:rPr>
        <w:t>Comparison of OOP in families within the consolidation period across different scenarios</w:t>
      </w:r>
    </w:p>
    <w:p w14:paraId="11BF7D19" w14:textId="117DB69E" w:rsidR="00813770" w:rsidRPr="00884C35" w:rsidRDefault="00813770" w:rsidP="00813770">
      <w:pPr>
        <w:spacing w:line="276" w:lineRule="auto"/>
        <w:rPr>
          <w:rFonts w:ascii="Times New Roman" w:hAnsi="Times New Roman" w:cs="Times New Roman"/>
        </w:rPr>
      </w:pPr>
      <w:proofErr w:type="spellStart"/>
      <w:r w:rsidRPr="00813770">
        <w:rPr>
          <w:rFonts w:ascii="Times New Roman" w:hAnsi="Times New Roman" w:cs="Times New Roman"/>
          <w:b/>
          <w:bCs/>
        </w:rPr>
        <w:t>eTable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4 </w:t>
      </w:r>
      <w:r w:rsidR="008F0E4A" w:rsidRPr="008F0E4A">
        <w:rPr>
          <w:rFonts w:ascii="Times New Roman" w:hAnsi="Times New Roman" w:cs="Times New Roman"/>
        </w:rPr>
        <w:t>Comparison of CHE incidence in the subgroup within the maintenance period</w:t>
      </w:r>
    </w:p>
    <w:p w14:paraId="7A2EDF4D" w14:textId="4165B838" w:rsidR="00813770" w:rsidRPr="00813770" w:rsidRDefault="00813770" w:rsidP="00813770">
      <w:pPr>
        <w:spacing w:line="276" w:lineRule="auto"/>
        <w:rPr>
          <w:rFonts w:ascii="Times New Roman" w:hAnsi="Times New Roman" w:cs="Times New Roman"/>
          <w:b/>
          <w:bCs/>
        </w:rPr>
      </w:pPr>
      <w:proofErr w:type="spellStart"/>
      <w:r w:rsidRPr="00813770">
        <w:rPr>
          <w:rFonts w:ascii="Times New Roman" w:hAnsi="Times New Roman" w:cs="Times New Roman"/>
          <w:b/>
          <w:bCs/>
        </w:rPr>
        <w:t>eTable</w:t>
      </w:r>
      <w:proofErr w:type="spellEnd"/>
      <w:r>
        <w:rPr>
          <w:rFonts w:ascii="Times New Roman" w:hAnsi="Times New Roman" w:cs="Times New Roman" w:hint="eastAsia"/>
          <w:b/>
          <w:bCs/>
        </w:rPr>
        <w:t xml:space="preserve"> 5 </w:t>
      </w:r>
      <w:r w:rsidR="008F0E4A" w:rsidRPr="008F0E4A">
        <w:rPr>
          <w:rFonts w:ascii="Times New Roman" w:hAnsi="Times New Roman" w:cs="Times New Roman"/>
        </w:rPr>
        <w:t>Comparison of CHE incidence in the subgroup within the consolidation period</w:t>
      </w:r>
    </w:p>
    <w:p w14:paraId="482CD0AB" w14:textId="77777777" w:rsidR="00813770" w:rsidRPr="00813770" w:rsidRDefault="00813770" w:rsidP="00813770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51C937A" w14:textId="6452A2A2" w:rsidR="00813770" w:rsidRDefault="00813770" w:rsidP="00813770">
      <w:pPr>
        <w:widowControl/>
        <w:jc w:val="left"/>
      </w:pPr>
      <w:r>
        <w:br w:type="page"/>
      </w:r>
    </w:p>
    <w:tbl>
      <w:tblPr>
        <w:tblStyle w:val="a5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204"/>
        <w:gridCol w:w="1986"/>
        <w:gridCol w:w="1527"/>
        <w:gridCol w:w="1220"/>
        <w:gridCol w:w="919"/>
      </w:tblGrid>
      <w:tr w:rsidR="00BF5E89" w14:paraId="6F2494A7" w14:textId="77777777"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3BC4867" w14:textId="07A4C6A1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187227919"/>
            <w:proofErr w:type="spellStart"/>
            <w:r w:rsidRPr="00215069">
              <w:rPr>
                <w:rFonts w:ascii="Times New Roman" w:eastAsia="等线" w:hAnsi="Times New Roman" w:cs="Times New Roman"/>
                <w:b/>
                <w:szCs w:val="22"/>
                <w:lang w:bidi="ar"/>
              </w:rPr>
              <w:lastRenderedPageBreak/>
              <w:t>eTable</w:t>
            </w:r>
            <w:bookmarkEnd w:id="0"/>
            <w:proofErr w:type="spellEnd"/>
            <w:r w:rsidRPr="00215069">
              <w:rPr>
                <w:rFonts w:ascii="Times New Roman" w:eastAsia="等线" w:hAnsi="Times New Roman" w:cs="Times New Roman"/>
                <w:b/>
                <w:szCs w:val="22"/>
                <w:lang w:bidi="ar"/>
              </w:rPr>
              <w:t xml:space="preserve"> 1</w:t>
            </w:r>
            <w:r w:rsidRPr="00215069">
              <w:rPr>
                <w:rFonts w:ascii="Times New Roman" w:eastAsia="等线" w:hAnsi="Times New Roman" w:cs="Times New Roman"/>
                <w:szCs w:val="22"/>
                <w:lang w:bidi="ar"/>
              </w:rPr>
              <w:t xml:space="preserve"> </w:t>
            </w:r>
            <w:bookmarkStart w:id="1" w:name="_Hlk166236914"/>
            <w:bookmarkStart w:id="2" w:name="_Hlk187245165"/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 xml:space="preserve">Demographic and </w:t>
            </w:r>
            <w:bookmarkStart w:id="3" w:name="_Hlk170835896"/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>clinical characteristic</w:t>
            </w:r>
            <w:bookmarkEnd w:id="3"/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>s</w:t>
            </w:r>
            <w:bookmarkEnd w:id="1"/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 xml:space="preserve"> </w:t>
            </w:r>
            <w:r w:rsidR="00190E9D">
              <w:rPr>
                <w:rFonts w:ascii="Times New Roman" w:eastAsia="等线" w:hAnsi="Times New Roman" w:cs="Times New Roman" w:hint="eastAsia"/>
                <w:b/>
                <w:bCs/>
                <w:szCs w:val="22"/>
                <w:lang w:bidi="ar"/>
              </w:rPr>
              <w:t>in</w:t>
            </w:r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 xml:space="preserve"> two pediatric groups</w:t>
            </w:r>
            <w:bookmarkEnd w:id="2"/>
            <w:r w:rsidRPr="00215069">
              <w:rPr>
                <w:rFonts w:ascii="Times New Roman" w:eastAsia="等线" w:hAnsi="Times New Roman" w:cs="Times New Roman"/>
                <w:b/>
                <w:bCs/>
                <w:szCs w:val="22"/>
                <w:lang w:bidi="ar"/>
              </w:rPr>
              <w:t xml:space="preserve"> (N=121)</w:t>
            </w:r>
          </w:p>
        </w:tc>
      </w:tr>
      <w:tr w:rsidR="00BF5E89" w14:paraId="711598F0" w14:textId="77777777" w:rsidTr="00813770">
        <w:tc>
          <w:tcPr>
            <w:tcW w:w="180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C9579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Variables</w:t>
            </w:r>
          </w:p>
        </w:tc>
        <w:tc>
          <w:tcPr>
            <w:tcW w:w="11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576933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eastAsia="等线" w:hAnsi="Times New Roman" w:cs="Times New Roman"/>
                <w:bCs/>
                <w:szCs w:val="22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Intervention group</w:t>
            </w:r>
          </w:p>
          <w:p w14:paraId="1CCD08B1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i/>
                <w:iCs/>
                <w:szCs w:val="22"/>
                <w:lang w:bidi="ar"/>
              </w:rPr>
              <w:t>N(%)</w:t>
            </w:r>
          </w:p>
        </w:tc>
        <w:tc>
          <w:tcPr>
            <w:tcW w:w="8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8C86DD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eastAsia="等线" w:hAnsi="Times New Roman" w:cs="Times New Roman"/>
                <w:bCs/>
                <w:szCs w:val="22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Control group</w:t>
            </w:r>
          </w:p>
          <w:p w14:paraId="59BF889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i/>
                <w:iCs/>
                <w:szCs w:val="22"/>
                <w:lang w:bidi="ar"/>
              </w:rPr>
              <w:t>N(%)</w:t>
            </w:r>
          </w:p>
        </w:tc>
        <w:tc>
          <w:tcPr>
            <w:tcW w:w="6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595D2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i/>
                <w:iCs/>
                <w:szCs w:val="21"/>
                <w:lang w:bidi="ar"/>
              </w:rPr>
              <w:t>χ</w:t>
            </w:r>
            <w:r>
              <w:rPr>
                <w:rFonts w:ascii="Times New Roman" w:eastAsia="宋体" w:hAnsi="Times New Roman" w:cs="Times New Roman"/>
                <w:bCs/>
                <w:i/>
                <w:iCs/>
                <w:szCs w:val="21"/>
                <w:vertAlign w:val="superscript"/>
                <w:lang w:bidi="ar"/>
              </w:rPr>
              <w:t>2</w:t>
            </w:r>
          </w:p>
        </w:tc>
        <w:tc>
          <w:tcPr>
            <w:tcW w:w="51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319A2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i/>
                <w:iCs/>
                <w:szCs w:val="21"/>
                <w:lang w:bidi="ar"/>
              </w:rPr>
              <w:t>P</w:t>
            </w:r>
          </w:p>
        </w:tc>
      </w:tr>
      <w:tr w:rsidR="00BF5E89" w14:paraId="0D600D8C" w14:textId="77777777" w:rsidTr="00813770">
        <w:tc>
          <w:tcPr>
            <w:tcW w:w="180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92EC8E" w14:textId="77777777" w:rsidR="00BF5E89" w:rsidRDefault="0000000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2"/>
                <w:lang w:bidi="ar"/>
              </w:rPr>
              <w:t>Sex</w:t>
            </w:r>
          </w:p>
        </w:tc>
        <w:tc>
          <w:tcPr>
            <w:tcW w:w="112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16BF2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92254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74E78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0.017</w:t>
            </w:r>
          </w:p>
        </w:tc>
        <w:tc>
          <w:tcPr>
            <w:tcW w:w="5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6FCCD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0.898</w:t>
            </w:r>
          </w:p>
        </w:tc>
      </w:tr>
      <w:tr w:rsidR="00BF5E89" w14:paraId="62A1B395" w14:textId="77777777" w:rsidTr="00813770">
        <w:tc>
          <w:tcPr>
            <w:tcW w:w="1809" w:type="pct"/>
            <w:shd w:val="clear" w:color="auto" w:fill="auto"/>
          </w:tcPr>
          <w:p w14:paraId="4F1EB87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2"/>
                <w:lang w:bidi="ar"/>
              </w:rPr>
              <w:t>Male</w:t>
            </w:r>
          </w:p>
        </w:tc>
        <w:tc>
          <w:tcPr>
            <w:tcW w:w="1121" w:type="pct"/>
            <w:shd w:val="clear" w:color="auto" w:fill="auto"/>
          </w:tcPr>
          <w:p w14:paraId="53BAB5AD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53(62.4)</w:t>
            </w:r>
          </w:p>
        </w:tc>
        <w:tc>
          <w:tcPr>
            <w:tcW w:w="862" w:type="pct"/>
            <w:shd w:val="clear" w:color="auto" w:fill="auto"/>
          </w:tcPr>
          <w:p w14:paraId="54BD660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22(61.1)</w:t>
            </w:r>
          </w:p>
        </w:tc>
        <w:tc>
          <w:tcPr>
            <w:tcW w:w="689" w:type="pct"/>
            <w:shd w:val="clear" w:color="auto" w:fill="auto"/>
          </w:tcPr>
          <w:p w14:paraId="2B7371B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3A941ED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17860A2A" w14:textId="77777777" w:rsidTr="00813770">
        <w:tc>
          <w:tcPr>
            <w:tcW w:w="1809" w:type="pct"/>
            <w:shd w:val="clear" w:color="auto" w:fill="auto"/>
          </w:tcPr>
          <w:p w14:paraId="7CBD701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2"/>
                <w:lang w:bidi="ar"/>
              </w:rPr>
              <w:t>Female</w:t>
            </w:r>
          </w:p>
        </w:tc>
        <w:tc>
          <w:tcPr>
            <w:tcW w:w="1121" w:type="pct"/>
            <w:shd w:val="clear" w:color="auto" w:fill="auto"/>
          </w:tcPr>
          <w:p w14:paraId="211B098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32(37.7)</w:t>
            </w:r>
          </w:p>
        </w:tc>
        <w:tc>
          <w:tcPr>
            <w:tcW w:w="862" w:type="pct"/>
            <w:shd w:val="clear" w:color="auto" w:fill="auto"/>
          </w:tcPr>
          <w:p w14:paraId="66AECE1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14(38.9)</w:t>
            </w:r>
          </w:p>
        </w:tc>
        <w:tc>
          <w:tcPr>
            <w:tcW w:w="689" w:type="pct"/>
            <w:shd w:val="clear" w:color="auto" w:fill="auto"/>
          </w:tcPr>
          <w:p w14:paraId="3A6D77D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1756CA4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2DCDBECC" w14:textId="77777777" w:rsidTr="00813770">
        <w:tc>
          <w:tcPr>
            <w:tcW w:w="1809" w:type="pct"/>
            <w:shd w:val="clear" w:color="auto" w:fill="auto"/>
          </w:tcPr>
          <w:p w14:paraId="12E13C04" w14:textId="77777777" w:rsidR="00BF5E89" w:rsidRDefault="0000000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2"/>
                <w:lang w:bidi="ar"/>
              </w:rPr>
              <w:t>Age</w:t>
            </w:r>
          </w:p>
        </w:tc>
        <w:tc>
          <w:tcPr>
            <w:tcW w:w="1121" w:type="pct"/>
            <w:shd w:val="clear" w:color="auto" w:fill="auto"/>
          </w:tcPr>
          <w:p w14:paraId="6607BB1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07D9485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6B6136B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3.094</w:t>
            </w:r>
          </w:p>
        </w:tc>
        <w:tc>
          <w:tcPr>
            <w:tcW w:w="519" w:type="pct"/>
            <w:shd w:val="clear" w:color="auto" w:fill="auto"/>
          </w:tcPr>
          <w:p w14:paraId="1543648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0.213</w:t>
            </w:r>
          </w:p>
        </w:tc>
      </w:tr>
      <w:tr w:rsidR="00BF5E89" w14:paraId="28DB4A64" w14:textId="77777777" w:rsidTr="00813770">
        <w:tc>
          <w:tcPr>
            <w:tcW w:w="1809" w:type="pct"/>
            <w:shd w:val="clear" w:color="auto" w:fill="auto"/>
          </w:tcPr>
          <w:p w14:paraId="7C947DD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0-6 years</w:t>
            </w:r>
          </w:p>
        </w:tc>
        <w:tc>
          <w:tcPr>
            <w:tcW w:w="1121" w:type="pct"/>
            <w:shd w:val="clear" w:color="auto" w:fill="auto"/>
          </w:tcPr>
          <w:p w14:paraId="24BB967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9(10.6)</w:t>
            </w:r>
          </w:p>
        </w:tc>
        <w:tc>
          <w:tcPr>
            <w:tcW w:w="862" w:type="pct"/>
            <w:shd w:val="clear" w:color="auto" w:fill="auto"/>
          </w:tcPr>
          <w:p w14:paraId="36FB2C1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8(22.2)</w:t>
            </w:r>
          </w:p>
        </w:tc>
        <w:tc>
          <w:tcPr>
            <w:tcW w:w="689" w:type="pct"/>
            <w:shd w:val="clear" w:color="auto" w:fill="auto"/>
          </w:tcPr>
          <w:p w14:paraId="71D13E1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16F0BC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6D8A130E" w14:textId="77777777" w:rsidTr="00813770">
        <w:tc>
          <w:tcPr>
            <w:tcW w:w="1809" w:type="pct"/>
            <w:shd w:val="clear" w:color="auto" w:fill="auto"/>
          </w:tcPr>
          <w:p w14:paraId="50D50CC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7-12 years</w:t>
            </w:r>
          </w:p>
        </w:tc>
        <w:tc>
          <w:tcPr>
            <w:tcW w:w="1121" w:type="pct"/>
            <w:shd w:val="clear" w:color="auto" w:fill="auto"/>
          </w:tcPr>
          <w:p w14:paraId="376F8F1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53(62.4)</w:t>
            </w:r>
          </w:p>
        </w:tc>
        <w:tc>
          <w:tcPr>
            <w:tcW w:w="862" w:type="pct"/>
            <w:shd w:val="clear" w:color="auto" w:fill="auto"/>
          </w:tcPr>
          <w:p w14:paraId="1547E5C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21(58.3)</w:t>
            </w:r>
          </w:p>
        </w:tc>
        <w:tc>
          <w:tcPr>
            <w:tcW w:w="689" w:type="pct"/>
            <w:shd w:val="clear" w:color="auto" w:fill="auto"/>
          </w:tcPr>
          <w:p w14:paraId="1B883FD9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37F168C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1987A5DA" w14:textId="77777777" w:rsidTr="00813770">
        <w:tc>
          <w:tcPr>
            <w:tcW w:w="1809" w:type="pct"/>
            <w:shd w:val="clear" w:color="auto" w:fill="auto"/>
          </w:tcPr>
          <w:p w14:paraId="1726072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13-18 years</w:t>
            </w:r>
          </w:p>
        </w:tc>
        <w:tc>
          <w:tcPr>
            <w:tcW w:w="1121" w:type="pct"/>
            <w:shd w:val="clear" w:color="auto" w:fill="auto"/>
          </w:tcPr>
          <w:p w14:paraId="5CAD782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23(27.1)</w:t>
            </w:r>
          </w:p>
        </w:tc>
        <w:tc>
          <w:tcPr>
            <w:tcW w:w="862" w:type="pct"/>
            <w:shd w:val="clear" w:color="auto" w:fill="auto"/>
          </w:tcPr>
          <w:p w14:paraId="4C5765A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7(19.4)</w:t>
            </w:r>
          </w:p>
        </w:tc>
        <w:tc>
          <w:tcPr>
            <w:tcW w:w="689" w:type="pct"/>
            <w:shd w:val="clear" w:color="auto" w:fill="auto"/>
          </w:tcPr>
          <w:p w14:paraId="0A022C9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FCD9D45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5890E4A1" w14:textId="77777777" w:rsidTr="00813770">
        <w:tc>
          <w:tcPr>
            <w:tcW w:w="1809" w:type="pct"/>
            <w:shd w:val="clear" w:color="auto" w:fill="auto"/>
          </w:tcPr>
          <w:p w14:paraId="3397DAED" w14:textId="77777777" w:rsidR="00BF5E89" w:rsidRDefault="00000000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Disease type</w:t>
            </w:r>
          </w:p>
        </w:tc>
        <w:tc>
          <w:tcPr>
            <w:tcW w:w="1121" w:type="pct"/>
            <w:shd w:val="clear" w:color="auto" w:fill="auto"/>
          </w:tcPr>
          <w:p w14:paraId="1D9B048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51BD325C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7EC3A81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0.079</w:t>
            </w:r>
          </w:p>
        </w:tc>
        <w:tc>
          <w:tcPr>
            <w:tcW w:w="519" w:type="pct"/>
            <w:shd w:val="clear" w:color="auto" w:fill="auto"/>
          </w:tcPr>
          <w:p w14:paraId="668427C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0.779</w:t>
            </w:r>
          </w:p>
        </w:tc>
      </w:tr>
      <w:tr w:rsidR="00BF5E89" w14:paraId="4A20938F" w14:textId="77777777" w:rsidTr="00813770">
        <w:tc>
          <w:tcPr>
            <w:tcW w:w="1809" w:type="pct"/>
            <w:shd w:val="clear" w:color="auto" w:fill="auto"/>
          </w:tcPr>
          <w:p w14:paraId="0FD54FB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ALL</w:t>
            </w:r>
          </w:p>
        </w:tc>
        <w:tc>
          <w:tcPr>
            <w:tcW w:w="1121" w:type="pct"/>
            <w:shd w:val="clear" w:color="auto" w:fill="auto"/>
          </w:tcPr>
          <w:p w14:paraId="1D7C935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69(81.2)</w:t>
            </w:r>
          </w:p>
        </w:tc>
        <w:tc>
          <w:tcPr>
            <w:tcW w:w="862" w:type="pct"/>
            <w:shd w:val="clear" w:color="auto" w:fill="auto"/>
          </w:tcPr>
          <w:p w14:paraId="0D6B722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30(83.3)</w:t>
            </w:r>
          </w:p>
        </w:tc>
        <w:tc>
          <w:tcPr>
            <w:tcW w:w="689" w:type="pct"/>
            <w:shd w:val="clear" w:color="auto" w:fill="auto"/>
          </w:tcPr>
          <w:p w14:paraId="1FACCC19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95414E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0B172D05" w14:textId="77777777" w:rsidTr="00813770">
        <w:tc>
          <w:tcPr>
            <w:tcW w:w="1809" w:type="pct"/>
            <w:shd w:val="clear" w:color="auto" w:fill="auto"/>
          </w:tcPr>
          <w:p w14:paraId="3000036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Other disease types</w:t>
            </w:r>
          </w:p>
        </w:tc>
        <w:tc>
          <w:tcPr>
            <w:tcW w:w="1121" w:type="pct"/>
            <w:shd w:val="clear" w:color="auto" w:fill="auto"/>
          </w:tcPr>
          <w:p w14:paraId="3B46AFD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16(18.8)</w:t>
            </w:r>
          </w:p>
        </w:tc>
        <w:tc>
          <w:tcPr>
            <w:tcW w:w="862" w:type="pct"/>
            <w:shd w:val="clear" w:color="auto" w:fill="auto"/>
          </w:tcPr>
          <w:p w14:paraId="4710E4F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6(16.7)</w:t>
            </w:r>
          </w:p>
        </w:tc>
        <w:tc>
          <w:tcPr>
            <w:tcW w:w="689" w:type="pct"/>
            <w:shd w:val="clear" w:color="auto" w:fill="auto"/>
          </w:tcPr>
          <w:p w14:paraId="31B3EF6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9F3ED00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64B0FF15" w14:textId="77777777" w:rsidTr="00813770">
        <w:tc>
          <w:tcPr>
            <w:tcW w:w="1809" w:type="pct"/>
            <w:shd w:val="clear" w:color="auto" w:fill="auto"/>
          </w:tcPr>
          <w:p w14:paraId="513B8595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Severity of illness</w:t>
            </w:r>
          </w:p>
        </w:tc>
        <w:tc>
          <w:tcPr>
            <w:tcW w:w="1121" w:type="pct"/>
            <w:shd w:val="clear" w:color="auto" w:fill="auto"/>
          </w:tcPr>
          <w:p w14:paraId="5FBD730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2AF559E1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7D8A1F1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0.814</w:t>
            </w:r>
          </w:p>
        </w:tc>
        <w:tc>
          <w:tcPr>
            <w:tcW w:w="519" w:type="pct"/>
            <w:shd w:val="clear" w:color="auto" w:fill="auto"/>
          </w:tcPr>
          <w:p w14:paraId="7CAC736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0.666</w:t>
            </w:r>
          </w:p>
        </w:tc>
      </w:tr>
      <w:tr w:rsidR="00BF5E89" w14:paraId="08610259" w14:textId="77777777" w:rsidTr="00813770">
        <w:tc>
          <w:tcPr>
            <w:tcW w:w="1809" w:type="pct"/>
            <w:shd w:val="clear" w:color="auto" w:fill="auto"/>
          </w:tcPr>
          <w:p w14:paraId="324A763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Low risk</w:t>
            </w:r>
          </w:p>
        </w:tc>
        <w:tc>
          <w:tcPr>
            <w:tcW w:w="1121" w:type="pct"/>
            <w:shd w:val="clear" w:color="auto" w:fill="auto"/>
          </w:tcPr>
          <w:p w14:paraId="7C3C0CB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20(23.5)</w:t>
            </w:r>
          </w:p>
        </w:tc>
        <w:tc>
          <w:tcPr>
            <w:tcW w:w="862" w:type="pct"/>
            <w:shd w:val="clear" w:color="auto" w:fill="auto"/>
          </w:tcPr>
          <w:p w14:paraId="4FC74EB2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11(30.6)</w:t>
            </w:r>
          </w:p>
        </w:tc>
        <w:tc>
          <w:tcPr>
            <w:tcW w:w="689" w:type="pct"/>
            <w:shd w:val="clear" w:color="auto" w:fill="auto"/>
          </w:tcPr>
          <w:p w14:paraId="582D700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61B4370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6788D03D" w14:textId="77777777" w:rsidTr="00813770">
        <w:tc>
          <w:tcPr>
            <w:tcW w:w="1809" w:type="pct"/>
            <w:shd w:val="clear" w:color="auto" w:fill="auto"/>
          </w:tcPr>
          <w:p w14:paraId="63264E9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Moderate risk</w:t>
            </w:r>
          </w:p>
        </w:tc>
        <w:tc>
          <w:tcPr>
            <w:tcW w:w="1121" w:type="pct"/>
            <w:shd w:val="clear" w:color="auto" w:fill="auto"/>
          </w:tcPr>
          <w:p w14:paraId="7047DEB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42(49.4)</w:t>
            </w:r>
          </w:p>
        </w:tc>
        <w:tc>
          <w:tcPr>
            <w:tcW w:w="862" w:type="pct"/>
            <w:shd w:val="clear" w:color="auto" w:fill="auto"/>
          </w:tcPr>
          <w:p w14:paraId="2BAD939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15(41.7)</w:t>
            </w:r>
          </w:p>
        </w:tc>
        <w:tc>
          <w:tcPr>
            <w:tcW w:w="689" w:type="pct"/>
            <w:shd w:val="clear" w:color="auto" w:fill="auto"/>
          </w:tcPr>
          <w:p w14:paraId="3606FD60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15BF57F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40144501" w14:textId="77777777" w:rsidTr="00813770">
        <w:tc>
          <w:tcPr>
            <w:tcW w:w="1809" w:type="pct"/>
            <w:shd w:val="clear" w:color="auto" w:fill="auto"/>
          </w:tcPr>
          <w:p w14:paraId="60C329D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High risk</w:t>
            </w:r>
          </w:p>
        </w:tc>
        <w:tc>
          <w:tcPr>
            <w:tcW w:w="1121" w:type="pct"/>
            <w:shd w:val="clear" w:color="auto" w:fill="auto"/>
          </w:tcPr>
          <w:p w14:paraId="4D1D45E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23(27.1)</w:t>
            </w:r>
          </w:p>
        </w:tc>
        <w:tc>
          <w:tcPr>
            <w:tcW w:w="862" w:type="pct"/>
            <w:shd w:val="clear" w:color="auto" w:fill="auto"/>
          </w:tcPr>
          <w:p w14:paraId="08E0B97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10(27.8)</w:t>
            </w:r>
          </w:p>
        </w:tc>
        <w:tc>
          <w:tcPr>
            <w:tcW w:w="689" w:type="pct"/>
            <w:shd w:val="clear" w:color="auto" w:fill="auto"/>
          </w:tcPr>
          <w:p w14:paraId="09743C1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04737B4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0D1FC7C8" w14:textId="77777777" w:rsidTr="00813770">
        <w:tc>
          <w:tcPr>
            <w:tcW w:w="1809" w:type="pct"/>
            <w:shd w:val="clear" w:color="auto" w:fill="auto"/>
          </w:tcPr>
          <w:p w14:paraId="13CCC393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Treatment stage</w:t>
            </w:r>
          </w:p>
        </w:tc>
        <w:tc>
          <w:tcPr>
            <w:tcW w:w="1121" w:type="pct"/>
            <w:shd w:val="clear" w:color="auto" w:fill="auto"/>
          </w:tcPr>
          <w:p w14:paraId="45AF4D1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31CE29D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3982D1D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11.156</w:t>
            </w:r>
          </w:p>
        </w:tc>
        <w:tc>
          <w:tcPr>
            <w:tcW w:w="519" w:type="pct"/>
            <w:shd w:val="clear" w:color="auto" w:fill="auto"/>
          </w:tcPr>
          <w:p w14:paraId="4626435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0.001</w:t>
            </w:r>
            <w:r>
              <w:rPr>
                <w:rFonts w:ascii="Times New Roman" w:eastAsia="宋体" w:hAnsi="Times New Roman" w:cs="Times New Roman"/>
                <w:szCs w:val="21"/>
                <w:vertAlign w:val="superscript"/>
                <w:lang w:bidi="ar"/>
              </w:rPr>
              <w:t>**</w:t>
            </w:r>
          </w:p>
        </w:tc>
      </w:tr>
      <w:tr w:rsidR="00BF5E89" w14:paraId="7D114AD9" w14:textId="77777777" w:rsidTr="00813770">
        <w:tc>
          <w:tcPr>
            <w:tcW w:w="1809" w:type="pct"/>
            <w:shd w:val="clear" w:color="auto" w:fill="auto"/>
          </w:tcPr>
          <w:p w14:paraId="47BEAF6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Maintenance period</w:t>
            </w:r>
          </w:p>
        </w:tc>
        <w:tc>
          <w:tcPr>
            <w:tcW w:w="1121" w:type="pct"/>
            <w:shd w:val="clear" w:color="auto" w:fill="auto"/>
          </w:tcPr>
          <w:p w14:paraId="032AF8B2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38(44.7)</w:t>
            </w:r>
          </w:p>
        </w:tc>
        <w:tc>
          <w:tcPr>
            <w:tcW w:w="862" w:type="pct"/>
            <w:shd w:val="clear" w:color="auto" w:fill="auto"/>
          </w:tcPr>
          <w:p w14:paraId="1CAB8B9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28(77.8)</w:t>
            </w:r>
          </w:p>
        </w:tc>
        <w:tc>
          <w:tcPr>
            <w:tcW w:w="689" w:type="pct"/>
            <w:shd w:val="clear" w:color="auto" w:fill="auto"/>
          </w:tcPr>
          <w:p w14:paraId="115DF53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6402293C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454CB963" w14:textId="77777777" w:rsidTr="00813770">
        <w:tc>
          <w:tcPr>
            <w:tcW w:w="1809" w:type="pct"/>
            <w:shd w:val="clear" w:color="auto" w:fill="auto"/>
          </w:tcPr>
          <w:p w14:paraId="741D0AF9" w14:textId="3258CF52" w:rsidR="00BF5E89" w:rsidRDefault="005E7115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C</w:t>
            </w:r>
            <w:r w:rsidRPr="005E7115">
              <w:rPr>
                <w:rFonts w:ascii="Times New Roman" w:eastAsia="宋体" w:hAnsi="Times New Roman" w:cs="Times New Roman"/>
                <w:szCs w:val="21"/>
                <w:lang w:bidi="ar"/>
              </w:rPr>
              <w:t>onsolidation period</w:t>
            </w:r>
          </w:p>
        </w:tc>
        <w:tc>
          <w:tcPr>
            <w:tcW w:w="1121" w:type="pct"/>
            <w:shd w:val="clear" w:color="auto" w:fill="auto"/>
          </w:tcPr>
          <w:p w14:paraId="601DD94D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47(55.3)</w:t>
            </w:r>
          </w:p>
        </w:tc>
        <w:tc>
          <w:tcPr>
            <w:tcW w:w="862" w:type="pct"/>
            <w:shd w:val="clear" w:color="auto" w:fill="auto"/>
          </w:tcPr>
          <w:p w14:paraId="3097290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8(22.2)</w:t>
            </w:r>
          </w:p>
        </w:tc>
        <w:tc>
          <w:tcPr>
            <w:tcW w:w="689" w:type="pct"/>
            <w:shd w:val="clear" w:color="auto" w:fill="auto"/>
          </w:tcPr>
          <w:p w14:paraId="573FC10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503DC7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4A354F50" w14:textId="77777777" w:rsidTr="00813770">
        <w:tc>
          <w:tcPr>
            <w:tcW w:w="1809" w:type="pct"/>
            <w:shd w:val="clear" w:color="auto" w:fill="auto"/>
          </w:tcPr>
          <w:p w14:paraId="68EF6D6A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Transplant</w:t>
            </w:r>
            <w:bookmarkStart w:id="4" w:name="_Hlk172042626"/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 xml:space="preserve"> status</w:t>
            </w:r>
            <w:bookmarkEnd w:id="4"/>
          </w:p>
        </w:tc>
        <w:tc>
          <w:tcPr>
            <w:tcW w:w="1121" w:type="pct"/>
            <w:shd w:val="clear" w:color="auto" w:fill="auto"/>
          </w:tcPr>
          <w:p w14:paraId="2C6F95B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0E5EAFB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52975F4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1.296</w:t>
            </w:r>
          </w:p>
        </w:tc>
        <w:tc>
          <w:tcPr>
            <w:tcW w:w="519" w:type="pct"/>
            <w:shd w:val="clear" w:color="auto" w:fill="auto"/>
          </w:tcPr>
          <w:p w14:paraId="0223D54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0.255</w:t>
            </w:r>
          </w:p>
        </w:tc>
      </w:tr>
      <w:tr w:rsidR="00BF5E89" w14:paraId="2AE4E681" w14:textId="77777777" w:rsidTr="00813770">
        <w:tc>
          <w:tcPr>
            <w:tcW w:w="1809" w:type="pct"/>
            <w:shd w:val="clear" w:color="auto" w:fill="auto"/>
          </w:tcPr>
          <w:p w14:paraId="6D76BBC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Yes</w:t>
            </w:r>
          </w:p>
        </w:tc>
        <w:tc>
          <w:tcPr>
            <w:tcW w:w="1121" w:type="pct"/>
            <w:shd w:val="clear" w:color="auto" w:fill="auto"/>
          </w:tcPr>
          <w:p w14:paraId="6D507FF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33(38.8)</w:t>
            </w:r>
          </w:p>
        </w:tc>
        <w:tc>
          <w:tcPr>
            <w:tcW w:w="862" w:type="pct"/>
            <w:shd w:val="clear" w:color="auto" w:fill="auto"/>
          </w:tcPr>
          <w:p w14:paraId="41DD99D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18(50.0)</w:t>
            </w:r>
          </w:p>
        </w:tc>
        <w:tc>
          <w:tcPr>
            <w:tcW w:w="689" w:type="pct"/>
            <w:shd w:val="clear" w:color="auto" w:fill="auto"/>
          </w:tcPr>
          <w:p w14:paraId="6AE7511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C1B6A4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02DAA19A" w14:textId="77777777" w:rsidTr="00813770">
        <w:tc>
          <w:tcPr>
            <w:tcW w:w="1809" w:type="pct"/>
            <w:shd w:val="clear" w:color="auto" w:fill="auto"/>
          </w:tcPr>
          <w:p w14:paraId="33F1107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No</w:t>
            </w:r>
          </w:p>
        </w:tc>
        <w:tc>
          <w:tcPr>
            <w:tcW w:w="1121" w:type="pct"/>
            <w:shd w:val="clear" w:color="auto" w:fill="auto"/>
          </w:tcPr>
          <w:p w14:paraId="44EDA15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52(61.2)</w:t>
            </w:r>
          </w:p>
        </w:tc>
        <w:tc>
          <w:tcPr>
            <w:tcW w:w="862" w:type="pct"/>
            <w:shd w:val="clear" w:color="auto" w:fill="auto"/>
          </w:tcPr>
          <w:p w14:paraId="194F900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18(50.0)</w:t>
            </w:r>
          </w:p>
        </w:tc>
        <w:tc>
          <w:tcPr>
            <w:tcW w:w="689" w:type="pct"/>
            <w:shd w:val="clear" w:color="auto" w:fill="auto"/>
          </w:tcPr>
          <w:p w14:paraId="465E10A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2E214F6C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246976D4" w14:textId="77777777" w:rsidTr="00813770">
        <w:tc>
          <w:tcPr>
            <w:tcW w:w="1809" w:type="pct"/>
            <w:shd w:val="clear" w:color="auto" w:fill="auto"/>
          </w:tcPr>
          <w:p w14:paraId="4020208F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Infection status</w:t>
            </w:r>
          </w:p>
        </w:tc>
        <w:tc>
          <w:tcPr>
            <w:tcW w:w="1121" w:type="pct"/>
            <w:shd w:val="clear" w:color="auto" w:fill="auto"/>
          </w:tcPr>
          <w:p w14:paraId="4BE489F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2C9F5AA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46A9F41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2.723</w:t>
            </w:r>
          </w:p>
        </w:tc>
        <w:tc>
          <w:tcPr>
            <w:tcW w:w="519" w:type="pct"/>
            <w:shd w:val="clear" w:color="auto" w:fill="auto"/>
          </w:tcPr>
          <w:p w14:paraId="278364AD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0.099</w:t>
            </w:r>
          </w:p>
        </w:tc>
      </w:tr>
      <w:tr w:rsidR="00BF5E89" w14:paraId="5FC1ED1E" w14:textId="77777777" w:rsidTr="00813770">
        <w:tc>
          <w:tcPr>
            <w:tcW w:w="1809" w:type="pct"/>
            <w:shd w:val="clear" w:color="auto" w:fill="auto"/>
          </w:tcPr>
          <w:p w14:paraId="490F38E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Yes</w:t>
            </w:r>
          </w:p>
        </w:tc>
        <w:tc>
          <w:tcPr>
            <w:tcW w:w="1121" w:type="pct"/>
            <w:shd w:val="clear" w:color="auto" w:fill="auto"/>
          </w:tcPr>
          <w:p w14:paraId="2A3CF53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47(55.3)</w:t>
            </w:r>
          </w:p>
        </w:tc>
        <w:tc>
          <w:tcPr>
            <w:tcW w:w="862" w:type="pct"/>
            <w:shd w:val="clear" w:color="auto" w:fill="auto"/>
          </w:tcPr>
          <w:p w14:paraId="1823BA5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14(38.9)</w:t>
            </w:r>
          </w:p>
        </w:tc>
        <w:tc>
          <w:tcPr>
            <w:tcW w:w="689" w:type="pct"/>
            <w:shd w:val="clear" w:color="auto" w:fill="auto"/>
          </w:tcPr>
          <w:p w14:paraId="5E079B51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B25F284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FAEF0EF" w14:textId="77777777" w:rsidTr="00813770">
        <w:tc>
          <w:tcPr>
            <w:tcW w:w="1809" w:type="pct"/>
            <w:shd w:val="clear" w:color="auto" w:fill="auto"/>
          </w:tcPr>
          <w:p w14:paraId="649F330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No</w:t>
            </w:r>
          </w:p>
        </w:tc>
        <w:tc>
          <w:tcPr>
            <w:tcW w:w="1121" w:type="pct"/>
            <w:shd w:val="clear" w:color="auto" w:fill="auto"/>
          </w:tcPr>
          <w:p w14:paraId="1B09C17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38(44.7)</w:t>
            </w:r>
          </w:p>
        </w:tc>
        <w:tc>
          <w:tcPr>
            <w:tcW w:w="862" w:type="pct"/>
            <w:shd w:val="clear" w:color="auto" w:fill="auto"/>
          </w:tcPr>
          <w:p w14:paraId="785BDEC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22(61.1)</w:t>
            </w:r>
          </w:p>
        </w:tc>
        <w:tc>
          <w:tcPr>
            <w:tcW w:w="689" w:type="pct"/>
            <w:shd w:val="clear" w:color="auto" w:fill="auto"/>
          </w:tcPr>
          <w:p w14:paraId="15D9BFE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3C3C9163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141B2375" w14:textId="77777777" w:rsidTr="00813770">
        <w:tc>
          <w:tcPr>
            <w:tcW w:w="1809" w:type="pct"/>
            <w:shd w:val="clear" w:color="auto" w:fill="auto"/>
          </w:tcPr>
          <w:p w14:paraId="3ABA336B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Comorbidities</w:t>
            </w:r>
          </w:p>
        </w:tc>
        <w:tc>
          <w:tcPr>
            <w:tcW w:w="1121" w:type="pct"/>
            <w:shd w:val="clear" w:color="auto" w:fill="auto"/>
          </w:tcPr>
          <w:p w14:paraId="774F2690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3E09882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2C40B80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3.391</w:t>
            </w:r>
          </w:p>
        </w:tc>
        <w:tc>
          <w:tcPr>
            <w:tcW w:w="519" w:type="pct"/>
            <w:shd w:val="clear" w:color="auto" w:fill="auto"/>
          </w:tcPr>
          <w:p w14:paraId="6A34224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0.066</w:t>
            </w:r>
          </w:p>
        </w:tc>
      </w:tr>
      <w:tr w:rsidR="00BF5E89" w14:paraId="081E2E5D" w14:textId="77777777" w:rsidTr="00813770">
        <w:tc>
          <w:tcPr>
            <w:tcW w:w="1809" w:type="pct"/>
            <w:shd w:val="clear" w:color="auto" w:fill="auto"/>
          </w:tcPr>
          <w:p w14:paraId="0D9B1BC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Yes</w:t>
            </w:r>
          </w:p>
        </w:tc>
        <w:tc>
          <w:tcPr>
            <w:tcW w:w="1121" w:type="pct"/>
            <w:shd w:val="clear" w:color="auto" w:fill="auto"/>
          </w:tcPr>
          <w:p w14:paraId="3A04ECE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12(14.1)</w:t>
            </w:r>
          </w:p>
        </w:tc>
        <w:tc>
          <w:tcPr>
            <w:tcW w:w="862" w:type="pct"/>
            <w:shd w:val="clear" w:color="auto" w:fill="auto"/>
          </w:tcPr>
          <w:p w14:paraId="3CA5E0E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1(2.8)</w:t>
            </w:r>
          </w:p>
        </w:tc>
        <w:tc>
          <w:tcPr>
            <w:tcW w:w="689" w:type="pct"/>
            <w:shd w:val="clear" w:color="auto" w:fill="auto"/>
          </w:tcPr>
          <w:p w14:paraId="40F54106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705FDE4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C578605" w14:textId="77777777" w:rsidTr="00813770">
        <w:tc>
          <w:tcPr>
            <w:tcW w:w="1809" w:type="pct"/>
            <w:shd w:val="clear" w:color="auto" w:fill="auto"/>
          </w:tcPr>
          <w:p w14:paraId="157A5AF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No</w:t>
            </w:r>
          </w:p>
        </w:tc>
        <w:tc>
          <w:tcPr>
            <w:tcW w:w="1121" w:type="pct"/>
            <w:shd w:val="clear" w:color="auto" w:fill="auto"/>
          </w:tcPr>
          <w:p w14:paraId="7DCB802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73(85.9)</w:t>
            </w:r>
          </w:p>
        </w:tc>
        <w:tc>
          <w:tcPr>
            <w:tcW w:w="862" w:type="pct"/>
            <w:shd w:val="clear" w:color="auto" w:fill="auto"/>
          </w:tcPr>
          <w:p w14:paraId="0E236562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35(97.2)</w:t>
            </w:r>
          </w:p>
        </w:tc>
        <w:tc>
          <w:tcPr>
            <w:tcW w:w="689" w:type="pct"/>
            <w:shd w:val="clear" w:color="auto" w:fill="auto"/>
          </w:tcPr>
          <w:p w14:paraId="0517498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14ABB84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270E0C7A" w14:textId="77777777" w:rsidTr="00813770">
        <w:tc>
          <w:tcPr>
            <w:tcW w:w="1809" w:type="pct"/>
            <w:shd w:val="clear" w:color="auto" w:fill="auto"/>
          </w:tcPr>
          <w:p w14:paraId="20358E7E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Time since diagnosis</w:t>
            </w:r>
          </w:p>
        </w:tc>
        <w:tc>
          <w:tcPr>
            <w:tcW w:w="1121" w:type="pct"/>
            <w:shd w:val="clear" w:color="auto" w:fill="auto"/>
          </w:tcPr>
          <w:p w14:paraId="4A85D11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02B28670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51831E8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0.213</w:t>
            </w:r>
          </w:p>
        </w:tc>
        <w:tc>
          <w:tcPr>
            <w:tcW w:w="519" w:type="pct"/>
            <w:shd w:val="clear" w:color="auto" w:fill="auto"/>
          </w:tcPr>
          <w:p w14:paraId="4BFC714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0.644</w:t>
            </w:r>
          </w:p>
        </w:tc>
      </w:tr>
      <w:tr w:rsidR="00BF5E89" w14:paraId="6A093004" w14:textId="77777777" w:rsidTr="00813770">
        <w:tc>
          <w:tcPr>
            <w:tcW w:w="1809" w:type="pct"/>
            <w:shd w:val="clear" w:color="auto" w:fill="auto"/>
          </w:tcPr>
          <w:p w14:paraId="4BAAA24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0-24 Months</w:t>
            </w:r>
          </w:p>
        </w:tc>
        <w:tc>
          <w:tcPr>
            <w:tcW w:w="1121" w:type="pct"/>
            <w:shd w:val="clear" w:color="auto" w:fill="auto"/>
          </w:tcPr>
          <w:p w14:paraId="0623577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18(21.2)</w:t>
            </w:r>
          </w:p>
        </w:tc>
        <w:tc>
          <w:tcPr>
            <w:tcW w:w="862" w:type="pct"/>
            <w:shd w:val="clear" w:color="auto" w:fill="auto"/>
          </w:tcPr>
          <w:p w14:paraId="1267B43E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9(25.0)</w:t>
            </w:r>
          </w:p>
        </w:tc>
        <w:tc>
          <w:tcPr>
            <w:tcW w:w="689" w:type="pct"/>
            <w:shd w:val="clear" w:color="auto" w:fill="auto"/>
          </w:tcPr>
          <w:p w14:paraId="4EB350F4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0901E22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16989F2" w14:textId="77777777" w:rsidTr="00813770">
        <w:tc>
          <w:tcPr>
            <w:tcW w:w="1809" w:type="pct"/>
            <w:shd w:val="clear" w:color="auto" w:fill="auto"/>
          </w:tcPr>
          <w:p w14:paraId="3FA6747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&gt;24 Months</w:t>
            </w:r>
          </w:p>
        </w:tc>
        <w:tc>
          <w:tcPr>
            <w:tcW w:w="1121" w:type="pct"/>
            <w:shd w:val="clear" w:color="auto" w:fill="auto"/>
          </w:tcPr>
          <w:p w14:paraId="352E1F51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67(78.8)</w:t>
            </w:r>
          </w:p>
        </w:tc>
        <w:tc>
          <w:tcPr>
            <w:tcW w:w="862" w:type="pct"/>
            <w:shd w:val="clear" w:color="auto" w:fill="auto"/>
          </w:tcPr>
          <w:p w14:paraId="14D2EDA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27(75.0)</w:t>
            </w:r>
          </w:p>
        </w:tc>
        <w:tc>
          <w:tcPr>
            <w:tcW w:w="689" w:type="pct"/>
            <w:shd w:val="clear" w:color="auto" w:fill="auto"/>
          </w:tcPr>
          <w:p w14:paraId="51B63B3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B72BDB7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BD82205" w14:textId="77777777" w:rsidTr="00813770">
        <w:tc>
          <w:tcPr>
            <w:tcW w:w="1809" w:type="pct"/>
            <w:shd w:val="clear" w:color="auto" w:fill="auto"/>
          </w:tcPr>
          <w:p w14:paraId="32024CCD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Frequency of hospital visits</w:t>
            </w:r>
          </w:p>
        </w:tc>
        <w:tc>
          <w:tcPr>
            <w:tcW w:w="1121" w:type="pct"/>
            <w:shd w:val="clear" w:color="auto" w:fill="auto"/>
          </w:tcPr>
          <w:p w14:paraId="61658559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3159F42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205BAE0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2.325</w:t>
            </w:r>
          </w:p>
        </w:tc>
        <w:tc>
          <w:tcPr>
            <w:tcW w:w="519" w:type="pct"/>
            <w:shd w:val="clear" w:color="auto" w:fill="auto"/>
          </w:tcPr>
          <w:p w14:paraId="420CBCF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0.344</w:t>
            </w:r>
          </w:p>
        </w:tc>
      </w:tr>
      <w:tr w:rsidR="00BF5E89" w14:paraId="35896E56" w14:textId="77777777" w:rsidTr="00813770">
        <w:tc>
          <w:tcPr>
            <w:tcW w:w="1809" w:type="pct"/>
            <w:shd w:val="clear" w:color="auto" w:fill="auto"/>
          </w:tcPr>
          <w:p w14:paraId="72932AC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1-2 times monthly</w:t>
            </w:r>
          </w:p>
        </w:tc>
        <w:tc>
          <w:tcPr>
            <w:tcW w:w="1121" w:type="pct"/>
            <w:shd w:val="clear" w:color="auto" w:fill="auto"/>
          </w:tcPr>
          <w:p w14:paraId="4D793DA2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60(70.6)</w:t>
            </w:r>
          </w:p>
        </w:tc>
        <w:tc>
          <w:tcPr>
            <w:tcW w:w="862" w:type="pct"/>
            <w:shd w:val="clear" w:color="auto" w:fill="auto"/>
          </w:tcPr>
          <w:p w14:paraId="63508EC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21(58.3)</w:t>
            </w:r>
          </w:p>
        </w:tc>
        <w:tc>
          <w:tcPr>
            <w:tcW w:w="689" w:type="pct"/>
            <w:shd w:val="clear" w:color="auto" w:fill="auto"/>
          </w:tcPr>
          <w:p w14:paraId="573DC07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2387B93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9CA7AEC" w14:textId="77777777" w:rsidTr="00813770">
        <w:tc>
          <w:tcPr>
            <w:tcW w:w="1809" w:type="pct"/>
            <w:shd w:val="clear" w:color="auto" w:fill="auto"/>
          </w:tcPr>
          <w:p w14:paraId="16D45C69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3-4 times monthly</w:t>
            </w:r>
          </w:p>
        </w:tc>
        <w:tc>
          <w:tcPr>
            <w:tcW w:w="1121" w:type="pct"/>
            <w:shd w:val="clear" w:color="auto" w:fill="auto"/>
          </w:tcPr>
          <w:p w14:paraId="4384398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9(10.6)</w:t>
            </w:r>
          </w:p>
        </w:tc>
        <w:tc>
          <w:tcPr>
            <w:tcW w:w="862" w:type="pct"/>
            <w:shd w:val="clear" w:color="auto" w:fill="auto"/>
          </w:tcPr>
          <w:p w14:paraId="7A693E3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7(19.4)</w:t>
            </w:r>
          </w:p>
        </w:tc>
        <w:tc>
          <w:tcPr>
            <w:tcW w:w="689" w:type="pct"/>
            <w:shd w:val="clear" w:color="auto" w:fill="auto"/>
          </w:tcPr>
          <w:p w14:paraId="71113B9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C4590D3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0E3EA041" w14:textId="77777777" w:rsidTr="00813770">
        <w:tc>
          <w:tcPr>
            <w:tcW w:w="1809" w:type="pct"/>
            <w:shd w:val="clear" w:color="auto" w:fill="auto"/>
          </w:tcPr>
          <w:p w14:paraId="23D8C5F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lastRenderedPageBreak/>
              <w:t>≥5 times monthly</w:t>
            </w:r>
          </w:p>
        </w:tc>
        <w:tc>
          <w:tcPr>
            <w:tcW w:w="1121" w:type="pct"/>
            <w:shd w:val="clear" w:color="auto" w:fill="auto"/>
          </w:tcPr>
          <w:p w14:paraId="49F06F0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16(18.8)</w:t>
            </w:r>
          </w:p>
        </w:tc>
        <w:tc>
          <w:tcPr>
            <w:tcW w:w="862" w:type="pct"/>
            <w:shd w:val="clear" w:color="auto" w:fill="auto"/>
          </w:tcPr>
          <w:p w14:paraId="5334286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8(22.2)</w:t>
            </w:r>
          </w:p>
        </w:tc>
        <w:tc>
          <w:tcPr>
            <w:tcW w:w="689" w:type="pct"/>
            <w:shd w:val="clear" w:color="auto" w:fill="auto"/>
          </w:tcPr>
          <w:p w14:paraId="54264D2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28D6709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33DCF3FF" w14:textId="77777777" w:rsidTr="00813770">
        <w:tc>
          <w:tcPr>
            <w:tcW w:w="1809" w:type="pct"/>
            <w:shd w:val="clear" w:color="auto" w:fill="auto"/>
          </w:tcPr>
          <w:p w14:paraId="5DD3E308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Household size</w:t>
            </w:r>
          </w:p>
        </w:tc>
        <w:tc>
          <w:tcPr>
            <w:tcW w:w="1121" w:type="pct"/>
            <w:shd w:val="clear" w:color="auto" w:fill="auto"/>
          </w:tcPr>
          <w:p w14:paraId="74C34F93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66F6A311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1DC3328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&lt;0.001</w:t>
            </w:r>
          </w:p>
        </w:tc>
        <w:tc>
          <w:tcPr>
            <w:tcW w:w="519" w:type="pct"/>
            <w:shd w:val="clear" w:color="auto" w:fill="auto"/>
          </w:tcPr>
          <w:p w14:paraId="69EA02B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0.997</w:t>
            </w:r>
          </w:p>
        </w:tc>
      </w:tr>
      <w:tr w:rsidR="00BF5E89" w14:paraId="2EAF8A55" w14:textId="77777777" w:rsidTr="00813770">
        <w:tc>
          <w:tcPr>
            <w:tcW w:w="1809" w:type="pct"/>
            <w:shd w:val="clear" w:color="auto" w:fill="auto"/>
          </w:tcPr>
          <w:p w14:paraId="769FB10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1-4 members</w:t>
            </w:r>
          </w:p>
        </w:tc>
        <w:tc>
          <w:tcPr>
            <w:tcW w:w="1121" w:type="pct"/>
            <w:shd w:val="clear" w:color="auto" w:fill="auto"/>
          </w:tcPr>
          <w:p w14:paraId="70705A4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26(30.6)</w:t>
            </w:r>
          </w:p>
        </w:tc>
        <w:tc>
          <w:tcPr>
            <w:tcW w:w="862" w:type="pct"/>
            <w:shd w:val="clear" w:color="auto" w:fill="auto"/>
          </w:tcPr>
          <w:p w14:paraId="0F514A0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11(30.6)</w:t>
            </w:r>
          </w:p>
        </w:tc>
        <w:tc>
          <w:tcPr>
            <w:tcW w:w="689" w:type="pct"/>
            <w:shd w:val="clear" w:color="auto" w:fill="auto"/>
          </w:tcPr>
          <w:p w14:paraId="32A6357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4CB074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7DA819E7" w14:textId="77777777" w:rsidTr="00813770">
        <w:tc>
          <w:tcPr>
            <w:tcW w:w="1809" w:type="pct"/>
            <w:shd w:val="clear" w:color="auto" w:fill="auto"/>
          </w:tcPr>
          <w:p w14:paraId="57B8146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 or more</w:t>
            </w:r>
          </w:p>
        </w:tc>
        <w:tc>
          <w:tcPr>
            <w:tcW w:w="1121" w:type="pct"/>
            <w:shd w:val="clear" w:color="auto" w:fill="auto"/>
          </w:tcPr>
          <w:p w14:paraId="5CF7B67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59(69.4)</w:t>
            </w:r>
          </w:p>
        </w:tc>
        <w:tc>
          <w:tcPr>
            <w:tcW w:w="862" w:type="pct"/>
            <w:shd w:val="clear" w:color="auto" w:fill="auto"/>
          </w:tcPr>
          <w:p w14:paraId="4A18717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25(69.4)</w:t>
            </w:r>
          </w:p>
        </w:tc>
        <w:tc>
          <w:tcPr>
            <w:tcW w:w="689" w:type="pct"/>
            <w:shd w:val="clear" w:color="auto" w:fill="auto"/>
          </w:tcPr>
          <w:p w14:paraId="7B591BD3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0FAE73CA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06E67881" w14:textId="77777777" w:rsidTr="00813770">
        <w:tc>
          <w:tcPr>
            <w:tcW w:w="1809" w:type="pct"/>
            <w:shd w:val="clear" w:color="auto" w:fill="auto"/>
          </w:tcPr>
          <w:p w14:paraId="5D200524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One-Child family</w:t>
            </w:r>
          </w:p>
        </w:tc>
        <w:tc>
          <w:tcPr>
            <w:tcW w:w="1121" w:type="pct"/>
            <w:shd w:val="clear" w:color="auto" w:fill="auto"/>
          </w:tcPr>
          <w:p w14:paraId="18E8764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4F6F1881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43B719A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2.724</w:t>
            </w:r>
          </w:p>
        </w:tc>
        <w:tc>
          <w:tcPr>
            <w:tcW w:w="519" w:type="pct"/>
            <w:shd w:val="clear" w:color="auto" w:fill="auto"/>
          </w:tcPr>
          <w:p w14:paraId="20C28CD2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0.099</w:t>
            </w:r>
          </w:p>
        </w:tc>
      </w:tr>
      <w:tr w:rsidR="00BF5E89" w14:paraId="0E74EAA5" w14:textId="77777777" w:rsidTr="00813770">
        <w:tc>
          <w:tcPr>
            <w:tcW w:w="1809" w:type="pct"/>
            <w:shd w:val="clear" w:color="auto" w:fill="auto"/>
          </w:tcPr>
          <w:p w14:paraId="10C746F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Yes</w:t>
            </w:r>
          </w:p>
        </w:tc>
        <w:tc>
          <w:tcPr>
            <w:tcW w:w="1121" w:type="pct"/>
            <w:shd w:val="clear" w:color="auto" w:fill="auto"/>
          </w:tcPr>
          <w:p w14:paraId="0CF18B6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9(10.6)</w:t>
            </w:r>
          </w:p>
        </w:tc>
        <w:tc>
          <w:tcPr>
            <w:tcW w:w="862" w:type="pct"/>
            <w:shd w:val="clear" w:color="auto" w:fill="auto"/>
          </w:tcPr>
          <w:p w14:paraId="39BD7C0C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0(0.0)</w:t>
            </w:r>
          </w:p>
        </w:tc>
        <w:tc>
          <w:tcPr>
            <w:tcW w:w="689" w:type="pct"/>
            <w:shd w:val="clear" w:color="auto" w:fill="auto"/>
          </w:tcPr>
          <w:p w14:paraId="3BDE58E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5D0F991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684D07D6" w14:textId="77777777" w:rsidTr="00813770">
        <w:tc>
          <w:tcPr>
            <w:tcW w:w="1809" w:type="pct"/>
            <w:shd w:val="clear" w:color="auto" w:fill="auto"/>
          </w:tcPr>
          <w:p w14:paraId="4E97932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No</w:t>
            </w:r>
          </w:p>
        </w:tc>
        <w:tc>
          <w:tcPr>
            <w:tcW w:w="1121" w:type="pct"/>
            <w:shd w:val="clear" w:color="auto" w:fill="auto"/>
          </w:tcPr>
          <w:p w14:paraId="151BBF16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76(89.4)</w:t>
            </w:r>
          </w:p>
        </w:tc>
        <w:tc>
          <w:tcPr>
            <w:tcW w:w="862" w:type="pct"/>
            <w:shd w:val="clear" w:color="auto" w:fill="auto"/>
          </w:tcPr>
          <w:p w14:paraId="14C451F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36(100.0)</w:t>
            </w:r>
          </w:p>
        </w:tc>
        <w:tc>
          <w:tcPr>
            <w:tcW w:w="689" w:type="pct"/>
            <w:shd w:val="clear" w:color="auto" w:fill="auto"/>
          </w:tcPr>
          <w:p w14:paraId="1795059B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37658F18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4507C50A" w14:textId="77777777" w:rsidTr="00813770">
        <w:tc>
          <w:tcPr>
            <w:tcW w:w="1809" w:type="pct"/>
            <w:shd w:val="clear" w:color="auto" w:fill="auto"/>
          </w:tcPr>
          <w:p w14:paraId="01219554" w14:textId="77777777" w:rsidR="00BF5E89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Monthly family income</w:t>
            </w:r>
          </w:p>
        </w:tc>
        <w:tc>
          <w:tcPr>
            <w:tcW w:w="1121" w:type="pct"/>
            <w:shd w:val="clear" w:color="auto" w:fill="auto"/>
          </w:tcPr>
          <w:p w14:paraId="0FA6253D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shd w:val="clear" w:color="auto" w:fill="auto"/>
          </w:tcPr>
          <w:p w14:paraId="157C6874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9" w:type="pct"/>
            <w:shd w:val="clear" w:color="auto" w:fill="auto"/>
          </w:tcPr>
          <w:p w14:paraId="32539CF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0.646</w:t>
            </w:r>
          </w:p>
        </w:tc>
        <w:tc>
          <w:tcPr>
            <w:tcW w:w="519" w:type="pct"/>
            <w:shd w:val="clear" w:color="auto" w:fill="auto"/>
          </w:tcPr>
          <w:p w14:paraId="6FA3DEF0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0.886</w:t>
            </w:r>
          </w:p>
        </w:tc>
      </w:tr>
      <w:tr w:rsidR="00BF5E89" w14:paraId="7A917BDC" w14:textId="77777777" w:rsidTr="00813770">
        <w:tc>
          <w:tcPr>
            <w:tcW w:w="1809" w:type="pct"/>
            <w:shd w:val="clear" w:color="auto" w:fill="auto"/>
          </w:tcPr>
          <w:p w14:paraId="03DF908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>[0~4000] CNY</w:t>
            </w:r>
          </w:p>
        </w:tc>
        <w:tc>
          <w:tcPr>
            <w:tcW w:w="1121" w:type="pct"/>
            <w:shd w:val="clear" w:color="auto" w:fill="auto"/>
          </w:tcPr>
          <w:p w14:paraId="48DC5CF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21(24.7)</w:t>
            </w:r>
          </w:p>
        </w:tc>
        <w:tc>
          <w:tcPr>
            <w:tcW w:w="862" w:type="pct"/>
            <w:shd w:val="clear" w:color="auto" w:fill="auto"/>
          </w:tcPr>
          <w:p w14:paraId="4CA43EE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11(30.6)</w:t>
            </w:r>
          </w:p>
        </w:tc>
        <w:tc>
          <w:tcPr>
            <w:tcW w:w="689" w:type="pct"/>
            <w:shd w:val="clear" w:color="auto" w:fill="auto"/>
          </w:tcPr>
          <w:p w14:paraId="49613886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6A57A28F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47D33996" w14:textId="77777777" w:rsidTr="00813770">
        <w:tc>
          <w:tcPr>
            <w:tcW w:w="1809" w:type="pct"/>
            <w:shd w:val="clear" w:color="auto" w:fill="auto"/>
          </w:tcPr>
          <w:p w14:paraId="1ABA0AFB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(4000~5500] CNY</w:t>
            </w:r>
          </w:p>
        </w:tc>
        <w:tc>
          <w:tcPr>
            <w:tcW w:w="1121" w:type="pct"/>
            <w:shd w:val="clear" w:color="auto" w:fill="auto"/>
          </w:tcPr>
          <w:p w14:paraId="3564E75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20(23.5)</w:t>
            </w:r>
          </w:p>
        </w:tc>
        <w:tc>
          <w:tcPr>
            <w:tcW w:w="862" w:type="pct"/>
            <w:shd w:val="clear" w:color="auto" w:fill="auto"/>
          </w:tcPr>
          <w:p w14:paraId="5CACD6A7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9(25.0)</w:t>
            </w:r>
          </w:p>
        </w:tc>
        <w:tc>
          <w:tcPr>
            <w:tcW w:w="689" w:type="pct"/>
            <w:shd w:val="clear" w:color="auto" w:fill="auto"/>
          </w:tcPr>
          <w:p w14:paraId="4AA081B2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4B01F6D4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23046860" w14:textId="77777777" w:rsidTr="00813770">
        <w:tc>
          <w:tcPr>
            <w:tcW w:w="1809" w:type="pct"/>
            <w:shd w:val="clear" w:color="auto" w:fill="auto"/>
          </w:tcPr>
          <w:p w14:paraId="1E7D95B8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(5500~8000] CNY</w:t>
            </w:r>
          </w:p>
        </w:tc>
        <w:tc>
          <w:tcPr>
            <w:tcW w:w="1121" w:type="pct"/>
            <w:shd w:val="clear" w:color="auto" w:fill="auto"/>
          </w:tcPr>
          <w:p w14:paraId="0C9412C3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21(24.7)</w:t>
            </w:r>
          </w:p>
        </w:tc>
        <w:tc>
          <w:tcPr>
            <w:tcW w:w="862" w:type="pct"/>
            <w:shd w:val="clear" w:color="auto" w:fill="auto"/>
          </w:tcPr>
          <w:p w14:paraId="3D05054F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8(22.2)</w:t>
            </w:r>
          </w:p>
        </w:tc>
        <w:tc>
          <w:tcPr>
            <w:tcW w:w="689" w:type="pct"/>
            <w:shd w:val="clear" w:color="auto" w:fill="auto"/>
          </w:tcPr>
          <w:p w14:paraId="3E6F4439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shd w:val="clear" w:color="auto" w:fill="auto"/>
          </w:tcPr>
          <w:p w14:paraId="2BB30385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E89" w14:paraId="247BE699" w14:textId="77777777" w:rsidTr="00813770">
        <w:tc>
          <w:tcPr>
            <w:tcW w:w="18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0C064AA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(8000~+∞) CNY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5D81685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23(27.1)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69F0C84" w14:textId="77777777" w:rsidR="00BF5E8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8(22.2)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FDFB2FE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C40179" w14:textId="77777777" w:rsidR="00BF5E89" w:rsidRDefault="00BF5E89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AFBA754" w14:textId="77777777" w:rsidR="00BF5E89" w:rsidRDefault="00000000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lang w:bidi="ar"/>
        </w:rPr>
        <w:t xml:space="preserve">Note: ALL, Acute Lymphocytic Leukemia; CNY, Chinese Yuan; </w:t>
      </w:r>
      <w:r>
        <w:rPr>
          <w:rFonts w:ascii="Times New Roman" w:eastAsia="宋体" w:hAnsi="Times New Roman" w:cs="Times New Roman"/>
          <w:vertAlign w:val="superscript"/>
          <w:lang w:bidi="ar"/>
        </w:rPr>
        <w:t>*</w:t>
      </w:r>
      <w:r>
        <w:rPr>
          <w:rFonts w:ascii="Times New Roman" w:eastAsia="宋体" w:hAnsi="Times New Roman" w:cs="Times New Roman"/>
          <w:i/>
          <w:iCs/>
          <w:lang w:bidi="ar"/>
        </w:rPr>
        <w:t>P</w:t>
      </w:r>
      <w:r>
        <w:rPr>
          <w:rFonts w:ascii="Times New Roman" w:eastAsia="宋体" w:hAnsi="Times New Roman" w:cs="Times New Roman"/>
          <w:lang w:bidi="ar"/>
        </w:rPr>
        <w:t xml:space="preserve">&lt;0.05, </w:t>
      </w:r>
      <w:r>
        <w:rPr>
          <w:rFonts w:ascii="Times New Roman" w:eastAsia="宋体" w:hAnsi="Times New Roman" w:cs="Times New Roman"/>
          <w:vertAlign w:val="superscript"/>
          <w:lang w:bidi="ar"/>
        </w:rPr>
        <w:t>**</w:t>
      </w:r>
      <w:r>
        <w:rPr>
          <w:rFonts w:ascii="Times New Roman" w:eastAsia="宋体" w:hAnsi="Times New Roman" w:cs="Times New Roman"/>
          <w:i/>
          <w:iCs/>
          <w:lang w:bidi="ar"/>
        </w:rPr>
        <w:t>P</w:t>
      </w:r>
      <w:r>
        <w:rPr>
          <w:rFonts w:ascii="Times New Roman" w:eastAsia="宋体" w:hAnsi="Times New Roman" w:cs="Times New Roman"/>
          <w:lang w:bidi="ar"/>
        </w:rPr>
        <w:t xml:space="preserve">&lt;0.01, </w:t>
      </w:r>
      <w:r>
        <w:rPr>
          <w:rFonts w:ascii="Times New Roman" w:eastAsia="宋体" w:hAnsi="Times New Roman" w:cs="Times New Roman"/>
          <w:vertAlign w:val="superscript"/>
          <w:lang w:bidi="ar"/>
        </w:rPr>
        <w:t>***</w:t>
      </w:r>
      <w:r>
        <w:rPr>
          <w:rFonts w:ascii="Times New Roman" w:eastAsia="宋体" w:hAnsi="Times New Roman" w:cs="Times New Roman"/>
          <w:i/>
          <w:iCs/>
          <w:lang w:bidi="ar"/>
        </w:rPr>
        <w:t>P</w:t>
      </w:r>
      <w:r>
        <w:rPr>
          <w:rFonts w:ascii="Times New Roman" w:eastAsia="宋体" w:hAnsi="Times New Roman" w:cs="Times New Roman"/>
          <w:lang w:bidi="ar"/>
        </w:rPr>
        <w:t>&lt;0.001.</w:t>
      </w:r>
    </w:p>
    <w:p w14:paraId="6663B21A" w14:textId="51360FAB" w:rsidR="00813770" w:rsidRDefault="0081377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20405C3" w14:textId="77777777" w:rsidR="00BF5E89" w:rsidRDefault="00BF5E89">
      <w:pPr>
        <w:spacing w:line="480" w:lineRule="auto"/>
        <w:rPr>
          <w:rFonts w:ascii="Times New Roman" w:hAnsi="Times New Roman" w:cs="Times New Roman"/>
          <w:szCs w:val="21"/>
        </w:rPr>
      </w:pPr>
    </w:p>
    <w:tbl>
      <w:tblPr>
        <w:tblStyle w:val="a5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661"/>
        <w:gridCol w:w="1362"/>
        <w:gridCol w:w="1429"/>
        <w:gridCol w:w="1440"/>
        <w:gridCol w:w="1022"/>
        <w:gridCol w:w="733"/>
      </w:tblGrid>
      <w:tr w:rsidR="00215069" w:rsidRPr="00215069" w14:paraId="2F291D7E" w14:textId="77777777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B37956F" w14:textId="58F304FB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eTable</w:t>
            </w:r>
            <w:proofErr w:type="spellEnd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2 </w:t>
            </w:r>
            <w:bookmarkStart w:id="5" w:name="_Hlk187245189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Comparison of OOP in </w:t>
            </w:r>
            <w:r w:rsidR="00190E9D">
              <w:rPr>
                <w:rFonts w:ascii="Times New Roman" w:eastAsia="宋体" w:hAnsi="Times New Roman" w:cs="Times New Roman" w:hint="eastAsia"/>
                <w:b/>
                <w:bCs/>
                <w:szCs w:val="21"/>
                <w:lang w:bidi="ar"/>
              </w:rPr>
              <w:t xml:space="preserve">families within the 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maintenance</w:t>
            </w:r>
            <w:r w:rsidRPr="00215069">
              <w:rPr>
                <w:rFonts w:ascii="Times New Roman" w:eastAsia="宋体" w:hAnsi="Times New Roman" w:cs="Times New Roman"/>
                <w:lang w:bidi="ar"/>
              </w:rPr>
              <w:t xml:space="preserve"> 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period across different scenarios</w:t>
            </w:r>
            <w:bookmarkEnd w:id="5"/>
          </w:p>
        </w:tc>
      </w:tr>
      <w:tr w:rsidR="00215069" w:rsidRPr="00215069" w14:paraId="0D016393" w14:textId="77777777">
        <w:tc>
          <w:tcPr>
            <w:tcW w:w="6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490768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Scenarios</w:t>
            </w:r>
          </w:p>
        </w:tc>
        <w:tc>
          <w:tcPr>
            <w:tcW w:w="170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25BFA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Intervention group(n=38)</w:t>
            </w:r>
          </w:p>
        </w:tc>
        <w:tc>
          <w:tcPr>
            <w:tcW w:w="162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9F06A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Control group(n=28)</w:t>
            </w:r>
          </w:p>
        </w:tc>
        <w:tc>
          <w:tcPr>
            <w:tcW w:w="57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BE958E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Z</w:t>
            </w:r>
          </w:p>
        </w:tc>
        <w:tc>
          <w:tcPr>
            <w:tcW w:w="415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B2D46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P</w:t>
            </w:r>
          </w:p>
        </w:tc>
      </w:tr>
      <w:tr w:rsidR="00215069" w:rsidRPr="00215069" w14:paraId="41613C41" w14:textId="77777777">
        <w:tc>
          <w:tcPr>
            <w:tcW w:w="6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3373C06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739DB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Median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125D3D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9E51B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Median</w:t>
            </w:r>
          </w:p>
        </w:tc>
        <w:tc>
          <w:tcPr>
            <w:tcW w:w="81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650E85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577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8C93CB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415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448FD5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15069" w:rsidRPr="00215069" w14:paraId="0256A6C0" w14:textId="77777777">
        <w:tc>
          <w:tcPr>
            <w:tcW w:w="6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EFC40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Pre-MIR</w:t>
            </w:r>
          </w:p>
        </w:tc>
        <w:tc>
          <w:tcPr>
            <w:tcW w:w="9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AB32E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CNY418,000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2EABA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0806B8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CNY447,500</w:t>
            </w:r>
          </w:p>
        </w:tc>
        <w:tc>
          <w:tcPr>
            <w:tcW w:w="8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B858E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7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A1EF5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-0.500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1868A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0.617</w:t>
            </w:r>
          </w:p>
        </w:tc>
      </w:tr>
      <w:tr w:rsidR="00215069" w:rsidRPr="00215069" w14:paraId="714AF52A" w14:textId="77777777">
        <w:tc>
          <w:tcPr>
            <w:tcW w:w="682" w:type="pct"/>
            <w:shd w:val="clear" w:color="auto" w:fill="auto"/>
          </w:tcPr>
          <w:p w14:paraId="5120729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Post-MIR</w:t>
            </w:r>
          </w:p>
        </w:tc>
        <w:tc>
          <w:tcPr>
            <w:tcW w:w="938" w:type="pct"/>
            <w:shd w:val="clear" w:color="auto" w:fill="auto"/>
          </w:tcPr>
          <w:p w14:paraId="303C67D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CNY220,000</w:t>
            </w:r>
          </w:p>
        </w:tc>
        <w:tc>
          <w:tcPr>
            <w:tcW w:w="769" w:type="pct"/>
            <w:shd w:val="clear" w:color="auto" w:fill="auto"/>
          </w:tcPr>
          <w:p w14:paraId="2D1DEFB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47.4</w:t>
            </w:r>
          </w:p>
        </w:tc>
        <w:tc>
          <w:tcPr>
            <w:tcW w:w="807" w:type="pct"/>
            <w:shd w:val="clear" w:color="auto" w:fill="auto"/>
          </w:tcPr>
          <w:p w14:paraId="0E574AA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CNY217,200</w:t>
            </w:r>
          </w:p>
        </w:tc>
        <w:tc>
          <w:tcPr>
            <w:tcW w:w="813" w:type="pct"/>
            <w:shd w:val="clear" w:color="auto" w:fill="auto"/>
          </w:tcPr>
          <w:p w14:paraId="00C6C6F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51.5</w:t>
            </w:r>
          </w:p>
        </w:tc>
        <w:tc>
          <w:tcPr>
            <w:tcW w:w="577" w:type="pct"/>
            <w:shd w:val="clear" w:color="auto" w:fill="auto"/>
          </w:tcPr>
          <w:p w14:paraId="7B5FDF5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-0.260</w:t>
            </w:r>
          </w:p>
        </w:tc>
        <w:tc>
          <w:tcPr>
            <w:tcW w:w="415" w:type="pct"/>
            <w:shd w:val="clear" w:color="auto" w:fill="auto"/>
          </w:tcPr>
          <w:p w14:paraId="5564374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0.795</w:t>
            </w:r>
          </w:p>
        </w:tc>
      </w:tr>
      <w:tr w:rsidR="00215069" w:rsidRPr="00215069" w14:paraId="582C9D7E" w14:textId="77777777">
        <w:tc>
          <w:tcPr>
            <w:tcW w:w="6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9E0628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PPR</w:t>
            </w:r>
          </w:p>
        </w:tc>
        <w:tc>
          <w:tcPr>
            <w:tcW w:w="9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FCC1D8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CNY190,000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73BF37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13.6</w:t>
            </w:r>
          </w:p>
        </w:tc>
        <w:tc>
          <w:tcPr>
            <w:tcW w:w="8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9A3E93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8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063A97D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7EF7FE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-0.376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42A52C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0.707</w:t>
            </w:r>
          </w:p>
        </w:tc>
      </w:tr>
    </w:tbl>
    <w:p w14:paraId="1B1E44A3" w14:textId="77777777" w:rsidR="00BF5E89" w:rsidRPr="00215069" w:rsidRDefault="00000000">
      <w:pPr>
        <w:spacing w:line="276" w:lineRule="auto"/>
        <w:rPr>
          <w:rFonts w:ascii="Times New Roman" w:hAnsi="Times New Roman" w:cs="Times New Roman"/>
          <w:szCs w:val="21"/>
        </w:rPr>
      </w:pPr>
      <w:r w:rsidRPr="00215069">
        <w:rPr>
          <w:rFonts w:ascii="Times New Roman" w:eastAsia="宋体" w:hAnsi="Times New Roman" w:cs="Times New Roman"/>
          <w:szCs w:val="21"/>
          <w:lang w:bidi="ar"/>
        </w:rPr>
        <w:t>Note: OOP, Out-of-Pocket; MIR, Medical Insurance Reimbursement; CNY, Chinese Yuan; PPR, Post-Project reimbursement, the scenario was conducted on the intervention group with the project aid and compared with the control group after medical insurance reimbursement.</w:t>
      </w:r>
    </w:p>
    <w:p w14:paraId="540CE48D" w14:textId="77777777" w:rsidR="00BF5E89" w:rsidRPr="00215069" w:rsidRDefault="00000000">
      <w:pPr>
        <w:tabs>
          <w:tab w:val="left" w:pos="5235"/>
        </w:tabs>
        <w:spacing w:line="480" w:lineRule="auto"/>
        <w:rPr>
          <w:rFonts w:ascii="Times New Roman" w:hAnsi="Times New Roman" w:cs="Times New Roman"/>
          <w:szCs w:val="21"/>
        </w:rPr>
      </w:pPr>
      <w:r w:rsidRPr="00215069">
        <w:rPr>
          <w:rFonts w:ascii="Times New Roman" w:hAnsi="Times New Roman" w:cs="Times New Roman" w:hint="eastAsia"/>
          <w:szCs w:val="21"/>
        </w:rPr>
        <w:tab/>
      </w:r>
    </w:p>
    <w:tbl>
      <w:tblPr>
        <w:tblStyle w:val="a5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1430"/>
        <w:gridCol w:w="1360"/>
        <w:gridCol w:w="1461"/>
        <w:gridCol w:w="1514"/>
        <w:gridCol w:w="1057"/>
        <w:gridCol w:w="852"/>
      </w:tblGrid>
      <w:tr w:rsidR="00215069" w:rsidRPr="00215069" w14:paraId="0E9F2297" w14:textId="77777777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2152A6D" w14:textId="1456EB5F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eTable</w:t>
            </w:r>
            <w:proofErr w:type="spellEnd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3 Comparison of OOP in </w:t>
            </w:r>
            <w:r w:rsidR="00190E9D">
              <w:rPr>
                <w:rFonts w:ascii="Times New Roman" w:eastAsia="宋体" w:hAnsi="Times New Roman" w:cs="Times New Roman" w:hint="eastAsia"/>
                <w:b/>
                <w:bCs/>
                <w:szCs w:val="21"/>
                <w:lang w:bidi="ar"/>
              </w:rPr>
              <w:t xml:space="preserve">families within the </w:t>
            </w:r>
            <w:r w:rsidR="006322A7">
              <w:rPr>
                <w:rFonts w:ascii="Times New Roman" w:eastAsia="宋体" w:hAnsi="Times New Roman" w:cs="Times New Roman" w:hint="eastAsia"/>
                <w:b/>
                <w:bCs/>
                <w:szCs w:val="21"/>
                <w:lang w:bidi="ar"/>
              </w:rPr>
              <w:t>c</w:t>
            </w:r>
            <w:r w:rsidR="006322A7" w:rsidRPr="006322A7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onsolidation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period across different scenarios</w:t>
            </w:r>
          </w:p>
        </w:tc>
      </w:tr>
      <w:tr w:rsidR="00215069" w:rsidRPr="00215069" w14:paraId="41AEBD47" w14:textId="77777777">
        <w:tc>
          <w:tcPr>
            <w:tcW w:w="66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B8F16A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Scenarios</w:t>
            </w:r>
          </w:p>
        </w:tc>
        <w:tc>
          <w:tcPr>
            <w:tcW w:w="157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C09478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Intervention group(n=47)</w:t>
            </w:r>
          </w:p>
        </w:tc>
        <w:tc>
          <w:tcPr>
            <w:tcW w:w="168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7EC9F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Control group(n=8)</w:t>
            </w:r>
          </w:p>
        </w:tc>
        <w:tc>
          <w:tcPr>
            <w:tcW w:w="597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E36FA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Z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2D2248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P</w:t>
            </w:r>
          </w:p>
        </w:tc>
      </w:tr>
      <w:tr w:rsidR="00215069" w:rsidRPr="00215069" w14:paraId="5B136BAE" w14:textId="77777777">
        <w:tc>
          <w:tcPr>
            <w:tcW w:w="667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CC41DC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3C80F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Median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775DA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82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DECCEF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Median</w:t>
            </w:r>
          </w:p>
        </w:tc>
        <w:tc>
          <w:tcPr>
            <w:tcW w:w="8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FFEE4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597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9516C1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480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DFB871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15069" w:rsidRPr="00215069" w14:paraId="0A193E33" w14:textId="77777777">
        <w:tc>
          <w:tcPr>
            <w:tcW w:w="6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35732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Pre-MIR</w:t>
            </w: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211A5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CNY430,000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63E0B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82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C4531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CNY354,500</w:t>
            </w:r>
          </w:p>
        </w:tc>
        <w:tc>
          <w:tcPr>
            <w:tcW w:w="8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BA179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39B46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-1.146</w:t>
            </w:r>
          </w:p>
        </w:tc>
        <w:tc>
          <w:tcPr>
            <w:tcW w:w="48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523E4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0.262</w:t>
            </w:r>
          </w:p>
        </w:tc>
      </w:tr>
      <w:tr w:rsidR="00215069" w:rsidRPr="00215069" w14:paraId="479A1C4E" w14:textId="77777777">
        <w:tc>
          <w:tcPr>
            <w:tcW w:w="667" w:type="pct"/>
            <w:shd w:val="clear" w:color="auto" w:fill="auto"/>
          </w:tcPr>
          <w:p w14:paraId="6E23B42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Post-MIR</w:t>
            </w:r>
          </w:p>
        </w:tc>
        <w:tc>
          <w:tcPr>
            <w:tcW w:w="807" w:type="pct"/>
            <w:shd w:val="clear" w:color="auto" w:fill="auto"/>
          </w:tcPr>
          <w:p w14:paraId="1A145841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CNY250,000</w:t>
            </w:r>
          </w:p>
        </w:tc>
        <w:tc>
          <w:tcPr>
            <w:tcW w:w="767" w:type="pct"/>
            <w:shd w:val="clear" w:color="auto" w:fill="auto"/>
          </w:tcPr>
          <w:p w14:paraId="0D237C2D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41.9</w:t>
            </w:r>
          </w:p>
        </w:tc>
        <w:tc>
          <w:tcPr>
            <w:tcW w:w="825" w:type="pct"/>
            <w:shd w:val="clear" w:color="auto" w:fill="auto"/>
          </w:tcPr>
          <w:p w14:paraId="42C639C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CNY210,000</w:t>
            </w:r>
          </w:p>
        </w:tc>
        <w:tc>
          <w:tcPr>
            <w:tcW w:w="853" w:type="pct"/>
            <w:shd w:val="clear" w:color="auto" w:fill="auto"/>
          </w:tcPr>
          <w:p w14:paraId="636E5EF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40.8</w:t>
            </w:r>
          </w:p>
        </w:tc>
        <w:tc>
          <w:tcPr>
            <w:tcW w:w="597" w:type="pct"/>
            <w:shd w:val="clear" w:color="auto" w:fill="auto"/>
          </w:tcPr>
          <w:p w14:paraId="00F1580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-0.967</w:t>
            </w:r>
          </w:p>
        </w:tc>
        <w:tc>
          <w:tcPr>
            <w:tcW w:w="480" w:type="pct"/>
            <w:shd w:val="clear" w:color="auto" w:fill="auto"/>
          </w:tcPr>
          <w:p w14:paraId="7AEAA7B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0.340</w:t>
            </w:r>
          </w:p>
        </w:tc>
      </w:tr>
      <w:tr w:rsidR="00215069" w:rsidRPr="00215069" w14:paraId="612EE3E1" w14:textId="77777777">
        <w:tc>
          <w:tcPr>
            <w:tcW w:w="6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89D3D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PPR</w:t>
            </w:r>
          </w:p>
        </w:tc>
        <w:tc>
          <w:tcPr>
            <w:tcW w:w="8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358FD7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CNY203,000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34F9F0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18.8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58EB3D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8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042C18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B43B25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-0.143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EB32AC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0.898</w:t>
            </w:r>
          </w:p>
        </w:tc>
      </w:tr>
    </w:tbl>
    <w:p w14:paraId="7D4A2C38" w14:textId="77777777" w:rsidR="00BF5E89" w:rsidRPr="00215069" w:rsidRDefault="00000000">
      <w:pPr>
        <w:spacing w:line="276" w:lineRule="auto"/>
        <w:rPr>
          <w:rFonts w:ascii="Times New Roman" w:hAnsi="Times New Roman" w:cs="Times New Roman"/>
          <w:sz w:val="24"/>
        </w:rPr>
      </w:pPr>
      <w:r w:rsidRPr="00215069">
        <w:rPr>
          <w:rFonts w:ascii="Times New Roman" w:eastAsia="宋体" w:hAnsi="Times New Roman" w:cs="Times New Roman"/>
          <w:szCs w:val="21"/>
          <w:lang w:bidi="ar"/>
        </w:rPr>
        <w:t>Note: OOP, Out-of-Pocket; MIR, Medical Insurance Reimbursement; CNY, Chinese Yuan; PPR, Post-Project reimbursement, the scenario was conducted on the intervention group following project aid and compared with the control group after medical insurance reimbursement.</w:t>
      </w:r>
    </w:p>
    <w:p w14:paraId="1F7021D6" w14:textId="2BCEBF86" w:rsidR="00BF5E89" w:rsidRPr="00215069" w:rsidRDefault="00813770" w:rsidP="00813770">
      <w:pPr>
        <w:widowControl/>
        <w:jc w:val="left"/>
        <w:rPr>
          <w:rFonts w:ascii="Times New Roman" w:hAnsi="Times New Roman" w:cs="Times New Roman"/>
          <w:szCs w:val="21"/>
        </w:rPr>
      </w:pPr>
      <w:r w:rsidRPr="00215069">
        <w:rPr>
          <w:rFonts w:ascii="Times New Roman" w:hAnsi="Times New Roman" w:cs="Times New Roman"/>
          <w:szCs w:val="21"/>
        </w:rPr>
        <w:br w:type="page"/>
      </w:r>
    </w:p>
    <w:tbl>
      <w:tblPr>
        <w:tblStyle w:val="a5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1359"/>
        <w:gridCol w:w="1360"/>
        <w:gridCol w:w="1359"/>
        <w:gridCol w:w="1513"/>
        <w:gridCol w:w="1056"/>
        <w:gridCol w:w="1002"/>
      </w:tblGrid>
      <w:tr w:rsidR="00215069" w:rsidRPr="00215069" w14:paraId="4B58BCFD" w14:textId="77777777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2DAD84A" w14:textId="7E12ED91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lastRenderedPageBreak/>
              <w:t>eTable</w:t>
            </w:r>
            <w:proofErr w:type="spellEnd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4</w:t>
            </w:r>
            <w:r w:rsidRPr="00215069">
              <w:rPr>
                <w:rFonts w:ascii="Times New Roman" w:eastAsia="宋体" w:hAnsi="Times New Roman" w:cs="Times New Roman"/>
                <w:lang w:bidi="ar"/>
              </w:rPr>
              <w:t xml:space="preserve"> </w:t>
            </w:r>
            <w:bookmarkStart w:id="6" w:name="_Hlk187245266"/>
            <w:bookmarkStart w:id="7" w:name="_Hlk187566418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Comparison of CHE incidence in the </w:t>
            </w:r>
            <w:r w:rsidR="00190E9D">
              <w:rPr>
                <w:rFonts w:ascii="Times New Roman" w:eastAsia="宋体" w:hAnsi="Times New Roman" w:cs="Times New Roman" w:hint="eastAsia"/>
                <w:b/>
                <w:bCs/>
                <w:szCs w:val="21"/>
                <w:lang w:bidi="ar"/>
              </w:rPr>
              <w:t xml:space="preserve">subgroup within the 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maintenance</w:t>
            </w:r>
            <w:r w:rsidRPr="00215069">
              <w:rPr>
                <w:rFonts w:ascii="Times New Roman" w:eastAsia="宋体" w:hAnsi="Times New Roman" w:cs="Times New Roman"/>
                <w:lang w:bidi="ar"/>
              </w:rPr>
              <w:t xml:space="preserve"> 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period</w:t>
            </w:r>
            <w:bookmarkEnd w:id="7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</w:t>
            </w:r>
            <w:bookmarkEnd w:id="6"/>
          </w:p>
        </w:tc>
      </w:tr>
      <w:tr w:rsidR="00215069" w:rsidRPr="00215069" w14:paraId="75738994" w14:textId="77777777">
        <w:tc>
          <w:tcPr>
            <w:tcW w:w="6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14F68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Scenarios</w:t>
            </w:r>
          </w:p>
        </w:tc>
        <w:tc>
          <w:tcPr>
            <w:tcW w:w="153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09CE8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Intervention group(n=38)</w:t>
            </w:r>
          </w:p>
        </w:tc>
        <w:tc>
          <w:tcPr>
            <w:tcW w:w="162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994E7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Control group(n=28)</w:t>
            </w:r>
          </w:p>
        </w:tc>
        <w:tc>
          <w:tcPr>
            <w:tcW w:w="59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57DE81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χ</w:t>
            </w: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vertAlign w:val="superscript"/>
                <w:lang w:bidi="ar"/>
              </w:rPr>
              <w:t>2</w:t>
            </w:r>
          </w:p>
        </w:tc>
        <w:tc>
          <w:tcPr>
            <w:tcW w:w="56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3480B6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P</w:t>
            </w:r>
          </w:p>
        </w:tc>
      </w:tr>
      <w:tr w:rsidR="00215069" w:rsidRPr="00215069" w14:paraId="6AE6F36B" w14:textId="77777777">
        <w:tc>
          <w:tcPr>
            <w:tcW w:w="6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F44C19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E269D1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CHE, n (%)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32635A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00BDB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CHE, n (%)</w:t>
            </w:r>
          </w:p>
        </w:tc>
        <w:tc>
          <w:tcPr>
            <w:tcW w:w="8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55C45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596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0198D8F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566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1D468F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15069" w:rsidRPr="00215069" w14:paraId="42FAE5B7" w14:textId="77777777">
        <w:tc>
          <w:tcPr>
            <w:tcW w:w="6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6A3C1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Pre-MIR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D4B72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32(84.2)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2DDEC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F3F64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26(92.9)</w:t>
            </w:r>
          </w:p>
        </w:tc>
        <w:tc>
          <w:tcPr>
            <w:tcW w:w="8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B73B6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63FBD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0.465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C280B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0.495</w:t>
            </w:r>
          </w:p>
        </w:tc>
      </w:tr>
      <w:tr w:rsidR="00215069" w:rsidRPr="00215069" w14:paraId="2B033B57" w14:textId="77777777">
        <w:tc>
          <w:tcPr>
            <w:tcW w:w="682" w:type="pct"/>
            <w:shd w:val="clear" w:color="auto" w:fill="auto"/>
          </w:tcPr>
          <w:p w14:paraId="1C98F51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Post-MIR</w:t>
            </w:r>
          </w:p>
        </w:tc>
        <w:tc>
          <w:tcPr>
            <w:tcW w:w="767" w:type="pct"/>
            <w:shd w:val="clear" w:color="auto" w:fill="auto"/>
          </w:tcPr>
          <w:p w14:paraId="50167BA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28(73.7)</w:t>
            </w:r>
          </w:p>
        </w:tc>
        <w:tc>
          <w:tcPr>
            <w:tcW w:w="767" w:type="pct"/>
            <w:shd w:val="clear" w:color="auto" w:fill="auto"/>
          </w:tcPr>
          <w:p w14:paraId="34F1CBE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12.5</w:t>
            </w:r>
          </w:p>
        </w:tc>
        <w:tc>
          <w:tcPr>
            <w:tcW w:w="767" w:type="pct"/>
            <w:shd w:val="clear" w:color="auto" w:fill="auto"/>
          </w:tcPr>
          <w:p w14:paraId="6F253D05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22(78.6)</w:t>
            </w:r>
          </w:p>
        </w:tc>
        <w:tc>
          <w:tcPr>
            <w:tcW w:w="852" w:type="pct"/>
            <w:shd w:val="clear" w:color="auto" w:fill="auto"/>
          </w:tcPr>
          <w:p w14:paraId="0BD00949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15.4</w:t>
            </w:r>
          </w:p>
        </w:tc>
        <w:tc>
          <w:tcPr>
            <w:tcW w:w="596" w:type="pct"/>
            <w:shd w:val="clear" w:color="auto" w:fill="auto"/>
          </w:tcPr>
          <w:p w14:paraId="58AD9EDD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0.210</w:t>
            </w:r>
          </w:p>
        </w:tc>
        <w:tc>
          <w:tcPr>
            <w:tcW w:w="566" w:type="pct"/>
            <w:shd w:val="clear" w:color="auto" w:fill="auto"/>
          </w:tcPr>
          <w:p w14:paraId="107AB88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0.647</w:t>
            </w:r>
          </w:p>
        </w:tc>
      </w:tr>
      <w:tr w:rsidR="00215069" w:rsidRPr="00215069" w14:paraId="2134BC51" w14:textId="77777777">
        <w:tc>
          <w:tcPr>
            <w:tcW w:w="6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DE4C6DC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PPR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E99089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24(63.2)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003AE75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14.3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CE8F76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8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F6E9AF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A95AA3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1.813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A657A3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0.178</w:t>
            </w:r>
          </w:p>
        </w:tc>
      </w:tr>
    </w:tbl>
    <w:p w14:paraId="2010EE98" w14:textId="77777777" w:rsidR="00BF5E89" w:rsidRPr="00215069" w:rsidRDefault="00000000">
      <w:pPr>
        <w:spacing w:line="276" w:lineRule="auto"/>
        <w:rPr>
          <w:rFonts w:ascii="Times New Roman" w:hAnsi="Times New Roman" w:cs="Times New Roman"/>
          <w:szCs w:val="21"/>
        </w:rPr>
      </w:pPr>
      <w:r w:rsidRPr="00215069">
        <w:rPr>
          <w:rFonts w:ascii="Times New Roman" w:eastAsia="宋体" w:hAnsi="Times New Roman" w:cs="Times New Roman"/>
          <w:szCs w:val="21"/>
          <w:lang w:bidi="ar"/>
        </w:rPr>
        <w:t>Note: CHE, Catastrophic Health Expenditure; MIR, Medical Insurance Reimbursement; PPR, Post-Project reimbursement, the scenario was conducted on the intervention group with the project aid and compared with the control group after medical insurance reimbursement.</w:t>
      </w:r>
    </w:p>
    <w:p w14:paraId="16A61C00" w14:textId="77777777" w:rsidR="00BF5E89" w:rsidRPr="00215069" w:rsidRDefault="00BF5E89">
      <w:pPr>
        <w:spacing w:line="480" w:lineRule="auto"/>
        <w:rPr>
          <w:rFonts w:ascii="Times New Roman" w:hAnsi="Times New Roman" w:cs="Times New Roman"/>
          <w:sz w:val="24"/>
        </w:rPr>
      </w:pPr>
    </w:p>
    <w:p w14:paraId="2CCEA0A5" w14:textId="77777777" w:rsidR="00BF5E89" w:rsidRPr="00215069" w:rsidRDefault="00BF5E89">
      <w:pPr>
        <w:spacing w:line="480" w:lineRule="auto"/>
        <w:rPr>
          <w:rFonts w:ascii="Times New Roman" w:hAnsi="Times New Roman" w:cs="Times New Roman"/>
          <w:sz w:val="24"/>
        </w:rPr>
      </w:pPr>
    </w:p>
    <w:tbl>
      <w:tblPr>
        <w:tblStyle w:val="a5"/>
        <w:tblW w:w="5000" w:type="pct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1359"/>
        <w:gridCol w:w="1513"/>
        <w:gridCol w:w="1359"/>
        <w:gridCol w:w="1360"/>
        <w:gridCol w:w="1056"/>
        <w:gridCol w:w="1002"/>
      </w:tblGrid>
      <w:tr w:rsidR="00215069" w:rsidRPr="00215069" w14:paraId="322954E3" w14:textId="77777777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C15BF06" w14:textId="61CD6968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eTable</w:t>
            </w:r>
            <w:proofErr w:type="spellEnd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 5</w:t>
            </w:r>
            <w:r w:rsidRPr="00215069">
              <w:rPr>
                <w:rFonts w:ascii="Times New Roman" w:eastAsia="宋体" w:hAnsi="Times New Roman" w:cs="Times New Roman"/>
                <w:lang w:bidi="ar"/>
              </w:rPr>
              <w:t xml:space="preserve"> </w:t>
            </w:r>
            <w:bookmarkStart w:id="8" w:name="_Hlk187245293"/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Comparison of CHE incidence in </w:t>
            </w:r>
            <w:r w:rsidR="00190E9D">
              <w:rPr>
                <w:rFonts w:ascii="Times New Roman" w:eastAsia="宋体" w:hAnsi="Times New Roman" w:cs="Times New Roman" w:hint="eastAsia"/>
                <w:b/>
                <w:bCs/>
                <w:szCs w:val="21"/>
                <w:lang w:bidi="ar"/>
              </w:rPr>
              <w:t xml:space="preserve">the subgroup within </w:t>
            </w:r>
            <w:r w:rsidRPr="00215069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 xml:space="preserve">the </w:t>
            </w:r>
            <w:r w:rsidR="006322A7" w:rsidRPr="006322A7">
              <w:rPr>
                <w:rFonts w:ascii="Times New Roman" w:eastAsia="宋体" w:hAnsi="Times New Roman" w:cs="Times New Roman"/>
                <w:b/>
                <w:bCs/>
                <w:szCs w:val="21"/>
                <w:lang w:bidi="ar"/>
              </w:rPr>
              <w:t>consolidation period</w:t>
            </w:r>
            <w:bookmarkEnd w:id="8"/>
          </w:p>
        </w:tc>
      </w:tr>
      <w:tr w:rsidR="00215069" w:rsidRPr="00215069" w14:paraId="7EB842FB" w14:textId="77777777">
        <w:tc>
          <w:tcPr>
            <w:tcW w:w="682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D87E8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Scenarios</w:t>
            </w:r>
          </w:p>
        </w:tc>
        <w:tc>
          <w:tcPr>
            <w:tcW w:w="162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8D4DBA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Intervention group(n=47)</w:t>
            </w:r>
          </w:p>
        </w:tc>
        <w:tc>
          <w:tcPr>
            <w:tcW w:w="153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B584BB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等线" w:hAnsi="Times New Roman" w:cs="Times New Roman"/>
                <w:bCs/>
                <w:szCs w:val="22"/>
                <w:lang w:bidi="ar"/>
              </w:rPr>
              <w:t>Control group(n=8)</w:t>
            </w:r>
          </w:p>
        </w:tc>
        <w:tc>
          <w:tcPr>
            <w:tcW w:w="59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3E2E60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χ</w:t>
            </w: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vertAlign w:val="superscript"/>
                <w:lang w:bidi="ar"/>
              </w:rPr>
              <w:t>2</w:t>
            </w:r>
          </w:p>
        </w:tc>
        <w:tc>
          <w:tcPr>
            <w:tcW w:w="566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E25AC76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i/>
                <w:iCs/>
                <w:szCs w:val="21"/>
                <w:lang w:bidi="ar"/>
              </w:rPr>
              <w:t>P</w:t>
            </w:r>
          </w:p>
        </w:tc>
      </w:tr>
      <w:tr w:rsidR="00215069" w:rsidRPr="00215069" w14:paraId="60725EBF" w14:textId="77777777">
        <w:tc>
          <w:tcPr>
            <w:tcW w:w="682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C76B43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4C5D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CHE, n (%)</w:t>
            </w:r>
          </w:p>
        </w:tc>
        <w:tc>
          <w:tcPr>
            <w:tcW w:w="8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567C6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E81A286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CHE, n (%)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B440F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Reduction (%)</w:t>
            </w:r>
          </w:p>
        </w:tc>
        <w:tc>
          <w:tcPr>
            <w:tcW w:w="596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822254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566" w:type="pct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DCAF57" w14:textId="77777777" w:rsidR="00BF5E89" w:rsidRPr="00215069" w:rsidRDefault="00BF5E89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15069" w:rsidRPr="00215069" w14:paraId="0AC16C3E" w14:textId="77777777">
        <w:tc>
          <w:tcPr>
            <w:tcW w:w="6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8ADD3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Pre-MIR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AA0BFE5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46(89.4)</w:t>
            </w:r>
          </w:p>
        </w:tc>
        <w:tc>
          <w:tcPr>
            <w:tcW w:w="8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4F01A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A300B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5(62.5)</w:t>
            </w:r>
          </w:p>
        </w:tc>
        <w:tc>
          <w:tcPr>
            <w:tcW w:w="76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33C066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60C7E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2.102</w:t>
            </w:r>
          </w:p>
        </w:tc>
        <w:tc>
          <w:tcPr>
            <w:tcW w:w="56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75C0F4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0.147</w:t>
            </w:r>
          </w:p>
        </w:tc>
      </w:tr>
      <w:tr w:rsidR="00215069" w:rsidRPr="00215069" w14:paraId="652579DC" w14:textId="77777777">
        <w:tc>
          <w:tcPr>
            <w:tcW w:w="682" w:type="pct"/>
            <w:shd w:val="clear" w:color="auto" w:fill="auto"/>
          </w:tcPr>
          <w:p w14:paraId="2B4E6A35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Post-MIR</w:t>
            </w:r>
          </w:p>
        </w:tc>
        <w:tc>
          <w:tcPr>
            <w:tcW w:w="767" w:type="pct"/>
            <w:shd w:val="clear" w:color="auto" w:fill="auto"/>
          </w:tcPr>
          <w:p w14:paraId="2CEC2E6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36(76.6)</w:t>
            </w:r>
          </w:p>
        </w:tc>
        <w:tc>
          <w:tcPr>
            <w:tcW w:w="852" w:type="pct"/>
            <w:shd w:val="clear" w:color="auto" w:fill="auto"/>
          </w:tcPr>
          <w:p w14:paraId="0ACE9EC7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14.3</w:t>
            </w:r>
          </w:p>
        </w:tc>
        <w:tc>
          <w:tcPr>
            <w:tcW w:w="767" w:type="pct"/>
            <w:shd w:val="clear" w:color="auto" w:fill="auto"/>
          </w:tcPr>
          <w:p w14:paraId="36CF1AF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5(62.5)</w:t>
            </w:r>
          </w:p>
        </w:tc>
        <w:tc>
          <w:tcPr>
            <w:tcW w:w="767" w:type="pct"/>
            <w:shd w:val="clear" w:color="auto" w:fill="auto"/>
          </w:tcPr>
          <w:p w14:paraId="09E73FA6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14:paraId="1789C478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0.166</w:t>
            </w:r>
          </w:p>
        </w:tc>
        <w:tc>
          <w:tcPr>
            <w:tcW w:w="566" w:type="pct"/>
            <w:shd w:val="clear" w:color="auto" w:fill="auto"/>
          </w:tcPr>
          <w:p w14:paraId="296B8B00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0.684</w:t>
            </w:r>
          </w:p>
        </w:tc>
      </w:tr>
      <w:tr w:rsidR="00215069" w:rsidRPr="00215069" w14:paraId="1CA7610B" w14:textId="77777777">
        <w:tc>
          <w:tcPr>
            <w:tcW w:w="6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42F9F8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PPR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BB3D2C2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32(68.1)</w:t>
            </w:r>
          </w:p>
        </w:tc>
        <w:tc>
          <w:tcPr>
            <w:tcW w:w="8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C0636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11.1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938984F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0FC2253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</w:p>
        </w:tc>
        <w:tc>
          <w:tcPr>
            <w:tcW w:w="5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7AA569E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 w:hint="eastAsia"/>
                <w:lang w:bidi="ar"/>
              </w:rPr>
              <w:t>＜</w:t>
            </w:r>
            <w:r w:rsidRPr="00215069">
              <w:rPr>
                <w:rFonts w:ascii="Times New Roman" w:eastAsia="宋体" w:hAnsi="Times New Roman" w:cs="Times New Roman"/>
                <w:lang w:bidi="ar"/>
              </w:rPr>
              <w:t>0.001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3C9445B" w14:textId="77777777" w:rsidR="00BF5E89" w:rsidRPr="00215069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215069">
              <w:rPr>
                <w:rFonts w:ascii="Times New Roman" w:eastAsia="宋体" w:hAnsi="Times New Roman" w:cs="Times New Roman"/>
                <w:lang w:bidi="ar"/>
              </w:rPr>
              <w:t>1.000</w:t>
            </w:r>
          </w:p>
        </w:tc>
      </w:tr>
    </w:tbl>
    <w:p w14:paraId="4679E4F6" w14:textId="77777777" w:rsidR="00BF5E89" w:rsidRPr="00215069" w:rsidRDefault="00000000">
      <w:pPr>
        <w:spacing w:line="276" w:lineRule="auto"/>
        <w:rPr>
          <w:rFonts w:ascii="Times New Roman" w:hAnsi="Times New Roman" w:cs="Times New Roman"/>
          <w:sz w:val="24"/>
        </w:rPr>
      </w:pPr>
      <w:r w:rsidRPr="00215069">
        <w:rPr>
          <w:rFonts w:ascii="Times New Roman" w:eastAsia="宋体" w:hAnsi="Times New Roman" w:cs="Times New Roman"/>
          <w:szCs w:val="21"/>
          <w:lang w:bidi="ar"/>
        </w:rPr>
        <w:t>Note: CHE, Catastrophic Health Expenditure; MIR, Medical Insurance Reimbursement; PPR, Post-Project reimbursement, the scenario was conducted on the intervention group with the project aid and compared with the control group after medical insurance reimbursement.</w:t>
      </w:r>
    </w:p>
    <w:p w14:paraId="7019A018" w14:textId="77777777" w:rsidR="00BF5E89" w:rsidRPr="00215069" w:rsidRDefault="00BF5E89"/>
    <w:sectPr w:rsidR="00BF5E89" w:rsidRPr="00215069">
      <w:footerReference w:type="default" r:id="rId6"/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68917" w14:textId="77777777" w:rsidR="00D933A9" w:rsidRDefault="00D933A9" w:rsidP="00813770">
      <w:r>
        <w:separator/>
      </w:r>
    </w:p>
  </w:endnote>
  <w:endnote w:type="continuationSeparator" w:id="0">
    <w:p w14:paraId="012BA31F" w14:textId="77777777" w:rsidR="00D933A9" w:rsidRDefault="00D933A9" w:rsidP="0081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78049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C83990" w14:textId="313D8961" w:rsidR="00813770" w:rsidRPr="00813770" w:rsidRDefault="00813770">
        <w:pPr>
          <w:pStyle w:val="a8"/>
          <w:jc w:val="center"/>
          <w:rPr>
            <w:rFonts w:ascii="Times New Roman" w:hAnsi="Times New Roman" w:cs="Times New Roman"/>
          </w:rPr>
        </w:pPr>
        <w:r w:rsidRPr="00813770">
          <w:rPr>
            <w:rFonts w:ascii="Times New Roman" w:hAnsi="Times New Roman" w:cs="Times New Roman"/>
          </w:rPr>
          <w:fldChar w:fldCharType="begin"/>
        </w:r>
        <w:r w:rsidRPr="00813770">
          <w:rPr>
            <w:rFonts w:ascii="Times New Roman" w:hAnsi="Times New Roman" w:cs="Times New Roman"/>
          </w:rPr>
          <w:instrText>PAGE   \* MERGEFORMAT</w:instrText>
        </w:r>
        <w:r w:rsidRPr="00813770">
          <w:rPr>
            <w:rFonts w:ascii="Times New Roman" w:hAnsi="Times New Roman" w:cs="Times New Roman"/>
          </w:rPr>
          <w:fldChar w:fldCharType="separate"/>
        </w:r>
        <w:r w:rsidRPr="00813770">
          <w:rPr>
            <w:rFonts w:ascii="Times New Roman" w:hAnsi="Times New Roman" w:cs="Times New Roman"/>
            <w:lang w:val="zh-CN"/>
          </w:rPr>
          <w:t>2</w:t>
        </w:r>
        <w:r w:rsidRPr="00813770">
          <w:rPr>
            <w:rFonts w:ascii="Times New Roman" w:hAnsi="Times New Roman" w:cs="Times New Roman"/>
          </w:rPr>
          <w:fldChar w:fldCharType="end"/>
        </w:r>
      </w:p>
    </w:sdtContent>
  </w:sdt>
  <w:p w14:paraId="336F4F39" w14:textId="77777777" w:rsidR="00813770" w:rsidRDefault="0081377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70B94" w14:textId="77777777" w:rsidR="00D933A9" w:rsidRDefault="00D933A9" w:rsidP="00813770">
      <w:r>
        <w:separator/>
      </w:r>
    </w:p>
  </w:footnote>
  <w:footnote w:type="continuationSeparator" w:id="0">
    <w:p w14:paraId="5CD3FFDF" w14:textId="77777777" w:rsidR="00D933A9" w:rsidRDefault="00D933A9" w:rsidP="00813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E89"/>
    <w:rsid w:val="0002123F"/>
    <w:rsid w:val="000D492E"/>
    <w:rsid w:val="00190E9D"/>
    <w:rsid w:val="00215069"/>
    <w:rsid w:val="0034505A"/>
    <w:rsid w:val="0047544B"/>
    <w:rsid w:val="004F09E1"/>
    <w:rsid w:val="005718CC"/>
    <w:rsid w:val="00593AD1"/>
    <w:rsid w:val="005E7115"/>
    <w:rsid w:val="006322A7"/>
    <w:rsid w:val="0080222B"/>
    <w:rsid w:val="00813770"/>
    <w:rsid w:val="00884C35"/>
    <w:rsid w:val="008F0E4A"/>
    <w:rsid w:val="00952D25"/>
    <w:rsid w:val="009A284A"/>
    <w:rsid w:val="00A42886"/>
    <w:rsid w:val="00A7042C"/>
    <w:rsid w:val="00BF5E89"/>
    <w:rsid w:val="00CF0DD9"/>
    <w:rsid w:val="00CF328F"/>
    <w:rsid w:val="00D501A7"/>
    <w:rsid w:val="00D933A9"/>
    <w:rsid w:val="00E32717"/>
    <w:rsid w:val="00E949DC"/>
    <w:rsid w:val="00F34D32"/>
    <w:rsid w:val="0A4403E5"/>
    <w:rsid w:val="0A4D7496"/>
    <w:rsid w:val="2E98722B"/>
    <w:rsid w:val="338418CB"/>
    <w:rsid w:val="37AF6441"/>
    <w:rsid w:val="3F400D9C"/>
    <w:rsid w:val="46933EA7"/>
    <w:rsid w:val="4C7D5CAE"/>
    <w:rsid w:val="50ED2406"/>
    <w:rsid w:val="5EB70A87"/>
    <w:rsid w:val="64AD0B9D"/>
    <w:rsid w:val="6CEE0DAF"/>
    <w:rsid w:val="7A28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15CA69"/>
  <w15:docId w15:val="{B3AFBFF6-BD23-4EAF-BD05-FD10EC98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240" w:after="60"/>
      <w:jc w:val="center"/>
      <w:outlineLvl w:val="0"/>
    </w:pPr>
    <w:rPr>
      <w:rFonts w:asciiTheme="majorHAnsi" w:eastAsia="黑体" w:hAnsiTheme="majorHAnsi" w:cstheme="majorBidi"/>
      <w:b/>
      <w:bCs/>
      <w:sz w:val="32"/>
      <w:szCs w:val="32"/>
    </w:rPr>
  </w:style>
  <w:style w:type="table" w:styleId="a5">
    <w:name w:val="Table Grid"/>
    <w:basedOn w:val="a1"/>
    <w:qFormat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a4">
    <w:name w:val="标题 字符"/>
    <w:basedOn w:val="a0"/>
    <w:link w:val="a3"/>
    <w:uiPriority w:val="10"/>
    <w:qFormat/>
    <w:rPr>
      <w:rFonts w:asciiTheme="majorHAnsi" w:eastAsia="黑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a7"/>
    <w:rsid w:val="008137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1377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8137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1377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Revision"/>
    <w:hidden/>
    <w:uiPriority w:val="99"/>
    <w:unhideWhenUsed/>
    <w:rsid w:val="00190E9D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annotation reference"/>
    <w:basedOn w:val="a0"/>
    <w:rsid w:val="00190E9D"/>
    <w:rPr>
      <w:sz w:val="21"/>
      <w:szCs w:val="21"/>
    </w:rPr>
  </w:style>
  <w:style w:type="paragraph" w:styleId="ac">
    <w:name w:val="annotation text"/>
    <w:basedOn w:val="a"/>
    <w:link w:val="ad"/>
    <w:rsid w:val="00190E9D"/>
    <w:pPr>
      <w:jc w:val="left"/>
    </w:pPr>
  </w:style>
  <w:style w:type="character" w:customStyle="1" w:styleId="ad">
    <w:name w:val="批注文字 字符"/>
    <w:basedOn w:val="a0"/>
    <w:link w:val="ac"/>
    <w:rsid w:val="00190E9D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190E9D"/>
    <w:rPr>
      <w:b/>
      <w:bCs/>
    </w:rPr>
  </w:style>
  <w:style w:type="character" w:customStyle="1" w:styleId="af">
    <w:name w:val="批注主题 字符"/>
    <w:basedOn w:val="ad"/>
    <w:link w:val="ae"/>
    <w:rsid w:val="00190E9D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小晴子</dc:creator>
  <cp:lastModifiedBy>yuqing zhang</cp:lastModifiedBy>
  <cp:revision>11</cp:revision>
  <dcterms:created xsi:type="dcterms:W3CDTF">2020-12-13T12:28:00Z</dcterms:created>
  <dcterms:modified xsi:type="dcterms:W3CDTF">2025-01-12T01:27:00Z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2DB40A8E6EB3419FA57E46AA2DF16473_12</vt:lpwstr>
  </property>
</Properties>
</file>