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C444" w14:textId="4046AAAD" w:rsidR="001F5E11" w:rsidRPr="00903A8C" w:rsidRDefault="00FF3BCD" w:rsidP="000343D9">
      <w:pPr>
        <w:rPr>
          <w:rFonts w:ascii="Calibri" w:hAnsi="Calibri" w:cs="Calibri"/>
          <w:b/>
          <w:bCs/>
        </w:rPr>
      </w:pPr>
      <w:r w:rsidRPr="00903A8C">
        <w:rPr>
          <w:rFonts w:ascii="Calibri" w:hAnsi="Calibri" w:cs="Calibri"/>
          <w:b/>
          <w:bCs/>
        </w:rPr>
        <w:t>APPENDIX</w:t>
      </w:r>
    </w:p>
    <w:tbl>
      <w:tblPr>
        <w:tblStyle w:val="TableGrid"/>
        <w:tblW w:w="0" w:type="auto"/>
        <w:tblLook w:val="04A0" w:firstRow="1" w:lastRow="0" w:firstColumn="1" w:lastColumn="0" w:noHBand="0" w:noVBand="1"/>
      </w:tblPr>
      <w:tblGrid>
        <w:gridCol w:w="10790"/>
      </w:tblGrid>
      <w:tr w:rsidR="00A90EC8" w14:paraId="4A0273A2" w14:textId="77777777" w:rsidTr="00A90EC8">
        <w:tc>
          <w:tcPr>
            <w:tcW w:w="14390" w:type="dxa"/>
            <w:shd w:val="clear" w:color="auto" w:fill="F2F2F2" w:themeFill="background1" w:themeFillShade="F2"/>
          </w:tcPr>
          <w:p w14:paraId="3AD2F4B4" w14:textId="36D60E18" w:rsidR="00A90EC8" w:rsidRDefault="00A90EC8" w:rsidP="00EB0BF1">
            <w:pPr>
              <w:rPr>
                <w:rFonts w:ascii="Calibri" w:hAnsi="Calibri" w:cs="Calibri"/>
                <w:b/>
                <w:bCs/>
                <w:sz w:val="18"/>
                <w:szCs w:val="18"/>
              </w:rPr>
            </w:pPr>
            <w:r w:rsidRPr="00750357">
              <w:rPr>
                <w:rFonts w:ascii="Calibri" w:hAnsi="Calibri" w:cs="Calibri"/>
                <w:b/>
                <w:bCs/>
                <w:sz w:val="18"/>
                <w:szCs w:val="18"/>
              </w:rPr>
              <w:t>A</w:t>
            </w:r>
            <w:r>
              <w:rPr>
                <w:rFonts w:ascii="Calibri" w:hAnsi="Calibri" w:cs="Calibri"/>
                <w:b/>
                <w:bCs/>
                <w:sz w:val="18"/>
                <w:szCs w:val="18"/>
              </w:rPr>
              <w:t>PPENDIX A: TECHNICAL DESCRIPTION OF THE MEASURES EMPLOYED</w:t>
            </w:r>
          </w:p>
        </w:tc>
      </w:tr>
    </w:tbl>
    <w:p w14:paraId="1D04580B" w14:textId="77777777" w:rsidR="00903A8C" w:rsidRDefault="00903A8C" w:rsidP="00903A8C">
      <w:pPr>
        <w:spacing w:after="0" w:line="240" w:lineRule="auto"/>
        <w:rPr>
          <w:rFonts w:ascii="Calibri" w:hAnsi="Calibri" w:cs="Calibri"/>
          <w:b/>
          <w:bCs/>
          <w:sz w:val="20"/>
          <w:szCs w:val="20"/>
        </w:rPr>
      </w:pPr>
    </w:p>
    <w:p w14:paraId="2C3A14B2" w14:textId="3E42A01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 xml:space="preserve">Terminology </w:t>
      </w:r>
    </w:p>
    <w:p w14:paraId="4B38CD6D"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 xml:space="preserve">In the U.S., the terminology used to describe discrimination and experiences of discrimination continues to evolve over time, across different sociopolitical contexts, and in various geographic regions. Depending on time and place, the kinds of discrimination involved can be legal (de jure), illegal (but still occurring, de facto) or not defined in legal terms (also de facto). In this study, we examined six types of discrimination which systemically privilege dominant social groups and are directed against targeted socially non-dominant groups. The terms we </w:t>
      </w:r>
      <w:proofErr w:type="gramStart"/>
      <w:r w:rsidRPr="00903A8C">
        <w:rPr>
          <w:rFonts w:ascii="Calibri" w:hAnsi="Calibri" w:cs="Calibri"/>
          <w:sz w:val="20"/>
          <w:szCs w:val="20"/>
        </w:rPr>
        <w:t>use</w:t>
      </w:r>
      <w:proofErr w:type="gramEnd"/>
      <w:r w:rsidRPr="00903A8C">
        <w:rPr>
          <w:rFonts w:ascii="Calibri" w:hAnsi="Calibri" w:cs="Calibri"/>
          <w:sz w:val="20"/>
          <w:szCs w:val="20"/>
        </w:rPr>
        <w:t xml:space="preserve"> and our definitions are as follows: </w:t>
      </w:r>
    </w:p>
    <w:p w14:paraId="5D2DA37D" w14:textId="49C7A89A" w:rsidR="00903A8C" w:rsidRPr="00990373" w:rsidRDefault="00903A8C" w:rsidP="00990373">
      <w:pPr>
        <w:pStyle w:val="ListParagraph"/>
        <w:numPr>
          <w:ilvl w:val="0"/>
          <w:numId w:val="23"/>
        </w:numPr>
        <w:rPr>
          <w:rFonts w:ascii="Calibri" w:hAnsi="Calibri" w:cs="Calibri"/>
          <w:sz w:val="20"/>
          <w:szCs w:val="20"/>
        </w:rPr>
      </w:pPr>
      <w:r w:rsidRPr="00592468">
        <w:rPr>
          <w:rFonts w:ascii="Calibri" w:hAnsi="Calibri" w:cs="Calibri"/>
          <w:b/>
          <w:bCs/>
          <w:sz w:val="20"/>
          <w:szCs w:val="20"/>
        </w:rPr>
        <w:t>Racism:</w:t>
      </w:r>
      <w:r w:rsidRPr="00990373">
        <w:rPr>
          <w:rFonts w:ascii="Calibri" w:hAnsi="Calibri" w:cs="Calibri"/>
          <w:sz w:val="20"/>
          <w:szCs w:val="20"/>
        </w:rPr>
        <w:t xml:space="preserve"> Discrimination </w:t>
      </w:r>
      <w:proofErr w:type="gramStart"/>
      <w:r w:rsidRPr="00990373">
        <w:rPr>
          <w:rFonts w:ascii="Calibri" w:hAnsi="Calibri" w:cs="Calibri"/>
          <w:sz w:val="20"/>
          <w:szCs w:val="20"/>
        </w:rPr>
        <w:t>on the basis of</w:t>
      </w:r>
      <w:proofErr w:type="gramEnd"/>
      <w:r w:rsidRPr="00990373">
        <w:rPr>
          <w:rFonts w:ascii="Calibri" w:hAnsi="Calibri" w:cs="Calibri"/>
          <w:sz w:val="20"/>
          <w:szCs w:val="20"/>
        </w:rPr>
        <w:t xml:space="preserve"> race, privileging white people over people of color; sometimes referred to as race-based discrimination. </w:t>
      </w:r>
    </w:p>
    <w:p w14:paraId="3AE5EAE5" w14:textId="39AF1EF7" w:rsidR="00903A8C" w:rsidRPr="00990373" w:rsidRDefault="00903A8C" w:rsidP="00990373">
      <w:pPr>
        <w:pStyle w:val="ListParagraph"/>
        <w:numPr>
          <w:ilvl w:val="0"/>
          <w:numId w:val="23"/>
        </w:numPr>
        <w:rPr>
          <w:rFonts w:ascii="Calibri" w:hAnsi="Calibri" w:cs="Calibri"/>
          <w:sz w:val="20"/>
          <w:szCs w:val="20"/>
        </w:rPr>
      </w:pPr>
      <w:r w:rsidRPr="00592468">
        <w:rPr>
          <w:rFonts w:ascii="Calibri" w:hAnsi="Calibri" w:cs="Calibri"/>
          <w:b/>
          <w:bCs/>
          <w:sz w:val="20"/>
          <w:szCs w:val="20"/>
        </w:rPr>
        <w:t>Sexism:</w:t>
      </w:r>
      <w:r w:rsidRPr="00990373">
        <w:rPr>
          <w:rFonts w:ascii="Calibri" w:hAnsi="Calibri" w:cs="Calibri"/>
          <w:sz w:val="20"/>
          <w:szCs w:val="20"/>
        </w:rPr>
        <w:t xml:space="preserve"> Discrimination </w:t>
      </w:r>
      <w:proofErr w:type="gramStart"/>
      <w:r w:rsidRPr="00990373">
        <w:rPr>
          <w:rFonts w:ascii="Calibri" w:hAnsi="Calibri" w:cs="Calibri"/>
          <w:sz w:val="20"/>
          <w:szCs w:val="20"/>
        </w:rPr>
        <w:t>on the basis of</w:t>
      </w:r>
      <w:proofErr w:type="gramEnd"/>
      <w:r w:rsidRPr="00990373">
        <w:rPr>
          <w:rFonts w:ascii="Calibri" w:hAnsi="Calibri" w:cs="Calibri"/>
          <w:sz w:val="20"/>
          <w:szCs w:val="20"/>
        </w:rPr>
        <w:t xml:space="preserve"> sex, privileging men over women and nonbinary/genderqueer people; sometimes referred to as sex- or gender-based discrimination.</w:t>
      </w:r>
    </w:p>
    <w:p w14:paraId="21713008" w14:textId="4DE0B79E" w:rsidR="00903A8C" w:rsidRPr="00990373" w:rsidRDefault="00903A8C" w:rsidP="00990373">
      <w:pPr>
        <w:pStyle w:val="ListParagraph"/>
        <w:numPr>
          <w:ilvl w:val="0"/>
          <w:numId w:val="23"/>
        </w:numPr>
        <w:rPr>
          <w:rFonts w:ascii="Calibri" w:hAnsi="Calibri" w:cs="Calibri"/>
          <w:sz w:val="20"/>
          <w:szCs w:val="20"/>
        </w:rPr>
      </w:pPr>
      <w:r w:rsidRPr="00592468">
        <w:rPr>
          <w:rFonts w:ascii="Calibri" w:hAnsi="Calibri" w:cs="Calibri"/>
          <w:b/>
          <w:bCs/>
          <w:sz w:val="20"/>
          <w:szCs w:val="20"/>
        </w:rPr>
        <w:t>Cissexism:</w:t>
      </w:r>
      <w:r w:rsidRPr="00990373">
        <w:rPr>
          <w:rFonts w:ascii="Calibri" w:hAnsi="Calibri" w:cs="Calibri"/>
          <w:sz w:val="20"/>
          <w:szCs w:val="20"/>
        </w:rPr>
        <w:t xml:space="preserve"> Discrimination </w:t>
      </w:r>
      <w:proofErr w:type="gramStart"/>
      <w:r w:rsidRPr="00990373">
        <w:rPr>
          <w:rFonts w:ascii="Calibri" w:hAnsi="Calibri" w:cs="Calibri"/>
          <w:sz w:val="20"/>
          <w:szCs w:val="20"/>
        </w:rPr>
        <w:t>on the basis of</w:t>
      </w:r>
      <w:proofErr w:type="gramEnd"/>
      <w:r w:rsidRPr="00990373">
        <w:rPr>
          <w:rFonts w:ascii="Calibri" w:hAnsi="Calibri" w:cs="Calibri"/>
          <w:sz w:val="20"/>
          <w:szCs w:val="20"/>
        </w:rPr>
        <w:t xml:space="preserve"> gender modality, privileging cisgender people over those who are not cisgender; sometimes referred to as transphobia, gender binarism, or gender identity-related discrimination.</w:t>
      </w:r>
    </w:p>
    <w:p w14:paraId="0E4C5869" w14:textId="76108587" w:rsidR="00903A8C" w:rsidRPr="00990373" w:rsidRDefault="00903A8C" w:rsidP="00990373">
      <w:pPr>
        <w:pStyle w:val="ListParagraph"/>
        <w:numPr>
          <w:ilvl w:val="0"/>
          <w:numId w:val="23"/>
        </w:numPr>
        <w:rPr>
          <w:rFonts w:ascii="Calibri" w:hAnsi="Calibri" w:cs="Calibri"/>
          <w:sz w:val="20"/>
          <w:szCs w:val="20"/>
        </w:rPr>
      </w:pPr>
      <w:r w:rsidRPr="00592468">
        <w:rPr>
          <w:rFonts w:ascii="Calibri" w:hAnsi="Calibri" w:cs="Calibri"/>
          <w:b/>
          <w:bCs/>
          <w:sz w:val="20"/>
          <w:szCs w:val="20"/>
        </w:rPr>
        <w:t>Heterosexism:</w:t>
      </w:r>
      <w:r w:rsidRPr="00990373">
        <w:rPr>
          <w:rFonts w:ascii="Calibri" w:hAnsi="Calibri" w:cs="Calibri"/>
          <w:sz w:val="20"/>
          <w:szCs w:val="20"/>
        </w:rPr>
        <w:t xml:space="preserve"> Discrimination </w:t>
      </w:r>
      <w:proofErr w:type="gramStart"/>
      <w:r w:rsidRPr="00990373">
        <w:rPr>
          <w:rFonts w:ascii="Calibri" w:hAnsi="Calibri" w:cs="Calibri"/>
          <w:sz w:val="20"/>
          <w:szCs w:val="20"/>
        </w:rPr>
        <w:t>on the basis of</w:t>
      </w:r>
      <w:proofErr w:type="gramEnd"/>
      <w:r w:rsidRPr="00990373">
        <w:rPr>
          <w:rFonts w:ascii="Calibri" w:hAnsi="Calibri" w:cs="Calibri"/>
          <w:sz w:val="20"/>
          <w:szCs w:val="20"/>
        </w:rPr>
        <w:t xml:space="preserve"> sexual orientation, privileging straight/heterosexual people over people who are sexual minority (LGBQ+ people); sometimes referred to as homophobia or sexual orientation-based discrimination.</w:t>
      </w:r>
    </w:p>
    <w:p w14:paraId="21E85BC9" w14:textId="2ED74DF6" w:rsidR="00903A8C" w:rsidRPr="00990373" w:rsidRDefault="00903A8C" w:rsidP="00990373">
      <w:pPr>
        <w:pStyle w:val="ListParagraph"/>
        <w:numPr>
          <w:ilvl w:val="0"/>
          <w:numId w:val="23"/>
        </w:numPr>
        <w:rPr>
          <w:rFonts w:ascii="Calibri" w:hAnsi="Calibri" w:cs="Calibri"/>
          <w:sz w:val="20"/>
          <w:szCs w:val="20"/>
        </w:rPr>
      </w:pPr>
      <w:r w:rsidRPr="00592468">
        <w:rPr>
          <w:rFonts w:ascii="Calibri" w:hAnsi="Calibri" w:cs="Calibri"/>
          <w:b/>
          <w:bCs/>
          <w:sz w:val="20"/>
          <w:szCs w:val="20"/>
        </w:rPr>
        <w:t>Ageism:</w:t>
      </w:r>
      <w:r w:rsidRPr="00990373">
        <w:rPr>
          <w:rFonts w:ascii="Calibri" w:hAnsi="Calibri" w:cs="Calibri"/>
          <w:sz w:val="20"/>
          <w:szCs w:val="20"/>
        </w:rPr>
        <w:t xml:space="preserve"> Discrimination </w:t>
      </w:r>
      <w:proofErr w:type="gramStart"/>
      <w:r w:rsidRPr="00990373">
        <w:rPr>
          <w:rFonts w:ascii="Calibri" w:hAnsi="Calibri" w:cs="Calibri"/>
          <w:sz w:val="20"/>
          <w:szCs w:val="20"/>
        </w:rPr>
        <w:t>on the basis of</w:t>
      </w:r>
      <w:proofErr w:type="gramEnd"/>
      <w:r w:rsidRPr="00990373">
        <w:rPr>
          <w:rFonts w:ascii="Calibri" w:hAnsi="Calibri" w:cs="Calibri"/>
          <w:sz w:val="20"/>
          <w:szCs w:val="20"/>
        </w:rPr>
        <w:t xml:space="preserve"> age, privileging younger people over older people; sometimes referred to as age-based discrimination.</w:t>
      </w:r>
    </w:p>
    <w:p w14:paraId="6A15E4DD" w14:textId="2ACB8A53" w:rsidR="00903A8C" w:rsidRPr="00990373" w:rsidRDefault="00903A8C" w:rsidP="00990373">
      <w:pPr>
        <w:pStyle w:val="ListParagraph"/>
        <w:numPr>
          <w:ilvl w:val="0"/>
          <w:numId w:val="23"/>
        </w:numPr>
        <w:rPr>
          <w:rFonts w:ascii="Calibri" w:hAnsi="Calibri" w:cs="Calibri"/>
          <w:sz w:val="20"/>
          <w:szCs w:val="20"/>
        </w:rPr>
      </w:pPr>
      <w:r w:rsidRPr="00592468">
        <w:rPr>
          <w:rFonts w:ascii="Calibri" w:hAnsi="Calibri" w:cs="Calibri"/>
          <w:b/>
          <w:bCs/>
          <w:sz w:val="20"/>
          <w:szCs w:val="20"/>
        </w:rPr>
        <w:t>Sizeism:</w:t>
      </w:r>
      <w:r w:rsidRPr="00990373">
        <w:rPr>
          <w:rFonts w:ascii="Calibri" w:hAnsi="Calibri" w:cs="Calibri"/>
          <w:sz w:val="20"/>
          <w:szCs w:val="20"/>
        </w:rPr>
        <w:t xml:space="preserve"> Discrimination </w:t>
      </w:r>
      <w:proofErr w:type="gramStart"/>
      <w:r w:rsidRPr="00990373">
        <w:rPr>
          <w:rFonts w:ascii="Calibri" w:hAnsi="Calibri" w:cs="Calibri"/>
          <w:sz w:val="20"/>
          <w:szCs w:val="20"/>
        </w:rPr>
        <w:t>on the basis of</w:t>
      </w:r>
      <w:proofErr w:type="gramEnd"/>
      <w:r w:rsidRPr="00990373">
        <w:rPr>
          <w:rFonts w:ascii="Calibri" w:hAnsi="Calibri" w:cs="Calibri"/>
          <w:sz w:val="20"/>
          <w:szCs w:val="20"/>
        </w:rPr>
        <w:t xml:space="preserve"> size or weight, privileging people who are not overweight/obese over people who are overweight/obese; sometimes referred to as fatphobia or weight-based discrimination.</w:t>
      </w:r>
    </w:p>
    <w:p w14:paraId="64F9F0FD"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Implicit Discrimination Measures</w:t>
      </w:r>
    </w:p>
    <w:p w14:paraId="639EF9AB"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Implicit discrimination was measured using The Brief Implicit Association Test (B-IAT).1 The B-IAT is a shortened version of the standard IAT,2 designed to measure automatic mental representations and associations more efficiently while maintaining reliability and validity. The B-IAT typically takes about two minutes to complete, compared to the 15 minutes required for the standard IAT, as it includes fewer blocks and trials.1,3 Despite its shorter duration, the B-IAT uses the same basic methodology, where participants rapidly categorize stimuli (words or images) on the screen. The key difference is that participants focus on a specific set of target categories and attributes at a time. Separate B-IAT experiments assessed six social discrimination types: racism, sexism, heterosexism, cissexism, ageism, and sizeism. For each type, a Target/Dominant B-IAT assessed an implicit recognition of discrimination toward members of the target group, and a Good/Bad B-IAT measured internalized preference for the target group. B-IAT scores were computed only for participants with an error rate below 30% and with &lt;10% of responses being too rapid and thus invalid; the percentage of scores missing for each B-IAT ranged from 4-9%. Scores could range from +2 to −2 with a 0 indicating neutrality between attributes and social categories. Positive scores indicated an implicit preference for the target group and an implicit recognition of members of the non-dominant social group as the targets of discrimination. Negative scores indicated an implicit preference for the dominant group and an implicit recognition of the dominant social group as the target of discrimination. Each brief IAT took approximately two minutes to administer, totaling 12 minutes.</w:t>
      </w:r>
    </w:p>
    <w:p w14:paraId="64DCF434"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 xml:space="preserve">Explicit Self-Reported Discrimination and Preference Measures </w:t>
      </w:r>
    </w:p>
    <w:p w14:paraId="0B915BFD"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 xml:space="preserve">The validated Experiences of Discrimination (EOD) measure assessed explicit self-reported discrimination.4 Ten items assessed whether participants had ever “experienced discrimination, been prevented from doing something, or been hassled or made to feel inferior in any of the following situations” querying the frequency of occurrence across 10 domains due to their race, gender identity, sexuality, gender modality, age, and weight. The 10 domains were: (1) school; (2) getting hired or getting a job; (3) at work; (4) getting housing; (5) getting medical care; (6) getting service in a store or restaurant; (7) getting credit, bank loans, or a mortgage; (8) on the street or in a public setting’ (9) from the police or in the courts or getting or changing legal documents; and (10) at home. Explicit recognition of discrimination against targeted groups was measured using self-reported data. Participants were asked to report how often they felt that people belonging to the targeted non-dominant social groups experienced discrimination due to their race, gender identity, sexuality, gender modality, age, and weight. Responses were obtained on a 4-point scale and coded as scores from 0 to 3 (i.e., 0 “Never”, 1 “Rarely”, 2 “Sometimes”, and 3 “Often”). Explicit preferences were measured using self-reported items. Participants were asked to select which statement best described them from seven options ranging from strong preference for one social group to strong preference for another social group. Responses were coded as scores from −3 to +3 with more positive scores </w:t>
      </w:r>
      <w:r w:rsidRPr="00903A8C">
        <w:rPr>
          <w:rFonts w:ascii="Calibri" w:hAnsi="Calibri" w:cs="Calibri"/>
          <w:sz w:val="20"/>
          <w:szCs w:val="20"/>
        </w:rPr>
        <w:lastRenderedPageBreak/>
        <w:t>indicating stronger preferences for the non-dominant social group (e.g., in the racism experiment, more positive scores indicating stronger preferences for People of Color over White People).</w:t>
      </w:r>
    </w:p>
    <w:p w14:paraId="6282BE5E"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Social Groups</w:t>
      </w:r>
    </w:p>
    <w:p w14:paraId="4CCE0499" w14:textId="77777777" w:rsidR="00903A8C" w:rsidRPr="00990373" w:rsidRDefault="00903A8C" w:rsidP="00903A8C">
      <w:pPr>
        <w:rPr>
          <w:rFonts w:ascii="Calibri" w:hAnsi="Calibri" w:cs="Calibri"/>
          <w:b/>
          <w:bCs/>
          <w:sz w:val="20"/>
          <w:szCs w:val="20"/>
        </w:rPr>
      </w:pPr>
      <w:r w:rsidRPr="00990373">
        <w:rPr>
          <w:rFonts w:ascii="Calibri" w:hAnsi="Calibri" w:cs="Calibri"/>
          <w:b/>
          <w:bCs/>
          <w:sz w:val="20"/>
          <w:szCs w:val="20"/>
        </w:rPr>
        <w:t xml:space="preserve">Target vs. dominant groups were operationalized corresponding the six categories of social discrimination. </w:t>
      </w:r>
    </w:p>
    <w:p w14:paraId="1693435E" w14:textId="77777777" w:rsidR="00903A8C" w:rsidRPr="00903A8C" w:rsidRDefault="00903A8C" w:rsidP="00903A8C">
      <w:pPr>
        <w:rPr>
          <w:rFonts w:ascii="Calibri" w:hAnsi="Calibri" w:cs="Calibri"/>
          <w:sz w:val="20"/>
          <w:szCs w:val="20"/>
        </w:rPr>
      </w:pPr>
      <w:r w:rsidRPr="00990373">
        <w:rPr>
          <w:rFonts w:ascii="Calibri" w:hAnsi="Calibri" w:cs="Calibri"/>
          <w:b/>
          <w:bCs/>
          <w:sz w:val="20"/>
          <w:szCs w:val="20"/>
        </w:rPr>
        <w:t>Racism.</w:t>
      </w:r>
      <w:r w:rsidRPr="00903A8C">
        <w:rPr>
          <w:rFonts w:ascii="Calibri" w:hAnsi="Calibri" w:cs="Calibri"/>
          <w:sz w:val="20"/>
          <w:szCs w:val="20"/>
        </w:rPr>
        <w:t xml:space="preserve"> For racism comparisons, White non-Hispanic vs People of Color (inclusive of all racial ethnic groups other than White non-Hispanic) were compared. Participants were asked to report all racialized groups with which they self-identified, using the US census categories. Participants belonging to more than one racialized group (n=58) were categorized as “Two or More Racialized Groups.” No participants self-identified as Native Hawaiian or Pacific Islander, however n=4 participants self-identified as American Indian/Alaskan Native in addition to another racialized group. Participants that identified as “Two or More Racialized Groups” included the following: White and Hispanic: n=17; White and Asian: n=14; Hispanic and Black: n=10; White non-Hispanic and Black: n=9; White non-Hispanic and AIAN: n=2; Black non-Hispanic and AIAN: n=2; White non-Hispanic and MENA: n=1; Black non-Hispanic and Asian: n=1; Black non-Hispanic and mixed race: n=1; Asian and MENA: n=1.</w:t>
      </w:r>
    </w:p>
    <w:p w14:paraId="2A8C2233" w14:textId="77777777" w:rsidR="00903A8C" w:rsidRPr="00903A8C" w:rsidRDefault="00903A8C" w:rsidP="00903A8C">
      <w:pPr>
        <w:rPr>
          <w:rFonts w:ascii="Calibri" w:hAnsi="Calibri" w:cs="Calibri"/>
          <w:sz w:val="20"/>
          <w:szCs w:val="20"/>
        </w:rPr>
      </w:pPr>
      <w:r w:rsidRPr="00990373">
        <w:rPr>
          <w:rFonts w:ascii="Calibri" w:hAnsi="Calibri" w:cs="Calibri"/>
          <w:b/>
          <w:bCs/>
          <w:sz w:val="20"/>
          <w:szCs w:val="20"/>
        </w:rPr>
        <w:t>Sexism.</w:t>
      </w:r>
      <w:r w:rsidRPr="00903A8C">
        <w:rPr>
          <w:rFonts w:ascii="Calibri" w:hAnsi="Calibri" w:cs="Calibri"/>
          <w:sz w:val="20"/>
          <w:szCs w:val="20"/>
        </w:rPr>
        <w:t xml:space="preserve"> Gender identity was asked using the two-step method5,6 as cisgender man, cisgender woman, transgender woman, transgender man, nonbinary/transgender nonbinary/genderqueer. For sexism comparisons, woman (inclusive of transgender woman) or nonbinary/genderqueer individuals compared to a man (inclusive of transgender man). </w:t>
      </w:r>
    </w:p>
    <w:p w14:paraId="5D08C914" w14:textId="77777777" w:rsidR="00903A8C" w:rsidRPr="00903A8C" w:rsidRDefault="00903A8C" w:rsidP="00903A8C">
      <w:pPr>
        <w:rPr>
          <w:rFonts w:ascii="Calibri" w:hAnsi="Calibri" w:cs="Calibri"/>
          <w:sz w:val="20"/>
          <w:szCs w:val="20"/>
        </w:rPr>
      </w:pPr>
      <w:r w:rsidRPr="00990373">
        <w:rPr>
          <w:rFonts w:ascii="Calibri" w:hAnsi="Calibri" w:cs="Calibri"/>
          <w:b/>
          <w:bCs/>
          <w:sz w:val="20"/>
          <w:szCs w:val="20"/>
        </w:rPr>
        <w:t>Cissexism.</w:t>
      </w:r>
      <w:r w:rsidRPr="00903A8C">
        <w:rPr>
          <w:rFonts w:ascii="Calibri" w:hAnsi="Calibri" w:cs="Calibri"/>
          <w:sz w:val="20"/>
          <w:szCs w:val="20"/>
        </w:rPr>
        <w:t xml:space="preserve"> For cissexism comparisons, the contrasted social comparison groups were individuals that identify as cisgender vs those that do not (transgender, nonbinary, or genderqueer individuals). </w:t>
      </w:r>
    </w:p>
    <w:p w14:paraId="3516FA34" w14:textId="77777777" w:rsidR="00903A8C" w:rsidRPr="00903A8C" w:rsidRDefault="00903A8C" w:rsidP="00903A8C">
      <w:pPr>
        <w:rPr>
          <w:rFonts w:ascii="Calibri" w:hAnsi="Calibri" w:cs="Calibri"/>
          <w:sz w:val="20"/>
          <w:szCs w:val="20"/>
        </w:rPr>
      </w:pPr>
      <w:r w:rsidRPr="00990373">
        <w:rPr>
          <w:rFonts w:ascii="Calibri" w:hAnsi="Calibri" w:cs="Calibri"/>
          <w:b/>
          <w:bCs/>
          <w:sz w:val="20"/>
          <w:szCs w:val="20"/>
        </w:rPr>
        <w:t>Heterosexism.</w:t>
      </w:r>
      <w:r w:rsidRPr="00903A8C">
        <w:rPr>
          <w:rFonts w:ascii="Calibri" w:hAnsi="Calibri" w:cs="Calibri"/>
          <w:sz w:val="20"/>
          <w:szCs w:val="20"/>
        </w:rPr>
        <w:t xml:space="preserve"> For heterosexism comparisons, sexual orientation was operationalized as straight/heterosexual vs LGBQ (all other categories). Participants were asked to report all sexual identity groups with which they self-identified. Participants identifying with two or more sexualities (n=97) were categorized as “Two or more sexualities.” Participants that identified as “Two or More Sexualities” includes the following: Queer and gay/lesbian: n=30; Bisexual and queer: n=28; Queer, same gender loving, gay/lesbian: n=8; Queer and straight: n=4; Bisexual, queer, same gender loving, and gay/lesbian: n=3; Bisexual, queer, gay/lesbian: n=3; Same gender loving and gay/lesbian: n=3; Bisexual and gay/lesbian: n=2; Queer and same gender loving: n=2; Queer and pansexual: n=2. </w:t>
      </w:r>
    </w:p>
    <w:p w14:paraId="4D8972FC" w14:textId="77777777" w:rsidR="00903A8C" w:rsidRPr="00903A8C" w:rsidRDefault="00903A8C" w:rsidP="00903A8C">
      <w:pPr>
        <w:rPr>
          <w:rFonts w:ascii="Calibri" w:hAnsi="Calibri" w:cs="Calibri"/>
          <w:sz w:val="20"/>
          <w:szCs w:val="20"/>
        </w:rPr>
      </w:pPr>
      <w:r w:rsidRPr="00990373">
        <w:rPr>
          <w:rFonts w:ascii="Calibri" w:hAnsi="Calibri" w:cs="Calibri"/>
          <w:b/>
          <w:bCs/>
          <w:sz w:val="20"/>
          <w:szCs w:val="20"/>
        </w:rPr>
        <w:t>Ageism.</w:t>
      </w:r>
      <w:r w:rsidRPr="00903A8C">
        <w:rPr>
          <w:rFonts w:ascii="Calibri" w:hAnsi="Calibri" w:cs="Calibri"/>
          <w:sz w:val="20"/>
          <w:szCs w:val="20"/>
        </w:rPr>
        <w:t xml:space="preserve"> Age was self-reported continuously in years and coded as ages 25-44 years vs ages 45-64 years for ageism comparisons. </w:t>
      </w:r>
    </w:p>
    <w:p w14:paraId="2D0CFC13" w14:textId="77777777" w:rsidR="00903A8C" w:rsidRPr="00903A8C" w:rsidRDefault="00903A8C" w:rsidP="00903A8C">
      <w:pPr>
        <w:rPr>
          <w:rFonts w:ascii="Calibri" w:hAnsi="Calibri" w:cs="Calibri"/>
          <w:sz w:val="20"/>
          <w:szCs w:val="20"/>
        </w:rPr>
      </w:pPr>
      <w:r w:rsidRPr="00990373">
        <w:rPr>
          <w:rFonts w:ascii="Calibri" w:hAnsi="Calibri" w:cs="Calibri"/>
          <w:b/>
          <w:bCs/>
          <w:sz w:val="20"/>
          <w:szCs w:val="20"/>
        </w:rPr>
        <w:t>Sizeism.</w:t>
      </w:r>
      <w:r w:rsidRPr="00903A8C">
        <w:rPr>
          <w:rFonts w:ascii="Calibri" w:hAnsi="Calibri" w:cs="Calibri"/>
          <w:sz w:val="20"/>
          <w:szCs w:val="20"/>
        </w:rPr>
        <w:t xml:space="preserve"> For sizeism comparisons, we computed body mass index (BMI; weight/height2) based on self-reported height and weight data, and dichotomized &lt;30 BMI (“not obese” who were underweight, healthy weight, overweight) vs. &gt;=30 BMI (“obese”).7 Participants missing height or weight measurements needed to calculate BMI (n=52) were not included in the comparison for sizeism. We also created a variable summing the number of target groups a person reported being in from 0-6.</w:t>
      </w:r>
    </w:p>
    <w:p w14:paraId="662F262A"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 xml:space="preserve">Sociopolitical Concerns </w:t>
      </w:r>
    </w:p>
    <w:p w14:paraId="39D7FB1D"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We assessed sociopolitical concerns using a 15-item scale from the Gallup Poll Social Series,8 fielded since 2001, about concerns with problems facing the country.9 Participants were asked how much they personally worry about each problem with response options “not at all”, “only a little”, “a fair amount”, or “a great deal”. Problems listed included topics related to hunger and homelessness, the environment, immigration, race relations, healthcare, and unemployment. Responses were coded from 0=not at all, 1=only a little, 2=a fair amount, 3=a great deal and summed to create a political concern score ranging from 0-45 with higher scores indicating greater concern. Internal consistency reliability of the measure in this sample was high (α=0.87).</w:t>
      </w:r>
    </w:p>
    <w:p w14:paraId="2DC969EB"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 xml:space="preserve">Social Desirability Bias </w:t>
      </w:r>
    </w:p>
    <w:p w14:paraId="22F122CE"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We used the validated RAND Socially Desirable Response Set Five-Item Survey (SDRS-5) to measure social desirability bias.10 Participants were asked how true each statement was to them (e.g., “I am always courteous even to people who are disagreeable”). Responses were “Definitely True”, “Mostly True”, “Don’t Know”, “Mostly False” and “Definitely False”. Participants that responded “Definitely True” to items 1 and 5 and responded “Definitely False” to items 2,3, and 4 were given an item score of 1, all other responses were coded as 0. Items were summed (0-5) and transformed to a log linear scale (0-100).</w:t>
      </w:r>
    </w:p>
    <w:p w14:paraId="17D108CA"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Sociodemographic Characteristics and Context</w:t>
      </w:r>
    </w:p>
    <w:p w14:paraId="494AD997"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 xml:space="preserve">Participants self-reported individual educational attainment (graduate degree, four years of college, some college/vocational school, no college)11 and current relationship status (married, in a relationship, single, divorced/separated, widowed, other).4 For socioeconomic measures, participants were asked four items about their childhood (up to age 11 years) and adult economic situation.11 If any of the following situations happened at least twice during childhood or adulthood, respectively, participants were </w:t>
      </w:r>
      <w:r w:rsidRPr="00903A8C">
        <w:rPr>
          <w:rFonts w:ascii="Calibri" w:hAnsi="Calibri" w:cs="Calibri"/>
          <w:sz w:val="20"/>
          <w:szCs w:val="20"/>
        </w:rPr>
        <w:lastRenderedPageBreak/>
        <w:t xml:space="preserve">considered to have had childhood or adult economic deprivation, respectively: (1) We did not have enough money to pay for food, or for rent or mortgage; (2) We had to borrow money to pay for medical expenses; (3) We did not have enough money to make ends meet; (4) We received public assistance or welfare. Participants were asked three items about their past 12-month food situation at the time of the survey.12 Participants that responded “Often” or “Sometimes to any of the following questions were considered food insecure: In the past 12 months (1) I worried whether my food would run out before I got money to buy more; (2) The food that I bought just didn’t last and I didn’t have enough money to get more food; (3) I couldn’t afford to eat balanced meals. Occupational class and housing tenure were assessed using questions from the Office of National Statistics11,13 and the US Census Bureau, respectively.14 To characterize participants’ residential context, we geocoded the mailing address they provided at recruitment to the U.S. Census tract, and utilized the 5-year estimate (2015-2019) American Community Survey (ACS) data for: composition by racialized group, Index for Concentration at the Extremes (ICE) for racialized economic segregation and housing tenure,15 and median income (2019 inflation-adjusted US dollars). For the ICE for racialized economic segregation, high-income refers to the top quintile for US household income and low-income refers to the bottom quintile for US household income, during the years specified; for further explication, see: https://www.hsph.harvard.edu/thegeocodingproject/covid-19-resources/ (accessed January 17, 202). n=13 participants were missing census tract identifiers, so we were unable to compute census tract metrics for these participants.  </w:t>
      </w:r>
    </w:p>
    <w:p w14:paraId="578A5623" w14:textId="77777777"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Health Behavior: Current Smoking/Vaping</w:t>
      </w:r>
    </w:p>
    <w:p w14:paraId="71176636"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Four items drawn from the U.S. Behavioral Risk Factor Surveillance Survey asked about lifetime and current cigarette use (smoking) and e-cigarette (vaping).16 Smoking was asked as, “Have you smoked at least 100 cigarettes in your entire life?” and “Do you now smoke cigarettes every day, some days, or not at all?” Participants were asked about vaping, “Have you ever used an e-cigarette or other electronic vaping product, even just one time, in your entire life?” and “Do you now use e-cigarettes or other electronic vaping products every day, some days, or not at all?” Variables were combined to create a binary indicator of current smoking/vaping to capture a current stress-responsive health behavior. Participants who reported smoking cigarettes or vaping “every day” or “some days” (regardless of the number of lifetime cigarettes smoked) were coded as endorsing current smoking/vaping and compared to those who reported never use or “not at all” current use.</w:t>
      </w:r>
    </w:p>
    <w:p w14:paraId="29B91C3B" w14:textId="74ED3DB0" w:rsidR="00903A8C" w:rsidRPr="00990373" w:rsidRDefault="00903A8C" w:rsidP="00903A8C">
      <w:pPr>
        <w:rPr>
          <w:rFonts w:ascii="Calibri" w:hAnsi="Calibri" w:cs="Calibri"/>
          <w:b/>
          <w:bCs/>
          <w:sz w:val="20"/>
          <w:szCs w:val="20"/>
          <w:u w:val="single"/>
        </w:rPr>
      </w:pPr>
      <w:r w:rsidRPr="00990373">
        <w:rPr>
          <w:rFonts w:ascii="Calibri" w:hAnsi="Calibri" w:cs="Calibri"/>
          <w:b/>
          <w:bCs/>
          <w:sz w:val="20"/>
          <w:szCs w:val="20"/>
          <w:u w:val="single"/>
        </w:rPr>
        <w:t>References</w:t>
      </w:r>
      <w:r w:rsidR="00990373">
        <w:rPr>
          <w:rFonts w:ascii="Calibri" w:hAnsi="Calibri" w:cs="Calibri"/>
          <w:b/>
          <w:bCs/>
          <w:sz w:val="20"/>
          <w:szCs w:val="20"/>
          <w:u w:val="single"/>
        </w:rPr>
        <w:t xml:space="preserve"> for Measures</w:t>
      </w:r>
    </w:p>
    <w:p w14:paraId="3D7CCB97"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w:t>
      </w:r>
      <w:r w:rsidRPr="00903A8C">
        <w:rPr>
          <w:rFonts w:ascii="Calibri" w:hAnsi="Calibri" w:cs="Calibri"/>
          <w:sz w:val="20"/>
          <w:szCs w:val="20"/>
        </w:rPr>
        <w:tab/>
        <w:t>Marini M, Waterman PD, Breedlove E, et al. The target/perpetrator brief-implicit association test (B-IAT): an implicit instrument for efficiently measuring discrimination based on race/ethnicity, sex, gender identity, sexual orientation, weight, and age. BMC Public Health. Jan 19</w:t>
      </w:r>
      <w:proofErr w:type="gramStart"/>
      <w:r w:rsidRPr="00903A8C">
        <w:rPr>
          <w:rFonts w:ascii="Calibri" w:hAnsi="Calibri" w:cs="Calibri"/>
          <w:sz w:val="20"/>
          <w:szCs w:val="20"/>
        </w:rPr>
        <w:t xml:space="preserve"> 2021</w:t>
      </w:r>
      <w:proofErr w:type="gramEnd"/>
      <w:r w:rsidRPr="00903A8C">
        <w:rPr>
          <w:rFonts w:ascii="Calibri" w:hAnsi="Calibri" w:cs="Calibri"/>
          <w:sz w:val="20"/>
          <w:szCs w:val="20"/>
        </w:rPr>
        <w:t>;21(1):158. doi:10.1186/s12889-021-10171-7</w:t>
      </w:r>
    </w:p>
    <w:p w14:paraId="779B369F" w14:textId="77777777" w:rsidR="00903A8C" w:rsidRPr="00AE3E53" w:rsidRDefault="00903A8C" w:rsidP="00903A8C">
      <w:pPr>
        <w:rPr>
          <w:rFonts w:ascii="Calibri" w:hAnsi="Calibri" w:cs="Calibri"/>
          <w:sz w:val="20"/>
          <w:szCs w:val="20"/>
          <w:lang w:val="fr-CA"/>
        </w:rPr>
      </w:pPr>
      <w:r w:rsidRPr="00903A8C">
        <w:rPr>
          <w:rFonts w:ascii="Calibri" w:hAnsi="Calibri" w:cs="Calibri"/>
          <w:sz w:val="20"/>
          <w:szCs w:val="20"/>
        </w:rPr>
        <w:t>2.</w:t>
      </w:r>
      <w:r w:rsidRPr="00903A8C">
        <w:rPr>
          <w:rFonts w:ascii="Calibri" w:hAnsi="Calibri" w:cs="Calibri"/>
          <w:sz w:val="20"/>
          <w:szCs w:val="20"/>
        </w:rPr>
        <w:tab/>
        <w:t xml:space="preserve">Greenwald AG, McGhee DE, Schwartz JL. Measuring individual differences in implicit cognition: the implicit association test. </w:t>
      </w:r>
      <w:r w:rsidRPr="00AE3E53">
        <w:rPr>
          <w:rFonts w:ascii="Calibri" w:hAnsi="Calibri" w:cs="Calibri"/>
          <w:sz w:val="20"/>
          <w:szCs w:val="20"/>
          <w:lang w:val="fr-CA"/>
        </w:rPr>
        <w:t>J Pers Soc Psychol. Jun 1998;74(6):1464-80. doi:10.1037//0022-3514.74.6.1464</w:t>
      </w:r>
    </w:p>
    <w:p w14:paraId="188B58A4" w14:textId="77777777" w:rsidR="00903A8C" w:rsidRPr="00903A8C" w:rsidRDefault="00903A8C" w:rsidP="00903A8C">
      <w:pPr>
        <w:rPr>
          <w:rFonts w:ascii="Calibri" w:hAnsi="Calibri" w:cs="Calibri"/>
          <w:sz w:val="20"/>
          <w:szCs w:val="20"/>
        </w:rPr>
      </w:pPr>
      <w:r w:rsidRPr="00AE3E53">
        <w:rPr>
          <w:rFonts w:ascii="Calibri" w:hAnsi="Calibri" w:cs="Calibri"/>
          <w:sz w:val="20"/>
          <w:szCs w:val="20"/>
          <w:lang w:val="fr-CA"/>
        </w:rPr>
        <w:t>3.</w:t>
      </w:r>
      <w:r w:rsidRPr="00AE3E53">
        <w:rPr>
          <w:rFonts w:ascii="Calibri" w:hAnsi="Calibri" w:cs="Calibri"/>
          <w:sz w:val="20"/>
          <w:szCs w:val="20"/>
          <w:lang w:val="fr-CA"/>
        </w:rPr>
        <w:tab/>
        <w:t xml:space="preserve">Marini M, Waterman PD, Breedlove ER, et al. </w:t>
      </w:r>
      <w:r w:rsidRPr="00903A8C">
        <w:rPr>
          <w:rFonts w:ascii="Calibri" w:hAnsi="Calibri" w:cs="Calibri"/>
          <w:sz w:val="20"/>
          <w:szCs w:val="20"/>
        </w:rPr>
        <w:t xml:space="preserve">Using Implicit Measures of Discrimination: White, Black, and Hispanic Participants Respond Differently to Group-Specific Racial/Ethnic Categories vs. the General Category "People of Color" in the USA. J Racial </w:t>
      </w:r>
      <w:proofErr w:type="spellStart"/>
      <w:r w:rsidRPr="00903A8C">
        <w:rPr>
          <w:rFonts w:ascii="Calibri" w:hAnsi="Calibri" w:cs="Calibri"/>
          <w:sz w:val="20"/>
          <w:szCs w:val="20"/>
        </w:rPr>
        <w:t>Ethn</w:t>
      </w:r>
      <w:proofErr w:type="spellEnd"/>
      <w:r w:rsidRPr="00903A8C">
        <w:rPr>
          <w:rFonts w:ascii="Calibri" w:hAnsi="Calibri" w:cs="Calibri"/>
          <w:sz w:val="20"/>
          <w:szCs w:val="20"/>
        </w:rPr>
        <w:t xml:space="preserve"> Health Disparities. Aug 2023;10(4):1682-1692. doi:10.1007/s40615-022-01353-z</w:t>
      </w:r>
    </w:p>
    <w:p w14:paraId="34D44E31"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4.</w:t>
      </w:r>
      <w:r w:rsidRPr="00903A8C">
        <w:rPr>
          <w:rFonts w:ascii="Calibri" w:hAnsi="Calibri" w:cs="Calibri"/>
          <w:sz w:val="20"/>
          <w:szCs w:val="20"/>
        </w:rPr>
        <w:tab/>
        <w:t xml:space="preserve">Krieger N, Smith K, </w:t>
      </w:r>
      <w:proofErr w:type="spellStart"/>
      <w:r w:rsidRPr="00903A8C">
        <w:rPr>
          <w:rFonts w:ascii="Calibri" w:hAnsi="Calibri" w:cs="Calibri"/>
          <w:sz w:val="20"/>
          <w:szCs w:val="20"/>
        </w:rPr>
        <w:t>Naishadham</w:t>
      </w:r>
      <w:proofErr w:type="spellEnd"/>
      <w:r w:rsidRPr="00903A8C">
        <w:rPr>
          <w:rFonts w:ascii="Calibri" w:hAnsi="Calibri" w:cs="Calibri"/>
          <w:sz w:val="20"/>
          <w:szCs w:val="20"/>
        </w:rPr>
        <w:t xml:space="preserve"> D, Hartman C, Barbeau EM. Experiences of discrimination: validity and reliability of a self-report measure for population health research on racism and health. Soc Sci Med. Oct 2005;61(7):1576-96. </w:t>
      </w:r>
      <w:proofErr w:type="gramStart"/>
      <w:r w:rsidRPr="00903A8C">
        <w:rPr>
          <w:rFonts w:ascii="Calibri" w:hAnsi="Calibri" w:cs="Calibri"/>
          <w:sz w:val="20"/>
          <w:szCs w:val="20"/>
        </w:rPr>
        <w:t>doi:10.1016/j.socscimed</w:t>
      </w:r>
      <w:proofErr w:type="gramEnd"/>
      <w:r w:rsidRPr="00903A8C">
        <w:rPr>
          <w:rFonts w:ascii="Calibri" w:hAnsi="Calibri" w:cs="Calibri"/>
          <w:sz w:val="20"/>
          <w:szCs w:val="20"/>
        </w:rPr>
        <w:t>.2005.03.006</w:t>
      </w:r>
    </w:p>
    <w:p w14:paraId="4FC873A2"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5.</w:t>
      </w:r>
      <w:r w:rsidRPr="00903A8C">
        <w:rPr>
          <w:rFonts w:ascii="Calibri" w:hAnsi="Calibri" w:cs="Calibri"/>
          <w:sz w:val="20"/>
          <w:szCs w:val="20"/>
        </w:rPr>
        <w:tab/>
        <w:t>National Academies of Sciences E, and Medicine (NASEM</w:t>
      </w:r>
      <w:proofErr w:type="gramStart"/>
      <w:r w:rsidRPr="00903A8C">
        <w:rPr>
          <w:rFonts w:ascii="Calibri" w:hAnsi="Calibri" w:cs="Calibri"/>
          <w:sz w:val="20"/>
          <w:szCs w:val="20"/>
        </w:rPr>
        <w:t>),.</w:t>
      </w:r>
      <w:proofErr w:type="gramEnd"/>
      <w:r w:rsidRPr="00903A8C">
        <w:rPr>
          <w:rFonts w:ascii="Calibri" w:hAnsi="Calibri" w:cs="Calibri"/>
          <w:sz w:val="20"/>
          <w:szCs w:val="20"/>
        </w:rPr>
        <w:t xml:space="preserve"> Measuring Sex, Gender Identity, and Sexual Orientation. National Academies of Sciences, Engineering, and Medicine; Division of Behavioral and Social Sciences and Education; Committee on National Statistics; Committee on Measuring Sex, Gender Identity, and Sexual Orientation; 2022.</w:t>
      </w:r>
    </w:p>
    <w:p w14:paraId="5808F2C7"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6.</w:t>
      </w:r>
      <w:r w:rsidRPr="00903A8C">
        <w:rPr>
          <w:rFonts w:ascii="Calibri" w:hAnsi="Calibri" w:cs="Calibri"/>
          <w:sz w:val="20"/>
          <w:szCs w:val="20"/>
        </w:rPr>
        <w:tab/>
        <w:t xml:space="preserve">Reisner SL, Conron KJ, Tardiff LA, Jarvi S, Gordon AR, Austin SB. Monitoring the health of transgender and other gender minority populations: validity of natal sex and gender identity survey items in a U.S. national cohort of young adults. BMC Public Health. Nov 26 </w:t>
      </w:r>
      <w:proofErr w:type="gramStart"/>
      <w:r w:rsidRPr="00903A8C">
        <w:rPr>
          <w:rFonts w:ascii="Calibri" w:hAnsi="Calibri" w:cs="Calibri"/>
          <w:sz w:val="20"/>
          <w:szCs w:val="20"/>
        </w:rPr>
        <w:t>2014;14:1224</w:t>
      </w:r>
      <w:proofErr w:type="gramEnd"/>
      <w:r w:rsidRPr="00903A8C">
        <w:rPr>
          <w:rFonts w:ascii="Calibri" w:hAnsi="Calibri" w:cs="Calibri"/>
          <w:sz w:val="20"/>
          <w:szCs w:val="20"/>
        </w:rPr>
        <w:t>. doi:10.1186/1471-2458-14-1224</w:t>
      </w:r>
    </w:p>
    <w:p w14:paraId="6A56AFD5"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7.</w:t>
      </w:r>
      <w:r w:rsidRPr="00903A8C">
        <w:rPr>
          <w:rFonts w:ascii="Calibri" w:hAnsi="Calibri" w:cs="Calibri"/>
          <w:sz w:val="20"/>
          <w:szCs w:val="20"/>
        </w:rPr>
        <w:tab/>
        <w:t>Centers for Disease Control and Prevention. Defining Adult Overweight &amp; Obesity. CDC. Accessed May 10, 2024. https://www.cdc.gov/obesity/basics/adult-defining.html</w:t>
      </w:r>
    </w:p>
    <w:p w14:paraId="1AA45BAB"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8.</w:t>
      </w:r>
      <w:r w:rsidRPr="00903A8C">
        <w:rPr>
          <w:rFonts w:ascii="Calibri" w:hAnsi="Calibri" w:cs="Calibri"/>
          <w:sz w:val="20"/>
          <w:szCs w:val="20"/>
        </w:rPr>
        <w:tab/>
        <w:t>Gallup. How does the Gallup Poll Social Series work</w:t>
      </w:r>
      <w:proofErr w:type="gramStart"/>
      <w:r w:rsidRPr="00903A8C">
        <w:rPr>
          <w:rFonts w:ascii="Calibri" w:hAnsi="Calibri" w:cs="Calibri"/>
          <w:sz w:val="20"/>
          <w:szCs w:val="20"/>
        </w:rPr>
        <w:t>? .</w:t>
      </w:r>
      <w:proofErr w:type="gramEnd"/>
      <w:r w:rsidRPr="00903A8C">
        <w:rPr>
          <w:rFonts w:ascii="Calibri" w:hAnsi="Calibri" w:cs="Calibri"/>
          <w:sz w:val="20"/>
          <w:szCs w:val="20"/>
        </w:rPr>
        <w:t xml:space="preserve"> 2023. Accessed July 15, 2024. https://www.gallup.com/175307/gallup-poll-social-series-methodology.aspx</w:t>
      </w:r>
    </w:p>
    <w:p w14:paraId="2E5D6811"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9.</w:t>
      </w:r>
      <w:r w:rsidRPr="00903A8C">
        <w:rPr>
          <w:rFonts w:ascii="Calibri" w:hAnsi="Calibri" w:cs="Calibri"/>
          <w:sz w:val="20"/>
          <w:szCs w:val="20"/>
        </w:rPr>
        <w:tab/>
        <w:t>Gallup Organization. Gallup Poll Social Series: Environment. 2018. January 31, 2024. https://www.protectourcare.org/wp-content/uploads/2018/05/180326Worry.pdf</w:t>
      </w:r>
    </w:p>
    <w:p w14:paraId="506E2FD0"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lastRenderedPageBreak/>
        <w:t>10.</w:t>
      </w:r>
      <w:r w:rsidRPr="00903A8C">
        <w:rPr>
          <w:rFonts w:ascii="Calibri" w:hAnsi="Calibri" w:cs="Calibri"/>
          <w:sz w:val="20"/>
          <w:szCs w:val="20"/>
        </w:rPr>
        <w:tab/>
        <w:t xml:space="preserve">Hayes RD, Hayashi T, Stewart AL. A Five-Item Measure of Socially Desirable Response Set. Educational and Psychological Measurement. 1989;49(3):629-636. </w:t>
      </w:r>
    </w:p>
    <w:p w14:paraId="2E2D1E06"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11.</w:t>
      </w:r>
      <w:r w:rsidRPr="00903A8C">
        <w:rPr>
          <w:rFonts w:ascii="Calibri" w:hAnsi="Calibri" w:cs="Calibri"/>
          <w:sz w:val="20"/>
          <w:szCs w:val="20"/>
        </w:rPr>
        <w:tab/>
        <w:t xml:space="preserve">Krieger N, Chen JT. Sociodemographic and cultural factors questionnaire, for the Breast Cancer Comprehensive Questionnaire. Prepared for the National Action Plan on Breast Cancer of the Office on Women’s Health, U.S. Department of Health and Human Services. 1996. </w:t>
      </w:r>
    </w:p>
    <w:p w14:paraId="13E58F65"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12.</w:t>
      </w:r>
      <w:r w:rsidRPr="00903A8C">
        <w:rPr>
          <w:rFonts w:ascii="Calibri" w:hAnsi="Calibri" w:cs="Calibri"/>
          <w:sz w:val="20"/>
          <w:szCs w:val="20"/>
        </w:rPr>
        <w:tab/>
        <w:t xml:space="preserve">Centers for Disease Control and Prevention </w:t>
      </w:r>
      <w:proofErr w:type="spellStart"/>
      <w:r w:rsidRPr="00903A8C">
        <w:rPr>
          <w:rFonts w:ascii="Calibri" w:hAnsi="Calibri" w:cs="Calibri"/>
          <w:sz w:val="20"/>
          <w:szCs w:val="20"/>
        </w:rPr>
        <w:t>NCfHS</w:t>
      </w:r>
      <w:proofErr w:type="spellEnd"/>
      <w:r w:rsidRPr="00903A8C">
        <w:rPr>
          <w:rFonts w:ascii="Calibri" w:hAnsi="Calibri" w:cs="Calibri"/>
          <w:sz w:val="20"/>
          <w:szCs w:val="20"/>
        </w:rPr>
        <w:t xml:space="preserve">. National Health and Nutrition Examination Survey Questionnaire (Examination Components and Laboratory Components, 2017-2018, "Food Insecurity - FSQ," FSQ.032. 2017. </w:t>
      </w:r>
    </w:p>
    <w:p w14:paraId="68BAC68B"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13.</w:t>
      </w:r>
      <w:r w:rsidRPr="00903A8C">
        <w:rPr>
          <w:rFonts w:ascii="Calibri" w:hAnsi="Calibri" w:cs="Calibri"/>
          <w:sz w:val="20"/>
          <w:szCs w:val="20"/>
        </w:rPr>
        <w:tab/>
        <w:t xml:space="preserve">Office for National Statistics United Kingdom. The National Statistics Socio-economic classification (NS-SEC) (Section 14; self-report method). 2019. August 5, 2019. https://www.ons.gov.uk/methodology/classificationsandstandards/otherclassifications/thenationalstatisticssocioeconomicclassificationnssecrebasedonsoc2010#deriving-the-ns-sec-self-coded-method </w:t>
      </w:r>
    </w:p>
    <w:p w14:paraId="605FACD1"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14.</w:t>
      </w:r>
      <w:r w:rsidRPr="00903A8C">
        <w:rPr>
          <w:rFonts w:ascii="Calibri" w:hAnsi="Calibri" w:cs="Calibri"/>
          <w:sz w:val="20"/>
          <w:szCs w:val="20"/>
        </w:rPr>
        <w:tab/>
        <w:t>U.S. Census Bureau. Housing Characteristics: 2000. 2001. June 24, 2024. https://www2.census.gov/library/publications/decennial/2000/briefs/c2kbr01-13.pdf</w:t>
      </w:r>
    </w:p>
    <w:p w14:paraId="5175C476"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15.</w:t>
      </w:r>
      <w:r w:rsidRPr="00903A8C">
        <w:rPr>
          <w:rFonts w:ascii="Calibri" w:hAnsi="Calibri" w:cs="Calibri"/>
          <w:sz w:val="20"/>
          <w:szCs w:val="20"/>
        </w:rPr>
        <w:tab/>
        <w:t>Krieger N, Chen JT, Waterman PD. Using the methods of the Public Health Disparities Geocoding Project to monitor COVID-19 inequities and guide action for social justice. Accessed May 10, 2024. https://www.hsph.harvard.edu/thegeocodingproject/covid-19-resources/</w:t>
      </w:r>
    </w:p>
    <w:p w14:paraId="2DFECA58" w14:textId="77777777" w:rsidR="00903A8C" w:rsidRPr="00903A8C" w:rsidRDefault="00903A8C" w:rsidP="00903A8C">
      <w:pPr>
        <w:rPr>
          <w:rFonts w:ascii="Calibri" w:hAnsi="Calibri" w:cs="Calibri"/>
          <w:sz w:val="20"/>
          <w:szCs w:val="20"/>
        </w:rPr>
      </w:pPr>
      <w:r w:rsidRPr="00903A8C">
        <w:rPr>
          <w:rFonts w:ascii="Calibri" w:hAnsi="Calibri" w:cs="Calibri"/>
          <w:sz w:val="20"/>
          <w:szCs w:val="20"/>
        </w:rPr>
        <w:t>16.</w:t>
      </w:r>
      <w:r w:rsidRPr="00903A8C">
        <w:rPr>
          <w:rFonts w:ascii="Calibri" w:hAnsi="Calibri" w:cs="Calibri"/>
          <w:sz w:val="20"/>
          <w:szCs w:val="20"/>
        </w:rPr>
        <w:tab/>
        <w:t xml:space="preserve">Centers for Disease Control and Prevention. Behavioral Risk Factor Surveillance System Survey Questionnaire, 2019. 2019. </w:t>
      </w:r>
    </w:p>
    <w:p w14:paraId="69D732BA" w14:textId="77777777" w:rsidR="00EB0BF1" w:rsidRPr="00903A8C" w:rsidRDefault="00EB0BF1" w:rsidP="000343D9">
      <w:pPr>
        <w:rPr>
          <w:rFonts w:ascii="Calibri" w:hAnsi="Calibri" w:cs="Calibri"/>
          <w:b/>
          <w:bCs/>
          <w:sz w:val="20"/>
          <w:szCs w:val="20"/>
        </w:rPr>
      </w:pPr>
    </w:p>
    <w:p w14:paraId="504BB621" w14:textId="77777777" w:rsidR="00EB0BF1" w:rsidRPr="00903A8C" w:rsidRDefault="00EB0BF1" w:rsidP="000343D9">
      <w:pPr>
        <w:rPr>
          <w:rFonts w:ascii="Calibri" w:hAnsi="Calibri" w:cs="Calibri"/>
          <w:b/>
          <w:bCs/>
          <w:sz w:val="20"/>
          <w:szCs w:val="20"/>
        </w:rPr>
      </w:pPr>
    </w:p>
    <w:p w14:paraId="22A565E4" w14:textId="77777777" w:rsidR="00903A8C" w:rsidRDefault="00903A8C" w:rsidP="000343D9">
      <w:pPr>
        <w:rPr>
          <w:b/>
          <w:bCs/>
        </w:rPr>
        <w:sectPr w:rsidR="00903A8C" w:rsidSect="00903A8C">
          <w:pgSz w:w="12240" w:h="15840"/>
          <w:pgMar w:top="720" w:right="720" w:bottom="720" w:left="720" w:header="720" w:footer="720" w:gutter="0"/>
          <w:cols w:space="720"/>
          <w:docGrid w:linePitch="360"/>
        </w:sectPr>
      </w:pPr>
    </w:p>
    <w:p w14:paraId="3DFE1CEC" w14:textId="77777777" w:rsidR="00A134C3" w:rsidRDefault="00A134C3" w:rsidP="000343D9">
      <w:pPr>
        <w:rPr>
          <w:b/>
          <w:bCs/>
        </w:rPr>
      </w:pPr>
    </w:p>
    <w:p w14:paraId="50961DD7" w14:textId="77777777" w:rsidR="00A134C3" w:rsidRPr="001F5E11" w:rsidRDefault="00A134C3" w:rsidP="000343D9">
      <w:pPr>
        <w:rPr>
          <w:b/>
          <w:bCs/>
        </w:rPr>
      </w:pPr>
    </w:p>
    <w:tbl>
      <w:tblPr>
        <w:tblStyle w:val="TableGrid"/>
        <w:tblW w:w="14215" w:type="dxa"/>
        <w:tblLayout w:type="fixed"/>
        <w:tblLook w:val="04A0" w:firstRow="1" w:lastRow="0" w:firstColumn="1" w:lastColumn="0" w:noHBand="0" w:noVBand="1"/>
      </w:tblPr>
      <w:tblGrid>
        <w:gridCol w:w="2605"/>
        <w:gridCol w:w="810"/>
        <w:gridCol w:w="810"/>
        <w:gridCol w:w="1350"/>
        <w:gridCol w:w="810"/>
        <w:gridCol w:w="1170"/>
        <w:gridCol w:w="1080"/>
        <w:gridCol w:w="1080"/>
        <w:gridCol w:w="900"/>
        <w:gridCol w:w="1980"/>
        <w:gridCol w:w="1620"/>
      </w:tblGrid>
      <w:tr w:rsidR="00564249" w:rsidRPr="00F27841" w14:paraId="2B090B9D" w14:textId="77777777" w:rsidTr="00CD5BA6">
        <w:tc>
          <w:tcPr>
            <w:tcW w:w="14215" w:type="dxa"/>
            <w:gridSpan w:val="11"/>
            <w:shd w:val="clear" w:color="auto" w:fill="E8E8E8" w:themeFill="background2"/>
            <w:vAlign w:val="bottom"/>
          </w:tcPr>
          <w:p w14:paraId="64E4727D" w14:textId="5922DDBE" w:rsidR="00564249" w:rsidRPr="00F27841" w:rsidRDefault="0094206B" w:rsidP="00CD5BA6">
            <w:pPr>
              <w:rPr>
                <w:rFonts w:ascii="Calibri" w:hAnsi="Calibri" w:cs="Calibri"/>
                <w:sz w:val="20"/>
                <w:szCs w:val="20"/>
              </w:rPr>
            </w:pPr>
            <w:r>
              <w:rPr>
                <w:rFonts w:ascii="Calibri" w:hAnsi="Calibri" w:cs="Calibri"/>
                <w:b/>
                <w:bCs/>
                <w:sz w:val="20"/>
                <w:szCs w:val="20"/>
              </w:rPr>
              <w:t xml:space="preserve">Appendix </w:t>
            </w:r>
            <w:r w:rsidR="00C64AA9">
              <w:rPr>
                <w:rFonts w:ascii="Calibri" w:hAnsi="Calibri" w:cs="Calibri"/>
                <w:b/>
                <w:bCs/>
                <w:sz w:val="20"/>
                <w:szCs w:val="20"/>
              </w:rPr>
              <w:t>B</w:t>
            </w:r>
            <w:r>
              <w:rPr>
                <w:rFonts w:ascii="Calibri" w:hAnsi="Calibri" w:cs="Calibri"/>
                <w:b/>
                <w:bCs/>
                <w:sz w:val="20"/>
                <w:szCs w:val="20"/>
              </w:rPr>
              <w:t xml:space="preserve">: Supplemental Table 1 </w:t>
            </w:r>
            <w:r w:rsidR="00750357">
              <w:rPr>
                <w:rFonts w:ascii="Calibri" w:hAnsi="Calibri" w:cs="Calibri"/>
                <w:b/>
                <w:bCs/>
                <w:sz w:val="20"/>
                <w:szCs w:val="20"/>
              </w:rPr>
              <w:t>i</w:t>
            </w:r>
            <w:r w:rsidR="00564249" w:rsidRPr="00F27841">
              <w:rPr>
                <w:rFonts w:ascii="Calibri" w:hAnsi="Calibri" w:cs="Calibri"/>
                <w:b/>
                <w:bCs/>
                <w:sz w:val="20"/>
                <w:szCs w:val="20"/>
              </w:rPr>
              <w:t xml:space="preserve">mplicit </w:t>
            </w:r>
            <w:r w:rsidR="00750357">
              <w:rPr>
                <w:rFonts w:ascii="Calibri" w:hAnsi="Calibri" w:cs="Calibri"/>
                <w:b/>
                <w:bCs/>
                <w:sz w:val="20"/>
                <w:szCs w:val="20"/>
              </w:rPr>
              <w:t>and s</w:t>
            </w:r>
            <w:r w:rsidR="00564249" w:rsidRPr="00F27841">
              <w:rPr>
                <w:rFonts w:ascii="Calibri" w:hAnsi="Calibri" w:cs="Calibri"/>
                <w:b/>
                <w:bCs/>
                <w:sz w:val="20"/>
                <w:szCs w:val="20"/>
              </w:rPr>
              <w:t>elf-</w:t>
            </w:r>
            <w:r w:rsidR="00750357">
              <w:rPr>
                <w:rFonts w:ascii="Calibri" w:hAnsi="Calibri" w:cs="Calibri"/>
                <w:b/>
                <w:bCs/>
                <w:sz w:val="20"/>
                <w:szCs w:val="20"/>
              </w:rPr>
              <w:t>r</w:t>
            </w:r>
            <w:r w:rsidR="00564249" w:rsidRPr="00F27841">
              <w:rPr>
                <w:rFonts w:ascii="Calibri" w:hAnsi="Calibri" w:cs="Calibri"/>
                <w:b/>
                <w:bCs/>
                <w:sz w:val="20"/>
                <w:szCs w:val="20"/>
              </w:rPr>
              <w:t xml:space="preserve">eported </w:t>
            </w:r>
            <w:r w:rsidR="00750357">
              <w:rPr>
                <w:rFonts w:ascii="Calibri" w:hAnsi="Calibri" w:cs="Calibri"/>
                <w:b/>
                <w:bCs/>
                <w:sz w:val="20"/>
                <w:szCs w:val="20"/>
              </w:rPr>
              <w:t>e</w:t>
            </w:r>
            <w:r w:rsidR="00564249">
              <w:rPr>
                <w:rFonts w:ascii="Calibri" w:hAnsi="Calibri" w:cs="Calibri"/>
                <w:b/>
                <w:bCs/>
                <w:sz w:val="20"/>
                <w:szCs w:val="20"/>
              </w:rPr>
              <w:t xml:space="preserve">xplicit </w:t>
            </w:r>
            <w:r w:rsidR="00750357">
              <w:rPr>
                <w:rFonts w:ascii="Calibri" w:hAnsi="Calibri" w:cs="Calibri"/>
                <w:b/>
                <w:bCs/>
                <w:sz w:val="20"/>
                <w:szCs w:val="20"/>
              </w:rPr>
              <w:t>m</w:t>
            </w:r>
            <w:r w:rsidR="00564249" w:rsidRPr="00F27841">
              <w:rPr>
                <w:rFonts w:ascii="Calibri" w:hAnsi="Calibri" w:cs="Calibri"/>
                <w:b/>
                <w:bCs/>
                <w:sz w:val="20"/>
                <w:szCs w:val="20"/>
              </w:rPr>
              <w:t xml:space="preserve">easures of </w:t>
            </w:r>
            <w:r w:rsidR="00750357">
              <w:rPr>
                <w:rFonts w:ascii="Calibri" w:hAnsi="Calibri" w:cs="Calibri"/>
                <w:b/>
                <w:bCs/>
                <w:sz w:val="20"/>
                <w:szCs w:val="20"/>
              </w:rPr>
              <w:t>d</w:t>
            </w:r>
            <w:r w:rsidR="00564249" w:rsidRPr="00F27841">
              <w:rPr>
                <w:rFonts w:ascii="Calibri" w:hAnsi="Calibri" w:cs="Calibri"/>
                <w:b/>
                <w:bCs/>
                <w:sz w:val="20"/>
                <w:szCs w:val="20"/>
              </w:rPr>
              <w:t>iscrimination</w:t>
            </w:r>
            <w:r w:rsidR="00564249">
              <w:rPr>
                <w:rFonts w:ascii="Calibri" w:hAnsi="Calibri" w:cs="Calibri"/>
                <w:b/>
                <w:bCs/>
                <w:sz w:val="20"/>
                <w:szCs w:val="20"/>
              </w:rPr>
              <w:t xml:space="preserve">, for 6 types of discrimination, stratified by target vs. dominants groups, among </w:t>
            </w:r>
            <w:r w:rsidR="00564249" w:rsidRPr="00F27841">
              <w:rPr>
                <w:rFonts w:ascii="Calibri" w:hAnsi="Calibri" w:cs="Calibri"/>
                <w:b/>
                <w:bCs/>
                <w:sz w:val="20"/>
                <w:szCs w:val="20"/>
              </w:rPr>
              <w:t xml:space="preserve">Life + Health </w:t>
            </w:r>
            <w:r w:rsidR="00564249">
              <w:rPr>
                <w:rFonts w:ascii="Calibri" w:hAnsi="Calibri" w:cs="Calibri"/>
                <w:b/>
                <w:bCs/>
                <w:sz w:val="20"/>
                <w:szCs w:val="20"/>
              </w:rPr>
              <w:t>S</w:t>
            </w:r>
            <w:r w:rsidR="00564249" w:rsidRPr="00F27841">
              <w:rPr>
                <w:rFonts w:ascii="Calibri" w:hAnsi="Calibri" w:cs="Calibri"/>
                <w:b/>
                <w:bCs/>
                <w:sz w:val="20"/>
                <w:szCs w:val="20"/>
              </w:rPr>
              <w:t xml:space="preserve">tudy </w:t>
            </w:r>
            <w:r w:rsidR="00750357">
              <w:rPr>
                <w:rFonts w:ascii="Calibri" w:hAnsi="Calibri" w:cs="Calibri"/>
                <w:b/>
                <w:bCs/>
                <w:sz w:val="20"/>
                <w:szCs w:val="20"/>
              </w:rPr>
              <w:t>p</w:t>
            </w:r>
            <w:r w:rsidR="00564249" w:rsidRPr="00F27841">
              <w:rPr>
                <w:rFonts w:ascii="Calibri" w:hAnsi="Calibri" w:cs="Calibri"/>
                <w:b/>
                <w:bCs/>
                <w:sz w:val="20"/>
                <w:szCs w:val="20"/>
              </w:rPr>
              <w:t>articipants</w:t>
            </w:r>
            <w:r w:rsidR="00564249">
              <w:rPr>
                <w:rFonts w:ascii="Calibri" w:hAnsi="Calibri" w:cs="Calibri"/>
                <w:b/>
                <w:bCs/>
                <w:sz w:val="20"/>
                <w:szCs w:val="20"/>
              </w:rPr>
              <w:t xml:space="preserve"> (</w:t>
            </w:r>
            <w:r w:rsidR="00564249" w:rsidRPr="00F27841">
              <w:rPr>
                <w:rFonts w:ascii="Calibri" w:hAnsi="Calibri" w:cs="Calibri"/>
                <w:b/>
                <w:bCs/>
                <w:sz w:val="20"/>
                <w:szCs w:val="20"/>
              </w:rPr>
              <w:t>US-</w:t>
            </w:r>
            <w:r w:rsidR="00564249">
              <w:rPr>
                <w:rFonts w:ascii="Calibri" w:hAnsi="Calibri" w:cs="Calibri"/>
                <w:b/>
                <w:bCs/>
                <w:sz w:val="20"/>
                <w:szCs w:val="20"/>
              </w:rPr>
              <w:t>B</w:t>
            </w:r>
            <w:r w:rsidR="00564249" w:rsidRPr="00F27841">
              <w:rPr>
                <w:rFonts w:ascii="Calibri" w:hAnsi="Calibri" w:cs="Calibri"/>
                <w:b/>
                <w:bCs/>
                <w:sz w:val="20"/>
                <w:szCs w:val="20"/>
              </w:rPr>
              <w:t xml:space="preserve">orn </w:t>
            </w:r>
            <w:r w:rsidR="00564249">
              <w:rPr>
                <w:rFonts w:ascii="Calibri" w:hAnsi="Calibri" w:cs="Calibri"/>
                <w:b/>
                <w:bCs/>
                <w:sz w:val="20"/>
                <w:szCs w:val="20"/>
              </w:rPr>
              <w:t>A</w:t>
            </w:r>
            <w:r w:rsidR="00564249" w:rsidRPr="00F27841">
              <w:rPr>
                <w:rFonts w:ascii="Calibri" w:hAnsi="Calibri" w:cs="Calibri"/>
                <w:b/>
                <w:bCs/>
                <w:sz w:val="20"/>
                <w:szCs w:val="20"/>
              </w:rPr>
              <w:t>ge</w:t>
            </w:r>
            <w:r w:rsidR="00564249">
              <w:rPr>
                <w:rFonts w:ascii="Calibri" w:hAnsi="Calibri" w:cs="Calibri"/>
                <w:b/>
                <w:bCs/>
                <w:sz w:val="20"/>
                <w:szCs w:val="20"/>
              </w:rPr>
              <w:t>s</w:t>
            </w:r>
            <w:r w:rsidR="00564249" w:rsidRPr="00F27841">
              <w:rPr>
                <w:rFonts w:ascii="Calibri" w:hAnsi="Calibri" w:cs="Calibri"/>
                <w:b/>
                <w:bCs/>
                <w:sz w:val="20"/>
                <w:szCs w:val="20"/>
              </w:rPr>
              <w:t xml:space="preserve"> 25-64 </w:t>
            </w:r>
            <w:r w:rsidR="00564249">
              <w:rPr>
                <w:rFonts w:ascii="Calibri" w:hAnsi="Calibri" w:cs="Calibri"/>
                <w:b/>
                <w:bCs/>
                <w:sz w:val="20"/>
                <w:szCs w:val="20"/>
              </w:rPr>
              <w:t>Y</w:t>
            </w:r>
            <w:r w:rsidR="00564249" w:rsidRPr="00F27841">
              <w:rPr>
                <w:rFonts w:ascii="Calibri" w:hAnsi="Calibri" w:cs="Calibri"/>
                <w:b/>
                <w:bCs/>
                <w:sz w:val="20"/>
                <w:szCs w:val="20"/>
              </w:rPr>
              <w:t>ears</w:t>
            </w:r>
            <w:r w:rsidR="00750357">
              <w:rPr>
                <w:rFonts w:ascii="Calibri" w:hAnsi="Calibri" w:cs="Calibri"/>
                <w:b/>
                <w:bCs/>
                <w:sz w:val="20"/>
                <w:szCs w:val="20"/>
              </w:rPr>
              <w:t>)</w:t>
            </w:r>
            <w:r w:rsidR="00564249" w:rsidRPr="00F27841">
              <w:rPr>
                <w:rFonts w:ascii="Calibri" w:hAnsi="Calibri" w:cs="Calibri"/>
                <w:b/>
                <w:bCs/>
                <w:sz w:val="20"/>
                <w:szCs w:val="20"/>
              </w:rPr>
              <w:t xml:space="preserve">, </w:t>
            </w:r>
            <w:r w:rsidR="00564249">
              <w:rPr>
                <w:rFonts w:ascii="Calibri" w:hAnsi="Calibri" w:cs="Calibri"/>
                <w:b/>
                <w:bCs/>
                <w:sz w:val="20"/>
                <w:szCs w:val="20"/>
              </w:rPr>
              <w:t>from three c</w:t>
            </w:r>
            <w:r w:rsidR="00564249" w:rsidRPr="00F27841">
              <w:rPr>
                <w:rFonts w:ascii="Calibri" w:hAnsi="Calibri" w:cs="Calibri"/>
                <w:b/>
                <w:bCs/>
                <w:sz w:val="20"/>
                <w:szCs w:val="20"/>
              </w:rPr>
              <w:t xml:space="preserve">ommunity </w:t>
            </w:r>
            <w:r w:rsidR="00564249">
              <w:rPr>
                <w:rFonts w:ascii="Calibri" w:hAnsi="Calibri" w:cs="Calibri"/>
                <w:b/>
                <w:bCs/>
                <w:sz w:val="20"/>
                <w:szCs w:val="20"/>
              </w:rPr>
              <w:t>h</w:t>
            </w:r>
            <w:r w:rsidR="00564249" w:rsidRPr="00F27841">
              <w:rPr>
                <w:rFonts w:ascii="Calibri" w:hAnsi="Calibri" w:cs="Calibri"/>
                <w:b/>
                <w:bCs/>
                <w:sz w:val="20"/>
                <w:szCs w:val="20"/>
              </w:rPr>
              <w:t xml:space="preserve">ealth </w:t>
            </w:r>
            <w:r w:rsidR="00564249">
              <w:rPr>
                <w:rFonts w:ascii="Calibri" w:hAnsi="Calibri" w:cs="Calibri"/>
                <w:b/>
                <w:bCs/>
                <w:sz w:val="20"/>
                <w:szCs w:val="20"/>
              </w:rPr>
              <w:t>c</w:t>
            </w:r>
            <w:r w:rsidR="00564249" w:rsidRPr="00F27841">
              <w:rPr>
                <w:rFonts w:ascii="Calibri" w:hAnsi="Calibri" w:cs="Calibri"/>
                <w:b/>
                <w:bCs/>
                <w:sz w:val="20"/>
                <w:szCs w:val="20"/>
              </w:rPr>
              <w:t>enters</w:t>
            </w:r>
            <w:r w:rsidR="00564249">
              <w:rPr>
                <w:rFonts w:ascii="Calibri" w:hAnsi="Calibri" w:cs="Calibri"/>
                <w:b/>
                <w:bCs/>
                <w:sz w:val="20"/>
                <w:szCs w:val="20"/>
              </w:rPr>
              <w:t xml:space="preserve">), </w:t>
            </w:r>
            <w:r w:rsidR="00564249" w:rsidRPr="00F27841">
              <w:rPr>
                <w:rFonts w:ascii="Calibri" w:hAnsi="Calibri" w:cs="Calibri"/>
                <w:b/>
                <w:bCs/>
                <w:sz w:val="20"/>
                <w:szCs w:val="20"/>
              </w:rPr>
              <w:t>Boston, Massachusetts, 2020-2022.</w:t>
            </w:r>
          </w:p>
        </w:tc>
      </w:tr>
      <w:tr w:rsidR="00564249" w:rsidRPr="00F27841" w14:paraId="378C62D1" w14:textId="77777777" w:rsidTr="00CD5BA6">
        <w:tc>
          <w:tcPr>
            <w:tcW w:w="2605" w:type="dxa"/>
            <w:vAlign w:val="bottom"/>
          </w:tcPr>
          <w:p w14:paraId="150F5696" w14:textId="77777777" w:rsidR="00564249" w:rsidRPr="00F27841" w:rsidRDefault="00564249" w:rsidP="00CD5BA6">
            <w:pPr>
              <w:rPr>
                <w:rFonts w:ascii="Calibri" w:hAnsi="Calibri" w:cs="Calibri"/>
                <w:b/>
                <w:bCs/>
                <w:color w:val="000000"/>
                <w:sz w:val="20"/>
                <w:szCs w:val="20"/>
              </w:rPr>
            </w:pPr>
          </w:p>
        </w:tc>
        <w:tc>
          <w:tcPr>
            <w:tcW w:w="810" w:type="dxa"/>
            <w:vAlign w:val="center"/>
          </w:tcPr>
          <w:p w14:paraId="08797616" w14:textId="77777777" w:rsidR="00564249" w:rsidRPr="00F27841" w:rsidRDefault="00564249" w:rsidP="00CD5BA6">
            <w:pPr>
              <w:jc w:val="center"/>
              <w:rPr>
                <w:rFonts w:ascii="Calibri" w:hAnsi="Calibri" w:cs="Calibri"/>
                <w:sz w:val="20"/>
                <w:szCs w:val="20"/>
              </w:rPr>
            </w:pPr>
          </w:p>
        </w:tc>
        <w:tc>
          <w:tcPr>
            <w:tcW w:w="4140" w:type="dxa"/>
            <w:gridSpan w:val="4"/>
            <w:vAlign w:val="center"/>
          </w:tcPr>
          <w:p w14:paraId="36B3E94F"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color w:val="000000"/>
                <w:sz w:val="20"/>
                <w:szCs w:val="20"/>
              </w:rPr>
              <w:t xml:space="preserve">Implicit Measures </w:t>
            </w:r>
            <w:r w:rsidRPr="00F27841">
              <w:rPr>
                <w:rFonts w:ascii="Calibri" w:hAnsi="Calibri" w:cs="Calibri"/>
                <w:b/>
                <w:bCs/>
                <w:color w:val="000000"/>
                <w:sz w:val="20"/>
                <w:szCs w:val="20"/>
                <w:vertAlign w:val="superscript"/>
              </w:rPr>
              <w:t>a</w:t>
            </w:r>
          </w:p>
        </w:tc>
        <w:tc>
          <w:tcPr>
            <w:tcW w:w="6660" w:type="dxa"/>
            <w:gridSpan w:val="5"/>
            <w:vAlign w:val="center"/>
          </w:tcPr>
          <w:p w14:paraId="2F0A41D5"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Self-</w:t>
            </w:r>
            <w:r>
              <w:rPr>
                <w:rFonts w:ascii="Calibri" w:hAnsi="Calibri" w:cs="Calibri"/>
                <w:b/>
                <w:bCs/>
                <w:color w:val="000000"/>
                <w:sz w:val="20"/>
                <w:szCs w:val="20"/>
              </w:rPr>
              <w:t>R</w:t>
            </w:r>
            <w:r w:rsidRPr="00F27841">
              <w:rPr>
                <w:rFonts w:ascii="Calibri" w:hAnsi="Calibri" w:cs="Calibri"/>
                <w:b/>
                <w:bCs/>
                <w:color w:val="000000"/>
                <w:sz w:val="20"/>
                <w:szCs w:val="20"/>
              </w:rPr>
              <w:t xml:space="preserve">eport </w:t>
            </w:r>
            <w:r>
              <w:rPr>
                <w:rFonts w:ascii="Calibri" w:hAnsi="Calibri" w:cs="Calibri"/>
                <w:b/>
                <w:bCs/>
                <w:color w:val="000000"/>
                <w:sz w:val="20"/>
                <w:szCs w:val="20"/>
              </w:rPr>
              <w:t xml:space="preserve">Explicit </w:t>
            </w:r>
            <w:r w:rsidRPr="00F27841">
              <w:rPr>
                <w:rFonts w:ascii="Calibri" w:hAnsi="Calibri" w:cs="Calibri"/>
                <w:b/>
                <w:bCs/>
                <w:color w:val="000000"/>
                <w:sz w:val="20"/>
                <w:szCs w:val="20"/>
              </w:rPr>
              <w:t>Measures</w:t>
            </w:r>
          </w:p>
        </w:tc>
      </w:tr>
      <w:tr w:rsidR="00564249" w:rsidRPr="00F27841" w14:paraId="794D83DA" w14:textId="77777777" w:rsidTr="00CD5BA6">
        <w:tc>
          <w:tcPr>
            <w:tcW w:w="2605" w:type="dxa"/>
            <w:vAlign w:val="bottom"/>
          </w:tcPr>
          <w:p w14:paraId="1FB7CEFC" w14:textId="77777777" w:rsidR="00564249" w:rsidRPr="00F27841" w:rsidRDefault="00564249" w:rsidP="00CD5BA6">
            <w:pPr>
              <w:rPr>
                <w:rFonts w:ascii="Calibri" w:hAnsi="Calibri" w:cs="Calibri"/>
                <w:b/>
                <w:bCs/>
                <w:color w:val="000000"/>
                <w:sz w:val="20"/>
                <w:szCs w:val="20"/>
              </w:rPr>
            </w:pPr>
          </w:p>
        </w:tc>
        <w:tc>
          <w:tcPr>
            <w:tcW w:w="810" w:type="dxa"/>
            <w:vAlign w:val="center"/>
          </w:tcPr>
          <w:p w14:paraId="698C51F7" w14:textId="77777777" w:rsidR="00564249" w:rsidRPr="00F27841" w:rsidRDefault="00564249" w:rsidP="00CD5BA6">
            <w:pPr>
              <w:jc w:val="center"/>
              <w:rPr>
                <w:rFonts w:ascii="Calibri" w:hAnsi="Calibri" w:cs="Calibri"/>
                <w:sz w:val="20"/>
                <w:szCs w:val="20"/>
              </w:rPr>
            </w:pPr>
          </w:p>
        </w:tc>
        <w:tc>
          <w:tcPr>
            <w:tcW w:w="2160" w:type="dxa"/>
            <w:gridSpan w:val="2"/>
            <w:vAlign w:val="center"/>
          </w:tcPr>
          <w:p w14:paraId="47316851" w14:textId="77777777" w:rsidR="00564249" w:rsidRPr="00F27841" w:rsidRDefault="00564249" w:rsidP="00CD5BA6">
            <w:pPr>
              <w:jc w:val="center"/>
              <w:rPr>
                <w:rFonts w:ascii="Calibri" w:hAnsi="Calibri" w:cs="Calibri"/>
                <w:b/>
                <w:bCs/>
                <w:color w:val="000000"/>
                <w:sz w:val="20"/>
                <w:szCs w:val="20"/>
              </w:rPr>
            </w:pPr>
            <w:r w:rsidRPr="00F27841">
              <w:rPr>
                <w:rFonts w:ascii="Calibri" w:hAnsi="Calibri" w:cs="Calibri"/>
                <w:b/>
                <w:bCs/>
                <w:color w:val="000000"/>
                <w:sz w:val="20"/>
                <w:szCs w:val="20"/>
              </w:rPr>
              <w:t>Recognition of</w:t>
            </w:r>
          </w:p>
          <w:p w14:paraId="4D7BC15E"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 xml:space="preserve">Discrimination </w:t>
            </w:r>
            <w:r>
              <w:rPr>
                <w:rFonts w:ascii="Calibri" w:hAnsi="Calibri" w:cs="Calibri"/>
                <w:b/>
                <w:bCs/>
                <w:color w:val="000000"/>
                <w:sz w:val="20"/>
                <w:szCs w:val="20"/>
              </w:rPr>
              <w:t>Against</w:t>
            </w:r>
            <w:r w:rsidRPr="00F27841">
              <w:rPr>
                <w:rFonts w:ascii="Calibri" w:hAnsi="Calibri" w:cs="Calibri"/>
                <w:b/>
                <w:bCs/>
                <w:color w:val="000000"/>
                <w:sz w:val="20"/>
                <w:szCs w:val="20"/>
              </w:rPr>
              <w:t xml:space="preserve"> </w:t>
            </w:r>
            <w:r>
              <w:rPr>
                <w:rFonts w:ascii="Calibri" w:hAnsi="Calibri" w:cs="Calibri"/>
                <w:b/>
                <w:bCs/>
                <w:color w:val="000000"/>
                <w:sz w:val="20"/>
                <w:szCs w:val="20"/>
              </w:rPr>
              <w:t>M</w:t>
            </w:r>
            <w:r w:rsidRPr="00F27841">
              <w:rPr>
                <w:rFonts w:ascii="Calibri" w:hAnsi="Calibri" w:cs="Calibri"/>
                <w:b/>
                <w:bCs/>
                <w:color w:val="000000"/>
                <w:sz w:val="20"/>
                <w:szCs w:val="20"/>
              </w:rPr>
              <w:t xml:space="preserve">embers of </w:t>
            </w:r>
            <w:r>
              <w:rPr>
                <w:rFonts w:ascii="Calibri" w:hAnsi="Calibri" w:cs="Calibri"/>
                <w:b/>
                <w:bCs/>
                <w:color w:val="000000"/>
                <w:sz w:val="20"/>
                <w:szCs w:val="20"/>
              </w:rPr>
              <w:t>T</w:t>
            </w:r>
            <w:r w:rsidRPr="00F27841">
              <w:rPr>
                <w:rFonts w:ascii="Calibri" w:hAnsi="Calibri" w:cs="Calibri"/>
                <w:b/>
                <w:bCs/>
                <w:color w:val="000000"/>
                <w:sz w:val="20"/>
                <w:szCs w:val="20"/>
              </w:rPr>
              <w:t xml:space="preserve">arget </w:t>
            </w:r>
            <w:r>
              <w:rPr>
                <w:rFonts w:ascii="Calibri" w:hAnsi="Calibri" w:cs="Calibri"/>
                <w:b/>
                <w:bCs/>
                <w:color w:val="000000"/>
                <w:sz w:val="20"/>
                <w:szCs w:val="20"/>
              </w:rPr>
              <w:t>G</w:t>
            </w:r>
            <w:r w:rsidRPr="00F27841">
              <w:rPr>
                <w:rFonts w:ascii="Calibri" w:hAnsi="Calibri" w:cs="Calibri"/>
                <w:b/>
                <w:bCs/>
                <w:color w:val="000000"/>
                <w:sz w:val="20"/>
                <w:szCs w:val="20"/>
              </w:rPr>
              <w:t>roup</w:t>
            </w:r>
          </w:p>
        </w:tc>
        <w:tc>
          <w:tcPr>
            <w:tcW w:w="1980" w:type="dxa"/>
            <w:gridSpan w:val="2"/>
            <w:vAlign w:val="center"/>
          </w:tcPr>
          <w:p w14:paraId="1FB61A1A"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 xml:space="preserve">Internalized </w:t>
            </w:r>
            <w:r>
              <w:rPr>
                <w:rFonts w:ascii="Calibri" w:hAnsi="Calibri" w:cs="Calibri"/>
                <w:b/>
                <w:bCs/>
                <w:sz w:val="20"/>
                <w:szCs w:val="20"/>
              </w:rPr>
              <w:t>P</w:t>
            </w:r>
            <w:r w:rsidRPr="00F27841">
              <w:rPr>
                <w:rFonts w:ascii="Calibri" w:hAnsi="Calibri" w:cs="Calibri"/>
                <w:b/>
                <w:bCs/>
                <w:sz w:val="20"/>
                <w:szCs w:val="20"/>
              </w:rPr>
              <w:t xml:space="preserve">reference for </w:t>
            </w:r>
            <w:r>
              <w:rPr>
                <w:rFonts w:ascii="Calibri" w:hAnsi="Calibri" w:cs="Calibri"/>
                <w:b/>
                <w:bCs/>
                <w:sz w:val="20"/>
                <w:szCs w:val="20"/>
              </w:rPr>
              <w:t>T</w:t>
            </w:r>
            <w:r w:rsidRPr="00F27841">
              <w:rPr>
                <w:rFonts w:ascii="Calibri" w:hAnsi="Calibri" w:cs="Calibri"/>
                <w:b/>
                <w:bCs/>
                <w:sz w:val="20"/>
                <w:szCs w:val="20"/>
              </w:rPr>
              <w:t xml:space="preserve">arget </w:t>
            </w:r>
            <w:r>
              <w:rPr>
                <w:rFonts w:ascii="Calibri" w:hAnsi="Calibri" w:cs="Calibri"/>
                <w:b/>
                <w:bCs/>
                <w:sz w:val="20"/>
                <w:szCs w:val="20"/>
              </w:rPr>
              <w:t>G</w:t>
            </w:r>
            <w:r w:rsidRPr="00F27841">
              <w:rPr>
                <w:rFonts w:ascii="Calibri" w:hAnsi="Calibri" w:cs="Calibri"/>
                <w:b/>
                <w:bCs/>
                <w:sz w:val="20"/>
                <w:szCs w:val="20"/>
              </w:rPr>
              <w:t>roup</w:t>
            </w:r>
          </w:p>
        </w:tc>
        <w:tc>
          <w:tcPr>
            <w:tcW w:w="3060" w:type="dxa"/>
            <w:gridSpan w:val="3"/>
            <w:vAlign w:val="center"/>
          </w:tcPr>
          <w:p w14:paraId="281420F4" w14:textId="77777777" w:rsidR="00564249" w:rsidRPr="00F27841" w:rsidRDefault="00564249" w:rsidP="00CD5BA6">
            <w:pPr>
              <w:jc w:val="center"/>
              <w:rPr>
                <w:rFonts w:ascii="Calibri" w:hAnsi="Calibri" w:cs="Calibri"/>
                <w:b/>
                <w:bCs/>
                <w:color w:val="000000"/>
                <w:sz w:val="20"/>
                <w:szCs w:val="20"/>
              </w:rPr>
            </w:pPr>
            <w:r w:rsidRPr="00F27841">
              <w:rPr>
                <w:rFonts w:ascii="Calibri" w:hAnsi="Calibri" w:cs="Calibri"/>
                <w:b/>
                <w:bCs/>
                <w:color w:val="000000"/>
                <w:sz w:val="20"/>
                <w:szCs w:val="20"/>
              </w:rPr>
              <w:t xml:space="preserve">Individual Self-Reported Experiences of Discrimination: </w:t>
            </w:r>
          </w:p>
          <w:p w14:paraId="2740EB63"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Number of Domains: N (%)</w:t>
            </w:r>
            <w:r w:rsidRPr="00F27841">
              <w:rPr>
                <w:rFonts w:ascii="Calibri" w:hAnsi="Calibri" w:cs="Calibri"/>
                <w:b/>
                <w:bCs/>
                <w:color w:val="000000"/>
                <w:sz w:val="20"/>
                <w:szCs w:val="20"/>
                <w:vertAlign w:val="superscript"/>
              </w:rPr>
              <w:t xml:space="preserve"> b</w:t>
            </w:r>
          </w:p>
        </w:tc>
        <w:tc>
          <w:tcPr>
            <w:tcW w:w="1980" w:type="dxa"/>
            <w:vAlign w:val="center"/>
          </w:tcPr>
          <w:p w14:paraId="0092F808" w14:textId="77777777" w:rsidR="00564249" w:rsidRPr="00F27841" w:rsidRDefault="00564249" w:rsidP="00CD5BA6">
            <w:pPr>
              <w:jc w:val="center"/>
              <w:rPr>
                <w:rFonts w:ascii="Calibri" w:hAnsi="Calibri" w:cs="Calibri"/>
                <w:b/>
                <w:bCs/>
                <w:color w:val="FF0000"/>
                <w:sz w:val="20"/>
                <w:szCs w:val="20"/>
              </w:rPr>
            </w:pPr>
            <w:r w:rsidRPr="00F27841">
              <w:rPr>
                <w:rFonts w:ascii="Calibri" w:hAnsi="Calibri" w:cs="Calibri"/>
                <w:b/>
                <w:bCs/>
                <w:sz w:val="20"/>
                <w:szCs w:val="20"/>
              </w:rPr>
              <w:t xml:space="preserve">Recognition of </w:t>
            </w:r>
            <w:r>
              <w:rPr>
                <w:rFonts w:ascii="Calibri" w:hAnsi="Calibri" w:cs="Calibri"/>
                <w:b/>
                <w:bCs/>
                <w:sz w:val="20"/>
                <w:szCs w:val="20"/>
              </w:rPr>
              <w:t>D</w:t>
            </w:r>
            <w:r w:rsidRPr="00F27841">
              <w:rPr>
                <w:rFonts w:ascii="Calibri" w:hAnsi="Calibri" w:cs="Calibri"/>
                <w:b/>
                <w:bCs/>
                <w:sz w:val="20"/>
                <w:szCs w:val="20"/>
              </w:rPr>
              <w:t xml:space="preserve">iscrimination </w:t>
            </w:r>
            <w:r>
              <w:rPr>
                <w:rFonts w:ascii="Calibri" w:hAnsi="Calibri" w:cs="Calibri"/>
                <w:b/>
                <w:bCs/>
                <w:sz w:val="20"/>
                <w:szCs w:val="20"/>
              </w:rPr>
              <w:t>A</w:t>
            </w:r>
            <w:r w:rsidRPr="00F27841">
              <w:rPr>
                <w:rFonts w:ascii="Calibri" w:hAnsi="Calibri" w:cs="Calibri"/>
                <w:b/>
                <w:bCs/>
                <w:sz w:val="20"/>
                <w:szCs w:val="20"/>
              </w:rPr>
              <w:t xml:space="preserve">gainst </w:t>
            </w:r>
            <w:r>
              <w:rPr>
                <w:rFonts w:ascii="Calibri" w:hAnsi="Calibri" w:cs="Calibri"/>
                <w:b/>
                <w:bCs/>
                <w:sz w:val="20"/>
                <w:szCs w:val="20"/>
              </w:rPr>
              <w:t>T</w:t>
            </w:r>
            <w:r w:rsidRPr="00F27841">
              <w:rPr>
                <w:rFonts w:ascii="Calibri" w:hAnsi="Calibri" w:cs="Calibri"/>
                <w:b/>
                <w:bCs/>
                <w:sz w:val="20"/>
                <w:szCs w:val="20"/>
              </w:rPr>
              <w:t xml:space="preserve">arget </w:t>
            </w:r>
            <w:r>
              <w:rPr>
                <w:rFonts w:ascii="Calibri" w:hAnsi="Calibri" w:cs="Calibri"/>
                <w:b/>
                <w:bCs/>
                <w:sz w:val="20"/>
                <w:szCs w:val="20"/>
              </w:rPr>
              <w:t>G</w:t>
            </w:r>
            <w:r w:rsidRPr="00F27841">
              <w:rPr>
                <w:rFonts w:ascii="Calibri" w:hAnsi="Calibri" w:cs="Calibri"/>
                <w:b/>
                <w:bCs/>
                <w:sz w:val="20"/>
                <w:szCs w:val="20"/>
              </w:rPr>
              <w:t xml:space="preserve">roup: </w:t>
            </w:r>
            <w:r>
              <w:rPr>
                <w:rFonts w:ascii="Calibri" w:hAnsi="Calibri" w:cs="Calibri"/>
                <w:b/>
                <w:bCs/>
                <w:sz w:val="20"/>
                <w:szCs w:val="20"/>
              </w:rPr>
              <w:t>S</w:t>
            </w:r>
            <w:r w:rsidRPr="00F27841">
              <w:rPr>
                <w:rFonts w:ascii="Calibri" w:hAnsi="Calibri" w:cs="Calibri"/>
                <w:b/>
                <w:bCs/>
                <w:sz w:val="20"/>
                <w:szCs w:val="20"/>
              </w:rPr>
              <w:t>elf-</w:t>
            </w:r>
            <w:r>
              <w:rPr>
                <w:rFonts w:ascii="Calibri" w:hAnsi="Calibri" w:cs="Calibri"/>
                <w:b/>
                <w:bCs/>
                <w:sz w:val="20"/>
                <w:szCs w:val="20"/>
              </w:rPr>
              <w:t>R</w:t>
            </w:r>
            <w:r w:rsidRPr="00F27841">
              <w:rPr>
                <w:rFonts w:ascii="Calibri" w:hAnsi="Calibri" w:cs="Calibri"/>
                <w:b/>
                <w:bCs/>
                <w:sz w:val="20"/>
                <w:szCs w:val="20"/>
              </w:rPr>
              <w:t xml:space="preserve">eported </w:t>
            </w:r>
            <w:r>
              <w:rPr>
                <w:rFonts w:ascii="Calibri" w:hAnsi="Calibri" w:cs="Calibri"/>
                <w:b/>
                <w:bCs/>
                <w:sz w:val="20"/>
                <w:szCs w:val="20"/>
              </w:rPr>
              <w:t>A</w:t>
            </w:r>
            <w:r w:rsidRPr="00F27841">
              <w:rPr>
                <w:rFonts w:ascii="Calibri" w:hAnsi="Calibri" w:cs="Calibri"/>
                <w:b/>
                <w:bCs/>
                <w:sz w:val="20"/>
                <w:szCs w:val="20"/>
              </w:rPr>
              <w:t xml:space="preserve">ssessment of </w:t>
            </w:r>
            <w:r>
              <w:rPr>
                <w:rFonts w:ascii="Calibri" w:hAnsi="Calibri" w:cs="Calibri"/>
                <w:b/>
                <w:bCs/>
                <w:sz w:val="20"/>
                <w:szCs w:val="20"/>
              </w:rPr>
              <w:t>F</w:t>
            </w:r>
            <w:r w:rsidRPr="00F27841">
              <w:rPr>
                <w:rFonts w:ascii="Calibri" w:hAnsi="Calibri" w:cs="Calibri"/>
                <w:b/>
                <w:bCs/>
                <w:sz w:val="20"/>
                <w:szCs w:val="20"/>
              </w:rPr>
              <w:t xml:space="preserve">requency </w:t>
            </w:r>
            <w:r w:rsidRPr="00F27841">
              <w:rPr>
                <w:rFonts w:ascii="Calibri" w:hAnsi="Calibri" w:cs="Calibri"/>
                <w:b/>
                <w:bCs/>
                <w:sz w:val="20"/>
                <w:szCs w:val="20"/>
                <w:vertAlign w:val="superscript"/>
              </w:rPr>
              <w:t>c</w:t>
            </w:r>
          </w:p>
        </w:tc>
        <w:tc>
          <w:tcPr>
            <w:tcW w:w="1620" w:type="dxa"/>
            <w:vAlign w:val="center"/>
          </w:tcPr>
          <w:p w14:paraId="2141EDD3"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Self-</w:t>
            </w:r>
            <w:r>
              <w:rPr>
                <w:rFonts w:ascii="Calibri" w:hAnsi="Calibri" w:cs="Calibri"/>
                <w:b/>
                <w:bCs/>
                <w:color w:val="000000"/>
                <w:sz w:val="20"/>
                <w:szCs w:val="20"/>
              </w:rPr>
              <w:t>R</w:t>
            </w:r>
            <w:r w:rsidRPr="00F27841">
              <w:rPr>
                <w:rFonts w:ascii="Calibri" w:hAnsi="Calibri" w:cs="Calibri"/>
                <w:b/>
                <w:bCs/>
                <w:color w:val="000000"/>
                <w:sz w:val="20"/>
                <w:szCs w:val="20"/>
              </w:rPr>
              <w:t xml:space="preserve">eported </w:t>
            </w:r>
            <w:r>
              <w:rPr>
                <w:rFonts w:ascii="Calibri" w:hAnsi="Calibri" w:cs="Calibri"/>
                <w:b/>
                <w:bCs/>
                <w:color w:val="000000"/>
                <w:sz w:val="20"/>
                <w:szCs w:val="20"/>
              </w:rPr>
              <w:t>P</w:t>
            </w:r>
            <w:r w:rsidRPr="00F27841">
              <w:rPr>
                <w:rFonts w:ascii="Calibri" w:hAnsi="Calibri" w:cs="Calibri"/>
                <w:b/>
                <w:bCs/>
                <w:color w:val="000000"/>
                <w:sz w:val="20"/>
                <w:szCs w:val="20"/>
              </w:rPr>
              <w:t xml:space="preserve">reference for </w:t>
            </w:r>
            <w:r>
              <w:rPr>
                <w:rFonts w:ascii="Calibri" w:hAnsi="Calibri" w:cs="Calibri"/>
                <w:b/>
                <w:bCs/>
                <w:color w:val="000000"/>
                <w:sz w:val="20"/>
                <w:szCs w:val="20"/>
              </w:rPr>
              <w:t>D</w:t>
            </w:r>
            <w:r w:rsidRPr="00F27841">
              <w:rPr>
                <w:rFonts w:ascii="Calibri" w:hAnsi="Calibri" w:cs="Calibri"/>
                <w:b/>
                <w:bCs/>
                <w:color w:val="000000"/>
                <w:sz w:val="20"/>
                <w:szCs w:val="20"/>
              </w:rPr>
              <w:t xml:space="preserve">ominant </w:t>
            </w:r>
            <w:r>
              <w:rPr>
                <w:rFonts w:ascii="Calibri" w:hAnsi="Calibri" w:cs="Calibri"/>
                <w:b/>
                <w:bCs/>
                <w:color w:val="000000"/>
                <w:sz w:val="20"/>
                <w:szCs w:val="20"/>
              </w:rPr>
              <w:t>G</w:t>
            </w:r>
            <w:r w:rsidRPr="00F27841">
              <w:rPr>
                <w:rFonts w:ascii="Calibri" w:hAnsi="Calibri" w:cs="Calibri"/>
                <w:b/>
                <w:bCs/>
                <w:color w:val="000000"/>
                <w:sz w:val="20"/>
                <w:szCs w:val="20"/>
              </w:rPr>
              <w:t xml:space="preserve">roup </w:t>
            </w:r>
            <w:r w:rsidRPr="00F27841">
              <w:rPr>
                <w:rFonts w:ascii="Calibri" w:hAnsi="Calibri" w:cs="Calibri"/>
                <w:b/>
                <w:bCs/>
                <w:color w:val="000000"/>
                <w:sz w:val="20"/>
                <w:szCs w:val="20"/>
                <w:vertAlign w:val="superscript"/>
              </w:rPr>
              <w:t>d</w:t>
            </w:r>
          </w:p>
        </w:tc>
      </w:tr>
      <w:tr w:rsidR="00564249" w:rsidRPr="00F27841" w14:paraId="0C02B12B" w14:textId="77777777" w:rsidTr="00CD5BA6">
        <w:tc>
          <w:tcPr>
            <w:tcW w:w="2605" w:type="dxa"/>
            <w:vAlign w:val="bottom"/>
          </w:tcPr>
          <w:p w14:paraId="2DC8437C" w14:textId="77777777" w:rsidR="00564249" w:rsidRPr="00F27841" w:rsidRDefault="00564249" w:rsidP="00CD5BA6">
            <w:pPr>
              <w:rPr>
                <w:rFonts w:ascii="Calibri" w:hAnsi="Calibri" w:cs="Calibri"/>
                <w:sz w:val="20"/>
                <w:szCs w:val="20"/>
              </w:rPr>
            </w:pPr>
          </w:p>
        </w:tc>
        <w:tc>
          <w:tcPr>
            <w:tcW w:w="810" w:type="dxa"/>
            <w:vAlign w:val="center"/>
          </w:tcPr>
          <w:p w14:paraId="76D1C2E3"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Total N</w:t>
            </w:r>
          </w:p>
        </w:tc>
        <w:tc>
          <w:tcPr>
            <w:tcW w:w="810" w:type="dxa"/>
            <w:vAlign w:val="center"/>
          </w:tcPr>
          <w:p w14:paraId="682E6C4F"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N</w:t>
            </w:r>
          </w:p>
        </w:tc>
        <w:tc>
          <w:tcPr>
            <w:tcW w:w="1350" w:type="dxa"/>
            <w:vAlign w:val="center"/>
          </w:tcPr>
          <w:p w14:paraId="57FDF7A0"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Mean (SD)</w:t>
            </w:r>
          </w:p>
        </w:tc>
        <w:tc>
          <w:tcPr>
            <w:tcW w:w="810" w:type="dxa"/>
            <w:vAlign w:val="center"/>
          </w:tcPr>
          <w:p w14:paraId="4511A8AA"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N</w:t>
            </w:r>
          </w:p>
        </w:tc>
        <w:tc>
          <w:tcPr>
            <w:tcW w:w="1170" w:type="dxa"/>
            <w:vAlign w:val="center"/>
          </w:tcPr>
          <w:p w14:paraId="51805F0B"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Mean (SD)</w:t>
            </w:r>
          </w:p>
        </w:tc>
        <w:tc>
          <w:tcPr>
            <w:tcW w:w="1080" w:type="dxa"/>
            <w:vAlign w:val="center"/>
          </w:tcPr>
          <w:p w14:paraId="44CB084E"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0</w:t>
            </w:r>
          </w:p>
        </w:tc>
        <w:tc>
          <w:tcPr>
            <w:tcW w:w="1080" w:type="dxa"/>
            <w:vAlign w:val="center"/>
          </w:tcPr>
          <w:p w14:paraId="3C0A73F9"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1-2</w:t>
            </w:r>
          </w:p>
        </w:tc>
        <w:tc>
          <w:tcPr>
            <w:tcW w:w="900" w:type="dxa"/>
            <w:vAlign w:val="center"/>
          </w:tcPr>
          <w:p w14:paraId="780FF6EA" w14:textId="77777777" w:rsidR="00564249" w:rsidRPr="00F27841" w:rsidRDefault="00564249" w:rsidP="00CD5BA6">
            <w:pPr>
              <w:jc w:val="center"/>
              <w:rPr>
                <w:rFonts w:ascii="Calibri" w:hAnsi="Calibri" w:cs="Calibri"/>
                <w:sz w:val="20"/>
                <w:szCs w:val="20"/>
              </w:rPr>
            </w:pPr>
            <w:r w:rsidRPr="00F27841">
              <w:rPr>
                <w:rFonts w:ascii="Calibri" w:hAnsi="Calibri" w:cs="Calibri"/>
                <w:b/>
                <w:bCs/>
                <w:color w:val="000000"/>
                <w:sz w:val="20"/>
                <w:szCs w:val="20"/>
              </w:rPr>
              <w:t>3+</w:t>
            </w:r>
          </w:p>
        </w:tc>
        <w:tc>
          <w:tcPr>
            <w:tcW w:w="1980" w:type="dxa"/>
            <w:vAlign w:val="center"/>
          </w:tcPr>
          <w:p w14:paraId="17805896" w14:textId="77777777" w:rsidR="00564249" w:rsidRPr="00F27841" w:rsidRDefault="00564249" w:rsidP="00CD5BA6">
            <w:pPr>
              <w:jc w:val="center"/>
              <w:rPr>
                <w:rFonts w:ascii="Calibri" w:hAnsi="Calibri" w:cs="Calibri"/>
                <w:b/>
                <w:bCs/>
                <w:sz w:val="20"/>
                <w:szCs w:val="20"/>
              </w:rPr>
            </w:pPr>
            <w:r w:rsidRPr="00F27841">
              <w:rPr>
                <w:rFonts w:ascii="Calibri" w:hAnsi="Calibri" w:cs="Calibri"/>
                <w:b/>
                <w:bCs/>
                <w:sz w:val="20"/>
                <w:szCs w:val="20"/>
              </w:rPr>
              <w:t>Mean (SD)</w:t>
            </w:r>
          </w:p>
        </w:tc>
        <w:tc>
          <w:tcPr>
            <w:tcW w:w="1620" w:type="dxa"/>
            <w:vAlign w:val="center"/>
          </w:tcPr>
          <w:p w14:paraId="31D3236C" w14:textId="77777777" w:rsidR="00564249" w:rsidRPr="00F27841" w:rsidRDefault="00564249" w:rsidP="00CD5BA6">
            <w:pPr>
              <w:jc w:val="center"/>
              <w:rPr>
                <w:rFonts w:ascii="Calibri" w:hAnsi="Calibri" w:cs="Calibri"/>
                <w:b/>
                <w:bCs/>
                <w:color w:val="000000"/>
                <w:sz w:val="20"/>
                <w:szCs w:val="20"/>
              </w:rPr>
            </w:pPr>
            <w:r w:rsidRPr="00F27841">
              <w:rPr>
                <w:rFonts w:ascii="Calibri" w:hAnsi="Calibri" w:cs="Calibri"/>
                <w:b/>
                <w:bCs/>
                <w:sz w:val="20"/>
                <w:szCs w:val="20"/>
              </w:rPr>
              <w:t>Mean (SD)</w:t>
            </w:r>
          </w:p>
        </w:tc>
      </w:tr>
      <w:tr w:rsidR="00564249" w:rsidRPr="00F27841" w14:paraId="5BA07B9F" w14:textId="77777777" w:rsidTr="00CD5BA6">
        <w:tc>
          <w:tcPr>
            <w:tcW w:w="2605" w:type="dxa"/>
            <w:vAlign w:val="bottom"/>
          </w:tcPr>
          <w:p w14:paraId="5E53644F" w14:textId="77777777" w:rsidR="00564249" w:rsidRPr="00F27841" w:rsidRDefault="00564249" w:rsidP="00CD5BA6">
            <w:pPr>
              <w:rPr>
                <w:rFonts w:ascii="Calibri" w:hAnsi="Calibri" w:cs="Calibri"/>
                <w:b/>
                <w:bCs/>
                <w:color w:val="000000"/>
                <w:sz w:val="20"/>
                <w:szCs w:val="20"/>
              </w:rPr>
            </w:pPr>
            <w:r w:rsidRPr="00F27841">
              <w:rPr>
                <w:rFonts w:ascii="Calibri" w:hAnsi="Calibri" w:cs="Calibri"/>
                <w:b/>
                <w:bCs/>
                <w:color w:val="000000"/>
                <w:sz w:val="20"/>
                <w:szCs w:val="20"/>
              </w:rPr>
              <w:t>Racism</w:t>
            </w:r>
          </w:p>
        </w:tc>
        <w:tc>
          <w:tcPr>
            <w:tcW w:w="11610" w:type="dxa"/>
            <w:gridSpan w:val="10"/>
            <w:vAlign w:val="center"/>
          </w:tcPr>
          <w:p w14:paraId="403C128D" w14:textId="77777777" w:rsidR="00564249" w:rsidRPr="00F27841" w:rsidRDefault="00564249" w:rsidP="00CD5BA6">
            <w:pPr>
              <w:jc w:val="center"/>
              <w:rPr>
                <w:rFonts w:ascii="Calibri" w:hAnsi="Calibri" w:cs="Calibri"/>
                <w:sz w:val="20"/>
                <w:szCs w:val="20"/>
              </w:rPr>
            </w:pPr>
          </w:p>
        </w:tc>
      </w:tr>
      <w:tr w:rsidR="00564249" w:rsidRPr="00F27841" w14:paraId="5BA93265" w14:textId="77777777" w:rsidTr="00CD5BA6">
        <w:tc>
          <w:tcPr>
            <w:tcW w:w="2605" w:type="dxa"/>
            <w:vAlign w:val="bottom"/>
          </w:tcPr>
          <w:p w14:paraId="36B358C8" w14:textId="77777777" w:rsidR="00564249" w:rsidRPr="00F27841" w:rsidRDefault="00564249" w:rsidP="00CD5BA6">
            <w:pPr>
              <w:rPr>
                <w:rFonts w:ascii="Calibri" w:hAnsi="Calibri" w:cs="Calibri"/>
                <w:color w:val="000000"/>
                <w:sz w:val="20"/>
                <w:szCs w:val="20"/>
              </w:rPr>
            </w:pPr>
            <w:r w:rsidRPr="00F27841">
              <w:rPr>
                <w:rFonts w:ascii="Calibri" w:hAnsi="Calibri" w:cs="Calibri"/>
                <w:color w:val="000000"/>
                <w:sz w:val="20"/>
                <w:szCs w:val="20"/>
              </w:rPr>
              <w:t xml:space="preserve">White </w:t>
            </w:r>
            <w:proofErr w:type="gramStart"/>
            <w:r>
              <w:rPr>
                <w:rFonts w:ascii="Calibri" w:hAnsi="Calibri" w:cs="Calibri"/>
                <w:color w:val="000000"/>
                <w:sz w:val="20"/>
                <w:szCs w:val="20"/>
              </w:rPr>
              <w:t>N</w:t>
            </w:r>
            <w:r w:rsidRPr="00F27841">
              <w:rPr>
                <w:rFonts w:ascii="Calibri" w:hAnsi="Calibri" w:cs="Calibri"/>
                <w:color w:val="000000"/>
                <w:sz w:val="20"/>
                <w:szCs w:val="20"/>
              </w:rPr>
              <w:t>on-Hispanic</w:t>
            </w:r>
            <w:proofErr w:type="gramEnd"/>
            <w:r w:rsidRPr="00F27841">
              <w:rPr>
                <w:rFonts w:ascii="Calibri" w:hAnsi="Calibri" w:cs="Calibri"/>
                <w:color w:val="000000"/>
                <w:sz w:val="20"/>
                <w:szCs w:val="20"/>
              </w:rPr>
              <w:t xml:space="preserve"> (ref)</w:t>
            </w:r>
          </w:p>
          <w:p w14:paraId="1961B837" w14:textId="62B53CB7" w:rsidR="00564249" w:rsidRPr="00F27841" w:rsidRDefault="00564249" w:rsidP="00750357">
            <w:pPr>
              <w:jc w:val="center"/>
              <w:rPr>
                <w:rFonts w:ascii="Calibri" w:hAnsi="Calibri" w:cs="Calibri"/>
                <w:sz w:val="20"/>
                <w:szCs w:val="20"/>
              </w:rPr>
            </w:pPr>
          </w:p>
        </w:tc>
        <w:tc>
          <w:tcPr>
            <w:tcW w:w="810" w:type="dxa"/>
            <w:shd w:val="clear" w:color="auto" w:fill="auto"/>
            <w:vAlign w:val="center"/>
          </w:tcPr>
          <w:p w14:paraId="54E4DB5D" w14:textId="77777777" w:rsidR="00564249" w:rsidRPr="00F27841" w:rsidRDefault="00564249" w:rsidP="00CD5BA6">
            <w:pPr>
              <w:jc w:val="center"/>
              <w:rPr>
                <w:rFonts w:ascii="Calibri" w:hAnsi="Calibri" w:cs="Calibri"/>
                <w:sz w:val="20"/>
                <w:szCs w:val="20"/>
              </w:rPr>
            </w:pPr>
            <w:r w:rsidRPr="00F27841">
              <w:rPr>
                <w:rFonts w:ascii="Calibri" w:hAnsi="Calibri" w:cs="Calibri"/>
                <w:sz w:val="20"/>
                <w:szCs w:val="20"/>
              </w:rPr>
              <w:t>478</w:t>
            </w:r>
          </w:p>
        </w:tc>
        <w:tc>
          <w:tcPr>
            <w:tcW w:w="810" w:type="dxa"/>
            <w:vAlign w:val="center"/>
          </w:tcPr>
          <w:p w14:paraId="6AC06044" w14:textId="77777777" w:rsidR="00564249" w:rsidRPr="00F27841" w:rsidRDefault="00564249" w:rsidP="00CD5BA6">
            <w:pPr>
              <w:jc w:val="center"/>
              <w:rPr>
                <w:rFonts w:ascii="Calibri" w:hAnsi="Calibri" w:cs="Calibri"/>
                <w:sz w:val="20"/>
                <w:szCs w:val="20"/>
              </w:rPr>
            </w:pPr>
            <w:r w:rsidRPr="00F27841">
              <w:rPr>
                <w:rFonts w:ascii="Calibri" w:hAnsi="Calibri" w:cs="Calibri"/>
                <w:color w:val="000000"/>
                <w:sz w:val="20"/>
                <w:szCs w:val="20"/>
              </w:rPr>
              <w:t>466</w:t>
            </w:r>
          </w:p>
        </w:tc>
        <w:tc>
          <w:tcPr>
            <w:tcW w:w="1350" w:type="dxa"/>
            <w:vAlign w:val="center"/>
          </w:tcPr>
          <w:p w14:paraId="7139F69A"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0.11 (0.41)</w:t>
            </w:r>
          </w:p>
          <w:p w14:paraId="57B67358" w14:textId="77777777" w:rsidR="00564249" w:rsidRPr="00F27841" w:rsidRDefault="00564249" w:rsidP="00CD5BA6">
            <w:pPr>
              <w:jc w:val="center"/>
              <w:rPr>
                <w:rFonts w:ascii="Calibri" w:hAnsi="Calibri" w:cs="Calibri"/>
                <w:sz w:val="20"/>
                <w:szCs w:val="20"/>
              </w:rPr>
            </w:pPr>
            <w:r w:rsidRPr="00F27841">
              <w:rPr>
                <w:rFonts w:ascii="Calibri" w:hAnsi="Calibri" w:cs="Calibri"/>
                <w:color w:val="000000"/>
                <w:sz w:val="20"/>
                <w:szCs w:val="20"/>
              </w:rPr>
              <w:t>**</w:t>
            </w:r>
          </w:p>
        </w:tc>
        <w:tc>
          <w:tcPr>
            <w:tcW w:w="810" w:type="dxa"/>
            <w:vAlign w:val="center"/>
          </w:tcPr>
          <w:p w14:paraId="0D73EB7C"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467</w:t>
            </w:r>
          </w:p>
        </w:tc>
        <w:tc>
          <w:tcPr>
            <w:tcW w:w="1170" w:type="dxa"/>
            <w:vAlign w:val="center"/>
          </w:tcPr>
          <w:p w14:paraId="331DB8D5" w14:textId="77777777" w:rsidR="00564249" w:rsidRPr="00F27841" w:rsidRDefault="00564249" w:rsidP="00CD5BA6">
            <w:pPr>
              <w:jc w:val="center"/>
              <w:rPr>
                <w:sz w:val="20"/>
                <w:szCs w:val="20"/>
              </w:rPr>
            </w:pPr>
            <w:r w:rsidRPr="00F27841">
              <w:rPr>
                <w:rFonts w:ascii="Calibri" w:hAnsi="Calibri" w:cs="Calibri"/>
                <w:color w:val="000000"/>
                <w:sz w:val="20"/>
                <w:szCs w:val="20"/>
              </w:rPr>
              <w:t>-0.19 (0.45)</w:t>
            </w:r>
            <w:r w:rsidRPr="00F27841">
              <w:rPr>
                <w:sz w:val="20"/>
                <w:szCs w:val="20"/>
              </w:rPr>
              <w:t xml:space="preserve"> </w:t>
            </w:r>
          </w:p>
          <w:p w14:paraId="1648937B"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794E8FD3"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411</w:t>
            </w:r>
          </w:p>
          <w:p w14:paraId="55F0900E"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(86.0%)</w:t>
            </w:r>
          </w:p>
          <w:p w14:paraId="08D3536A"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2E33B352"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56</w:t>
            </w:r>
          </w:p>
          <w:p w14:paraId="107311E8"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(11.7%)</w:t>
            </w:r>
          </w:p>
        </w:tc>
        <w:tc>
          <w:tcPr>
            <w:tcW w:w="900" w:type="dxa"/>
            <w:vAlign w:val="center"/>
          </w:tcPr>
          <w:p w14:paraId="29829ED7"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11</w:t>
            </w:r>
          </w:p>
          <w:p w14:paraId="1314625E"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(2.3%)</w:t>
            </w:r>
          </w:p>
          <w:p w14:paraId="100E75D6"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w:t>
            </w:r>
          </w:p>
        </w:tc>
        <w:tc>
          <w:tcPr>
            <w:tcW w:w="1980" w:type="dxa"/>
            <w:vAlign w:val="center"/>
          </w:tcPr>
          <w:p w14:paraId="15CB4360" w14:textId="77777777" w:rsidR="00564249"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 xml:space="preserve">2.88 </w:t>
            </w:r>
          </w:p>
          <w:p w14:paraId="31E468EE" w14:textId="77777777" w:rsidR="00564249" w:rsidRPr="00F27841" w:rsidRDefault="00564249" w:rsidP="00CD5BA6">
            <w:pPr>
              <w:jc w:val="center"/>
              <w:rPr>
                <w:rFonts w:ascii="Calibri" w:hAnsi="Calibri" w:cs="Calibri"/>
                <w:color w:val="FF0000"/>
                <w:sz w:val="20"/>
                <w:szCs w:val="20"/>
              </w:rPr>
            </w:pPr>
            <w:r w:rsidRPr="00F27841">
              <w:rPr>
                <w:rFonts w:ascii="Calibri" w:hAnsi="Calibri" w:cs="Calibri"/>
                <w:color w:val="000000"/>
                <w:sz w:val="20"/>
                <w:szCs w:val="20"/>
              </w:rPr>
              <w:t>(0.36)</w:t>
            </w:r>
          </w:p>
        </w:tc>
        <w:tc>
          <w:tcPr>
            <w:tcW w:w="1620" w:type="dxa"/>
            <w:vAlign w:val="center"/>
          </w:tcPr>
          <w:p w14:paraId="229A4F00"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0.09</w:t>
            </w:r>
          </w:p>
          <w:p w14:paraId="14D572FE" w14:textId="77777777" w:rsidR="00564249" w:rsidRPr="00F27841" w:rsidRDefault="00564249" w:rsidP="00CD5BA6">
            <w:pPr>
              <w:jc w:val="center"/>
              <w:rPr>
                <w:rFonts w:ascii="Calibri" w:hAnsi="Calibri" w:cs="Calibri"/>
                <w:color w:val="000000"/>
                <w:sz w:val="20"/>
                <w:szCs w:val="20"/>
              </w:rPr>
            </w:pPr>
            <w:r w:rsidRPr="00F27841">
              <w:rPr>
                <w:rFonts w:ascii="Calibri" w:hAnsi="Calibri" w:cs="Calibri"/>
                <w:color w:val="000000"/>
                <w:sz w:val="20"/>
                <w:szCs w:val="20"/>
              </w:rPr>
              <w:t xml:space="preserve"> (0.78)</w:t>
            </w:r>
          </w:p>
        </w:tc>
      </w:tr>
      <w:tr w:rsidR="007A6EF0" w:rsidRPr="00F27841" w14:paraId="7959C39A" w14:textId="77777777" w:rsidTr="00750357">
        <w:tc>
          <w:tcPr>
            <w:tcW w:w="2605" w:type="dxa"/>
            <w:vAlign w:val="bottom"/>
          </w:tcPr>
          <w:p w14:paraId="04FF2868" w14:textId="77777777" w:rsidR="007A6EF0" w:rsidRPr="00977602" w:rsidRDefault="007A6EF0" w:rsidP="007A6EF0">
            <w:pPr>
              <w:rPr>
                <w:rFonts w:ascii="Calibri" w:hAnsi="Calibri" w:cs="Calibri"/>
                <w:color w:val="000000"/>
                <w:sz w:val="20"/>
                <w:szCs w:val="20"/>
              </w:rPr>
            </w:pPr>
            <w:r w:rsidRPr="00977602">
              <w:rPr>
                <w:rFonts w:ascii="Calibri" w:hAnsi="Calibri" w:cs="Calibri"/>
                <w:sz w:val="20"/>
                <w:szCs w:val="20"/>
              </w:rPr>
              <w:t>Person of Color</w:t>
            </w:r>
          </w:p>
          <w:p w14:paraId="4BBDDDD8" w14:textId="77777777" w:rsidR="007A6EF0" w:rsidRPr="00F27841" w:rsidRDefault="007A6EF0" w:rsidP="007A6EF0">
            <w:pPr>
              <w:rPr>
                <w:rFonts w:ascii="Calibri" w:hAnsi="Calibri" w:cs="Calibri"/>
                <w:sz w:val="20"/>
                <w:szCs w:val="20"/>
              </w:rPr>
            </w:pPr>
          </w:p>
        </w:tc>
        <w:tc>
          <w:tcPr>
            <w:tcW w:w="810" w:type="dxa"/>
            <w:shd w:val="clear" w:color="auto" w:fill="auto"/>
            <w:vAlign w:val="center"/>
          </w:tcPr>
          <w:p w14:paraId="4DF48CE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221</w:t>
            </w:r>
          </w:p>
        </w:tc>
        <w:tc>
          <w:tcPr>
            <w:tcW w:w="810" w:type="dxa"/>
            <w:shd w:val="clear" w:color="auto" w:fill="auto"/>
            <w:vAlign w:val="center"/>
          </w:tcPr>
          <w:p w14:paraId="39CF1154" w14:textId="23B44E6B" w:rsidR="007A6EF0" w:rsidRPr="00184BAF" w:rsidRDefault="007A6EF0" w:rsidP="007A6EF0">
            <w:pPr>
              <w:jc w:val="center"/>
              <w:rPr>
                <w:rFonts w:ascii="Calibri" w:hAnsi="Calibri" w:cs="Calibri"/>
                <w:color w:val="000000"/>
                <w:sz w:val="20"/>
                <w:szCs w:val="20"/>
              </w:rPr>
            </w:pPr>
            <w:r w:rsidRPr="005A3A33">
              <w:rPr>
                <w:rFonts w:ascii="Calibri" w:hAnsi="Calibri" w:cs="Calibri"/>
                <w:color w:val="000000"/>
                <w:sz w:val="20"/>
                <w:szCs w:val="20"/>
              </w:rPr>
              <w:t>199</w:t>
            </w:r>
          </w:p>
        </w:tc>
        <w:tc>
          <w:tcPr>
            <w:tcW w:w="1350" w:type="dxa"/>
            <w:shd w:val="clear" w:color="auto" w:fill="auto"/>
            <w:vAlign w:val="center"/>
          </w:tcPr>
          <w:p w14:paraId="573114E5" w14:textId="77777777" w:rsidR="007A6EF0" w:rsidRPr="002C1224" w:rsidRDefault="007A6EF0" w:rsidP="007A6EF0">
            <w:pPr>
              <w:jc w:val="center"/>
              <w:rPr>
                <w:rFonts w:ascii="Calibri" w:hAnsi="Calibri" w:cs="Calibri"/>
                <w:color w:val="000000"/>
                <w:sz w:val="20"/>
                <w:szCs w:val="20"/>
              </w:rPr>
            </w:pPr>
            <w:r w:rsidRPr="002C1224">
              <w:rPr>
                <w:rFonts w:ascii="Calibri" w:hAnsi="Calibri" w:cs="Calibri"/>
                <w:color w:val="000000"/>
                <w:sz w:val="20"/>
                <w:szCs w:val="20"/>
              </w:rPr>
              <w:t>0.29 (0.42)</w:t>
            </w:r>
          </w:p>
          <w:p w14:paraId="57D883F4" w14:textId="10FB6D9C" w:rsidR="007A6EF0" w:rsidRPr="00184BAF" w:rsidRDefault="007A6EF0" w:rsidP="007A6EF0">
            <w:pPr>
              <w:jc w:val="center"/>
              <w:rPr>
                <w:rFonts w:ascii="Calibri" w:hAnsi="Calibri" w:cs="Calibri"/>
                <w:color w:val="000000"/>
                <w:sz w:val="20"/>
                <w:szCs w:val="20"/>
              </w:rPr>
            </w:pPr>
            <w:r w:rsidRPr="002C1224">
              <w:rPr>
                <w:rFonts w:ascii="Calibri" w:hAnsi="Calibri" w:cs="Calibri"/>
                <w:color w:val="000000"/>
                <w:sz w:val="20"/>
                <w:szCs w:val="20"/>
              </w:rPr>
              <w:t>**††</w:t>
            </w:r>
          </w:p>
        </w:tc>
        <w:tc>
          <w:tcPr>
            <w:tcW w:w="810" w:type="dxa"/>
            <w:shd w:val="clear" w:color="auto" w:fill="auto"/>
            <w:vAlign w:val="center"/>
          </w:tcPr>
          <w:p w14:paraId="284B0993" w14:textId="18A8BA0A" w:rsidR="007A6EF0" w:rsidRPr="00184BAF" w:rsidRDefault="007A6EF0" w:rsidP="007A6EF0">
            <w:pPr>
              <w:jc w:val="center"/>
              <w:rPr>
                <w:rFonts w:ascii="Calibri" w:hAnsi="Calibri" w:cs="Calibri"/>
                <w:color w:val="000000"/>
                <w:sz w:val="20"/>
                <w:szCs w:val="20"/>
              </w:rPr>
            </w:pPr>
            <w:r w:rsidRPr="002C1224">
              <w:rPr>
                <w:rFonts w:ascii="Calibri" w:hAnsi="Calibri" w:cs="Calibri"/>
                <w:color w:val="000000"/>
                <w:sz w:val="20"/>
                <w:szCs w:val="20"/>
              </w:rPr>
              <w:t>197</w:t>
            </w:r>
          </w:p>
        </w:tc>
        <w:tc>
          <w:tcPr>
            <w:tcW w:w="1170" w:type="dxa"/>
            <w:shd w:val="clear" w:color="auto" w:fill="auto"/>
            <w:vAlign w:val="center"/>
          </w:tcPr>
          <w:p w14:paraId="1BF5C63C" w14:textId="77777777" w:rsidR="007A6EF0" w:rsidRPr="002C1224" w:rsidRDefault="007A6EF0" w:rsidP="007A6EF0">
            <w:pPr>
              <w:jc w:val="center"/>
              <w:rPr>
                <w:rFonts w:ascii="Calibri" w:hAnsi="Calibri" w:cs="Calibri"/>
                <w:color w:val="000000"/>
                <w:sz w:val="20"/>
                <w:szCs w:val="20"/>
              </w:rPr>
            </w:pPr>
            <w:r w:rsidRPr="002C1224">
              <w:rPr>
                <w:rFonts w:ascii="Calibri" w:hAnsi="Calibri" w:cs="Calibri"/>
                <w:color w:val="000000"/>
                <w:sz w:val="20"/>
                <w:szCs w:val="20"/>
              </w:rPr>
              <w:t>0.13 (0.50)</w:t>
            </w:r>
          </w:p>
          <w:p w14:paraId="61BB0F63" w14:textId="3EC2B2E7" w:rsidR="007A6EF0" w:rsidRPr="00184BAF" w:rsidRDefault="007A6EF0" w:rsidP="007A6EF0">
            <w:pPr>
              <w:jc w:val="center"/>
              <w:rPr>
                <w:rFonts w:ascii="Calibri" w:hAnsi="Calibri" w:cs="Calibri"/>
                <w:color w:val="000000"/>
                <w:sz w:val="20"/>
                <w:szCs w:val="20"/>
              </w:rPr>
            </w:pPr>
            <w:r w:rsidRPr="002C1224">
              <w:rPr>
                <w:rFonts w:ascii="Calibri" w:hAnsi="Calibri" w:cs="Calibri"/>
                <w:color w:val="000000"/>
                <w:sz w:val="20"/>
                <w:szCs w:val="20"/>
              </w:rPr>
              <w:t>**††</w:t>
            </w:r>
          </w:p>
        </w:tc>
        <w:tc>
          <w:tcPr>
            <w:tcW w:w="1080" w:type="dxa"/>
            <w:vAlign w:val="center"/>
          </w:tcPr>
          <w:p w14:paraId="604A31A3"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43</w:t>
            </w:r>
          </w:p>
          <w:p w14:paraId="195F30E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(19.5%)</w:t>
            </w:r>
          </w:p>
        </w:tc>
        <w:tc>
          <w:tcPr>
            <w:tcW w:w="1080" w:type="dxa"/>
            <w:vAlign w:val="center"/>
          </w:tcPr>
          <w:p w14:paraId="73E3DCF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48</w:t>
            </w:r>
          </w:p>
          <w:p w14:paraId="07A0E1C6"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(21.7%)</w:t>
            </w:r>
          </w:p>
        </w:tc>
        <w:tc>
          <w:tcPr>
            <w:tcW w:w="900" w:type="dxa"/>
            <w:vAlign w:val="center"/>
          </w:tcPr>
          <w:p w14:paraId="42022E1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130 (58.8%)</w:t>
            </w:r>
          </w:p>
        </w:tc>
        <w:tc>
          <w:tcPr>
            <w:tcW w:w="1980" w:type="dxa"/>
            <w:vAlign w:val="center"/>
          </w:tcPr>
          <w:p w14:paraId="68AEF4EE"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2.74 </w:t>
            </w:r>
          </w:p>
          <w:p w14:paraId="1AF740BB"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(0.58)</w:t>
            </w:r>
          </w:p>
          <w:p w14:paraId="1A7AF97D"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620" w:type="dxa"/>
            <w:vAlign w:val="center"/>
          </w:tcPr>
          <w:p w14:paraId="7AC1E2AF"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0.93</w:t>
            </w:r>
          </w:p>
          <w:p w14:paraId="7B224F34" w14:textId="77777777" w:rsidR="007A6EF0" w:rsidRPr="00F27841" w:rsidRDefault="007A6EF0" w:rsidP="007A6EF0">
            <w:pPr>
              <w:jc w:val="center"/>
              <w:rPr>
                <w:sz w:val="20"/>
                <w:szCs w:val="20"/>
              </w:rPr>
            </w:pPr>
            <w:r w:rsidRPr="00F27841">
              <w:rPr>
                <w:rFonts w:ascii="Calibri" w:hAnsi="Calibri" w:cs="Calibri"/>
                <w:color w:val="000000"/>
                <w:sz w:val="20"/>
                <w:szCs w:val="20"/>
              </w:rPr>
              <w:t>(1.34)</w:t>
            </w:r>
          </w:p>
          <w:p w14:paraId="6E457300"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r>
      <w:tr w:rsidR="007A6EF0" w:rsidRPr="00F27841" w14:paraId="663B0EA2" w14:textId="77777777" w:rsidTr="00CD5BA6">
        <w:tc>
          <w:tcPr>
            <w:tcW w:w="2605" w:type="dxa"/>
            <w:vAlign w:val="bottom"/>
          </w:tcPr>
          <w:p w14:paraId="2CEF8C9B" w14:textId="77777777" w:rsidR="007A6EF0" w:rsidRPr="00F27841" w:rsidRDefault="007A6EF0" w:rsidP="007A6EF0">
            <w:pPr>
              <w:rPr>
                <w:rFonts w:ascii="Calibri" w:hAnsi="Calibri" w:cs="Calibri"/>
                <w:b/>
                <w:bCs/>
                <w:color w:val="000000"/>
                <w:sz w:val="20"/>
                <w:szCs w:val="20"/>
              </w:rPr>
            </w:pPr>
            <w:r w:rsidRPr="00F27841">
              <w:rPr>
                <w:rFonts w:ascii="Calibri" w:hAnsi="Calibri" w:cs="Calibri"/>
                <w:b/>
                <w:bCs/>
                <w:color w:val="000000"/>
                <w:sz w:val="20"/>
                <w:szCs w:val="20"/>
              </w:rPr>
              <w:t>Sexism</w:t>
            </w:r>
          </w:p>
        </w:tc>
        <w:tc>
          <w:tcPr>
            <w:tcW w:w="11610" w:type="dxa"/>
            <w:gridSpan w:val="10"/>
            <w:vAlign w:val="center"/>
          </w:tcPr>
          <w:p w14:paraId="7CF1E069" w14:textId="77777777" w:rsidR="007A6EF0" w:rsidRPr="00F27841" w:rsidRDefault="007A6EF0" w:rsidP="007A6EF0">
            <w:pPr>
              <w:jc w:val="center"/>
              <w:rPr>
                <w:rFonts w:ascii="Calibri" w:hAnsi="Calibri" w:cs="Calibri"/>
                <w:color w:val="000000"/>
                <w:sz w:val="20"/>
                <w:szCs w:val="20"/>
              </w:rPr>
            </w:pPr>
          </w:p>
        </w:tc>
      </w:tr>
      <w:tr w:rsidR="007A6EF0" w:rsidRPr="00F27841" w14:paraId="0FDB8211" w14:textId="77777777" w:rsidTr="00CD5BA6">
        <w:tc>
          <w:tcPr>
            <w:tcW w:w="2605" w:type="dxa"/>
            <w:vAlign w:val="center"/>
          </w:tcPr>
          <w:p w14:paraId="02AD4BAD"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Man (ref)</w:t>
            </w:r>
          </w:p>
        </w:tc>
        <w:tc>
          <w:tcPr>
            <w:tcW w:w="810" w:type="dxa"/>
            <w:shd w:val="clear" w:color="auto" w:fill="auto"/>
            <w:vAlign w:val="center"/>
          </w:tcPr>
          <w:p w14:paraId="4D3CD1C3"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313</w:t>
            </w:r>
          </w:p>
        </w:tc>
        <w:tc>
          <w:tcPr>
            <w:tcW w:w="810" w:type="dxa"/>
            <w:vAlign w:val="center"/>
          </w:tcPr>
          <w:p w14:paraId="3147FC3C"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293</w:t>
            </w:r>
          </w:p>
        </w:tc>
        <w:tc>
          <w:tcPr>
            <w:tcW w:w="1350" w:type="dxa"/>
            <w:vAlign w:val="center"/>
          </w:tcPr>
          <w:p w14:paraId="31A464D6" w14:textId="77777777" w:rsidR="007A6EF0" w:rsidRPr="00223D0A"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0.12</w:t>
            </w:r>
            <w:r>
              <w:rPr>
                <w:rFonts w:ascii="Calibri" w:hAnsi="Calibri" w:cs="Calibri"/>
                <w:color w:val="000000"/>
                <w:sz w:val="20"/>
                <w:szCs w:val="20"/>
              </w:rPr>
              <w:t xml:space="preserve"> </w:t>
            </w:r>
            <w:r w:rsidRPr="00F27841">
              <w:rPr>
                <w:rFonts w:ascii="Calibri" w:hAnsi="Calibri" w:cs="Calibri"/>
                <w:color w:val="000000"/>
                <w:sz w:val="20"/>
                <w:szCs w:val="20"/>
              </w:rPr>
              <w:t>(0.36)</w:t>
            </w:r>
            <w:r w:rsidRPr="00F27841">
              <w:rPr>
                <w:sz w:val="20"/>
                <w:szCs w:val="20"/>
              </w:rPr>
              <w:t xml:space="preserve"> </w:t>
            </w:r>
          </w:p>
          <w:p w14:paraId="0ABD33D2"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w:t>
            </w:r>
          </w:p>
        </w:tc>
        <w:tc>
          <w:tcPr>
            <w:tcW w:w="810" w:type="dxa"/>
            <w:vAlign w:val="center"/>
          </w:tcPr>
          <w:p w14:paraId="1779BD1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296</w:t>
            </w:r>
          </w:p>
        </w:tc>
        <w:tc>
          <w:tcPr>
            <w:tcW w:w="1170" w:type="dxa"/>
            <w:vAlign w:val="center"/>
          </w:tcPr>
          <w:p w14:paraId="34588907" w14:textId="77777777" w:rsidR="007A6EF0" w:rsidRPr="00223D0A"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0.11 (0.42)</w:t>
            </w:r>
            <w:r w:rsidRPr="00F27841">
              <w:rPr>
                <w:sz w:val="20"/>
                <w:szCs w:val="20"/>
              </w:rPr>
              <w:t xml:space="preserve"> </w:t>
            </w:r>
          </w:p>
          <w:p w14:paraId="438DB1AD"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bottom"/>
          </w:tcPr>
          <w:p w14:paraId="2DE61569"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208 </w:t>
            </w:r>
          </w:p>
          <w:p w14:paraId="6ED035A2"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(66.5%)</w:t>
            </w:r>
          </w:p>
          <w:p w14:paraId="44A6758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bottom"/>
          </w:tcPr>
          <w:p w14:paraId="40F852B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57 </w:t>
            </w:r>
          </w:p>
          <w:p w14:paraId="11898AE0"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(18.2%)</w:t>
            </w:r>
          </w:p>
          <w:p w14:paraId="64A171C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900" w:type="dxa"/>
            <w:vAlign w:val="bottom"/>
          </w:tcPr>
          <w:p w14:paraId="209737FD"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48 (15.3%)</w:t>
            </w:r>
          </w:p>
          <w:p w14:paraId="644BA413"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980" w:type="dxa"/>
            <w:vAlign w:val="center"/>
          </w:tcPr>
          <w:p w14:paraId="44E24B76"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2.40</w:t>
            </w:r>
          </w:p>
          <w:p w14:paraId="3875D08C"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(0.76)</w:t>
            </w:r>
          </w:p>
        </w:tc>
        <w:tc>
          <w:tcPr>
            <w:tcW w:w="1620" w:type="dxa"/>
            <w:vAlign w:val="center"/>
          </w:tcPr>
          <w:p w14:paraId="1ACE6D2B"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0.20</w:t>
            </w:r>
          </w:p>
          <w:p w14:paraId="7C3ECA15" w14:textId="77777777" w:rsidR="007A6EF0" w:rsidRPr="005C2DAE"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(1.25)</w:t>
            </w:r>
          </w:p>
        </w:tc>
      </w:tr>
      <w:tr w:rsidR="007A6EF0" w:rsidRPr="00F27841" w14:paraId="577D9892" w14:textId="77777777" w:rsidTr="00CD5BA6">
        <w:tc>
          <w:tcPr>
            <w:tcW w:w="2605" w:type="dxa"/>
            <w:vAlign w:val="center"/>
          </w:tcPr>
          <w:p w14:paraId="73197228"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Woman</w:t>
            </w:r>
          </w:p>
        </w:tc>
        <w:tc>
          <w:tcPr>
            <w:tcW w:w="810" w:type="dxa"/>
            <w:shd w:val="clear" w:color="auto" w:fill="auto"/>
            <w:vAlign w:val="center"/>
          </w:tcPr>
          <w:p w14:paraId="323D5A46"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254</w:t>
            </w:r>
          </w:p>
        </w:tc>
        <w:tc>
          <w:tcPr>
            <w:tcW w:w="810" w:type="dxa"/>
            <w:vAlign w:val="center"/>
          </w:tcPr>
          <w:p w14:paraId="76BCFF13"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245</w:t>
            </w:r>
          </w:p>
        </w:tc>
        <w:tc>
          <w:tcPr>
            <w:tcW w:w="1350" w:type="dxa"/>
            <w:vAlign w:val="center"/>
          </w:tcPr>
          <w:p w14:paraId="4B927F54" w14:textId="77777777" w:rsidR="007A6EF0" w:rsidRPr="00223D0A"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0.28</w:t>
            </w:r>
            <w:r>
              <w:rPr>
                <w:rFonts w:ascii="Calibri" w:hAnsi="Calibri" w:cs="Calibri"/>
                <w:color w:val="000000"/>
                <w:sz w:val="20"/>
                <w:szCs w:val="20"/>
              </w:rPr>
              <w:t xml:space="preserve"> </w:t>
            </w:r>
            <w:r w:rsidRPr="00F27841">
              <w:rPr>
                <w:rFonts w:ascii="Calibri" w:hAnsi="Calibri" w:cs="Calibri"/>
                <w:color w:val="000000"/>
                <w:sz w:val="20"/>
                <w:szCs w:val="20"/>
              </w:rPr>
              <w:t>(0.36)</w:t>
            </w:r>
            <w:r w:rsidRPr="00F27841">
              <w:rPr>
                <w:sz w:val="20"/>
                <w:szCs w:val="20"/>
              </w:rPr>
              <w:t xml:space="preserve"> </w:t>
            </w:r>
            <w:r w:rsidRPr="00F27841">
              <w:rPr>
                <w:rFonts w:ascii="Calibri" w:hAnsi="Calibri" w:cs="Calibri"/>
                <w:color w:val="000000"/>
                <w:sz w:val="20"/>
                <w:szCs w:val="20"/>
              </w:rPr>
              <w:t>**††</w:t>
            </w:r>
          </w:p>
        </w:tc>
        <w:tc>
          <w:tcPr>
            <w:tcW w:w="810" w:type="dxa"/>
            <w:vAlign w:val="center"/>
          </w:tcPr>
          <w:p w14:paraId="4E2B8412"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246</w:t>
            </w:r>
          </w:p>
        </w:tc>
        <w:tc>
          <w:tcPr>
            <w:tcW w:w="1170" w:type="dxa"/>
            <w:vAlign w:val="center"/>
          </w:tcPr>
          <w:p w14:paraId="7676761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0.50 (0.36)</w:t>
            </w:r>
          </w:p>
          <w:p w14:paraId="399E0CA1" w14:textId="77777777" w:rsidR="007A6EF0" w:rsidRPr="00F27841" w:rsidRDefault="007A6EF0" w:rsidP="007A6EF0">
            <w:pPr>
              <w:jc w:val="center"/>
              <w:rPr>
                <w:rFonts w:ascii="Calibri" w:hAnsi="Calibri" w:cs="Calibri"/>
                <w:color w:val="000000"/>
                <w:sz w:val="20"/>
                <w:szCs w:val="20"/>
              </w:rPr>
            </w:pPr>
            <w:r w:rsidRPr="00F27841">
              <w:rPr>
                <w:sz w:val="20"/>
                <w:szCs w:val="20"/>
              </w:rPr>
              <w:t xml:space="preserve"> </w:t>
            </w:r>
            <w:r w:rsidRPr="00F27841">
              <w:rPr>
                <w:rFonts w:ascii="Calibri" w:hAnsi="Calibri" w:cs="Calibri"/>
                <w:color w:val="000000"/>
                <w:sz w:val="20"/>
                <w:szCs w:val="20"/>
              </w:rPr>
              <w:t>**††</w:t>
            </w:r>
          </w:p>
        </w:tc>
        <w:tc>
          <w:tcPr>
            <w:tcW w:w="1080" w:type="dxa"/>
            <w:vAlign w:val="center"/>
          </w:tcPr>
          <w:p w14:paraId="7F574B16"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59</w:t>
            </w:r>
          </w:p>
          <w:p w14:paraId="52E87996"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(23.2%)</w:t>
            </w:r>
          </w:p>
        </w:tc>
        <w:tc>
          <w:tcPr>
            <w:tcW w:w="1080" w:type="dxa"/>
            <w:vAlign w:val="center"/>
          </w:tcPr>
          <w:p w14:paraId="3B8D4D3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63 (24.8%)</w:t>
            </w:r>
          </w:p>
        </w:tc>
        <w:tc>
          <w:tcPr>
            <w:tcW w:w="900" w:type="dxa"/>
            <w:vAlign w:val="center"/>
          </w:tcPr>
          <w:p w14:paraId="36D88CD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132 (52.0%)</w:t>
            </w:r>
          </w:p>
        </w:tc>
        <w:tc>
          <w:tcPr>
            <w:tcW w:w="1980" w:type="dxa"/>
            <w:vAlign w:val="center"/>
          </w:tcPr>
          <w:p w14:paraId="2C9F63EE"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2.57</w:t>
            </w:r>
          </w:p>
          <w:p w14:paraId="79C95CCD"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(0.60)</w:t>
            </w:r>
          </w:p>
          <w:p w14:paraId="3CFA1F48"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620" w:type="dxa"/>
            <w:vAlign w:val="center"/>
          </w:tcPr>
          <w:p w14:paraId="628EDBE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0.94</w:t>
            </w:r>
          </w:p>
          <w:p w14:paraId="1D97297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(1.18)</w:t>
            </w:r>
          </w:p>
          <w:p w14:paraId="4B1DF645"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r>
      <w:tr w:rsidR="007A6EF0" w:rsidRPr="00F27841" w14:paraId="54FC8BA7" w14:textId="77777777" w:rsidTr="00CD5BA6">
        <w:tc>
          <w:tcPr>
            <w:tcW w:w="2605" w:type="dxa"/>
            <w:vAlign w:val="center"/>
          </w:tcPr>
          <w:p w14:paraId="0852FB46"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Nonbinary/Genderqueer</w:t>
            </w:r>
          </w:p>
        </w:tc>
        <w:tc>
          <w:tcPr>
            <w:tcW w:w="810" w:type="dxa"/>
            <w:shd w:val="clear" w:color="auto" w:fill="auto"/>
            <w:vAlign w:val="center"/>
          </w:tcPr>
          <w:p w14:paraId="727E64EC"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132</w:t>
            </w:r>
          </w:p>
        </w:tc>
        <w:tc>
          <w:tcPr>
            <w:tcW w:w="810" w:type="dxa"/>
            <w:vAlign w:val="center"/>
          </w:tcPr>
          <w:p w14:paraId="75F2B049"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123</w:t>
            </w:r>
          </w:p>
        </w:tc>
        <w:tc>
          <w:tcPr>
            <w:tcW w:w="1350" w:type="dxa"/>
            <w:vAlign w:val="center"/>
          </w:tcPr>
          <w:p w14:paraId="7A61D8C7"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0.31 (0.37) **††</w:t>
            </w:r>
          </w:p>
        </w:tc>
        <w:tc>
          <w:tcPr>
            <w:tcW w:w="810" w:type="dxa"/>
            <w:vAlign w:val="center"/>
          </w:tcPr>
          <w:p w14:paraId="16C638A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126</w:t>
            </w:r>
          </w:p>
        </w:tc>
        <w:tc>
          <w:tcPr>
            <w:tcW w:w="1170" w:type="dxa"/>
            <w:vAlign w:val="center"/>
          </w:tcPr>
          <w:p w14:paraId="4D789AA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0.46</w:t>
            </w:r>
            <w:r>
              <w:rPr>
                <w:rFonts w:ascii="Calibri" w:hAnsi="Calibri" w:cs="Calibri"/>
                <w:color w:val="000000"/>
                <w:sz w:val="20"/>
                <w:szCs w:val="20"/>
              </w:rPr>
              <w:t xml:space="preserve"> </w:t>
            </w:r>
            <w:r w:rsidRPr="00F27841">
              <w:rPr>
                <w:rFonts w:ascii="Calibri" w:hAnsi="Calibri" w:cs="Calibri"/>
                <w:color w:val="000000"/>
                <w:sz w:val="20"/>
                <w:szCs w:val="20"/>
              </w:rPr>
              <w:t xml:space="preserve">(0.38) </w:t>
            </w:r>
          </w:p>
          <w:p w14:paraId="26D23B7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6A40C1B6"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36</w:t>
            </w:r>
          </w:p>
          <w:p w14:paraId="51544FC3"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(27.3%)</w:t>
            </w:r>
          </w:p>
        </w:tc>
        <w:tc>
          <w:tcPr>
            <w:tcW w:w="1080" w:type="dxa"/>
            <w:vAlign w:val="center"/>
          </w:tcPr>
          <w:p w14:paraId="2A84D43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21 (15.9%)</w:t>
            </w:r>
          </w:p>
        </w:tc>
        <w:tc>
          <w:tcPr>
            <w:tcW w:w="900" w:type="dxa"/>
            <w:vAlign w:val="center"/>
          </w:tcPr>
          <w:p w14:paraId="44CE1CCB"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75 (56.8%)</w:t>
            </w:r>
          </w:p>
        </w:tc>
        <w:tc>
          <w:tcPr>
            <w:tcW w:w="1980" w:type="dxa"/>
            <w:vAlign w:val="center"/>
          </w:tcPr>
          <w:p w14:paraId="32337748"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2.55</w:t>
            </w:r>
          </w:p>
          <w:p w14:paraId="7B73CF55" w14:textId="77777777" w:rsidR="007A6EF0" w:rsidRPr="00493A4D"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(0.82)</w:t>
            </w:r>
          </w:p>
        </w:tc>
        <w:tc>
          <w:tcPr>
            <w:tcW w:w="1620" w:type="dxa"/>
            <w:vAlign w:val="bottom"/>
          </w:tcPr>
          <w:p w14:paraId="24E5E95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0.98 </w:t>
            </w:r>
          </w:p>
          <w:p w14:paraId="2335730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(1.39) </w:t>
            </w:r>
          </w:p>
          <w:p w14:paraId="548A3412"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r>
      <w:tr w:rsidR="007A6EF0" w:rsidRPr="00F27841" w14:paraId="135C3F61" w14:textId="77777777" w:rsidTr="00CD5BA6">
        <w:tc>
          <w:tcPr>
            <w:tcW w:w="2605" w:type="dxa"/>
            <w:vAlign w:val="bottom"/>
          </w:tcPr>
          <w:p w14:paraId="77865BD5" w14:textId="77777777" w:rsidR="007A6EF0" w:rsidRPr="00F27841" w:rsidRDefault="007A6EF0" w:rsidP="007A6EF0">
            <w:pPr>
              <w:rPr>
                <w:rFonts w:ascii="Calibri" w:hAnsi="Calibri" w:cs="Calibri"/>
                <w:b/>
                <w:bCs/>
                <w:color w:val="000000"/>
                <w:sz w:val="20"/>
                <w:szCs w:val="20"/>
              </w:rPr>
            </w:pPr>
            <w:r w:rsidRPr="00F27841">
              <w:rPr>
                <w:rFonts w:ascii="Calibri" w:hAnsi="Calibri" w:cs="Calibri"/>
                <w:b/>
                <w:bCs/>
                <w:color w:val="000000"/>
                <w:sz w:val="20"/>
                <w:szCs w:val="20"/>
              </w:rPr>
              <w:t>Heterosexism</w:t>
            </w:r>
          </w:p>
        </w:tc>
        <w:tc>
          <w:tcPr>
            <w:tcW w:w="11610" w:type="dxa"/>
            <w:gridSpan w:val="10"/>
            <w:vAlign w:val="center"/>
          </w:tcPr>
          <w:p w14:paraId="787DF63B" w14:textId="77777777" w:rsidR="007A6EF0" w:rsidRPr="00F27841" w:rsidRDefault="007A6EF0" w:rsidP="007A6EF0">
            <w:pPr>
              <w:jc w:val="center"/>
              <w:rPr>
                <w:rFonts w:ascii="Calibri" w:hAnsi="Calibri" w:cs="Calibri"/>
                <w:color w:val="000000"/>
                <w:sz w:val="20"/>
                <w:szCs w:val="20"/>
              </w:rPr>
            </w:pPr>
          </w:p>
        </w:tc>
      </w:tr>
      <w:tr w:rsidR="007A6EF0" w:rsidRPr="00F27841" w14:paraId="6BAE6C93" w14:textId="77777777" w:rsidTr="00CD5BA6">
        <w:tc>
          <w:tcPr>
            <w:tcW w:w="2605" w:type="dxa"/>
            <w:shd w:val="clear" w:color="auto" w:fill="auto"/>
            <w:vAlign w:val="center"/>
          </w:tcPr>
          <w:p w14:paraId="54F82F26" w14:textId="77777777" w:rsidR="007A6EF0" w:rsidRPr="00F27841" w:rsidRDefault="007A6EF0" w:rsidP="007A6EF0">
            <w:pPr>
              <w:rPr>
                <w:rFonts w:ascii="Calibri" w:hAnsi="Calibri" w:cs="Calibri"/>
                <w:color w:val="000000"/>
                <w:sz w:val="20"/>
                <w:szCs w:val="20"/>
              </w:rPr>
            </w:pPr>
            <w:r w:rsidRPr="00F27841">
              <w:rPr>
                <w:rFonts w:ascii="Calibri" w:hAnsi="Calibri" w:cs="Calibri"/>
                <w:color w:val="000000"/>
                <w:sz w:val="20"/>
                <w:szCs w:val="20"/>
              </w:rPr>
              <w:t>Straight/Heterosexual (ref)</w:t>
            </w:r>
          </w:p>
        </w:tc>
        <w:tc>
          <w:tcPr>
            <w:tcW w:w="810" w:type="dxa"/>
            <w:shd w:val="clear" w:color="auto" w:fill="auto"/>
            <w:vAlign w:val="center"/>
          </w:tcPr>
          <w:p w14:paraId="5035A683"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219</w:t>
            </w:r>
          </w:p>
        </w:tc>
        <w:tc>
          <w:tcPr>
            <w:tcW w:w="810" w:type="dxa"/>
            <w:shd w:val="clear" w:color="auto" w:fill="auto"/>
            <w:vAlign w:val="center"/>
          </w:tcPr>
          <w:p w14:paraId="3541C409"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194</w:t>
            </w:r>
          </w:p>
        </w:tc>
        <w:tc>
          <w:tcPr>
            <w:tcW w:w="1350" w:type="dxa"/>
            <w:shd w:val="clear" w:color="auto" w:fill="auto"/>
            <w:vAlign w:val="center"/>
          </w:tcPr>
          <w:p w14:paraId="370A5BF2" w14:textId="5DE71D8F"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0.11</w:t>
            </w:r>
            <w:r>
              <w:rPr>
                <w:rFonts w:ascii="Calibri" w:hAnsi="Calibri" w:cs="Calibri"/>
                <w:color w:val="000000"/>
                <w:sz w:val="20"/>
                <w:szCs w:val="20"/>
              </w:rPr>
              <w:t xml:space="preserve"> </w:t>
            </w:r>
            <w:r w:rsidRPr="00F27841">
              <w:rPr>
                <w:rFonts w:ascii="Calibri" w:hAnsi="Calibri" w:cs="Calibri"/>
                <w:color w:val="000000"/>
                <w:sz w:val="20"/>
                <w:szCs w:val="20"/>
              </w:rPr>
              <w:t>(0.41)</w:t>
            </w:r>
            <w:r w:rsidRPr="00F27841">
              <w:rPr>
                <w:sz w:val="20"/>
                <w:szCs w:val="20"/>
              </w:rPr>
              <w:t xml:space="preserve"> </w:t>
            </w:r>
            <w:r w:rsidRPr="00F27841">
              <w:rPr>
                <w:rFonts w:ascii="Calibri" w:hAnsi="Calibri" w:cs="Calibri"/>
                <w:color w:val="000000"/>
                <w:sz w:val="20"/>
                <w:szCs w:val="20"/>
              </w:rPr>
              <w:t>**</w:t>
            </w:r>
          </w:p>
        </w:tc>
        <w:tc>
          <w:tcPr>
            <w:tcW w:w="810" w:type="dxa"/>
            <w:shd w:val="clear" w:color="auto" w:fill="auto"/>
            <w:vAlign w:val="center"/>
          </w:tcPr>
          <w:p w14:paraId="2376221E"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198</w:t>
            </w:r>
          </w:p>
        </w:tc>
        <w:tc>
          <w:tcPr>
            <w:tcW w:w="1170" w:type="dxa"/>
            <w:shd w:val="clear" w:color="auto" w:fill="auto"/>
            <w:vAlign w:val="bottom"/>
          </w:tcPr>
          <w:p w14:paraId="06078C27" w14:textId="77777777" w:rsidR="007A6EF0" w:rsidRPr="00223D0A"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-0.18</w:t>
            </w:r>
            <w:r>
              <w:rPr>
                <w:rFonts w:ascii="Calibri" w:hAnsi="Calibri" w:cs="Calibri"/>
                <w:color w:val="000000"/>
                <w:sz w:val="20"/>
                <w:szCs w:val="20"/>
              </w:rPr>
              <w:t xml:space="preserve"> </w:t>
            </w:r>
            <w:r w:rsidRPr="00F27841">
              <w:rPr>
                <w:rFonts w:ascii="Calibri" w:hAnsi="Calibri" w:cs="Calibri"/>
                <w:color w:val="000000"/>
                <w:sz w:val="20"/>
                <w:szCs w:val="20"/>
              </w:rPr>
              <w:t>(0.40)</w:t>
            </w:r>
          </w:p>
          <w:p w14:paraId="6A9870EF" w14:textId="0665D211"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shd w:val="clear" w:color="auto" w:fill="auto"/>
            <w:vAlign w:val="center"/>
          </w:tcPr>
          <w:p w14:paraId="75316693"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194 (88.6%)</w:t>
            </w:r>
          </w:p>
          <w:p w14:paraId="033908DF"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shd w:val="clear" w:color="auto" w:fill="auto"/>
            <w:vAlign w:val="center"/>
          </w:tcPr>
          <w:p w14:paraId="3E16030B"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13</w:t>
            </w:r>
          </w:p>
          <w:p w14:paraId="6D7F8108"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(5.9%)</w:t>
            </w:r>
          </w:p>
          <w:p w14:paraId="4F85FE0D"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900" w:type="dxa"/>
            <w:shd w:val="clear" w:color="auto" w:fill="auto"/>
            <w:vAlign w:val="center"/>
          </w:tcPr>
          <w:p w14:paraId="62701329"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12 (5.5%)</w:t>
            </w:r>
          </w:p>
          <w:p w14:paraId="009BEEF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980" w:type="dxa"/>
            <w:shd w:val="clear" w:color="auto" w:fill="auto"/>
            <w:vAlign w:val="center"/>
          </w:tcPr>
          <w:p w14:paraId="792ABF0F" w14:textId="77777777" w:rsidR="007A6EF0" w:rsidRPr="009927AB" w:rsidRDefault="007A6EF0" w:rsidP="007A6EF0">
            <w:pPr>
              <w:jc w:val="center"/>
              <w:rPr>
                <w:rFonts w:ascii="Calibri" w:hAnsi="Calibri" w:cs="Calibri"/>
                <w:sz w:val="20"/>
                <w:szCs w:val="20"/>
              </w:rPr>
            </w:pPr>
            <w:r w:rsidRPr="009927AB">
              <w:rPr>
                <w:rFonts w:ascii="Calibri" w:hAnsi="Calibri" w:cs="Calibri"/>
                <w:sz w:val="20"/>
                <w:szCs w:val="20"/>
              </w:rPr>
              <w:t>2.51</w:t>
            </w:r>
          </w:p>
          <w:p w14:paraId="77F09A08" w14:textId="77777777" w:rsidR="007A6EF0" w:rsidRPr="009927AB" w:rsidRDefault="007A6EF0" w:rsidP="007A6EF0">
            <w:pPr>
              <w:jc w:val="center"/>
              <w:rPr>
                <w:rFonts w:ascii="Calibri" w:hAnsi="Calibri" w:cs="Calibri"/>
                <w:sz w:val="20"/>
                <w:szCs w:val="20"/>
              </w:rPr>
            </w:pPr>
            <w:r w:rsidRPr="009927AB">
              <w:rPr>
                <w:rFonts w:ascii="Calibri" w:hAnsi="Calibri" w:cs="Calibri"/>
                <w:sz w:val="20"/>
                <w:szCs w:val="20"/>
              </w:rPr>
              <w:t>(0.69)</w:t>
            </w:r>
          </w:p>
        </w:tc>
        <w:tc>
          <w:tcPr>
            <w:tcW w:w="1620" w:type="dxa"/>
            <w:shd w:val="clear" w:color="auto" w:fill="auto"/>
            <w:vAlign w:val="center"/>
          </w:tcPr>
          <w:p w14:paraId="64522CC0" w14:textId="77777777" w:rsidR="007A6EF0" w:rsidRPr="00F27841" w:rsidRDefault="007A6EF0" w:rsidP="007A6EF0">
            <w:pPr>
              <w:jc w:val="center"/>
              <w:rPr>
                <w:rFonts w:ascii="Calibri" w:hAnsi="Calibri" w:cs="Calibri"/>
                <w:color w:val="000000"/>
                <w:sz w:val="20"/>
                <w:szCs w:val="20"/>
              </w:rPr>
            </w:pPr>
            <w:r>
              <w:rPr>
                <w:rFonts w:ascii="Calibri" w:hAnsi="Calibri" w:cs="Calibri"/>
                <w:color w:val="000000"/>
                <w:sz w:val="20"/>
                <w:szCs w:val="20"/>
              </w:rPr>
              <w:t>-</w:t>
            </w:r>
            <w:r w:rsidRPr="00F27841">
              <w:rPr>
                <w:rFonts w:ascii="Calibri" w:hAnsi="Calibri" w:cs="Calibri"/>
                <w:color w:val="000000"/>
                <w:sz w:val="20"/>
                <w:szCs w:val="20"/>
              </w:rPr>
              <w:t>0.29</w:t>
            </w:r>
          </w:p>
          <w:p w14:paraId="3F8BA7B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(1.14)</w:t>
            </w:r>
          </w:p>
        </w:tc>
      </w:tr>
      <w:tr w:rsidR="007A6EF0" w:rsidRPr="00F27841" w14:paraId="714CF3B0" w14:textId="77777777" w:rsidTr="00CD5BA6">
        <w:tc>
          <w:tcPr>
            <w:tcW w:w="2605" w:type="dxa"/>
            <w:vAlign w:val="center"/>
          </w:tcPr>
          <w:p w14:paraId="1D8833B9"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 xml:space="preserve">LGBQ </w:t>
            </w:r>
          </w:p>
        </w:tc>
        <w:tc>
          <w:tcPr>
            <w:tcW w:w="810" w:type="dxa"/>
            <w:shd w:val="clear" w:color="auto" w:fill="auto"/>
            <w:vAlign w:val="center"/>
          </w:tcPr>
          <w:p w14:paraId="0D34FE7A"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478</w:t>
            </w:r>
          </w:p>
        </w:tc>
        <w:tc>
          <w:tcPr>
            <w:tcW w:w="810" w:type="dxa"/>
            <w:vAlign w:val="center"/>
          </w:tcPr>
          <w:p w14:paraId="45133FA0"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458</w:t>
            </w:r>
          </w:p>
        </w:tc>
        <w:tc>
          <w:tcPr>
            <w:tcW w:w="1350" w:type="dxa"/>
            <w:vAlign w:val="center"/>
          </w:tcPr>
          <w:p w14:paraId="0E7CA489"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0.34 (0.41)</w:t>
            </w:r>
          </w:p>
          <w:p w14:paraId="5EC0D337" w14:textId="71E0C300"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w:t>
            </w:r>
            <w:r w:rsidRPr="00F27841">
              <w:rPr>
                <w:sz w:val="20"/>
                <w:szCs w:val="20"/>
              </w:rPr>
              <w:t xml:space="preserve"> </w:t>
            </w:r>
            <w:r w:rsidRPr="00F27841">
              <w:rPr>
                <w:rFonts w:ascii="Calibri" w:hAnsi="Calibri" w:cs="Calibri"/>
                <w:color w:val="000000"/>
                <w:sz w:val="20"/>
                <w:szCs w:val="20"/>
              </w:rPr>
              <w:t>††</w:t>
            </w:r>
          </w:p>
        </w:tc>
        <w:tc>
          <w:tcPr>
            <w:tcW w:w="810" w:type="dxa"/>
            <w:vAlign w:val="center"/>
          </w:tcPr>
          <w:p w14:paraId="2673CEB5"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463</w:t>
            </w:r>
          </w:p>
        </w:tc>
        <w:tc>
          <w:tcPr>
            <w:tcW w:w="1170" w:type="dxa"/>
            <w:vAlign w:val="center"/>
          </w:tcPr>
          <w:p w14:paraId="43CDB48B" w14:textId="77777777" w:rsidR="007A6EF0" w:rsidRPr="00223D0A"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0.30</w:t>
            </w:r>
            <w:r>
              <w:rPr>
                <w:rFonts w:ascii="Calibri" w:hAnsi="Calibri" w:cs="Calibri"/>
                <w:color w:val="000000"/>
                <w:sz w:val="20"/>
                <w:szCs w:val="20"/>
              </w:rPr>
              <w:t xml:space="preserve"> </w:t>
            </w:r>
            <w:r w:rsidRPr="00F27841">
              <w:rPr>
                <w:rFonts w:ascii="Calibri" w:hAnsi="Calibri" w:cs="Calibri"/>
                <w:color w:val="000000"/>
                <w:sz w:val="20"/>
                <w:szCs w:val="20"/>
              </w:rPr>
              <w:t>(0.43)</w:t>
            </w:r>
            <w:r w:rsidRPr="00F27841">
              <w:rPr>
                <w:sz w:val="20"/>
                <w:szCs w:val="20"/>
              </w:rPr>
              <w:t xml:space="preserve"> </w:t>
            </w:r>
          </w:p>
          <w:p w14:paraId="45941A94" w14:textId="56675022"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5DCC70B0"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95</w:t>
            </w:r>
          </w:p>
          <w:p w14:paraId="070BF060" w14:textId="77777777" w:rsidR="007A6EF0" w:rsidRPr="005C2DAE"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(19.9%)</w:t>
            </w:r>
          </w:p>
        </w:tc>
        <w:tc>
          <w:tcPr>
            <w:tcW w:w="1080" w:type="dxa"/>
            <w:vAlign w:val="center"/>
          </w:tcPr>
          <w:p w14:paraId="70113D95" w14:textId="77777777" w:rsidR="007A6EF0" w:rsidRPr="005C2DAE"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147 (30.8%)</w:t>
            </w:r>
          </w:p>
        </w:tc>
        <w:tc>
          <w:tcPr>
            <w:tcW w:w="900" w:type="dxa"/>
            <w:vAlign w:val="center"/>
          </w:tcPr>
          <w:p w14:paraId="60746B7F" w14:textId="77777777" w:rsidR="007A6EF0" w:rsidRPr="005C2DAE"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236 (49.4%)</w:t>
            </w:r>
          </w:p>
        </w:tc>
        <w:tc>
          <w:tcPr>
            <w:tcW w:w="1980" w:type="dxa"/>
            <w:vAlign w:val="center"/>
          </w:tcPr>
          <w:p w14:paraId="6D4CD667" w14:textId="77777777" w:rsidR="007A6EF0" w:rsidRPr="009927AB" w:rsidRDefault="007A6EF0" w:rsidP="007A6EF0">
            <w:pPr>
              <w:jc w:val="center"/>
              <w:rPr>
                <w:rFonts w:ascii="Calibri" w:hAnsi="Calibri" w:cs="Calibri"/>
                <w:sz w:val="20"/>
                <w:szCs w:val="20"/>
              </w:rPr>
            </w:pPr>
            <w:r w:rsidRPr="009927AB">
              <w:rPr>
                <w:rFonts w:ascii="Calibri" w:hAnsi="Calibri" w:cs="Calibri"/>
                <w:sz w:val="20"/>
                <w:szCs w:val="20"/>
              </w:rPr>
              <w:t>2.59</w:t>
            </w:r>
          </w:p>
          <w:p w14:paraId="37CA2381" w14:textId="77777777" w:rsidR="007A6EF0" w:rsidRPr="009927AB" w:rsidRDefault="007A6EF0" w:rsidP="007A6EF0">
            <w:pPr>
              <w:jc w:val="center"/>
              <w:rPr>
                <w:rFonts w:ascii="Calibri" w:hAnsi="Calibri" w:cs="Calibri"/>
                <w:sz w:val="20"/>
                <w:szCs w:val="20"/>
              </w:rPr>
            </w:pPr>
            <w:r w:rsidRPr="009927AB">
              <w:rPr>
                <w:rFonts w:ascii="Calibri" w:hAnsi="Calibri" w:cs="Calibri"/>
                <w:sz w:val="20"/>
                <w:szCs w:val="20"/>
              </w:rPr>
              <w:t>(0.57)</w:t>
            </w:r>
          </w:p>
        </w:tc>
        <w:tc>
          <w:tcPr>
            <w:tcW w:w="1620" w:type="dxa"/>
            <w:vAlign w:val="center"/>
          </w:tcPr>
          <w:p w14:paraId="60C0EFE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1.39</w:t>
            </w:r>
          </w:p>
          <w:p w14:paraId="64BFEA79"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(1.27)</w:t>
            </w:r>
          </w:p>
          <w:p w14:paraId="31930C55"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r>
      <w:tr w:rsidR="007A6EF0" w:rsidRPr="00F27841" w14:paraId="02D8ABB4" w14:textId="77777777" w:rsidTr="00CD5BA6">
        <w:tc>
          <w:tcPr>
            <w:tcW w:w="2605" w:type="dxa"/>
            <w:vAlign w:val="bottom"/>
          </w:tcPr>
          <w:p w14:paraId="302DACD6" w14:textId="77777777" w:rsidR="007A6EF0" w:rsidRPr="00F27841" w:rsidRDefault="007A6EF0" w:rsidP="007A6EF0">
            <w:pPr>
              <w:rPr>
                <w:rFonts w:ascii="Calibri" w:hAnsi="Calibri" w:cs="Calibri"/>
                <w:b/>
                <w:bCs/>
                <w:color w:val="000000"/>
                <w:sz w:val="20"/>
                <w:szCs w:val="20"/>
              </w:rPr>
            </w:pPr>
            <w:r w:rsidRPr="00F27841">
              <w:rPr>
                <w:rFonts w:ascii="Calibri" w:hAnsi="Calibri" w:cs="Calibri"/>
                <w:b/>
                <w:bCs/>
                <w:color w:val="000000"/>
                <w:sz w:val="20"/>
                <w:szCs w:val="20"/>
              </w:rPr>
              <w:t>Cissexism</w:t>
            </w:r>
          </w:p>
        </w:tc>
        <w:tc>
          <w:tcPr>
            <w:tcW w:w="11610" w:type="dxa"/>
            <w:gridSpan w:val="10"/>
            <w:vAlign w:val="center"/>
          </w:tcPr>
          <w:p w14:paraId="634C57FF" w14:textId="77777777" w:rsidR="007A6EF0" w:rsidRPr="00F27841" w:rsidRDefault="007A6EF0" w:rsidP="007A6EF0">
            <w:pPr>
              <w:jc w:val="center"/>
              <w:rPr>
                <w:rFonts w:ascii="Calibri" w:hAnsi="Calibri" w:cs="Calibri"/>
                <w:color w:val="000000"/>
                <w:sz w:val="20"/>
                <w:szCs w:val="20"/>
              </w:rPr>
            </w:pPr>
          </w:p>
        </w:tc>
      </w:tr>
      <w:tr w:rsidR="007A6EF0" w:rsidRPr="00F27841" w14:paraId="7866D608" w14:textId="77777777" w:rsidTr="00CD5BA6">
        <w:tc>
          <w:tcPr>
            <w:tcW w:w="2605" w:type="dxa"/>
            <w:vAlign w:val="center"/>
          </w:tcPr>
          <w:p w14:paraId="4D3FD89B"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Cisgender (ref)</w:t>
            </w:r>
          </w:p>
        </w:tc>
        <w:tc>
          <w:tcPr>
            <w:tcW w:w="810" w:type="dxa"/>
            <w:shd w:val="clear" w:color="auto" w:fill="auto"/>
            <w:vAlign w:val="center"/>
          </w:tcPr>
          <w:p w14:paraId="25657F57"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477</w:t>
            </w:r>
          </w:p>
        </w:tc>
        <w:tc>
          <w:tcPr>
            <w:tcW w:w="810" w:type="dxa"/>
            <w:vAlign w:val="center"/>
          </w:tcPr>
          <w:p w14:paraId="41D2EC98"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434</w:t>
            </w:r>
          </w:p>
        </w:tc>
        <w:tc>
          <w:tcPr>
            <w:tcW w:w="1350" w:type="dxa"/>
            <w:vAlign w:val="center"/>
          </w:tcPr>
          <w:p w14:paraId="53CB61B4"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0.06 (0.43)</w:t>
            </w:r>
          </w:p>
          <w:p w14:paraId="3C70121A"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 xml:space="preserve">** </w:t>
            </w:r>
            <w:r w:rsidRPr="00F27841">
              <w:rPr>
                <w:sz w:val="20"/>
                <w:szCs w:val="20"/>
              </w:rPr>
              <w:t xml:space="preserve"> </w:t>
            </w:r>
          </w:p>
        </w:tc>
        <w:tc>
          <w:tcPr>
            <w:tcW w:w="810" w:type="dxa"/>
            <w:vAlign w:val="center"/>
          </w:tcPr>
          <w:p w14:paraId="327355E0"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442</w:t>
            </w:r>
          </w:p>
        </w:tc>
        <w:tc>
          <w:tcPr>
            <w:tcW w:w="1170" w:type="dxa"/>
            <w:vAlign w:val="center"/>
          </w:tcPr>
          <w:p w14:paraId="0DB23178"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-0.06 (0.41)</w:t>
            </w:r>
          </w:p>
          <w:p w14:paraId="082079D3"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 </w:t>
            </w:r>
            <w:r w:rsidRPr="00F27841">
              <w:rPr>
                <w:sz w:val="20"/>
                <w:szCs w:val="20"/>
              </w:rPr>
              <w:t xml:space="preserve"> </w:t>
            </w:r>
          </w:p>
        </w:tc>
        <w:tc>
          <w:tcPr>
            <w:tcW w:w="1080" w:type="dxa"/>
            <w:vAlign w:val="center"/>
          </w:tcPr>
          <w:p w14:paraId="60EE541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351 (73.6%)</w:t>
            </w:r>
          </w:p>
          <w:p w14:paraId="321CD84A"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080" w:type="dxa"/>
            <w:vAlign w:val="center"/>
          </w:tcPr>
          <w:p w14:paraId="17A251DF" w14:textId="77777777" w:rsidR="007A6EF0" w:rsidRPr="00493A4D"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56 (11.7%)</w:t>
            </w:r>
          </w:p>
        </w:tc>
        <w:tc>
          <w:tcPr>
            <w:tcW w:w="900" w:type="dxa"/>
            <w:vAlign w:val="center"/>
          </w:tcPr>
          <w:p w14:paraId="492B9A53"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70 (14.7%)</w:t>
            </w:r>
          </w:p>
          <w:p w14:paraId="28CC327A"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980" w:type="dxa"/>
            <w:vAlign w:val="center"/>
          </w:tcPr>
          <w:p w14:paraId="3CB9415F"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2.75</w:t>
            </w:r>
          </w:p>
          <w:p w14:paraId="2A0DA531"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(0.56)</w:t>
            </w:r>
          </w:p>
        </w:tc>
        <w:tc>
          <w:tcPr>
            <w:tcW w:w="1620" w:type="dxa"/>
            <w:vAlign w:val="center"/>
          </w:tcPr>
          <w:p w14:paraId="68870DCF" w14:textId="77777777" w:rsidR="007A6EF0" w:rsidRPr="00F27841" w:rsidRDefault="007A6EF0" w:rsidP="007A6EF0">
            <w:pPr>
              <w:jc w:val="center"/>
              <w:rPr>
                <w:rFonts w:ascii="Calibri" w:hAnsi="Calibri" w:cs="Calibri"/>
                <w:color w:val="000000"/>
                <w:sz w:val="20"/>
                <w:szCs w:val="20"/>
              </w:rPr>
            </w:pPr>
            <w:r>
              <w:rPr>
                <w:rFonts w:ascii="Calibri" w:hAnsi="Calibri" w:cs="Calibri"/>
                <w:color w:val="000000"/>
                <w:sz w:val="20"/>
                <w:szCs w:val="20"/>
              </w:rPr>
              <w:t>-</w:t>
            </w:r>
            <w:r w:rsidRPr="00F27841">
              <w:rPr>
                <w:rFonts w:ascii="Calibri" w:hAnsi="Calibri" w:cs="Calibri"/>
                <w:color w:val="000000"/>
                <w:sz w:val="20"/>
                <w:szCs w:val="20"/>
              </w:rPr>
              <w:t>0.26</w:t>
            </w:r>
          </w:p>
          <w:p w14:paraId="2029A334"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(0.99)</w:t>
            </w:r>
          </w:p>
        </w:tc>
      </w:tr>
      <w:tr w:rsidR="007A6EF0" w:rsidRPr="00F27841" w14:paraId="6FCBC31F" w14:textId="77777777" w:rsidTr="00CD5BA6">
        <w:tc>
          <w:tcPr>
            <w:tcW w:w="2605" w:type="dxa"/>
            <w:vAlign w:val="center"/>
          </w:tcPr>
          <w:p w14:paraId="1C2DF070"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lastRenderedPageBreak/>
              <w:t>Not Cisgender</w:t>
            </w:r>
          </w:p>
        </w:tc>
        <w:tc>
          <w:tcPr>
            <w:tcW w:w="810" w:type="dxa"/>
            <w:shd w:val="clear" w:color="auto" w:fill="auto"/>
            <w:vAlign w:val="center"/>
          </w:tcPr>
          <w:p w14:paraId="296DB229"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222</w:t>
            </w:r>
          </w:p>
        </w:tc>
        <w:tc>
          <w:tcPr>
            <w:tcW w:w="810" w:type="dxa"/>
            <w:vAlign w:val="center"/>
          </w:tcPr>
          <w:p w14:paraId="70588E95"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206</w:t>
            </w:r>
          </w:p>
        </w:tc>
        <w:tc>
          <w:tcPr>
            <w:tcW w:w="1350" w:type="dxa"/>
            <w:vAlign w:val="center"/>
          </w:tcPr>
          <w:p w14:paraId="1062D31B"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0.38</w:t>
            </w:r>
            <w:r>
              <w:rPr>
                <w:rFonts w:ascii="Calibri" w:hAnsi="Calibri" w:cs="Calibri"/>
                <w:color w:val="000000"/>
                <w:sz w:val="20"/>
                <w:szCs w:val="20"/>
              </w:rPr>
              <w:t xml:space="preserve"> </w:t>
            </w:r>
            <w:r w:rsidRPr="00F27841">
              <w:rPr>
                <w:rFonts w:ascii="Calibri" w:hAnsi="Calibri" w:cs="Calibri"/>
                <w:color w:val="000000"/>
                <w:sz w:val="20"/>
                <w:szCs w:val="20"/>
              </w:rPr>
              <w:t>(0.41)</w:t>
            </w:r>
            <w:r w:rsidRPr="00F27841">
              <w:rPr>
                <w:sz w:val="20"/>
                <w:szCs w:val="20"/>
              </w:rPr>
              <w:t xml:space="preserve"> </w:t>
            </w:r>
            <w:r w:rsidRPr="00F27841">
              <w:rPr>
                <w:rFonts w:ascii="Calibri" w:hAnsi="Calibri" w:cs="Calibri"/>
                <w:color w:val="000000"/>
                <w:sz w:val="20"/>
                <w:szCs w:val="20"/>
              </w:rPr>
              <w:t>**††</w:t>
            </w:r>
          </w:p>
        </w:tc>
        <w:tc>
          <w:tcPr>
            <w:tcW w:w="810" w:type="dxa"/>
            <w:vAlign w:val="center"/>
          </w:tcPr>
          <w:p w14:paraId="3A4978B8"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209</w:t>
            </w:r>
          </w:p>
        </w:tc>
        <w:tc>
          <w:tcPr>
            <w:tcW w:w="1170" w:type="dxa"/>
            <w:vAlign w:val="center"/>
          </w:tcPr>
          <w:p w14:paraId="2FA8F061" w14:textId="77777777" w:rsidR="007A6EF0" w:rsidRPr="00F27841" w:rsidRDefault="007A6EF0" w:rsidP="007A6EF0">
            <w:pPr>
              <w:jc w:val="center"/>
              <w:rPr>
                <w:sz w:val="20"/>
                <w:szCs w:val="20"/>
              </w:rPr>
            </w:pPr>
            <w:r w:rsidRPr="00F27841">
              <w:rPr>
                <w:rFonts w:ascii="Calibri" w:hAnsi="Calibri" w:cs="Calibri"/>
                <w:color w:val="000000"/>
                <w:sz w:val="20"/>
                <w:szCs w:val="20"/>
              </w:rPr>
              <w:t>0.26 (0.47)</w:t>
            </w:r>
            <w:r w:rsidRPr="00F27841">
              <w:rPr>
                <w:sz w:val="20"/>
                <w:szCs w:val="20"/>
              </w:rPr>
              <w:t xml:space="preserve"> </w:t>
            </w:r>
          </w:p>
          <w:p w14:paraId="7F1A824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370554E8"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32</w:t>
            </w:r>
          </w:p>
          <w:p w14:paraId="62972437"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(14.4%)</w:t>
            </w:r>
          </w:p>
        </w:tc>
        <w:tc>
          <w:tcPr>
            <w:tcW w:w="1080" w:type="dxa"/>
            <w:vAlign w:val="center"/>
          </w:tcPr>
          <w:p w14:paraId="5B554D50"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48 (21.6%)</w:t>
            </w:r>
          </w:p>
        </w:tc>
        <w:tc>
          <w:tcPr>
            <w:tcW w:w="900" w:type="dxa"/>
            <w:vAlign w:val="center"/>
          </w:tcPr>
          <w:p w14:paraId="7283CF26"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142 (64.0%)</w:t>
            </w:r>
          </w:p>
        </w:tc>
        <w:tc>
          <w:tcPr>
            <w:tcW w:w="1980" w:type="dxa"/>
            <w:vAlign w:val="center"/>
          </w:tcPr>
          <w:p w14:paraId="45AEE3E2"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2.86</w:t>
            </w:r>
          </w:p>
          <w:p w14:paraId="61693156"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(0.48)</w:t>
            </w:r>
          </w:p>
          <w:p w14:paraId="1B96A116"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620" w:type="dxa"/>
            <w:vAlign w:val="center"/>
          </w:tcPr>
          <w:p w14:paraId="7CAE9198"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0.99</w:t>
            </w:r>
          </w:p>
          <w:p w14:paraId="501474C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(1.41)</w:t>
            </w:r>
          </w:p>
          <w:p w14:paraId="3BD18443"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r>
      <w:tr w:rsidR="007A6EF0" w:rsidRPr="00F27841" w14:paraId="7D353B77" w14:textId="77777777" w:rsidTr="00CD5BA6">
        <w:tc>
          <w:tcPr>
            <w:tcW w:w="2605" w:type="dxa"/>
            <w:vAlign w:val="bottom"/>
          </w:tcPr>
          <w:p w14:paraId="770972B8" w14:textId="77777777" w:rsidR="007A6EF0" w:rsidRPr="00F27841" w:rsidRDefault="007A6EF0" w:rsidP="007A6EF0">
            <w:pPr>
              <w:rPr>
                <w:rFonts w:ascii="Calibri" w:hAnsi="Calibri" w:cs="Calibri"/>
                <w:b/>
                <w:bCs/>
                <w:color w:val="000000"/>
                <w:sz w:val="20"/>
                <w:szCs w:val="20"/>
              </w:rPr>
            </w:pPr>
            <w:r w:rsidRPr="00F27841">
              <w:rPr>
                <w:rFonts w:ascii="Calibri" w:hAnsi="Calibri" w:cs="Calibri"/>
                <w:b/>
                <w:bCs/>
                <w:color w:val="000000"/>
                <w:sz w:val="20"/>
                <w:szCs w:val="20"/>
              </w:rPr>
              <w:t>Ageism</w:t>
            </w:r>
          </w:p>
        </w:tc>
        <w:tc>
          <w:tcPr>
            <w:tcW w:w="11610" w:type="dxa"/>
            <w:gridSpan w:val="10"/>
            <w:vAlign w:val="center"/>
          </w:tcPr>
          <w:p w14:paraId="408303CA" w14:textId="77777777" w:rsidR="007A6EF0" w:rsidRPr="00F27841" w:rsidRDefault="007A6EF0" w:rsidP="007A6EF0">
            <w:pPr>
              <w:jc w:val="center"/>
              <w:rPr>
                <w:rFonts w:ascii="Calibri" w:hAnsi="Calibri" w:cs="Calibri"/>
                <w:color w:val="000000"/>
                <w:sz w:val="20"/>
                <w:szCs w:val="20"/>
              </w:rPr>
            </w:pPr>
          </w:p>
        </w:tc>
      </w:tr>
      <w:tr w:rsidR="007A6EF0" w:rsidRPr="00F27841" w14:paraId="565C85A0" w14:textId="77777777" w:rsidTr="00CD5BA6">
        <w:tc>
          <w:tcPr>
            <w:tcW w:w="2605" w:type="dxa"/>
            <w:vAlign w:val="center"/>
          </w:tcPr>
          <w:p w14:paraId="7E373153"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 xml:space="preserve">25-44 </w:t>
            </w:r>
            <w:r>
              <w:rPr>
                <w:rFonts w:ascii="Calibri" w:hAnsi="Calibri" w:cs="Calibri"/>
                <w:color w:val="000000"/>
                <w:sz w:val="20"/>
                <w:szCs w:val="20"/>
              </w:rPr>
              <w:t>Y</w:t>
            </w:r>
            <w:r w:rsidRPr="00F27841">
              <w:rPr>
                <w:rFonts w:ascii="Calibri" w:hAnsi="Calibri" w:cs="Calibri"/>
                <w:color w:val="000000"/>
                <w:sz w:val="20"/>
                <w:szCs w:val="20"/>
              </w:rPr>
              <w:t>ears (ref)</w:t>
            </w:r>
          </w:p>
        </w:tc>
        <w:tc>
          <w:tcPr>
            <w:tcW w:w="810" w:type="dxa"/>
            <w:shd w:val="clear" w:color="auto" w:fill="auto"/>
            <w:vAlign w:val="center"/>
          </w:tcPr>
          <w:p w14:paraId="266C28FA"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520</w:t>
            </w:r>
          </w:p>
        </w:tc>
        <w:tc>
          <w:tcPr>
            <w:tcW w:w="810" w:type="dxa"/>
            <w:vAlign w:val="center"/>
          </w:tcPr>
          <w:p w14:paraId="1E6CC0FC"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488</w:t>
            </w:r>
          </w:p>
        </w:tc>
        <w:tc>
          <w:tcPr>
            <w:tcW w:w="1350" w:type="dxa"/>
            <w:vAlign w:val="center"/>
          </w:tcPr>
          <w:p w14:paraId="4D3445EF"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-0.02 (0.35)</w:t>
            </w:r>
          </w:p>
        </w:tc>
        <w:tc>
          <w:tcPr>
            <w:tcW w:w="810" w:type="dxa"/>
            <w:vAlign w:val="center"/>
          </w:tcPr>
          <w:p w14:paraId="696BB91D"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498</w:t>
            </w:r>
          </w:p>
        </w:tc>
        <w:tc>
          <w:tcPr>
            <w:tcW w:w="1170" w:type="dxa"/>
            <w:vAlign w:val="center"/>
          </w:tcPr>
          <w:p w14:paraId="64A97ED3"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-0.06 (0.34)</w:t>
            </w:r>
          </w:p>
          <w:p w14:paraId="55735711"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 </w:t>
            </w:r>
            <w:r w:rsidRPr="00F27841">
              <w:rPr>
                <w:sz w:val="20"/>
                <w:szCs w:val="20"/>
              </w:rPr>
              <w:t xml:space="preserve"> </w:t>
            </w:r>
          </w:p>
        </w:tc>
        <w:tc>
          <w:tcPr>
            <w:tcW w:w="1080" w:type="dxa"/>
            <w:vAlign w:val="center"/>
          </w:tcPr>
          <w:p w14:paraId="44E00F0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296 (56.9%)</w:t>
            </w:r>
          </w:p>
          <w:p w14:paraId="62AD4FF0"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080" w:type="dxa"/>
            <w:vAlign w:val="center"/>
          </w:tcPr>
          <w:p w14:paraId="2DE0A692"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140 (26.9%)</w:t>
            </w:r>
          </w:p>
          <w:p w14:paraId="1E62F699"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900" w:type="dxa"/>
            <w:vAlign w:val="center"/>
          </w:tcPr>
          <w:p w14:paraId="559B10F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84 (16.2%)</w:t>
            </w:r>
          </w:p>
          <w:p w14:paraId="38E6B537"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980" w:type="dxa"/>
            <w:vAlign w:val="center"/>
          </w:tcPr>
          <w:p w14:paraId="05C2BE86"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1.91</w:t>
            </w:r>
          </w:p>
          <w:p w14:paraId="1B13CF5B"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(0.70)</w:t>
            </w:r>
          </w:p>
        </w:tc>
        <w:tc>
          <w:tcPr>
            <w:tcW w:w="1620" w:type="dxa"/>
            <w:vAlign w:val="center"/>
          </w:tcPr>
          <w:p w14:paraId="6206A422" w14:textId="77777777" w:rsidR="007A6EF0" w:rsidRPr="00F27841" w:rsidRDefault="007A6EF0" w:rsidP="007A6EF0">
            <w:pPr>
              <w:jc w:val="center"/>
              <w:rPr>
                <w:rFonts w:ascii="Calibri" w:hAnsi="Calibri" w:cs="Calibri"/>
                <w:color w:val="000000"/>
                <w:sz w:val="20"/>
                <w:szCs w:val="20"/>
              </w:rPr>
            </w:pPr>
            <w:r>
              <w:rPr>
                <w:rFonts w:ascii="Calibri" w:hAnsi="Calibri" w:cs="Calibri"/>
                <w:color w:val="000000"/>
                <w:sz w:val="20"/>
                <w:szCs w:val="20"/>
              </w:rPr>
              <w:t>-</w:t>
            </w:r>
            <w:r w:rsidRPr="00F27841">
              <w:rPr>
                <w:rFonts w:ascii="Calibri" w:hAnsi="Calibri" w:cs="Calibri"/>
                <w:color w:val="000000"/>
                <w:sz w:val="20"/>
                <w:szCs w:val="20"/>
              </w:rPr>
              <w:t>0.79</w:t>
            </w:r>
          </w:p>
          <w:p w14:paraId="33D39088"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 xml:space="preserve"> (1.37)</w:t>
            </w:r>
          </w:p>
        </w:tc>
      </w:tr>
      <w:tr w:rsidR="007A6EF0" w:rsidRPr="00F27841" w14:paraId="03ABB446" w14:textId="77777777" w:rsidTr="00CD5BA6">
        <w:tc>
          <w:tcPr>
            <w:tcW w:w="2605" w:type="dxa"/>
            <w:vAlign w:val="center"/>
          </w:tcPr>
          <w:p w14:paraId="367F2B42"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 xml:space="preserve">45-64 </w:t>
            </w:r>
            <w:r>
              <w:rPr>
                <w:rFonts w:ascii="Calibri" w:hAnsi="Calibri" w:cs="Calibri"/>
                <w:color w:val="000000"/>
                <w:sz w:val="20"/>
                <w:szCs w:val="20"/>
              </w:rPr>
              <w:t>Y</w:t>
            </w:r>
            <w:r w:rsidRPr="00F27841">
              <w:rPr>
                <w:rFonts w:ascii="Calibri" w:hAnsi="Calibri" w:cs="Calibri"/>
                <w:color w:val="000000"/>
                <w:sz w:val="20"/>
                <w:szCs w:val="20"/>
              </w:rPr>
              <w:t>ears</w:t>
            </w:r>
          </w:p>
        </w:tc>
        <w:tc>
          <w:tcPr>
            <w:tcW w:w="810" w:type="dxa"/>
            <w:shd w:val="clear" w:color="auto" w:fill="auto"/>
            <w:vAlign w:val="center"/>
          </w:tcPr>
          <w:p w14:paraId="47AB5E8A"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179</w:t>
            </w:r>
          </w:p>
        </w:tc>
        <w:tc>
          <w:tcPr>
            <w:tcW w:w="810" w:type="dxa"/>
            <w:vAlign w:val="center"/>
          </w:tcPr>
          <w:p w14:paraId="1456ACA0"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163</w:t>
            </w:r>
          </w:p>
        </w:tc>
        <w:tc>
          <w:tcPr>
            <w:tcW w:w="1350" w:type="dxa"/>
            <w:vAlign w:val="center"/>
          </w:tcPr>
          <w:p w14:paraId="5C293D75"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0.17 (0.33)</w:t>
            </w:r>
            <w:r w:rsidRPr="00F27841">
              <w:rPr>
                <w:sz w:val="20"/>
                <w:szCs w:val="20"/>
              </w:rPr>
              <w:t xml:space="preserve"> </w:t>
            </w:r>
            <w:r w:rsidRPr="00F27841">
              <w:rPr>
                <w:rFonts w:ascii="Calibri" w:hAnsi="Calibri" w:cs="Calibri"/>
                <w:color w:val="000000"/>
                <w:sz w:val="20"/>
                <w:szCs w:val="20"/>
              </w:rPr>
              <w:t>**††</w:t>
            </w:r>
          </w:p>
        </w:tc>
        <w:tc>
          <w:tcPr>
            <w:tcW w:w="810" w:type="dxa"/>
            <w:vAlign w:val="center"/>
          </w:tcPr>
          <w:p w14:paraId="35278859"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166</w:t>
            </w:r>
          </w:p>
        </w:tc>
        <w:tc>
          <w:tcPr>
            <w:tcW w:w="1170" w:type="dxa"/>
            <w:vAlign w:val="center"/>
          </w:tcPr>
          <w:p w14:paraId="48A685D0" w14:textId="77777777" w:rsidR="007A6EF0" w:rsidRPr="00F27841" w:rsidRDefault="007A6EF0" w:rsidP="007A6EF0">
            <w:pPr>
              <w:jc w:val="center"/>
              <w:rPr>
                <w:sz w:val="20"/>
                <w:szCs w:val="20"/>
              </w:rPr>
            </w:pPr>
            <w:r w:rsidRPr="00F27841">
              <w:rPr>
                <w:rFonts w:ascii="Calibri" w:hAnsi="Calibri" w:cs="Calibri"/>
                <w:color w:val="000000"/>
                <w:sz w:val="20"/>
                <w:szCs w:val="20"/>
              </w:rPr>
              <w:t>0.16 (0.37)</w:t>
            </w:r>
            <w:r w:rsidRPr="00F27841">
              <w:rPr>
                <w:sz w:val="20"/>
                <w:szCs w:val="20"/>
              </w:rPr>
              <w:t xml:space="preserve"> </w:t>
            </w:r>
          </w:p>
          <w:p w14:paraId="37686158"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3A6B2C35"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102 (57.0%)</w:t>
            </w:r>
          </w:p>
        </w:tc>
        <w:tc>
          <w:tcPr>
            <w:tcW w:w="1080" w:type="dxa"/>
            <w:vAlign w:val="center"/>
          </w:tcPr>
          <w:p w14:paraId="3C8BD2C8"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48 (26.8%)</w:t>
            </w:r>
          </w:p>
        </w:tc>
        <w:tc>
          <w:tcPr>
            <w:tcW w:w="900" w:type="dxa"/>
            <w:vAlign w:val="center"/>
          </w:tcPr>
          <w:p w14:paraId="5B222137"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29 (16.2%)</w:t>
            </w:r>
          </w:p>
        </w:tc>
        <w:tc>
          <w:tcPr>
            <w:tcW w:w="1980" w:type="dxa"/>
            <w:vAlign w:val="center"/>
          </w:tcPr>
          <w:p w14:paraId="47611DA9"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1.99</w:t>
            </w:r>
          </w:p>
          <w:p w14:paraId="73BBBEB3" w14:textId="77777777" w:rsidR="007A6EF0" w:rsidRPr="00493A4D"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(0.71)</w:t>
            </w:r>
          </w:p>
        </w:tc>
        <w:tc>
          <w:tcPr>
            <w:tcW w:w="1620" w:type="dxa"/>
            <w:vAlign w:val="center"/>
          </w:tcPr>
          <w:p w14:paraId="048FBEDC"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0.33 </w:t>
            </w:r>
          </w:p>
          <w:p w14:paraId="1999ABB5"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(1.28)</w:t>
            </w:r>
          </w:p>
          <w:p w14:paraId="375CF18E"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r>
      <w:tr w:rsidR="007A6EF0" w:rsidRPr="00F27841" w14:paraId="69E43B9E" w14:textId="77777777" w:rsidTr="00CD5BA6">
        <w:tc>
          <w:tcPr>
            <w:tcW w:w="2605" w:type="dxa"/>
            <w:vAlign w:val="bottom"/>
          </w:tcPr>
          <w:p w14:paraId="6D2F932E" w14:textId="2357F65B" w:rsidR="007A6EF0" w:rsidRPr="00F27841" w:rsidRDefault="00905B81" w:rsidP="007A6EF0">
            <w:pPr>
              <w:rPr>
                <w:rFonts w:ascii="Calibri" w:hAnsi="Calibri" w:cs="Calibri"/>
                <w:b/>
                <w:bCs/>
                <w:color w:val="000000"/>
                <w:sz w:val="20"/>
                <w:szCs w:val="20"/>
              </w:rPr>
            </w:pPr>
            <w:r>
              <w:rPr>
                <w:rFonts w:ascii="Calibri" w:hAnsi="Calibri" w:cs="Calibri"/>
                <w:b/>
                <w:bCs/>
                <w:color w:val="000000"/>
                <w:sz w:val="20"/>
                <w:szCs w:val="20"/>
              </w:rPr>
              <w:t>Sizeism</w:t>
            </w:r>
          </w:p>
        </w:tc>
        <w:tc>
          <w:tcPr>
            <w:tcW w:w="11610" w:type="dxa"/>
            <w:gridSpan w:val="10"/>
            <w:vAlign w:val="center"/>
          </w:tcPr>
          <w:p w14:paraId="552E3CED" w14:textId="77777777" w:rsidR="007A6EF0" w:rsidRPr="00F27841" w:rsidRDefault="007A6EF0" w:rsidP="007A6EF0">
            <w:pPr>
              <w:jc w:val="center"/>
              <w:rPr>
                <w:rFonts w:ascii="Calibri" w:hAnsi="Calibri" w:cs="Calibri"/>
                <w:color w:val="000000"/>
                <w:sz w:val="20"/>
                <w:szCs w:val="20"/>
              </w:rPr>
            </w:pPr>
          </w:p>
        </w:tc>
      </w:tr>
      <w:tr w:rsidR="007A6EF0" w:rsidRPr="00F27841" w14:paraId="7CDC9000" w14:textId="77777777" w:rsidTr="00CD5BA6">
        <w:tc>
          <w:tcPr>
            <w:tcW w:w="2605" w:type="dxa"/>
            <w:vAlign w:val="center"/>
          </w:tcPr>
          <w:p w14:paraId="73D00F56"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&lt;30 ("Not Obese") (ref)</w:t>
            </w:r>
          </w:p>
        </w:tc>
        <w:tc>
          <w:tcPr>
            <w:tcW w:w="810" w:type="dxa"/>
            <w:shd w:val="clear" w:color="auto" w:fill="auto"/>
            <w:vAlign w:val="center"/>
          </w:tcPr>
          <w:p w14:paraId="0FE94883"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400</w:t>
            </w:r>
          </w:p>
        </w:tc>
        <w:tc>
          <w:tcPr>
            <w:tcW w:w="810" w:type="dxa"/>
            <w:vAlign w:val="center"/>
          </w:tcPr>
          <w:p w14:paraId="038F7D38"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385</w:t>
            </w:r>
          </w:p>
        </w:tc>
        <w:tc>
          <w:tcPr>
            <w:tcW w:w="1350" w:type="dxa"/>
            <w:vAlign w:val="center"/>
          </w:tcPr>
          <w:p w14:paraId="32C38697"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-0.03    </w:t>
            </w:r>
          </w:p>
          <w:p w14:paraId="120F2002"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(0.35)</w:t>
            </w:r>
          </w:p>
        </w:tc>
        <w:tc>
          <w:tcPr>
            <w:tcW w:w="810" w:type="dxa"/>
            <w:vAlign w:val="center"/>
          </w:tcPr>
          <w:p w14:paraId="694B9556"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385</w:t>
            </w:r>
          </w:p>
        </w:tc>
        <w:tc>
          <w:tcPr>
            <w:tcW w:w="1170" w:type="dxa"/>
            <w:vAlign w:val="center"/>
          </w:tcPr>
          <w:p w14:paraId="13ACEF51"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-0.26</w:t>
            </w:r>
            <w:r>
              <w:rPr>
                <w:rFonts w:ascii="Calibri" w:hAnsi="Calibri" w:cs="Calibri"/>
                <w:color w:val="000000"/>
                <w:sz w:val="20"/>
                <w:szCs w:val="20"/>
              </w:rPr>
              <w:t xml:space="preserve"> </w:t>
            </w:r>
            <w:r w:rsidRPr="00F27841">
              <w:rPr>
                <w:rFonts w:ascii="Calibri" w:hAnsi="Calibri" w:cs="Calibri"/>
                <w:color w:val="000000"/>
                <w:sz w:val="20"/>
                <w:szCs w:val="20"/>
              </w:rPr>
              <w:t>(0.44)</w:t>
            </w:r>
          </w:p>
          <w:p w14:paraId="6C65BF8E"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 xml:space="preserve">** </w:t>
            </w:r>
            <w:r w:rsidRPr="00F27841">
              <w:rPr>
                <w:sz w:val="20"/>
                <w:szCs w:val="20"/>
              </w:rPr>
              <w:t xml:space="preserve"> </w:t>
            </w:r>
          </w:p>
        </w:tc>
        <w:tc>
          <w:tcPr>
            <w:tcW w:w="1080" w:type="dxa"/>
            <w:vAlign w:val="center"/>
          </w:tcPr>
          <w:p w14:paraId="16728F38"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275 (68.8%)</w:t>
            </w:r>
          </w:p>
          <w:p w14:paraId="43ED08B9"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080" w:type="dxa"/>
            <w:vAlign w:val="center"/>
          </w:tcPr>
          <w:p w14:paraId="77746F94" w14:textId="77777777" w:rsidR="007A6EF0" w:rsidRPr="00493A4D"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88 (22.0%)</w:t>
            </w:r>
          </w:p>
        </w:tc>
        <w:tc>
          <w:tcPr>
            <w:tcW w:w="900" w:type="dxa"/>
            <w:vAlign w:val="center"/>
          </w:tcPr>
          <w:p w14:paraId="48E980D1"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37</w:t>
            </w:r>
          </w:p>
          <w:p w14:paraId="40FFBC19"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(9.2%)</w:t>
            </w:r>
          </w:p>
          <w:p w14:paraId="2DDFF3AF"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c>
          <w:tcPr>
            <w:tcW w:w="1980" w:type="dxa"/>
            <w:vAlign w:val="center"/>
          </w:tcPr>
          <w:p w14:paraId="039449EF"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2.58</w:t>
            </w:r>
          </w:p>
          <w:p w14:paraId="6AE502A1"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(0.63)</w:t>
            </w:r>
          </w:p>
        </w:tc>
        <w:tc>
          <w:tcPr>
            <w:tcW w:w="1620" w:type="dxa"/>
            <w:vAlign w:val="center"/>
          </w:tcPr>
          <w:p w14:paraId="6EA2CC27" w14:textId="77777777" w:rsidR="007A6EF0" w:rsidRPr="00F27841" w:rsidRDefault="007A6EF0" w:rsidP="007A6EF0">
            <w:pPr>
              <w:jc w:val="center"/>
              <w:rPr>
                <w:rFonts w:ascii="Calibri" w:hAnsi="Calibri" w:cs="Calibri"/>
                <w:color w:val="000000"/>
                <w:sz w:val="20"/>
                <w:szCs w:val="20"/>
              </w:rPr>
            </w:pPr>
            <w:r>
              <w:rPr>
                <w:rFonts w:ascii="Calibri" w:hAnsi="Calibri" w:cs="Calibri"/>
                <w:color w:val="000000"/>
                <w:sz w:val="20"/>
                <w:szCs w:val="20"/>
              </w:rPr>
              <w:t>-</w:t>
            </w:r>
            <w:r w:rsidRPr="00F27841">
              <w:rPr>
                <w:rFonts w:ascii="Calibri" w:hAnsi="Calibri" w:cs="Calibri"/>
                <w:color w:val="000000"/>
                <w:sz w:val="20"/>
                <w:szCs w:val="20"/>
              </w:rPr>
              <w:t>0.62</w:t>
            </w:r>
          </w:p>
          <w:p w14:paraId="767EE322"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(0.96)</w:t>
            </w:r>
          </w:p>
        </w:tc>
      </w:tr>
      <w:tr w:rsidR="007A6EF0" w:rsidRPr="00F27841" w14:paraId="4AC08F59" w14:textId="77777777" w:rsidTr="00CD5BA6">
        <w:tc>
          <w:tcPr>
            <w:tcW w:w="2605" w:type="dxa"/>
            <w:vAlign w:val="center"/>
          </w:tcPr>
          <w:p w14:paraId="348D4B8F" w14:textId="77777777" w:rsidR="007A6EF0" w:rsidRPr="00F27841" w:rsidRDefault="007A6EF0" w:rsidP="007A6EF0">
            <w:pPr>
              <w:rPr>
                <w:rFonts w:ascii="Calibri" w:hAnsi="Calibri" w:cs="Calibri"/>
                <w:sz w:val="20"/>
                <w:szCs w:val="20"/>
              </w:rPr>
            </w:pPr>
            <w:r w:rsidRPr="00F27841">
              <w:rPr>
                <w:rFonts w:ascii="Calibri" w:hAnsi="Calibri" w:cs="Calibri"/>
                <w:color w:val="000000"/>
                <w:sz w:val="20"/>
                <w:szCs w:val="20"/>
              </w:rPr>
              <w:t>≥30 ("Obese")</w:t>
            </w:r>
          </w:p>
        </w:tc>
        <w:tc>
          <w:tcPr>
            <w:tcW w:w="810" w:type="dxa"/>
            <w:shd w:val="clear" w:color="auto" w:fill="auto"/>
            <w:vAlign w:val="center"/>
          </w:tcPr>
          <w:p w14:paraId="2B9874A8" w14:textId="77777777" w:rsidR="007A6EF0" w:rsidRPr="00F27841" w:rsidRDefault="007A6EF0" w:rsidP="007A6EF0">
            <w:pPr>
              <w:jc w:val="center"/>
              <w:rPr>
                <w:rFonts w:ascii="Calibri" w:hAnsi="Calibri" w:cs="Calibri"/>
                <w:sz w:val="20"/>
                <w:szCs w:val="20"/>
              </w:rPr>
            </w:pPr>
            <w:r w:rsidRPr="00F27841">
              <w:rPr>
                <w:rFonts w:ascii="Calibri" w:hAnsi="Calibri" w:cs="Calibri"/>
                <w:sz w:val="20"/>
                <w:szCs w:val="20"/>
              </w:rPr>
              <w:t>247</w:t>
            </w:r>
          </w:p>
        </w:tc>
        <w:tc>
          <w:tcPr>
            <w:tcW w:w="810" w:type="dxa"/>
            <w:vAlign w:val="center"/>
          </w:tcPr>
          <w:p w14:paraId="12C0245B"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228</w:t>
            </w:r>
          </w:p>
        </w:tc>
        <w:tc>
          <w:tcPr>
            <w:tcW w:w="1350" w:type="dxa"/>
            <w:vAlign w:val="center"/>
          </w:tcPr>
          <w:p w14:paraId="703F69EF" w14:textId="77777777" w:rsidR="007A6EF0" w:rsidRPr="00F27841" w:rsidRDefault="007A6EF0" w:rsidP="007A6EF0">
            <w:pPr>
              <w:jc w:val="center"/>
              <w:rPr>
                <w:rFonts w:ascii="Calibri" w:hAnsi="Calibri" w:cs="Calibri"/>
                <w:sz w:val="20"/>
                <w:szCs w:val="20"/>
              </w:rPr>
            </w:pPr>
            <w:r w:rsidRPr="00F27841">
              <w:rPr>
                <w:rFonts w:ascii="Calibri" w:hAnsi="Calibri" w:cs="Calibri"/>
                <w:color w:val="000000"/>
                <w:sz w:val="20"/>
                <w:szCs w:val="20"/>
              </w:rPr>
              <w:t>0.06</w:t>
            </w:r>
            <w:r>
              <w:rPr>
                <w:rFonts w:ascii="Calibri" w:hAnsi="Calibri" w:cs="Calibri"/>
                <w:color w:val="000000"/>
                <w:sz w:val="20"/>
                <w:szCs w:val="20"/>
              </w:rPr>
              <w:t xml:space="preserve"> </w:t>
            </w:r>
            <w:r w:rsidRPr="00F27841">
              <w:rPr>
                <w:rFonts w:ascii="Calibri" w:hAnsi="Calibri" w:cs="Calibri"/>
                <w:color w:val="000000"/>
                <w:sz w:val="20"/>
                <w:szCs w:val="20"/>
              </w:rPr>
              <w:t>(0.34)</w:t>
            </w:r>
            <w:r w:rsidRPr="00F27841">
              <w:rPr>
                <w:sz w:val="20"/>
                <w:szCs w:val="20"/>
              </w:rPr>
              <w:t xml:space="preserve"> *</w:t>
            </w:r>
            <w:r w:rsidRPr="00F27841">
              <w:rPr>
                <w:rFonts w:ascii="Calibri" w:hAnsi="Calibri" w:cs="Calibri"/>
                <w:color w:val="000000"/>
                <w:sz w:val="20"/>
                <w:szCs w:val="20"/>
              </w:rPr>
              <w:t>††</w:t>
            </w:r>
          </w:p>
        </w:tc>
        <w:tc>
          <w:tcPr>
            <w:tcW w:w="810" w:type="dxa"/>
            <w:vAlign w:val="center"/>
          </w:tcPr>
          <w:p w14:paraId="4BCFDC7A"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232</w:t>
            </w:r>
          </w:p>
        </w:tc>
        <w:tc>
          <w:tcPr>
            <w:tcW w:w="1170" w:type="dxa"/>
            <w:vAlign w:val="center"/>
          </w:tcPr>
          <w:p w14:paraId="004A0878" w14:textId="77777777" w:rsidR="007A6EF0" w:rsidRPr="00F27841" w:rsidRDefault="007A6EF0" w:rsidP="007A6EF0">
            <w:pPr>
              <w:jc w:val="center"/>
              <w:rPr>
                <w:sz w:val="20"/>
                <w:szCs w:val="20"/>
              </w:rPr>
            </w:pPr>
            <w:r w:rsidRPr="00F27841">
              <w:rPr>
                <w:rFonts w:ascii="Calibri" w:hAnsi="Calibri" w:cs="Calibri"/>
                <w:color w:val="000000"/>
                <w:sz w:val="20"/>
                <w:szCs w:val="20"/>
              </w:rPr>
              <w:t>-0.13 (0.44)</w:t>
            </w:r>
            <w:r w:rsidRPr="00F27841">
              <w:rPr>
                <w:sz w:val="20"/>
                <w:szCs w:val="20"/>
              </w:rPr>
              <w:t xml:space="preserve"> </w:t>
            </w:r>
          </w:p>
          <w:p w14:paraId="33339665"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w:t>
            </w:r>
          </w:p>
        </w:tc>
        <w:tc>
          <w:tcPr>
            <w:tcW w:w="1080" w:type="dxa"/>
            <w:vAlign w:val="center"/>
          </w:tcPr>
          <w:p w14:paraId="5D1D8060" w14:textId="77777777" w:rsidR="007A6EF0" w:rsidRPr="00F27841"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97</w:t>
            </w:r>
          </w:p>
          <w:p w14:paraId="4FD2C960"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(39.3%)</w:t>
            </w:r>
          </w:p>
        </w:tc>
        <w:tc>
          <w:tcPr>
            <w:tcW w:w="1080" w:type="dxa"/>
            <w:vAlign w:val="center"/>
          </w:tcPr>
          <w:p w14:paraId="6484544B"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64 (25.9%)</w:t>
            </w:r>
          </w:p>
        </w:tc>
        <w:tc>
          <w:tcPr>
            <w:tcW w:w="900" w:type="dxa"/>
            <w:vAlign w:val="center"/>
          </w:tcPr>
          <w:p w14:paraId="43A2BB14"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86 (34.8%)</w:t>
            </w:r>
          </w:p>
        </w:tc>
        <w:tc>
          <w:tcPr>
            <w:tcW w:w="1980" w:type="dxa"/>
            <w:vAlign w:val="center"/>
          </w:tcPr>
          <w:p w14:paraId="54EFD571" w14:textId="77777777" w:rsidR="007A6EF0"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2.56</w:t>
            </w:r>
          </w:p>
          <w:p w14:paraId="0FDC2E77" w14:textId="77777777" w:rsidR="007A6EF0" w:rsidRPr="00493A4D" w:rsidRDefault="007A6EF0" w:rsidP="007A6EF0">
            <w:pPr>
              <w:jc w:val="center"/>
              <w:rPr>
                <w:rFonts w:ascii="Calibri" w:hAnsi="Calibri" w:cs="Calibri"/>
                <w:color w:val="000000"/>
                <w:sz w:val="20"/>
                <w:szCs w:val="20"/>
              </w:rPr>
            </w:pPr>
            <w:r w:rsidRPr="00F27841">
              <w:rPr>
                <w:rFonts w:ascii="Calibri" w:hAnsi="Calibri" w:cs="Calibri"/>
                <w:color w:val="000000"/>
                <w:sz w:val="20"/>
                <w:szCs w:val="20"/>
              </w:rPr>
              <w:t>(0.59)</w:t>
            </w:r>
          </w:p>
        </w:tc>
        <w:tc>
          <w:tcPr>
            <w:tcW w:w="1620" w:type="dxa"/>
            <w:vAlign w:val="center"/>
          </w:tcPr>
          <w:p w14:paraId="0CEF399D" w14:textId="77777777" w:rsidR="007A6EF0" w:rsidRPr="00F27841" w:rsidRDefault="007A6EF0" w:rsidP="007A6EF0">
            <w:pPr>
              <w:jc w:val="center"/>
              <w:rPr>
                <w:rFonts w:ascii="Calibri" w:hAnsi="Calibri" w:cs="Calibri"/>
                <w:color w:val="000000"/>
                <w:sz w:val="20"/>
                <w:szCs w:val="20"/>
              </w:rPr>
            </w:pPr>
            <w:r>
              <w:rPr>
                <w:rFonts w:ascii="Calibri" w:hAnsi="Calibri" w:cs="Calibri"/>
                <w:color w:val="000000"/>
                <w:sz w:val="20"/>
                <w:szCs w:val="20"/>
              </w:rPr>
              <w:t>-</w:t>
            </w:r>
            <w:r w:rsidRPr="00F27841">
              <w:rPr>
                <w:rFonts w:ascii="Calibri" w:hAnsi="Calibri" w:cs="Calibri"/>
                <w:color w:val="000000"/>
                <w:sz w:val="20"/>
                <w:szCs w:val="20"/>
              </w:rPr>
              <w:t>0.17</w:t>
            </w:r>
          </w:p>
          <w:p w14:paraId="50820038" w14:textId="77777777" w:rsidR="007A6EF0" w:rsidRPr="00F27841" w:rsidRDefault="007A6EF0" w:rsidP="007A6EF0">
            <w:pPr>
              <w:jc w:val="center"/>
              <w:rPr>
                <w:sz w:val="20"/>
                <w:szCs w:val="20"/>
              </w:rPr>
            </w:pPr>
            <w:r w:rsidRPr="00F27841">
              <w:rPr>
                <w:rFonts w:ascii="Calibri" w:hAnsi="Calibri" w:cs="Calibri"/>
                <w:color w:val="000000"/>
                <w:sz w:val="20"/>
                <w:szCs w:val="20"/>
              </w:rPr>
              <w:t>(1.04)</w:t>
            </w:r>
          </w:p>
          <w:p w14:paraId="264F496D" w14:textId="77777777" w:rsidR="007A6EF0" w:rsidRPr="00F27841" w:rsidRDefault="007A6EF0" w:rsidP="007A6EF0">
            <w:pPr>
              <w:jc w:val="center"/>
              <w:rPr>
                <w:rFonts w:ascii="Calibri" w:hAnsi="Calibri" w:cs="Calibri"/>
                <w:color w:val="FF0000"/>
                <w:sz w:val="20"/>
                <w:szCs w:val="20"/>
              </w:rPr>
            </w:pPr>
            <w:r w:rsidRPr="00F27841">
              <w:rPr>
                <w:rFonts w:ascii="Calibri" w:hAnsi="Calibri" w:cs="Calibri"/>
                <w:color w:val="000000"/>
                <w:sz w:val="20"/>
                <w:szCs w:val="20"/>
              </w:rPr>
              <w:t>††</w:t>
            </w:r>
          </w:p>
        </w:tc>
      </w:tr>
      <w:tr w:rsidR="007A6EF0" w:rsidRPr="00F27841" w14:paraId="572A82BC" w14:textId="77777777" w:rsidTr="00CD5BA6">
        <w:tc>
          <w:tcPr>
            <w:tcW w:w="14215" w:type="dxa"/>
            <w:gridSpan w:val="11"/>
            <w:vAlign w:val="bottom"/>
          </w:tcPr>
          <w:p w14:paraId="48289009" w14:textId="4B226A9F" w:rsidR="007A6EF0" w:rsidRPr="00F27841" w:rsidRDefault="007A6EF0" w:rsidP="007A6EF0">
            <w:pPr>
              <w:rPr>
                <w:rFonts w:ascii="Calibri" w:hAnsi="Calibri" w:cs="Calibri"/>
                <w:color w:val="000000"/>
                <w:sz w:val="20"/>
                <w:szCs w:val="20"/>
              </w:rPr>
            </w:pPr>
            <w:r w:rsidRPr="00F27841">
              <w:rPr>
                <w:rFonts w:ascii="Calibri" w:eastAsia="Times New Roman" w:hAnsi="Calibri" w:cs="Calibri"/>
                <w:b/>
                <w:bCs/>
                <w:color w:val="000000"/>
                <w:kern w:val="0"/>
                <w:sz w:val="20"/>
                <w:szCs w:val="20"/>
                <w:vertAlign w:val="superscript"/>
                <w14:ligatures w14:val="none"/>
              </w:rPr>
              <w:t>a</w:t>
            </w:r>
            <w:r w:rsidRPr="00F27841">
              <w:rPr>
                <w:rFonts w:ascii="Calibri" w:hAnsi="Calibri" w:cs="Calibri"/>
                <w:sz w:val="20"/>
                <w:szCs w:val="20"/>
                <w:vertAlign w:val="superscript"/>
              </w:rPr>
              <w:t xml:space="preserve"> </w:t>
            </w:r>
            <w:r w:rsidR="00C7361F">
              <w:rPr>
                <w:rFonts w:ascii="Calibri" w:hAnsi="Calibri" w:cs="Calibri"/>
                <w:sz w:val="20"/>
                <w:szCs w:val="20"/>
                <w:vertAlign w:val="superscript"/>
              </w:rPr>
              <w:t xml:space="preserve">-d </w:t>
            </w:r>
            <w:r w:rsidR="00C7361F">
              <w:rPr>
                <w:rFonts w:ascii="Calibri" w:hAnsi="Calibri" w:cs="Calibri"/>
                <w:sz w:val="18"/>
                <w:szCs w:val="18"/>
              </w:rPr>
              <w:t>See Appendix D</w:t>
            </w:r>
            <w:r w:rsidR="00C7361F" w:rsidRPr="00F27841" w:rsidDel="007A6EF0">
              <w:rPr>
                <w:rFonts w:ascii="Calibri" w:hAnsi="Calibri" w:cs="Calibri"/>
                <w:sz w:val="20"/>
                <w:szCs w:val="20"/>
              </w:rPr>
              <w:t xml:space="preserve"> </w:t>
            </w:r>
            <w:r w:rsidR="00C7361F">
              <w:rPr>
                <w:rFonts w:ascii="Calibri" w:hAnsi="Calibri" w:cs="Calibri"/>
                <w:sz w:val="20"/>
                <w:szCs w:val="20"/>
              </w:rPr>
              <w:t xml:space="preserve">Table1-2 </w:t>
            </w:r>
          </w:p>
        </w:tc>
      </w:tr>
    </w:tbl>
    <w:p w14:paraId="14E63B7E" w14:textId="77777777" w:rsidR="00564249" w:rsidRDefault="00564249" w:rsidP="00564249"/>
    <w:p w14:paraId="77605B46" w14:textId="77777777" w:rsidR="00564249" w:rsidRDefault="00564249"/>
    <w:p w14:paraId="59E19B40" w14:textId="77777777" w:rsidR="000F69C4" w:rsidRDefault="000F69C4"/>
    <w:p w14:paraId="0D2788B0" w14:textId="77777777" w:rsidR="00E30C4F" w:rsidRDefault="00E30C4F"/>
    <w:p w14:paraId="40B375DE" w14:textId="77777777" w:rsidR="00E30C4F" w:rsidRDefault="00E30C4F">
      <w:pPr>
        <w:sectPr w:rsidR="00E30C4F" w:rsidSect="00564249">
          <w:pgSz w:w="15840" w:h="12240" w:orient="landscape"/>
          <w:pgMar w:top="720" w:right="720" w:bottom="720" w:left="720" w:header="720" w:footer="720" w:gutter="0"/>
          <w:cols w:space="720"/>
          <w:docGrid w:linePitch="360"/>
        </w:sectPr>
      </w:pPr>
    </w:p>
    <w:tbl>
      <w:tblPr>
        <w:tblStyle w:val="TableGrid"/>
        <w:tblW w:w="14490" w:type="dxa"/>
        <w:tblInd w:w="-365" w:type="dxa"/>
        <w:tblLayout w:type="fixed"/>
        <w:tblLook w:val="04A0" w:firstRow="1" w:lastRow="0" w:firstColumn="1" w:lastColumn="0" w:noHBand="0" w:noVBand="1"/>
      </w:tblPr>
      <w:tblGrid>
        <w:gridCol w:w="1080"/>
        <w:gridCol w:w="1260"/>
        <w:gridCol w:w="1080"/>
        <w:gridCol w:w="1170"/>
        <w:gridCol w:w="630"/>
        <w:gridCol w:w="1350"/>
        <w:gridCol w:w="630"/>
        <w:gridCol w:w="1170"/>
        <w:gridCol w:w="630"/>
        <w:gridCol w:w="1260"/>
        <w:gridCol w:w="630"/>
        <w:gridCol w:w="1170"/>
        <w:gridCol w:w="630"/>
        <w:gridCol w:w="1170"/>
        <w:gridCol w:w="630"/>
      </w:tblGrid>
      <w:tr w:rsidR="00E30C4F" w:rsidRPr="00E30C4F" w14:paraId="5A3B7F54" w14:textId="77777777" w:rsidTr="00E30C4F">
        <w:tc>
          <w:tcPr>
            <w:tcW w:w="14490" w:type="dxa"/>
            <w:gridSpan w:val="15"/>
          </w:tcPr>
          <w:p w14:paraId="47170C31" w14:textId="537CB291" w:rsidR="00E30C4F" w:rsidRPr="00E30C4F" w:rsidRDefault="00A10EEE" w:rsidP="00F63FFD">
            <w:r>
              <w:rPr>
                <w:rFonts w:ascii="Calibri" w:hAnsi="Calibri" w:cs="Calibri"/>
                <w:b/>
                <w:bCs/>
                <w:color w:val="000000"/>
                <w:sz w:val="18"/>
                <w:szCs w:val="18"/>
              </w:rPr>
              <w:lastRenderedPageBreak/>
              <w:t xml:space="preserve">Appendix </w:t>
            </w:r>
            <w:r w:rsidR="00C64AA9">
              <w:rPr>
                <w:rFonts w:ascii="Calibri" w:hAnsi="Calibri" w:cs="Calibri"/>
                <w:b/>
                <w:bCs/>
                <w:color w:val="000000"/>
                <w:sz w:val="18"/>
                <w:szCs w:val="18"/>
              </w:rPr>
              <w:t>C</w:t>
            </w:r>
            <w:r>
              <w:rPr>
                <w:rFonts w:ascii="Calibri" w:hAnsi="Calibri" w:cs="Calibri"/>
                <w:b/>
                <w:bCs/>
                <w:color w:val="000000"/>
                <w:sz w:val="18"/>
                <w:szCs w:val="18"/>
              </w:rPr>
              <w:t xml:space="preserve">: </w:t>
            </w:r>
            <w:r w:rsidR="0096369A">
              <w:rPr>
                <w:rFonts w:ascii="Calibri" w:hAnsi="Calibri" w:cs="Calibri"/>
                <w:b/>
                <w:bCs/>
                <w:color w:val="000000"/>
                <w:sz w:val="18"/>
                <w:szCs w:val="18"/>
              </w:rPr>
              <w:t xml:space="preserve">Supplemental </w:t>
            </w:r>
            <w:r w:rsidR="00E30C4F" w:rsidRPr="00E30C4F">
              <w:rPr>
                <w:rFonts w:ascii="Calibri" w:hAnsi="Calibri" w:cs="Calibri"/>
                <w:b/>
                <w:bCs/>
                <w:color w:val="000000"/>
                <w:sz w:val="18"/>
                <w:szCs w:val="18"/>
              </w:rPr>
              <w:t xml:space="preserve">Table </w:t>
            </w:r>
            <w:r w:rsidR="0096369A">
              <w:rPr>
                <w:rFonts w:ascii="Calibri" w:hAnsi="Calibri" w:cs="Calibri"/>
                <w:b/>
                <w:bCs/>
                <w:color w:val="000000"/>
                <w:sz w:val="18"/>
                <w:szCs w:val="18"/>
              </w:rPr>
              <w:t>2</w:t>
            </w:r>
            <w:r w:rsidR="00800B51">
              <w:rPr>
                <w:rFonts w:ascii="Calibri" w:hAnsi="Calibri" w:cs="Calibri"/>
                <w:b/>
                <w:bCs/>
                <w:color w:val="000000"/>
                <w:sz w:val="18"/>
                <w:szCs w:val="18"/>
              </w:rPr>
              <w:t>.</w:t>
            </w:r>
            <w:r w:rsidR="00E30C4F" w:rsidRPr="00E30C4F">
              <w:rPr>
                <w:rFonts w:ascii="Calibri" w:hAnsi="Calibri" w:cs="Calibri"/>
                <w:b/>
                <w:bCs/>
                <w:sz w:val="18"/>
                <w:szCs w:val="18"/>
              </w:rPr>
              <w:t xml:space="preserve"> Bivariate and multivariate model estimates assessing the association of implicit and explicit discrimination measures with current smoking/vaping by target vs dominant group status</w:t>
            </w:r>
            <w:r w:rsidR="00E30C4F">
              <w:rPr>
                <w:rFonts w:ascii="Calibri" w:hAnsi="Calibri" w:cs="Calibri"/>
                <w:b/>
                <w:bCs/>
                <w:sz w:val="18"/>
                <w:szCs w:val="18"/>
              </w:rPr>
              <w:t xml:space="preserve"> </w:t>
            </w:r>
            <w:r w:rsidR="00E30C4F" w:rsidRPr="00640065">
              <w:rPr>
                <w:rFonts w:ascii="Calibri" w:hAnsi="Calibri" w:cs="Calibri"/>
                <w:b/>
                <w:bCs/>
                <w:sz w:val="18"/>
                <w:szCs w:val="18"/>
              </w:rPr>
              <w:t>in Life + Health Study participants (US-Born ages 25-64 years recruited from 3 community health centers), Boston, Massachusetts, 2020-2022.</w:t>
            </w:r>
          </w:p>
        </w:tc>
      </w:tr>
      <w:tr w:rsidR="00E30C4F" w:rsidRPr="00E30C4F" w14:paraId="59B5C52E" w14:textId="77777777" w:rsidTr="00E30C4F">
        <w:tc>
          <w:tcPr>
            <w:tcW w:w="3420" w:type="dxa"/>
            <w:gridSpan w:val="3"/>
          </w:tcPr>
          <w:p w14:paraId="379096F4" w14:textId="39D5753E" w:rsidR="00E30C4F" w:rsidRPr="00E30C4F" w:rsidRDefault="00E30C4F" w:rsidP="00F63FFD">
            <w:pPr>
              <w:rPr>
                <w:rFonts w:ascii="Calibri" w:hAnsi="Calibri" w:cs="Calibri"/>
                <w:b/>
                <w:bCs/>
                <w:color w:val="000000"/>
                <w:sz w:val="18"/>
                <w:szCs w:val="18"/>
              </w:rPr>
            </w:pPr>
            <w:r>
              <w:rPr>
                <w:rFonts w:ascii="Calibri" w:hAnsi="Calibri" w:cs="Calibri"/>
                <w:b/>
                <w:bCs/>
                <w:color w:val="000000"/>
                <w:sz w:val="18"/>
                <w:szCs w:val="18"/>
              </w:rPr>
              <w:t>Domain, Discrimination Measure, and Social Group</w:t>
            </w:r>
          </w:p>
        </w:tc>
        <w:tc>
          <w:tcPr>
            <w:tcW w:w="1800" w:type="dxa"/>
            <w:gridSpan w:val="2"/>
          </w:tcPr>
          <w:p w14:paraId="40FBD586" w14:textId="77777777" w:rsidR="00E30C4F" w:rsidRPr="00E30C4F" w:rsidRDefault="00E30C4F" w:rsidP="00F63FFD">
            <w:pPr>
              <w:rPr>
                <w:rFonts w:ascii="Calibri" w:hAnsi="Calibri" w:cs="Calibri"/>
                <w:b/>
                <w:bCs/>
                <w:color w:val="000000"/>
                <w:sz w:val="18"/>
                <w:szCs w:val="18"/>
              </w:rPr>
            </w:pPr>
            <w:r w:rsidRPr="00E30C4F">
              <w:rPr>
                <w:rFonts w:ascii="Calibri" w:hAnsi="Calibri" w:cs="Calibri"/>
                <w:b/>
                <w:bCs/>
                <w:color w:val="000000"/>
                <w:sz w:val="18"/>
                <w:szCs w:val="18"/>
              </w:rPr>
              <w:t>Model 1: Single Predictor (adjusted only for age)</w:t>
            </w:r>
          </w:p>
        </w:tc>
        <w:tc>
          <w:tcPr>
            <w:tcW w:w="1980" w:type="dxa"/>
            <w:gridSpan w:val="2"/>
          </w:tcPr>
          <w:p w14:paraId="183B4914" w14:textId="0092CE17" w:rsidR="00E30C4F" w:rsidRPr="00E30C4F" w:rsidRDefault="00E30C4F" w:rsidP="00F63FFD">
            <w:pPr>
              <w:rPr>
                <w:rFonts w:ascii="Calibri" w:hAnsi="Calibri" w:cs="Calibri"/>
                <w:b/>
                <w:bCs/>
                <w:color w:val="000000"/>
                <w:sz w:val="18"/>
                <w:szCs w:val="18"/>
              </w:rPr>
            </w:pPr>
            <w:r w:rsidRPr="00E30C4F">
              <w:rPr>
                <w:rFonts w:ascii="Calibri" w:hAnsi="Calibri" w:cs="Calibri"/>
                <w:b/>
                <w:bCs/>
                <w:color w:val="000000"/>
                <w:sz w:val="18"/>
                <w:szCs w:val="18"/>
              </w:rPr>
              <w:t>Model 2: Single Predictor (adjusted for age, education, N of group membership in target groups, political anxiety &amp; social desirability)</w:t>
            </w:r>
          </w:p>
        </w:tc>
        <w:tc>
          <w:tcPr>
            <w:tcW w:w="1800" w:type="dxa"/>
            <w:gridSpan w:val="2"/>
          </w:tcPr>
          <w:p w14:paraId="356F3E1C" w14:textId="1AF8F158" w:rsidR="00E30C4F" w:rsidRPr="00E30C4F" w:rsidRDefault="00E30C4F" w:rsidP="00F63FFD">
            <w:pPr>
              <w:rPr>
                <w:rFonts w:ascii="Calibri" w:hAnsi="Calibri" w:cs="Calibri"/>
                <w:b/>
                <w:bCs/>
                <w:color w:val="000000"/>
                <w:sz w:val="18"/>
                <w:szCs w:val="18"/>
              </w:rPr>
            </w:pPr>
            <w:r w:rsidRPr="00E30C4F">
              <w:rPr>
                <w:rFonts w:ascii="Calibri" w:hAnsi="Calibri" w:cs="Calibri"/>
                <w:b/>
                <w:bCs/>
                <w:color w:val="000000"/>
                <w:sz w:val="18"/>
                <w:szCs w:val="18"/>
              </w:rPr>
              <w:t>Model 2.5: Single Predictor (adjusted for age, education, N of group membership in target groups, political anxiety, social desirability &amp; recruitment site</w:t>
            </w:r>
          </w:p>
        </w:tc>
        <w:tc>
          <w:tcPr>
            <w:tcW w:w="1890" w:type="dxa"/>
            <w:gridSpan w:val="2"/>
          </w:tcPr>
          <w:p w14:paraId="07AE9AB5" w14:textId="77777777" w:rsidR="00E30C4F" w:rsidRPr="00E30C4F" w:rsidRDefault="00E30C4F" w:rsidP="00F63FFD">
            <w:pPr>
              <w:rPr>
                <w:rFonts w:ascii="Calibri" w:hAnsi="Calibri" w:cs="Calibri"/>
                <w:b/>
                <w:bCs/>
                <w:color w:val="000000"/>
                <w:sz w:val="18"/>
                <w:szCs w:val="18"/>
              </w:rPr>
            </w:pPr>
            <w:r w:rsidRPr="00E30C4F">
              <w:rPr>
                <w:rFonts w:ascii="Calibri" w:hAnsi="Calibri" w:cs="Calibri"/>
                <w:b/>
                <w:bCs/>
                <w:color w:val="000000"/>
                <w:sz w:val="18"/>
                <w:szCs w:val="18"/>
              </w:rPr>
              <w:t>Model 3: Multi-predictor (adjusted only for age)</w:t>
            </w:r>
          </w:p>
        </w:tc>
        <w:tc>
          <w:tcPr>
            <w:tcW w:w="1800" w:type="dxa"/>
            <w:gridSpan w:val="2"/>
          </w:tcPr>
          <w:p w14:paraId="5071BFC2" w14:textId="5B4F7E28" w:rsidR="00E30C4F" w:rsidRPr="00E30C4F" w:rsidRDefault="00E30C4F" w:rsidP="00F63FFD">
            <w:pPr>
              <w:rPr>
                <w:rFonts w:ascii="Calibri" w:hAnsi="Calibri" w:cs="Calibri"/>
                <w:b/>
                <w:bCs/>
                <w:color w:val="000000"/>
                <w:sz w:val="18"/>
                <w:szCs w:val="18"/>
              </w:rPr>
            </w:pPr>
            <w:r w:rsidRPr="00E30C4F">
              <w:rPr>
                <w:rFonts w:ascii="Calibri" w:hAnsi="Calibri" w:cs="Calibri"/>
                <w:b/>
                <w:bCs/>
                <w:color w:val="000000"/>
                <w:sz w:val="18"/>
                <w:szCs w:val="18"/>
              </w:rPr>
              <w:t>Model 4: Multi-predictor (adjusted for age, education, N of group membership in target groups, political anxiety &amp; social desirability)</w:t>
            </w:r>
          </w:p>
        </w:tc>
        <w:tc>
          <w:tcPr>
            <w:tcW w:w="1800" w:type="dxa"/>
            <w:gridSpan w:val="2"/>
          </w:tcPr>
          <w:p w14:paraId="36D6638C" w14:textId="13A7AAEC" w:rsidR="00E30C4F" w:rsidRPr="00E30C4F" w:rsidRDefault="00E30C4F" w:rsidP="00F63FFD">
            <w:pPr>
              <w:rPr>
                <w:rFonts w:ascii="Calibri" w:hAnsi="Calibri" w:cs="Calibri"/>
                <w:b/>
                <w:bCs/>
                <w:color w:val="000000"/>
                <w:sz w:val="18"/>
                <w:szCs w:val="18"/>
              </w:rPr>
            </w:pPr>
            <w:r w:rsidRPr="00E30C4F">
              <w:rPr>
                <w:rFonts w:ascii="Calibri" w:hAnsi="Calibri" w:cs="Calibri"/>
                <w:b/>
                <w:bCs/>
                <w:color w:val="000000"/>
                <w:sz w:val="18"/>
                <w:szCs w:val="18"/>
              </w:rPr>
              <w:t>Model 4.5: Multi-predictor (</w:t>
            </w:r>
            <w:r w:rsidR="00905B81">
              <w:rPr>
                <w:rFonts w:ascii="Calibri" w:hAnsi="Calibri" w:cs="Calibri"/>
                <w:b/>
                <w:bCs/>
                <w:color w:val="000000"/>
                <w:sz w:val="18"/>
                <w:szCs w:val="18"/>
              </w:rPr>
              <w:t xml:space="preserve">adjusted </w:t>
            </w:r>
            <w:r w:rsidRPr="00E30C4F">
              <w:rPr>
                <w:rFonts w:ascii="Calibri" w:hAnsi="Calibri" w:cs="Calibri"/>
                <w:b/>
                <w:bCs/>
                <w:color w:val="000000"/>
                <w:sz w:val="18"/>
                <w:szCs w:val="18"/>
              </w:rPr>
              <w:t>for age, education, N of group membership in target groups, political anxiety, social desirability &amp; recruitment site)</w:t>
            </w:r>
          </w:p>
        </w:tc>
      </w:tr>
      <w:tr w:rsidR="00E30C4F" w:rsidRPr="00E30C4F" w14:paraId="209F0CA9" w14:textId="77777777" w:rsidTr="00E30C4F">
        <w:tc>
          <w:tcPr>
            <w:tcW w:w="1080" w:type="dxa"/>
          </w:tcPr>
          <w:p w14:paraId="2D5A4EF4"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Domain</w:t>
            </w:r>
          </w:p>
        </w:tc>
        <w:tc>
          <w:tcPr>
            <w:tcW w:w="1260" w:type="dxa"/>
          </w:tcPr>
          <w:p w14:paraId="7C93A6ED"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 xml:space="preserve">Discrimination Measure </w:t>
            </w:r>
          </w:p>
        </w:tc>
        <w:tc>
          <w:tcPr>
            <w:tcW w:w="1080" w:type="dxa"/>
          </w:tcPr>
          <w:p w14:paraId="4777CC75"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Social Group</w:t>
            </w:r>
          </w:p>
        </w:tc>
        <w:tc>
          <w:tcPr>
            <w:tcW w:w="1170" w:type="dxa"/>
          </w:tcPr>
          <w:p w14:paraId="59EB6FCE"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Estimate [95% CI]</w:t>
            </w:r>
          </w:p>
        </w:tc>
        <w:tc>
          <w:tcPr>
            <w:tcW w:w="630" w:type="dxa"/>
          </w:tcPr>
          <w:p w14:paraId="382D20BB"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P</w:t>
            </w:r>
          </w:p>
        </w:tc>
        <w:tc>
          <w:tcPr>
            <w:tcW w:w="1350" w:type="dxa"/>
          </w:tcPr>
          <w:p w14:paraId="364D792E"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Estimate [95% CI]</w:t>
            </w:r>
          </w:p>
        </w:tc>
        <w:tc>
          <w:tcPr>
            <w:tcW w:w="630" w:type="dxa"/>
          </w:tcPr>
          <w:p w14:paraId="552EABFB"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P</w:t>
            </w:r>
          </w:p>
        </w:tc>
        <w:tc>
          <w:tcPr>
            <w:tcW w:w="1170" w:type="dxa"/>
          </w:tcPr>
          <w:p w14:paraId="7A88A6F4"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Estimate [95% CI]</w:t>
            </w:r>
          </w:p>
        </w:tc>
        <w:tc>
          <w:tcPr>
            <w:tcW w:w="630" w:type="dxa"/>
          </w:tcPr>
          <w:p w14:paraId="6779D89F"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P</w:t>
            </w:r>
          </w:p>
        </w:tc>
        <w:tc>
          <w:tcPr>
            <w:tcW w:w="1260" w:type="dxa"/>
          </w:tcPr>
          <w:p w14:paraId="487840E0" w14:textId="77777777" w:rsidR="00E30C4F" w:rsidRPr="00E30C4F" w:rsidRDefault="00E30C4F" w:rsidP="00F63FFD">
            <w:pPr>
              <w:rPr>
                <w:rFonts w:ascii="Calibri" w:hAnsi="Calibri" w:cs="Calibri"/>
                <w:sz w:val="18"/>
                <w:szCs w:val="18"/>
              </w:rPr>
            </w:pPr>
            <w:r w:rsidRPr="00E30C4F">
              <w:rPr>
                <w:rFonts w:ascii="Calibri" w:hAnsi="Calibri" w:cs="Calibri"/>
                <w:b/>
                <w:bCs/>
                <w:i/>
                <w:iCs/>
                <w:color w:val="000000"/>
                <w:sz w:val="18"/>
                <w:szCs w:val="18"/>
              </w:rPr>
              <w:t>Estimate [95% CI]</w:t>
            </w:r>
          </w:p>
        </w:tc>
        <w:tc>
          <w:tcPr>
            <w:tcW w:w="630" w:type="dxa"/>
          </w:tcPr>
          <w:p w14:paraId="485DA78B" w14:textId="77777777" w:rsidR="00E30C4F" w:rsidRPr="00E30C4F" w:rsidRDefault="00E30C4F" w:rsidP="00F63FFD">
            <w:pPr>
              <w:rPr>
                <w:rFonts w:ascii="Calibri" w:hAnsi="Calibri" w:cs="Calibri"/>
                <w:b/>
                <w:bCs/>
                <w:i/>
                <w:iCs/>
                <w:color w:val="000000"/>
                <w:sz w:val="18"/>
                <w:szCs w:val="18"/>
              </w:rPr>
            </w:pPr>
            <w:r w:rsidRPr="00E30C4F">
              <w:rPr>
                <w:rFonts w:ascii="Calibri" w:hAnsi="Calibri" w:cs="Calibri"/>
                <w:b/>
                <w:bCs/>
                <w:i/>
                <w:iCs/>
                <w:color w:val="000000"/>
                <w:sz w:val="18"/>
                <w:szCs w:val="18"/>
              </w:rPr>
              <w:t>P</w:t>
            </w:r>
          </w:p>
        </w:tc>
        <w:tc>
          <w:tcPr>
            <w:tcW w:w="1170" w:type="dxa"/>
          </w:tcPr>
          <w:p w14:paraId="4BF154FD" w14:textId="77777777" w:rsidR="00E30C4F" w:rsidRPr="00E30C4F" w:rsidRDefault="00E30C4F" w:rsidP="00F63FFD">
            <w:pPr>
              <w:rPr>
                <w:rFonts w:ascii="Calibri" w:hAnsi="Calibri" w:cs="Calibri"/>
                <w:b/>
                <w:bCs/>
                <w:i/>
                <w:iCs/>
                <w:color w:val="000000"/>
                <w:sz w:val="18"/>
                <w:szCs w:val="18"/>
              </w:rPr>
            </w:pPr>
            <w:r w:rsidRPr="00E30C4F">
              <w:rPr>
                <w:rFonts w:ascii="Calibri" w:hAnsi="Calibri" w:cs="Calibri"/>
                <w:b/>
                <w:bCs/>
                <w:i/>
                <w:iCs/>
                <w:color w:val="000000"/>
                <w:sz w:val="18"/>
                <w:szCs w:val="18"/>
              </w:rPr>
              <w:t>Estimate [95% CI]</w:t>
            </w:r>
          </w:p>
        </w:tc>
        <w:tc>
          <w:tcPr>
            <w:tcW w:w="630" w:type="dxa"/>
          </w:tcPr>
          <w:p w14:paraId="0456516B" w14:textId="77777777" w:rsidR="00E30C4F" w:rsidRPr="00E30C4F" w:rsidRDefault="00E30C4F" w:rsidP="00F63FFD">
            <w:pPr>
              <w:rPr>
                <w:rFonts w:ascii="Calibri" w:hAnsi="Calibri" w:cs="Calibri"/>
                <w:b/>
                <w:bCs/>
                <w:i/>
                <w:iCs/>
                <w:color w:val="000000"/>
                <w:sz w:val="18"/>
                <w:szCs w:val="18"/>
              </w:rPr>
            </w:pPr>
            <w:r w:rsidRPr="00E30C4F">
              <w:rPr>
                <w:rFonts w:ascii="Calibri" w:hAnsi="Calibri" w:cs="Calibri"/>
                <w:b/>
                <w:bCs/>
                <w:i/>
                <w:iCs/>
                <w:color w:val="000000"/>
                <w:sz w:val="18"/>
                <w:szCs w:val="18"/>
              </w:rPr>
              <w:t>P</w:t>
            </w:r>
          </w:p>
        </w:tc>
        <w:tc>
          <w:tcPr>
            <w:tcW w:w="1170" w:type="dxa"/>
          </w:tcPr>
          <w:p w14:paraId="7E7E31BC" w14:textId="77777777" w:rsidR="00E30C4F" w:rsidRPr="00E30C4F" w:rsidRDefault="00E30C4F" w:rsidP="00F63FFD">
            <w:pPr>
              <w:rPr>
                <w:rFonts w:ascii="Calibri" w:hAnsi="Calibri" w:cs="Calibri"/>
                <w:b/>
                <w:bCs/>
                <w:i/>
                <w:iCs/>
                <w:color w:val="000000"/>
                <w:sz w:val="18"/>
                <w:szCs w:val="18"/>
              </w:rPr>
            </w:pPr>
            <w:r w:rsidRPr="00E30C4F">
              <w:rPr>
                <w:rFonts w:ascii="Calibri" w:hAnsi="Calibri" w:cs="Calibri"/>
                <w:b/>
                <w:bCs/>
                <w:i/>
                <w:iCs/>
                <w:color w:val="000000"/>
                <w:sz w:val="18"/>
                <w:szCs w:val="18"/>
              </w:rPr>
              <w:t>Estimate [95% CI]</w:t>
            </w:r>
          </w:p>
        </w:tc>
        <w:tc>
          <w:tcPr>
            <w:tcW w:w="630" w:type="dxa"/>
          </w:tcPr>
          <w:p w14:paraId="4A46FE85" w14:textId="77777777" w:rsidR="00E30C4F" w:rsidRPr="00E30C4F" w:rsidRDefault="00E30C4F" w:rsidP="00F63FFD">
            <w:pPr>
              <w:rPr>
                <w:rFonts w:ascii="Calibri" w:hAnsi="Calibri" w:cs="Calibri"/>
                <w:b/>
                <w:bCs/>
                <w:i/>
                <w:iCs/>
                <w:color w:val="000000"/>
                <w:sz w:val="18"/>
                <w:szCs w:val="18"/>
              </w:rPr>
            </w:pPr>
            <w:r w:rsidRPr="00E30C4F">
              <w:rPr>
                <w:rFonts w:ascii="Calibri" w:hAnsi="Calibri" w:cs="Calibri"/>
                <w:b/>
                <w:bCs/>
                <w:i/>
                <w:iCs/>
                <w:color w:val="000000"/>
                <w:sz w:val="18"/>
                <w:szCs w:val="18"/>
              </w:rPr>
              <w:t>P</w:t>
            </w:r>
          </w:p>
        </w:tc>
      </w:tr>
      <w:tr w:rsidR="00E30C4F" w:rsidRPr="00E30C4F" w14:paraId="05597E54" w14:textId="77777777" w:rsidTr="00E30C4F">
        <w:tc>
          <w:tcPr>
            <w:tcW w:w="1080" w:type="dxa"/>
          </w:tcPr>
          <w:p w14:paraId="10B568CB" w14:textId="77777777" w:rsidR="00E30C4F" w:rsidRPr="00E30C4F" w:rsidRDefault="00E30C4F" w:rsidP="00F63FFD">
            <w:pPr>
              <w:rPr>
                <w:rFonts w:ascii="Calibri" w:hAnsi="Calibri" w:cs="Calibri"/>
                <w:sz w:val="18"/>
                <w:szCs w:val="18"/>
              </w:rPr>
            </w:pPr>
            <w:r w:rsidRPr="00E30C4F">
              <w:rPr>
                <w:rFonts w:ascii="Calibri" w:hAnsi="Calibri" w:cs="Calibri"/>
                <w:sz w:val="18"/>
                <w:szCs w:val="18"/>
              </w:rPr>
              <w:t>Racism</w:t>
            </w:r>
          </w:p>
        </w:tc>
        <w:tc>
          <w:tcPr>
            <w:tcW w:w="13410" w:type="dxa"/>
            <w:gridSpan w:val="14"/>
          </w:tcPr>
          <w:p w14:paraId="1A81EC78" w14:textId="77777777" w:rsidR="00E30C4F" w:rsidRPr="00E30C4F" w:rsidRDefault="00E30C4F" w:rsidP="00F63FFD">
            <w:pPr>
              <w:rPr>
                <w:rFonts w:ascii="Calibri" w:hAnsi="Calibri" w:cs="Calibri"/>
                <w:color w:val="000000"/>
                <w:sz w:val="18"/>
                <w:szCs w:val="18"/>
              </w:rPr>
            </w:pPr>
          </w:p>
        </w:tc>
      </w:tr>
      <w:tr w:rsidR="00E30C4F" w:rsidRPr="00E30C4F" w14:paraId="633F857F" w14:textId="77777777" w:rsidTr="00E30C4F">
        <w:tc>
          <w:tcPr>
            <w:tcW w:w="1080" w:type="dxa"/>
          </w:tcPr>
          <w:p w14:paraId="555021F9" w14:textId="77777777" w:rsidR="00E30C4F" w:rsidRPr="00E30C4F" w:rsidRDefault="00E30C4F" w:rsidP="00F63FFD">
            <w:pPr>
              <w:rPr>
                <w:rFonts w:ascii="Calibri" w:hAnsi="Calibri" w:cs="Calibri"/>
                <w:sz w:val="18"/>
                <w:szCs w:val="18"/>
              </w:rPr>
            </w:pPr>
          </w:p>
        </w:tc>
        <w:tc>
          <w:tcPr>
            <w:tcW w:w="1260" w:type="dxa"/>
          </w:tcPr>
          <w:p w14:paraId="7E3435E7"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Implicit Recognition of Racism toward POC</w:t>
            </w:r>
          </w:p>
        </w:tc>
        <w:tc>
          <w:tcPr>
            <w:tcW w:w="1080" w:type="dxa"/>
          </w:tcPr>
          <w:p w14:paraId="3404E710"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White non-Hispanic</w:t>
            </w:r>
          </w:p>
        </w:tc>
        <w:tc>
          <w:tcPr>
            <w:tcW w:w="1170" w:type="dxa"/>
          </w:tcPr>
          <w:p w14:paraId="3B212C4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1.26 [0.95,1.67]</w:t>
            </w:r>
          </w:p>
        </w:tc>
        <w:tc>
          <w:tcPr>
            <w:tcW w:w="630" w:type="dxa"/>
          </w:tcPr>
          <w:p w14:paraId="02AD5780"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0.11</w:t>
            </w:r>
          </w:p>
        </w:tc>
        <w:tc>
          <w:tcPr>
            <w:tcW w:w="1350" w:type="dxa"/>
          </w:tcPr>
          <w:p w14:paraId="4F026E9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1.21 [0.91,1.61]</w:t>
            </w:r>
          </w:p>
        </w:tc>
        <w:tc>
          <w:tcPr>
            <w:tcW w:w="630" w:type="dxa"/>
          </w:tcPr>
          <w:p w14:paraId="2B596D54"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0.19</w:t>
            </w:r>
          </w:p>
        </w:tc>
        <w:tc>
          <w:tcPr>
            <w:tcW w:w="1170" w:type="dxa"/>
          </w:tcPr>
          <w:p w14:paraId="20C3EB29"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1.21 [0.91,1.61]</w:t>
            </w:r>
          </w:p>
        </w:tc>
        <w:tc>
          <w:tcPr>
            <w:tcW w:w="630" w:type="dxa"/>
          </w:tcPr>
          <w:p w14:paraId="17214DDA"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0.19</w:t>
            </w:r>
          </w:p>
        </w:tc>
        <w:tc>
          <w:tcPr>
            <w:tcW w:w="1260" w:type="dxa"/>
          </w:tcPr>
          <w:p w14:paraId="73B4626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1.39 [1.02,1.89]</w:t>
            </w:r>
          </w:p>
        </w:tc>
        <w:tc>
          <w:tcPr>
            <w:tcW w:w="630" w:type="dxa"/>
          </w:tcPr>
          <w:p w14:paraId="6A2F40A9"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0.04</w:t>
            </w:r>
          </w:p>
        </w:tc>
        <w:tc>
          <w:tcPr>
            <w:tcW w:w="1170" w:type="dxa"/>
          </w:tcPr>
          <w:p w14:paraId="31D0855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1.34 [0.99,1.83]</w:t>
            </w:r>
          </w:p>
        </w:tc>
        <w:tc>
          <w:tcPr>
            <w:tcW w:w="630" w:type="dxa"/>
          </w:tcPr>
          <w:p w14:paraId="2798FED4"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0.06</w:t>
            </w:r>
          </w:p>
        </w:tc>
        <w:tc>
          <w:tcPr>
            <w:tcW w:w="1170" w:type="dxa"/>
          </w:tcPr>
          <w:p w14:paraId="3374CDC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1.35 [0.99,1.83]</w:t>
            </w:r>
          </w:p>
        </w:tc>
        <w:tc>
          <w:tcPr>
            <w:tcW w:w="630" w:type="dxa"/>
          </w:tcPr>
          <w:p w14:paraId="23071F11"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0.06</w:t>
            </w:r>
          </w:p>
        </w:tc>
      </w:tr>
      <w:tr w:rsidR="00E30C4F" w:rsidRPr="00E30C4F" w14:paraId="6F2BF9E7" w14:textId="77777777" w:rsidTr="00E30C4F">
        <w:tc>
          <w:tcPr>
            <w:tcW w:w="1080" w:type="dxa"/>
          </w:tcPr>
          <w:p w14:paraId="16F14D6E" w14:textId="77777777" w:rsidR="00E30C4F" w:rsidRPr="00E30C4F" w:rsidRDefault="00E30C4F" w:rsidP="00F63FFD">
            <w:pPr>
              <w:rPr>
                <w:rFonts w:ascii="Calibri" w:hAnsi="Calibri" w:cs="Calibri"/>
                <w:sz w:val="18"/>
                <w:szCs w:val="18"/>
              </w:rPr>
            </w:pPr>
          </w:p>
        </w:tc>
        <w:tc>
          <w:tcPr>
            <w:tcW w:w="1260" w:type="dxa"/>
          </w:tcPr>
          <w:p w14:paraId="423424D7"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Implicit Recognition of Racism toward POC</w:t>
            </w:r>
          </w:p>
        </w:tc>
        <w:tc>
          <w:tcPr>
            <w:tcW w:w="1080" w:type="dxa"/>
          </w:tcPr>
          <w:p w14:paraId="65762891"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Person of Color</w:t>
            </w:r>
          </w:p>
        </w:tc>
        <w:tc>
          <w:tcPr>
            <w:tcW w:w="1170" w:type="dxa"/>
          </w:tcPr>
          <w:p w14:paraId="00FF2210"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1.22 [0.86,1.73]</w:t>
            </w:r>
          </w:p>
        </w:tc>
        <w:tc>
          <w:tcPr>
            <w:tcW w:w="630" w:type="dxa"/>
          </w:tcPr>
          <w:p w14:paraId="56CA7C0E"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0.27</w:t>
            </w:r>
          </w:p>
        </w:tc>
        <w:tc>
          <w:tcPr>
            <w:tcW w:w="1350" w:type="dxa"/>
          </w:tcPr>
          <w:p w14:paraId="3106006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1.18 [0.8,1.72]</w:t>
            </w:r>
          </w:p>
        </w:tc>
        <w:tc>
          <w:tcPr>
            <w:tcW w:w="630" w:type="dxa"/>
          </w:tcPr>
          <w:p w14:paraId="4E4B24A5"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0.4</w:t>
            </w:r>
          </w:p>
        </w:tc>
        <w:tc>
          <w:tcPr>
            <w:tcW w:w="1170" w:type="dxa"/>
          </w:tcPr>
          <w:p w14:paraId="33C9BFFC"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1.16 [0.79,1.71]</w:t>
            </w:r>
          </w:p>
        </w:tc>
        <w:tc>
          <w:tcPr>
            <w:tcW w:w="630" w:type="dxa"/>
          </w:tcPr>
          <w:p w14:paraId="5DD6EB8E"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0.44</w:t>
            </w:r>
          </w:p>
        </w:tc>
        <w:tc>
          <w:tcPr>
            <w:tcW w:w="1260" w:type="dxa"/>
          </w:tcPr>
          <w:p w14:paraId="19178B9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1.35 [0.91,1.98]</w:t>
            </w:r>
          </w:p>
        </w:tc>
        <w:tc>
          <w:tcPr>
            <w:tcW w:w="630" w:type="dxa"/>
          </w:tcPr>
          <w:p w14:paraId="3752F400"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0.13</w:t>
            </w:r>
          </w:p>
        </w:tc>
        <w:tc>
          <w:tcPr>
            <w:tcW w:w="1170" w:type="dxa"/>
          </w:tcPr>
          <w:p w14:paraId="04677D2B"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1.32 [0.87,2]</w:t>
            </w:r>
          </w:p>
        </w:tc>
        <w:tc>
          <w:tcPr>
            <w:tcW w:w="630" w:type="dxa"/>
          </w:tcPr>
          <w:p w14:paraId="113993F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0.18</w:t>
            </w:r>
          </w:p>
        </w:tc>
        <w:tc>
          <w:tcPr>
            <w:tcW w:w="1170" w:type="dxa"/>
          </w:tcPr>
          <w:p w14:paraId="68ED5CAA"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1.31 [0.86,1.99]</w:t>
            </w:r>
          </w:p>
        </w:tc>
        <w:tc>
          <w:tcPr>
            <w:tcW w:w="630" w:type="dxa"/>
          </w:tcPr>
          <w:p w14:paraId="7508D6F9"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0.2</w:t>
            </w:r>
          </w:p>
        </w:tc>
      </w:tr>
      <w:tr w:rsidR="00E30C4F" w:rsidRPr="00E30C4F" w14:paraId="1189516B" w14:textId="77777777" w:rsidTr="00E30C4F">
        <w:tc>
          <w:tcPr>
            <w:tcW w:w="1080" w:type="dxa"/>
          </w:tcPr>
          <w:p w14:paraId="051EFF0B" w14:textId="77777777" w:rsidR="00E30C4F" w:rsidRPr="00E30C4F" w:rsidRDefault="00E30C4F" w:rsidP="00F63FFD">
            <w:pPr>
              <w:rPr>
                <w:rFonts w:ascii="Calibri" w:hAnsi="Calibri" w:cs="Calibri"/>
                <w:sz w:val="18"/>
                <w:szCs w:val="18"/>
              </w:rPr>
            </w:pPr>
          </w:p>
        </w:tc>
        <w:tc>
          <w:tcPr>
            <w:tcW w:w="1260" w:type="dxa"/>
          </w:tcPr>
          <w:p w14:paraId="112B00AC"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Internalized Preference for POC</w:t>
            </w:r>
          </w:p>
        </w:tc>
        <w:tc>
          <w:tcPr>
            <w:tcW w:w="1080" w:type="dxa"/>
          </w:tcPr>
          <w:p w14:paraId="39C57863"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White non-Hispanic</w:t>
            </w:r>
          </w:p>
        </w:tc>
        <w:tc>
          <w:tcPr>
            <w:tcW w:w="1170" w:type="dxa"/>
          </w:tcPr>
          <w:p w14:paraId="67A846C1"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0.83 [0.62,1.12]</w:t>
            </w:r>
          </w:p>
        </w:tc>
        <w:tc>
          <w:tcPr>
            <w:tcW w:w="630" w:type="dxa"/>
          </w:tcPr>
          <w:p w14:paraId="3DAF3D5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0.23</w:t>
            </w:r>
          </w:p>
        </w:tc>
        <w:tc>
          <w:tcPr>
            <w:tcW w:w="1350" w:type="dxa"/>
          </w:tcPr>
          <w:p w14:paraId="06D0392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 [0.58,1.08]</w:t>
            </w:r>
          </w:p>
        </w:tc>
        <w:tc>
          <w:tcPr>
            <w:tcW w:w="630" w:type="dxa"/>
          </w:tcPr>
          <w:p w14:paraId="7D2D2FC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0.15</w:t>
            </w:r>
          </w:p>
        </w:tc>
        <w:tc>
          <w:tcPr>
            <w:tcW w:w="1170" w:type="dxa"/>
          </w:tcPr>
          <w:p w14:paraId="498F08B6"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 [0.58,1.09]</w:t>
            </w:r>
          </w:p>
        </w:tc>
        <w:tc>
          <w:tcPr>
            <w:tcW w:w="630" w:type="dxa"/>
          </w:tcPr>
          <w:p w14:paraId="0F4E0E1B"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0.15</w:t>
            </w:r>
          </w:p>
        </w:tc>
        <w:tc>
          <w:tcPr>
            <w:tcW w:w="1260" w:type="dxa"/>
          </w:tcPr>
          <w:p w14:paraId="407FC91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0.66 [0.47,0.93]</w:t>
            </w:r>
          </w:p>
        </w:tc>
        <w:tc>
          <w:tcPr>
            <w:tcW w:w="630" w:type="dxa"/>
          </w:tcPr>
          <w:p w14:paraId="0151984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0.02</w:t>
            </w:r>
          </w:p>
        </w:tc>
        <w:tc>
          <w:tcPr>
            <w:tcW w:w="1170" w:type="dxa"/>
          </w:tcPr>
          <w:p w14:paraId="324B7C0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0.66 [0.47,0.93]</w:t>
            </w:r>
          </w:p>
        </w:tc>
        <w:tc>
          <w:tcPr>
            <w:tcW w:w="630" w:type="dxa"/>
          </w:tcPr>
          <w:p w14:paraId="14E15CFB"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0.02</w:t>
            </w:r>
          </w:p>
        </w:tc>
        <w:tc>
          <w:tcPr>
            <w:tcW w:w="1170" w:type="dxa"/>
          </w:tcPr>
          <w:p w14:paraId="24B8B8A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0.66 [0.47,0.93]</w:t>
            </w:r>
          </w:p>
        </w:tc>
        <w:tc>
          <w:tcPr>
            <w:tcW w:w="630" w:type="dxa"/>
          </w:tcPr>
          <w:p w14:paraId="5D90A7FC"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0.02</w:t>
            </w:r>
          </w:p>
        </w:tc>
      </w:tr>
      <w:tr w:rsidR="00E30C4F" w:rsidRPr="00E30C4F" w14:paraId="10E5BFE1" w14:textId="77777777" w:rsidTr="00E30C4F">
        <w:tc>
          <w:tcPr>
            <w:tcW w:w="1080" w:type="dxa"/>
          </w:tcPr>
          <w:p w14:paraId="5C053004" w14:textId="77777777" w:rsidR="00E30C4F" w:rsidRPr="00E30C4F" w:rsidRDefault="00E30C4F" w:rsidP="00F63FFD">
            <w:pPr>
              <w:rPr>
                <w:rFonts w:ascii="Calibri" w:hAnsi="Calibri" w:cs="Calibri"/>
                <w:sz w:val="18"/>
                <w:szCs w:val="18"/>
              </w:rPr>
            </w:pPr>
          </w:p>
        </w:tc>
        <w:tc>
          <w:tcPr>
            <w:tcW w:w="1260" w:type="dxa"/>
          </w:tcPr>
          <w:p w14:paraId="4E0FE17E"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Internalized Preference for POC</w:t>
            </w:r>
          </w:p>
        </w:tc>
        <w:tc>
          <w:tcPr>
            <w:tcW w:w="1080" w:type="dxa"/>
          </w:tcPr>
          <w:p w14:paraId="524A8905"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Person of Color</w:t>
            </w:r>
          </w:p>
        </w:tc>
        <w:tc>
          <w:tcPr>
            <w:tcW w:w="1170" w:type="dxa"/>
          </w:tcPr>
          <w:p w14:paraId="1077746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0.86 [0.62,1.21]</w:t>
            </w:r>
          </w:p>
        </w:tc>
        <w:tc>
          <w:tcPr>
            <w:tcW w:w="630" w:type="dxa"/>
          </w:tcPr>
          <w:p w14:paraId="51B8BF3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0.39</w:t>
            </w:r>
          </w:p>
        </w:tc>
        <w:tc>
          <w:tcPr>
            <w:tcW w:w="1350" w:type="dxa"/>
          </w:tcPr>
          <w:p w14:paraId="378BDB1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0.85 [0.59,1.21]</w:t>
            </w:r>
          </w:p>
        </w:tc>
        <w:tc>
          <w:tcPr>
            <w:tcW w:w="630" w:type="dxa"/>
          </w:tcPr>
          <w:p w14:paraId="0B602FB0"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0.37</w:t>
            </w:r>
          </w:p>
        </w:tc>
        <w:tc>
          <w:tcPr>
            <w:tcW w:w="1170" w:type="dxa"/>
          </w:tcPr>
          <w:p w14:paraId="041226DE"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0.85 [0.6,1.22]</w:t>
            </w:r>
          </w:p>
        </w:tc>
        <w:tc>
          <w:tcPr>
            <w:tcW w:w="630" w:type="dxa"/>
          </w:tcPr>
          <w:p w14:paraId="4769C16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0.39</w:t>
            </w:r>
          </w:p>
        </w:tc>
        <w:tc>
          <w:tcPr>
            <w:tcW w:w="1260" w:type="dxa"/>
          </w:tcPr>
          <w:p w14:paraId="3F2D737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0.79 [0.55,1.15]</w:t>
            </w:r>
          </w:p>
        </w:tc>
        <w:tc>
          <w:tcPr>
            <w:tcW w:w="630" w:type="dxa"/>
          </w:tcPr>
          <w:p w14:paraId="4DB2ACE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0.22</w:t>
            </w:r>
          </w:p>
        </w:tc>
        <w:tc>
          <w:tcPr>
            <w:tcW w:w="1170" w:type="dxa"/>
          </w:tcPr>
          <w:p w14:paraId="5A9F5D7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 [0.54,1.17]</w:t>
            </w:r>
          </w:p>
        </w:tc>
        <w:tc>
          <w:tcPr>
            <w:tcW w:w="630" w:type="dxa"/>
          </w:tcPr>
          <w:p w14:paraId="2ED0EE94"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0.25</w:t>
            </w:r>
          </w:p>
        </w:tc>
        <w:tc>
          <w:tcPr>
            <w:tcW w:w="1170" w:type="dxa"/>
          </w:tcPr>
          <w:p w14:paraId="205D6987"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0.81 [0.55,1.2]</w:t>
            </w:r>
          </w:p>
        </w:tc>
        <w:tc>
          <w:tcPr>
            <w:tcW w:w="630" w:type="dxa"/>
          </w:tcPr>
          <w:p w14:paraId="3AA617A4"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0.29</w:t>
            </w:r>
          </w:p>
        </w:tc>
      </w:tr>
      <w:tr w:rsidR="00E30C4F" w:rsidRPr="00E30C4F" w14:paraId="07D83303" w14:textId="77777777" w:rsidTr="00E30C4F">
        <w:tc>
          <w:tcPr>
            <w:tcW w:w="1080" w:type="dxa"/>
          </w:tcPr>
          <w:p w14:paraId="58FED149" w14:textId="77777777" w:rsidR="00E30C4F" w:rsidRPr="00E30C4F" w:rsidRDefault="00E30C4F" w:rsidP="00F63FFD">
            <w:pPr>
              <w:rPr>
                <w:rFonts w:ascii="Calibri" w:hAnsi="Calibri" w:cs="Calibri"/>
                <w:sz w:val="18"/>
                <w:szCs w:val="18"/>
              </w:rPr>
            </w:pPr>
          </w:p>
        </w:tc>
        <w:tc>
          <w:tcPr>
            <w:tcW w:w="1260" w:type="dxa"/>
          </w:tcPr>
          <w:p w14:paraId="42AFC05A"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Self-Reported Recognition of Racism toward POC</w:t>
            </w:r>
          </w:p>
        </w:tc>
        <w:tc>
          <w:tcPr>
            <w:tcW w:w="1080" w:type="dxa"/>
          </w:tcPr>
          <w:p w14:paraId="6B730693"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White non-Hispanic</w:t>
            </w:r>
          </w:p>
        </w:tc>
        <w:tc>
          <w:tcPr>
            <w:tcW w:w="1170" w:type="dxa"/>
          </w:tcPr>
          <w:p w14:paraId="36D012F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1.55 [0.93,2.59]</w:t>
            </w:r>
          </w:p>
        </w:tc>
        <w:tc>
          <w:tcPr>
            <w:tcW w:w="630" w:type="dxa"/>
          </w:tcPr>
          <w:p w14:paraId="677548C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w:t>
            </w:r>
          </w:p>
        </w:tc>
        <w:tc>
          <w:tcPr>
            <w:tcW w:w="1350" w:type="dxa"/>
          </w:tcPr>
          <w:p w14:paraId="1976D8F6"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1.43 [0.85,2.41]</w:t>
            </w:r>
          </w:p>
        </w:tc>
        <w:tc>
          <w:tcPr>
            <w:tcW w:w="630" w:type="dxa"/>
          </w:tcPr>
          <w:p w14:paraId="7F6E0BD6"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0.18</w:t>
            </w:r>
          </w:p>
        </w:tc>
        <w:tc>
          <w:tcPr>
            <w:tcW w:w="1170" w:type="dxa"/>
          </w:tcPr>
          <w:p w14:paraId="3BC912F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1.43 [0.85,2.41]</w:t>
            </w:r>
          </w:p>
        </w:tc>
        <w:tc>
          <w:tcPr>
            <w:tcW w:w="630" w:type="dxa"/>
          </w:tcPr>
          <w:p w14:paraId="2BE9823F"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0.18</w:t>
            </w:r>
          </w:p>
        </w:tc>
        <w:tc>
          <w:tcPr>
            <w:tcW w:w="1260" w:type="dxa"/>
          </w:tcPr>
          <w:p w14:paraId="38366FAC"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1.79 [1.05,3.05]</w:t>
            </w:r>
          </w:p>
        </w:tc>
        <w:tc>
          <w:tcPr>
            <w:tcW w:w="630" w:type="dxa"/>
          </w:tcPr>
          <w:p w14:paraId="1B66E996"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0.03</w:t>
            </w:r>
          </w:p>
        </w:tc>
        <w:tc>
          <w:tcPr>
            <w:tcW w:w="1170" w:type="dxa"/>
          </w:tcPr>
          <w:p w14:paraId="561BD9A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1.7 [0.98,2.93]</w:t>
            </w:r>
          </w:p>
        </w:tc>
        <w:tc>
          <w:tcPr>
            <w:tcW w:w="630" w:type="dxa"/>
          </w:tcPr>
          <w:p w14:paraId="05791A4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0.06</w:t>
            </w:r>
          </w:p>
        </w:tc>
        <w:tc>
          <w:tcPr>
            <w:tcW w:w="1170" w:type="dxa"/>
          </w:tcPr>
          <w:p w14:paraId="11F119D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1.71 [0.99,2.95]</w:t>
            </w:r>
          </w:p>
        </w:tc>
        <w:tc>
          <w:tcPr>
            <w:tcW w:w="630" w:type="dxa"/>
          </w:tcPr>
          <w:p w14:paraId="6979FC7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0.06</w:t>
            </w:r>
          </w:p>
        </w:tc>
      </w:tr>
      <w:tr w:rsidR="00E30C4F" w:rsidRPr="00E30C4F" w14:paraId="504FAB5D" w14:textId="77777777" w:rsidTr="00E30C4F">
        <w:tc>
          <w:tcPr>
            <w:tcW w:w="1080" w:type="dxa"/>
          </w:tcPr>
          <w:p w14:paraId="0C29A746" w14:textId="77777777" w:rsidR="00E30C4F" w:rsidRPr="00E30C4F" w:rsidRDefault="00E30C4F" w:rsidP="00F63FFD">
            <w:pPr>
              <w:rPr>
                <w:rFonts w:ascii="Calibri" w:hAnsi="Calibri" w:cs="Calibri"/>
                <w:sz w:val="18"/>
                <w:szCs w:val="18"/>
              </w:rPr>
            </w:pPr>
          </w:p>
        </w:tc>
        <w:tc>
          <w:tcPr>
            <w:tcW w:w="1260" w:type="dxa"/>
          </w:tcPr>
          <w:p w14:paraId="3502F036"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Self-Reported Recognition of Racism toward POC</w:t>
            </w:r>
          </w:p>
        </w:tc>
        <w:tc>
          <w:tcPr>
            <w:tcW w:w="1080" w:type="dxa"/>
          </w:tcPr>
          <w:p w14:paraId="4CC621E8" w14:textId="77777777" w:rsidR="00E30C4F" w:rsidRPr="00E30C4F" w:rsidRDefault="00E30C4F" w:rsidP="00F63FFD">
            <w:pPr>
              <w:rPr>
                <w:rFonts w:ascii="Calibri" w:hAnsi="Calibri" w:cs="Calibri"/>
                <w:sz w:val="18"/>
                <w:szCs w:val="18"/>
              </w:rPr>
            </w:pPr>
            <w:r w:rsidRPr="00E30C4F">
              <w:rPr>
                <w:rFonts w:ascii="Calibri" w:hAnsi="Calibri" w:cs="Calibri"/>
                <w:color w:val="000000"/>
                <w:sz w:val="18"/>
                <w:szCs w:val="18"/>
              </w:rPr>
              <w:t>Person of Color</w:t>
            </w:r>
          </w:p>
        </w:tc>
        <w:tc>
          <w:tcPr>
            <w:tcW w:w="1170" w:type="dxa"/>
          </w:tcPr>
          <w:p w14:paraId="680F9666"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0.95 [0.75,1.21]</w:t>
            </w:r>
          </w:p>
        </w:tc>
        <w:tc>
          <w:tcPr>
            <w:tcW w:w="630" w:type="dxa"/>
          </w:tcPr>
          <w:p w14:paraId="3909AE15"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0.68</w:t>
            </w:r>
          </w:p>
        </w:tc>
        <w:tc>
          <w:tcPr>
            <w:tcW w:w="1350" w:type="dxa"/>
          </w:tcPr>
          <w:p w14:paraId="43682C1A"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0.92 [0.71,1.18]</w:t>
            </w:r>
          </w:p>
        </w:tc>
        <w:tc>
          <w:tcPr>
            <w:tcW w:w="630" w:type="dxa"/>
          </w:tcPr>
          <w:p w14:paraId="0E70BE6F"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0.5</w:t>
            </w:r>
          </w:p>
        </w:tc>
        <w:tc>
          <w:tcPr>
            <w:tcW w:w="1170" w:type="dxa"/>
          </w:tcPr>
          <w:p w14:paraId="16466BC3"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0.89 [0.69,1.15]</w:t>
            </w:r>
          </w:p>
        </w:tc>
        <w:tc>
          <w:tcPr>
            <w:tcW w:w="630" w:type="dxa"/>
          </w:tcPr>
          <w:p w14:paraId="26A0DD9A"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0.38</w:t>
            </w:r>
          </w:p>
        </w:tc>
        <w:tc>
          <w:tcPr>
            <w:tcW w:w="1260" w:type="dxa"/>
          </w:tcPr>
          <w:p w14:paraId="0462148C"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0.96 [0.75,1.24]</w:t>
            </w:r>
          </w:p>
        </w:tc>
        <w:tc>
          <w:tcPr>
            <w:tcW w:w="630" w:type="dxa"/>
          </w:tcPr>
          <w:p w14:paraId="41BAE9CB"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0.77</w:t>
            </w:r>
          </w:p>
        </w:tc>
        <w:tc>
          <w:tcPr>
            <w:tcW w:w="1170" w:type="dxa"/>
          </w:tcPr>
          <w:p w14:paraId="3AA7EDA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0.94 [0.73,1.23]</w:t>
            </w:r>
          </w:p>
        </w:tc>
        <w:tc>
          <w:tcPr>
            <w:tcW w:w="630" w:type="dxa"/>
          </w:tcPr>
          <w:p w14:paraId="575528DC"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0.66</w:t>
            </w:r>
          </w:p>
        </w:tc>
        <w:tc>
          <w:tcPr>
            <w:tcW w:w="1170" w:type="dxa"/>
          </w:tcPr>
          <w:p w14:paraId="790D7029"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0.91 [0.7,1.19]</w:t>
            </w:r>
          </w:p>
        </w:tc>
        <w:tc>
          <w:tcPr>
            <w:tcW w:w="630" w:type="dxa"/>
          </w:tcPr>
          <w:p w14:paraId="1394D8D9"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0.49</w:t>
            </w:r>
          </w:p>
        </w:tc>
      </w:tr>
      <w:tr w:rsidR="00E30C4F" w:rsidRPr="00E30C4F" w14:paraId="522DE573" w14:textId="77777777" w:rsidTr="00E30C4F">
        <w:tc>
          <w:tcPr>
            <w:tcW w:w="1080" w:type="dxa"/>
          </w:tcPr>
          <w:p w14:paraId="1B6DE0E9" w14:textId="77777777" w:rsidR="00E30C4F" w:rsidRPr="00E30C4F" w:rsidRDefault="00E30C4F" w:rsidP="00F63FFD">
            <w:pPr>
              <w:rPr>
                <w:rFonts w:ascii="Calibri" w:hAnsi="Calibri" w:cs="Calibri"/>
                <w:sz w:val="18"/>
                <w:szCs w:val="18"/>
              </w:rPr>
            </w:pPr>
          </w:p>
        </w:tc>
        <w:tc>
          <w:tcPr>
            <w:tcW w:w="1260" w:type="dxa"/>
          </w:tcPr>
          <w:p w14:paraId="615A011E" w14:textId="77777777" w:rsidR="00E30C4F" w:rsidRPr="00E30C4F" w:rsidRDefault="00E30C4F" w:rsidP="00F63FFD">
            <w:pPr>
              <w:rPr>
                <w:rFonts w:ascii="Calibri" w:hAnsi="Calibri" w:cs="Calibri"/>
                <w:sz w:val="18"/>
                <w:szCs w:val="18"/>
              </w:rPr>
            </w:pPr>
            <w:r w:rsidRPr="00E30C4F">
              <w:rPr>
                <w:rFonts w:ascii="Calibri" w:hAnsi="Calibri" w:cs="Calibri"/>
                <w:color w:val="0E2841"/>
                <w:sz w:val="18"/>
                <w:szCs w:val="18"/>
              </w:rPr>
              <w:t>Self-Reported Preference for POC</w:t>
            </w:r>
          </w:p>
        </w:tc>
        <w:tc>
          <w:tcPr>
            <w:tcW w:w="1080" w:type="dxa"/>
          </w:tcPr>
          <w:p w14:paraId="54E9B7C2" w14:textId="77777777" w:rsidR="00E30C4F" w:rsidRPr="00E30C4F" w:rsidRDefault="00E30C4F" w:rsidP="00F63FFD">
            <w:pPr>
              <w:rPr>
                <w:rFonts w:ascii="Calibri" w:hAnsi="Calibri" w:cs="Calibri"/>
                <w:sz w:val="18"/>
                <w:szCs w:val="18"/>
              </w:rPr>
            </w:pPr>
            <w:r w:rsidRPr="00E30C4F">
              <w:rPr>
                <w:rFonts w:ascii="Calibri" w:hAnsi="Calibri" w:cs="Calibri"/>
                <w:color w:val="0E2841"/>
                <w:sz w:val="18"/>
                <w:szCs w:val="18"/>
              </w:rPr>
              <w:t>White non-Hispanic</w:t>
            </w:r>
          </w:p>
        </w:tc>
        <w:tc>
          <w:tcPr>
            <w:tcW w:w="1170" w:type="dxa"/>
          </w:tcPr>
          <w:p w14:paraId="253B81D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1.11 [0.78,1.6]</w:t>
            </w:r>
          </w:p>
        </w:tc>
        <w:tc>
          <w:tcPr>
            <w:tcW w:w="630" w:type="dxa"/>
          </w:tcPr>
          <w:p w14:paraId="76F0F250"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0.55</w:t>
            </w:r>
          </w:p>
        </w:tc>
        <w:tc>
          <w:tcPr>
            <w:tcW w:w="1350" w:type="dxa"/>
          </w:tcPr>
          <w:p w14:paraId="148CE5C5"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1.04 [0.71,1.51]</w:t>
            </w:r>
          </w:p>
        </w:tc>
        <w:tc>
          <w:tcPr>
            <w:tcW w:w="630" w:type="dxa"/>
          </w:tcPr>
          <w:p w14:paraId="7C57700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0.84</w:t>
            </w:r>
          </w:p>
        </w:tc>
        <w:tc>
          <w:tcPr>
            <w:tcW w:w="1170" w:type="dxa"/>
          </w:tcPr>
          <w:p w14:paraId="4171EF52"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1.04 [0.72,1.52]</w:t>
            </w:r>
          </w:p>
        </w:tc>
        <w:tc>
          <w:tcPr>
            <w:tcW w:w="630" w:type="dxa"/>
          </w:tcPr>
          <w:p w14:paraId="4AF705EA"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0.83</w:t>
            </w:r>
          </w:p>
        </w:tc>
        <w:tc>
          <w:tcPr>
            <w:tcW w:w="1260" w:type="dxa"/>
          </w:tcPr>
          <w:p w14:paraId="01AAB5C8"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1.13 [0.78,1.64]</w:t>
            </w:r>
          </w:p>
        </w:tc>
        <w:tc>
          <w:tcPr>
            <w:tcW w:w="630" w:type="dxa"/>
          </w:tcPr>
          <w:p w14:paraId="0D0C6FFC"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0.53</w:t>
            </w:r>
          </w:p>
        </w:tc>
        <w:tc>
          <w:tcPr>
            <w:tcW w:w="1170" w:type="dxa"/>
          </w:tcPr>
          <w:p w14:paraId="3130BE1D"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1.06 [0.72,1.55]</w:t>
            </w:r>
          </w:p>
        </w:tc>
        <w:tc>
          <w:tcPr>
            <w:tcW w:w="630" w:type="dxa"/>
          </w:tcPr>
          <w:p w14:paraId="35FA2569"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0.78</w:t>
            </w:r>
          </w:p>
        </w:tc>
        <w:tc>
          <w:tcPr>
            <w:tcW w:w="1170" w:type="dxa"/>
          </w:tcPr>
          <w:p w14:paraId="5879F14A"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1.06 [0.72,1.56]</w:t>
            </w:r>
          </w:p>
        </w:tc>
        <w:tc>
          <w:tcPr>
            <w:tcW w:w="630" w:type="dxa"/>
          </w:tcPr>
          <w:p w14:paraId="592A989F" w14:textId="77777777" w:rsidR="00E30C4F" w:rsidRPr="00E30C4F" w:rsidRDefault="00E30C4F" w:rsidP="00F63FFD">
            <w:pPr>
              <w:jc w:val="center"/>
              <w:rPr>
                <w:rFonts w:ascii="Calibri" w:hAnsi="Calibri" w:cs="Calibri"/>
                <w:sz w:val="18"/>
                <w:szCs w:val="18"/>
              </w:rPr>
            </w:pPr>
            <w:r w:rsidRPr="00E30C4F">
              <w:rPr>
                <w:rFonts w:ascii="Calibri" w:hAnsi="Calibri" w:cs="Calibri"/>
                <w:color w:val="000000"/>
                <w:sz w:val="18"/>
                <w:szCs w:val="18"/>
              </w:rPr>
              <w:t>0.77</w:t>
            </w:r>
          </w:p>
        </w:tc>
      </w:tr>
      <w:tr w:rsidR="00E30C4F" w:rsidRPr="00E30C4F" w14:paraId="77769879" w14:textId="77777777" w:rsidTr="00E30C4F">
        <w:tc>
          <w:tcPr>
            <w:tcW w:w="1080" w:type="dxa"/>
          </w:tcPr>
          <w:p w14:paraId="45C856E0" w14:textId="77777777" w:rsidR="00E30C4F" w:rsidRPr="00E30C4F" w:rsidRDefault="00E30C4F" w:rsidP="00F63FFD">
            <w:pPr>
              <w:rPr>
                <w:rFonts w:ascii="Calibri" w:hAnsi="Calibri" w:cs="Calibri"/>
                <w:sz w:val="18"/>
                <w:szCs w:val="18"/>
              </w:rPr>
            </w:pPr>
          </w:p>
        </w:tc>
        <w:tc>
          <w:tcPr>
            <w:tcW w:w="1260" w:type="dxa"/>
          </w:tcPr>
          <w:p w14:paraId="31B9B102"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E2841"/>
                <w:sz w:val="18"/>
                <w:szCs w:val="18"/>
              </w:rPr>
              <w:t>Self-Reported Preference for POC</w:t>
            </w:r>
          </w:p>
        </w:tc>
        <w:tc>
          <w:tcPr>
            <w:tcW w:w="1080" w:type="dxa"/>
          </w:tcPr>
          <w:p w14:paraId="3BC8673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E2841"/>
                <w:sz w:val="18"/>
                <w:szCs w:val="18"/>
              </w:rPr>
              <w:t>Person of Color</w:t>
            </w:r>
          </w:p>
        </w:tc>
        <w:tc>
          <w:tcPr>
            <w:tcW w:w="1170" w:type="dxa"/>
          </w:tcPr>
          <w:p w14:paraId="122C08B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[0.8,1.35]</w:t>
            </w:r>
          </w:p>
        </w:tc>
        <w:tc>
          <w:tcPr>
            <w:tcW w:w="630" w:type="dxa"/>
          </w:tcPr>
          <w:p w14:paraId="3E5616C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c>
          <w:tcPr>
            <w:tcW w:w="1350" w:type="dxa"/>
          </w:tcPr>
          <w:p w14:paraId="07B413F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[0.79,1.36]</w:t>
            </w:r>
          </w:p>
        </w:tc>
        <w:tc>
          <w:tcPr>
            <w:tcW w:w="630" w:type="dxa"/>
          </w:tcPr>
          <w:p w14:paraId="226F2F3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w:t>
            </w:r>
          </w:p>
        </w:tc>
        <w:tc>
          <w:tcPr>
            <w:tcW w:w="1170" w:type="dxa"/>
          </w:tcPr>
          <w:p w14:paraId="1E724EA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[0.79,1.38]</w:t>
            </w:r>
          </w:p>
        </w:tc>
        <w:tc>
          <w:tcPr>
            <w:tcW w:w="630" w:type="dxa"/>
          </w:tcPr>
          <w:p w14:paraId="224147E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w:t>
            </w:r>
          </w:p>
        </w:tc>
        <w:tc>
          <w:tcPr>
            <w:tcW w:w="1260" w:type="dxa"/>
          </w:tcPr>
          <w:p w14:paraId="3D70F2F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1.08 [0.81,1.43]</w:t>
            </w:r>
          </w:p>
        </w:tc>
        <w:tc>
          <w:tcPr>
            <w:tcW w:w="630" w:type="dxa"/>
          </w:tcPr>
          <w:p w14:paraId="3126ADF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w:t>
            </w:r>
          </w:p>
        </w:tc>
        <w:tc>
          <w:tcPr>
            <w:tcW w:w="1170" w:type="dxa"/>
          </w:tcPr>
          <w:p w14:paraId="33ED100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1.08 [0.8,1.45]</w:t>
            </w:r>
          </w:p>
        </w:tc>
        <w:tc>
          <w:tcPr>
            <w:tcW w:w="630" w:type="dxa"/>
          </w:tcPr>
          <w:p w14:paraId="288CF64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0.61</w:t>
            </w:r>
          </w:p>
        </w:tc>
        <w:tc>
          <w:tcPr>
            <w:tcW w:w="1170" w:type="dxa"/>
          </w:tcPr>
          <w:p w14:paraId="42D190F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[0.81,1.47]</w:t>
            </w:r>
          </w:p>
        </w:tc>
        <w:tc>
          <w:tcPr>
            <w:tcW w:w="630" w:type="dxa"/>
          </w:tcPr>
          <w:p w14:paraId="7CB2EE8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0.57</w:t>
            </w:r>
          </w:p>
        </w:tc>
      </w:tr>
      <w:tr w:rsidR="00E30C4F" w:rsidRPr="00E30C4F" w14:paraId="5613AA0E" w14:textId="77777777" w:rsidTr="00E30C4F">
        <w:tc>
          <w:tcPr>
            <w:tcW w:w="1080" w:type="dxa"/>
          </w:tcPr>
          <w:p w14:paraId="1BC44089" w14:textId="77777777" w:rsidR="00E30C4F" w:rsidRPr="00E30C4F" w:rsidRDefault="00E30C4F" w:rsidP="00F63FFD">
            <w:pPr>
              <w:rPr>
                <w:rFonts w:ascii="Calibri" w:hAnsi="Calibri" w:cs="Calibri"/>
                <w:sz w:val="18"/>
                <w:szCs w:val="18"/>
              </w:rPr>
            </w:pPr>
          </w:p>
        </w:tc>
        <w:tc>
          <w:tcPr>
            <w:tcW w:w="1260" w:type="dxa"/>
          </w:tcPr>
          <w:p w14:paraId="52EC94D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Racism [ref: 0]</w:t>
            </w:r>
          </w:p>
        </w:tc>
        <w:tc>
          <w:tcPr>
            <w:tcW w:w="1080" w:type="dxa"/>
          </w:tcPr>
          <w:p w14:paraId="5918055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White non-Hispanic</w:t>
            </w:r>
          </w:p>
        </w:tc>
        <w:tc>
          <w:tcPr>
            <w:tcW w:w="1170" w:type="dxa"/>
          </w:tcPr>
          <w:p w14:paraId="09914AF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2.39 [1.26,4.53]</w:t>
            </w:r>
          </w:p>
        </w:tc>
        <w:tc>
          <w:tcPr>
            <w:tcW w:w="630" w:type="dxa"/>
          </w:tcPr>
          <w:p w14:paraId="25F5012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350" w:type="dxa"/>
          </w:tcPr>
          <w:p w14:paraId="433AFE5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2.4 [1.24,4.65]</w:t>
            </w:r>
          </w:p>
        </w:tc>
        <w:tc>
          <w:tcPr>
            <w:tcW w:w="630" w:type="dxa"/>
          </w:tcPr>
          <w:p w14:paraId="493BB45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170" w:type="dxa"/>
          </w:tcPr>
          <w:p w14:paraId="1281F63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2.43 [1.26,4.71]</w:t>
            </w:r>
          </w:p>
        </w:tc>
        <w:tc>
          <w:tcPr>
            <w:tcW w:w="630" w:type="dxa"/>
          </w:tcPr>
          <w:p w14:paraId="1ECFBE4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260" w:type="dxa"/>
          </w:tcPr>
          <w:p w14:paraId="22C36DE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2.89 [1.49,5.64]</w:t>
            </w:r>
          </w:p>
        </w:tc>
        <w:tc>
          <w:tcPr>
            <w:tcW w:w="630" w:type="dxa"/>
          </w:tcPr>
          <w:p w14:paraId="3E5C150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170" w:type="dxa"/>
          </w:tcPr>
          <w:p w14:paraId="6D9F8CC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2.94 [1.48,5.83]</w:t>
            </w:r>
          </w:p>
        </w:tc>
        <w:tc>
          <w:tcPr>
            <w:tcW w:w="630" w:type="dxa"/>
          </w:tcPr>
          <w:p w14:paraId="1CE882F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170" w:type="dxa"/>
          </w:tcPr>
          <w:p w14:paraId="1EF4FB1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2.99 [1.5,5.93]</w:t>
            </w:r>
          </w:p>
        </w:tc>
        <w:tc>
          <w:tcPr>
            <w:tcW w:w="630" w:type="dxa"/>
          </w:tcPr>
          <w:p w14:paraId="3751BED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r>
      <w:tr w:rsidR="00E30C4F" w:rsidRPr="00E30C4F" w14:paraId="7F975187" w14:textId="77777777" w:rsidTr="00E30C4F">
        <w:tc>
          <w:tcPr>
            <w:tcW w:w="1080" w:type="dxa"/>
          </w:tcPr>
          <w:p w14:paraId="4B6FB466" w14:textId="77777777" w:rsidR="00E30C4F" w:rsidRPr="00E30C4F" w:rsidRDefault="00E30C4F" w:rsidP="00F63FFD">
            <w:pPr>
              <w:rPr>
                <w:rFonts w:ascii="Calibri" w:hAnsi="Calibri" w:cs="Calibri"/>
                <w:sz w:val="18"/>
                <w:szCs w:val="18"/>
              </w:rPr>
            </w:pPr>
          </w:p>
        </w:tc>
        <w:tc>
          <w:tcPr>
            <w:tcW w:w="1260" w:type="dxa"/>
          </w:tcPr>
          <w:p w14:paraId="17689AA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Experiences </w:t>
            </w:r>
            <w:r w:rsidRPr="00E30C4F">
              <w:rPr>
                <w:rFonts w:ascii="Calibri" w:hAnsi="Calibri" w:cs="Calibri"/>
                <w:color w:val="000000"/>
                <w:sz w:val="18"/>
                <w:szCs w:val="18"/>
              </w:rPr>
              <w:lastRenderedPageBreak/>
              <w:t>of Racism [ref: 0]</w:t>
            </w:r>
          </w:p>
        </w:tc>
        <w:tc>
          <w:tcPr>
            <w:tcW w:w="1080" w:type="dxa"/>
          </w:tcPr>
          <w:p w14:paraId="2302AEB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lastRenderedPageBreak/>
              <w:t>Person of Color</w:t>
            </w:r>
          </w:p>
        </w:tc>
        <w:tc>
          <w:tcPr>
            <w:tcW w:w="1170" w:type="dxa"/>
          </w:tcPr>
          <w:p w14:paraId="38F5BAC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 [0.3,1.44]</w:t>
            </w:r>
          </w:p>
        </w:tc>
        <w:tc>
          <w:tcPr>
            <w:tcW w:w="630" w:type="dxa"/>
          </w:tcPr>
          <w:p w14:paraId="460C7B9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0.29</w:t>
            </w:r>
          </w:p>
        </w:tc>
        <w:tc>
          <w:tcPr>
            <w:tcW w:w="1350" w:type="dxa"/>
          </w:tcPr>
          <w:p w14:paraId="67EEAC1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0.64 [0.28,1.45]</w:t>
            </w:r>
          </w:p>
        </w:tc>
        <w:tc>
          <w:tcPr>
            <w:tcW w:w="630" w:type="dxa"/>
          </w:tcPr>
          <w:p w14:paraId="4A4C024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170" w:type="dxa"/>
          </w:tcPr>
          <w:p w14:paraId="61016D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0.62 [0.27,1.4]</w:t>
            </w:r>
          </w:p>
        </w:tc>
        <w:tc>
          <w:tcPr>
            <w:tcW w:w="630" w:type="dxa"/>
          </w:tcPr>
          <w:p w14:paraId="0ECE3CE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c>
          <w:tcPr>
            <w:tcW w:w="1260" w:type="dxa"/>
          </w:tcPr>
          <w:p w14:paraId="1902CD1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 [0.26,1.39]</w:t>
            </w:r>
          </w:p>
        </w:tc>
        <w:tc>
          <w:tcPr>
            <w:tcW w:w="630" w:type="dxa"/>
          </w:tcPr>
          <w:p w14:paraId="1B82080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170" w:type="dxa"/>
          </w:tcPr>
          <w:p w14:paraId="6679C7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 [0.25,1.44]</w:t>
            </w:r>
          </w:p>
        </w:tc>
        <w:tc>
          <w:tcPr>
            <w:tcW w:w="630" w:type="dxa"/>
          </w:tcPr>
          <w:p w14:paraId="68E2DD3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c>
          <w:tcPr>
            <w:tcW w:w="1170" w:type="dxa"/>
          </w:tcPr>
          <w:p w14:paraId="624D159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 [0.25,1.41]</w:t>
            </w:r>
          </w:p>
        </w:tc>
        <w:tc>
          <w:tcPr>
            <w:tcW w:w="630" w:type="dxa"/>
          </w:tcPr>
          <w:p w14:paraId="42422BC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0.24</w:t>
            </w:r>
          </w:p>
        </w:tc>
      </w:tr>
      <w:tr w:rsidR="00E30C4F" w:rsidRPr="00E30C4F" w14:paraId="61C6696D" w14:textId="77777777" w:rsidTr="00E30C4F">
        <w:tc>
          <w:tcPr>
            <w:tcW w:w="1080" w:type="dxa"/>
          </w:tcPr>
          <w:p w14:paraId="6B1FA41F" w14:textId="77777777" w:rsidR="00E30C4F" w:rsidRPr="00E30C4F" w:rsidRDefault="00E30C4F" w:rsidP="00F63FFD">
            <w:pPr>
              <w:rPr>
                <w:rFonts w:ascii="Calibri" w:hAnsi="Calibri" w:cs="Calibri"/>
                <w:sz w:val="18"/>
                <w:szCs w:val="18"/>
              </w:rPr>
            </w:pPr>
            <w:r w:rsidRPr="00E30C4F">
              <w:rPr>
                <w:rFonts w:ascii="Calibri" w:hAnsi="Calibri" w:cs="Calibri"/>
                <w:sz w:val="18"/>
                <w:szCs w:val="18"/>
              </w:rPr>
              <w:t>Sexism</w:t>
            </w:r>
          </w:p>
        </w:tc>
        <w:tc>
          <w:tcPr>
            <w:tcW w:w="13410" w:type="dxa"/>
            <w:gridSpan w:val="14"/>
          </w:tcPr>
          <w:p w14:paraId="37E831AC" w14:textId="77777777" w:rsidR="00E30C4F" w:rsidRPr="00E30C4F" w:rsidRDefault="00E30C4F" w:rsidP="00F63FFD">
            <w:pPr>
              <w:rPr>
                <w:rFonts w:ascii="Calibri" w:hAnsi="Calibri" w:cs="Calibri"/>
                <w:color w:val="000000"/>
                <w:sz w:val="18"/>
                <w:szCs w:val="18"/>
              </w:rPr>
            </w:pPr>
          </w:p>
        </w:tc>
      </w:tr>
      <w:tr w:rsidR="00E30C4F" w:rsidRPr="00E30C4F" w14:paraId="60A59163" w14:textId="77777777" w:rsidTr="00E30C4F">
        <w:tc>
          <w:tcPr>
            <w:tcW w:w="1080" w:type="dxa"/>
          </w:tcPr>
          <w:p w14:paraId="13C7618D" w14:textId="77777777" w:rsidR="00E30C4F" w:rsidRPr="00E30C4F" w:rsidRDefault="00E30C4F" w:rsidP="00F63FFD">
            <w:pPr>
              <w:rPr>
                <w:rFonts w:ascii="Calibri" w:hAnsi="Calibri" w:cs="Calibri"/>
                <w:sz w:val="18"/>
                <w:szCs w:val="18"/>
              </w:rPr>
            </w:pPr>
          </w:p>
        </w:tc>
        <w:tc>
          <w:tcPr>
            <w:tcW w:w="1260" w:type="dxa"/>
          </w:tcPr>
          <w:p w14:paraId="62F627B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Sexism toward Women</w:t>
            </w:r>
          </w:p>
        </w:tc>
        <w:tc>
          <w:tcPr>
            <w:tcW w:w="1080" w:type="dxa"/>
          </w:tcPr>
          <w:p w14:paraId="185EEBAE"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Man</w:t>
            </w:r>
          </w:p>
        </w:tc>
        <w:tc>
          <w:tcPr>
            <w:tcW w:w="1170" w:type="dxa"/>
          </w:tcPr>
          <w:p w14:paraId="0C84354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[0.76,1.57]</w:t>
            </w:r>
          </w:p>
        </w:tc>
        <w:tc>
          <w:tcPr>
            <w:tcW w:w="630" w:type="dxa"/>
          </w:tcPr>
          <w:p w14:paraId="46FC87B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0.62</w:t>
            </w:r>
          </w:p>
        </w:tc>
        <w:tc>
          <w:tcPr>
            <w:tcW w:w="1350" w:type="dxa"/>
          </w:tcPr>
          <w:p w14:paraId="60EF1D5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[0.8,1.69]</w:t>
            </w:r>
          </w:p>
        </w:tc>
        <w:tc>
          <w:tcPr>
            <w:tcW w:w="630" w:type="dxa"/>
          </w:tcPr>
          <w:p w14:paraId="5044A23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740FE0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[0.81,1.7]</w:t>
            </w:r>
          </w:p>
        </w:tc>
        <w:tc>
          <w:tcPr>
            <w:tcW w:w="630" w:type="dxa"/>
          </w:tcPr>
          <w:p w14:paraId="2016757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w:t>
            </w:r>
          </w:p>
        </w:tc>
        <w:tc>
          <w:tcPr>
            <w:tcW w:w="1260" w:type="dxa"/>
          </w:tcPr>
          <w:p w14:paraId="18A5D6B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[0.75,1.58]</w:t>
            </w:r>
          </w:p>
        </w:tc>
        <w:tc>
          <w:tcPr>
            <w:tcW w:w="630" w:type="dxa"/>
          </w:tcPr>
          <w:p w14:paraId="2D2AD49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170" w:type="dxa"/>
          </w:tcPr>
          <w:p w14:paraId="5F2A81D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[0.79,1.72]</w:t>
            </w:r>
          </w:p>
        </w:tc>
        <w:tc>
          <w:tcPr>
            <w:tcW w:w="630" w:type="dxa"/>
          </w:tcPr>
          <w:p w14:paraId="7CC3FEE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0.44</w:t>
            </w:r>
          </w:p>
        </w:tc>
        <w:tc>
          <w:tcPr>
            <w:tcW w:w="1170" w:type="dxa"/>
          </w:tcPr>
          <w:p w14:paraId="0616D00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1.16 [0.79,1.72]</w:t>
            </w:r>
          </w:p>
        </w:tc>
        <w:tc>
          <w:tcPr>
            <w:tcW w:w="630" w:type="dxa"/>
          </w:tcPr>
          <w:p w14:paraId="3437EDA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0.45</w:t>
            </w:r>
          </w:p>
        </w:tc>
      </w:tr>
      <w:tr w:rsidR="00E30C4F" w:rsidRPr="00E30C4F" w14:paraId="46448C85" w14:textId="77777777" w:rsidTr="00E30C4F">
        <w:tc>
          <w:tcPr>
            <w:tcW w:w="1080" w:type="dxa"/>
          </w:tcPr>
          <w:p w14:paraId="4AC75BC1" w14:textId="77777777" w:rsidR="00E30C4F" w:rsidRPr="00E30C4F" w:rsidRDefault="00E30C4F" w:rsidP="00F63FFD">
            <w:pPr>
              <w:rPr>
                <w:rFonts w:ascii="Calibri" w:hAnsi="Calibri" w:cs="Calibri"/>
                <w:sz w:val="18"/>
                <w:szCs w:val="18"/>
              </w:rPr>
            </w:pPr>
          </w:p>
        </w:tc>
        <w:tc>
          <w:tcPr>
            <w:tcW w:w="1260" w:type="dxa"/>
          </w:tcPr>
          <w:p w14:paraId="5D17DE5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Sexism toward Women</w:t>
            </w:r>
          </w:p>
        </w:tc>
        <w:tc>
          <w:tcPr>
            <w:tcW w:w="1080" w:type="dxa"/>
          </w:tcPr>
          <w:p w14:paraId="77B8B625" w14:textId="77777777" w:rsidR="00E30C4F" w:rsidRPr="00E30C4F" w:rsidRDefault="00E30C4F" w:rsidP="00F63FFD">
            <w:pPr>
              <w:rPr>
                <w:rFonts w:ascii="Calibri" w:hAnsi="Calibri" w:cs="Calibri"/>
                <w:color w:val="000000"/>
                <w:sz w:val="18"/>
                <w:szCs w:val="18"/>
              </w:rPr>
            </w:pPr>
            <w:r w:rsidRPr="00E30C4F">
              <w:rPr>
                <w:rFonts w:ascii="Calibri" w:hAnsi="Calibri" w:cs="Calibri"/>
                <w:color w:val="000000"/>
                <w:sz w:val="18"/>
                <w:szCs w:val="18"/>
              </w:rPr>
              <w:t>Nonbinary/</w:t>
            </w:r>
          </w:p>
          <w:p w14:paraId="043098C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genderqueer</w:t>
            </w:r>
          </w:p>
        </w:tc>
        <w:tc>
          <w:tcPr>
            <w:tcW w:w="1170" w:type="dxa"/>
          </w:tcPr>
          <w:p w14:paraId="57622DD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[0.84,1.84]</w:t>
            </w:r>
          </w:p>
        </w:tc>
        <w:tc>
          <w:tcPr>
            <w:tcW w:w="630" w:type="dxa"/>
          </w:tcPr>
          <w:p w14:paraId="6C863EC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350" w:type="dxa"/>
          </w:tcPr>
          <w:p w14:paraId="7522C9F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1.26 [0.83,1.9]</w:t>
            </w:r>
          </w:p>
        </w:tc>
        <w:tc>
          <w:tcPr>
            <w:tcW w:w="630" w:type="dxa"/>
          </w:tcPr>
          <w:p w14:paraId="52AB87D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0.27</w:t>
            </w:r>
          </w:p>
        </w:tc>
        <w:tc>
          <w:tcPr>
            <w:tcW w:w="1170" w:type="dxa"/>
          </w:tcPr>
          <w:p w14:paraId="1987EF7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1.25 [0.82,1.89]</w:t>
            </w:r>
          </w:p>
        </w:tc>
        <w:tc>
          <w:tcPr>
            <w:tcW w:w="630" w:type="dxa"/>
          </w:tcPr>
          <w:p w14:paraId="0EFB962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w:t>
            </w:r>
          </w:p>
        </w:tc>
        <w:tc>
          <w:tcPr>
            <w:tcW w:w="1260" w:type="dxa"/>
          </w:tcPr>
          <w:p w14:paraId="64BD41A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1.42 [0.93,2.18]</w:t>
            </w:r>
          </w:p>
        </w:tc>
        <w:tc>
          <w:tcPr>
            <w:tcW w:w="630" w:type="dxa"/>
          </w:tcPr>
          <w:p w14:paraId="4B8C361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w:t>
            </w:r>
          </w:p>
        </w:tc>
        <w:tc>
          <w:tcPr>
            <w:tcW w:w="1170" w:type="dxa"/>
          </w:tcPr>
          <w:p w14:paraId="5D0451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1.41 [0.9,2.21]</w:t>
            </w:r>
          </w:p>
        </w:tc>
        <w:tc>
          <w:tcPr>
            <w:tcW w:w="630" w:type="dxa"/>
          </w:tcPr>
          <w:p w14:paraId="09A9E0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0.13</w:t>
            </w:r>
          </w:p>
        </w:tc>
        <w:tc>
          <w:tcPr>
            <w:tcW w:w="1170" w:type="dxa"/>
          </w:tcPr>
          <w:p w14:paraId="5508ADE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1.39 [0.89,2.19]</w:t>
            </w:r>
          </w:p>
        </w:tc>
        <w:tc>
          <w:tcPr>
            <w:tcW w:w="630" w:type="dxa"/>
          </w:tcPr>
          <w:p w14:paraId="4904552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0.15</w:t>
            </w:r>
          </w:p>
        </w:tc>
      </w:tr>
      <w:tr w:rsidR="00E30C4F" w:rsidRPr="00E30C4F" w14:paraId="09A48906" w14:textId="77777777" w:rsidTr="00E30C4F">
        <w:tc>
          <w:tcPr>
            <w:tcW w:w="1080" w:type="dxa"/>
          </w:tcPr>
          <w:p w14:paraId="4ECF96BE" w14:textId="77777777" w:rsidR="00E30C4F" w:rsidRPr="00E30C4F" w:rsidRDefault="00E30C4F" w:rsidP="00F63FFD">
            <w:pPr>
              <w:rPr>
                <w:rFonts w:ascii="Calibri" w:hAnsi="Calibri" w:cs="Calibri"/>
                <w:sz w:val="18"/>
                <w:szCs w:val="18"/>
              </w:rPr>
            </w:pPr>
          </w:p>
        </w:tc>
        <w:tc>
          <w:tcPr>
            <w:tcW w:w="1260" w:type="dxa"/>
          </w:tcPr>
          <w:p w14:paraId="0CD6DB5B"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Sexism toward Women</w:t>
            </w:r>
          </w:p>
        </w:tc>
        <w:tc>
          <w:tcPr>
            <w:tcW w:w="1080" w:type="dxa"/>
          </w:tcPr>
          <w:p w14:paraId="29A9EDD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Woman</w:t>
            </w:r>
          </w:p>
        </w:tc>
        <w:tc>
          <w:tcPr>
            <w:tcW w:w="1170" w:type="dxa"/>
          </w:tcPr>
          <w:p w14:paraId="77169C1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1.39 [0.89,2.17]</w:t>
            </w:r>
          </w:p>
        </w:tc>
        <w:tc>
          <w:tcPr>
            <w:tcW w:w="630" w:type="dxa"/>
          </w:tcPr>
          <w:p w14:paraId="396ED44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0.15</w:t>
            </w:r>
          </w:p>
        </w:tc>
        <w:tc>
          <w:tcPr>
            <w:tcW w:w="1350" w:type="dxa"/>
          </w:tcPr>
          <w:p w14:paraId="6BD385C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1.45 [0.92,2.3]</w:t>
            </w:r>
          </w:p>
        </w:tc>
        <w:tc>
          <w:tcPr>
            <w:tcW w:w="630" w:type="dxa"/>
          </w:tcPr>
          <w:p w14:paraId="2CC0348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0.11</w:t>
            </w:r>
          </w:p>
        </w:tc>
        <w:tc>
          <w:tcPr>
            <w:tcW w:w="1170" w:type="dxa"/>
          </w:tcPr>
          <w:p w14:paraId="64AB139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1.45 [0.92,2.29]</w:t>
            </w:r>
          </w:p>
        </w:tc>
        <w:tc>
          <w:tcPr>
            <w:tcW w:w="630" w:type="dxa"/>
          </w:tcPr>
          <w:p w14:paraId="121BD38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0.11</w:t>
            </w:r>
          </w:p>
        </w:tc>
        <w:tc>
          <w:tcPr>
            <w:tcW w:w="1260" w:type="dxa"/>
          </w:tcPr>
          <w:p w14:paraId="508E16E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1.26 [0.78,2.01]</w:t>
            </w:r>
          </w:p>
        </w:tc>
        <w:tc>
          <w:tcPr>
            <w:tcW w:w="630" w:type="dxa"/>
          </w:tcPr>
          <w:p w14:paraId="7610FB8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0.34</w:t>
            </w:r>
          </w:p>
        </w:tc>
        <w:tc>
          <w:tcPr>
            <w:tcW w:w="1170" w:type="dxa"/>
          </w:tcPr>
          <w:p w14:paraId="048F181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1.29 [0.8,2.1]</w:t>
            </w:r>
          </w:p>
        </w:tc>
        <w:tc>
          <w:tcPr>
            <w:tcW w:w="630" w:type="dxa"/>
          </w:tcPr>
          <w:p w14:paraId="009B989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w:t>
            </w:r>
          </w:p>
        </w:tc>
        <w:tc>
          <w:tcPr>
            <w:tcW w:w="1170" w:type="dxa"/>
          </w:tcPr>
          <w:p w14:paraId="6C39FD8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1.28 [0.79,2.07]</w:t>
            </w:r>
          </w:p>
        </w:tc>
        <w:tc>
          <w:tcPr>
            <w:tcW w:w="630" w:type="dxa"/>
          </w:tcPr>
          <w:p w14:paraId="07C0C7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0.32</w:t>
            </w:r>
          </w:p>
        </w:tc>
      </w:tr>
      <w:tr w:rsidR="00E30C4F" w:rsidRPr="00E30C4F" w14:paraId="5819D41D" w14:textId="77777777" w:rsidTr="00E30C4F">
        <w:tc>
          <w:tcPr>
            <w:tcW w:w="1080" w:type="dxa"/>
          </w:tcPr>
          <w:p w14:paraId="08294F99" w14:textId="77777777" w:rsidR="00E30C4F" w:rsidRPr="00E30C4F" w:rsidRDefault="00E30C4F" w:rsidP="00F63FFD">
            <w:pPr>
              <w:rPr>
                <w:rFonts w:ascii="Calibri" w:hAnsi="Calibri" w:cs="Calibri"/>
                <w:sz w:val="18"/>
                <w:szCs w:val="18"/>
              </w:rPr>
            </w:pPr>
          </w:p>
        </w:tc>
        <w:tc>
          <w:tcPr>
            <w:tcW w:w="1260" w:type="dxa"/>
          </w:tcPr>
          <w:p w14:paraId="33DF5EB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Women</w:t>
            </w:r>
          </w:p>
        </w:tc>
        <w:tc>
          <w:tcPr>
            <w:tcW w:w="1080" w:type="dxa"/>
          </w:tcPr>
          <w:p w14:paraId="1B40C2C2"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Man</w:t>
            </w:r>
          </w:p>
        </w:tc>
        <w:tc>
          <w:tcPr>
            <w:tcW w:w="1170" w:type="dxa"/>
          </w:tcPr>
          <w:p w14:paraId="1E7C5C2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0.97 [0.7,1.35]</w:t>
            </w:r>
          </w:p>
        </w:tc>
        <w:tc>
          <w:tcPr>
            <w:tcW w:w="630" w:type="dxa"/>
          </w:tcPr>
          <w:p w14:paraId="23E714B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w:t>
            </w:r>
          </w:p>
        </w:tc>
        <w:tc>
          <w:tcPr>
            <w:tcW w:w="1350" w:type="dxa"/>
          </w:tcPr>
          <w:p w14:paraId="73116E5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 [0.7,1.39]</w:t>
            </w:r>
          </w:p>
        </w:tc>
        <w:tc>
          <w:tcPr>
            <w:tcW w:w="630" w:type="dxa"/>
          </w:tcPr>
          <w:p w14:paraId="7EC2E79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w:t>
            </w:r>
          </w:p>
        </w:tc>
        <w:tc>
          <w:tcPr>
            <w:tcW w:w="1170" w:type="dxa"/>
          </w:tcPr>
          <w:p w14:paraId="163C03A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 [0.71,1.41]</w:t>
            </w:r>
          </w:p>
        </w:tc>
        <w:tc>
          <w:tcPr>
            <w:tcW w:w="630" w:type="dxa"/>
          </w:tcPr>
          <w:p w14:paraId="17649EC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w:t>
            </w:r>
          </w:p>
        </w:tc>
        <w:tc>
          <w:tcPr>
            <w:tcW w:w="1260" w:type="dxa"/>
          </w:tcPr>
          <w:p w14:paraId="0A2CA10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0.93 [0.66,1.33]</w:t>
            </w:r>
          </w:p>
        </w:tc>
        <w:tc>
          <w:tcPr>
            <w:tcW w:w="630" w:type="dxa"/>
          </w:tcPr>
          <w:p w14:paraId="6D2A1D6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0.71</w:t>
            </w:r>
          </w:p>
        </w:tc>
        <w:tc>
          <w:tcPr>
            <w:tcW w:w="1170" w:type="dxa"/>
          </w:tcPr>
          <w:p w14:paraId="03B6B11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[0.65,1.35]</w:t>
            </w:r>
          </w:p>
        </w:tc>
        <w:tc>
          <w:tcPr>
            <w:tcW w:w="630" w:type="dxa"/>
          </w:tcPr>
          <w:p w14:paraId="12B398F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0.74</w:t>
            </w:r>
          </w:p>
        </w:tc>
        <w:tc>
          <w:tcPr>
            <w:tcW w:w="1170" w:type="dxa"/>
          </w:tcPr>
          <w:p w14:paraId="0EFF1F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 [0.66,1.37]</w:t>
            </w:r>
          </w:p>
        </w:tc>
        <w:tc>
          <w:tcPr>
            <w:tcW w:w="630" w:type="dxa"/>
          </w:tcPr>
          <w:p w14:paraId="6C5A1D1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r>
      <w:tr w:rsidR="00E30C4F" w:rsidRPr="00E30C4F" w14:paraId="12C04521" w14:textId="77777777" w:rsidTr="00E30C4F">
        <w:tc>
          <w:tcPr>
            <w:tcW w:w="1080" w:type="dxa"/>
          </w:tcPr>
          <w:p w14:paraId="71EB4C8D" w14:textId="77777777" w:rsidR="00E30C4F" w:rsidRPr="00E30C4F" w:rsidRDefault="00E30C4F" w:rsidP="00F63FFD">
            <w:pPr>
              <w:rPr>
                <w:rFonts w:ascii="Calibri" w:hAnsi="Calibri" w:cs="Calibri"/>
                <w:sz w:val="18"/>
                <w:szCs w:val="18"/>
              </w:rPr>
            </w:pPr>
          </w:p>
        </w:tc>
        <w:tc>
          <w:tcPr>
            <w:tcW w:w="1260" w:type="dxa"/>
          </w:tcPr>
          <w:p w14:paraId="6AE4AC4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Women</w:t>
            </w:r>
          </w:p>
        </w:tc>
        <w:tc>
          <w:tcPr>
            <w:tcW w:w="1080" w:type="dxa"/>
          </w:tcPr>
          <w:p w14:paraId="61B18E09" w14:textId="77777777" w:rsidR="00E30C4F" w:rsidRPr="00E30C4F" w:rsidRDefault="00E30C4F" w:rsidP="00F63FFD">
            <w:pPr>
              <w:rPr>
                <w:rFonts w:ascii="Calibri" w:hAnsi="Calibri" w:cs="Calibri"/>
                <w:color w:val="000000"/>
                <w:sz w:val="18"/>
                <w:szCs w:val="18"/>
              </w:rPr>
            </w:pPr>
            <w:r w:rsidRPr="00E30C4F">
              <w:rPr>
                <w:rFonts w:ascii="Calibri" w:hAnsi="Calibri" w:cs="Calibri"/>
                <w:color w:val="000000"/>
                <w:sz w:val="18"/>
                <w:szCs w:val="18"/>
              </w:rPr>
              <w:t>Nonbinary/</w:t>
            </w:r>
          </w:p>
          <w:p w14:paraId="73A2C74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genderqueer</w:t>
            </w:r>
          </w:p>
        </w:tc>
        <w:tc>
          <w:tcPr>
            <w:tcW w:w="1170" w:type="dxa"/>
          </w:tcPr>
          <w:p w14:paraId="46C50BF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[0.6,1.48]</w:t>
            </w:r>
          </w:p>
        </w:tc>
        <w:tc>
          <w:tcPr>
            <w:tcW w:w="630" w:type="dxa"/>
          </w:tcPr>
          <w:p w14:paraId="106832A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w:t>
            </w:r>
          </w:p>
        </w:tc>
        <w:tc>
          <w:tcPr>
            <w:tcW w:w="1350" w:type="dxa"/>
          </w:tcPr>
          <w:p w14:paraId="086B440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 [0.63,1.55]</w:t>
            </w:r>
          </w:p>
        </w:tc>
        <w:tc>
          <w:tcPr>
            <w:tcW w:w="630" w:type="dxa"/>
          </w:tcPr>
          <w:p w14:paraId="161D657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w:t>
            </w:r>
          </w:p>
        </w:tc>
        <w:tc>
          <w:tcPr>
            <w:tcW w:w="1170" w:type="dxa"/>
          </w:tcPr>
          <w:p w14:paraId="00CB0E9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1.01 [0.64,1.59]</w:t>
            </w:r>
          </w:p>
        </w:tc>
        <w:tc>
          <w:tcPr>
            <w:tcW w:w="630" w:type="dxa"/>
          </w:tcPr>
          <w:p w14:paraId="08FB170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0.97</w:t>
            </w:r>
          </w:p>
        </w:tc>
        <w:tc>
          <w:tcPr>
            <w:tcW w:w="1260" w:type="dxa"/>
          </w:tcPr>
          <w:p w14:paraId="23AEA05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1.02 [0.64,1.62]</w:t>
            </w:r>
          </w:p>
        </w:tc>
        <w:tc>
          <w:tcPr>
            <w:tcW w:w="630" w:type="dxa"/>
          </w:tcPr>
          <w:p w14:paraId="7D4ADFB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w:t>
            </w:r>
          </w:p>
        </w:tc>
        <w:tc>
          <w:tcPr>
            <w:tcW w:w="1170" w:type="dxa"/>
          </w:tcPr>
          <w:p w14:paraId="3C7491E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[0.64,1.67]</w:t>
            </w:r>
          </w:p>
        </w:tc>
        <w:tc>
          <w:tcPr>
            <w:tcW w:w="630" w:type="dxa"/>
          </w:tcPr>
          <w:p w14:paraId="5F0F4D0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w:t>
            </w:r>
          </w:p>
        </w:tc>
        <w:tc>
          <w:tcPr>
            <w:tcW w:w="1170" w:type="dxa"/>
          </w:tcPr>
          <w:p w14:paraId="690AB8C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1.07 [0.66,1.74]</w:t>
            </w:r>
          </w:p>
        </w:tc>
        <w:tc>
          <w:tcPr>
            <w:tcW w:w="630" w:type="dxa"/>
          </w:tcPr>
          <w:p w14:paraId="5B6026E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w:t>
            </w:r>
          </w:p>
        </w:tc>
      </w:tr>
      <w:tr w:rsidR="00E30C4F" w:rsidRPr="00E30C4F" w14:paraId="4E64B6AA" w14:textId="77777777" w:rsidTr="00E30C4F">
        <w:tc>
          <w:tcPr>
            <w:tcW w:w="1080" w:type="dxa"/>
          </w:tcPr>
          <w:p w14:paraId="7528D016" w14:textId="77777777" w:rsidR="00E30C4F" w:rsidRPr="00E30C4F" w:rsidRDefault="00E30C4F" w:rsidP="00F63FFD">
            <w:pPr>
              <w:rPr>
                <w:rFonts w:ascii="Calibri" w:hAnsi="Calibri" w:cs="Calibri"/>
                <w:sz w:val="18"/>
                <w:szCs w:val="18"/>
              </w:rPr>
            </w:pPr>
          </w:p>
        </w:tc>
        <w:tc>
          <w:tcPr>
            <w:tcW w:w="1260" w:type="dxa"/>
          </w:tcPr>
          <w:p w14:paraId="39C3D8A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Women</w:t>
            </w:r>
          </w:p>
        </w:tc>
        <w:tc>
          <w:tcPr>
            <w:tcW w:w="1080" w:type="dxa"/>
          </w:tcPr>
          <w:p w14:paraId="295C21E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Woman</w:t>
            </w:r>
          </w:p>
        </w:tc>
        <w:tc>
          <w:tcPr>
            <w:tcW w:w="1170" w:type="dxa"/>
          </w:tcPr>
          <w:p w14:paraId="4E8DE94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1.31 [0.78,2.21]</w:t>
            </w:r>
          </w:p>
        </w:tc>
        <w:tc>
          <w:tcPr>
            <w:tcW w:w="630" w:type="dxa"/>
          </w:tcPr>
          <w:p w14:paraId="353ADF0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w:t>
            </w:r>
          </w:p>
        </w:tc>
        <w:tc>
          <w:tcPr>
            <w:tcW w:w="1350" w:type="dxa"/>
          </w:tcPr>
          <w:p w14:paraId="2E8BA72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1.42 [0.83,2.43]</w:t>
            </w:r>
          </w:p>
        </w:tc>
        <w:tc>
          <w:tcPr>
            <w:tcW w:w="630" w:type="dxa"/>
          </w:tcPr>
          <w:p w14:paraId="3E993EB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w:t>
            </w:r>
          </w:p>
        </w:tc>
        <w:tc>
          <w:tcPr>
            <w:tcW w:w="1170" w:type="dxa"/>
          </w:tcPr>
          <w:p w14:paraId="1806E1D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1.45 [0.85,2.47]</w:t>
            </w:r>
          </w:p>
        </w:tc>
        <w:tc>
          <w:tcPr>
            <w:tcW w:w="630" w:type="dxa"/>
          </w:tcPr>
          <w:p w14:paraId="5B13EC1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0.17</w:t>
            </w:r>
          </w:p>
        </w:tc>
        <w:tc>
          <w:tcPr>
            <w:tcW w:w="1260" w:type="dxa"/>
          </w:tcPr>
          <w:p w14:paraId="26563F6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1.05 [0.59,1.87]</w:t>
            </w:r>
          </w:p>
        </w:tc>
        <w:tc>
          <w:tcPr>
            <w:tcW w:w="630" w:type="dxa"/>
          </w:tcPr>
          <w:p w14:paraId="55C9FEB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w:t>
            </w:r>
          </w:p>
        </w:tc>
        <w:tc>
          <w:tcPr>
            <w:tcW w:w="1170" w:type="dxa"/>
          </w:tcPr>
          <w:p w14:paraId="413EBA0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[0.63,2.07]</w:t>
            </w:r>
          </w:p>
        </w:tc>
        <w:tc>
          <w:tcPr>
            <w:tcW w:w="630" w:type="dxa"/>
          </w:tcPr>
          <w:p w14:paraId="1E748EA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170" w:type="dxa"/>
          </w:tcPr>
          <w:p w14:paraId="7891F8F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[0.65,2.12]</w:t>
            </w:r>
          </w:p>
        </w:tc>
        <w:tc>
          <w:tcPr>
            <w:tcW w:w="630" w:type="dxa"/>
          </w:tcPr>
          <w:p w14:paraId="1308A9B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r>
      <w:tr w:rsidR="00E30C4F" w:rsidRPr="00E30C4F" w14:paraId="6116AB43" w14:textId="77777777" w:rsidTr="00E30C4F">
        <w:tc>
          <w:tcPr>
            <w:tcW w:w="1080" w:type="dxa"/>
          </w:tcPr>
          <w:p w14:paraId="08C06D08" w14:textId="77777777" w:rsidR="00E30C4F" w:rsidRPr="00E30C4F" w:rsidRDefault="00E30C4F" w:rsidP="00F63FFD">
            <w:pPr>
              <w:rPr>
                <w:rFonts w:ascii="Calibri" w:hAnsi="Calibri" w:cs="Calibri"/>
                <w:sz w:val="18"/>
                <w:szCs w:val="18"/>
              </w:rPr>
            </w:pPr>
          </w:p>
        </w:tc>
        <w:tc>
          <w:tcPr>
            <w:tcW w:w="1260" w:type="dxa"/>
          </w:tcPr>
          <w:p w14:paraId="5923742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Sexism toward Women</w:t>
            </w:r>
          </w:p>
        </w:tc>
        <w:tc>
          <w:tcPr>
            <w:tcW w:w="1080" w:type="dxa"/>
          </w:tcPr>
          <w:p w14:paraId="402B77A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Man</w:t>
            </w:r>
          </w:p>
        </w:tc>
        <w:tc>
          <w:tcPr>
            <w:tcW w:w="1170" w:type="dxa"/>
          </w:tcPr>
          <w:p w14:paraId="5E9ADF3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[0.7,1.25]</w:t>
            </w:r>
          </w:p>
        </w:tc>
        <w:tc>
          <w:tcPr>
            <w:tcW w:w="630" w:type="dxa"/>
          </w:tcPr>
          <w:p w14:paraId="76724A1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350" w:type="dxa"/>
          </w:tcPr>
          <w:p w14:paraId="19918A5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 [0.67,1.21]</w:t>
            </w:r>
          </w:p>
        </w:tc>
        <w:tc>
          <w:tcPr>
            <w:tcW w:w="630" w:type="dxa"/>
          </w:tcPr>
          <w:p w14:paraId="7F75A6D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170" w:type="dxa"/>
          </w:tcPr>
          <w:p w14:paraId="5F8E618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 [0.67,1.21]</w:t>
            </w:r>
          </w:p>
        </w:tc>
        <w:tc>
          <w:tcPr>
            <w:tcW w:w="630" w:type="dxa"/>
          </w:tcPr>
          <w:p w14:paraId="743FF5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w:t>
            </w:r>
          </w:p>
        </w:tc>
        <w:tc>
          <w:tcPr>
            <w:tcW w:w="1260" w:type="dxa"/>
          </w:tcPr>
          <w:p w14:paraId="54C83B9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[0.66,1.21]</w:t>
            </w:r>
          </w:p>
        </w:tc>
        <w:tc>
          <w:tcPr>
            <w:tcW w:w="630" w:type="dxa"/>
          </w:tcPr>
          <w:p w14:paraId="20A2BFB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170" w:type="dxa"/>
          </w:tcPr>
          <w:p w14:paraId="1EA26BC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 [0.61,1.14]</w:t>
            </w:r>
          </w:p>
        </w:tc>
        <w:tc>
          <w:tcPr>
            <w:tcW w:w="630" w:type="dxa"/>
          </w:tcPr>
          <w:p w14:paraId="580CD0D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c>
          <w:tcPr>
            <w:tcW w:w="1170" w:type="dxa"/>
          </w:tcPr>
          <w:p w14:paraId="7EB56A8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 [0.61,1.14]</w:t>
            </w:r>
          </w:p>
        </w:tc>
        <w:tc>
          <w:tcPr>
            <w:tcW w:w="630" w:type="dxa"/>
          </w:tcPr>
          <w:p w14:paraId="10C498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r>
      <w:tr w:rsidR="00E30C4F" w:rsidRPr="00E30C4F" w14:paraId="34165B27" w14:textId="77777777" w:rsidTr="00E30C4F">
        <w:tc>
          <w:tcPr>
            <w:tcW w:w="1080" w:type="dxa"/>
          </w:tcPr>
          <w:p w14:paraId="3DB50401" w14:textId="77777777" w:rsidR="00E30C4F" w:rsidRPr="00E30C4F" w:rsidRDefault="00E30C4F" w:rsidP="00F63FFD">
            <w:pPr>
              <w:rPr>
                <w:rFonts w:ascii="Calibri" w:hAnsi="Calibri" w:cs="Calibri"/>
                <w:sz w:val="18"/>
                <w:szCs w:val="18"/>
              </w:rPr>
            </w:pPr>
          </w:p>
        </w:tc>
        <w:tc>
          <w:tcPr>
            <w:tcW w:w="1260" w:type="dxa"/>
          </w:tcPr>
          <w:p w14:paraId="64676BF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Sexism toward Women</w:t>
            </w:r>
          </w:p>
        </w:tc>
        <w:tc>
          <w:tcPr>
            <w:tcW w:w="1080" w:type="dxa"/>
          </w:tcPr>
          <w:p w14:paraId="6EA58EC9" w14:textId="77777777" w:rsidR="00E30C4F" w:rsidRPr="00E30C4F" w:rsidRDefault="00E30C4F" w:rsidP="00F63FFD">
            <w:pPr>
              <w:rPr>
                <w:rFonts w:ascii="Calibri" w:hAnsi="Calibri" w:cs="Calibri"/>
                <w:color w:val="000000"/>
                <w:sz w:val="18"/>
                <w:szCs w:val="18"/>
              </w:rPr>
            </w:pPr>
            <w:r w:rsidRPr="00E30C4F">
              <w:rPr>
                <w:rFonts w:ascii="Calibri" w:hAnsi="Calibri" w:cs="Calibri"/>
                <w:color w:val="000000"/>
                <w:sz w:val="18"/>
                <w:szCs w:val="18"/>
              </w:rPr>
              <w:t>Nonbinary/</w:t>
            </w:r>
          </w:p>
          <w:p w14:paraId="6063ADB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genderqueer</w:t>
            </w:r>
          </w:p>
        </w:tc>
        <w:tc>
          <w:tcPr>
            <w:tcW w:w="1170" w:type="dxa"/>
          </w:tcPr>
          <w:p w14:paraId="6B0CAA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0.97 [0.63,1.48]</w:t>
            </w:r>
          </w:p>
        </w:tc>
        <w:tc>
          <w:tcPr>
            <w:tcW w:w="630" w:type="dxa"/>
          </w:tcPr>
          <w:p w14:paraId="5FF16E6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w:t>
            </w:r>
          </w:p>
        </w:tc>
        <w:tc>
          <w:tcPr>
            <w:tcW w:w="1350" w:type="dxa"/>
          </w:tcPr>
          <w:p w14:paraId="4C26637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[0.6,1.46]</w:t>
            </w:r>
          </w:p>
        </w:tc>
        <w:tc>
          <w:tcPr>
            <w:tcW w:w="630" w:type="dxa"/>
          </w:tcPr>
          <w:p w14:paraId="77C3204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w:t>
            </w:r>
          </w:p>
        </w:tc>
        <w:tc>
          <w:tcPr>
            <w:tcW w:w="1170" w:type="dxa"/>
          </w:tcPr>
          <w:p w14:paraId="13BA1F4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 [0.57,1.42]</w:t>
            </w:r>
          </w:p>
        </w:tc>
        <w:tc>
          <w:tcPr>
            <w:tcW w:w="630" w:type="dxa"/>
          </w:tcPr>
          <w:p w14:paraId="664EDEC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260" w:type="dxa"/>
          </w:tcPr>
          <w:p w14:paraId="7AC4648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 [0.69,1.76]</w:t>
            </w:r>
          </w:p>
        </w:tc>
        <w:tc>
          <w:tcPr>
            <w:tcW w:w="630" w:type="dxa"/>
          </w:tcPr>
          <w:p w14:paraId="5B51AE1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w:t>
            </w:r>
          </w:p>
        </w:tc>
        <w:tc>
          <w:tcPr>
            <w:tcW w:w="1170" w:type="dxa"/>
          </w:tcPr>
          <w:p w14:paraId="6791805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[0.64,1.7]</w:t>
            </w:r>
          </w:p>
        </w:tc>
        <w:tc>
          <w:tcPr>
            <w:tcW w:w="630" w:type="dxa"/>
          </w:tcPr>
          <w:p w14:paraId="53F5D32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w:t>
            </w:r>
          </w:p>
        </w:tc>
        <w:tc>
          <w:tcPr>
            <w:tcW w:w="1170" w:type="dxa"/>
          </w:tcPr>
          <w:p w14:paraId="18B2BD4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0.98 [0.59,1.62]</w:t>
            </w:r>
          </w:p>
        </w:tc>
        <w:tc>
          <w:tcPr>
            <w:tcW w:w="630" w:type="dxa"/>
          </w:tcPr>
          <w:p w14:paraId="1C13865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w:t>
            </w:r>
          </w:p>
        </w:tc>
      </w:tr>
      <w:tr w:rsidR="00E30C4F" w:rsidRPr="00E30C4F" w14:paraId="64990472" w14:textId="77777777" w:rsidTr="00E30C4F">
        <w:tc>
          <w:tcPr>
            <w:tcW w:w="1080" w:type="dxa"/>
          </w:tcPr>
          <w:p w14:paraId="58B3B7F1" w14:textId="77777777" w:rsidR="00E30C4F" w:rsidRPr="00E30C4F" w:rsidRDefault="00E30C4F" w:rsidP="00F63FFD">
            <w:pPr>
              <w:rPr>
                <w:rFonts w:ascii="Calibri" w:hAnsi="Calibri" w:cs="Calibri"/>
                <w:sz w:val="18"/>
                <w:szCs w:val="18"/>
              </w:rPr>
            </w:pPr>
          </w:p>
        </w:tc>
        <w:tc>
          <w:tcPr>
            <w:tcW w:w="1260" w:type="dxa"/>
          </w:tcPr>
          <w:p w14:paraId="01A46B0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Sexism toward Women</w:t>
            </w:r>
          </w:p>
        </w:tc>
        <w:tc>
          <w:tcPr>
            <w:tcW w:w="1080" w:type="dxa"/>
          </w:tcPr>
          <w:p w14:paraId="1BAB84A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Woman</w:t>
            </w:r>
          </w:p>
        </w:tc>
        <w:tc>
          <w:tcPr>
            <w:tcW w:w="1170" w:type="dxa"/>
          </w:tcPr>
          <w:p w14:paraId="1E0DA81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 [0.78,1.84]</w:t>
            </w:r>
          </w:p>
        </w:tc>
        <w:tc>
          <w:tcPr>
            <w:tcW w:w="630" w:type="dxa"/>
          </w:tcPr>
          <w:p w14:paraId="0CF6EF3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0.42</w:t>
            </w:r>
          </w:p>
        </w:tc>
        <w:tc>
          <w:tcPr>
            <w:tcW w:w="1350" w:type="dxa"/>
          </w:tcPr>
          <w:p w14:paraId="7842B85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 [0.77,1.88]</w:t>
            </w:r>
          </w:p>
        </w:tc>
        <w:tc>
          <w:tcPr>
            <w:tcW w:w="630" w:type="dxa"/>
          </w:tcPr>
          <w:p w14:paraId="32A62CF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0.43</w:t>
            </w:r>
          </w:p>
        </w:tc>
        <w:tc>
          <w:tcPr>
            <w:tcW w:w="1170" w:type="dxa"/>
          </w:tcPr>
          <w:p w14:paraId="2C17FC0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1.19 [0.76,1.86]</w:t>
            </w:r>
          </w:p>
        </w:tc>
        <w:tc>
          <w:tcPr>
            <w:tcW w:w="630" w:type="dxa"/>
          </w:tcPr>
          <w:p w14:paraId="2F2CCC3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0.44</w:t>
            </w:r>
          </w:p>
        </w:tc>
        <w:tc>
          <w:tcPr>
            <w:tcW w:w="1260" w:type="dxa"/>
          </w:tcPr>
          <w:p w14:paraId="64A3703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[0.66,1.65]</w:t>
            </w:r>
          </w:p>
        </w:tc>
        <w:tc>
          <w:tcPr>
            <w:tcW w:w="630" w:type="dxa"/>
          </w:tcPr>
          <w:p w14:paraId="6D14A8B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w:t>
            </w:r>
          </w:p>
        </w:tc>
        <w:tc>
          <w:tcPr>
            <w:tcW w:w="1170" w:type="dxa"/>
          </w:tcPr>
          <w:p w14:paraId="4C99AAA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1.01 [0.62,1.65]</w:t>
            </w:r>
          </w:p>
        </w:tc>
        <w:tc>
          <w:tcPr>
            <w:tcW w:w="630" w:type="dxa"/>
          </w:tcPr>
          <w:p w14:paraId="3E33D23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w:t>
            </w:r>
          </w:p>
        </w:tc>
        <w:tc>
          <w:tcPr>
            <w:tcW w:w="1170" w:type="dxa"/>
          </w:tcPr>
          <w:p w14:paraId="65140E6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0.98 [0.61,1.6]</w:t>
            </w:r>
          </w:p>
        </w:tc>
        <w:tc>
          <w:tcPr>
            <w:tcW w:w="630" w:type="dxa"/>
          </w:tcPr>
          <w:p w14:paraId="4D7A36E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w:t>
            </w:r>
          </w:p>
        </w:tc>
      </w:tr>
      <w:tr w:rsidR="00E30C4F" w:rsidRPr="00E30C4F" w14:paraId="5A4BAA2B" w14:textId="77777777" w:rsidTr="00E30C4F">
        <w:tc>
          <w:tcPr>
            <w:tcW w:w="1080" w:type="dxa"/>
          </w:tcPr>
          <w:p w14:paraId="5D4C8305" w14:textId="77777777" w:rsidR="00E30C4F" w:rsidRPr="00E30C4F" w:rsidRDefault="00E30C4F" w:rsidP="00F63FFD">
            <w:pPr>
              <w:rPr>
                <w:rFonts w:ascii="Calibri" w:hAnsi="Calibri" w:cs="Calibri"/>
                <w:sz w:val="18"/>
                <w:szCs w:val="18"/>
              </w:rPr>
            </w:pPr>
          </w:p>
        </w:tc>
        <w:tc>
          <w:tcPr>
            <w:tcW w:w="1260" w:type="dxa"/>
          </w:tcPr>
          <w:p w14:paraId="5B4B4F7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Women</w:t>
            </w:r>
          </w:p>
        </w:tc>
        <w:tc>
          <w:tcPr>
            <w:tcW w:w="1080" w:type="dxa"/>
          </w:tcPr>
          <w:p w14:paraId="7333D98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Man</w:t>
            </w:r>
          </w:p>
        </w:tc>
        <w:tc>
          <w:tcPr>
            <w:tcW w:w="1170" w:type="dxa"/>
          </w:tcPr>
          <w:p w14:paraId="272DC9D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1.19 [0.85,1.67]</w:t>
            </w:r>
          </w:p>
        </w:tc>
        <w:tc>
          <w:tcPr>
            <w:tcW w:w="630" w:type="dxa"/>
          </w:tcPr>
          <w:p w14:paraId="22A5323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w:t>
            </w:r>
          </w:p>
        </w:tc>
        <w:tc>
          <w:tcPr>
            <w:tcW w:w="1350" w:type="dxa"/>
          </w:tcPr>
          <w:p w14:paraId="3684648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1.28 [0.91,1.8]</w:t>
            </w:r>
          </w:p>
        </w:tc>
        <w:tc>
          <w:tcPr>
            <w:tcW w:w="630" w:type="dxa"/>
          </w:tcPr>
          <w:p w14:paraId="1010CB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0.16</w:t>
            </w:r>
          </w:p>
        </w:tc>
        <w:tc>
          <w:tcPr>
            <w:tcW w:w="1170" w:type="dxa"/>
          </w:tcPr>
          <w:p w14:paraId="6F4BC8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1.29 [0.91,1.81]</w:t>
            </w:r>
          </w:p>
        </w:tc>
        <w:tc>
          <w:tcPr>
            <w:tcW w:w="630" w:type="dxa"/>
          </w:tcPr>
          <w:p w14:paraId="4949A29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0.15</w:t>
            </w:r>
          </w:p>
        </w:tc>
        <w:tc>
          <w:tcPr>
            <w:tcW w:w="1260" w:type="dxa"/>
          </w:tcPr>
          <w:p w14:paraId="28EF0D1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[0.86,1.78]</w:t>
            </w:r>
          </w:p>
        </w:tc>
        <w:tc>
          <w:tcPr>
            <w:tcW w:w="630" w:type="dxa"/>
          </w:tcPr>
          <w:p w14:paraId="75D4FDF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c>
          <w:tcPr>
            <w:tcW w:w="1170" w:type="dxa"/>
          </w:tcPr>
          <w:p w14:paraId="0720072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1.34 [0.93,1.93]</w:t>
            </w:r>
          </w:p>
        </w:tc>
        <w:tc>
          <w:tcPr>
            <w:tcW w:w="630" w:type="dxa"/>
          </w:tcPr>
          <w:p w14:paraId="72BF714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0.12</w:t>
            </w:r>
          </w:p>
        </w:tc>
        <w:tc>
          <w:tcPr>
            <w:tcW w:w="1170" w:type="dxa"/>
          </w:tcPr>
          <w:p w14:paraId="356AAD2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1.35 [0.93,1.95]</w:t>
            </w:r>
          </w:p>
        </w:tc>
        <w:tc>
          <w:tcPr>
            <w:tcW w:w="630" w:type="dxa"/>
          </w:tcPr>
          <w:p w14:paraId="5880A52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0.11</w:t>
            </w:r>
          </w:p>
        </w:tc>
      </w:tr>
      <w:tr w:rsidR="00E30C4F" w:rsidRPr="00E30C4F" w14:paraId="74BB24A4" w14:textId="77777777" w:rsidTr="00E30C4F">
        <w:tc>
          <w:tcPr>
            <w:tcW w:w="1080" w:type="dxa"/>
          </w:tcPr>
          <w:p w14:paraId="23CC22E4" w14:textId="77777777" w:rsidR="00E30C4F" w:rsidRPr="00E30C4F" w:rsidRDefault="00E30C4F" w:rsidP="00F63FFD">
            <w:pPr>
              <w:rPr>
                <w:rFonts w:ascii="Calibri" w:hAnsi="Calibri" w:cs="Calibri"/>
                <w:sz w:val="18"/>
                <w:szCs w:val="18"/>
              </w:rPr>
            </w:pPr>
          </w:p>
        </w:tc>
        <w:tc>
          <w:tcPr>
            <w:tcW w:w="1260" w:type="dxa"/>
          </w:tcPr>
          <w:p w14:paraId="6963548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Women</w:t>
            </w:r>
          </w:p>
        </w:tc>
        <w:tc>
          <w:tcPr>
            <w:tcW w:w="1080" w:type="dxa"/>
          </w:tcPr>
          <w:p w14:paraId="22AF894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Woman</w:t>
            </w:r>
          </w:p>
        </w:tc>
        <w:tc>
          <w:tcPr>
            <w:tcW w:w="1170" w:type="dxa"/>
          </w:tcPr>
          <w:p w14:paraId="433148E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 [0.46,1.04]</w:t>
            </w:r>
          </w:p>
        </w:tc>
        <w:tc>
          <w:tcPr>
            <w:tcW w:w="630" w:type="dxa"/>
          </w:tcPr>
          <w:p w14:paraId="54C6619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0.08</w:t>
            </w:r>
          </w:p>
        </w:tc>
        <w:tc>
          <w:tcPr>
            <w:tcW w:w="1350" w:type="dxa"/>
          </w:tcPr>
          <w:p w14:paraId="5999D27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0.77 [0.51,1.15]</w:t>
            </w:r>
          </w:p>
        </w:tc>
        <w:tc>
          <w:tcPr>
            <w:tcW w:w="630" w:type="dxa"/>
          </w:tcPr>
          <w:p w14:paraId="7D2CE4F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w:t>
            </w:r>
          </w:p>
        </w:tc>
        <w:tc>
          <w:tcPr>
            <w:tcW w:w="1170" w:type="dxa"/>
          </w:tcPr>
          <w:p w14:paraId="3E57E21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0.75 [0.5,1.14]</w:t>
            </w:r>
          </w:p>
        </w:tc>
        <w:tc>
          <w:tcPr>
            <w:tcW w:w="630" w:type="dxa"/>
          </w:tcPr>
          <w:p w14:paraId="4C8985F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0.18</w:t>
            </w:r>
          </w:p>
        </w:tc>
        <w:tc>
          <w:tcPr>
            <w:tcW w:w="1260" w:type="dxa"/>
          </w:tcPr>
          <w:p w14:paraId="52E5270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0.61 [0.39,0.97]</w:t>
            </w:r>
          </w:p>
        </w:tc>
        <w:tc>
          <w:tcPr>
            <w:tcW w:w="630" w:type="dxa"/>
          </w:tcPr>
          <w:p w14:paraId="3C1615C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0.04</w:t>
            </w:r>
          </w:p>
        </w:tc>
        <w:tc>
          <w:tcPr>
            <w:tcW w:w="1170" w:type="dxa"/>
          </w:tcPr>
          <w:p w14:paraId="364E208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 [0.44,1.1]</w:t>
            </w:r>
          </w:p>
        </w:tc>
        <w:tc>
          <w:tcPr>
            <w:tcW w:w="630" w:type="dxa"/>
          </w:tcPr>
          <w:p w14:paraId="6E438FF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0.12</w:t>
            </w:r>
          </w:p>
        </w:tc>
        <w:tc>
          <w:tcPr>
            <w:tcW w:w="1170" w:type="dxa"/>
          </w:tcPr>
          <w:p w14:paraId="30F719A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0.68 [0.43,1.09]</w:t>
            </w:r>
          </w:p>
        </w:tc>
        <w:tc>
          <w:tcPr>
            <w:tcW w:w="630" w:type="dxa"/>
          </w:tcPr>
          <w:p w14:paraId="129EE4C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0.11</w:t>
            </w:r>
          </w:p>
        </w:tc>
      </w:tr>
      <w:tr w:rsidR="00E30C4F" w:rsidRPr="00E30C4F" w14:paraId="72C93175" w14:textId="77777777" w:rsidTr="00E30C4F">
        <w:tc>
          <w:tcPr>
            <w:tcW w:w="1080" w:type="dxa"/>
          </w:tcPr>
          <w:p w14:paraId="4A79A7EE" w14:textId="77777777" w:rsidR="00E30C4F" w:rsidRPr="00E30C4F" w:rsidRDefault="00E30C4F" w:rsidP="00F63FFD">
            <w:pPr>
              <w:rPr>
                <w:rFonts w:ascii="Calibri" w:hAnsi="Calibri" w:cs="Calibri"/>
                <w:sz w:val="18"/>
                <w:szCs w:val="18"/>
              </w:rPr>
            </w:pPr>
          </w:p>
        </w:tc>
        <w:tc>
          <w:tcPr>
            <w:tcW w:w="1260" w:type="dxa"/>
          </w:tcPr>
          <w:p w14:paraId="382C352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Women</w:t>
            </w:r>
          </w:p>
        </w:tc>
        <w:tc>
          <w:tcPr>
            <w:tcW w:w="1080" w:type="dxa"/>
          </w:tcPr>
          <w:p w14:paraId="12FFA48F" w14:textId="77777777" w:rsidR="00E30C4F" w:rsidRPr="00E30C4F" w:rsidRDefault="00E30C4F" w:rsidP="00F63FFD">
            <w:pPr>
              <w:rPr>
                <w:rFonts w:ascii="Calibri" w:hAnsi="Calibri" w:cs="Calibri"/>
                <w:color w:val="000000"/>
                <w:sz w:val="18"/>
                <w:szCs w:val="18"/>
              </w:rPr>
            </w:pPr>
            <w:r w:rsidRPr="00E30C4F">
              <w:rPr>
                <w:rFonts w:ascii="Calibri" w:hAnsi="Calibri" w:cs="Calibri"/>
                <w:color w:val="000000"/>
                <w:sz w:val="18"/>
                <w:szCs w:val="18"/>
              </w:rPr>
              <w:t>Nonbinary/</w:t>
            </w:r>
          </w:p>
          <w:p w14:paraId="7458CCC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genderqueer</w:t>
            </w:r>
          </w:p>
        </w:tc>
        <w:tc>
          <w:tcPr>
            <w:tcW w:w="1170" w:type="dxa"/>
          </w:tcPr>
          <w:p w14:paraId="0DB5BFE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1.73 [1.1,2.73]</w:t>
            </w:r>
          </w:p>
        </w:tc>
        <w:tc>
          <w:tcPr>
            <w:tcW w:w="630" w:type="dxa"/>
          </w:tcPr>
          <w:p w14:paraId="1090867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0.02</w:t>
            </w:r>
          </w:p>
        </w:tc>
        <w:tc>
          <w:tcPr>
            <w:tcW w:w="1350" w:type="dxa"/>
          </w:tcPr>
          <w:p w14:paraId="13846DB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1.81 [1.14,2.87]</w:t>
            </w:r>
          </w:p>
        </w:tc>
        <w:tc>
          <w:tcPr>
            <w:tcW w:w="630" w:type="dxa"/>
          </w:tcPr>
          <w:p w14:paraId="5A72969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170" w:type="dxa"/>
          </w:tcPr>
          <w:p w14:paraId="7908222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1.83 [1.15,2.9]</w:t>
            </w:r>
          </w:p>
        </w:tc>
        <w:tc>
          <w:tcPr>
            <w:tcW w:w="630" w:type="dxa"/>
          </w:tcPr>
          <w:p w14:paraId="48122ED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260" w:type="dxa"/>
          </w:tcPr>
          <w:p w14:paraId="7C9AF83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1.66 [1.01,2.73]</w:t>
            </w:r>
          </w:p>
        </w:tc>
        <w:tc>
          <w:tcPr>
            <w:tcW w:w="630" w:type="dxa"/>
          </w:tcPr>
          <w:p w14:paraId="6032471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0.05</w:t>
            </w:r>
          </w:p>
        </w:tc>
        <w:tc>
          <w:tcPr>
            <w:tcW w:w="1170" w:type="dxa"/>
          </w:tcPr>
          <w:p w14:paraId="03DD9B1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1.74 [1.05,2.88]</w:t>
            </w:r>
          </w:p>
        </w:tc>
        <w:tc>
          <w:tcPr>
            <w:tcW w:w="630" w:type="dxa"/>
          </w:tcPr>
          <w:p w14:paraId="679480F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0.03</w:t>
            </w:r>
          </w:p>
        </w:tc>
        <w:tc>
          <w:tcPr>
            <w:tcW w:w="1170" w:type="dxa"/>
          </w:tcPr>
          <w:p w14:paraId="4725B23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1.76 [1.06,2.92]</w:t>
            </w:r>
          </w:p>
        </w:tc>
        <w:tc>
          <w:tcPr>
            <w:tcW w:w="630" w:type="dxa"/>
          </w:tcPr>
          <w:p w14:paraId="0C31EFC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0.03</w:t>
            </w:r>
          </w:p>
        </w:tc>
      </w:tr>
      <w:tr w:rsidR="00E30C4F" w:rsidRPr="00E30C4F" w14:paraId="01FDEBA3" w14:textId="77777777" w:rsidTr="00E30C4F">
        <w:tc>
          <w:tcPr>
            <w:tcW w:w="1080" w:type="dxa"/>
          </w:tcPr>
          <w:p w14:paraId="2B7B593B" w14:textId="77777777" w:rsidR="00E30C4F" w:rsidRPr="00E30C4F" w:rsidRDefault="00E30C4F" w:rsidP="00F63FFD">
            <w:pPr>
              <w:rPr>
                <w:rFonts w:ascii="Calibri" w:hAnsi="Calibri" w:cs="Calibri"/>
                <w:sz w:val="18"/>
                <w:szCs w:val="18"/>
              </w:rPr>
            </w:pPr>
          </w:p>
        </w:tc>
        <w:tc>
          <w:tcPr>
            <w:tcW w:w="1260" w:type="dxa"/>
          </w:tcPr>
          <w:p w14:paraId="361AEC8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Traditional Sexism [ref: 0]</w:t>
            </w:r>
          </w:p>
        </w:tc>
        <w:tc>
          <w:tcPr>
            <w:tcW w:w="1080" w:type="dxa"/>
          </w:tcPr>
          <w:p w14:paraId="41EFA997"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Man</w:t>
            </w:r>
          </w:p>
        </w:tc>
        <w:tc>
          <w:tcPr>
            <w:tcW w:w="1170" w:type="dxa"/>
          </w:tcPr>
          <w:p w14:paraId="2249DD7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[0.44,1.74]</w:t>
            </w:r>
          </w:p>
        </w:tc>
        <w:tc>
          <w:tcPr>
            <w:tcW w:w="630" w:type="dxa"/>
          </w:tcPr>
          <w:p w14:paraId="06C1453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0.71</w:t>
            </w:r>
          </w:p>
        </w:tc>
        <w:tc>
          <w:tcPr>
            <w:tcW w:w="1350" w:type="dxa"/>
          </w:tcPr>
          <w:p w14:paraId="3F8930E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0.72 [0.35,1.48]</w:t>
            </w:r>
          </w:p>
        </w:tc>
        <w:tc>
          <w:tcPr>
            <w:tcW w:w="630" w:type="dxa"/>
          </w:tcPr>
          <w:p w14:paraId="0D2643F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0.37</w:t>
            </w:r>
          </w:p>
        </w:tc>
        <w:tc>
          <w:tcPr>
            <w:tcW w:w="1170" w:type="dxa"/>
          </w:tcPr>
          <w:p w14:paraId="100B4FF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0.72 [0.35,1.48]</w:t>
            </w:r>
          </w:p>
        </w:tc>
        <w:tc>
          <w:tcPr>
            <w:tcW w:w="630" w:type="dxa"/>
          </w:tcPr>
          <w:p w14:paraId="1D06ED9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0.37</w:t>
            </w:r>
          </w:p>
        </w:tc>
        <w:tc>
          <w:tcPr>
            <w:tcW w:w="1260" w:type="dxa"/>
          </w:tcPr>
          <w:p w14:paraId="2DD5FBF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[0.43,1.71]</w:t>
            </w:r>
          </w:p>
        </w:tc>
        <w:tc>
          <w:tcPr>
            <w:tcW w:w="630" w:type="dxa"/>
          </w:tcPr>
          <w:p w14:paraId="0531315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170" w:type="dxa"/>
          </w:tcPr>
          <w:p w14:paraId="4B3DB56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 [0.34,1.44]</w:t>
            </w:r>
          </w:p>
        </w:tc>
        <w:tc>
          <w:tcPr>
            <w:tcW w:w="630" w:type="dxa"/>
          </w:tcPr>
          <w:p w14:paraId="1966485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0.33</w:t>
            </w:r>
          </w:p>
        </w:tc>
        <w:tc>
          <w:tcPr>
            <w:tcW w:w="1170" w:type="dxa"/>
          </w:tcPr>
          <w:p w14:paraId="03F192A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 [0.33,1.44]</w:t>
            </w:r>
          </w:p>
        </w:tc>
        <w:tc>
          <w:tcPr>
            <w:tcW w:w="630" w:type="dxa"/>
          </w:tcPr>
          <w:p w14:paraId="6594368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0.32</w:t>
            </w:r>
          </w:p>
        </w:tc>
      </w:tr>
      <w:tr w:rsidR="00E30C4F" w:rsidRPr="00E30C4F" w14:paraId="7E526CBB" w14:textId="77777777" w:rsidTr="00E30C4F">
        <w:tc>
          <w:tcPr>
            <w:tcW w:w="1080" w:type="dxa"/>
          </w:tcPr>
          <w:p w14:paraId="05457DF9" w14:textId="77777777" w:rsidR="00E30C4F" w:rsidRPr="00E30C4F" w:rsidRDefault="00E30C4F" w:rsidP="00F63FFD">
            <w:pPr>
              <w:rPr>
                <w:rFonts w:ascii="Calibri" w:hAnsi="Calibri" w:cs="Calibri"/>
                <w:sz w:val="18"/>
                <w:szCs w:val="18"/>
              </w:rPr>
            </w:pPr>
          </w:p>
        </w:tc>
        <w:tc>
          <w:tcPr>
            <w:tcW w:w="1260" w:type="dxa"/>
          </w:tcPr>
          <w:p w14:paraId="55FE5DF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Traditional Sexism [ref: 0]</w:t>
            </w:r>
          </w:p>
        </w:tc>
        <w:tc>
          <w:tcPr>
            <w:tcW w:w="1080" w:type="dxa"/>
          </w:tcPr>
          <w:p w14:paraId="1A670F5C" w14:textId="77777777" w:rsidR="00E30C4F" w:rsidRPr="00E30C4F" w:rsidRDefault="00E30C4F" w:rsidP="00F63FFD">
            <w:pPr>
              <w:rPr>
                <w:rFonts w:ascii="Calibri" w:hAnsi="Calibri" w:cs="Calibri"/>
                <w:color w:val="000000"/>
                <w:sz w:val="18"/>
                <w:szCs w:val="18"/>
              </w:rPr>
            </w:pPr>
            <w:r w:rsidRPr="00E30C4F">
              <w:rPr>
                <w:rFonts w:ascii="Calibri" w:hAnsi="Calibri" w:cs="Calibri"/>
                <w:color w:val="000000"/>
                <w:sz w:val="18"/>
                <w:szCs w:val="18"/>
              </w:rPr>
              <w:t>Nonbinary/</w:t>
            </w:r>
          </w:p>
          <w:p w14:paraId="7EC4E9A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genderqueer</w:t>
            </w:r>
          </w:p>
        </w:tc>
        <w:tc>
          <w:tcPr>
            <w:tcW w:w="1170" w:type="dxa"/>
          </w:tcPr>
          <w:p w14:paraId="634586F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0.75 [0.34,1.68]</w:t>
            </w:r>
          </w:p>
        </w:tc>
        <w:tc>
          <w:tcPr>
            <w:tcW w:w="630" w:type="dxa"/>
          </w:tcPr>
          <w:p w14:paraId="7D57619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w:t>
            </w:r>
          </w:p>
        </w:tc>
        <w:tc>
          <w:tcPr>
            <w:tcW w:w="1350" w:type="dxa"/>
          </w:tcPr>
          <w:p w14:paraId="1C487A2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0.72 [0.31,1.65]</w:t>
            </w:r>
          </w:p>
        </w:tc>
        <w:tc>
          <w:tcPr>
            <w:tcW w:w="630" w:type="dxa"/>
          </w:tcPr>
          <w:p w14:paraId="238249E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0.43</w:t>
            </w:r>
          </w:p>
        </w:tc>
        <w:tc>
          <w:tcPr>
            <w:tcW w:w="1170" w:type="dxa"/>
          </w:tcPr>
          <w:p w14:paraId="585953A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 [0.29,1.61]</w:t>
            </w:r>
          </w:p>
        </w:tc>
        <w:tc>
          <w:tcPr>
            <w:tcW w:w="630" w:type="dxa"/>
          </w:tcPr>
          <w:p w14:paraId="75EAB40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0.39</w:t>
            </w:r>
          </w:p>
        </w:tc>
        <w:tc>
          <w:tcPr>
            <w:tcW w:w="1260" w:type="dxa"/>
          </w:tcPr>
          <w:p w14:paraId="4809A7F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 [0.33,1.89]</w:t>
            </w:r>
          </w:p>
        </w:tc>
        <w:tc>
          <w:tcPr>
            <w:tcW w:w="630" w:type="dxa"/>
          </w:tcPr>
          <w:p w14:paraId="357DA1B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c>
          <w:tcPr>
            <w:tcW w:w="1170" w:type="dxa"/>
          </w:tcPr>
          <w:p w14:paraId="2FB2EF4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0.74 [0.3,1.82]</w:t>
            </w:r>
          </w:p>
        </w:tc>
        <w:tc>
          <w:tcPr>
            <w:tcW w:w="630" w:type="dxa"/>
          </w:tcPr>
          <w:p w14:paraId="7E918CC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0.51</w:t>
            </w:r>
          </w:p>
        </w:tc>
        <w:tc>
          <w:tcPr>
            <w:tcW w:w="1170" w:type="dxa"/>
          </w:tcPr>
          <w:p w14:paraId="30D23A9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0.72 [0.29,1.81]</w:t>
            </w:r>
          </w:p>
        </w:tc>
        <w:tc>
          <w:tcPr>
            <w:tcW w:w="630" w:type="dxa"/>
          </w:tcPr>
          <w:p w14:paraId="0C1E37E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r>
      <w:tr w:rsidR="00E30C4F" w:rsidRPr="00E30C4F" w14:paraId="0EC02E84" w14:textId="77777777" w:rsidTr="00E30C4F">
        <w:tc>
          <w:tcPr>
            <w:tcW w:w="1080" w:type="dxa"/>
          </w:tcPr>
          <w:p w14:paraId="3B223267" w14:textId="77777777" w:rsidR="00E30C4F" w:rsidRPr="00E30C4F" w:rsidRDefault="00E30C4F" w:rsidP="00F63FFD">
            <w:pPr>
              <w:rPr>
                <w:rFonts w:ascii="Calibri" w:hAnsi="Calibri" w:cs="Calibri"/>
                <w:sz w:val="18"/>
                <w:szCs w:val="18"/>
              </w:rPr>
            </w:pPr>
          </w:p>
        </w:tc>
        <w:tc>
          <w:tcPr>
            <w:tcW w:w="1260" w:type="dxa"/>
          </w:tcPr>
          <w:p w14:paraId="29F4659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Traditional Sexism [ref: 0]</w:t>
            </w:r>
          </w:p>
        </w:tc>
        <w:tc>
          <w:tcPr>
            <w:tcW w:w="1080" w:type="dxa"/>
          </w:tcPr>
          <w:p w14:paraId="1FEB543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Woman</w:t>
            </w:r>
          </w:p>
        </w:tc>
        <w:tc>
          <w:tcPr>
            <w:tcW w:w="1170" w:type="dxa"/>
          </w:tcPr>
          <w:p w14:paraId="22097D9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[0.42,2.86]</w:t>
            </w:r>
          </w:p>
        </w:tc>
        <w:tc>
          <w:tcPr>
            <w:tcW w:w="630" w:type="dxa"/>
          </w:tcPr>
          <w:p w14:paraId="612406F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w:t>
            </w:r>
          </w:p>
        </w:tc>
        <w:tc>
          <w:tcPr>
            <w:tcW w:w="1350" w:type="dxa"/>
          </w:tcPr>
          <w:p w14:paraId="3E2CD86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[0.4,2.94]</w:t>
            </w:r>
          </w:p>
        </w:tc>
        <w:tc>
          <w:tcPr>
            <w:tcW w:w="630" w:type="dxa"/>
          </w:tcPr>
          <w:p w14:paraId="597790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w:t>
            </w:r>
          </w:p>
        </w:tc>
        <w:tc>
          <w:tcPr>
            <w:tcW w:w="1170" w:type="dxa"/>
          </w:tcPr>
          <w:p w14:paraId="5AE14D9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1.08 [0.4,2.9]</w:t>
            </w:r>
          </w:p>
        </w:tc>
        <w:tc>
          <w:tcPr>
            <w:tcW w:w="630" w:type="dxa"/>
          </w:tcPr>
          <w:p w14:paraId="106A0FD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w:t>
            </w:r>
          </w:p>
        </w:tc>
        <w:tc>
          <w:tcPr>
            <w:tcW w:w="1260" w:type="dxa"/>
          </w:tcPr>
          <w:p w14:paraId="4FED91B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0.82 [0.29,2.31]</w:t>
            </w:r>
          </w:p>
        </w:tc>
        <w:tc>
          <w:tcPr>
            <w:tcW w:w="630" w:type="dxa"/>
          </w:tcPr>
          <w:p w14:paraId="67FC6D6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0.71</w:t>
            </w:r>
          </w:p>
        </w:tc>
        <w:tc>
          <w:tcPr>
            <w:tcW w:w="1170" w:type="dxa"/>
          </w:tcPr>
          <w:p w14:paraId="59FCEFC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 [0.27,2.24]</w:t>
            </w:r>
          </w:p>
        </w:tc>
        <w:tc>
          <w:tcPr>
            <w:tcW w:w="630" w:type="dxa"/>
          </w:tcPr>
          <w:p w14:paraId="5787F2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0.64</w:t>
            </w:r>
          </w:p>
        </w:tc>
        <w:tc>
          <w:tcPr>
            <w:tcW w:w="1170" w:type="dxa"/>
          </w:tcPr>
          <w:p w14:paraId="1561668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0.77 [0.27,2.22]</w:t>
            </w:r>
          </w:p>
        </w:tc>
        <w:tc>
          <w:tcPr>
            <w:tcW w:w="630" w:type="dxa"/>
          </w:tcPr>
          <w:p w14:paraId="54A666B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0.63</w:t>
            </w:r>
          </w:p>
        </w:tc>
      </w:tr>
      <w:tr w:rsidR="00E30C4F" w:rsidRPr="00E30C4F" w14:paraId="284A6AF1" w14:textId="77777777" w:rsidTr="00E30C4F">
        <w:tc>
          <w:tcPr>
            <w:tcW w:w="1080" w:type="dxa"/>
          </w:tcPr>
          <w:p w14:paraId="7DC526DC" w14:textId="77777777" w:rsidR="00E30C4F" w:rsidRPr="00E30C4F" w:rsidRDefault="00E30C4F" w:rsidP="00F63FFD">
            <w:pPr>
              <w:rPr>
                <w:rFonts w:ascii="Calibri" w:hAnsi="Calibri" w:cs="Calibri"/>
                <w:sz w:val="18"/>
                <w:szCs w:val="18"/>
              </w:rPr>
            </w:pPr>
            <w:r w:rsidRPr="00E30C4F">
              <w:rPr>
                <w:rFonts w:ascii="Calibri" w:hAnsi="Calibri" w:cs="Calibri"/>
                <w:sz w:val="18"/>
                <w:szCs w:val="18"/>
              </w:rPr>
              <w:t>Heterosexism</w:t>
            </w:r>
          </w:p>
        </w:tc>
        <w:tc>
          <w:tcPr>
            <w:tcW w:w="1260" w:type="dxa"/>
          </w:tcPr>
          <w:p w14:paraId="0F70CCDF" w14:textId="77777777" w:rsidR="00E30C4F" w:rsidRPr="00E30C4F" w:rsidRDefault="00E30C4F" w:rsidP="00F63FFD">
            <w:pPr>
              <w:rPr>
                <w:rFonts w:ascii="Calibri" w:hAnsi="Calibri" w:cs="Calibri"/>
                <w:color w:val="0E2841"/>
                <w:sz w:val="18"/>
                <w:szCs w:val="18"/>
              </w:rPr>
            </w:pPr>
          </w:p>
        </w:tc>
        <w:tc>
          <w:tcPr>
            <w:tcW w:w="1080" w:type="dxa"/>
          </w:tcPr>
          <w:p w14:paraId="75703FBB" w14:textId="77777777" w:rsidR="00E30C4F" w:rsidRPr="00E30C4F" w:rsidRDefault="00E30C4F" w:rsidP="00F63FFD">
            <w:pPr>
              <w:rPr>
                <w:rFonts w:ascii="Calibri" w:hAnsi="Calibri" w:cs="Calibri"/>
                <w:color w:val="0E2841"/>
                <w:sz w:val="18"/>
                <w:szCs w:val="18"/>
              </w:rPr>
            </w:pPr>
          </w:p>
        </w:tc>
        <w:tc>
          <w:tcPr>
            <w:tcW w:w="1170" w:type="dxa"/>
          </w:tcPr>
          <w:p w14:paraId="6E49D607" w14:textId="77777777" w:rsidR="00E30C4F" w:rsidRPr="00E30C4F" w:rsidRDefault="00E30C4F" w:rsidP="00F63FFD">
            <w:pPr>
              <w:jc w:val="center"/>
              <w:rPr>
                <w:rFonts w:ascii="Calibri" w:hAnsi="Calibri" w:cs="Calibri"/>
                <w:color w:val="000000"/>
                <w:sz w:val="18"/>
                <w:szCs w:val="18"/>
              </w:rPr>
            </w:pPr>
          </w:p>
        </w:tc>
        <w:tc>
          <w:tcPr>
            <w:tcW w:w="630" w:type="dxa"/>
          </w:tcPr>
          <w:p w14:paraId="21A4B65E" w14:textId="77777777" w:rsidR="00E30C4F" w:rsidRPr="00E30C4F" w:rsidRDefault="00E30C4F" w:rsidP="00F63FFD">
            <w:pPr>
              <w:jc w:val="center"/>
              <w:rPr>
                <w:rFonts w:ascii="Calibri" w:hAnsi="Calibri" w:cs="Calibri"/>
                <w:color w:val="000000"/>
                <w:sz w:val="18"/>
                <w:szCs w:val="18"/>
              </w:rPr>
            </w:pPr>
          </w:p>
        </w:tc>
        <w:tc>
          <w:tcPr>
            <w:tcW w:w="1350" w:type="dxa"/>
          </w:tcPr>
          <w:p w14:paraId="46F4F64F" w14:textId="77777777" w:rsidR="00E30C4F" w:rsidRPr="00E30C4F" w:rsidRDefault="00E30C4F" w:rsidP="00F63FFD">
            <w:pPr>
              <w:jc w:val="center"/>
              <w:rPr>
                <w:rFonts w:ascii="Calibri" w:hAnsi="Calibri" w:cs="Calibri"/>
                <w:color w:val="000000"/>
                <w:sz w:val="18"/>
                <w:szCs w:val="18"/>
              </w:rPr>
            </w:pPr>
          </w:p>
        </w:tc>
        <w:tc>
          <w:tcPr>
            <w:tcW w:w="630" w:type="dxa"/>
          </w:tcPr>
          <w:p w14:paraId="3E9A1D73" w14:textId="77777777" w:rsidR="00E30C4F" w:rsidRPr="00E30C4F" w:rsidRDefault="00E30C4F" w:rsidP="00F63FFD">
            <w:pPr>
              <w:jc w:val="center"/>
              <w:rPr>
                <w:rFonts w:ascii="Calibri" w:hAnsi="Calibri" w:cs="Calibri"/>
                <w:color w:val="000000"/>
                <w:sz w:val="18"/>
                <w:szCs w:val="18"/>
              </w:rPr>
            </w:pPr>
          </w:p>
        </w:tc>
        <w:tc>
          <w:tcPr>
            <w:tcW w:w="1170" w:type="dxa"/>
          </w:tcPr>
          <w:p w14:paraId="39689C12" w14:textId="77777777" w:rsidR="00E30C4F" w:rsidRPr="00E30C4F" w:rsidRDefault="00E30C4F" w:rsidP="00F63FFD">
            <w:pPr>
              <w:jc w:val="center"/>
              <w:rPr>
                <w:rFonts w:ascii="Calibri" w:hAnsi="Calibri" w:cs="Calibri"/>
                <w:color w:val="000000"/>
                <w:sz w:val="18"/>
                <w:szCs w:val="18"/>
              </w:rPr>
            </w:pPr>
          </w:p>
        </w:tc>
        <w:tc>
          <w:tcPr>
            <w:tcW w:w="630" w:type="dxa"/>
          </w:tcPr>
          <w:p w14:paraId="7D382977" w14:textId="77777777" w:rsidR="00E30C4F" w:rsidRPr="00E30C4F" w:rsidRDefault="00E30C4F" w:rsidP="00F63FFD">
            <w:pPr>
              <w:jc w:val="center"/>
              <w:rPr>
                <w:rFonts w:ascii="Calibri" w:hAnsi="Calibri" w:cs="Calibri"/>
                <w:color w:val="000000"/>
                <w:sz w:val="18"/>
                <w:szCs w:val="18"/>
              </w:rPr>
            </w:pPr>
          </w:p>
        </w:tc>
        <w:tc>
          <w:tcPr>
            <w:tcW w:w="1260" w:type="dxa"/>
          </w:tcPr>
          <w:p w14:paraId="6E9BACA5" w14:textId="77777777" w:rsidR="00E30C4F" w:rsidRPr="00E30C4F" w:rsidRDefault="00E30C4F" w:rsidP="00F63FFD">
            <w:pPr>
              <w:jc w:val="center"/>
              <w:rPr>
                <w:rFonts w:ascii="Calibri" w:hAnsi="Calibri" w:cs="Calibri"/>
                <w:color w:val="000000"/>
                <w:sz w:val="18"/>
                <w:szCs w:val="18"/>
              </w:rPr>
            </w:pPr>
          </w:p>
        </w:tc>
        <w:tc>
          <w:tcPr>
            <w:tcW w:w="630" w:type="dxa"/>
          </w:tcPr>
          <w:p w14:paraId="653B1DDD" w14:textId="77777777" w:rsidR="00E30C4F" w:rsidRPr="00E30C4F" w:rsidRDefault="00E30C4F" w:rsidP="00F63FFD">
            <w:pPr>
              <w:jc w:val="center"/>
              <w:rPr>
                <w:rFonts w:ascii="Calibri" w:hAnsi="Calibri" w:cs="Calibri"/>
                <w:color w:val="000000"/>
                <w:sz w:val="18"/>
                <w:szCs w:val="18"/>
              </w:rPr>
            </w:pPr>
          </w:p>
        </w:tc>
        <w:tc>
          <w:tcPr>
            <w:tcW w:w="1170" w:type="dxa"/>
          </w:tcPr>
          <w:p w14:paraId="27F5A517" w14:textId="77777777" w:rsidR="00E30C4F" w:rsidRPr="00E30C4F" w:rsidRDefault="00E30C4F" w:rsidP="00F63FFD">
            <w:pPr>
              <w:jc w:val="center"/>
              <w:rPr>
                <w:rFonts w:ascii="Calibri" w:hAnsi="Calibri" w:cs="Calibri"/>
                <w:color w:val="000000"/>
                <w:sz w:val="18"/>
                <w:szCs w:val="18"/>
              </w:rPr>
            </w:pPr>
          </w:p>
        </w:tc>
        <w:tc>
          <w:tcPr>
            <w:tcW w:w="630" w:type="dxa"/>
          </w:tcPr>
          <w:p w14:paraId="15CB3C39" w14:textId="77777777" w:rsidR="00E30C4F" w:rsidRPr="00E30C4F" w:rsidRDefault="00E30C4F" w:rsidP="00F63FFD">
            <w:pPr>
              <w:jc w:val="center"/>
              <w:rPr>
                <w:rFonts w:ascii="Calibri" w:hAnsi="Calibri" w:cs="Calibri"/>
                <w:color w:val="000000"/>
                <w:sz w:val="18"/>
                <w:szCs w:val="18"/>
              </w:rPr>
            </w:pPr>
          </w:p>
        </w:tc>
        <w:tc>
          <w:tcPr>
            <w:tcW w:w="1170" w:type="dxa"/>
          </w:tcPr>
          <w:p w14:paraId="30D21A85" w14:textId="77777777" w:rsidR="00E30C4F" w:rsidRPr="00E30C4F" w:rsidRDefault="00E30C4F" w:rsidP="00F63FFD">
            <w:pPr>
              <w:jc w:val="center"/>
              <w:rPr>
                <w:rFonts w:ascii="Calibri" w:hAnsi="Calibri" w:cs="Calibri"/>
                <w:color w:val="000000"/>
                <w:sz w:val="18"/>
                <w:szCs w:val="18"/>
              </w:rPr>
            </w:pPr>
          </w:p>
        </w:tc>
        <w:tc>
          <w:tcPr>
            <w:tcW w:w="630" w:type="dxa"/>
          </w:tcPr>
          <w:p w14:paraId="0750228F" w14:textId="77777777" w:rsidR="00E30C4F" w:rsidRPr="00E30C4F" w:rsidRDefault="00E30C4F" w:rsidP="00F63FFD">
            <w:pPr>
              <w:jc w:val="center"/>
              <w:rPr>
                <w:rFonts w:ascii="Calibri" w:hAnsi="Calibri" w:cs="Calibri"/>
                <w:color w:val="000000"/>
                <w:sz w:val="18"/>
                <w:szCs w:val="18"/>
              </w:rPr>
            </w:pPr>
          </w:p>
        </w:tc>
      </w:tr>
      <w:tr w:rsidR="00E30C4F" w:rsidRPr="00E30C4F" w14:paraId="062F54C4" w14:textId="77777777" w:rsidTr="00E30C4F">
        <w:tc>
          <w:tcPr>
            <w:tcW w:w="1080" w:type="dxa"/>
          </w:tcPr>
          <w:p w14:paraId="49F572B9" w14:textId="77777777" w:rsidR="00E30C4F" w:rsidRPr="00E30C4F" w:rsidRDefault="00E30C4F" w:rsidP="00F63FFD">
            <w:pPr>
              <w:rPr>
                <w:rFonts w:ascii="Calibri" w:hAnsi="Calibri" w:cs="Calibri"/>
                <w:sz w:val="18"/>
                <w:szCs w:val="18"/>
              </w:rPr>
            </w:pPr>
          </w:p>
        </w:tc>
        <w:tc>
          <w:tcPr>
            <w:tcW w:w="1260" w:type="dxa"/>
          </w:tcPr>
          <w:p w14:paraId="683EEE82"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Heterosexism toward LGBQ individuals</w:t>
            </w:r>
          </w:p>
        </w:tc>
        <w:tc>
          <w:tcPr>
            <w:tcW w:w="1080" w:type="dxa"/>
          </w:tcPr>
          <w:p w14:paraId="5150E01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Straight</w:t>
            </w:r>
          </w:p>
        </w:tc>
        <w:tc>
          <w:tcPr>
            <w:tcW w:w="1170" w:type="dxa"/>
          </w:tcPr>
          <w:p w14:paraId="26B2D88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0.98 [0.57,1.68]</w:t>
            </w:r>
          </w:p>
        </w:tc>
        <w:tc>
          <w:tcPr>
            <w:tcW w:w="630" w:type="dxa"/>
          </w:tcPr>
          <w:p w14:paraId="3628C58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0.93</w:t>
            </w:r>
          </w:p>
        </w:tc>
        <w:tc>
          <w:tcPr>
            <w:tcW w:w="1350" w:type="dxa"/>
          </w:tcPr>
          <w:p w14:paraId="552D83E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[0.62,1.75]</w:t>
            </w:r>
          </w:p>
        </w:tc>
        <w:tc>
          <w:tcPr>
            <w:tcW w:w="630" w:type="dxa"/>
          </w:tcPr>
          <w:p w14:paraId="4E2A554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w:t>
            </w:r>
          </w:p>
        </w:tc>
        <w:tc>
          <w:tcPr>
            <w:tcW w:w="1170" w:type="dxa"/>
          </w:tcPr>
          <w:p w14:paraId="4915E07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1.05 [0.61,1.8]</w:t>
            </w:r>
          </w:p>
        </w:tc>
        <w:tc>
          <w:tcPr>
            <w:tcW w:w="630" w:type="dxa"/>
          </w:tcPr>
          <w:p w14:paraId="6750984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w:t>
            </w:r>
          </w:p>
        </w:tc>
        <w:tc>
          <w:tcPr>
            <w:tcW w:w="1260" w:type="dxa"/>
          </w:tcPr>
          <w:p w14:paraId="19EFE43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0.98 [0.56,1.73]</w:t>
            </w:r>
          </w:p>
        </w:tc>
        <w:tc>
          <w:tcPr>
            <w:tcW w:w="630" w:type="dxa"/>
          </w:tcPr>
          <w:p w14:paraId="23120F4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w:t>
            </w:r>
          </w:p>
        </w:tc>
        <w:tc>
          <w:tcPr>
            <w:tcW w:w="1170" w:type="dxa"/>
          </w:tcPr>
          <w:p w14:paraId="06E2059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 [0.57,1.73]</w:t>
            </w:r>
          </w:p>
        </w:tc>
        <w:tc>
          <w:tcPr>
            <w:tcW w:w="630" w:type="dxa"/>
          </w:tcPr>
          <w:p w14:paraId="27FC6A8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0.98</w:t>
            </w:r>
          </w:p>
        </w:tc>
        <w:tc>
          <w:tcPr>
            <w:tcW w:w="1170" w:type="dxa"/>
          </w:tcPr>
          <w:p w14:paraId="198FE1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 [0.57,1.77]</w:t>
            </w:r>
          </w:p>
        </w:tc>
        <w:tc>
          <w:tcPr>
            <w:tcW w:w="630" w:type="dxa"/>
          </w:tcPr>
          <w:p w14:paraId="3FDC6C3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w:t>
            </w:r>
          </w:p>
        </w:tc>
      </w:tr>
      <w:tr w:rsidR="00E30C4F" w:rsidRPr="00E30C4F" w14:paraId="16944B09" w14:textId="77777777" w:rsidTr="00E30C4F">
        <w:tc>
          <w:tcPr>
            <w:tcW w:w="1080" w:type="dxa"/>
          </w:tcPr>
          <w:p w14:paraId="60D3A92F" w14:textId="77777777" w:rsidR="00E30C4F" w:rsidRPr="00E30C4F" w:rsidRDefault="00E30C4F" w:rsidP="00F63FFD">
            <w:pPr>
              <w:rPr>
                <w:rFonts w:ascii="Calibri" w:hAnsi="Calibri" w:cs="Calibri"/>
                <w:sz w:val="18"/>
                <w:szCs w:val="18"/>
              </w:rPr>
            </w:pPr>
          </w:p>
        </w:tc>
        <w:tc>
          <w:tcPr>
            <w:tcW w:w="1260" w:type="dxa"/>
          </w:tcPr>
          <w:p w14:paraId="330E62F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Heterosexism toward LGBQ individuals</w:t>
            </w:r>
          </w:p>
        </w:tc>
        <w:tc>
          <w:tcPr>
            <w:tcW w:w="1080" w:type="dxa"/>
          </w:tcPr>
          <w:p w14:paraId="49F67C7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LGBQ</w:t>
            </w:r>
          </w:p>
        </w:tc>
        <w:tc>
          <w:tcPr>
            <w:tcW w:w="1170" w:type="dxa"/>
          </w:tcPr>
          <w:p w14:paraId="10127F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[0.83,1.43]</w:t>
            </w:r>
          </w:p>
        </w:tc>
        <w:tc>
          <w:tcPr>
            <w:tcW w:w="630" w:type="dxa"/>
          </w:tcPr>
          <w:p w14:paraId="30A220E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0.53</w:t>
            </w:r>
          </w:p>
        </w:tc>
        <w:tc>
          <w:tcPr>
            <w:tcW w:w="1350" w:type="dxa"/>
          </w:tcPr>
          <w:p w14:paraId="56D4C9F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[0.84,1.46]</w:t>
            </w:r>
          </w:p>
        </w:tc>
        <w:tc>
          <w:tcPr>
            <w:tcW w:w="630" w:type="dxa"/>
          </w:tcPr>
          <w:p w14:paraId="3C55856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170" w:type="dxa"/>
          </w:tcPr>
          <w:p w14:paraId="37EB13B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[0.84,1.46]</w:t>
            </w:r>
          </w:p>
        </w:tc>
        <w:tc>
          <w:tcPr>
            <w:tcW w:w="630" w:type="dxa"/>
          </w:tcPr>
          <w:p w14:paraId="505F0FE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260" w:type="dxa"/>
          </w:tcPr>
          <w:p w14:paraId="69F2811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1.06 [0.79,1.42]</w:t>
            </w:r>
          </w:p>
        </w:tc>
        <w:tc>
          <w:tcPr>
            <w:tcW w:w="630" w:type="dxa"/>
          </w:tcPr>
          <w:p w14:paraId="174E22B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0.68</w:t>
            </w:r>
          </w:p>
        </w:tc>
        <w:tc>
          <w:tcPr>
            <w:tcW w:w="1170" w:type="dxa"/>
          </w:tcPr>
          <w:p w14:paraId="2B96D9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 [0.81,1.48]</w:t>
            </w:r>
          </w:p>
        </w:tc>
        <w:tc>
          <w:tcPr>
            <w:tcW w:w="630" w:type="dxa"/>
          </w:tcPr>
          <w:p w14:paraId="5530D82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w:t>
            </w:r>
          </w:p>
        </w:tc>
        <w:tc>
          <w:tcPr>
            <w:tcW w:w="1170" w:type="dxa"/>
          </w:tcPr>
          <w:p w14:paraId="4DE0A34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 [0.81,1.48]</w:t>
            </w:r>
          </w:p>
        </w:tc>
        <w:tc>
          <w:tcPr>
            <w:tcW w:w="630" w:type="dxa"/>
          </w:tcPr>
          <w:p w14:paraId="3DE508E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w:t>
            </w:r>
          </w:p>
        </w:tc>
      </w:tr>
      <w:tr w:rsidR="00E30C4F" w:rsidRPr="00E30C4F" w14:paraId="0D321474" w14:textId="77777777" w:rsidTr="00E30C4F">
        <w:tc>
          <w:tcPr>
            <w:tcW w:w="1080" w:type="dxa"/>
          </w:tcPr>
          <w:p w14:paraId="520F5110" w14:textId="77777777" w:rsidR="00E30C4F" w:rsidRPr="00E30C4F" w:rsidRDefault="00E30C4F" w:rsidP="00F63FFD">
            <w:pPr>
              <w:rPr>
                <w:rFonts w:ascii="Calibri" w:hAnsi="Calibri" w:cs="Calibri"/>
                <w:sz w:val="18"/>
                <w:szCs w:val="18"/>
              </w:rPr>
            </w:pPr>
          </w:p>
        </w:tc>
        <w:tc>
          <w:tcPr>
            <w:tcW w:w="1260" w:type="dxa"/>
          </w:tcPr>
          <w:p w14:paraId="30A5C6E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LGBQ individuals</w:t>
            </w:r>
          </w:p>
        </w:tc>
        <w:tc>
          <w:tcPr>
            <w:tcW w:w="1080" w:type="dxa"/>
          </w:tcPr>
          <w:p w14:paraId="62CB671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Straight</w:t>
            </w:r>
          </w:p>
        </w:tc>
        <w:tc>
          <w:tcPr>
            <w:tcW w:w="1170" w:type="dxa"/>
          </w:tcPr>
          <w:p w14:paraId="303E2CB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[0.67,1.83]</w:t>
            </w:r>
          </w:p>
        </w:tc>
        <w:tc>
          <w:tcPr>
            <w:tcW w:w="630" w:type="dxa"/>
          </w:tcPr>
          <w:p w14:paraId="5C46B9D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w:t>
            </w:r>
          </w:p>
        </w:tc>
        <w:tc>
          <w:tcPr>
            <w:tcW w:w="1350" w:type="dxa"/>
          </w:tcPr>
          <w:p w14:paraId="2053E73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[0.73,2.09]</w:t>
            </w:r>
          </w:p>
        </w:tc>
        <w:tc>
          <w:tcPr>
            <w:tcW w:w="630" w:type="dxa"/>
          </w:tcPr>
          <w:p w14:paraId="4DD8E8D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0.42</w:t>
            </w:r>
          </w:p>
        </w:tc>
        <w:tc>
          <w:tcPr>
            <w:tcW w:w="1170" w:type="dxa"/>
          </w:tcPr>
          <w:p w14:paraId="156A4A9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1.28 [0.74,2.21]</w:t>
            </w:r>
          </w:p>
        </w:tc>
        <w:tc>
          <w:tcPr>
            <w:tcW w:w="630" w:type="dxa"/>
          </w:tcPr>
          <w:p w14:paraId="29BD4B3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0.38</w:t>
            </w:r>
          </w:p>
        </w:tc>
        <w:tc>
          <w:tcPr>
            <w:tcW w:w="1260" w:type="dxa"/>
          </w:tcPr>
          <w:p w14:paraId="5DFA6EB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1.16 [0.66,2.04]</w:t>
            </w:r>
          </w:p>
        </w:tc>
        <w:tc>
          <w:tcPr>
            <w:tcW w:w="630" w:type="dxa"/>
          </w:tcPr>
          <w:p w14:paraId="6B75589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w:t>
            </w:r>
          </w:p>
        </w:tc>
        <w:tc>
          <w:tcPr>
            <w:tcW w:w="1170" w:type="dxa"/>
          </w:tcPr>
          <w:p w14:paraId="0FD5507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1.29 [0.72,2.3]</w:t>
            </w:r>
          </w:p>
        </w:tc>
        <w:tc>
          <w:tcPr>
            <w:tcW w:w="630" w:type="dxa"/>
          </w:tcPr>
          <w:p w14:paraId="057D699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w:t>
            </w:r>
          </w:p>
        </w:tc>
        <w:tc>
          <w:tcPr>
            <w:tcW w:w="1170" w:type="dxa"/>
          </w:tcPr>
          <w:p w14:paraId="374940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1.31 [0.73,2.37]</w:t>
            </w:r>
          </w:p>
        </w:tc>
        <w:tc>
          <w:tcPr>
            <w:tcW w:w="630" w:type="dxa"/>
          </w:tcPr>
          <w:p w14:paraId="104A4B2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0.37</w:t>
            </w:r>
          </w:p>
        </w:tc>
      </w:tr>
      <w:tr w:rsidR="00E30C4F" w:rsidRPr="00E30C4F" w14:paraId="6E6F6727" w14:textId="77777777" w:rsidTr="00E30C4F">
        <w:tc>
          <w:tcPr>
            <w:tcW w:w="1080" w:type="dxa"/>
          </w:tcPr>
          <w:p w14:paraId="55474E3A" w14:textId="77777777" w:rsidR="00E30C4F" w:rsidRPr="00E30C4F" w:rsidRDefault="00E30C4F" w:rsidP="00F63FFD">
            <w:pPr>
              <w:rPr>
                <w:rFonts w:ascii="Calibri" w:hAnsi="Calibri" w:cs="Calibri"/>
                <w:sz w:val="18"/>
                <w:szCs w:val="18"/>
              </w:rPr>
            </w:pPr>
          </w:p>
        </w:tc>
        <w:tc>
          <w:tcPr>
            <w:tcW w:w="1260" w:type="dxa"/>
          </w:tcPr>
          <w:p w14:paraId="2B90E7BB"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LGBQ individuals</w:t>
            </w:r>
          </w:p>
        </w:tc>
        <w:tc>
          <w:tcPr>
            <w:tcW w:w="1080" w:type="dxa"/>
          </w:tcPr>
          <w:p w14:paraId="7116B08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LGBQ</w:t>
            </w:r>
          </w:p>
        </w:tc>
        <w:tc>
          <w:tcPr>
            <w:tcW w:w="1170" w:type="dxa"/>
          </w:tcPr>
          <w:p w14:paraId="0E7FCC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1.07 [0.81,1.42]</w:t>
            </w:r>
          </w:p>
        </w:tc>
        <w:tc>
          <w:tcPr>
            <w:tcW w:w="630" w:type="dxa"/>
          </w:tcPr>
          <w:p w14:paraId="57E32A9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0.61</w:t>
            </w:r>
          </w:p>
        </w:tc>
        <w:tc>
          <w:tcPr>
            <w:tcW w:w="1350" w:type="dxa"/>
          </w:tcPr>
          <w:p w14:paraId="40E63A8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1.06 [0.79,1.42]</w:t>
            </w:r>
          </w:p>
        </w:tc>
        <w:tc>
          <w:tcPr>
            <w:tcW w:w="630" w:type="dxa"/>
          </w:tcPr>
          <w:p w14:paraId="5B5F113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w:t>
            </w:r>
          </w:p>
        </w:tc>
        <w:tc>
          <w:tcPr>
            <w:tcW w:w="1170" w:type="dxa"/>
          </w:tcPr>
          <w:p w14:paraId="69239D0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1.06 [0.79,1.42]</w:t>
            </w:r>
          </w:p>
        </w:tc>
        <w:tc>
          <w:tcPr>
            <w:tcW w:w="630" w:type="dxa"/>
          </w:tcPr>
          <w:p w14:paraId="164CFF8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w:t>
            </w:r>
          </w:p>
        </w:tc>
        <w:tc>
          <w:tcPr>
            <w:tcW w:w="1260" w:type="dxa"/>
          </w:tcPr>
          <w:p w14:paraId="22F37E9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1.02 [0.75,1.38]</w:t>
            </w:r>
          </w:p>
        </w:tc>
        <w:tc>
          <w:tcPr>
            <w:tcW w:w="630" w:type="dxa"/>
          </w:tcPr>
          <w:p w14:paraId="724B2DB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w:t>
            </w:r>
          </w:p>
        </w:tc>
        <w:tc>
          <w:tcPr>
            <w:tcW w:w="1170" w:type="dxa"/>
          </w:tcPr>
          <w:p w14:paraId="492558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 [0.72,1.36]</w:t>
            </w:r>
          </w:p>
        </w:tc>
        <w:tc>
          <w:tcPr>
            <w:tcW w:w="630" w:type="dxa"/>
          </w:tcPr>
          <w:p w14:paraId="38D2B7E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w:t>
            </w:r>
          </w:p>
        </w:tc>
        <w:tc>
          <w:tcPr>
            <w:tcW w:w="1170" w:type="dxa"/>
          </w:tcPr>
          <w:p w14:paraId="06E5C6E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 [0.72,1.36]</w:t>
            </w:r>
          </w:p>
        </w:tc>
        <w:tc>
          <w:tcPr>
            <w:tcW w:w="630" w:type="dxa"/>
          </w:tcPr>
          <w:p w14:paraId="380D39C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w:t>
            </w:r>
          </w:p>
        </w:tc>
      </w:tr>
      <w:tr w:rsidR="00E30C4F" w:rsidRPr="00E30C4F" w14:paraId="47FF43A3" w14:textId="77777777" w:rsidTr="00E30C4F">
        <w:tc>
          <w:tcPr>
            <w:tcW w:w="1080" w:type="dxa"/>
          </w:tcPr>
          <w:p w14:paraId="42D542C5" w14:textId="77777777" w:rsidR="00E30C4F" w:rsidRPr="00E30C4F" w:rsidRDefault="00E30C4F" w:rsidP="00F63FFD">
            <w:pPr>
              <w:rPr>
                <w:rFonts w:ascii="Calibri" w:hAnsi="Calibri" w:cs="Calibri"/>
                <w:sz w:val="18"/>
                <w:szCs w:val="18"/>
              </w:rPr>
            </w:pPr>
          </w:p>
        </w:tc>
        <w:tc>
          <w:tcPr>
            <w:tcW w:w="1260" w:type="dxa"/>
          </w:tcPr>
          <w:p w14:paraId="0A6F664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Heterosexism toward LGBQ individuals</w:t>
            </w:r>
          </w:p>
        </w:tc>
        <w:tc>
          <w:tcPr>
            <w:tcW w:w="1080" w:type="dxa"/>
          </w:tcPr>
          <w:p w14:paraId="6EB4263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Straight</w:t>
            </w:r>
          </w:p>
        </w:tc>
        <w:tc>
          <w:tcPr>
            <w:tcW w:w="1170" w:type="dxa"/>
          </w:tcPr>
          <w:p w14:paraId="102AACB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1.36 [0.9,2.07]</w:t>
            </w:r>
          </w:p>
        </w:tc>
        <w:tc>
          <w:tcPr>
            <w:tcW w:w="630" w:type="dxa"/>
          </w:tcPr>
          <w:p w14:paraId="50311D9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0.14</w:t>
            </w:r>
          </w:p>
        </w:tc>
        <w:tc>
          <w:tcPr>
            <w:tcW w:w="1350" w:type="dxa"/>
          </w:tcPr>
          <w:p w14:paraId="0748B7F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1.32 [0.87,2]</w:t>
            </w:r>
          </w:p>
        </w:tc>
        <w:tc>
          <w:tcPr>
            <w:tcW w:w="630" w:type="dxa"/>
          </w:tcPr>
          <w:p w14:paraId="0BC578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0.19</w:t>
            </w:r>
          </w:p>
        </w:tc>
        <w:tc>
          <w:tcPr>
            <w:tcW w:w="1170" w:type="dxa"/>
          </w:tcPr>
          <w:p w14:paraId="319CAE2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1.33 [0.88,2.02]</w:t>
            </w:r>
          </w:p>
        </w:tc>
        <w:tc>
          <w:tcPr>
            <w:tcW w:w="630" w:type="dxa"/>
          </w:tcPr>
          <w:p w14:paraId="62D2A11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0.18</w:t>
            </w:r>
          </w:p>
        </w:tc>
        <w:tc>
          <w:tcPr>
            <w:tcW w:w="1260" w:type="dxa"/>
          </w:tcPr>
          <w:p w14:paraId="457A66F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1.31 [0.86,2]</w:t>
            </w:r>
          </w:p>
        </w:tc>
        <w:tc>
          <w:tcPr>
            <w:tcW w:w="630" w:type="dxa"/>
          </w:tcPr>
          <w:p w14:paraId="03CCDE6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0.21</w:t>
            </w:r>
          </w:p>
        </w:tc>
        <w:tc>
          <w:tcPr>
            <w:tcW w:w="1170" w:type="dxa"/>
          </w:tcPr>
          <w:p w14:paraId="657C287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1.28 [0.84,1.95]</w:t>
            </w:r>
          </w:p>
        </w:tc>
        <w:tc>
          <w:tcPr>
            <w:tcW w:w="630" w:type="dxa"/>
          </w:tcPr>
          <w:p w14:paraId="67297FB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0.24</w:t>
            </w:r>
          </w:p>
        </w:tc>
        <w:tc>
          <w:tcPr>
            <w:tcW w:w="1170" w:type="dxa"/>
          </w:tcPr>
          <w:p w14:paraId="3E16C1C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 [0.86,1.98]</w:t>
            </w:r>
          </w:p>
        </w:tc>
        <w:tc>
          <w:tcPr>
            <w:tcW w:w="630" w:type="dxa"/>
          </w:tcPr>
          <w:p w14:paraId="0A144DF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0.22</w:t>
            </w:r>
          </w:p>
        </w:tc>
      </w:tr>
      <w:tr w:rsidR="00E30C4F" w:rsidRPr="00E30C4F" w14:paraId="059D0CDE" w14:textId="77777777" w:rsidTr="00E30C4F">
        <w:tc>
          <w:tcPr>
            <w:tcW w:w="1080" w:type="dxa"/>
          </w:tcPr>
          <w:p w14:paraId="26D28E52" w14:textId="77777777" w:rsidR="00E30C4F" w:rsidRPr="00E30C4F" w:rsidRDefault="00E30C4F" w:rsidP="00F63FFD">
            <w:pPr>
              <w:rPr>
                <w:rFonts w:ascii="Calibri" w:hAnsi="Calibri" w:cs="Calibri"/>
                <w:sz w:val="18"/>
                <w:szCs w:val="18"/>
              </w:rPr>
            </w:pPr>
          </w:p>
        </w:tc>
        <w:tc>
          <w:tcPr>
            <w:tcW w:w="1260" w:type="dxa"/>
          </w:tcPr>
          <w:p w14:paraId="76AAABE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Recognition of Heterosexism </w:t>
            </w:r>
            <w:r w:rsidRPr="00E30C4F">
              <w:rPr>
                <w:rFonts w:ascii="Calibri" w:hAnsi="Calibri" w:cs="Calibri"/>
                <w:color w:val="000000"/>
                <w:sz w:val="18"/>
                <w:szCs w:val="18"/>
              </w:rPr>
              <w:lastRenderedPageBreak/>
              <w:t>toward LGBQ individuals</w:t>
            </w:r>
          </w:p>
        </w:tc>
        <w:tc>
          <w:tcPr>
            <w:tcW w:w="1080" w:type="dxa"/>
          </w:tcPr>
          <w:p w14:paraId="0C921ED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lastRenderedPageBreak/>
              <w:t>LGBQ</w:t>
            </w:r>
          </w:p>
        </w:tc>
        <w:tc>
          <w:tcPr>
            <w:tcW w:w="1170" w:type="dxa"/>
          </w:tcPr>
          <w:p w14:paraId="5CB5775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[0.84,1.46]</w:t>
            </w:r>
          </w:p>
        </w:tc>
        <w:tc>
          <w:tcPr>
            <w:tcW w:w="630" w:type="dxa"/>
          </w:tcPr>
          <w:p w14:paraId="38B12E8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0.45</w:t>
            </w:r>
          </w:p>
        </w:tc>
        <w:tc>
          <w:tcPr>
            <w:tcW w:w="1350" w:type="dxa"/>
          </w:tcPr>
          <w:p w14:paraId="0052178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1.01 [0.77,1.32]</w:t>
            </w:r>
          </w:p>
        </w:tc>
        <w:tc>
          <w:tcPr>
            <w:tcW w:w="630" w:type="dxa"/>
          </w:tcPr>
          <w:p w14:paraId="685C876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w:t>
            </w:r>
          </w:p>
        </w:tc>
        <w:tc>
          <w:tcPr>
            <w:tcW w:w="1170" w:type="dxa"/>
          </w:tcPr>
          <w:p w14:paraId="40C2741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1.01 [0.77,1.33]</w:t>
            </w:r>
          </w:p>
        </w:tc>
        <w:tc>
          <w:tcPr>
            <w:tcW w:w="630" w:type="dxa"/>
          </w:tcPr>
          <w:p w14:paraId="7EEBCAF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w:t>
            </w:r>
          </w:p>
        </w:tc>
        <w:tc>
          <w:tcPr>
            <w:tcW w:w="1260" w:type="dxa"/>
          </w:tcPr>
          <w:p w14:paraId="36D6BD0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1.07 [0.81,1.43]</w:t>
            </w:r>
          </w:p>
        </w:tc>
        <w:tc>
          <w:tcPr>
            <w:tcW w:w="630" w:type="dxa"/>
          </w:tcPr>
          <w:p w14:paraId="671D7D4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0.63</w:t>
            </w:r>
          </w:p>
        </w:tc>
        <w:tc>
          <w:tcPr>
            <w:tcW w:w="1170" w:type="dxa"/>
          </w:tcPr>
          <w:p w14:paraId="715C8D5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 [0.72,1.29]</w:t>
            </w:r>
          </w:p>
        </w:tc>
        <w:tc>
          <w:tcPr>
            <w:tcW w:w="630" w:type="dxa"/>
          </w:tcPr>
          <w:p w14:paraId="06A766C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w:t>
            </w:r>
          </w:p>
        </w:tc>
        <w:tc>
          <w:tcPr>
            <w:tcW w:w="1170" w:type="dxa"/>
          </w:tcPr>
          <w:p w14:paraId="5F1E92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0.97 [0.72,1.3]</w:t>
            </w:r>
          </w:p>
        </w:tc>
        <w:tc>
          <w:tcPr>
            <w:tcW w:w="630" w:type="dxa"/>
          </w:tcPr>
          <w:p w14:paraId="32F53FC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w:t>
            </w:r>
          </w:p>
        </w:tc>
      </w:tr>
      <w:tr w:rsidR="00E30C4F" w:rsidRPr="00E30C4F" w14:paraId="4957911C" w14:textId="77777777" w:rsidTr="00E30C4F">
        <w:tc>
          <w:tcPr>
            <w:tcW w:w="1080" w:type="dxa"/>
          </w:tcPr>
          <w:p w14:paraId="75034403" w14:textId="77777777" w:rsidR="00E30C4F" w:rsidRPr="00E30C4F" w:rsidRDefault="00E30C4F" w:rsidP="00F63FFD">
            <w:pPr>
              <w:rPr>
                <w:rFonts w:ascii="Calibri" w:hAnsi="Calibri" w:cs="Calibri"/>
                <w:sz w:val="18"/>
                <w:szCs w:val="18"/>
              </w:rPr>
            </w:pPr>
          </w:p>
        </w:tc>
        <w:tc>
          <w:tcPr>
            <w:tcW w:w="1260" w:type="dxa"/>
          </w:tcPr>
          <w:p w14:paraId="19551D1B"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LGBQ individuals</w:t>
            </w:r>
          </w:p>
        </w:tc>
        <w:tc>
          <w:tcPr>
            <w:tcW w:w="1080" w:type="dxa"/>
          </w:tcPr>
          <w:p w14:paraId="714A4B9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Straight</w:t>
            </w:r>
          </w:p>
        </w:tc>
        <w:tc>
          <w:tcPr>
            <w:tcW w:w="1170" w:type="dxa"/>
          </w:tcPr>
          <w:p w14:paraId="4A42648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0.75 [0.47,1.2]</w:t>
            </w:r>
          </w:p>
        </w:tc>
        <w:tc>
          <w:tcPr>
            <w:tcW w:w="630" w:type="dxa"/>
          </w:tcPr>
          <w:p w14:paraId="7016668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350" w:type="dxa"/>
          </w:tcPr>
          <w:p w14:paraId="266835B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 [0.53,1.37]</w:t>
            </w:r>
          </w:p>
        </w:tc>
        <w:tc>
          <w:tcPr>
            <w:tcW w:w="630" w:type="dxa"/>
          </w:tcPr>
          <w:p w14:paraId="06E0897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0.51</w:t>
            </w:r>
          </w:p>
        </w:tc>
        <w:tc>
          <w:tcPr>
            <w:tcW w:w="1170" w:type="dxa"/>
          </w:tcPr>
          <w:p w14:paraId="6F065C9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[0.54,1.46]</w:t>
            </w:r>
          </w:p>
        </w:tc>
        <w:tc>
          <w:tcPr>
            <w:tcW w:w="630" w:type="dxa"/>
          </w:tcPr>
          <w:p w14:paraId="621BF0B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0.64</w:t>
            </w:r>
          </w:p>
        </w:tc>
        <w:tc>
          <w:tcPr>
            <w:tcW w:w="1260" w:type="dxa"/>
          </w:tcPr>
          <w:p w14:paraId="64ED814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0.75 [0.45,1.25]</w:t>
            </w:r>
          </w:p>
        </w:tc>
        <w:tc>
          <w:tcPr>
            <w:tcW w:w="630" w:type="dxa"/>
          </w:tcPr>
          <w:p w14:paraId="0686605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0.27</w:t>
            </w:r>
          </w:p>
        </w:tc>
        <w:tc>
          <w:tcPr>
            <w:tcW w:w="1170" w:type="dxa"/>
          </w:tcPr>
          <w:p w14:paraId="6C2B66C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 [0.51,1.42]</w:t>
            </w:r>
          </w:p>
        </w:tc>
        <w:tc>
          <w:tcPr>
            <w:tcW w:w="630" w:type="dxa"/>
          </w:tcPr>
          <w:p w14:paraId="5813242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0.53</w:t>
            </w:r>
          </w:p>
        </w:tc>
        <w:tc>
          <w:tcPr>
            <w:tcW w:w="1170" w:type="dxa"/>
          </w:tcPr>
          <w:p w14:paraId="715EE52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 [0.53,1.55]</w:t>
            </w:r>
          </w:p>
        </w:tc>
        <w:tc>
          <w:tcPr>
            <w:tcW w:w="630" w:type="dxa"/>
          </w:tcPr>
          <w:p w14:paraId="608AD69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0.71</w:t>
            </w:r>
          </w:p>
        </w:tc>
      </w:tr>
      <w:tr w:rsidR="00E30C4F" w:rsidRPr="00E30C4F" w14:paraId="7A0D2AFD" w14:textId="77777777" w:rsidTr="00E30C4F">
        <w:tc>
          <w:tcPr>
            <w:tcW w:w="1080" w:type="dxa"/>
          </w:tcPr>
          <w:p w14:paraId="3F66BDBB" w14:textId="77777777" w:rsidR="00E30C4F" w:rsidRPr="00E30C4F" w:rsidRDefault="00E30C4F" w:rsidP="00F63FFD">
            <w:pPr>
              <w:rPr>
                <w:rFonts w:ascii="Calibri" w:hAnsi="Calibri" w:cs="Calibri"/>
                <w:sz w:val="18"/>
                <w:szCs w:val="18"/>
              </w:rPr>
            </w:pPr>
          </w:p>
        </w:tc>
        <w:tc>
          <w:tcPr>
            <w:tcW w:w="1260" w:type="dxa"/>
          </w:tcPr>
          <w:p w14:paraId="6389919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LGBQ individuals</w:t>
            </w:r>
          </w:p>
        </w:tc>
        <w:tc>
          <w:tcPr>
            <w:tcW w:w="1080" w:type="dxa"/>
          </w:tcPr>
          <w:p w14:paraId="2FA41658"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LGBQ</w:t>
            </w:r>
          </w:p>
        </w:tc>
        <w:tc>
          <w:tcPr>
            <w:tcW w:w="1170" w:type="dxa"/>
          </w:tcPr>
          <w:p w14:paraId="44F9ED6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[0.86,1.55]</w:t>
            </w:r>
          </w:p>
        </w:tc>
        <w:tc>
          <w:tcPr>
            <w:tcW w:w="630" w:type="dxa"/>
          </w:tcPr>
          <w:p w14:paraId="43168F6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0.34</w:t>
            </w:r>
          </w:p>
        </w:tc>
        <w:tc>
          <w:tcPr>
            <w:tcW w:w="1350" w:type="dxa"/>
          </w:tcPr>
          <w:p w14:paraId="5387E7E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1.14 [0.85,1.54]</w:t>
            </w:r>
          </w:p>
        </w:tc>
        <w:tc>
          <w:tcPr>
            <w:tcW w:w="630" w:type="dxa"/>
          </w:tcPr>
          <w:p w14:paraId="1FD7D34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0.39</w:t>
            </w:r>
          </w:p>
        </w:tc>
        <w:tc>
          <w:tcPr>
            <w:tcW w:w="1170" w:type="dxa"/>
          </w:tcPr>
          <w:p w14:paraId="35D0D5C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1.14 [0.84,1.54]</w:t>
            </w:r>
          </w:p>
        </w:tc>
        <w:tc>
          <w:tcPr>
            <w:tcW w:w="630" w:type="dxa"/>
          </w:tcPr>
          <w:p w14:paraId="27A7349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0.39</w:t>
            </w:r>
          </w:p>
        </w:tc>
        <w:tc>
          <w:tcPr>
            <w:tcW w:w="1260" w:type="dxa"/>
          </w:tcPr>
          <w:p w14:paraId="5498C51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1.12 [0.82,1.52]</w:t>
            </w:r>
          </w:p>
        </w:tc>
        <w:tc>
          <w:tcPr>
            <w:tcW w:w="630" w:type="dxa"/>
          </w:tcPr>
          <w:p w14:paraId="03CDED7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170" w:type="dxa"/>
          </w:tcPr>
          <w:p w14:paraId="0E1B5CC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1.12 [0.82,1.55]</w:t>
            </w:r>
          </w:p>
        </w:tc>
        <w:tc>
          <w:tcPr>
            <w:tcW w:w="630" w:type="dxa"/>
          </w:tcPr>
          <w:p w14:paraId="4AC2E56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170" w:type="dxa"/>
          </w:tcPr>
          <w:p w14:paraId="31E7999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1.13 [0.82,1.56]</w:t>
            </w:r>
          </w:p>
        </w:tc>
        <w:tc>
          <w:tcPr>
            <w:tcW w:w="630" w:type="dxa"/>
          </w:tcPr>
          <w:p w14:paraId="1CFB919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0.46</w:t>
            </w:r>
          </w:p>
        </w:tc>
      </w:tr>
      <w:tr w:rsidR="00E30C4F" w:rsidRPr="00E30C4F" w14:paraId="1325C098" w14:textId="77777777" w:rsidTr="00E30C4F">
        <w:tc>
          <w:tcPr>
            <w:tcW w:w="1080" w:type="dxa"/>
          </w:tcPr>
          <w:p w14:paraId="663723A5" w14:textId="77777777" w:rsidR="00E30C4F" w:rsidRPr="00E30C4F" w:rsidRDefault="00E30C4F" w:rsidP="00F63FFD">
            <w:pPr>
              <w:rPr>
                <w:rFonts w:ascii="Calibri" w:hAnsi="Calibri" w:cs="Calibri"/>
                <w:sz w:val="18"/>
                <w:szCs w:val="18"/>
              </w:rPr>
            </w:pPr>
          </w:p>
        </w:tc>
        <w:tc>
          <w:tcPr>
            <w:tcW w:w="1260" w:type="dxa"/>
          </w:tcPr>
          <w:p w14:paraId="6C5F54F8"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Heterosexism [ref: 0]</w:t>
            </w:r>
          </w:p>
        </w:tc>
        <w:tc>
          <w:tcPr>
            <w:tcW w:w="1080" w:type="dxa"/>
          </w:tcPr>
          <w:p w14:paraId="204B9ABE"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Straight</w:t>
            </w:r>
          </w:p>
        </w:tc>
        <w:tc>
          <w:tcPr>
            <w:tcW w:w="1170" w:type="dxa"/>
          </w:tcPr>
          <w:p w14:paraId="0F7C2D3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1.57 [0.54,4.56]</w:t>
            </w:r>
          </w:p>
        </w:tc>
        <w:tc>
          <w:tcPr>
            <w:tcW w:w="630" w:type="dxa"/>
          </w:tcPr>
          <w:p w14:paraId="29DE4CD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w:t>
            </w:r>
          </w:p>
        </w:tc>
        <w:tc>
          <w:tcPr>
            <w:tcW w:w="1350" w:type="dxa"/>
          </w:tcPr>
          <w:p w14:paraId="503611F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[0.33,3.25]</w:t>
            </w:r>
          </w:p>
        </w:tc>
        <w:tc>
          <w:tcPr>
            <w:tcW w:w="630" w:type="dxa"/>
          </w:tcPr>
          <w:p w14:paraId="455B3BD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w:t>
            </w:r>
          </w:p>
        </w:tc>
        <w:tc>
          <w:tcPr>
            <w:tcW w:w="1170" w:type="dxa"/>
          </w:tcPr>
          <w:p w14:paraId="5813998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[0.33,3.27]</w:t>
            </w:r>
          </w:p>
        </w:tc>
        <w:tc>
          <w:tcPr>
            <w:tcW w:w="630" w:type="dxa"/>
          </w:tcPr>
          <w:p w14:paraId="02F56B2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w:t>
            </w:r>
          </w:p>
        </w:tc>
        <w:tc>
          <w:tcPr>
            <w:tcW w:w="1260" w:type="dxa"/>
          </w:tcPr>
          <w:p w14:paraId="1C1D210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1.41 [0.47,4.24]</w:t>
            </w:r>
          </w:p>
        </w:tc>
        <w:tc>
          <w:tcPr>
            <w:tcW w:w="630" w:type="dxa"/>
          </w:tcPr>
          <w:p w14:paraId="248892D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0.55</w:t>
            </w:r>
          </w:p>
        </w:tc>
        <w:tc>
          <w:tcPr>
            <w:tcW w:w="1170" w:type="dxa"/>
          </w:tcPr>
          <w:p w14:paraId="2675FA4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0.92 [0.28,2.96]</w:t>
            </w:r>
          </w:p>
        </w:tc>
        <w:tc>
          <w:tcPr>
            <w:tcW w:w="630" w:type="dxa"/>
          </w:tcPr>
          <w:p w14:paraId="17103EA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w:t>
            </w:r>
          </w:p>
        </w:tc>
        <w:tc>
          <w:tcPr>
            <w:tcW w:w="1170" w:type="dxa"/>
          </w:tcPr>
          <w:p w14:paraId="65406EF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0.93 [0.29,3]</w:t>
            </w:r>
          </w:p>
        </w:tc>
        <w:tc>
          <w:tcPr>
            <w:tcW w:w="630" w:type="dxa"/>
          </w:tcPr>
          <w:p w14:paraId="73EE2C4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w:t>
            </w:r>
          </w:p>
        </w:tc>
      </w:tr>
      <w:tr w:rsidR="00E30C4F" w:rsidRPr="00E30C4F" w14:paraId="2A5DC675" w14:textId="77777777" w:rsidTr="00E30C4F">
        <w:tc>
          <w:tcPr>
            <w:tcW w:w="1080" w:type="dxa"/>
          </w:tcPr>
          <w:p w14:paraId="2A5A3334" w14:textId="77777777" w:rsidR="00E30C4F" w:rsidRPr="00E30C4F" w:rsidRDefault="00E30C4F" w:rsidP="00F63FFD">
            <w:pPr>
              <w:rPr>
                <w:rFonts w:ascii="Calibri" w:hAnsi="Calibri" w:cs="Calibri"/>
                <w:sz w:val="18"/>
                <w:szCs w:val="18"/>
              </w:rPr>
            </w:pPr>
          </w:p>
        </w:tc>
        <w:tc>
          <w:tcPr>
            <w:tcW w:w="1260" w:type="dxa"/>
          </w:tcPr>
          <w:p w14:paraId="616B1D4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Heterosexism [ref: 0]</w:t>
            </w:r>
          </w:p>
        </w:tc>
        <w:tc>
          <w:tcPr>
            <w:tcW w:w="1080" w:type="dxa"/>
          </w:tcPr>
          <w:p w14:paraId="654EAF9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LGBQ</w:t>
            </w:r>
          </w:p>
        </w:tc>
        <w:tc>
          <w:tcPr>
            <w:tcW w:w="1170" w:type="dxa"/>
          </w:tcPr>
          <w:p w14:paraId="16B21CC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1.26 [0.66,2.41]</w:t>
            </w:r>
          </w:p>
        </w:tc>
        <w:tc>
          <w:tcPr>
            <w:tcW w:w="630" w:type="dxa"/>
          </w:tcPr>
          <w:p w14:paraId="4A07B71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350" w:type="dxa"/>
          </w:tcPr>
          <w:p w14:paraId="2508E12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1.22 [0.63,2.38]</w:t>
            </w:r>
          </w:p>
        </w:tc>
        <w:tc>
          <w:tcPr>
            <w:tcW w:w="630" w:type="dxa"/>
          </w:tcPr>
          <w:p w14:paraId="60B2542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0.55</w:t>
            </w:r>
          </w:p>
        </w:tc>
        <w:tc>
          <w:tcPr>
            <w:tcW w:w="1170" w:type="dxa"/>
          </w:tcPr>
          <w:p w14:paraId="34545FB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1.22 [0.63,2.38]</w:t>
            </w:r>
          </w:p>
        </w:tc>
        <w:tc>
          <w:tcPr>
            <w:tcW w:w="630" w:type="dxa"/>
          </w:tcPr>
          <w:p w14:paraId="23E81A9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0.56</w:t>
            </w:r>
          </w:p>
        </w:tc>
        <w:tc>
          <w:tcPr>
            <w:tcW w:w="1260" w:type="dxa"/>
          </w:tcPr>
          <w:p w14:paraId="1A50CE0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1.16 [0.59,2.26]</w:t>
            </w:r>
          </w:p>
        </w:tc>
        <w:tc>
          <w:tcPr>
            <w:tcW w:w="630" w:type="dxa"/>
          </w:tcPr>
          <w:p w14:paraId="28FD8F3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170" w:type="dxa"/>
          </w:tcPr>
          <w:p w14:paraId="226CA15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[0.58,2.37]</w:t>
            </w:r>
          </w:p>
        </w:tc>
        <w:tc>
          <w:tcPr>
            <w:tcW w:w="630" w:type="dxa"/>
          </w:tcPr>
          <w:p w14:paraId="3C76C8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170" w:type="dxa"/>
          </w:tcPr>
          <w:p w14:paraId="33E9141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[0.58,2.36]</w:t>
            </w:r>
          </w:p>
        </w:tc>
        <w:tc>
          <w:tcPr>
            <w:tcW w:w="630" w:type="dxa"/>
          </w:tcPr>
          <w:p w14:paraId="0FB4E91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r>
      <w:tr w:rsidR="00E30C4F" w:rsidRPr="00E30C4F" w14:paraId="66A8052C" w14:textId="77777777" w:rsidTr="00E30C4F">
        <w:tc>
          <w:tcPr>
            <w:tcW w:w="1080" w:type="dxa"/>
          </w:tcPr>
          <w:p w14:paraId="6A934075" w14:textId="1D382228" w:rsidR="00E30C4F" w:rsidRPr="00E30C4F" w:rsidRDefault="00E30C4F" w:rsidP="00F63FFD">
            <w:pPr>
              <w:rPr>
                <w:rFonts w:ascii="Calibri" w:hAnsi="Calibri" w:cs="Calibri"/>
                <w:sz w:val="18"/>
                <w:szCs w:val="18"/>
              </w:rPr>
            </w:pPr>
            <w:r w:rsidRPr="00E30C4F">
              <w:rPr>
                <w:rFonts w:ascii="Calibri" w:hAnsi="Calibri" w:cs="Calibri"/>
                <w:sz w:val="18"/>
                <w:szCs w:val="18"/>
              </w:rPr>
              <w:t>Cissexism</w:t>
            </w:r>
          </w:p>
        </w:tc>
        <w:tc>
          <w:tcPr>
            <w:tcW w:w="1260" w:type="dxa"/>
          </w:tcPr>
          <w:p w14:paraId="2E1CAD0F" w14:textId="77777777" w:rsidR="00E30C4F" w:rsidRPr="00E30C4F" w:rsidRDefault="00E30C4F" w:rsidP="00F63FFD">
            <w:pPr>
              <w:rPr>
                <w:rFonts w:ascii="Calibri" w:hAnsi="Calibri" w:cs="Calibri"/>
                <w:color w:val="0E2841"/>
                <w:sz w:val="18"/>
                <w:szCs w:val="18"/>
              </w:rPr>
            </w:pPr>
          </w:p>
        </w:tc>
        <w:tc>
          <w:tcPr>
            <w:tcW w:w="1080" w:type="dxa"/>
          </w:tcPr>
          <w:p w14:paraId="1D27E926" w14:textId="77777777" w:rsidR="00E30C4F" w:rsidRPr="00E30C4F" w:rsidRDefault="00E30C4F" w:rsidP="00F63FFD">
            <w:pPr>
              <w:rPr>
                <w:rFonts w:ascii="Calibri" w:hAnsi="Calibri" w:cs="Calibri"/>
                <w:color w:val="0E2841"/>
                <w:sz w:val="18"/>
                <w:szCs w:val="18"/>
              </w:rPr>
            </w:pPr>
          </w:p>
        </w:tc>
        <w:tc>
          <w:tcPr>
            <w:tcW w:w="1170" w:type="dxa"/>
          </w:tcPr>
          <w:p w14:paraId="1F282256" w14:textId="77777777" w:rsidR="00E30C4F" w:rsidRPr="00E30C4F" w:rsidRDefault="00E30C4F" w:rsidP="00F63FFD">
            <w:pPr>
              <w:jc w:val="center"/>
              <w:rPr>
                <w:rFonts w:ascii="Calibri" w:hAnsi="Calibri" w:cs="Calibri"/>
                <w:color w:val="000000"/>
                <w:sz w:val="18"/>
                <w:szCs w:val="18"/>
              </w:rPr>
            </w:pPr>
          </w:p>
        </w:tc>
        <w:tc>
          <w:tcPr>
            <w:tcW w:w="630" w:type="dxa"/>
          </w:tcPr>
          <w:p w14:paraId="61B9F450" w14:textId="77777777" w:rsidR="00E30C4F" w:rsidRPr="00E30C4F" w:rsidRDefault="00E30C4F" w:rsidP="00F63FFD">
            <w:pPr>
              <w:jc w:val="center"/>
              <w:rPr>
                <w:rFonts w:ascii="Calibri" w:hAnsi="Calibri" w:cs="Calibri"/>
                <w:color w:val="000000"/>
                <w:sz w:val="18"/>
                <w:szCs w:val="18"/>
              </w:rPr>
            </w:pPr>
          </w:p>
        </w:tc>
        <w:tc>
          <w:tcPr>
            <w:tcW w:w="1350" w:type="dxa"/>
          </w:tcPr>
          <w:p w14:paraId="35DE8E4F" w14:textId="77777777" w:rsidR="00E30C4F" w:rsidRPr="00E30C4F" w:rsidRDefault="00E30C4F" w:rsidP="00F63FFD">
            <w:pPr>
              <w:jc w:val="center"/>
              <w:rPr>
                <w:rFonts w:ascii="Calibri" w:hAnsi="Calibri" w:cs="Calibri"/>
                <w:color w:val="000000"/>
                <w:sz w:val="18"/>
                <w:szCs w:val="18"/>
              </w:rPr>
            </w:pPr>
          </w:p>
        </w:tc>
        <w:tc>
          <w:tcPr>
            <w:tcW w:w="630" w:type="dxa"/>
          </w:tcPr>
          <w:p w14:paraId="36064018" w14:textId="77777777" w:rsidR="00E30C4F" w:rsidRPr="00E30C4F" w:rsidRDefault="00E30C4F" w:rsidP="00F63FFD">
            <w:pPr>
              <w:jc w:val="center"/>
              <w:rPr>
                <w:rFonts w:ascii="Calibri" w:hAnsi="Calibri" w:cs="Calibri"/>
                <w:color w:val="000000"/>
                <w:sz w:val="18"/>
                <w:szCs w:val="18"/>
              </w:rPr>
            </w:pPr>
          </w:p>
        </w:tc>
        <w:tc>
          <w:tcPr>
            <w:tcW w:w="1170" w:type="dxa"/>
          </w:tcPr>
          <w:p w14:paraId="28D5B8EE" w14:textId="77777777" w:rsidR="00E30C4F" w:rsidRPr="00E30C4F" w:rsidRDefault="00E30C4F" w:rsidP="00F63FFD">
            <w:pPr>
              <w:jc w:val="center"/>
              <w:rPr>
                <w:rFonts w:ascii="Calibri" w:hAnsi="Calibri" w:cs="Calibri"/>
                <w:color w:val="000000"/>
                <w:sz w:val="18"/>
                <w:szCs w:val="18"/>
              </w:rPr>
            </w:pPr>
          </w:p>
        </w:tc>
        <w:tc>
          <w:tcPr>
            <w:tcW w:w="630" w:type="dxa"/>
          </w:tcPr>
          <w:p w14:paraId="2A243EA1" w14:textId="77777777" w:rsidR="00E30C4F" w:rsidRPr="00E30C4F" w:rsidRDefault="00E30C4F" w:rsidP="00F63FFD">
            <w:pPr>
              <w:jc w:val="center"/>
              <w:rPr>
                <w:rFonts w:ascii="Calibri" w:hAnsi="Calibri" w:cs="Calibri"/>
                <w:color w:val="000000"/>
                <w:sz w:val="18"/>
                <w:szCs w:val="18"/>
              </w:rPr>
            </w:pPr>
          </w:p>
        </w:tc>
        <w:tc>
          <w:tcPr>
            <w:tcW w:w="1260" w:type="dxa"/>
          </w:tcPr>
          <w:p w14:paraId="4B837ADB" w14:textId="77777777" w:rsidR="00E30C4F" w:rsidRPr="00E30C4F" w:rsidRDefault="00E30C4F" w:rsidP="00F63FFD">
            <w:pPr>
              <w:jc w:val="center"/>
              <w:rPr>
                <w:rFonts w:ascii="Calibri" w:hAnsi="Calibri" w:cs="Calibri"/>
                <w:color w:val="000000"/>
                <w:sz w:val="18"/>
                <w:szCs w:val="18"/>
              </w:rPr>
            </w:pPr>
          </w:p>
        </w:tc>
        <w:tc>
          <w:tcPr>
            <w:tcW w:w="630" w:type="dxa"/>
          </w:tcPr>
          <w:p w14:paraId="0E0D11A2" w14:textId="77777777" w:rsidR="00E30C4F" w:rsidRPr="00E30C4F" w:rsidRDefault="00E30C4F" w:rsidP="00F63FFD">
            <w:pPr>
              <w:jc w:val="center"/>
              <w:rPr>
                <w:rFonts w:ascii="Calibri" w:hAnsi="Calibri" w:cs="Calibri"/>
                <w:color w:val="000000"/>
                <w:sz w:val="18"/>
                <w:szCs w:val="18"/>
              </w:rPr>
            </w:pPr>
          </w:p>
        </w:tc>
        <w:tc>
          <w:tcPr>
            <w:tcW w:w="1170" w:type="dxa"/>
          </w:tcPr>
          <w:p w14:paraId="266A20CF" w14:textId="77777777" w:rsidR="00E30C4F" w:rsidRPr="00E30C4F" w:rsidRDefault="00E30C4F" w:rsidP="00F63FFD">
            <w:pPr>
              <w:jc w:val="center"/>
              <w:rPr>
                <w:rFonts w:ascii="Calibri" w:hAnsi="Calibri" w:cs="Calibri"/>
                <w:color w:val="000000"/>
                <w:sz w:val="18"/>
                <w:szCs w:val="18"/>
              </w:rPr>
            </w:pPr>
          </w:p>
        </w:tc>
        <w:tc>
          <w:tcPr>
            <w:tcW w:w="630" w:type="dxa"/>
          </w:tcPr>
          <w:p w14:paraId="50797E70" w14:textId="77777777" w:rsidR="00E30C4F" w:rsidRPr="00E30C4F" w:rsidRDefault="00E30C4F" w:rsidP="00F63FFD">
            <w:pPr>
              <w:jc w:val="center"/>
              <w:rPr>
                <w:rFonts w:ascii="Calibri" w:hAnsi="Calibri" w:cs="Calibri"/>
                <w:color w:val="000000"/>
                <w:sz w:val="18"/>
                <w:szCs w:val="18"/>
              </w:rPr>
            </w:pPr>
          </w:p>
        </w:tc>
        <w:tc>
          <w:tcPr>
            <w:tcW w:w="1170" w:type="dxa"/>
          </w:tcPr>
          <w:p w14:paraId="5FF47556" w14:textId="77777777" w:rsidR="00E30C4F" w:rsidRPr="00E30C4F" w:rsidRDefault="00E30C4F" w:rsidP="00F63FFD">
            <w:pPr>
              <w:jc w:val="center"/>
              <w:rPr>
                <w:rFonts w:ascii="Calibri" w:hAnsi="Calibri" w:cs="Calibri"/>
                <w:color w:val="000000"/>
                <w:sz w:val="18"/>
                <w:szCs w:val="18"/>
              </w:rPr>
            </w:pPr>
          </w:p>
        </w:tc>
        <w:tc>
          <w:tcPr>
            <w:tcW w:w="630" w:type="dxa"/>
          </w:tcPr>
          <w:p w14:paraId="40465E9A" w14:textId="77777777" w:rsidR="00E30C4F" w:rsidRPr="00E30C4F" w:rsidRDefault="00E30C4F" w:rsidP="00F63FFD">
            <w:pPr>
              <w:jc w:val="center"/>
              <w:rPr>
                <w:rFonts w:ascii="Calibri" w:hAnsi="Calibri" w:cs="Calibri"/>
                <w:color w:val="000000"/>
                <w:sz w:val="18"/>
                <w:szCs w:val="18"/>
              </w:rPr>
            </w:pPr>
          </w:p>
        </w:tc>
      </w:tr>
      <w:tr w:rsidR="00E30C4F" w:rsidRPr="00E30C4F" w14:paraId="2251A94B" w14:textId="77777777" w:rsidTr="00E30C4F">
        <w:tc>
          <w:tcPr>
            <w:tcW w:w="1080" w:type="dxa"/>
          </w:tcPr>
          <w:p w14:paraId="56DB50E9" w14:textId="77777777" w:rsidR="00E30C4F" w:rsidRPr="00E30C4F" w:rsidRDefault="00E30C4F" w:rsidP="00F63FFD">
            <w:pPr>
              <w:rPr>
                <w:rFonts w:ascii="Calibri" w:hAnsi="Calibri" w:cs="Calibri"/>
                <w:sz w:val="18"/>
                <w:szCs w:val="18"/>
              </w:rPr>
            </w:pPr>
          </w:p>
        </w:tc>
        <w:tc>
          <w:tcPr>
            <w:tcW w:w="1260" w:type="dxa"/>
          </w:tcPr>
          <w:p w14:paraId="36BBD20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Cissexism toward Non-cisgender individuals</w:t>
            </w:r>
          </w:p>
        </w:tc>
        <w:tc>
          <w:tcPr>
            <w:tcW w:w="1080" w:type="dxa"/>
          </w:tcPr>
          <w:p w14:paraId="5E748EF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Cisgender</w:t>
            </w:r>
          </w:p>
        </w:tc>
        <w:tc>
          <w:tcPr>
            <w:tcW w:w="1170" w:type="dxa"/>
          </w:tcPr>
          <w:p w14:paraId="389E47D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1.07 [0.8,1.41]</w:t>
            </w:r>
          </w:p>
        </w:tc>
        <w:tc>
          <w:tcPr>
            <w:tcW w:w="630" w:type="dxa"/>
          </w:tcPr>
          <w:p w14:paraId="2B36EB5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350" w:type="dxa"/>
          </w:tcPr>
          <w:p w14:paraId="74EEE8C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1.14 [0.85,1.52]</w:t>
            </w:r>
          </w:p>
        </w:tc>
        <w:tc>
          <w:tcPr>
            <w:tcW w:w="630" w:type="dxa"/>
          </w:tcPr>
          <w:p w14:paraId="0C641BE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0.39</w:t>
            </w:r>
          </w:p>
        </w:tc>
        <w:tc>
          <w:tcPr>
            <w:tcW w:w="1170" w:type="dxa"/>
          </w:tcPr>
          <w:p w14:paraId="778EC35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1.13 [0.84,1.52]</w:t>
            </w:r>
          </w:p>
        </w:tc>
        <w:tc>
          <w:tcPr>
            <w:tcW w:w="630" w:type="dxa"/>
          </w:tcPr>
          <w:p w14:paraId="3AE874F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260" w:type="dxa"/>
          </w:tcPr>
          <w:p w14:paraId="02DCD0F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 [0.82,1.49]</w:t>
            </w:r>
          </w:p>
        </w:tc>
        <w:tc>
          <w:tcPr>
            <w:tcW w:w="630" w:type="dxa"/>
          </w:tcPr>
          <w:p w14:paraId="6C49A9B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170" w:type="dxa"/>
          </w:tcPr>
          <w:p w14:paraId="610183D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1.14 [0.84,1.56]</w:t>
            </w:r>
          </w:p>
        </w:tc>
        <w:tc>
          <w:tcPr>
            <w:tcW w:w="630" w:type="dxa"/>
          </w:tcPr>
          <w:p w14:paraId="122C9BB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w:t>
            </w:r>
          </w:p>
        </w:tc>
        <w:tc>
          <w:tcPr>
            <w:tcW w:w="1170" w:type="dxa"/>
          </w:tcPr>
          <w:p w14:paraId="545E7A9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[0.84,1.57]</w:t>
            </w:r>
          </w:p>
        </w:tc>
        <w:tc>
          <w:tcPr>
            <w:tcW w:w="630" w:type="dxa"/>
          </w:tcPr>
          <w:p w14:paraId="47910AA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0.38</w:t>
            </w:r>
          </w:p>
        </w:tc>
      </w:tr>
      <w:tr w:rsidR="00E30C4F" w:rsidRPr="00E30C4F" w14:paraId="2663638A" w14:textId="77777777" w:rsidTr="00E30C4F">
        <w:tc>
          <w:tcPr>
            <w:tcW w:w="1080" w:type="dxa"/>
          </w:tcPr>
          <w:p w14:paraId="31D85DD1" w14:textId="77777777" w:rsidR="00E30C4F" w:rsidRPr="00E30C4F" w:rsidRDefault="00E30C4F" w:rsidP="00F63FFD">
            <w:pPr>
              <w:rPr>
                <w:rFonts w:ascii="Calibri" w:hAnsi="Calibri" w:cs="Calibri"/>
                <w:sz w:val="18"/>
                <w:szCs w:val="18"/>
              </w:rPr>
            </w:pPr>
          </w:p>
        </w:tc>
        <w:tc>
          <w:tcPr>
            <w:tcW w:w="1260" w:type="dxa"/>
          </w:tcPr>
          <w:p w14:paraId="5493DDE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Cissexism toward Non-cisgender individuals</w:t>
            </w:r>
          </w:p>
        </w:tc>
        <w:tc>
          <w:tcPr>
            <w:tcW w:w="1080" w:type="dxa"/>
          </w:tcPr>
          <w:p w14:paraId="47B51C52"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cisgender</w:t>
            </w:r>
          </w:p>
        </w:tc>
        <w:tc>
          <w:tcPr>
            <w:tcW w:w="1170" w:type="dxa"/>
          </w:tcPr>
          <w:p w14:paraId="0A0C461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1.02 [0.7,1.48]</w:t>
            </w:r>
          </w:p>
        </w:tc>
        <w:tc>
          <w:tcPr>
            <w:tcW w:w="630" w:type="dxa"/>
          </w:tcPr>
          <w:p w14:paraId="13EA959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0.93</w:t>
            </w:r>
          </w:p>
        </w:tc>
        <w:tc>
          <w:tcPr>
            <w:tcW w:w="1350" w:type="dxa"/>
          </w:tcPr>
          <w:p w14:paraId="2979672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1.12 [0.76,1.65]</w:t>
            </w:r>
          </w:p>
        </w:tc>
        <w:tc>
          <w:tcPr>
            <w:tcW w:w="630" w:type="dxa"/>
          </w:tcPr>
          <w:p w14:paraId="3177C7F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0.57</w:t>
            </w:r>
          </w:p>
        </w:tc>
        <w:tc>
          <w:tcPr>
            <w:tcW w:w="1170" w:type="dxa"/>
          </w:tcPr>
          <w:p w14:paraId="5B40404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[0.75,1.64]</w:t>
            </w:r>
          </w:p>
        </w:tc>
        <w:tc>
          <w:tcPr>
            <w:tcW w:w="630" w:type="dxa"/>
          </w:tcPr>
          <w:p w14:paraId="4AEEB7F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w:t>
            </w:r>
          </w:p>
        </w:tc>
        <w:tc>
          <w:tcPr>
            <w:tcW w:w="1260" w:type="dxa"/>
          </w:tcPr>
          <w:p w14:paraId="43134B5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 [0.72,1.66]</w:t>
            </w:r>
          </w:p>
        </w:tc>
        <w:tc>
          <w:tcPr>
            <w:tcW w:w="630" w:type="dxa"/>
          </w:tcPr>
          <w:p w14:paraId="563E9B6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170" w:type="dxa"/>
          </w:tcPr>
          <w:p w14:paraId="3ADBB05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1.16 [0.75,1.78]</w:t>
            </w:r>
          </w:p>
        </w:tc>
        <w:tc>
          <w:tcPr>
            <w:tcW w:w="630" w:type="dxa"/>
          </w:tcPr>
          <w:p w14:paraId="19095DE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w:t>
            </w:r>
          </w:p>
        </w:tc>
        <w:tc>
          <w:tcPr>
            <w:tcW w:w="1170" w:type="dxa"/>
          </w:tcPr>
          <w:p w14:paraId="17649F1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[0.75,1.77]</w:t>
            </w:r>
          </w:p>
        </w:tc>
        <w:tc>
          <w:tcPr>
            <w:tcW w:w="630" w:type="dxa"/>
          </w:tcPr>
          <w:p w14:paraId="0A38215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r>
      <w:tr w:rsidR="00E30C4F" w:rsidRPr="00E30C4F" w14:paraId="217980E3" w14:textId="77777777" w:rsidTr="00E30C4F">
        <w:tc>
          <w:tcPr>
            <w:tcW w:w="1080" w:type="dxa"/>
          </w:tcPr>
          <w:p w14:paraId="4DEE7EAC" w14:textId="77777777" w:rsidR="00E30C4F" w:rsidRPr="00E30C4F" w:rsidRDefault="00E30C4F" w:rsidP="00F63FFD">
            <w:pPr>
              <w:rPr>
                <w:rFonts w:ascii="Calibri" w:hAnsi="Calibri" w:cs="Calibri"/>
                <w:sz w:val="18"/>
                <w:szCs w:val="18"/>
              </w:rPr>
            </w:pPr>
          </w:p>
        </w:tc>
        <w:tc>
          <w:tcPr>
            <w:tcW w:w="1260" w:type="dxa"/>
          </w:tcPr>
          <w:p w14:paraId="517E68A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Non-cisgender individuals</w:t>
            </w:r>
          </w:p>
        </w:tc>
        <w:tc>
          <w:tcPr>
            <w:tcW w:w="1080" w:type="dxa"/>
          </w:tcPr>
          <w:p w14:paraId="79816BD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Cisgender</w:t>
            </w:r>
          </w:p>
        </w:tc>
        <w:tc>
          <w:tcPr>
            <w:tcW w:w="1170" w:type="dxa"/>
          </w:tcPr>
          <w:p w14:paraId="7511FDA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 [0.6,1.15]</w:t>
            </w:r>
          </w:p>
        </w:tc>
        <w:tc>
          <w:tcPr>
            <w:tcW w:w="630" w:type="dxa"/>
          </w:tcPr>
          <w:p w14:paraId="4E3CC98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0.27</w:t>
            </w:r>
          </w:p>
        </w:tc>
        <w:tc>
          <w:tcPr>
            <w:tcW w:w="1350" w:type="dxa"/>
          </w:tcPr>
          <w:p w14:paraId="0D0B51F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[0.63,1.23]</w:t>
            </w:r>
          </w:p>
        </w:tc>
        <w:tc>
          <w:tcPr>
            <w:tcW w:w="630" w:type="dxa"/>
          </w:tcPr>
          <w:p w14:paraId="06549DD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0.46</w:t>
            </w:r>
          </w:p>
        </w:tc>
        <w:tc>
          <w:tcPr>
            <w:tcW w:w="1170" w:type="dxa"/>
          </w:tcPr>
          <w:p w14:paraId="7737250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[0.62,1.22]</w:t>
            </w:r>
          </w:p>
        </w:tc>
        <w:tc>
          <w:tcPr>
            <w:tcW w:w="630" w:type="dxa"/>
          </w:tcPr>
          <w:p w14:paraId="1994700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260" w:type="dxa"/>
          </w:tcPr>
          <w:p w14:paraId="6E9AD1B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0.75 [0.52,1.08]</w:t>
            </w:r>
          </w:p>
        </w:tc>
        <w:tc>
          <w:tcPr>
            <w:tcW w:w="630" w:type="dxa"/>
          </w:tcPr>
          <w:p w14:paraId="446C98D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0.12</w:t>
            </w:r>
          </w:p>
        </w:tc>
        <w:tc>
          <w:tcPr>
            <w:tcW w:w="1170" w:type="dxa"/>
          </w:tcPr>
          <w:p w14:paraId="1530936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 [0.54,1.14]</w:t>
            </w:r>
          </w:p>
        </w:tc>
        <w:tc>
          <w:tcPr>
            <w:tcW w:w="630" w:type="dxa"/>
          </w:tcPr>
          <w:p w14:paraId="03929BD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0.21</w:t>
            </w:r>
          </w:p>
        </w:tc>
        <w:tc>
          <w:tcPr>
            <w:tcW w:w="1170" w:type="dxa"/>
          </w:tcPr>
          <w:p w14:paraId="2A71A2B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 [0.54,1.13]</w:t>
            </w:r>
          </w:p>
        </w:tc>
        <w:tc>
          <w:tcPr>
            <w:tcW w:w="630" w:type="dxa"/>
          </w:tcPr>
          <w:p w14:paraId="647CC40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0.19</w:t>
            </w:r>
          </w:p>
        </w:tc>
      </w:tr>
      <w:tr w:rsidR="00E30C4F" w:rsidRPr="00E30C4F" w14:paraId="44E5E5E5" w14:textId="77777777" w:rsidTr="00E30C4F">
        <w:tc>
          <w:tcPr>
            <w:tcW w:w="1080" w:type="dxa"/>
          </w:tcPr>
          <w:p w14:paraId="4D52425B" w14:textId="77777777" w:rsidR="00E30C4F" w:rsidRPr="00E30C4F" w:rsidRDefault="00E30C4F" w:rsidP="00F63FFD">
            <w:pPr>
              <w:rPr>
                <w:rFonts w:ascii="Calibri" w:hAnsi="Calibri" w:cs="Calibri"/>
                <w:sz w:val="18"/>
                <w:szCs w:val="18"/>
              </w:rPr>
            </w:pPr>
          </w:p>
        </w:tc>
        <w:tc>
          <w:tcPr>
            <w:tcW w:w="1260" w:type="dxa"/>
          </w:tcPr>
          <w:p w14:paraId="67C8783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Non-cisgender individuals</w:t>
            </w:r>
          </w:p>
        </w:tc>
        <w:tc>
          <w:tcPr>
            <w:tcW w:w="1080" w:type="dxa"/>
          </w:tcPr>
          <w:p w14:paraId="10B9E4E7"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cisgender</w:t>
            </w:r>
          </w:p>
        </w:tc>
        <w:tc>
          <w:tcPr>
            <w:tcW w:w="1170" w:type="dxa"/>
          </w:tcPr>
          <w:p w14:paraId="468F277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[0.64,1.2]</w:t>
            </w:r>
          </w:p>
        </w:tc>
        <w:tc>
          <w:tcPr>
            <w:tcW w:w="630" w:type="dxa"/>
          </w:tcPr>
          <w:p w14:paraId="7CEAE1B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350" w:type="dxa"/>
          </w:tcPr>
          <w:p w14:paraId="59E30F1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0.93 [0.67,1.29]</w:t>
            </w:r>
          </w:p>
        </w:tc>
        <w:tc>
          <w:tcPr>
            <w:tcW w:w="630" w:type="dxa"/>
          </w:tcPr>
          <w:p w14:paraId="76C7A45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170" w:type="dxa"/>
          </w:tcPr>
          <w:p w14:paraId="63F7E75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[0.65,1.28]</w:t>
            </w:r>
          </w:p>
        </w:tc>
        <w:tc>
          <w:tcPr>
            <w:tcW w:w="630" w:type="dxa"/>
          </w:tcPr>
          <w:p w14:paraId="38737AC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c>
          <w:tcPr>
            <w:tcW w:w="1260" w:type="dxa"/>
          </w:tcPr>
          <w:p w14:paraId="413A13A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0.81 [0.55,1.17]</w:t>
            </w:r>
          </w:p>
        </w:tc>
        <w:tc>
          <w:tcPr>
            <w:tcW w:w="630" w:type="dxa"/>
          </w:tcPr>
          <w:p w14:paraId="6C102AE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0.26</w:t>
            </w:r>
          </w:p>
        </w:tc>
        <w:tc>
          <w:tcPr>
            <w:tcW w:w="1170" w:type="dxa"/>
          </w:tcPr>
          <w:p w14:paraId="434AE63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 [0.58,1.25]</w:t>
            </w:r>
          </w:p>
        </w:tc>
        <w:tc>
          <w:tcPr>
            <w:tcW w:w="630" w:type="dxa"/>
          </w:tcPr>
          <w:p w14:paraId="2B6DAC7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w:t>
            </w:r>
          </w:p>
        </w:tc>
        <w:tc>
          <w:tcPr>
            <w:tcW w:w="1170" w:type="dxa"/>
          </w:tcPr>
          <w:p w14:paraId="297DE95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0.84 [0.57,1.24]</w:t>
            </w:r>
          </w:p>
        </w:tc>
        <w:tc>
          <w:tcPr>
            <w:tcW w:w="630" w:type="dxa"/>
          </w:tcPr>
          <w:p w14:paraId="5E6E34A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0.37</w:t>
            </w:r>
          </w:p>
        </w:tc>
      </w:tr>
      <w:tr w:rsidR="00E30C4F" w:rsidRPr="00E30C4F" w14:paraId="1303ED30" w14:textId="77777777" w:rsidTr="00E30C4F">
        <w:tc>
          <w:tcPr>
            <w:tcW w:w="1080" w:type="dxa"/>
          </w:tcPr>
          <w:p w14:paraId="42B16120" w14:textId="77777777" w:rsidR="00E30C4F" w:rsidRPr="00E30C4F" w:rsidRDefault="00E30C4F" w:rsidP="00F63FFD">
            <w:pPr>
              <w:rPr>
                <w:rFonts w:ascii="Calibri" w:hAnsi="Calibri" w:cs="Calibri"/>
                <w:sz w:val="18"/>
                <w:szCs w:val="18"/>
              </w:rPr>
            </w:pPr>
          </w:p>
        </w:tc>
        <w:tc>
          <w:tcPr>
            <w:tcW w:w="1260" w:type="dxa"/>
          </w:tcPr>
          <w:p w14:paraId="29E7E7C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Cissexism toward Non-</w:t>
            </w:r>
            <w:r w:rsidRPr="00E30C4F">
              <w:rPr>
                <w:rFonts w:ascii="Calibri" w:hAnsi="Calibri" w:cs="Calibri"/>
                <w:color w:val="000000"/>
                <w:sz w:val="18"/>
                <w:szCs w:val="18"/>
              </w:rPr>
              <w:lastRenderedPageBreak/>
              <w:t>cisgender individuals</w:t>
            </w:r>
          </w:p>
        </w:tc>
        <w:tc>
          <w:tcPr>
            <w:tcW w:w="1080" w:type="dxa"/>
          </w:tcPr>
          <w:p w14:paraId="40B3D7B8"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lastRenderedPageBreak/>
              <w:t>Cisgender</w:t>
            </w:r>
          </w:p>
        </w:tc>
        <w:tc>
          <w:tcPr>
            <w:tcW w:w="1170" w:type="dxa"/>
          </w:tcPr>
          <w:p w14:paraId="4E67958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1.18 [0.87,1.59]</w:t>
            </w:r>
          </w:p>
        </w:tc>
        <w:tc>
          <w:tcPr>
            <w:tcW w:w="630" w:type="dxa"/>
          </w:tcPr>
          <w:p w14:paraId="76E0DE5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350" w:type="dxa"/>
          </w:tcPr>
          <w:p w14:paraId="2BBDCE0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1.21 [0.88,1.65]</w:t>
            </w:r>
          </w:p>
        </w:tc>
        <w:tc>
          <w:tcPr>
            <w:tcW w:w="630" w:type="dxa"/>
          </w:tcPr>
          <w:p w14:paraId="2B968FA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170" w:type="dxa"/>
          </w:tcPr>
          <w:p w14:paraId="4A12E09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1.21 [0.88,1.68]</w:t>
            </w:r>
          </w:p>
        </w:tc>
        <w:tc>
          <w:tcPr>
            <w:tcW w:w="630" w:type="dxa"/>
          </w:tcPr>
          <w:p w14:paraId="513E437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c>
          <w:tcPr>
            <w:tcW w:w="1260" w:type="dxa"/>
          </w:tcPr>
          <w:p w14:paraId="5CAFF55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[0.84,1.56]</w:t>
            </w:r>
          </w:p>
        </w:tc>
        <w:tc>
          <w:tcPr>
            <w:tcW w:w="630" w:type="dxa"/>
          </w:tcPr>
          <w:p w14:paraId="6562F54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0.39</w:t>
            </w:r>
          </w:p>
        </w:tc>
        <w:tc>
          <w:tcPr>
            <w:tcW w:w="1170" w:type="dxa"/>
          </w:tcPr>
          <w:p w14:paraId="206857E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1.16 [0.84,1.61]</w:t>
            </w:r>
          </w:p>
        </w:tc>
        <w:tc>
          <w:tcPr>
            <w:tcW w:w="630" w:type="dxa"/>
          </w:tcPr>
          <w:p w14:paraId="5E00C1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0.35</w:t>
            </w:r>
          </w:p>
        </w:tc>
        <w:tc>
          <w:tcPr>
            <w:tcW w:w="1170" w:type="dxa"/>
          </w:tcPr>
          <w:p w14:paraId="5E07BA9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1.18 [0.84,1.64]</w:t>
            </w:r>
          </w:p>
        </w:tc>
        <w:tc>
          <w:tcPr>
            <w:tcW w:w="630" w:type="dxa"/>
          </w:tcPr>
          <w:p w14:paraId="698E4BE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0.34</w:t>
            </w:r>
          </w:p>
        </w:tc>
      </w:tr>
      <w:tr w:rsidR="00E30C4F" w:rsidRPr="00E30C4F" w14:paraId="441B1078" w14:textId="77777777" w:rsidTr="00E30C4F">
        <w:tc>
          <w:tcPr>
            <w:tcW w:w="1080" w:type="dxa"/>
          </w:tcPr>
          <w:p w14:paraId="18AF0A5B" w14:textId="77777777" w:rsidR="00E30C4F" w:rsidRPr="00E30C4F" w:rsidRDefault="00E30C4F" w:rsidP="00F63FFD">
            <w:pPr>
              <w:rPr>
                <w:rFonts w:ascii="Calibri" w:hAnsi="Calibri" w:cs="Calibri"/>
                <w:sz w:val="18"/>
                <w:szCs w:val="18"/>
              </w:rPr>
            </w:pPr>
          </w:p>
        </w:tc>
        <w:tc>
          <w:tcPr>
            <w:tcW w:w="1260" w:type="dxa"/>
          </w:tcPr>
          <w:p w14:paraId="0E2CF637"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Cissexism toward Non-cisgender individuals</w:t>
            </w:r>
          </w:p>
        </w:tc>
        <w:tc>
          <w:tcPr>
            <w:tcW w:w="1080" w:type="dxa"/>
          </w:tcPr>
          <w:p w14:paraId="6DEE557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cisgender</w:t>
            </w:r>
          </w:p>
        </w:tc>
        <w:tc>
          <w:tcPr>
            <w:tcW w:w="1170" w:type="dxa"/>
          </w:tcPr>
          <w:p w14:paraId="6B5102D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[0.72,1.64]</w:t>
            </w:r>
          </w:p>
        </w:tc>
        <w:tc>
          <w:tcPr>
            <w:tcW w:w="630" w:type="dxa"/>
          </w:tcPr>
          <w:p w14:paraId="1DE6682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w:t>
            </w:r>
          </w:p>
        </w:tc>
        <w:tc>
          <w:tcPr>
            <w:tcW w:w="1350" w:type="dxa"/>
          </w:tcPr>
          <w:p w14:paraId="2B3600E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 [0.72,1.66]</w:t>
            </w:r>
          </w:p>
        </w:tc>
        <w:tc>
          <w:tcPr>
            <w:tcW w:w="630" w:type="dxa"/>
          </w:tcPr>
          <w:p w14:paraId="51CE416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170" w:type="dxa"/>
          </w:tcPr>
          <w:p w14:paraId="70AF632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[0.73,1.69]</w:t>
            </w:r>
          </w:p>
        </w:tc>
        <w:tc>
          <w:tcPr>
            <w:tcW w:w="630" w:type="dxa"/>
          </w:tcPr>
          <w:p w14:paraId="137AE5F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0.62</w:t>
            </w:r>
          </w:p>
        </w:tc>
        <w:tc>
          <w:tcPr>
            <w:tcW w:w="1260" w:type="dxa"/>
          </w:tcPr>
          <w:p w14:paraId="6CD5340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[0.74,1.79]</w:t>
            </w:r>
          </w:p>
        </w:tc>
        <w:tc>
          <w:tcPr>
            <w:tcW w:w="630" w:type="dxa"/>
          </w:tcPr>
          <w:p w14:paraId="4A3A080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w:t>
            </w:r>
          </w:p>
        </w:tc>
        <w:tc>
          <w:tcPr>
            <w:tcW w:w="1170" w:type="dxa"/>
          </w:tcPr>
          <w:p w14:paraId="2F5398F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[0.73,1.8]</w:t>
            </w:r>
          </w:p>
        </w:tc>
        <w:tc>
          <w:tcPr>
            <w:tcW w:w="630" w:type="dxa"/>
          </w:tcPr>
          <w:p w14:paraId="3520F99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0.56</w:t>
            </w:r>
          </w:p>
        </w:tc>
        <w:tc>
          <w:tcPr>
            <w:tcW w:w="1170" w:type="dxa"/>
          </w:tcPr>
          <w:p w14:paraId="4D136A2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[0.75,1.84]</w:t>
            </w:r>
          </w:p>
        </w:tc>
        <w:tc>
          <w:tcPr>
            <w:tcW w:w="630" w:type="dxa"/>
          </w:tcPr>
          <w:p w14:paraId="7CDCF7C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w:t>
            </w:r>
          </w:p>
        </w:tc>
      </w:tr>
      <w:tr w:rsidR="00E30C4F" w:rsidRPr="00E30C4F" w14:paraId="19957752" w14:textId="77777777" w:rsidTr="00E30C4F">
        <w:tc>
          <w:tcPr>
            <w:tcW w:w="1080" w:type="dxa"/>
          </w:tcPr>
          <w:p w14:paraId="5D53B0D2" w14:textId="77777777" w:rsidR="00E30C4F" w:rsidRPr="00E30C4F" w:rsidRDefault="00E30C4F" w:rsidP="00F63FFD">
            <w:pPr>
              <w:rPr>
                <w:rFonts w:ascii="Calibri" w:hAnsi="Calibri" w:cs="Calibri"/>
                <w:sz w:val="18"/>
                <w:szCs w:val="18"/>
              </w:rPr>
            </w:pPr>
          </w:p>
        </w:tc>
        <w:tc>
          <w:tcPr>
            <w:tcW w:w="1260" w:type="dxa"/>
          </w:tcPr>
          <w:p w14:paraId="6EB35156"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Non-cisgender individuals</w:t>
            </w:r>
          </w:p>
        </w:tc>
        <w:tc>
          <w:tcPr>
            <w:tcW w:w="1080" w:type="dxa"/>
          </w:tcPr>
          <w:p w14:paraId="70444368"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Cisgender</w:t>
            </w:r>
          </w:p>
        </w:tc>
        <w:tc>
          <w:tcPr>
            <w:tcW w:w="1170" w:type="dxa"/>
          </w:tcPr>
          <w:p w14:paraId="05DACDA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1.43 [0.99,2.05]</w:t>
            </w:r>
          </w:p>
        </w:tc>
        <w:tc>
          <w:tcPr>
            <w:tcW w:w="630" w:type="dxa"/>
          </w:tcPr>
          <w:p w14:paraId="3610C75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0.05</w:t>
            </w:r>
          </w:p>
        </w:tc>
        <w:tc>
          <w:tcPr>
            <w:tcW w:w="1350" w:type="dxa"/>
          </w:tcPr>
          <w:p w14:paraId="3CBCA44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1.47 [1.02,2.12]</w:t>
            </w:r>
          </w:p>
        </w:tc>
        <w:tc>
          <w:tcPr>
            <w:tcW w:w="630" w:type="dxa"/>
          </w:tcPr>
          <w:p w14:paraId="2BF831A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0.04</w:t>
            </w:r>
          </w:p>
        </w:tc>
        <w:tc>
          <w:tcPr>
            <w:tcW w:w="1170" w:type="dxa"/>
          </w:tcPr>
          <w:p w14:paraId="6B95D46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1.52 [1.04,2.21]</w:t>
            </w:r>
          </w:p>
        </w:tc>
        <w:tc>
          <w:tcPr>
            <w:tcW w:w="630" w:type="dxa"/>
          </w:tcPr>
          <w:p w14:paraId="6E0202C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0.03</w:t>
            </w:r>
          </w:p>
        </w:tc>
        <w:tc>
          <w:tcPr>
            <w:tcW w:w="1260" w:type="dxa"/>
          </w:tcPr>
          <w:p w14:paraId="5E316F4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1.36 [0.95,1.96]</w:t>
            </w:r>
          </w:p>
        </w:tc>
        <w:tc>
          <w:tcPr>
            <w:tcW w:w="630" w:type="dxa"/>
          </w:tcPr>
          <w:p w14:paraId="2986A85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0.09</w:t>
            </w:r>
          </w:p>
        </w:tc>
        <w:tc>
          <w:tcPr>
            <w:tcW w:w="1170" w:type="dxa"/>
          </w:tcPr>
          <w:p w14:paraId="2DF42E1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 [0.97,2.03]</w:t>
            </w:r>
          </w:p>
        </w:tc>
        <w:tc>
          <w:tcPr>
            <w:tcW w:w="630" w:type="dxa"/>
          </w:tcPr>
          <w:p w14:paraId="0B996CE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0.07</w:t>
            </w:r>
          </w:p>
        </w:tc>
        <w:tc>
          <w:tcPr>
            <w:tcW w:w="1170" w:type="dxa"/>
          </w:tcPr>
          <w:p w14:paraId="17F351A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1.46 [1,2.13]</w:t>
            </w:r>
          </w:p>
        </w:tc>
        <w:tc>
          <w:tcPr>
            <w:tcW w:w="630" w:type="dxa"/>
          </w:tcPr>
          <w:p w14:paraId="6C91346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0.05</w:t>
            </w:r>
          </w:p>
        </w:tc>
      </w:tr>
      <w:tr w:rsidR="00E30C4F" w:rsidRPr="00E30C4F" w14:paraId="0D14682A" w14:textId="77777777" w:rsidTr="00E30C4F">
        <w:tc>
          <w:tcPr>
            <w:tcW w:w="1080" w:type="dxa"/>
          </w:tcPr>
          <w:p w14:paraId="160F34F9" w14:textId="77777777" w:rsidR="00E30C4F" w:rsidRPr="00E30C4F" w:rsidRDefault="00E30C4F" w:rsidP="00F63FFD">
            <w:pPr>
              <w:rPr>
                <w:rFonts w:ascii="Calibri" w:hAnsi="Calibri" w:cs="Calibri"/>
                <w:sz w:val="18"/>
                <w:szCs w:val="18"/>
              </w:rPr>
            </w:pPr>
          </w:p>
        </w:tc>
        <w:tc>
          <w:tcPr>
            <w:tcW w:w="1260" w:type="dxa"/>
          </w:tcPr>
          <w:p w14:paraId="606FE01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Non-cisgender individuals</w:t>
            </w:r>
          </w:p>
        </w:tc>
        <w:tc>
          <w:tcPr>
            <w:tcW w:w="1080" w:type="dxa"/>
          </w:tcPr>
          <w:p w14:paraId="3EF3BB1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cisgender</w:t>
            </w:r>
          </w:p>
        </w:tc>
        <w:tc>
          <w:tcPr>
            <w:tcW w:w="1170" w:type="dxa"/>
          </w:tcPr>
          <w:p w14:paraId="275CAC0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[0.8,1.49]</w:t>
            </w:r>
          </w:p>
        </w:tc>
        <w:tc>
          <w:tcPr>
            <w:tcW w:w="630" w:type="dxa"/>
          </w:tcPr>
          <w:p w14:paraId="293F95F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0.58</w:t>
            </w:r>
          </w:p>
        </w:tc>
        <w:tc>
          <w:tcPr>
            <w:tcW w:w="1350" w:type="dxa"/>
          </w:tcPr>
          <w:p w14:paraId="07697C1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[0.79,1.5]</w:t>
            </w:r>
          </w:p>
        </w:tc>
        <w:tc>
          <w:tcPr>
            <w:tcW w:w="630" w:type="dxa"/>
          </w:tcPr>
          <w:p w14:paraId="74C9C0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w:t>
            </w:r>
          </w:p>
        </w:tc>
        <w:tc>
          <w:tcPr>
            <w:tcW w:w="1170" w:type="dxa"/>
          </w:tcPr>
          <w:p w14:paraId="7ADB0E5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1.11 [0.8,1.54]</w:t>
            </w:r>
          </w:p>
        </w:tc>
        <w:tc>
          <w:tcPr>
            <w:tcW w:w="630" w:type="dxa"/>
          </w:tcPr>
          <w:p w14:paraId="40C308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260" w:type="dxa"/>
          </w:tcPr>
          <w:p w14:paraId="151A090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1.21 [0.86,1.72]</w:t>
            </w:r>
          </w:p>
        </w:tc>
        <w:tc>
          <w:tcPr>
            <w:tcW w:w="630" w:type="dxa"/>
          </w:tcPr>
          <w:p w14:paraId="22D97E5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170" w:type="dxa"/>
          </w:tcPr>
          <w:p w14:paraId="0CD0311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1.19 [0.82,1.71]</w:t>
            </w:r>
          </w:p>
        </w:tc>
        <w:tc>
          <w:tcPr>
            <w:tcW w:w="630" w:type="dxa"/>
          </w:tcPr>
          <w:p w14:paraId="29F8DBC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170" w:type="dxa"/>
          </w:tcPr>
          <w:p w14:paraId="4B1474F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1.22 [0.84,1.76]</w:t>
            </w:r>
          </w:p>
        </w:tc>
        <w:tc>
          <w:tcPr>
            <w:tcW w:w="630" w:type="dxa"/>
          </w:tcPr>
          <w:p w14:paraId="6AD8752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0.29</w:t>
            </w:r>
          </w:p>
        </w:tc>
      </w:tr>
      <w:tr w:rsidR="00E30C4F" w:rsidRPr="00E30C4F" w14:paraId="1D99B96B" w14:textId="77777777" w:rsidTr="00E30C4F">
        <w:tc>
          <w:tcPr>
            <w:tcW w:w="1080" w:type="dxa"/>
          </w:tcPr>
          <w:p w14:paraId="62ECCFDF" w14:textId="77777777" w:rsidR="00E30C4F" w:rsidRPr="00E30C4F" w:rsidRDefault="00E30C4F" w:rsidP="00F63FFD">
            <w:pPr>
              <w:rPr>
                <w:rFonts w:ascii="Calibri" w:hAnsi="Calibri" w:cs="Calibri"/>
                <w:sz w:val="18"/>
                <w:szCs w:val="18"/>
              </w:rPr>
            </w:pPr>
          </w:p>
        </w:tc>
        <w:tc>
          <w:tcPr>
            <w:tcW w:w="1260" w:type="dxa"/>
          </w:tcPr>
          <w:p w14:paraId="31EF9C3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Cissexism [ref: 0]</w:t>
            </w:r>
          </w:p>
        </w:tc>
        <w:tc>
          <w:tcPr>
            <w:tcW w:w="1080" w:type="dxa"/>
          </w:tcPr>
          <w:p w14:paraId="5047D92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Cisgender</w:t>
            </w:r>
          </w:p>
        </w:tc>
        <w:tc>
          <w:tcPr>
            <w:tcW w:w="1170" w:type="dxa"/>
          </w:tcPr>
          <w:p w14:paraId="6F62360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2.18 [1.27,3.75]</w:t>
            </w:r>
          </w:p>
        </w:tc>
        <w:tc>
          <w:tcPr>
            <w:tcW w:w="630" w:type="dxa"/>
          </w:tcPr>
          <w:p w14:paraId="25BED53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350" w:type="dxa"/>
          </w:tcPr>
          <w:p w14:paraId="2505E3B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1.97 [1.12,3.46]</w:t>
            </w:r>
          </w:p>
        </w:tc>
        <w:tc>
          <w:tcPr>
            <w:tcW w:w="630" w:type="dxa"/>
          </w:tcPr>
          <w:p w14:paraId="6DFDA35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0.02</w:t>
            </w:r>
          </w:p>
        </w:tc>
        <w:tc>
          <w:tcPr>
            <w:tcW w:w="1170" w:type="dxa"/>
          </w:tcPr>
          <w:p w14:paraId="366F515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1.96 [1.11,3.45]</w:t>
            </w:r>
          </w:p>
        </w:tc>
        <w:tc>
          <w:tcPr>
            <w:tcW w:w="630" w:type="dxa"/>
          </w:tcPr>
          <w:p w14:paraId="6790344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0.02</w:t>
            </w:r>
          </w:p>
        </w:tc>
        <w:tc>
          <w:tcPr>
            <w:tcW w:w="1260" w:type="dxa"/>
          </w:tcPr>
          <w:p w14:paraId="223227B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2.01 [1.16,3.51]</w:t>
            </w:r>
          </w:p>
        </w:tc>
        <w:tc>
          <w:tcPr>
            <w:tcW w:w="630" w:type="dxa"/>
          </w:tcPr>
          <w:p w14:paraId="792A597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170" w:type="dxa"/>
          </w:tcPr>
          <w:p w14:paraId="68B8119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1.83 [1.03,3.25]</w:t>
            </w:r>
          </w:p>
        </w:tc>
        <w:tc>
          <w:tcPr>
            <w:tcW w:w="630" w:type="dxa"/>
          </w:tcPr>
          <w:p w14:paraId="7887870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0.04</w:t>
            </w:r>
          </w:p>
        </w:tc>
        <w:tc>
          <w:tcPr>
            <w:tcW w:w="1170" w:type="dxa"/>
          </w:tcPr>
          <w:p w14:paraId="0253E1B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1.84 [1.03,3.27]</w:t>
            </w:r>
          </w:p>
        </w:tc>
        <w:tc>
          <w:tcPr>
            <w:tcW w:w="630" w:type="dxa"/>
          </w:tcPr>
          <w:p w14:paraId="6707497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0.04</w:t>
            </w:r>
          </w:p>
        </w:tc>
      </w:tr>
      <w:tr w:rsidR="00E30C4F" w:rsidRPr="00E30C4F" w14:paraId="72E1B6D4" w14:textId="77777777" w:rsidTr="00E30C4F">
        <w:tc>
          <w:tcPr>
            <w:tcW w:w="1080" w:type="dxa"/>
          </w:tcPr>
          <w:p w14:paraId="2D6AF2EC" w14:textId="77777777" w:rsidR="00E30C4F" w:rsidRPr="00E30C4F" w:rsidRDefault="00E30C4F" w:rsidP="00F63FFD">
            <w:pPr>
              <w:rPr>
                <w:rFonts w:ascii="Calibri" w:hAnsi="Calibri" w:cs="Calibri"/>
                <w:sz w:val="18"/>
                <w:szCs w:val="18"/>
              </w:rPr>
            </w:pPr>
          </w:p>
        </w:tc>
        <w:tc>
          <w:tcPr>
            <w:tcW w:w="1260" w:type="dxa"/>
          </w:tcPr>
          <w:p w14:paraId="7AF6124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Cissexism [ref: 0]</w:t>
            </w:r>
          </w:p>
        </w:tc>
        <w:tc>
          <w:tcPr>
            <w:tcW w:w="1080" w:type="dxa"/>
          </w:tcPr>
          <w:p w14:paraId="4D28707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cisgender</w:t>
            </w:r>
          </w:p>
        </w:tc>
        <w:tc>
          <w:tcPr>
            <w:tcW w:w="1170" w:type="dxa"/>
          </w:tcPr>
          <w:p w14:paraId="236F0EC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 [0.27,1.59]</w:t>
            </w:r>
          </w:p>
        </w:tc>
        <w:tc>
          <w:tcPr>
            <w:tcW w:w="630" w:type="dxa"/>
          </w:tcPr>
          <w:p w14:paraId="769591D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0.35</w:t>
            </w:r>
          </w:p>
        </w:tc>
        <w:tc>
          <w:tcPr>
            <w:tcW w:w="1350" w:type="dxa"/>
          </w:tcPr>
          <w:p w14:paraId="6309113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 [0.26,1.63]</w:t>
            </w:r>
          </w:p>
        </w:tc>
        <w:tc>
          <w:tcPr>
            <w:tcW w:w="630" w:type="dxa"/>
          </w:tcPr>
          <w:p w14:paraId="6DE64DA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170" w:type="dxa"/>
          </w:tcPr>
          <w:p w14:paraId="373E2EB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0.64 [0.25,1.63]</w:t>
            </w:r>
          </w:p>
        </w:tc>
        <w:tc>
          <w:tcPr>
            <w:tcW w:w="630" w:type="dxa"/>
          </w:tcPr>
          <w:p w14:paraId="67926ED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0.35</w:t>
            </w:r>
          </w:p>
        </w:tc>
        <w:tc>
          <w:tcPr>
            <w:tcW w:w="1260" w:type="dxa"/>
          </w:tcPr>
          <w:p w14:paraId="77B39BA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0.55 [0.21,1.44]</w:t>
            </w:r>
          </w:p>
        </w:tc>
        <w:tc>
          <w:tcPr>
            <w:tcW w:w="630" w:type="dxa"/>
          </w:tcPr>
          <w:p w14:paraId="406641A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0.22</w:t>
            </w:r>
          </w:p>
        </w:tc>
        <w:tc>
          <w:tcPr>
            <w:tcW w:w="1170" w:type="dxa"/>
          </w:tcPr>
          <w:p w14:paraId="2DF2BA7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 [0.2,1.49]</w:t>
            </w:r>
          </w:p>
        </w:tc>
        <w:tc>
          <w:tcPr>
            <w:tcW w:w="630" w:type="dxa"/>
          </w:tcPr>
          <w:p w14:paraId="53E7D2D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0.24</w:t>
            </w:r>
          </w:p>
        </w:tc>
        <w:tc>
          <w:tcPr>
            <w:tcW w:w="1170" w:type="dxa"/>
          </w:tcPr>
          <w:p w14:paraId="7F90BF7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0.55 [0.2,1.51]</w:t>
            </w:r>
          </w:p>
        </w:tc>
        <w:tc>
          <w:tcPr>
            <w:tcW w:w="630" w:type="dxa"/>
          </w:tcPr>
          <w:p w14:paraId="6F0D78D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0.24</w:t>
            </w:r>
          </w:p>
        </w:tc>
      </w:tr>
      <w:tr w:rsidR="00E30C4F" w:rsidRPr="00E30C4F" w14:paraId="510A4EB6" w14:textId="77777777" w:rsidTr="00E30C4F">
        <w:tc>
          <w:tcPr>
            <w:tcW w:w="1080" w:type="dxa"/>
          </w:tcPr>
          <w:p w14:paraId="582FE46A" w14:textId="77777777" w:rsidR="00E30C4F" w:rsidRPr="00E30C4F" w:rsidRDefault="00E30C4F" w:rsidP="00F63FFD">
            <w:pPr>
              <w:rPr>
                <w:rFonts w:ascii="Calibri" w:hAnsi="Calibri" w:cs="Calibri"/>
                <w:sz w:val="18"/>
                <w:szCs w:val="18"/>
              </w:rPr>
            </w:pPr>
            <w:r w:rsidRPr="00E30C4F">
              <w:rPr>
                <w:rFonts w:ascii="Calibri" w:hAnsi="Calibri" w:cs="Calibri"/>
                <w:sz w:val="18"/>
                <w:szCs w:val="18"/>
              </w:rPr>
              <w:t>Ageism</w:t>
            </w:r>
          </w:p>
        </w:tc>
        <w:tc>
          <w:tcPr>
            <w:tcW w:w="1260" w:type="dxa"/>
          </w:tcPr>
          <w:p w14:paraId="405AAB06" w14:textId="77777777" w:rsidR="00E30C4F" w:rsidRPr="00E30C4F" w:rsidRDefault="00E30C4F" w:rsidP="00F63FFD">
            <w:pPr>
              <w:rPr>
                <w:rFonts w:ascii="Calibri" w:hAnsi="Calibri" w:cs="Calibri"/>
                <w:color w:val="0E2841"/>
                <w:sz w:val="18"/>
                <w:szCs w:val="18"/>
              </w:rPr>
            </w:pPr>
          </w:p>
        </w:tc>
        <w:tc>
          <w:tcPr>
            <w:tcW w:w="1080" w:type="dxa"/>
          </w:tcPr>
          <w:p w14:paraId="715FC9F6" w14:textId="77777777" w:rsidR="00E30C4F" w:rsidRPr="00E30C4F" w:rsidRDefault="00E30C4F" w:rsidP="00F63FFD">
            <w:pPr>
              <w:rPr>
                <w:rFonts w:ascii="Calibri" w:hAnsi="Calibri" w:cs="Calibri"/>
                <w:color w:val="0E2841"/>
                <w:sz w:val="18"/>
                <w:szCs w:val="18"/>
              </w:rPr>
            </w:pPr>
          </w:p>
        </w:tc>
        <w:tc>
          <w:tcPr>
            <w:tcW w:w="1170" w:type="dxa"/>
          </w:tcPr>
          <w:p w14:paraId="02D3D8D5" w14:textId="77777777" w:rsidR="00E30C4F" w:rsidRPr="00E30C4F" w:rsidRDefault="00E30C4F" w:rsidP="00F63FFD">
            <w:pPr>
              <w:jc w:val="center"/>
              <w:rPr>
                <w:rFonts w:ascii="Calibri" w:hAnsi="Calibri" w:cs="Calibri"/>
                <w:color w:val="000000"/>
                <w:sz w:val="18"/>
                <w:szCs w:val="18"/>
              </w:rPr>
            </w:pPr>
          </w:p>
        </w:tc>
        <w:tc>
          <w:tcPr>
            <w:tcW w:w="630" w:type="dxa"/>
          </w:tcPr>
          <w:p w14:paraId="14321D9A" w14:textId="77777777" w:rsidR="00E30C4F" w:rsidRPr="00E30C4F" w:rsidRDefault="00E30C4F" w:rsidP="00F63FFD">
            <w:pPr>
              <w:jc w:val="center"/>
              <w:rPr>
                <w:rFonts w:ascii="Calibri" w:hAnsi="Calibri" w:cs="Calibri"/>
                <w:color w:val="000000"/>
                <w:sz w:val="18"/>
                <w:szCs w:val="18"/>
              </w:rPr>
            </w:pPr>
          </w:p>
        </w:tc>
        <w:tc>
          <w:tcPr>
            <w:tcW w:w="1350" w:type="dxa"/>
          </w:tcPr>
          <w:p w14:paraId="61A65597" w14:textId="77777777" w:rsidR="00E30C4F" w:rsidRPr="00E30C4F" w:rsidRDefault="00E30C4F" w:rsidP="00F63FFD">
            <w:pPr>
              <w:jc w:val="center"/>
              <w:rPr>
                <w:rFonts w:ascii="Calibri" w:hAnsi="Calibri" w:cs="Calibri"/>
                <w:color w:val="000000"/>
                <w:sz w:val="18"/>
                <w:szCs w:val="18"/>
              </w:rPr>
            </w:pPr>
          </w:p>
        </w:tc>
        <w:tc>
          <w:tcPr>
            <w:tcW w:w="630" w:type="dxa"/>
          </w:tcPr>
          <w:p w14:paraId="452E7EFC" w14:textId="77777777" w:rsidR="00E30C4F" w:rsidRPr="00E30C4F" w:rsidRDefault="00E30C4F" w:rsidP="00F63FFD">
            <w:pPr>
              <w:jc w:val="center"/>
              <w:rPr>
                <w:rFonts w:ascii="Calibri" w:hAnsi="Calibri" w:cs="Calibri"/>
                <w:color w:val="000000"/>
                <w:sz w:val="18"/>
                <w:szCs w:val="18"/>
              </w:rPr>
            </w:pPr>
          </w:p>
        </w:tc>
        <w:tc>
          <w:tcPr>
            <w:tcW w:w="1170" w:type="dxa"/>
          </w:tcPr>
          <w:p w14:paraId="23CA706D" w14:textId="77777777" w:rsidR="00E30C4F" w:rsidRPr="00E30C4F" w:rsidRDefault="00E30C4F" w:rsidP="00F63FFD">
            <w:pPr>
              <w:jc w:val="center"/>
              <w:rPr>
                <w:rFonts w:ascii="Calibri" w:hAnsi="Calibri" w:cs="Calibri"/>
                <w:color w:val="000000"/>
                <w:sz w:val="18"/>
                <w:szCs w:val="18"/>
              </w:rPr>
            </w:pPr>
          </w:p>
        </w:tc>
        <w:tc>
          <w:tcPr>
            <w:tcW w:w="630" w:type="dxa"/>
          </w:tcPr>
          <w:p w14:paraId="2847C823" w14:textId="77777777" w:rsidR="00E30C4F" w:rsidRPr="00E30C4F" w:rsidRDefault="00E30C4F" w:rsidP="00F63FFD">
            <w:pPr>
              <w:jc w:val="center"/>
              <w:rPr>
                <w:rFonts w:ascii="Calibri" w:hAnsi="Calibri" w:cs="Calibri"/>
                <w:color w:val="000000"/>
                <w:sz w:val="18"/>
                <w:szCs w:val="18"/>
              </w:rPr>
            </w:pPr>
          </w:p>
        </w:tc>
        <w:tc>
          <w:tcPr>
            <w:tcW w:w="1260" w:type="dxa"/>
          </w:tcPr>
          <w:p w14:paraId="64D5A594" w14:textId="77777777" w:rsidR="00E30C4F" w:rsidRPr="00E30C4F" w:rsidRDefault="00E30C4F" w:rsidP="00F63FFD">
            <w:pPr>
              <w:jc w:val="center"/>
              <w:rPr>
                <w:rFonts w:ascii="Calibri" w:hAnsi="Calibri" w:cs="Calibri"/>
                <w:color w:val="000000"/>
                <w:sz w:val="18"/>
                <w:szCs w:val="18"/>
              </w:rPr>
            </w:pPr>
          </w:p>
        </w:tc>
        <w:tc>
          <w:tcPr>
            <w:tcW w:w="630" w:type="dxa"/>
          </w:tcPr>
          <w:p w14:paraId="733E07D0" w14:textId="77777777" w:rsidR="00E30C4F" w:rsidRPr="00E30C4F" w:rsidRDefault="00E30C4F" w:rsidP="00F63FFD">
            <w:pPr>
              <w:jc w:val="center"/>
              <w:rPr>
                <w:rFonts w:ascii="Calibri" w:hAnsi="Calibri" w:cs="Calibri"/>
                <w:color w:val="000000"/>
                <w:sz w:val="18"/>
                <w:szCs w:val="18"/>
              </w:rPr>
            </w:pPr>
          </w:p>
        </w:tc>
        <w:tc>
          <w:tcPr>
            <w:tcW w:w="1170" w:type="dxa"/>
          </w:tcPr>
          <w:p w14:paraId="2DBEA9BB" w14:textId="77777777" w:rsidR="00E30C4F" w:rsidRPr="00E30C4F" w:rsidRDefault="00E30C4F" w:rsidP="00F63FFD">
            <w:pPr>
              <w:jc w:val="center"/>
              <w:rPr>
                <w:rFonts w:ascii="Calibri" w:hAnsi="Calibri" w:cs="Calibri"/>
                <w:color w:val="000000"/>
                <w:sz w:val="18"/>
                <w:szCs w:val="18"/>
              </w:rPr>
            </w:pPr>
          </w:p>
        </w:tc>
        <w:tc>
          <w:tcPr>
            <w:tcW w:w="630" w:type="dxa"/>
          </w:tcPr>
          <w:p w14:paraId="06822575" w14:textId="77777777" w:rsidR="00E30C4F" w:rsidRPr="00E30C4F" w:rsidRDefault="00E30C4F" w:rsidP="00F63FFD">
            <w:pPr>
              <w:jc w:val="center"/>
              <w:rPr>
                <w:rFonts w:ascii="Calibri" w:hAnsi="Calibri" w:cs="Calibri"/>
                <w:color w:val="000000"/>
                <w:sz w:val="18"/>
                <w:szCs w:val="18"/>
              </w:rPr>
            </w:pPr>
          </w:p>
        </w:tc>
        <w:tc>
          <w:tcPr>
            <w:tcW w:w="1170" w:type="dxa"/>
          </w:tcPr>
          <w:p w14:paraId="49E3A7A9" w14:textId="77777777" w:rsidR="00E30C4F" w:rsidRPr="00E30C4F" w:rsidRDefault="00E30C4F" w:rsidP="00F63FFD">
            <w:pPr>
              <w:jc w:val="center"/>
              <w:rPr>
                <w:rFonts w:ascii="Calibri" w:hAnsi="Calibri" w:cs="Calibri"/>
                <w:color w:val="000000"/>
                <w:sz w:val="18"/>
                <w:szCs w:val="18"/>
              </w:rPr>
            </w:pPr>
          </w:p>
        </w:tc>
        <w:tc>
          <w:tcPr>
            <w:tcW w:w="630" w:type="dxa"/>
          </w:tcPr>
          <w:p w14:paraId="3DA3D40A" w14:textId="77777777" w:rsidR="00E30C4F" w:rsidRPr="00E30C4F" w:rsidRDefault="00E30C4F" w:rsidP="00F63FFD">
            <w:pPr>
              <w:jc w:val="center"/>
              <w:rPr>
                <w:rFonts w:ascii="Calibri" w:hAnsi="Calibri" w:cs="Calibri"/>
                <w:color w:val="000000"/>
                <w:sz w:val="18"/>
                <w:szCs w:val="18"/>
              </w:rPr>
            </w:pPr>
          </w:p>
        </w:tc>
      </w:tr>
      <w:tr w:rsidR="00E30C4F" w:rsidRPr="00E30C4F" w14:paraId="32089190" w14:textId="77777777" w:rsidTr="00E30C4F">
        <w:tc>
          <w:tcPr>
            <w:tcW w:w="1080" w:type="dxa"/>
          </w:tcPr>
          <w:p w14:paraId="137A761C" w14:textId="77777777" w:rsidR="00E30C4F" w:rsidRPr="00E30C4F" w:rsidRDefault="00E30C4F" w:rsidP="00F63FFD">
            <w:pPr>
              <w:rPr>
                <w:rFonts w:ascii="Calibri" w:hAnsi="Calibri" w:cs="Calibri"/>
                <w:sz w:val="18"/>
                <w:szCs w:val="18"/>
              </w:rPr>
            </w:pPr>
          </w:p>
        </w:tc>
        <w:tc>
          <w:tcPr>
            <w:tcW w:w="1260" w:type="dxa"/>
          </w:tcPr>
          <w:p w14:paraId="5C11C96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Ageism toward Older individuals</w:t>
            </w:r>
          </w:p>
        </w:tc>
        <w:tc>
          <w:tcPr>
            <w:tcW w:w="1080" w:type="dxa"/>
          </w:tcPr>
          <w:p w14:paraId="3168DF0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Younger</w:t>
            </w:r>
          </w:p>
        </w:tc>
        <w:tc>
          <w:tcPr>
            <w:tcW w:w="1170" w:type="dxa"/>
          </w:tcPr>
          <w:p w14:paraId="1F4091C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 [0.7,1.16]</w:t>
            </w:r>
          </w:p>
        </w:tc>
        <w:tc>
          <w:tcPr>
            <w:tcW w:w="630" w:type="dxa"/>
          </w:tcPr>
          <w:p w14:paraId="0B25DD7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w:t>
            </w:r>
          </w:p>
        </w:tc>
        <w:tc>
          <w:tcPr>
            <w:tcW w:w="1350" w:type="dxa"/>
          </w:tcPr>
          <w:p w14:paraId="46AD9AA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[0.67,1.13]</w:t>
            </w:r>
          </w:p>
        </w:tc>
        <w:tc>
          <w:tcPr>
            <w:tcW w:w="630" w:type="dxa"/>
          </w:tcPr>
          <w:p w14:paraId="0D121D7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170" w:type="dxa"/>
          </w:tcPr>
          <w:p w14:paraId="0B01CF5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[0.67,1.13]</w:t>
            </w:r>
          </w:p>
        </w:tc>
        <w:tc>
          <w:tcPr>
            <w:tcW w:w="630" w:type="dxa"/>
          </w:tcPr>
          <w:p w14:paraId="5F7C771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w:t>
            </w:r>
          </w:p>
        </w:tc>
        <w:tc>
          <w:tcPr>
            <w:tcW w:w="1260" w:type="dxa"/>
          </w:tcPr>
          <w:p w14:paraId="44F1FE4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 [0.65,1.11]</w:t>
            </w:r>
          </w:p>
        </w:tc>
        <w:tc>
          <w:tcPr>
            <w:tcW w:w="630" w:type="dxa"/>
          </w:tcPr>
          <w:p w14:paraId="12B3ED5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170" w:type="dxa"/>
          </w:tcPr>
          <w:p w14:paraId="1BA4E16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 [0.61,1.07]</w:t>
            </w:r>
          </w:p>
        </w:tc>
        <w:tc>
          <w:tcPr>
            <w:tcW w:w="630" w:type="dxa"/>
          </w:tcPr>
          <w:p w14:paraId="1F67C1C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0.13</w:t>
            </w:r>
          </w:p>
        </w:tc>
        <w:tc>
          <w:tcPr>
            <w:tcW w:w="1170" w:type="dxa"/>
          </w:tcPr>
          <w:p w14:paraId="6A8199D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0.81 [0.61,1.07]</w:t>
            </w:r>
          </w:p>
        </w:tc>
        <w:tc>
          <w:tcPr>
            <w:tcW w:w="630" w:type="dxa"/>
          </w:tcPr>
          <w:p w14:paraId="08F820A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0.14</w:t>
            </w:r>
          </w:p>
        </w:tc>
      </w:tr>
      <w:tr w:rsidR="00E30C4F" w:rsidRPr="00E30C4F" w14:paraId="126FCCCC" w14:textId="77777777" w:rsidTr="00E30C4F">
        <w:tc>
          <w:tcPr>
            <w:tcW w:w="1080" w:type="dxa"/>
          </w:tcPr>
          <w:p w14:paraId="0DC50952" w14:textId="77777777" w:rsidR="00E30C4F" w:rsidRPr="00E30C4F" w:rsidRDefault="00E30C4F" w:rsidP="00F63FFD">
            <w:pPr>
              <w:rPr>
                <w:rFonts w:ascii="Calibri" w:hAnsi="Calibri" w:cs="Calibri"/>
                <w:sz w:val="18"/>
                <w:szCs w:val="18"/>
              </w:rPr>
            </w:pPr>
          </w:p>
        </w:tc>
        <w:tc>
          <w:tcPr>
            <w:tcW w:w="1260" w:type="dxa"/>
          </w:tcPr>
          <w:p w14:paraId="5B03579E"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Implicit Recognition of Ageism toward Older individuals</w:t>
            </w:r>
          </w:p>
        </w:tc>
        <w:tc>
          <w:tcPr>
            <w:tcW w:w="1080" w:type="dxa"/>
          </w:tcPr>
          <w:p w14:paraId="2A45378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Older</w:t>
            </w:r>
          </w:p>
        </w:tc>
        <w:tc>
          <w:tcPr>
            <w:tcW w:w="1170" w:type="dxa"/>
          </w:tcPr>
          <w:p w14:paraId="3C6FAB1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[0.56,1.47]</w:t>
            </w:r>
          </w:p>
        </w:tc>
        <w:tc>
          <w:tcPr>
            <w:tcW w:w="630" w:type="dxa"/>
          </w:tcPr>
          <w:p w14:paraId="2303F0B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0.69</w:t>
            </w:r>
          </w:p>
        </w:tc>
        <w:tc>
          <w:tcPr>
            <w:tcW w:w="1350" w:type="dxa"/>
          </w:tcPr>
          <w:p w14:paraId="6936886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0.81 [0.5,1.33]</w:t>
            </w:r>
          </w:p>
        </w:tc>
        <w:tc>
          <w:tcPr>
            <w:tcW w:w="630" w:type="dxa"/>
          </w:tcPr>
          <w:p w14:paraId="6C1ABA4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5869ACE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0.82 [0.5,1.35]</w:t>
            </w:r>
          </w:p>
        </w:tc>
        <w:tc>
          <w:tcPr>
            <w:tcW w:w="630" w:type="dxa"/>
          </w:tcPr>
          <w:p w14:paraId="691B1C3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0.44</w:t>
            </w:r>
          </w:p>
        </w:tc>
        <w:tc>
          <w:tcPr>
            <w:tcW w:w="1260" w:type="dxa"/>
          </w:tcPr>
          <w:p w14:paraId="5016655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[0.53,1.44]</w:t>
            </w:r>
          </w:p>
        </w:tc>
        <w:tc>
          <w:tcPr>
            <w:tcW w:w="630" w:type="dxa"/>
          </w:tcPr>
          <w:p w14:paraId="0639872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w:t>
            </w:r>
          </w:p>
        </w:tc>
        <w:tc>
          <w:tcPr>
            <w:tcW w:w="1170" w:type="dxa"/>
          </w:tcPr>
          <w:p w14:paraId="6802BBE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 [0.48,1.36]</w:t>
            </w:r>
          </w:p>
        </w:tc>
        <w:tc>
          <w:tcPr>
            <w:tcW w:w="630" w:type="dxa"/>
          </w:tcPr>
          <w:p w14:paraId="4BEEA95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1DE339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 [0.48,1.36]</w:t>
            </w:r>
          </w:p>
        </w:tc>
        <w:tc>
          <w:tcPr>
            <w:tcW w:w="630" w:type="dxa"/>
          </w:tcPr>
          <w:p w14:paraId="3111C99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r>
      <w:tr w:rsidR="00E30C4F" w:rsidRPr="00E30C4F" w14:paraId="2C2B3497" w14:textId="77777777" w:rsidTr="00E30C4F">
        <w:tc>
          <w:tcPr>
            <w:tcW w:w="1080" w:type="dxa"/>
          </w:tcPr>
          <w:p w14:paraId="66107C42" w14:textId="77777777" w:rsidR="00E30C4F" w:rsidRPr="00E30C4F" w:rsidRDefault="00E30C4F" w:rsidP="00F63FFD">
            <w:pPr>
              <w:rPr>
                <w:rFonts w:ascii="Calibri" w:hAnsi="Calibri" w:cs="Calibri"/>
                <w:sz w:val="18"/>
                <w:szCs w:val="18"/>
              </w:rPr>
            </w:pPr>
          </w:p>
        </w:tc>
        <w:tc>
          <w:tcPr>
            <w:tcW w:w="1260" w:type="dxa"/>
          </w:tcPr>
          <w:p w14:paraId="217BDB2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Older individuals</w:t>
            </w:r>
          </w:p>
        </w:tc>
        <w:tc>
          <w:tcPr>
            <w:tcW w:w="1080" w:type="dxa"/>
          </w:tcPr>
          <w:p w14:paraId="27922AB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Younger</w:t>
            </w:r>
          </w:p>
        </w:tc>
        <w:tc>
          <w:tcPr>
            <w:tcW w:w="1170" w:type="dxa"/>
          </w:tcPr>
          <w:p w14:paraId="2D7DDBB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1.12 [0.87,1.44]</w:t>
            </w:r>
          </w:p>
        </w:tc>
        <w:tc>
          <w:tcPr>
            <w:tcW w:w="630" w:type="dxa"/>
          </w:tcPr>
          <w:p w14:paraId="5062D38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0.38</w:t>
            </w:r>
          </w:p>
        </w:tc>
        <w:tc>
          <w:tcPr>
            <w:tcW w:w="1350" w:type="dxa"/>
          </w:tcPr>
          <w:p w14:paraId="7A597F9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1.18 [0.9,1.53]</w:t>
            </w:r>
          </w:p>
        </w:tc>
        <w:tc>
          <w:tcPr>
            <w:tcW w:w="630" w:type="dxa"/>
          </w:tcPr>
          <w:p w14:paraId="567FA6E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170" w:type="dxa"/>
          </w:tcPr>
          <w:p w14:paraId="7A31F16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1.18 [0.91,1.55]</w:t>
            </w:r>
          </w:p>
        </w:tc>
        <w:tc>
          <w:tcPr>
            <w:tcW w:w="630" w:type="dxa"/>
          </w:tcPr>
          <w:p w14:paraId="690723A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0.22</w:t>
            </w:r>
          </w:p>
        </w:tc>
        <w:tc>
          <w:tcPr>
            <w:tcW w:w="1260" w:type="dxa"/>
          </w:tcPr>
          <w:p w14:paraId="51EFCE0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1.16 [0.89,1.52]</w:t>
            </w:r>
          </w:p>
        </w:tc>
        <w:tc>
          <w:tcPr>
            <w:tcW w:w="630" w:type="dxa"/>
          </w:tcPr>
          <w:p w14:paraId="77C0C9B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0.27</w:t>
            </w:r>
          </w:p>
        </w:tc>
        <w:tc>
          <w:tcPr>
            <w:tcW w:w="1170" w:type="dxa"/>
          </w:tcPr>
          <w:p w14:paraId="3A089C5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[0.94,1.65]</w:t>
            </w:r>
          </w:p>
        </w:tc>
        <w:tc>
          <w:tcPr>
            <w:tcW w:w="630" w:type="dxa"/>
          </w:tcPr>
          <w:p w14:paraId="7762D4D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0.13</w:t>
            </w:r>
          </w:p>
        </w:tc>
        <w:tc>
          <w:tcPr>
            <w:tcW w:w="1170" w:type="dxa"/>
          </w:tcPr>
          <w:p w14:paraId="258BA25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1.25 [0.94,1.65]</w:t>
            </w:r>
          </w:p>
        </w:tc>
        <w:tc>
          <w:tcPr>
            <w:tcW w:w="630" w:type="dxa"/>
          </w:tcPr>
          <w:p w14:paraId="78DF5E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0.13</w:t>
            </w:r>
          </w:p>
        </w:tc>
      </w:tr>
      <w:tr w:rsidR="00E30C4F" w:rsidRPr="00E30C4F" w14:paraId="6CA29E9E" w14:textId="77777777" w:rsidTr="00E30C4F">
        <w:tc>
          <w:tcPr>
            <w:tcW w:w="1080" w:type="dxa"/>
          </w:tcPr>
          <w:p w14:paraId="108D509C" w14:textId="77777777" w:rsidR="00E30C4F" w:rsidRPr="00E30C4F" w:rsidRDefault="00E30C4F" w:rsidP="00F63FFD">
            <w:pPr>
              <w:rPr>
                <w:rFonts w:ascii="Calibri" w:hAnsi="Calibri" w:cs="Calibri"/>
                <w:sz w:val="18"/>
                <w:szCs w:val="18"/>
              </w:rPr>
            </w:pPr>
          </w:p>
        </w:tc>
        <w:tc>
          <w:tcPr>
            <w:tcW w:w="1260" w:type="dxa"/>
          </w:tcPr>
          <w:p w14:paraId="185A3CA7"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Older individuals</w:t>
            </w:r>
          </w:p>
        </w:tc>
        <w:tc>
          <w:tcPr>
            <w:tcW w:w="1080" w:type="dxa"/>
          </w:tcPr>
          <w:p w14:paraId="58D58D3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Older</w:t>
            </w:r>
          </w:p>
        </w:tc>
        <w:tc>
          <w:tcPr>
            <w:tcW w:w="1170" w:type="dxa"/>
          </w:tcPr>
          <w:p w14:paraId="13963E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0.99 [0.64,1.53]</w:t>
            </w:r>
          </w:p>
        </w:tc>
        <w:tc>
          <w:tcPr>
            <w:tcW w:w="630" w:type="dxa"/>
          </w:tcPr>
          <w:p w14:paraId="05FA12A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w:t>
            </w:r>
          </w:p>
        </w:tc>
        <w:tc>
          <w:tcPr>
            <w:tcW w:w="1350" w:type="dxa"/>
          </w:tcPr>
          <w:p w14:paraId="65AA35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0.98 [0.62,1.55]</w:t>
            </w:r>
          </w:p>
        </w:tc>
        <w:tc>
          <w:tcPr>
            <w:tcW w:w="630" w:type="dxa"/>
          </w:tcPr>
          <w:p w14:paraId="4DCECA9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w:t>
            </w:r>
          </w:p>
        </w:tc>
        <w:tc>
          <w:tcPr>
            <w:tcW w:w="1170" w:type="dxa"/>
          </w:tcPr>
          <w:p w14:paraId="113EE27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 [0.63,1.58]</w:t>
            </w:r>
          </w:p>
        </w:tc>
        <w:tc>
          <w:tcPr>
            <w:tcW w:w="630" w:type="dxa"/>
          </w:tcPr>
          <w:p w14:paraId="3482C06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w:t>
            </w:r>
          </w:p>
        </w:tc>
        <w:tc>
          <w:tcPr>
            <w:tcW w:w="1260" w:type="dxa"/>
          </w:tcPr>
          <w:p w14:paraId="171B183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1.03 [0.67,1.61]</w:t>
            </w:r>
          </w:p>
        </w:tc>
        <w:tc>
          <w:tcPr>
            <w:tcW w:w="630" w:type="dxa"/>
          </w:tcPr>
          <w:p w14:paraId="057CBAB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w:t>
            </w:r>
          </w:p>
        </w:tc>
        <w:tc>
          <w:tcPr>
            <w:tcW w:w="1170" w:type="dxa"/>
          </w:tcPr>
          <w:p w14:paraId="1D12E16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1.05 [0.65,1.68]</w:t>
            </w:r>
          </w:p>
        </w:tc>
        <w:tc>
          <w:tcPr>
            <w:tcW w:w="630" w:type="dxa"/>
          </w:tcPr>
          <w:p w14:paraId="785F1D9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w:t>
            </w:r>
          </w:p>
        </w:tc>
        <w:tc>
          <w:tcPr>
            <w:tcW w:w="1170" w:type="dxa"/>
          </w:tcPr>
          <w:p w14:paraId="73FF018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1.07 [0.66,1.72]</w:t>
            </w:r>
          </w:p>
        </w:tc>
        <w:tc>
          <w:tcPr>
            <w:tcW w:w="630" w:type="dxa"/>
          </w:tcPr>
          <w:p w14:paraId="18EA393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r>
      <w:tr w:rsidR="00E30C4F" w:rsidRPr="00E30C4F" w14:paraId="3B1C04EF" w14:textId="77777777" w:rsidTr="00E30C4F">
        <w:tc>
          <w:tcPr>
            <w:tcW w:w="1080" w:type="dxa"/>
          </w:tcPr>
          <w:p w14:paraId="35ABFBD9" w14:textId="77777777" w:rsidR="00E30C4F" w:rsidRPr="00E30C4F" w:rsidRDefault="00E30C4F" w:rsidP="00F63FFD">
            <w:pPr>
              <w:rPr>
                <w:rFonts w:ascii="Calibri" w:hAnsi="Calibri" w:cs="Calibri"/>
                <w:sz w:val="18"/>
                <w:szCs w:val="18"/>
              </w:rPr>
            </w:pPr>
          </w:p>
        </w:tc>
        <w:tc>
          <w:tcPr>
            <w:tcW w:w="1260" w:type="dxa"/>
          </w:tcPr>
          <w:p w14:paraId="21E995C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Recognition of Ageism </w:t>
            </w:r>
            <w:r w:rsidRPr="00E30C4F">
              <w:rPr>
                <w:rFonts w:ascii="Calibri" w:hAnsi="Calibri" w:cs="Calibri"/>
                <w:color w:val="000000"/>
                <w:sz w:val="18"/>
                <w:szCs w:val="18"/>
              </w:rPr>
              <w:lastRenderedPageBreak/>
              <w:t>toward Older individuals</w:t>
            </w:r>
          </w:p>
        </w:tc>
        <w:tc>
          <w:tcPr>
            <w:tcW w:w="1080" w:type="dxa"/>
          </w:tcPr>
          <w:p w14:paraId="1923433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lastRenderedPageBreak/>
              <w:t>Younger</w:t>
            </w:r>
          </w:p>
        </w:tc>
        <w:tc>
          <w:tcPr>
            <w:tcW w:w="1170" w:type="dxa"/>
          </w:tcPr>
          <w:p w14:paraId="78D5711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1.27 [0.98,1.63]</w:t>
            </w:r>
          </w:p>
        </w:tc>
        <w:tc>
          <w:tcPr>
            <w:tcW w:w="630" w:type="dxa"/>
          </w:tcPr>
          <w:p w14:paraId="2F6135D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0.07</w:t>
            </w:r>
          </w:p>
        </w:tc>
        <w:tc>
          <w:tcPr>
            <w:tcW w:w="1350" w:type="dxa"/>
          </w:tcPr>
          <w:p w14:paraId="3F5C07F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[0.97,1.6]</w:t>
            </w:r>
          </w:p>
        </w:tc>
        <w:tc>
          <w:tcPr>
            <w:tcW w:w="630" w:type="dxa"/>
          </w:tcPr>
          <w:p w14:paraId="48AAA7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0.09</w:t>
            </w:r>
          </w:p>
        </w:tc>
        <w:tc>
          <w:tcPr>
            <w:tcW w:w="1170" w:type="dxa"/>
          </w:tcPr>
          <w:p w14:paraId="55DAAEB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1.25 [0.97,1.6]</w:t>
            </w:r>
          </w:p>
        </w:tc>
        <w:tc>
          <w:tcPr>
            <w:tcW w:w="630" w:type="dxa"/>
          </w:tcPr>
          <w:p w14:paraId="416DD43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0.09</w:t>
            </w:r>
          </w:p>
        </w:tc>
        <w:tc>
          <w:tcPr>
            <w:tcW w:w="1260" w:type="dxa"/>
          </w:tcPr>
          <w:p w14:paraId="2D72EFC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1.28 [0.99,1.65]</w:t>
            </w:r>
          </w:p>
        </w:tc>
        <w:tc>
          <w:tcPr>
            <w:tcW w:w="630" w:type="dxa"/>
          </w:tcPr>
          <w:p w14:paraId="2D64E50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0.06</w:t>
            </w:r>
          </w:p>
        </w:tc>
        <w:tc>
          <w:tcPr>
            <w:tcW w:w="1170" w:type="dxa"/>
          </w:tcPr>
          <w:p w14:paraId="12B2370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1.27 [0.98,1.65]</w:t>
            </w:r>
          </w:p>
        </w:tc>
        <w:tc>
          <w:tcPr>
            <w:tcW w:w="630" w:type="dxa"/>
          </w:tcPr>
          <w:p w14:paraId="59F69F7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0.07</w:t>
            </w:r>
          </w:p>
        </w:tc>
        <w:tc>
          <w:tcPr>
            <w:tcW w:w="1170" w:type="dxa"/>
          </w:tcPr>
          <w:p w14:paraId="6550D62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1.27 [0.98,1.65]</w:t>
            </w:r>
          </w:p>
        </w:tc>
        <w:tc>
          <w:tcPr>
            <w:tcW w:w="630" w:type="dxa"/>
          </w:tcPr>
          <w:p w14:paraId="6935416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0.07</w:t>
            </w:r>
          </w:p>
        </w:tc>
      </w:tr>
      <w:tr w:rsidR="00E30C4F" w:rsidRPr="00E30C4F" w14:paraId="46356952" w14:textId="77777777" w:rsidTr="00E30C4F">
        <w:tc>
          <w:tcPr>
            <w:tcW w:w="1080" w:type="dxa"/>
          </w:tcPr>
          <w:p w14:paraId="3CF614D9" w14:textId="77777777" w:rsidR="00E30C4F" w:rsidRPr="00E30C4F" w:rsidRDefault="00E30C4F" w:rsidP="00F63FFD">
            <w:pPr>
              <w:rPr>
                <w:rFonts w:ascii="Calibri" w:hAnsi="Calibri" w:cs="Calibri"/>
                <w:sz w:val="18"/>
                <w:szCs w:val="18"/>
              </w:rPr>
            </w:pPr>
          </w:p>
        </w:tc>
        <w:tc>
          <w:tcPr>
            <w:tcW w:w="1260" w:type="dxa"/>
          </w:tcPr>
          <w:p w14:paraId="478AA25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Recognition of Ageism toward Older individuals</w:t>
            </w:r>
          </w:p>
        </w:tc>
        <w:tc>
          <w:tcPr>
            <w:tcW w:w="1080" w:type="dxa"/>
          </w:tcPr>
          <w:p w14:paraId="2C83F2A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Older</w:t>
            </w:r>
          </w:p>
        </w:tc>
        <w:tc>
          <w:tcPr>
            <w:tcW w:w="1170" w:type="dxa"/>
          </w:tcPr>
          <w:p w14:paraId="5D019A5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0.72 [0.49,1.05]</w:t>
            </w:r>
          </w:p>
        </w:tc>
        <w:tc>
          <w:tcPr>
            <w:tcW w:w="630" w:type="dxa"/>
          </w:tcPr>
          <w:p w14:paraId="218B882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0.09</w:t>
            </w:r>
          </w:p>
        </w:tc>
        <w:tc>
          <w:tcPr>
            <w:tcW w:w="1350" w:type="dxa"/>
          </w:tcPr>
          <w:p w14:paraId="00F2F3A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0.78 [0.53,1.15]</w:t>
            </w:r>
          </w:p>
        </w:tc>
        <w:tc>
          <w:tcPr>
            <w:tcW w:w="630" w:type="dxa"/>
          </w:tcPr>
          <w:p w14:paraId="0379D29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w:t>
            </w:r>
          </w:p>
        </w:tc>
        <w:tc>
          <w:tcPr>
            <w:tcW w:w="1170" w:type="dxa"/>
          </w:tcPr>
          <w:p w14:paraId="7391AA6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0.77 [0.52,1.14]</w:t>
            </w:r>
          </w:p>
        </w:tc>
        <w:tc>
          <w:tcPr>
            <w:tcW w:w="630" w:type="dxa"/>
          </w:tcPr>
          <w:p w14:paraId="3643F15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0.19</w:t>
            </w:r>
          </w:p>
        </w:tc>
        <w:tc>
          <w:tcPr>
            <w:tcW w:w="1260" w:type="dxa"/>
          </w:tcPr>
          <w:p w14:paraId="678DA99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0.72 [0.48,1.06]</w:t>
            </w:r>
          </w:p>
        </w:tc>
        <w:tc>
          <w:tcPr>
            <w:tcW w:w="630" w:type="dxa"/>
          </w:tcPr>
          <w:p w14:paraId="40AFAE5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w:t>
            </w:r>
          </w:p>
        </w:tc>
        <w:tc>
          <w:tcPr>
            <w:tcW w:w="1170" w:type="dxa"/>
          </w:tcPr>
          <w:p w14:paraId="2EBF369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0.77 [0.51,1.16]</w:t>
            </w:r>
          </w:p>
        </w:tc>
        <w:tc>
          <w:tcPr>
            <w:tcW w:w="630" w:type="dxa"/>
          </w:tcPr>
          <w:p w14:paraId="789D03A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w:t>
            </w:r>
          </w:p>
        </w:tc>
        <w:tc>
          <w:tcPr>
            <w:tcW w:w="1170" w:type="dxa"/>
          </w:tcPr>
          <w:p w14:paraId="3AA3347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0.76 [0.5,1.15]</w:t>
            </w:r>
          </w:p>
        </w:tc>
        <w:tc>
          <w:tcPr>
            <w:tcW w:w="630" w:type="dxa"/>
          </w:tcPr>
          <w:p w14:paraId="222024E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w:t>
            </w:r>
          </w:p>
        </w:tc>
      </w:tr>
      <w:tr w:rsidR="00E30C4F" w:rsidRPr="00E30C4F" w14:paraId="5FB36048" w14:textId="77777777" w:rsidTr="00E30C4F">
        <w:tc>
          <w:tcPr>
            <w:tcW w:w="1080" w:type="dxa"/>
          </w:tcPr>
          <w:p w14:paraId="0A1644BC" w14:textId="77777777" w:rsidR="00E30C4F" w:rsidRPr="00E30C4F" w:rsidRDefault="00E30C4F" w:rsidP="00F63FFD">
            <w:pPr>
              <w:rPr>
                <w:rFonts w:ascii="Calibri" w:hAnsi="Calibri" w:cs="Calibri"/>
                <w:sz w:val="18"/>
                <w:szCs w:val="18"/>
              </w:rPr>
            </w:pPr>
          </w:p>
        </w:tc>
        <w:tc>
          <w:tcPr>
            <w:tcW w:w="1260" w:type="dxa"/>
          </w:tcPr>
          <w:p w14:paraId="1357A0E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Older individuals</w:t>
            </w:r>
          </w:p>
        </w:tc>
        <w:tc>
          <w:tcPr>
            <w:tcW w:w="1080" w:type="dxa"/>
          </w:tcPr>
          <w:p w14:paraId="23C3EDF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Younger</w:t>
            </w:r>
          </w:p>
        </w:tc>
        <w:tc>
          <w:tcPr>
            <w:tcW w:w="1170" w:type="dxa"/>
          </w:tcPr>
          <w:p w14:paraId="2E8D243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[0.85,1.39]</w:t>
            </w:r>
          </w:p>
        </w:tc>
        <w:tc>
          <w:tcPr>
            <w:tcW w:w="630" w:type="dxa"/>
          </w:tcPr>
          <w:p w14:paraId="77B2A1F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350" w:type="dxa"/>
          </w:tcPr>
          <w:p w14:paraId="1AFBD6E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1.03 [0.81,1.32]</w:t>
            </w:r>
          </w:p>
        </w:tc>
        <w:tc>
          <w:tcPr>
            <w:tcW w:w="630" w:type="dxa"/>
          </w:tcPr>
          <w:p w14:paraId="4A70E81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c>
          <w:tcPr>
            <w:tcW w:w="1170" w:type="dxa"/>
          </w:tcPr>
          <w:p w14:paraId="6884715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1.03 [0.81,1.32]</w:t>
            </w:r>
          </w:p>
        </w:tc>
        <w:tc>
          <w:tcPr>
            <w:tcW w:w="630" w:type="dxa"/>
          </w:tcPr>
          <w:p w14:paraId="3BFD6FF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c>
          <w:tcPr>
            <w:tcW w:w="1260" w:type="dxa"/>
          </w:tcPr>
          <w:p w14:paraId="04BD7AF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1.06 [0.82,1.37]</w:t>
            </w:r>
          </w:p>
        </w:tc>
        <w:tc>
          <w:tcPr>
            <w:tcW w:w="630" w:type="dxa"/>
          </w:tcPr>
          <w:p w14:paraId="7423824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0.63</w:t>
            </w:r>
          </w:p>
        </w:tc>
        <w:tc>
          <w:tcPr>
            <w:tcW w:w="1170" w:type="dxa"/>
          </w:tcPr>
          <w:p w14:paraId="114A36F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1.01 [0.78,1.31]</w:t>
            </w:r>
          </w:p>
        </w:tc>
        <w:tc>
          <w:tcPr>
            <w:tcW w:w="630" w:type="dxa"/>
          </w:tcPr>
          <w:p w14:paraId="672A57F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0.93</w:t>
            </w:r>
          </w:p>
        </w:tc>
        <w:tc>
          <w:tcPr>
            <w:tcW w:w="1170" w:type="dxa"/>
          </w:tcPr>
          <w:p w14:paraId="5E7CD90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1.01 [0.78,1.31]</w:t>
            </w:r>
          </w:p>
        </w:tc>
        <w:tc>
          <w:tcPr>
            <w:tcW w:w="630" w:type="dxa"/>
          </w:tcPr>
          <w:p w14:paraId="769F7E0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0.92</w:t>
            </w:r>
          </w:p>
        </w:tc>
      </w:tr>
      <w:tr w:rsidR="00E30C4F" w:rsidRPr="00E30C4F" w14:paraId="59C01B39" w14:textId="77777777" w:rsidTr="00E30C4F">
        <w:tc>
          <w:tcPr>
            <w:tcW w:w="1080" w:type="dxa"/>
          </w:tcPr>
          <w:p w14:paraId="7F81A6C2" w14:textId="77777777" w:rsidR="00E30C4F" w:rsidRPr="00E30C4F" w:rsidRDefault="00E30C4F" w:rsidP="00F63FFD">
            <w:pPr>
              <w:rPr>
                <w:rFonts w:ascii="Calibri" w:hAnsi="Calibri" w:cs="Calibri"/>
                <w:sz w:val="18"/>
                <w:szCs w:val="18"/>
              </w:rPr>
            </w:pPr>
          </w:p>
        </w:tc>
        <w:tc>
          <w:tcPr>
            <w:tcW w:w="1260" w:type="dxa"/>
          </w:tcPr>
          <w:p w14:paraId="2BE7634E"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Older individuals</w:t>
            </w:r>
          </w:p>
        </w:tc>
        <w:tc>
          <w:tcPr>
            <w:tcW w:w="1080" w:type="dxa"/>
          </w:tcPr>
          <w:p w14:paraId="66D9608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Older</w:t>
            </w:r>
          </w:p>
        </w:tc>
        <w:tc>
          <w:tcPr>
            <w:tcW w:w="1170" w:type="dxa"/>
          </w:tcPr>
          <w:p w14:paraId="3C58256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1.26 [0.8,1.98]</w:t>
            </w:r>
          </w:p>
        </w:tc>
        <w:tc>
          <w:tcPr>
            <w:tcW w:w="630" w:type="dxa"/>
          </w:tcPr>
          <w:p w14:paraId="1C9FD9E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0.32</w:t>
            </w:r>
          </w:p>
        </w:tc>
        <w:tc>
          <w:tcPr>
            <w:tcW w:w="1350" w:type="dxa"/>
          </w:tcPr>
          <w:p w14:paraId="3B76511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1.05 [0.66,1.65]</w:t>
            </w:r>
          </w:p>
        </w:tc>
        <w:tc>
          <w:tcPr>
            <w:tcW w:w="630" w:type="dxa"/>
          </w:tcPr>
          <w:p w14:paraId="4511128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0.85</w:t>
            </w:r>
          </w:p>
        </w:tc>
        <w:tc>
          <w:tcPr>
            <w:tcW w:w="1170" w:type="dxa"/>
          </w:tcPr>
          <w:p w14:paraId="3B01A47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1.07 [0.67,1.7]</w:t>
            </w:r>
          </w:p>
        </w:tc>
        <w:tc>
          <w:tcPr>
            <w:tcW w:w="630" w:type="dxa"/>
          </w:tcPr>
          <w:p w14:paraId="490EF24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0.77</w:t>
            </w:r>
          </w:p>
        </w:tc>
        <w:tc>
          <w:tcPr>
            <w:tcW w:w="1260" w:type="dxa"/>
          </w:tcPr>
          <w:p w14:paraId="5D72269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 [0.76,1.9]</w:t>
            </w:r>
          </w:p>
        </w:tc>
        <w:tc>
          <w:tcPr>
            <w:tcW w:w="630" w:type="dxa"/>
          </w:tcPr>
          <w:p w14:paraId="7F4099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0.43</w:t>
            </w:r>
          </w:p>
        </w:tc>
        <w:tc>
          <w:tcPr>
            <w:tcW w:w="1170" w:type="dxa"/>
          </w:tcPr>
          <w:p w14:paraId="6C5BE05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1.02 [0.64,1.64]</w:t>
            </w:r>
          </w:p>
        </w:tc>
        <w:tc>
          <w:tcPr>
            <w:tcW w:w="630" w:type="dxa"/>
          </w:tcPr>
          <w:p w14:paraId="1BBB66C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0.92</w:t>
            </w:r>
          </w:p>
        </w:tc>
        <w:tc>
          <w:tcPr>
            <w:tcW w:w="1170" w:type="dxa"/>
          </w:tcPr>
          <w:p w14:paraId="7F62475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1.05 [0.65,1.7]</w:t>
            </w:r>
          </w:p>
        </w:tc>
        <w:tc>
          <w:tcPr>
            <w:tcW w:w="630" w:type="dxa"/>
          </w:tcPr>
          <w:p w14:paraId="7857C22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0.84</w:t>
            </w:r>
          </w:p>
        </w:tc>
      </w:tr>
      <w:tr w:rsidR="00E30C4F" w:rsidRPr="00E30C4F" w14:paraId="4CB28944" w14:textId="77777777" w:rsidTr="00E30C4F">
        <w:tc>
          <w:tcPr>
            <w:tcW w:w="1080" w:type="dxa"/>
          </w:tcPr>
          <w:p w14:paraId="39E13771" w14:textId="77777777" w:rsidR="00E30C4F" w:rsidRPr="00E30C4F" w:rsidRDefault="00E30C4F" w:rsidP="00F63FFD">
            <w:pPr>
              <w:rPr>
                <w:rFonts w:ascii="Calibri" w:hAnsi="Calibri" w:cs="Calibri"/>
                <w:sz w:val="18"/>
                <w:szCs w:val="18"/>
              </w:rPr>
            </w:pPr>
          </w:p>
        </w:tc>
        <w:tc>
          <w:tcPr>
            <w:tcW w:w="1260" w:type="dxa"/>
          </w:tcPr>
          <w:p w14:paraId="1018CCCF"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Ageism [ref: 0]</w:t>
            </w:r>
          </w:p>
        </w:tc>
        <w:tc>
          <w:tcPr>
            <w:tcW w:w="1080" w:type="dxa"/>
          </w:tcPr>
          <w:p w14:paraId="2275E41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Younger</w:t>
            </w:r>
          </w:p>
        </w:tc>
        <w:tc>
          <w:tcPr>
            <w:tcW w:w="1170" w:type="dxa"/>
          </w:tcPr>
          <w:p w14:paraId="1FBCE7E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 [0.59,1.53]</w:t>
            </w:r>
          </w:p>
        </w:tc>
        <w:tc>
          <w:tcPr>
            <w:tcW w:w="630" w:type="dxa"/>
          </w:tcPr>
          <w:p w14:paraId="2D18772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w:t>
            </w:r>
          </w:p>
        </w:tc>
        <w:tc>
          <w:tcPr>
            <w:tcW w:w="1350" w:type="dxa"/>
          </w:tcPr>
          <w:p w14:paraId="1EA114C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[0.52,1.41]</w:t>
            </w:r>
          </w:p>
        </w:tc>
        <w:tc>
          <w:tcPr>
            <w:tcW w:w="630" w:type="dxa"/>
          </w:tcPr>
          <w:p w14:paraId="24A5D8F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0.55</w:t>
            </w:r>
          </w:p>
        </w:tc>
        <w:tc>
          <w:tcPr>
            <w:tcW w:w="1170" w:type="dxa"/>
          </w:tcPr>
          <w:p w14:paraId="0980BBE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[0.52,1.41]</w:t>
            </w:r>
          </w:p>
        </w:tc>
        <w:tc>
          <w:tcPr>
            <w:tcW w:w="630" w:type="dxa"/>
          </w:tcPr>
          <w:p w14:paraId="2AB4FC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0.55</w:t>
            </w:r>
          </w:p>
        </w:tc>
        <w:tc>
          <w:tcPr>
            <w:tcW w:w="1260" w:type="dxa"/>
          </w:tcPr>
          <w:p w14:paraId="7C5928C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 [0.55,1.47]</w:t>
            </w:r>
          </w:p>
        </w:tc>
        <w:tc>
          <w:tcPr>
            <w:tcW w:w="630" w:type="dxa"/>
          </w:tcPr>
          <w:p w14:paraId="037D679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0.68</w:t>
            </w:r>
          </w:p>
        </w:tc>
        <w:tc>
          <w:tcPr>
            <w:tcW w:w="1170" w:type="dxa"/>
          </w:tcPr>
          <w:p w14:paraId="7CFB6F2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 [0.5,1.37]</w:t>
            </w:r>
          </w:p>
        </w:tc>
        <w:tc>
          <w:tcPr>
            <w:tcW w:w="630" w:type="dxa"/>
          </w:tcPr>
          <w:p w14:paraId="54E43BE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0.46</w:t>
            </w:r>
          </w:p>
        </w:tc>
        <w:tc>
          <w:tcPr>
            <w:tcW w:w="1170" w:type="dxa"/>
          </w:tcPr>
          <w:p w14:paraId="52DBF09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 [0.5,1.37]</w:t>
            </w:r>
          </w:p>
        </w:tc>
        <w:tc>
          <w:tcPr>
            <w:tcW w:w="630" w:type="dxa"/>
          </w:tcPr>
          <w:p w14:paraId="5AAA274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r>
      <w:tr w:rsidR="00E30C4F" w:rsidRPr="00E30C4F" w14:paraId="59F43BDE" w14:textId="77777777" w:rsidTr="00E30C4F">
        <w:tc>
          <w:tcPr>
            <w:tcW w:w="1080" w:type="dxa"/>
          </w:tcPr>
          <w:p w14:paraId="7848DCCD" w14:textId="77777777" w:rsidR="00E30C4F" w:rsidRPr="00E30C4F" w:rsidRDefault="00E30C4F" w:rsidP="00F63FFD">
            <w:pPr>
              <w:rPr>
                <w:rFonts w:ascii="Calibri" w:hAnsi="Calibri" w:cs="Calibri"/>
                <w:sz w:val="18"/>
                <w:szCs w:val="18"/>
              </w:rPr>
            </w:pPr>
          </w:p>
        </w:tc>
        <w:tc>
          <w:tcPr>
            <w:tcW w:w="1260" w:type="dxa"/>
          </w:tcPr>
          <w:p w14:paraId="1E4BA248"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Experiences of Ageism [ref: 0]</w:t>
            </w:r>
          </w:p>
        </w:tc>
        <w:tc>
          <w:tcPr>
            <w:tcW w:w="1080" w:type="dxa"/>
          </w:tcPr>
          <w:p w14:paraId="569D56BB"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Older</w:t>
            </w:r>
          </w:p>
        </w:tc>
        <w:tc>
          <w:tcPr>
            <w:tcW w:w="1170" w:type="dxa"/>
          </w:tcPr>
          <w:p w14:paraId="6D15351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1.28 [0.56,2.91]</w:t>
            </w:r>
          </w:p>
        </w:tc>
        <w:tc>
          <w:tcPr>
            <w:tcW w:w="630" w:type="dxa"/>
          </w:tcPr>
          <w:p w14:paraId="61A1FE6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0.56</w:t>
            </w:r>
          </w:p>
        </w:tc>
        <w:tc>
          <w:tcPr>
            <w:tcW w:w="1350" w:type="dxa"/>
          </w:tcPr>
          <w:p w14:paraId="1EA8BF6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1.06 [0.45,2.5]</w:t>
            </w:r>
          </w:p>
        </w:tc>
        <w:tc>
          <w:tcPr>
            <w:tcW w:w="630" w:type="dxa"/>
          </w:tcPr>
          <w:p w14:paraId="4AC3CF6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w:t>
            </w:r>
          </w:p>
        </w:tc>
        <w:tc>
          <w:tcPr>
            <w:tcW w:w="1170" w:type="dxa"/>
          </w:tcPr>
          <w:p w14:paraId="54F854F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1.03 [0.44,2.44]</w:t>
            </w:r>
          </w:p>
        </w:tc>
        <w:tc>
          <w:tcPr>
            <w:tcW w:w="630" w:type="dxa"/>
          </w:tcPr>
          <w:p w14:paraId="55E1856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w:t>
            </w:r>
          </w:p>
        </w:tc>
        <w:tc>
          <w:tcPr>
            <w:tcW w:w="1260" w:type="dxa"/>
          </w:tcPr>
          <w:p w14:paraId="47C817F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1.5 [0.64,3.54]</w:t>
            </w:r>
          </w:p>
        </w:tc>
        <w:tc>
          <w:tcPr>
            <w:tcW w:w="630" w:type="dxa"/>
          </w:tcPr>
          <w:p w14:paraId="624D0EA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0.35</w:t>
            </w:r>
          </w:p>
        </w:tc>
        <w:tc>
          <w:tcPr>
            <w:tcW w:w="1170" w:type="dxa"/>
          </w:tcPr>
          <w:p w14:paraId="4137793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1.19 [0.48,2.97]</w:t>
            </w:r>
          </w:p>
        </w:tc>
        <w:tc>
          <w:tcPr>
            <w:tcW w:w="630" w:type="dxa"/>
          </w:tcPr>
          <w:p w14:paraId="0832832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w:t>
            </w:r>
          </w:p>
        </w:tc>
        <w:tc>
          <w:tcPr>
            <w:tcW w:w="1170" w:type="dxa"/>
          </w:tcPr>
          <w:p w14:paraId="14DD79C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[0.47,2.92]</w:t>
            </w:r>
          </w:p>
        </w:tc>
        <w:tc>
          <w:tcPr>
            <w:tcW w:w="630" w:type="dxa"/>
          </w:tcPr>
          <w:p w14:paraId="0F94C91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0.73</w:t>
            </w:r>
          </w:p>
        </w:tc>
      </w:tr>
      <w:tr w:rsidR="00E30C4F" w:rsidRPr="00E30C4F" w14:paraId="3FA9DD40" w14:textId="77777777" w:rsidTr="00E30C4F">
        <w:tc>
          <w:tcPr>
            <w:tcW w:w="1080" w:type="dxa"/>
          </w:tcPr>
          <w:p w14:paraId="09A9A7CA" w14:textId="2254EE90" w:rsidR="00E30C4F" w:rsidRPr="00E30C4F" w:rsidRDefault="00905B81" w:rsidP="00F63FFD">
            <w:pPr>
              <w:rPr>
                <w:rFonts w:ascii="Calibri" w:hAnsi="Calibri" w:cs="Calibri"/>
                <w:sz w:val="18"/>
                <w:szCs w:val="18"/>
              </w:rPr>
            </w:pPr>
            <w:r>
              <w:rPr>
                <w:rFonts w:ascii="Calibri" w:hAnsi="Calibri" w:cs="Calibri"/>
                <w:sz w:val="18"/>
                <w:szCs w:val="18"/>
              </w:rPr>
              <w:t>Sizeism</w:t>
            </w:r>
          </w:p>
        </w:tc>
        <w:tc>
          <w:tcPr>
            <w:tcW w:w="1260" w:type="dxa"/>
          </w:tcPr>
          <w:p w14:paraId="4C96B8B0" w14:textId="77777777" w:rsidR="00E30C4F" w:rsidRPr="00E30C4F" w:rsidRDefault="00E30C4F" w:rsidP="00F63FFD">
            <w:pPr>
              <w:rPr>
                <w:rFonts w:ascii="Calibri" w:hAnsi="Calibri" w:cs="Calibri"/>
                <w:color w:val="0E2841"/>
                <w:sz w:val="18"/>
                <w:szCs w:val="18"/>
              </w:rPr>
            </w:pPr>
          </w:p>
        </w:tc>
        <w:tc>
          <w:tcPr>
            <w:tcW w:w="1080" w:type="dxa"/>
          </w:tcPr>
          <w:p w14:paraId="4D381CA4" w14:textId="77777777" w:rsidR="00E30C4F" w:rsidRPr="00E30C4F" w:rsidRDefault="00E30C4F" w:rsidP="00F63FFD">
            <w:pPr>
              <w:rPr>
                <w:rFonts w:ascii="Calibri" w:hAnsi="Calibri" w:cs="Calibri"/>
                <w:color w:val="0E2841"/>
                <w:sz w:val="18"/>
                <w:szCs w:val="18"/>
              </w:rPr>
            </w:pPr>
          </w:p>
        </w:tc>
        <w:tc>
          <w:tcPr>
            <w:tcW w:w="1170" w:type="dxa"/>
          </w:tcPr>
          <w:p w14:paraId="7CAF9E36" w14:textId="77777777" w:rsidR="00E30C4F" w:rsidRPr="00E30C4F" w:rsidRDefault="00E30C4F" w:rsidP="00F63FFD">
            <w:pPr>
              <w:jc w:val="center"/>
              <w:rPr>
                <w:rFonts w:ascii="Calibri" w:hAnsi="Calibri" w:cs="Calibri"/>
                <w:color w:val="000000"/>
                <w:sz w:val="18"/>
                <w:szCs w:val="18"/>
              </w:rPr>
            </w:pPr>
          </w:p>
        </w:tc>
        <w:tc>
          <w:tcPr>
            <w:tcW w:w="630" w:type="dxa"/>
          </w:tcPr>
          <w:p w14:paraId="78556743" w14:textId="77777777" w:rsidR="00E30C4F" w:rsidRPr="00E30C4F" w:rsidRDefault="00E30C4F" w:rsidP="00F63FFD">
            <w:pPr>
              <w:jc w:val="center"/>
              <w:rPr>
                <w:rFonts w:ascii="Calibri" w:hAnsi="Calibri" w:cs="Calibri"/>
                <w:color w:val="000000"/>
                <w:sz w:val="18"/>
                <w:szCs w:val="18"/>
              </w:rPr>
            </w:pPr>
          </w:p>
        </w:tc>
        <w:tc>
          <w:tcPr>
            <w:tcW w:w="1350" w:type="dxa"/>
          </w:tcPr>
          <w:p w14:paraId="7F677A09" w14:textId="77777777" w:rsidR="00E30C4F" w:rsidRPr="00E30C4F" w:rsidRDefault="00E30C4F" w:rsidP="00F63FFD">
            <w:pPr>
              <w:jc w:val="center"/>
              <w:rPr>
                <w:rFonts w:ascii="Calibri" w:hAnsi="Calibri" w:cs="Calibri"/>
                <w:color w:val="000000"/>
                <w:sz w:val="18"/>
                <w:szCs w:val="18"/>
              </w:rPr>
            </w:pPr>
          </w:p>
        </w:tc>
        <w:tc>
          <w:tcPr>
            <w:tcW w:w="630" w:type="dxa"/>
          </w:tcPr>
          <w:p w14:paraId="3FC19F7C" w14:textId="77777777" w:rsidR="00E30C4F" w:rsidRPr="00E30C4F" w:rsidRDefault="00E30C4F" w:rsidP="00F63FFD">
            <w:pPr>
              <w:jc w:val="center"/>
              <w:rPr>
                <w:rFonts w:ascii="Calibri" w:hAnsi="Calibri" w:cs="Calibri"/>
                <w:color w:val="000000"/>
                <w:sz w:val="18"/>
                <w:szCs w:val="18"/>
              </w:rPr>
            </w:pPr>
          </w:p>
        </w:tc>
        <w:tc>
          <w:tcPr>
            <w:tcW w:w="1170" w:type="dxa"/>
          </w:tcPr>
          <w:p w14:paraId="02102766" w14:textId="77777777" w:rsidR="00E30C4F" w:rsidRPr="00E30C4F" w:rsidRDefault="00E30C4F" w:rsidP="00F63FFD">
            <w:pPr>
              <w:jc w:val="center"/>
              <w:rPr>
                <w:rFonts w:ascii="Calibri" w:hAnsi="Calibri" w:cs="Calibri"/>
                <w:color w:val="000000"/>
                <w:sz w:val="18"/>
                <w:szCs w:val="18"/>
              </w:rPr>
            </w:pPr>
          </w:p>
        </w:tc>
        <w:tc>
          <w:tcPr>
            <w:tcW w:w="630" w:type="dxa"/>
          </w:tcPr>
          <w:p w14:paraId="40C4353E" w14:textId="77777777" w:rsidR="00E30C4F" w:rsidRPr="00E30C4F" w:rsidRDefault="00E30C4F" w:rsidP="00F63FFD">
            <w:pPr>
              <w:jc w:val="center"/>
              <w:rPr>
                <w:rFonts w:ascii="Calibri" w:hAnsi="Calibri" w:cs="Calibri"/>
                <w:color w:val="000000"/>
                <w:sz w:val="18"/>
                <w:szCs w:val="18"/>
              </w:rPr>
            </w:pPr>
          </w:p>
        </w:tc>
        <w:tc>
          <w:tcPr>
            <w:tcW w:w="1260" w:type="dxa"/>
          </w:tcPr>
          <w:p w14:paraId="423B666A" w14:textId="77777777" w:rsidR="00E30C4F" w:rsidRPr="00E30C4F" w:rsidRDefault="00E30C4F" w:rsidP="00F63FFD">
            <w:pPr>
              <w:jc w:val="center"/>
              <w:rPr>
                <w:rFonts w:ascii="Calibri" w:hAnsi="Calibri" w:cs="Calibri"/>
                <w:color w:val="000000"/>
                <w:sz w:val="18"/>
                <w:szCs w:val="18"/>
              </w:rPr>
            </w:pPr>
          </w:p>
        </w:tc>
        <w:tc>
          <w:tcPr>
            <w:tcW w:w="630" w:type="dxa"/>
          </w:tcPr>
          <w:p w14:paraId="7BD4C7A5" w14:textId="77777777" w:rsidR="00E30C4F" w:rsidRPr="00E30C4F" w:rsidRDefault="00E30C4F" w:rsidP="00F63FFD">
            <w:pPr>
              <w:jc w:val="center"/>
              <w:rPr>
                <w:rFonts w:ascii="Calibri" w:hAnsi="Calibri" w:cs="Calibri"/>
                <w:color w:val="000000"/>
                <w:sz w:val="18"/>
                <w:szCs w:val="18"/>
              </w:rPr>
            </w:pPr>
          </w:p>
        </w:tc>
        <w:tc>
          <w:tcPr>
            <w:tcW w:w="1170" w:type="dxa"/>
          </w:tcPr>
          <w:p w14:paraId="2CFC0EA9" w14:textId="77777777" w:rsidR="00E30C4F" w:rsidRPr="00E30C4F" w:rsidRDefault="00E30C4F" w:rsidP="00F63FFD">
            <w:pPr>
              <w:jc w:val="center"/>
              <w:rPr>
                <w:rFonts w:ascii="Calibri" w:hAnsi="Calibri" w:cs="Calibri"/>
                <w:color w:val="000000"/>
                <w:sz w:val="18"/>
                <w:szCs w:val="18"/>
              </w:rPr>
            </w:pPr>
          </w:p>
        </w:tc>
        <w:tc>
          <w:tcPr>
            <w:tcW w:w="630" w:type="dxa"/>
          </w:tcPr>
          <w:p w14:paraId="5CCB3DD6" w14:textId="77777777" w:rsidR="00E30C4F" w:rsidRPr="00E30C4F" w:rsidRDefault="00E30C4F" w:rsidP="00F63FFD">
            <w:pPr>
              <w:jc w:val="center"/>
              <w:rPr>
                <w:rFonts w:ascii="Calibri" w:hAnsi="Calibri" w:cs="Calibri"/>
                <w:color w:val="000000"/>
                <w:sz w:val="18"/>
                <w:szCs w:val="18"/>
              </w:rPr>
            </w:pPr>
          </w:p>
        </w:tc>
        <w:tc>
          <w:tcPr>
            <w:tcW w:w="1170" w:type="dxa"/>
          </w:tcPr>
          <w:p w14:paraId="7C102FC7" w14:textId="77777777" w:rsidR="00E30C4F" w:rsidRPr="00E30C4F" w:rsidRDefault="00E30C4F" w:rsidP="00F63FFD">
            <w:pPr>
              <w:jc w:val="center"/>
              <w:rPr>
                <w:rFonts w:ascii="Calibri" w:hAnsi="Calibri" w:cs="Calibri"/>
                <w:color w:val="000000"/>
                <w:sz w:val="18"/>
                <w:szCs w:val="18"/>
              </w:rPr>
            </w:pPr>
          </w:p>
        </w:tc>
        <w:tc>
          <w:tcPr>
            <w:tcW w:w="630" w:type="dxa"/>
          </w:tcPr>
          <w:p w14:paraId="1405DADC" w14:textId="77777777" w:rsidR="00E30C4F" w:rsidRPr="00E30C4F" w:rsidRDefault="00E30C4F" w:rsidP="00F63FFD">
            <w:pPr>
              <w:jc w:val="center"/>
              <w:rPr>
                <w:rFonts w:ascii="Calibri" w:hAnsi="Calibri" w:cs="Calibri"/>
                <w:color w:val="000000"/>
                <w:sz w:val="18"/>
                <w:szCs w:val="18"/>
              </w:rPr>
            </w:pPr>
          </w:p>
        </w:tc>
      </w:tr>
      <w:tr w:rsidR="00E30C4F" w:rsidRPr="00E30C4F" w14:paraId="43265E62" w14:textId="77777777" w:rsidTr="00E30C4F">
        <w:tc>
          <w:tcPr>
            <w:tcW w:w="1080" w:type="dxa"/>
          </w:tcPr>
          <w:p w14:paraId="7299A3FB" w14:textId="77777777" w:rsidR="00E30C4F" w:rsidRPr="00E30C4F" w:rsidRDefault="00E30C4F" w:rsidP="00F63FFD">
            <w:pPr>
              <w:rPr>
                <w:rFonts w:ascii="Calibri" w:hAnsi="Calibri" w:cs="Calibri"/>
                <w:sz w:val="18"/>
                <w:szCs w:val="18"/>
              </w:rPr>
            </w:pPr>
          </w:p>
        </w:tc>
        <w:tc>
          <w:tcPr>
            <w:tcW w:w="1260" w:type="dxa"/>
          </w:tcPr>
          <w:p w14:paraId="0B34DC2F" w14:textId="2F50C116"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Implicit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Heavier individuals</w:t>
            </w:r>
          </w:p>
        </w:tc>
        <w:tc>
          <w:tcPr>
            <w:tcW w:w="1080" w:type="dxa"/>
          </w:tcPr>
          <w:p w14:paraId="05EF9E44"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Obese</w:t>
            </w:r>
          </w:p>
        </w:tc>
        <w:tc>
          <w:tcPr>
            <w:tcW w:w="1170" w:type="dxa"/>
          </w:tcPr>
          <w:p w14:paraId="54974A1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[0.72,1.23]</w:t>
            </w:r>
          </w:p>
        </w:tc>
        <w:tc>
          <w:tcPr>
            <w:tcW w:w="630" w:type="dxa"/>
          </w:tcPr>
          <w:p w14:paraId="4B02B88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350" w:type="dxa"/>
          </w:tcPr>
          <w:p w14:paraId="426D571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[0.69,1.19]</w:t>
            </w:r>
          </w:p>
        </w:tc>
        <w:tc>
          <w:tcPr>
            <w:tcW w:w="630" w:type="dxa"/>
          </w:tcPr>
          <w:p w14:paraId="77B34E4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170" w:type="dxa"/>
          </w:tcPr>
          <w:p w14:paraId="34CF88E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[0.69,1.19]</w:t>
            </w:r>
          </w:p>
        </w:tc>
        <w:tc>
          <w:tcPr>
            <w:tcW w:w="630" w:type="dxa"/>
          </w:tcPr>
          <w:p w14:paraId="18C326D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260" w:type="dxa"/>
          </w:tcPr>
          <w:p w14:paraId="11B5A65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[0.69,1.2]</w:t>
            </w:r>
          </w:p>
        </w:tc>
        <w:tc>
          <w:tcPr>
            <w:tcW w:w="630" w:type="dxa"/>
          </w:tcPr>
          <w:p w14:paraId="00BA9C0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170" w:type="dxa"/>
          </w:tcPr>
          <w:p w14:paraId="1200F5F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[0.67,1.17]</w:t>
            </w:r>
          </w:p>
        </w:tc>
        <w:tc>
          <w:tcPr>
            <w:tcW w:w="630" w:type="dxa"/>
          </w:tcPr>
          <w:p w14:paraId="49E8BF6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01039A0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[0.67,1.17]</w:t>
            </w:r>
          </w:p>
        </w:tc>
        <w:tc>
          <w:tcPr>
            <w:tcW w:w="630" w:type="dxa"/>
          </w:tcPr>
          <w:p w14:paraId="0238411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r>
      <w:tr w:rsidR="00E30C4F" w:rsidRPr="00E30C4F" w14:paraId="41CB88D5" w14:textId="77777777" w:rsidTr="00E30C4F">
        <w:tc>
          <w:tcPr>
            <w:tcW w:w="1080" w:type="dxa"/>
          </w:tcPr>
          <w:p w14:paraId="31FFB612" w14:textId="77777777" w:rsidR="00E30C4F" w:rsidRPr="00E30C4F" w:rsidRDefault="00E30C4F" w:rsidP="00F63FFD">
            <w:pPr>
              <w:rPr>
                <w:rFonts w:ascii="Calibri" w:hAnsi="Calibri" w:cs="Calibri"/>
                <w:sz w:val="18"/>
                <w:szCs w:val="18"/>
              </w:rPr>
            </w:pPr>
          </w:p>
        </w:tc>
        <w:tc>
          <w:tcPr>
            <w:tcW w:w="1260" w:type="dxa"/>
          </w:tcPr>
          <w:p w14:paraId="39F8A150" w14:textId="480C3A5D"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Implicit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Heavier individuals</w:t>
            </w:r>
          </w:p>
        </w:tc>
        <w:tc>
          <w:tcPr>
            <w:tcW w:w="1080" w:type="dxa"/>
          </w:tcPr>
          <w:p w14:paraId="12514C90"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53F2E34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[0.74,1.6]</w:t>
            </w:r>
          </w:p>
        </w:tc>
        <w:tc>
          <w:tcPr>
            <w:tcW w:w="630" w:type="dxa"/>
          </w:tcPr>
          <w:p w14:paraId="28056E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350" w:type="dxa"/>
          </w:tcPr>
          <w:p w14:paraId="737EA33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[0.73,1.63]</w:t>
            </w:r>
          </w:p>
        </w:tc>
        <w:tc>
          <w:tcPr>
            <w:tcW w:w="630" w:type="dxa"/>
          </w:tcPr>
          <w:p w14:paraId="5C494D2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170" w:type="dxa"/>
          </w:tcPr>
          <w:p w14:paraId="0320A91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[0.73,1.64]</w:t>
            </w:r>
          </w:p>
        </w:tc>
        <w:tc>
          <w:tcPr>
            <w:tcW w:w="630" w:type="dxa"/>
          </w:tcPr>
          <w:p w14:paraId="17043A8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260" w:type="dxa"/>
          </w:tcPr>
          <w:p w14:paraId="18468FC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[0.76,1.73]</w:t>
            </w:r>
          </w:p>
        </w:tc>
        <w:tc>
          <w:tcPr>
            <w:tcW w:w="630" w:type="dxa"/>
          </w:tcPr>
          <w:p w14:paraId="6606DFB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170" w:type="dxa"/>
          </w:tcPr>
          <w:p w14:paraId="30C17D8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1.13 [0.73,1.74]</w:t>
            </w:r>
          </w:p>
        </w:tc>
        <w:tc>
          <w:tcPr>
            <w:tcW w:w="630" w:type="dxa"/>
          </w:tcPr>
          <w:p w14:paraId="09FA265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c>
          <w:tcPr>
            <w:tcW w:w="1170" w:type="dxa"/>
          </w:tcPr>
          <w:p w14:paraId="5C9CF60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1.13 [0.73,1.74]</w:t>
            </w:r>
          </w:p>
        </w:tc>
        <w:tc>
          <w:tcPr>
            <w:tcW w:w="630" w:type="dxa"/>
          </w:tcPr>
          <w:p w14:paraId="0C98178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r>
      <w:tr w:rsidR="00E30C4F" w:rsidRPr="00E30C4F" w14:paraId="564AB5E7" w14:textId="77777777" w:rsidTr="00E30C4F">
        <w:tc>
          <w:tcPr>
            <w:tcW w:w="1080" w:type="dxa"/>
          </w:tcPr>
          <w:p w14:paraId="384D37B5" w14:textId="77777777" w:rsidR="00E30C4F" w:rsidRPr="00E30C4F" w:rsidRDefault="00E30C4F" w:rsidP="00F63FFD">
            <w:pPr>
              <w:rPr>
                <w:rFonts w:ascii="Calibri" w:hAnsi="Calibri" w:cs="Calibri"/>
                <w:sz w:val="18"/>
                <w:szCs w:val="18"/>
              </w:rPr>
            </w:pPr>
          </w:p>
        </w:tc>
        <w:tc>
          <w:tcPr>
            <w:tcW w:w="1260" w:type="dxa"/>
          </w:tcPr>
          <w:p w14:paraId="055EFCE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Heavier individuals</w:t>
            </w:r>
          </w:p>
        </w:tc>
        <w:tc>
          <w:tcPr>
            <w:tcW w:w="1080" w:type="dxa"/>
          </w:tcPr>
          <w:p w14:paraId="28194E8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Obese</w:t>
            </w:r>
          </w:p>
        </w:tc>
        <w:tc>
          <w:tcPr>
            <w:tcW w:w="1170" w:type="dxa"/>
          </w:tcPr>
          <w:p w14:paraId="6DE6BA1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 [0.73,1.25]</w:t>
            </w:r>
          </w:p>
        </w:tc>
        <w:tc>
          <w:tcPr>
            <w:tcW w:w="630" w:type="dxa"/>
          </w:tcPr>
          <w:p w14:paraId="477D891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0.74</w:t>
            </w:r>
          </w:p>
        </w:tc>
        <w:tc>
          <w:tcPr>
            <w:tcW w:w="1350" w:type="dxa"/>
          </w:tcPr>
          <w:p w14:paraId="360088D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[0.67,1.18]</w:t>
            </w:r>
          </w:p>
        </w:tc>
        <w:tc>
          <w:tcPr>
            <w:tcW w:w="630" w:type="dxa"/>
          </w:tcPr>
          <w:p w14:paraId="4D8DE83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5812262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[0.67,1.18]</w:t>
            </w:r>
          </w:p>
        </w:tc>
        <w:tc>
          <w:tcPr>
            <w:tcW w:w="630" w:type="dxa"/>
          </w:tcPr>
          <w:p w14:paraId="4B4D708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260" w:type="dxa"/>
          </w:tcPr>
          <w:p w14:paraId="74E352F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[0.69,1.19]</w:t>
            </w:r>
          </w:p>
        </w:tc>
        <w:tc>
          <w:tcPr>
            <w:tcW w:w="630" w:type="dxa"/>
          </w:tcPr>
          <w:p w14:paraId="4FF1EE9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170" w:type="dxa"/>
          </w:tcPr>
          <w:p w14:paraId="0F5A3D2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[0.65,1.17]</w:t>
            </w:r>
          </w:p>
        </w:tc>
        <w:tc>
          <w:tcPr>
            <w:tcW w:w="630" w:type="dxa"/>
          </w:tcPr>
          <w:p w14:paraId="13E9643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170" w:type="dxa"/>
          </w:tcPr>
          <w:p w14:paraId="7BB5E09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[0.65,1.17]</w:t>
            </w:r>
          </w:p>
        </w:tc>
        <w:tc>
          <w:tcPr>
            <w:tcW w:w="630" w:type="dxa"/>
          </w:tcPr>
          <w:p w14:paraId="0B76594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0.37</w:t>
            </w:r>
          </w:p>
        </w:tc>
      </w:tr>
      <w:tr w:rsidR="00E30C4F" w:rsidRPr="00E30C4F" w14:paraId="7F84367C" w14:textId="77777777" w:rsidTr="00E30C4F">
        <w:tc>
          <w:tcPr>
            <w:tcW w:w="1080" w:type="dxa"/>
          </w:tcPr>
          <w:p w14:paraId="0B314DF7" w14:textId="77777777" w:rsidR="00E30C4F" w:rsidRPr="00E30C4F" w:rsidRDefault="00E30C4F" w:rsidP="00F63FFD">
            <w:pPr>
              <w:rPr>
                <w:rFonts w:ascii="Calibri" w:hAnsi="Calibri" w:cs="Calibri"/>
                <w:sz w:val="18"/>
                <w:szCs w:val="18"/>
              </w:rPr>
            </w:pPr>
          </w:p>
        </w:tc>
        <w:tc>
          <w:tcPr>
            <w:tcW w:w="1260" w:type="dxa"/>
          </w:tcPr>
          <w:p w14:paraId="7D88B78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Heavier individuals</w:t>
            </w:r>
          </w:p>
        </w:tc>
        <w:tc>
          <w:tcPr>
            <w:tcW w:w="1080" w:type="dxa"/>
          </w:tcPr>
          <w:p w14:paraId="00F66642"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07BD90C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0.56 [0.37,0.86]</w:t>
            </w:r>
          </w:p>
        </w:tc>
        <w:tc>
          <w:tcPr>
            <w:tcW w:w="630" w:type="dxa"/>
          </w:tcPr>
          <w:p w14:paraId="0E67C88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350" w:type="dxa"/>
          </w:tcPr>
          <w:p w14:paraId="3E83FAA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 [0.35,0.85]</w:t>
            </w:r>
          </w:p>
        </w:tc>
        <w:tc>
          <w:tcPr>
            <w:tcW w:w="630" w:type="dxa"/>
          </w:tcPr>
          <w:p w14:paraId="6832DB0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170" w:type="dxa"/>
          </w:tcPr>
          <w:p w14:paraId="020A5AB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 [0.34,0.85]</w:t>
            </w:r>
          </w:p>
        </w:tc>
        <w:tc>
          <w:tcPr>
            <w:tcW w:w="630" w:type="dxa"/>
          </w:tcPr>
          <w:p w14:paraId="6247D66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260" w:type="dxa"/>
          </w:tcPr>
          <w:p w14:paraId="78F9342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 [0.31,0.79]</w:t>
            </w:r>
          </w:p>
        </w:tc>
        <w:tc>
          <w:tcPr>
            <w:tcW w:w="630" w:type="dxa"/>
          </w:tcPr>
          <w:p w14:paraId="0B522A3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170" w:type="dxa"/>
          </w:tcPr>
          <w:p w14:paraId="6A29367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 [0.3,0.8]</w:t>
            </w:r>
          </w:p>
        </w:tc>
        <w:tc>
          <w:tcPr>
            <w:tcW w:w="630" w:type="dxa"/>
          </w:tcPr>
          <w:p w14:paraId="4A1C95C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170" w:type="dxa"/>
          </w:tcPr>
          <w:p w14:paraId="45AAE5D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 [0.29,0.8]</w:t>
            </w:r>
          </w:p>
        </w:tc>
        <w:tc>
          <w:tcPr>
            <w:tcW w:w="630" w:type="dxa"/>
          </w:tcPr>
          <w:p w14:paraId="4840F85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r>
      <w:tr w:rsidR="00E30C4F" w:rsidRPr="00E30C4F" w14:paraId="410A69C2" w14:textId="77777777" w:rsidTr="00E30C4F">
        <w:tc>
          <w:tcPr>
            <w:tcW w:w="1080" w:type="dxa"/>
          </w:tcPr>
          <w:p w14:paraId="0E2B302E" w14:textId="77777777" w:rsidR="00E30C4F" w:rsidRPr="00E30C4F" w:rsidRDefault="00E30C4F" w:rsidP="00F63FFD">
            <w:pPr>
              <w:rPr>
                <w:rFonts w:ascii="Calibri" w:hAnsi="Calibri" w:cs="Calibri"/>
                <w:sz w:val="18"/>
                <w:szCs w:val="18"/>
              </w:rPr>
            </w:pPr>
          </w:p>
        </w:tc>
        <w:tc>
          <w:tcPr>
            <w:tcW w:w="1260" w:type="dxa"/>
          </w:tcPr>
          <w:p w14:paraId="29E41560" w14:textId="1827E5AB"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w:t>
            </w:r>
            <w:r w:rsidRPr="00E30C4F">
              <w:rPr>
                <w:rFonts w:ascii="Calibri" w:hAnsi="Calibri" w:cs="Calibri"/>
                <w:color w:val="000000"/>
                <w:sz w:val="18"/>
                <w:szCs w:val="18"/>
              </w:rPr>
              <w:lastRenderedPageBreak/>
              <w:t>Heavier individuals</w:t>
            </w:r>
          </w:p>
        </w:tc>
        <w:tc>
          <w:tcPr>
            <w:tcW w:w="1080" w:type="dxa"/>
          </w:tcPr>
          <w:p w14:paraId="2E14D45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lastRenderedPageBreak/>
              <w:t>Not Obese</w:t>
            </w:r>
          </w:p>
        </w:tc>
        <w:tc>
          <w:tcPr>
            <w:tcW w:w="1170" w:type="dxa"/>
          </w:tcPr>
          <w:p w14:paraId="7023375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 [0.74,1.23]</w:t>
            </w:r>
          </w:p>
        </w:tc>
        <w:tc>
          <w:tcPr>
            <w:tcW w:w="630" w:type="dxa"/>
          </w:tcPr>
          <w:p w14:paraId="120E083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0.74</w:t>
            </w:r>
          </w:p>
        </w:tc>
        <w:tc>
          <w:tcPr>
            <w:tcW w:w="1350" w:type="dxa"/>
          </w:tcPr>
          <w:p w14:paraId="3F5E5ED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[0.69,1.15]</w:t>
            </w:r>
          </w:p>
        </w:tc>
        <w:tc>
          <w:tcPr>
            <w:tcW w:w="630" w:type="dxa"/>
          </w:tcPr>
          <w:p w14:paraId="2268C8F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170" w:type="dxa"/>
          </w:tcPr>
          <w:p w14:paraId="28F2F01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[0.68,1.15]</w:t>
            </w:r>
          </w:p>
        </w:tc>
        <w:tc>
          <w:tcPr>
            <w:tcW w:w="630" w:type="dxa"/>
          </w:tcPr>
          <w:p w14:paraId="0AF28BD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260" w:type="dxa"/>
          </w:tcPr>
          <w:p w14:paraId="15EA670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[0.73,1.21]</w:t>
            </w:r>
          </w:p>
        </w:tc>
        <w:tc>
          <w:tcPr>
            <w:tcW w:w="630" w:type="dxa"/>
          </w:tcPr>
          <w:p w14:paraId="5C7F67C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0.61</w:t>
            </w:r>
          </w:p>
        </w:tc>
        <w:tc>
          <w:tcPr>
            <w:tcW w:w="1170" w:type="dxa"/>
          </w:tcPr>
          <w:p w14:paraId="1EBD679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[0.67,1.12]</w:t>
            </w:r>
          </w:p>
        </w:tc>
        <w:tc>
          <w:tcPr>
            <w:tcW w:w="630" w:type="dxa"/>
          </w:tcPr>
          <w:p w14:paraId="633C7A2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170" w:type="dxa"/>
          </w:tcPr>
          <w:p w14:paraId="22260F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[0.66,1.12]</w:t>
            </w:r>
          </w:p>
        </w:tc>
        <w:tc>
          <w:tcPr>
            <w:tcW w:w="630" w:type="dxa"/>
          </w:tcPr>
          <w:p w14:paraId="291FB90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0.26</w:t>
            </w:r>
          </w:p>
        </w:tc>
      </w:tr>
      <w:tr w:rsidR="00E30C4F" w:rsidRPr="00E30C4F" w14:paraId="48CF3BCA" w14:textId="77777777" w:rsidTr="00E30C4F">
        <w:tc>
          <w:tcPr>
            <w:tcW w:w="1080" w:type="dxa"/>
          </w:tcPr>
          <w:p w14:paraId="47880900" w14:textId="77777777" w:rsidR="00E30C4F" w:rsidRPr="00E30C4F" w:rsidRDefault="00E30C4F" w:rsidP="00F63FFD">
            <w:pPr>
              <w:rPr>
                <w:rFonts w:ascii="Calibri" w:hAnsi="Calibri" w:cs="Calibri"/>
                <w:sz w:val="18"/>
                <w:szCs w:val="18"/>
              </w:rPr>
            </w:pPr>
          </w:p>
        </w:tc>
        <w:tc>
          <w:tcPr>
            <w:tcW w:w="1260" w:type="dxa"/>
          </w:tcPr>
          <w:p w14:paraId="48CE1074" w14:textId="4DA289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Heavier individuals</w:t>
            </w:r>
          </w:p>
        </w:tc>
        <w:tc>
          <w:tcPr>
            <w:tcW w:w="1080" w:type="dxa"/>
          </w:tcPr>
          <w:p w14:paraId="245A089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2D0913A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 [0.66,1.38]</w:t>
            </w:r>
          </w:p>
        </w:tc>
        <w:tc>
          <w:tcPr>
            <w:tcW w:w="630" w:type="dxa"/>
          </w:tcPr>
          <w:p w14:paraId="5044A6D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c>
          <w:tcPr>
            <w:tcW w:w="1350" w:type="dxa"/>
          </w:tcPr>
          <w:p w14:paraId="74C2766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[0.6,1.28]</w:t>
            </w:r>
          </w:p>
        </w:tc>
        <w:tc>
          <w:tcPr>
            <w:tcW w:w="630" w:type="dxa"/>
          </w:tcPr>
          <w:p w14:paraId="6344380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w:t>
            </w:r>
          </w:p>
        </w:tc>
        <w:tc>
          <w:tcPr>
            <w:tcW w:w="1170" w:type="dxa"/>
          </w:tcPr>
          <w:p w14:paraId="4B259DB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[0.6,1.31]</w:t>
            </w:r>
          </w:p>
        </w:tc>
        <w:tc>
          <w:tcPr>
            <w:tcW w:w="630" w:type="dxa"/>
          </w:tcPr>
          <w:p w14:paraId="7D211C8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w:t>
            </w:r>
          </w:p>
        </w:tc>
        <w:tc>
          <w:tcPr>
            <w:tcW w:w="1260" w:type="dxa"/>
          </w:tcPr>
          <w:p w14:paraId="7A510C3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[0.61,1.37]</w:t>
            </w:r>
          </w:p>
        </w:tc>
        <w:tc>
          <w:tcPr>
            <w:tcW w:w="630" w:type="dxa"/>
          </w:tcPr>
          <w:p w14:paraId="124F50D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170" w:type="dxa"/>
          </w:tcPr>
          <w:p w14:paraId="07DDD38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0.84 [0.55,1.29]</w:t>
            </w:r>
          </w:p>
        </w:tc>
        <w:tc>
          <w:tcPr>
            <w:tcW w:w="630" w:type="dxa"/>
          </w:tcPr>
          <w:p w14:paraId="6408A01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0.44</w:t>
            </w:r>
          </w:p>
        </w:tc>
        <w:tc>
          <w:tcPr>
            <w:tcW w:w="1170" w:type="dxa"/>
          </w:tcPr>
          <w:p w14:paraId="39F22EC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[0.56,1.32]</w:t>
            </w:r>
          </w:p>
        </w:tc>
        <w:tc>
          <w:tcPr>
            <w:tcW w:w="630" w:type="dxa"/>
          </w:tcPr>
          <w:p w14:paraId="1AF875E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r>
      <w:tr w:rsidR="00E30C4F" w:rsidRPr="00E30C4F" w14:paraId="7063CCE0" w14:textId="77777777" w:rsidTr="00E30C4F">
        <w:tc>
          <w:tcPr>
            <w:tcW w:w="1080" w:type="dxa"/>
          </w:tcPr>
          <w:p w14:paraId="5135824F" w14:textId="77777777" w:rsidR="00E30C4F" w:rsidRPr="00E30C4F" w:rsidRDefault="00E30C4F" w:rsidP="00F63FFD">
            <w:pPr>
              <w:rPr>
                <w:rFonts w:ascii="Calibri" w:hAnsi="Calibri" w:cs="Calibri"/>
                <w:sz w:val="18"/>
                <w:szCs w:val="18"/>
              </w:rPr>
            </w:pPr>
          </w:p>
        </w:tc>
        <w:tc>
          <w:tcPr>
            <w:tcW w:w="1260" w:type="dxa"/>
          </w:tcPr>
          <w:p w14:paraId="0CD4E6F2"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Heavier individuals</w:t>
            </w:r>
          </w:p>
        </w:tc>
        <w:tc>
          <w:tcPr>
            <w:tcW w:w="1080" w:type="dxa"/>
          </w:tcPr>
          <w:p w14:paraId="5EAC880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obese</w:t>
            </w:r>
          </w:p>
        </w:tc>
        <w:tc>
          <w:tcPr>
            <w:tcW w:w="1170" w:type="dxa"/>
          </w:tcPr>
          <w:p w14:paraId="1BEABA7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1.37 [1.02,1.83]</w:t>
            </w:r>
          </w:p>
        </w:tc>
        <w:tc>
          <w:tcPr>
            <w:tcW w:w="630" w:type="dxa"/>
          </w:tcPr>
          <w:p w14:paraId="1700969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0.03</w:t>
            </w:r>
          </w:p>
        </w:tc>
        <w:tc>
          <w:tcPr>
            <w:tcW w:w="1350" w:type="dxa"/>
          </w:tcPr>
          <w:p w14:paraId="0C9CEDA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1.17 [0.87,1.59]</w:t>
            </w:r>
          </w:p>
        </w:tc>
        <w:tc>
          <w:tcPr>
            <w:tcW w:w="630" w:type="dxa"/>
          </w:tcPr>
          <w:p w14:paraId="7B55E34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0.29</w:t>
            </w:r>
          </w:p>
        </w:tc>
        <w:tc>
          <w:tcPr>
            <w:tcW w:w="1170" w:type="dxa"/>
          </w:tcPr>
          <w:p w14:paraId="28FC084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1.18 [0.87,1.6]</w:t>
            </w:r>
          </w:p>
        </w:tc>
        <w:tc>
          <w:tcPr>
            <w:tcW w:w="630" w:type="dxa"/>
          </w:tcPr>
          <w:p w14:paraId="67D7947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0.29</w:t>
            </w:r>
          </w:p>
        </w:tc>
        <w:tc>
          <w:tcPr>
            <w:tcW w:w="1260" w:type="dxa"/>
          </w:tcPr>
          <w:p w14:paraId="54687EC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1.39 [1.03,1.87]</w:t>
            </w:r>
          </w:p>
        </w:tc>
        <w:tc>
          <w:tcPr>
            <w:tcW w:w="630" w:type="dxa"/>
          </w:tcPr>
          <w:p w14:paraId="47D4DD2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0.03</w:t>
            </w:r>
          </w:p>
        </w:tc>
        <w:tc>
          <w:tcPr>
            <w:tcW w:w="1170" w:type="dxa"/>
          </w:tcPr>
          <w:p w14:paraId="4C341B5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1.21 [0.89,1.64]</w:t>
            </w:r>
          </w:p>
        </w:tc>
        <w:tc>
          <w:tcPr>
            <w:tcW w:w="630" w:type="dxa"/>
          </w:tcPr>
          <w:p w14:paraId="0609EF7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170" w:type="dxa"/>
          </w:tcPr>
          <w:p w14:paraId="463367D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1.21 [0.89,1.66]</w:t>
            </w:r>
          </w:p>
        </w:tc>
        <w:tc>
          <w:tcPr>
            <w:tcW w:w="630" w:type="dxa"/>
          </w:tcPr>
          <w:p w14:paraId="3D22856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0.22</w:t>
            </w:r>
          </w:p>
        </w:tc>
      </w:tr>
      <w:tr w:rsidR="00E30C4F" w:rsidRPr="00E30C4F" w14:paraId="344C7DBA" w14:textId="77777777" w:rsidTr="00E30C4F">
        <w:tc>
          <w:tcPr>
            <w:tcW w:w="1080" w:type="dxa"/>
          </w:tcPr>
          <w:p w14:paraId="3FB7AA22" w14:textId="77777777" w:rsidR="00E30C4F" w:rsidRPr="00E30C4F" w:rsidRDefault="00E30C4F" w:rsidP="00F63FFD">
            <w:pPr>
              <w:rPr>
                <w:rFonts w:ascii="Calibri" w:hAnsi="Calibri" w:cs="Calibri"/>
                <w:sz w:val="18"/>
                <w:szCs w:val="18"/>
              </w:rPr>
            </w:pPr>
          </w:p>
        </w:tc>
        <w:tc>
          <w:tcPr>
            <w:tcW w:w="1260" w:type="dxa"/>
          </w:tcPr>
          <w:p w14:paraId="04069E77"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Self-Reported Preference for Heavier individuals</w:t>
            </w:r>
          </w:p>
        </w:tc>
        <w:tc>
          <w:tcPr>
            <w:tcW w:w="1080" w:type="dxa"/>
          </w:tcPr>
          <w:p w14:paraId="0CF9F2FB"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6BEB400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[0.77,1.55]</w:t>
            </w:r>
          </w:p>
        </w:tc>
        <w:tc>
          <w:tcPr>
            <w:tcW w:w="630" w:type="dxa"/>
          </w:tcPr>
          <w:p w14:paraId="3B052DC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0.62</w:t>
            </w:r>
          </w:p>
        </w:tc>
        <w:tc>
          <w:tcPr>
            <w:tcW w:w="1350" w:type="dxa"/>
          </w:tcPr>
          <w:p w14:paraId="50B928D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[0.72,1.5]</w:t>
            </w:r>
          </w:p>
        </w:tc>
        <w:tc>
          <w:tcPr>
            <w:tcW w:w="630" w:type="dxa"/>
          </w:tcPr>
          <w:p w14:paraId="6A60B73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w:t>
            </w:r>
          </w:p>
        </w:tc>
        <w:tc>
          <w:tcPr>
            <w:tcW w:w="1170" w:type="dxa"/>
          </w:tcPr>
          <w:p w14:paraId="1B62980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1.04 [0.72,1.5]</w:t>
            </w:r>
          </w:p>
        </w:tc>
        <w:tc>
          <w:tcPr>
            <w:tcW w:w="630" w:type="dxa"/>
          </w:tcPr>
          <w:p w14:paraId="306ED12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0.83</w:t>
            </w:r>
          </w:p>
        </w:tc>
        <w:tc>
          <w:tcPr>
            <w:tcW w:w="1260" w:type="dxa"/>
          </w:tcPr>
          <w:p w14:paraId="2659CC9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1.33 [0.9,1.96]</w:t>
            </w:r>
          </w:p>
        </w:tc>
        <w:tc>
          <w:tcPr>
            <w:tcW w:w="630" w:type="dxa"/>
          </w:tcPr>
          <w:p w14:paraId="5E0B4C8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0.15</w:t>
            </w:r>
          </w:p>
        </w:tc>
        <w:tc>
          <w:tcPr>
            <w:tcW w:w="1170" w:type="dxa"/>
          </w:tcPr>
          <w:p w14:paraId="7284627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[0.83,1.84]</w:t>
            </w:r>
          </w:p>
        </w:tc>
        <w:tc>
          <w:tcPr>
            <w:tcW w:w="630" w:type="dxa"/>
          </w:tcPr>
          <w:p w14:paraId="5BC22D4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0.29</w:t>
            </w:r>
          </w:p>
        </w:tc>
        <w:tc>
          <w:tcPr>
            <w:tcW w:w="1170" w:type="dxa"/>
          </w:tcPr>
          <w:p w14:paraId="434F993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1.24 [0.83,1.85]</w:t>
            </w:r>
          </w:p>
        </w:tc>
        <w:tc>
          <w:tcPr>
            <w:tcW w:w="630" w:type="dxa"/>
          </w:tcPr>
          <w:p w14:paraId="5FB4C09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0.29</w:t>
            </w:r>
          </w:p>
        </w:tc>
      </w:tr>
      <w:tr w:rsidR="00E30C4F" w:rsidRPr="00E30C4F" w14:paraId="474CC084" w14:textId="77777777" w:rsidTr="00E30C4F">
        <w:tc>
          <w:tcPr>
            <w:tcW w:w="1080" w:type="dxa"/>
          </w:tcPr>
          <w:p w14:paraId="7580167E" w14:textId="77777777" w:rsidR="00E30C4F" w:rsidRPr="00E30C4F" w:rsidRDefault="00E30C4F" w:rsidP="00F63FFD">
            <w:pPr>
              <w:rPr>
                <w:rFonts w:ascii="Calibri" w:hAnsi="Calibri" w:cs="Calibri"/>
                <w:sz w:val="18"/>
                <w:szCs w:val="18"/>
              </w:rPr>
            </w:pPr>
          </w:p>
        </w:tc>
        <w:tc>
          <w:tcPr>
            <w:tcW w:w="1260" w:type="dxa"/>
          </w:tcPr>
          <w:p w14:paraId="4DEBDC61" w14:textId="6F808AD8"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Experiences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[ref: 0]</w:t>
            </w:r>
          </w:p>
        </w:tc>
        <w:tc>
          <w:tcPr>
            <w:tcW w:w="1080" w:type="dxa"/>
          </w:tcPr>
          <w:p w14:paraId="6C7251C6"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Obese</w:t>
            </w:r>
          </w:p>
        </w:tc>
        <w:tc>
          <w:tcPr>
            <w:tcW w:w="1170" w:type="dxa"/>
          </w:tcPr>
          <w:p w14:paraId="78B7FF4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1.52 [0.88,2.61]</w:t>
            </w:r>
          </w:p>
        </w:tc>
        <w:tc>
          <w:tcPr>
            <w:tcW w:w="630" w:type="dxa"/>
          </w:tcPr>
          <w:p w14:paraId="45C94BC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0.13</w:t>
            </w:r>
          </w:p>
        </w:tc>
        <w:tc>
          <w:tcPr>
            <w:tcW w:w="1350" w:type="dxa"/>
          </w:tcPr>
          <w:p w14:paraId="566D6E1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 [0.79,2.46]</w:t>
            </w:r>
          </w:p>
        </w:tc>
        <w:tc>
          <w:tcPr>
            <w:tcW w:w="630" w:type="dxa"/>
          </w:tcPr>
          <w:p w14:paraId="3F25E6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0.25</w:t>
            </w:r>
          </w:p>
        </w:tc>
        <w:tc>
          <w:tcPr>
            <w:tcW w:w="1170" w:type="dxa"/>
          </w:tcPr>
          <w:p w14:paraId="2C1A4D7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1.42 [0.8,2.52]</w:t>
            </w:r>
          </w:p>
        </w:tc>
        <w:tc>
          <w:tcPr>
            <w:tcW w:w="630" w:type="dxa"/>
          </w:tcPr>
          <w:p w14:paraId="081A05B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0.23</w:t>
            </w:r>
          </w:p>
        </w:tc>
        <w:tc>
          <w:tcPr>
            <w:tcW w:w="1260" w:type="dxa"/>
          </w:tcPr>
          <w:p w14:paraId="6959847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1.45 [0.84,2.51]</w:t>
            </w:r>
          </w:p>
        </w:tc>
        <w:tc>
          <w:tcPr>
            <w:tcW w:w="630" w:type="dxa"/>
          </w:tcPr>
          <w:p w14:paraId="2A3B73F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0.18</w:t>
            </w:r>
          </w:p>
        </w:tc>
        <w:tc>
          <w:tcPr>
            <w:tcW w:w="1170" w:type="dxa"/>
          </w:tcPr>
          <w:p w14:paraId="45DBAC8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1.38 [0.78,2.46]</w:t>
            </w:r>
          </w:p>
        </w:tc>
        <w:tc>
          <w:tcPr>
            <w:tcW w:w="630" w:type="dxa"/>
          </w:tcPr>
          <w:p w14:paraId="1777B2C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0.27</w:t>
            </w:r>
          </w:p>
        </w:tc>
        <w:tc>
          <w:tcPr>
            <w:tcW w:w="1170" w:type="dxa"/>
          </w:tcPr>
          <w:p w14:paraId="66126B6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1.41 [0.79,2.52]</w:t>
            </w:r>
          </w:p>
        </w:tc>
        <w:tc>
          <w:tcPr>
            <w:tcW w:w="630" w:type="dxa"/>
          </w:tcPr>
          <w:p w14:paraId="6BAF834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0.24</w:t>
            </w:r>
          </w:p>
        </w:tc>
      </w:tr>
      <w:tr w:rsidR="00E30C4F" w:rsidRPr="00E30C4F" w14:paraId="3D10839E" w14:textId="77777777" w:rsidTr="00E30C4F">
        <w:tc>
          <w:tcPr>
            <w:tcW w:w="1080" w:type="dxa"/>
          </w:tcPr>
          <w:p w14:paraId="668273EC" w14:textId="77777777" w:rsidR="00E30C4F" w:rsidRPr="00E30C4F" w:rsidRDefault="00E30C4F" w:rsidP="00F63FFD">
            <w:pPr>
              <w:rPr>
                <w:rFonts w:ascii="Calibri" w:hAnsi="Calibri" w:cs="Calibri"/>
                <w:sz w:val="18"/>
                <w:szCs w:val="18"/>
              </w:rPr>
            </w:pPr>
          </w:p>
        </w:tc>
        <w:tc>
          <w:tcPr>
            <w:tcW w:w="1260" w:type="dxa"/>
          </w:tcPr>
          <w:p w14:paraId="35A61B1F" w14:textId="315B80E6"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Experiences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[ref: 0]</w:t>
            </w:r>
          </w:p>
        </w:tc>
        <w:tc>
          <w:tcPr>
            <w:tcW w:w="1080" w:type="dxa"/>
          </w:tcPr>
          <w:p w14:paraId="406B4DCD"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6F948DA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1.25 [0.59,2.63]</w:t>
            </w:r>
          </w:p>
        </w:tc>
        <w:tc>
          <w:tcPr>
            <w:tcW w:w="630" w:type="dxa"/>
          </w:tcPr>
          <w:p w14:paraId="310A69B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0.56</w:t>
            </w:r>
          </w:p>
        </w:tc>
        <w:tc>
          <w:tcPr>
            <w:tcW w:w="1350" w:type="dxa"/>
          </w:tcPr>
          <w:p w14:paraId="7786D15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1.29 [0.6,2.79]</w:t>
            </w:r>
          </w:p>
        </w:tc>
        <w:tc>
          <w:tcPr>
            <w:tcW w:w="630" w:type="dxa"/>
          </w:tcPr>
          <w:p w14:paraId="0A1B0A5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170" w:type="dxa"/>
          </w:tcPr>
          <w:p w14:paraId="4A67B95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1.33 [0.61,2.91]</w:t>
            </w:r>
          </w:p>
        </w:tc>
        <w:tc>
          <w:tcPr>
            <w:tcW w:w="630" w:type="dxa"/>
          </w:tcPr>
          <w:p w14:paraId="083E186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260" w:type="dxa"/>
          </w:tcPr>
          <w:p w14:paraId="5139BF3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1.38 [0.62,3.09]</w:t>
            </w:r>
          </w:p>
        </w:tc>
        <w:tc>
          <w:tcPr>
            <w:tcW w:w="630" w:type="dxa"/>
          </w:tcPr>
          <w:p w14:paraId="2F697E7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0.43</w:t>
            </w:r>
          </w:p>
        </w:tc>
        <w:tc>
          <w:tcPr>
            <w:tcW w:w="1170" w:type="dxa"/>
          </w:tcPr>
          <w:p w14:paraId="7D26759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1.52 [0.66,3.52]</w:t>
            </w:r>
          </w:p>
        </w:tc>
        <w:tc>
          <w:tcPr>
            <w:tcW w:w="630" w:type="dxa"/>
          </w:tcPr>
          <w:p w14:paraId="477B4A6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0.33</w:t>
            </w:r>
          </w:p>
        </w:tc>
        <w:tc>
          <w:tcPr>
            <w:tcW w:w="1170" w:type="dxa"/>
          </w:tcPr>
          <w:p w14:paraId="5FE20BC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1.53 [0.65,3.59]</w:t>
            </w:r>
          </w:p>
        </w:tc>
        <w:tc>
          <w:tcPr>
            <w:tcW w:w="630" w:type="dxa"/>
          </w:tcPr>
          <w:p w14:paraId="7DEB0AF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0.32</w:t>
            </w:r>
          </w:p>
        </w:tc>
      </w:tr>
      <w:tr w:rsidR="00E30C4F" w:rsidRPr="00E30C4F" w14:paraId="2568F581" w14:textId="77777777" w:rsidTr="00E30C4F">
        <w:tc>
          <w:tcPr>
            <w:tcW w:w="1080" w:type="dxa"/>
          </w:tcPr>
          <w:p w14:paraId="3D960ECD" w14:textId="77777777" w:rsidR="00E30C4F" w:rsidRPr="00E30C4F" w:rsidRDefault="00E30C4F" w:rsidP="00F63FFD">
            <w:pPr>
              <w:rPr>
                <w:rFonts w:ascii="Calibri" w:hAnsi="Calibri" w:cs="Calibri"/>
                <w:sz w:val="18"/>
                <w:szCs w:val="18"/>
              </w:rPr>
            </w:pPr>
          </w:p>
        </w:tc>
        <w:tc>
          <w:tcPr>
            <w:tcW w:w="1260" w:type="dxa"/>
          </w:tcPr>
          <w:p w14:paraId="40C2B679" w14:textId="1E6CB7EC"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Implicit Recognition of </w:t>
            </w:r>
            <w:r w:rsidR="00905B81">
              <w:rPr>
                <w:rFonts w:ascii="Calibri" w:hAnsi="Calibri" w:cs="Calibri"/>
                <w:color w:val="000000"/>
                <w:sz w:val="18"/>
                <w:szCs w:val="18"/>
              </w:rPr>
              <w:t xml:space="preserve">Sizeism </w:t>
            </w:r>
            <w:r w:rsidRPr="00E30C4F">
              <w:rPr>
                <w:rFonts w:ascii="Calibri" w:hAnsi="Calibri" w:cs="Calibri"/>
                <w:color w:val="000000"/>
                <w:sz w:val="18"/>
                <w:szCs w:val="18"/>
              </w:rPr>
              <w:t>toward Heavier individuals</w:t>
            </w:r>
          </w:p>
        </w:tc>
        <w:tc>
          <w:tcPr>
            <w:tcW w:w="1080" w:type="dxa"/>
          </w:tcPr>
          <w:p w14:paraId="08DF1E4C"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Obese</w:t>
            </w:r>
          </w:p>
        </w:tc>
        <w:tc>
          <w:tcPr>
            <w:tcW w:w="1170" w:type="dxa"/>
          </w:tcPr>
          <w:p w14:paraId="7299F10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[0.72,1.23]</w:t>
            </w:r>
          </w:p>
        </w:tc>
        <w:tc>
          <w:tcPr>
            <w:tcW w:w="630" w:type="dxa"/>
          </w:tcPr>
          <w:p w14:paraId="16C03B7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350" w:type="dxa"/>
          </w:tcPr>
          <w:p w14:paraId="67B6E8D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[0.69,1.19]</w:t>
            </w:r>
          </w:p>
        </w:tc>
        <w:tc>
          <w:tcPr>
            <w:tcW w:w="630" w:type="dxa"/>
          </w:tcPr>
          <w:p w14:paraId="6F0ECC4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0.47</w:t>
            </w:r>
          </w:p>
        </w:tc>
        <w:tc>
          <w:tcPr>
            <w:tcW w:w="1170" w:type="dxa"/>
          </w:tcPr>
          <w:p w14:paraId="25BEBF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[0.69,1.19]</w:t>
            </w:r>
          </w:p>
        </w:tc>
        <w:tc>
          <w:tcPr>
            <w:tcW w:w="630" w:type="dxa"/>
          </w:tcPr>
          <w:p w14:paraId="21B7A6B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260" w:type="dxa"/>
          </w:tcPr>
          <w:p w14:paraId="1D837DC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[0.69,1.2]</w:t>
            </w:r>
          </w:p>
        </w:tc>
        <w:tc>
          <w:tcPr>
            <w:tcW w:w="630" w:type="dxa"/>
          </w:tcPr>
          <w:p w14:paraId="587CA66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170" w:type="dxa"/>
          </w:tcPr>
          <w:p w14:paraId="41080A2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[0.67,1.17]</w:t>
            </w:r>
          </w:p>
        </w:tc>
        <w:tc>
          <w:tcPr>
            <w:tcW w:w="630" w:type="dxa"/>
          </w:tcPr>
          <w:p w14:paraId="6C7AE42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4190299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[0.67,1.17]</w:t>
            </w:r>
          </w:p>
        </w:tc>
        <w:tc>
          <w:tcPr>
            <w:tcW w:w="630" w:type="dxa"/>
          </w:tcPr>
          <w:p w14:paraId="5297D23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r>
      <w:tr w:rsidR="00E30C4F" w:rsidRPr="00E30C4F" w14:paraId="18EBDB38" w14:textId="77777777" w:rsidTr="00E30C4F">
        <w:tc>
          <w:tcPr>
            <w:tcW w:w="1080" w:type="dxa"/>
          </w:tcPr>
          <w:p w14:paraId="469F280F" w14:textId="77777777" w:rsidR="00E30C4F" w:rsidRPr="00E30C4F" w:rsidRDefault="00E30C4F" w:rsidP="00F63FFD">
            <w:pPr>
              <w:rPr>
                <w:rFonts w:ascii="Calibri" w:hAnsi="Calibri" w:cs="Calibri"/>
                <w:sz w:val="18"/>
                <w:szCs w:val="18"/>
              </w:rPr>
            </w:pPr>
          </w:p>
        </w:tc>
        <w:tc>
          <w:tcPr>
            <w:tcW w:w="1260" w:type="dxa"/>
          </w:tcPr>
          <w:p w14:paraId="62D0AB40" w14:textId="4BD88D55"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Implicit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Heavier individuals</w:t>
            </w:r>
          </w:p>
        </w:tc>
        <w:tc>
          <w:tcPr>
            <w:tcW w:w="1080" w:type="dxa"/>
          </w:tcPr>
          <w:p w14:paraId="7A46B45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0581D57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[0.74,1.6]</w:t>
            </w:r>
          </w:p>
        </w:tc>
        <w:tc>
          <w:tcPr>
            <w:tcW w:w="630" w:type="dxa"/>
          </w:tcPr>
          <w:p w14:paraId="60E5DD2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350" w:type="dxa"/>
          </w:tcPr>
          <w:p w14:paraId="6D6265E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[0.73,1.63]</w:t>
            </w:r>
          </w:p>
        </w:tc>
        <w:tc>
          <w:tcPr>
            <w:tcW w:w="630" w:type="dxa"/>
          </w:tcPr>
          <w:p w14:paraId="72ED34D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0.67</w:t>
            </w:r>
          </w:p>
        </w:tc>
        <w:tc>
          <w:tcPr>
            <w:tcW w:w="1170" w:type="dxa"/>
          </w:tcPr>
          <w:p w14:paraId="11115D8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1.09 [0.73,1.64]</w:t>
            </w:r>
          </w:p>
        </w:tc>
        <w:tc>
          <w:tcPr>
            <w:tcW w:w="630" w:type="dxa"/>
          </w:tcPr>
          <w:p w14:paraId="623CA3E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0.66</w:t>
            </w:r>
          </w:p>
        </w:tc>
        <w:tc>
          <w:tcPr>
            <w:tcW w:w="1260" w:type="dxa"/>
          </w:tcPr>
          <w:p w14:paraId="4B69D6A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1.15 [0.76,1.73]</w:t>
            </w:r>
          </w:p>
        </w:tc>
        <w:tc>
          <w:tcPr>
            <w:tcW w:w="630" w:type="dxa"/>
          </w:tcPr>
          <w:p w14:paraId="365C7B7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0.52</w:t>
            </w:r>
          </w:p>
        </w:tc>
        <w:tc>
          <w:tcPr>
            <w:tcW w:w="1170" w:type="dxa"/>
          </w:tcPr>
          <w:p w14:paraId="14F86F6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1.13 [0.73,1.74]</w:t>
            </w:r>
          </w:p>
        </w:tc>
        <w:tc>
          <w:tcPr>
            <w:tcW w:w="630" w:type="dxa"/>
          </w:tcPr>
          <w:p w14:paraId="19D7661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c>
          <w:tcPr>
            <w:tcW w:w="1170" w:type="dxa"/>
          </w:tcPr>
          <w:p w14:paraId="7775453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1.13 [0.73,1.74]</w:t>
            </w:r>
          </w:p>
        </w:tc>
        <w:tc>
          <w:tcPr>
            <w:tcW w:w="630" w:type="dxa"/>
          </w:tcPr>
          <w:p w14:paraId="68EE4C2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0.59</w:t>
            </w:r>
          </w:p>
        </w:tc>
      </w:tr>
      <w:tr w:rsidR="00E30C4F" w:rsidRPr="00E30C4F" w14:paraId="231BB026" w14:textId="77777777" w:rsidTr="00E30C4F">
        <w:tc>
          <w:tcPr>
            <w:tcW w:w="1080" w:type="dxa"/>
          </w:tcPr>
          <w:p w14:paraId="2B45BA87" w14:textId="77777777" w:rsidR="00E30C4F" w:rsidRPr="00E30C4F" w:rsidRDefault="00E30C4F" w:rsidP="00F63FFD">
            <w:pPr>
              <w:rPr>
                <w:rFonts w:ascii="Calibri" w:hAnsi="Calibri" w:cs="Calibri"/>
                <w:sz w:val="18"/>
                <w:szCs w:val="18"/>
              </w:rPr>
            </w:pPr>
          </w:p>
        </w:tc>
        <w:tc>
          <w:tcPr>
            <w:tcW w:w="1260" w:type="dxa"/>
          </w:tcPr>
          <w:p w14:paraId="2D1195F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Heavier individuals</w:t>
            </w:r>
          </w:p>
        </w:tc>
        <w:tc>
          <w:tcPr>
            <w:tcW w:w="1080" w:type="dxa"/>
          </w:tcPr>
          <w:p w14:paraId="16B25B01"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Not Obese</w:t>
            </w:r>
          </w:p>
        </w:tc>
        <w:tc>
          <w:tcPr>
            <w:tcW w:w="1170" w:type="dxa"/>
          </w:tcPr>
          <w:p w14:paraId="5359F30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 [0.73,1.25]</w:t>
            </w:r>
          </w:p>
        </w:tc>
        <w:tc>
          <w:tcPr>
            <w:tcW w:w="630" w:type="dxa"/>
          </w:tcPr>
          <w:p w14:paraId="3CCD403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0.74</w:t>
            </w:r>
          </w:p>
        </w:tc>
        <w:tc>
          <w:tcPr>
            <w:tcW w:w="1350" w:type="dxa"/>
          </w:tcPr>
          <w:p w14:paraId="292459D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[0.67,1.18]</w:t>
            </w:r>
          </w:p>
        </w:tc>
        <w:tc>
          <w:tcPr>
            <w:tcW w:w="630" w:type="dxa"/>
          </w:tcPr>
          <w:p w14:paraId="72965B5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170" w:type="dxa"/>
          </w:tcPr>
          <w:p w14:paraId="0D3C516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[0.67,1.18]</w:t>
            </w:r>
          </w:p>
        </w:tc>
        <w:tc>
          <w:tcPr>
            <w:tcW w:w="630" w:type="dxa"/>
          </w:tcPr>
          <w:p w14:paraId="5E0BF36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0.41</w:t>
            </w:r>
          </w:p>
        </w:tc>
        <w:tc>
          <w:tcPr>
            <w:tcW w:w="1260" w:type="dxa"/>
          </w:tcPr>
          <w:p w14:paraId="0B856A1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[0.69,1.19]</w:t>
            </w:r>
          </w:p>
        </w:tc>
        <w:tc>
          <w:tcPr>
            <w:tcW w:w="630" w:type="dxa"/>
          </w:tcPr>
          <w:p w14:paraId="1844E77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c>
          <w:tcPr>
            <w:tcW w:w="1170" w:type="dxa"/>
          </w:tcPr>
          <w:p w14:paraId="2671005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[0.65,1.17]</w:t>
            </w:r>
          </w:p>
        </w:tc>
        <w:tc>
          <w:tcPr>
            <w:tcW w:w="630" w:type="dxa"/>
          </w:tcPr>
          <w:p w14:paraId="582725A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170" w:type="dxa"/>
          </w:tcPr>
          <w:p w14:paraId="70DD6BC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[0.65,1.17]</w:t>
            </w:r>
          </w:p>
        </w:tc>
        <w:tc>
          <w:tcPr>
            <w:tcW w:w="630" w:type="dxa"/>
          </w:tcPr>
          <w:p w14:paraId="797BF2B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0.37</w:t>
            </w:r>
          </w:p>
        </w:tc>
      </w:tr>
      <w:tr w:rsidR="00E30C4F" w:rsidRPr="00E30C4F" w14:paraId="6AC077B0" w14:textId="77777777" w:rsidTr="00E30C4F">
        <w:tc>
          <w:tcPr>
            <w:tcW w:w="1080" w:type="dxa"/>
          </w:tcPr>
          <w:p w14:paraId="78416EE7" w14:textId="77777777" w:rsidR="00E30C4F" w:rsidRPr="00E30C4F" w:rsidRDefault="00E30C4F" w:rsidP="00F63FFD">
            <w:pPr>
              <w:rPr>
                <w:rFonts w:ascii="Calibri" w:hAnsi="Calibri" w:cs="Calibri"/>
                <w:sz w:val="18"/>
                <w:szCs w:val="18"/>
              </w:rPr>
            </w:pPr>
          </w:p>
        </w:tc>
        <w:tc>
          <w:tcPr>
            <w:tcW w:w="1260" w:type="dxa"/>
          </w:tcPr>
          <w:p w14:paraId="0148909A"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Internalized Preference for Heavier individuals</w:t>
            </w:r>
          </w:p>
        </w:tc>
        <w:tc>
          <w:tcPr>
            <w:tcW w:w="1080" w:type="dxa"/>
          </w:tcPr>
          <w:p w14:paraId="57E02103"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4C5F4B5A"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0.56 [0.37,0.86]</w:t>
            </w:r>
          </w:p>
        </w:tc>
        <w:tc>
          <w:tcPr>
            <w:tcW w:w="630" w:type="dxa"/>
          </w:tcPr>
          <w:p w14:paraId="7EDAAA2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350" w:type="dxa"/>
          </w:tcPr>
          <w:p w14:paraId="25BDF6E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 [0.35,0.85]</w:t>
            </w:r>
          </w:p>
        </w:tc>
        <w:tc>
          <w:tcPr>
            <w:tcW w:w="630" w:type="dxa"/>
          </w:tcPr>
          <w:p w14:paraId="03B4DA7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170" w:type="dxa"/>
          </w:tcPr>
          <w:p w14:paraId="4C2D36E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 [0.34,0.85]</w:t>
            </w:r>
          </w:p>
        </w:tc>
        <w:tc>
          <w:tcPr>
            <w:tcW w:w="630" w:type="dxa"/>
          </w:tcPr>
          <w:p w14:paraId="7DA046E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c>
          <w:tcPr>
            <w:tcW w:w="1260" w:type="dxa"/>
          </w:tcPr>
          <w:p w14:paraId="08CD305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 [0.31,0.79]</w:t>
            </w:r>
          </w:p>
        </w:tc>
        <w:tc>
          <w:tcPr>
            <w:tcW w:w="630" w:type="dxa"/>
          </w:tcPr>
          <w:p w14:paraId="42C3349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170" w:type="dxa"/>
          </w:tcPr>
          <w:p w14:paraId="55C67D2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 [0.3,0.8]</w:t>
            </w:r>
          </w:p>
        </w:tc>
        <w:tc>
          <w:tcPr>
            <w:tcW w:w="630" w:type="dxa"/>
          </w:tcPr>
          <w:p w14:paraId="3ABBD5EC"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w:t>
            </w:r>
          </w:p>
        </w:tc>
        <w:tc>
          <w:tcPr>
            <w:tcW w:w="1170" w:type="dxa"/>
          </w:tcPr>
          <w:p w14:paraId="530AA4A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0.49 [0.29,0.8]</w:t>
            </w:r>
          </w:p>
        </w:tc>
        <w:tc>
          <w:tcPr>
            <w:tcW w:w="630" w:type="dxa"/>
          </w:tcPr>
          <w:p w14:paraId="5A5ADC4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0.01</w:t>
            </w:r>
          </w:p>
        </w:tc>
      </w:tr>
      <w:tr w:rsidR="00E30C4F" w:rsidRPr="00E30C4F" w14:paraId="05627A45" w14:textId="77777777" w:rsidTr="00E30C4F">
        <w:tc>
          <w:tcPr>
            <w:tcW w:w="1080" w:type="dxa"/>
          </w:tcPr>
          <w:p w14:paraId="74BC7F1D" w14:textId="77777777" w:rsidR="00E30C4F" w:rsidRPr="00E30C4F" w:rsidRDefault="00E30C4F" w:rsidP="00F63FFD">
            <w:pPr>
              <w:rPr>
                <w:rFonts w:ascii="Calibri" w:hAnsi="Calibri" w:cs="Calibri"/>
                <w:sz w:val="18"/>
                <w:szCs w:val="18"/>
              </w:rPr>
            </w:pPr>
          </w:p>
        </w:tc>
        <w:tc>
          <w:tcPr>
            <w:tcW w:w="1260" w:type="dxa"/>
          </w:tcPr>
          <w:p w14:paraId="7E65761D" w14:textId="4DB2E359"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w:t>
            </w:r>
            <w:r w:rsidRPr="00E30C4F">
              <w:rPr>
                <w:rFonts w:ascii="Calibri" w:hAnsi="Calibri" w:cs="Calibri"/>
                <w:color w:val="000000"/>
                <w:sz w:val="18"/>
                <w:szCs w:val="18"/>
              </w:rPr>
              <w:lastRenderedPageBreak/>
              <w:t>Heavier individuals</w:t>
            </w:r>
          </w:p>
        </w:tc>
        <w:tc>
          <w:tcPr>
            <w:tcW w:w="1080" w:type="dxa"/>
          </w:tcPr>
          <w:p w14:paraId="15713D09"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lastRenderedPageBreak/>
              <w:t>Not Obese</w:t>
            </w:r>
          </w:p>
        </w:tc>
        <w:tc>
          <w:tcPr>
            <w:tcW w:w="1170" w:type="dxa"/>
          </w:tcPr>
          <w:p w14:paraId="343F378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0.96 [0.74,1.23]</w:t>
            </w:r>
          </w:p>
        </w:tc>
        <w:tc>
          <w:tcPr>
            <w:tcW w:w="630" w:type="dxa"/>
          </w:tcPr>
          <w:p w14:paraId="7842AEF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0.74</w:t>
            </w:r>
          </w:p>
        </w:tc>
        <w:tc>
          <w:tcPr>
            <w:tcW w:w="1350" w:type="dxa"/>
          </w:tcPr>
          <w:p w14:paraId="313EB037"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[0.69,1.15]</w:t>
            </w:r>
          </w:p>
        </w:tc>
        <w:tc>
          <w:tcPr>
            <w:tcW w:w="630" w:type="dxa"/>
          </w:tcPr>
          <w:p w14:paraId="4CFB0545"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170" w:type="dxa"/>
          </w:tcPr>
          <w:p w14:paraId="5506195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[0.68,1.15]</w:t>
            </w:r>
          </w:p>
        </w:tc>
        <w:tc>
          <w:tcPr>
            <w:tcW w:w="630" w:type="dxa"/>
          </w:tcPr>
          <w:p w14:paraId="6607AA7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0.36</w:t>
            </w:r>
          </w:p>
        </w:tc>
        <w:tc>
          <w:tcPr>
            <w:tcW w:w="1260" w:type="dxa"/>
          </w:tcPr>
          <w:p w14:paraId="4F23CBCF"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0.94 [0.73,1.21]</w:t>
            </w:r>
          </w:p>
        </w:tc>
        <w:tc>
          <w:tcPr>
            <w:tcW w:w="630" w:type="dxa"/>
          </w:tcPr>
          <w:p w14:paraId="2B4E9499"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0.61</w:t>
            </w:r>
          </w:p>
        </w:tc>
        <w:tc>
          <w:tcPr>
            <w:tcW w:w="1170" w:type="dxa"/>
          </w:tcPr>
          <w:p w14:paraId="00A7879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0.87 [0.67,1.12]</w:t>
            </w:r>
          </w:p>
        </w:tc>
        <w:tc>
          <w:tcPr>
            <w:tcW w:w="630" w:type="dxa"/>
          </w:tcPr>
          <w:p w14:paraId="3609E681"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0.28</w:t>
            </w:r>
          </w:p>
        </w:tc>
        <w:tc>
          <w:tcPr>
            <w:tcW w:w="1170" w:type="dxa"/>
          </w:tcPr>
          <w:p w14:paraId="34DCA840"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[0.66,1.12]</w:t>
            </w:r>
          </w:p>
        </w:tc>
        <w:tc>
          <w:tcPr>
            <w:tcW w:w="630" w:type="dxa"/>
          </w:tcPr>
          <w:p w14:paraId="102F65D6"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0.26</w:t>
            </w:r>
          </w:p>
        </w:tc>
      </w:tr>
      <w:tr w:rsidR="00E30C4F" w:rsidRPr="00E30C4F" w14:paraId="3A6F034E" w14:textId="77777777" w:rsidTr="00E30C4F">
        <w:tc>
          <w:tcPr>
            <w:tcW w:w="1080" w:type="dxa"/>
          </w:tcPr>
          <w:p w14:paraId="2DF94D09" w14:textId="77777777" w:rsidR="00E30C4F" w:rsidRPr="00E30C4F" w:rsidRDefault="00E30C4F" w:rsidP="00F63FFD">
            <w:pPr>
              <w:rPr>
                <w:rFonts w:ascii="Calibri" w:hAnsi="Calibri" w:cs="Calibri"/>
                <w:sz w:val="18"/>
                <w:szCs w:val="18"/>
              </w:rPr>
            </w:pPr>
          </w:p>
        </w:tc>
        <w:tc>
          <w:tcPr>
            <w:tcW w:w="1260" w:type="dxa"/>
          </w:tcPr>
          <w:p w14:paraId="500D0CF0" w14:textId="62C8B5A1"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 xml:space="preserve">Self-Reported Recognition of </w:t>
            </w:r>
            <w:r w:rsidR="00905B81">
              <w:rPr>
                <w:rFonts w:ascii="Calibri" w:hAnsi="Calibri" w:cs="Calibri"/>
                <w:color w:val="000000"/>
                <w:sz w:val="18"/>
                <w:szCs w:val="18"/>
              </w:rPr>
              <w:t>Sizeism</w:t>
            </w:r>
            <w:r w:rsidRPr="00E30C4F">
              <w:rPr>
                <w:rFonts w:ascii="Calibri" w:hAnsi="Calibri" w:cs="Calibri"/>
                <w:color w:val="000000"/>
                <w:sz w:val="18"/>
                <w:szCs w:val="18"/>
              </w:rPr>
              <w:t xml:space="preserve"> toward Heavier individuals</w:t>
            </w:r>
          </w:p>
        </w:tc>
        <w:tc>
          <w:tcPr>
            <w:tcW w:w="1080" w:type="dxa"/>
          </w:tcPr>
          <w:p w14:paraId="1FB635A5" w14:textId="77777777" w:rsidR="00E30C4F" w:rsidRPr="00E30C4F" w:rsidRDefault="00E30C4F" w:rsidP="00F63FFD">
            <w:pPr>
              <w:rPr>
                <w:rFonts w:ascii="Calibri" w:hAnsi="Calibri" w:cs="Calibri"/>
                <w:color w:val="0E2841"/>
                <w:sz w:val="18"/>
                <w:szCs w:val="18"/>
              </w:rPr>
            </w:pPr>
            <w:r w:rsidRPr="00E30C4F">
              <w:rPr>
                <w:rFonts w:ascii="Calibri" w:hAnsi="Calibri" w:cs="Calibri"/>
                <w:color w:val="000000"/>
                <w:sz w:val="18"/>
                <w:szCs w:val="18"/>
              </w:rPr>
              <w:t>Obese</w:t>
            </w:r>
          </w:p>
        </w:tc>
        <w:tc>
          <w:tcPr>
            <w:tcW w:w="1170" w:type="dxa"/>
          </w:tcPr>
          <w:p w14:paraId="2C34C85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0.95 [0.66,1.38]</w:t>
            </w:r>
          </w:p>
        </w:tc>
        <w:tc>
          <w:tcPr>
            <w:tcW w:w="630" w:type="dxa"/>
          </w:tcPr>
          <w:p w14:paraId="7FF6A3C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0.79</w:t>
            </w:r>
          </w:p>
        </w:tc>
        <w:tc>
          <w:tcPr>
            <w:tcW w:w="1350" w:type="dxa"/>
          </w:tcPr>
          <w:p w14:paraId="33F69C0E"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0.88 [0.6,1.28]</w:t>
            </w:r>
          </w:p>
        </w:tc>
        <w:tc>
          <w:tcPr>
            <w:tcW w:w="630" w:type="dxa"/>
          </w:tcPr>
          <w:p w14:paraId="16CDA1ED"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w:t>
            </w:r>
          </w:p>
        </w:tc>
        <w:tc>
          <w:tcPr>
            <w:tcW w:w="1170" w:type="dxa"/>
          </w:tcPr>
          <w:p w14:paraId="69C9B69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0.89 [0.6,1.31]</w:t>
            </w:r>
          </w:p>
        </w:tc>
        <w:tc>
          <w:tcPr>
            <w:tcW w:w="630" w:type="dxa"/>
          </w:tcPr>
          <w:p w14:paraId="7A6ED994"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0.54</w:t>
            </w:r>
          </w:p>
        </w:tc>
        <w:tc>
          <w:tcPr>
            <w:tcW w:w="1260" w:type="dxa"/>
          </w:tcPr>
          <w:p w14:paraId="099E065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0.91 [0.61,1.37]</w:t>
            </w:r>
          </w:p>
        </w:tc>
        <w:tc>
          <w:tcPr>
            <w:tcW w:w="630" w:type="dxa"/>
          </w:tcPr>
          <w:p w14:paraId="0E660FF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0.65</w:t>
            </w:r>
          </w:p>
        </w:tc>
        <w:tc>
          <w:tcPr>
            <w:tcW w:w="1170" w:type="dxa"/>
          </w:tcPr>
          <w:p w14:paraId="7C7E96AB"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0.84 [0.55,1.29]</w:t>
            </w:r>
          </w:p>
        </w:tc>
        <w:tc>
          <w:tcPr>
            <w:tcW w:w="630" w:type="dxa"/>
          </w:tcPr>
          <w:p w14:paraId="1F672392"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0.44</w:t>
            </w:r>
          </w:p>
        </w:tc>
        <w:tc>
          <w:tcPr>
            <w:tcW w:w="1170" w:type="dxa"/>
          </w:tcPr>
          <w:p w14:paraId="52CC5ED8"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0.86 [0.56,1.32]</w:t>
            </w:r>
          </w:p>
        </w:tc>
        <w:tc>
          <w:tcPr>
            <w:tcW w:w="630" w:type="dxa"/>
          </w:tcPr>
          <w:p w14:paraId="055F7743" w14:textId="77777777" w:rsidR="00E30C4F" w:rsidRPr="00E30C4F" w:rsidRDefault="00E30C4F" w:rsidP="00F63FFD">
            <w:pPr>
              <w:jc w:val="center"/>
              <w:rPr>
                <w:rFonts w:ascii="Calibri" w:hAnsi="Calibri" w:cs="Calibri"/>
                <w:color w:val="000000"/>
                <w:sz w:val="18"/>
                <w:szCs w:val="18"/>
              </w:rPr>
            </w:pPr>
            <w:r w:rsidRPr="00E30C4F">
              <w:rPr>
                <w:rFonts w:ascii="Calibri" w:hAnsi="Calibri" w:cs="Calibri"/>
                <w:color w:val="000000"/>
                <w:sz w:val="18"/>
                <w:szCs w:val="18"/>
              </w:rPr>
              <w:t>0.48</w:t>
            </w:r>
          </w:p>
        </w:tc>
      </w:tr>
    </w:tbl>
    <w:p w14:paraId="469A7901" w14:textId="77777777" w:rsidR="00E30C4F" w:rsidRDefault="00E30C4F">
      <w:pPr>
        <w:sectPr w:rsidR="00E30C4F" w:rsidSect="00564249">
          <w:pgSz w:w="15840" w:h="12240" w:orient="landscape"/>
          <w:pgMar w:top="720" w:right="720" w:bottom="720" w:left="720" w:header="720" w:footer="720" w:gutter="0"/>
          <w:cols w:space="720"/>
          <w:docGrid w:linePitch="360"/>
        </w:sectPr>
      </w:pPr>
    </w:p>
    <w:p w14:paraId="6ACAA6CD" w14:textId="03C91651" w:rsidR="00ED19A6" w:rsidRDefault="0094206B" w:rsidP="00ED19A6">
      <w:pPr>
        <w:rPr>
          <w:rFonts w:ascii="Calibri" w:hAnsi="Calibri" w:cs="Calibri"/>
          <w:b/>
          <w:bCs/>
          <w:sz w:val="18"/>
          <w:szCs w:val="18"/>
        </w:rPr>
      </w:pPr>
      <w:r>
        <w:rPr>
          <w:rFonts w:ascii="Calibri" w:hAnsi="Calibri" w:cs="Calibri"/>
          <w:b/>
          <w:bCs/>
          <w:sz w:val="18"/>
          <w:szCs w:val="18"/>
        </w:rPr>
        <w:lastRenderedPageBreak/>
        <w:t xml:space="preserve">Appendix </w:t>
      </w:r>
      <w:r w:rsidR="00C64AA9">
        <w:rPr>
          <w:rFonts w:ascii="Calibri" w:hAnsi="Calibri" w:cs="Calibri"/>
          <w:b/>
          <w:bCs/>
          <w:sz w:val="18"/>
          <w:szCs w:val="18"/>
        </w:rPr>
        <w:t>D</w:t>
      </w:r>
      <w:r>
        <w:rPr>
          <w:rFonts w:ascii="Calibri" w:hAnsi="Calibri" w:cs="Calibri"/>
          <w:b/>
          <w:bCs/>
          <w:sz w:val="18"/>
          <w:szCs w:val="18"/>
        </w:rPr>
        <w:t xml:space="preserve">: </w:t>
      </w:r>
      <w:r w:rsidR="00B12438" w:rsidRPr="00CD10A8">
        <w:rPr>
          <w:rFonts w:ascii="Calibri" w:hAnsi="Calibri" w:cs="Calibri"/>
          <w:b/>
          <w:bCs/>
          <w:sz w:val="18"/>
          <w:szCs w:val="18"/>
        </w:rPr>
        <w:t xml:space="preserve">Supplemental Table 3. </w:t>
      </w:r>
      <w:r w:rsidR="00ED19A6" w:rsidRPr="00CD10A8">
        <w:rPr>
          <w:rFonts w:ascii="Calibri" w:hAnsi="Calibri" w:cs="Calibri"/>
          <w:b/>
          <w:bCs/>
          <w:sz w:val="18"/>
          <w:szCs w:val="18"/>
        </w:rPr>
        <w:t>Random-</w:t>
      </w:r>
      <w:r w:rsidR="004E4B96" w:rsidRPr="00CD10A8">
        <w:rPr>
          <w:rFonts w:ascii="Calibri" w:hAnsi="Calibri" w:cs="Calibri"/>
          <w:b/>
          <w:bCs/>
          <w:sz w:val="18"/>
          <w:szCs w:val="18"/>
        </w:rPr>
        <w:t>e</w:t>
      </w:r>
      <w:r w:rsidR="00ED19A6" w:rsidRPr="00CD10A8">
        <w:rPr>
          <w:rFonts w:ascii="Calibri" w:hAnsi="Calibri" w:cs="Calibri"/>
          <w:b/>
          <w:bCs/>
          <w:sz w:val="18"/>
          <w:szCs w:val="18"/>
        </w:rPr>
        <w:t xml:space="preserve">ffects </w:t>
      </w:r>
      <w:r w:rsidR="004E4B96" w:rsidRPr="00CD10A8">
        <w:rPr>
          <w:rFonts w:ascii="Calibri" w:hAnsi="Calibri" w:cs="Calibri"/>
          <w:b/>
          <w:bCs/>
          <w:sz w:val="18"/>
          <w:szCs w:val="18"/>
        </w:rPr>
        <w:t>m</w:t>
      </w:r>
      <w:r w:rsidR="00ED19A6" w:rsidRPr="00CD10A8">
        <w:rPr>
          <w:rFonts w:ascii="Calibri" w:hAnsi="Calibri" w:cs="Calibri"/>
          <w:b/>
          <w:bCs/>
          <w:sz w:val="18"/>
          <w:szCs w:val="18"/>
        </w:rPr>
        <w:t>eta-</w:t>
      </w:r>
      <w:r w:rsidR="004E4B96" w:rsidRPr="00CD10A8">
        <w:rPr>
          <w:rFonts w:ascii="Calibri" w:hAnsi="Calibri" w:cs="Calibri"/>
          <w:b/>
          <w:bCs/>
          <w:sz w:val="18"/>
          <w:szCs w:val="18"/>
        </w:rPr>
        <w:t>r</w:t>
      </w:r>
      <w:r w:rsidR="00ED19A6" w:rsidRPr="00CD10A8">
        <w:rPr>
          <w:rFonts w:ascii="Calibri" w:hAnsi="Calibri" w:cs="Calibri"/>
          <w:b/>
          <w:bCs/>
          <w:sz w:val="18"/>
          <w:szCs w:val="18"/>
        </w:rPr>
        <w:t xml:space="preserve">egression </w:t>
      </w:r>
      <w:r w:rsidR="004E4B96" w:rsidRPr="00CD10A8">
        <w:rPr>
          <w:rFonts w:ascii="Calibri" w:hAnsi="Calibri" w:cs="Calibri"/>
          <w:b/>
          <w:bCs/>
          <w:sz w:val="18"/>
          <w:szCs w:val="18"/>
        </w:rPr>
        <w:t>a</w:t>
      </w:r>
      <w:r w:rsidR="00ED19A6" w:rsidRPr="00CD10A8">
        <w:rPr>
          <w:rFonts w:ascii="Calibri" w:hAnsi="Calibri" w:cs="Calibri"/>
          <w:b/>
          <w:bCs/>
          <w:sz w:val="18"/>
          <w:szCs w:val="18"/>
        </w:rPr>
        <w:t>nalysis: Association</w:t>
      </w:r>
      <w:r w:rsidR="004E4B96" w:rsidRPr="00CD10A8">
        <w:rPr>
          <w:rFonts w:ascii="Calibri" w:hAnsi="Calibri" w:cs="Calibri"/>
          <w:b/>
          <w:bCs/>
          <w:sz w:val="18"/>
          <w:szCs w:val="18"/>
        </w:rPr>
        <w:t>s</w:t>
      </w:r>
      <w:r w:rsidR="00ED19A6" w:rsidRPr="00CD10A8">
        <w:rPr>
          <w:rFonts w:ascii="Calibri" w:hAnsi="Calibri" w:cs="Calibri"/>
          <w:b/>
          <w:bCs/>
          <w:sz w:val="18"/>
          <w:szCs w:val="18"/>
        </w:rPr>
        <w:t xml:space="preserve"> of </w:t>
      </w:r>
      <w:r w:rsidR="004E4B96" w:rsidRPr="00CD10A8">
        <w:rPr>
          <w:rFonts w:ascii="Calibri" w:hAnsi="Calibri" w:cs="Calibri"/>
          <w:b/>
          <w:bCs/>
          <w:sz w:val="18"/>
          <w:szCs w:val="18"/>
        </w:rPr>
        <w:t>i</w:t>
      </w:r>
      <w:r w:rsidR="00ED19A6" w:rsidRPr="00CD10A8">
        <w:rPr>
          <w:rFonts w:ascii="Calibri" w:hAnsi="Calibri" w:cs="Calibri"/>
          <w:b/>
          <w:bCs/>
          <w:sz w:val="18"/>
          <w:szCs w:val="18"/>
        </w:rPr>
        <w:t xml:space="preserve">mplicit (B-IAT) and </w:t>
      </w:r>
      <w:r w:rsidR="004E4B96" w:rsidRPr="00CD10A8">
        <w:rPr>
          <w:rFonts w:ascii="Calibri" w:hAnsi="Calibri" w:cs="Calibri"/>
          <w:b/>
          <w:bCs/>
          <w:sz w:val="18"/>
          <w:szCs w:val="18"/>
        </w:rPr>
        <w:t>e</w:t>
      </w:r>
      <w:r w:rsidR="00ED19A6" w:rsidRPr="00CD10A8">
        <w:rPr>
          <w:rFonts w:ascii="Calibri" w:hAnsi="Calibri" w:cs="Calibri"/>
          <w:b/>
          <w:bCs/>
          <w:sz w:val="18"/>
          <w:szCs w:val="18"/>
        </w:rPr>
        <w:t>xplicit exposures with smoking/vaping</w:t>
      </w:r>
      <w:r w:rsidR="004E4B96" w:rsidRPr="00CD10A8">
        <w:rPr>
          <w:rFonts w:ascii="Calibri" w:hAnsi="Calibri" w:cs="Calibri"/>
          <w:b/>
          <w:bCs/>
          <w:sz w:val="18"/>
          <w:szCs w:val="18"/>
        </w:rPr>
        <w:t xml:space="preserve"> in Life + Health Study participants (US-Born ages 25-64 years recruited from 3 community health centers), Boston</w:t>
      </w:r>
      <w:r w:rsidR="004E4B96" w:rsidRPr="00640065">
        <w:rPr>
          <w:rFonts w:ascii="Calibri" w:hAnsi="Calibri" w:cs="Calibri"/>
          <w:b/>
          <w:bCs/>
          <w:sz w:val="18"/>
          <w:szCs w:val="18"/>
        </w:rPr>
        <w:t>, Massachusetts, 2020-2022.</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4390"/>
      </w:tblGrid>
      <w:tr w:rsidR="004E4B96" w14:paraId="747BA886" w14:textId="77777777" w:rsidTr="003E19DF">
        <w:tc>
          <w:tcPr>
            <w:tcW w:w="14390" w:type="dxa"/>
          </w:tcPr>
          <w:p w14:paraId="33932805" w14:textId="03E0126B" w:rsidR="004E4B96" w:rsidRDefault="004E4B96" w:rsidP="00790F96">
            <w:pPr>
              <w:rPr>
                <w:rFonts w:ascii="Calibri" w:hAnsi="Calibri" w:cs="Calibri"/>
                <w:b/>
                <w:bCs/>
                <w:sz w:val="18"/>
                <w:szCs w:val="18"/>
              </w:rPr>
            </w:pPr>
          </w:p>
          <w:p w14:paraId="28A47D87" w14:textId="49EA0EE0" w:rsidR="00CC6A58" w:rsidRPr="00790F96" w:rsidRDefault="00CC6A58" w:rsidP="00790F96">
            <w:pPr>
              <w:rPr>
                <w:rFonts w:ascii="Calibri" w:hAnsi="Calibri" w:cs="Calibri"/>
                <w:b/>
                <w:bCs/>
                <w:sz w:val="18"/>
                <w:szCs w:val="18"/>
              </w:rPr>
            </w:pPr>
            <w:r>
              <w:rPr>
                <w:rFonts w:ascii="Calibri" w:hAnsi="Calibri" w:cs="Calibri"/>
                <w:b/>
                <w:bCs/>
                <w:sz w:val="18"/>
                <w:szCs w:val="18"/>
              </w:rPr>
              <w:t xml:space="preserve">  Interaction Model</w:t>
            </w:r>
          </w:p>
          <w:p w14:paraId="5177E7A5" w14:textId="77777777" w:rsidR="008406C9" w:rsidRPr="008406C9" w:rsidRDefault="008406C9" w:rsidP="008406C9">
            <w:pPr>
              <w:pStyle w:val="ListParagraph"/>
              <w:ind w:left="360"/>
              <w:rPr>
                <w:rFonts w:ascii="Calibri" w:hAnsi="Calibri" w:cs="Calibri"/>
                <w:b/>
                <w:bCs/>
                <w:sz w:val="18"/>
                <w:szCs w:val="18"/>
              </w:rPr>
            </w:pPr>
          </w:p>
          <w:tbl>
            <w:tblPr>
              <w:tblW w:w="1161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1530"/>
              <w:gridCol w:w="1530"/>
              <w:gridCol w:w="1142"/>
              <w:gridCol w:w="1288"/>
              <w:gridCol w:w="1170"/>
            </w:tblGrid>
            <w:tr w:rsidR="009A4B6F" w:rsidRPr="00C804B9" w14:paraId="763089A2" w14:textId="77777777" w:rsidTr="009A4B6F">
              <w:trPr>
                <w:trHeight w:val="285"/>
              </w:trPr>
              <w:tc>
                <w:tcPr>
                  <w:tcW w:w="4950" w:type="dxa"/>
                  <w:shd w:val="clear" w:color="auto" w:fill="auto"/>
                  <w:noWrap/>
                  <w:vAlign w:val="bottom"/>
                  <w:hideMark/>
                </w:tcPr>
                <w:p w14:paraId="2EA4C1EE" w14:textId="447A6AC9" w:rsidR="009A4B6F" w:rsidRPr="00C804B9" w:rsidRDefault="009A4B6F" w:rsidP="000943D3">
                  <w:pPr>
                    <w:spacing w:after="0" w:line="240" w:lineRule="auto"/>
                    <w:rPr>
                      <w:rFonts w:ascii="Calibri" w:eastAsia="Times New Roman" w:hAnsi="Calibri" w:cs="Calibri"/>
                      <w:b/>
                      <w:bCs/>
                      <w:color w:val="000000"/>
                      <w:kern w:val="0"/>
                      <w:sz w:val="18"/>
                      <w:szCs w:val="18"/>
                      <w14:ligatures w14:val="none"/>
                    </w:rPr>
                  </w:pPr>
                  <w:r w:rsidRPr="000C22A6">
                    <w:rPr>
                      <w:rFonts w:ascii="Calibri" w:eastAsia="Times New Roman" w:hAnsi="Calibri" w:cs="Calibri"/>
                      <w:b/>
                      <w:bCs/>
                      <w:color w:val="000000"/>
                      <w:kern w:val="0"/>
                      <w:sz w:val="18"/>
                      <w:szCs w:val="18"/>
                      <w14:ligatures w14:val="none"/>
                    </w:rPr>
                    <w:t>T</w:t>
                  </w:r>
                  <w:r w:rsidRPr="00C804B9">
                    <w:rPr>
                      <w:rFonts w:ascii="Calibri" w:eastAsia="Times New Roman" w:hAnsi="Calibri" w:cs="Calibri"/>
                      <w:b/>
                      <w:bCs/>
                      <w:color w:val="000000"/>
                      <w:kern w:val="0"/>
                      <w:sz w:val="18"/>
                      <w:szCs w:val="18"/>
                      <w14:ligatures w14:val="none"/>
                    </w:rPr>
                    <w:t>erm</w:t>
                  </w:r>
                </w:p>
              </w:tc>
              <w:tc>
                <w:tcPr>
                  <w:tcW w:w="1530" w:type="dxa"/>
                  <w:shd w:val="clear" w:color="auto" w:fill="auto"/>
                  <w:noWrap/>
                  <w:vAlign w:val="bottom"/>
                  <w:hideMark/>
                </w:tcPr>
                <w:p w14:paraId="55433992" w14:textId="77777777" w:rsidR="009A4B6F" w:rsidRDefault="009A4B6F" w:rsidP="000943D3">
                  <w:pPr>
                    <w:spacing w:after="0" w:line="240" w:lineRule="auto"/>
                    <w:jc w:val="right"/>
                    <w:rPr>
                      <w:rFonts w:ascii="Calibri" w:eastAsia="Times New Roman" w:hAnsi="Calibri" w:cs="Calibri"/>
                      <w:b/>
                      <w:bCs/>
                      <w:color w:val="000000"/>
                      <w:kern w:val="0"/>
                      <w:sz w:val="18"/>
                      <w:szCs w:val="18"/>
                      <w14:ligatures w14:val="none"/>
                    </w:rPr>
                  </w:pPr>
                  <w:r w:rsidRPr="000C22A6">
                    <w:rPr>
                      <w:rFonts w:ascii="Calibri" w:eastAsia="Times New Roman" w:hAnsi="Calibri" w:cs="Calibri"/>
                      <w:b/>
                      <w:bCs/>
                      <w:color w:val="000000"/>
                      <w:kern w:val="0"/>
                      <w:sz w:val="18"/>
                      <w:szCs w:val="18"/>
                      <w14:ligatures w14:val="none"/>
                    </w:rPr>
                    <w:t xml:space="preserve">Beta </w:t>
                  </w:r>
                </w:p>
                <w:p w14:paraId="70A752F4" w14:textId="624391F4" w:rsidR="009A4B6F" w:rsidRPr="00C804B9" w:rsidRDefault="009A4B6F" w:rsidP="000943D3">
                  <w:pPr>
                    <w:spacing w:after="0" w:line="240" w:lineRule="auto"/>
                    <w:jc w:val="right"/>
                    <w:rPr>
                      <w:rFonts w:ascii="Calibri" w:eastAsia="Times New Roman" w:hAnsi="Calibri" w:cs="Calibri"/>
                      <w:b/>
                      <w:bCs/>
                      <w:color w:val="000000"/>
                      <w:kern w:val="0"/>
                      <w:sz w:val="18"/>
                      <w:szCs w:val="18"/>
                      <w14:ligatures w14:val="none"/>
                    </w:rPr>
                  </w:pPr>
                  <w:r w:rsidRPr="00C804B9">
                    <w:rPr>
                      <w:rFonts w:ascii="Calibri" w:eastAsia="Times New Roman" w:hAnsi="Calibri" w:cs="Calibri"/>
                      <w:b/>
                      <w:bCs/>
                      <w:color w:val="000000"/>
                      <w:kern w:val="0"/>
                      <w:sz w:val="18"/>
                      <w:szCs w:val="18"/>
                      <w14:ligatures w14:val="none"/>
                    </w:rPr>
                    <w:t>estimate</w:t>
                  </w:r>
                  <w:r>
                    <w:rPr>
                      <w:rFonts w:ascii="Calibri" w:eastAsia="Times New Roman" w:hAnsi="Calibri" w:cs="Calibri"/>
                      <w:b/>
                      <w:bCs/>
                      <w:color w:val="000000"/>
                      <w:kern w:val="0"/>
                      <w:sz w:val="18"/>
                      <w:szCs w:val="18"/>
                      <w14:ligatures w14:val="none"/>
                    </w:rPr>
                    <w:t>+</w:t>
                  </w:r>
                </w:p>
              </w:tc>
              <w:tc>
                <w:tcPr>
                  <w:tcW w:w="1530" w:type="dxa"/>
                  <w:shd w:val="clear" w:color="auto" w:fill="auto"/>
                  <w:noWrap/>
                  <w:vAlign w:val="bottom"/>
                  <w:hideMark/>
                </w:tcPr>
                <w:p w14:paraId="45D548D6" w14:textId="77777777" w:rsidR="009A4B6F" w:rsidRDefault="009A4B6F" w:rsidP="000943D3">
                  <w:pPr>
                    <w:spacing w:after="0" w:line="240" w:lineRule="auto"/>
                    <w:jc w:val="right"/>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 xml:space="preserve">Standard </w:t>
                  </w:r>
                </w:p>
                <w:p w14:paraId="5E263E85" w14:textId="298DF3F8" w:rsidR="009A4B6F" w:rsidRPr="00C804B9" w:rsidRDefault="009A4B6F" w:rsidP="000943D3">
                  <w:pPr>
                    <w:spacing w:after="0" w:line="240" w:lineRule="auto"/>
                    <w:jc w:val="right"/>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error</w:t>
                  </w:r>
                </w:p>
              </w:tc>
              <w:tc>
                <w:tcPr>
                  <w:tcW w:w="1142" w:type="dxa"/>
                  <w:vAlign w:val="bottom"/>
                </w:tcPr>
                <w:p w14:paraId="5DAC146E" w14:textId="1A4C8483" w:rsidR="009A4B6F" w:rsidRDefault="009A4B6F" w:rsidP="000943D3">
                  <w:pPr>
                    <w:spacing w:after="0" w:line="240" w:lineRule="auto"/>
                    <w:jc w:val="right"/>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Lower bound</w:t>
                  </w:r>
                </w:p>
              </w:tc>
              <w:tc>
                <w:tcPr>
                  <w:tcW w:w="1288" w:type="dxa"/>
                  <w:vAlign w:val="bottom"/>
                </w:tcPr>
                <w:p w14:paraId="2C299DA3" w14:textId="77777777" w:rsidR="009A4B6F" w:rsidRDefault="009A4B6F" w:rsidP="000943D3">
                  <w:pPr>
                    <w:spacing w:after="0" w:line="240" w:lineRule="auto"/>
                    <w:jc w:val="right"/>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Upper</w:t>
                  </w:r>
                </w:p>
                <w:p w14:paraId="4C447BB0" w14:textId="15E9247D" w:rsidR="009A4B6F" w:rsidRDefault="009A4B6F" w:rsidP="000943D3">
                  <w:pPr>
                    <w:spacing w:after="0" w:line="240" w:lineRule="auto"/>
                    <w:jc w:val="right"/>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bound</w:t>
                  </w:r>
                </w:p>
              </w:tc>
              <w:tc>
                <w:tcPr>
                  <w:tcW w:w="1170" w:type="dxa"/>
                  <w:shd w:val="clear" w:color="auto" w:fill="auto"/>
                  <w:noWrap/>
                  <w:vAlign w:val="bottom"/>
                  <w:hideMark/>
                </w:tcPr>
                <w:p w14:paraId="41A57618" w14:textId="27C4B881" w:rsidR="009A4B6F" w:rsidRPr="00C804B9" w:rsidRDefault="009A4B6F" w:rsidP="000943D3">
                  <w:pPr>
                    <w:spacing w:after="0" w:line="240" w:lineRule="auto"/>
                    <w:jc w:val="right"/>
                    <w:rPr>
                      <w:rFonts w:ascii="Calibri" w:eastAsia="Times New Roman" w:hAnsi="Calibri" w:cs="Calibri"/>
                      <w:b/>
                      <w:bCs/>
                      <w:color w:val="000000"/>
                      <w:kern w:val="0"/>
                      <w:sz w:val="18"/>
                      <w:szCs w:val="18"/>
                      <w14:ligatures w14:val="none"/>
                    </w:rPr>
                  </w:pPr>
                  <w:r w:rsidRPr="00C804B9">
                    <w:rPr>
                      <w:rFonts w:ascii="Calibri" w:eastAsia="Times New Roman" w:hAnsi="Calibri" w:cs="Calibri"/>
                      <w:b/>
                      <w:bCs/>
                      <w:color w:val="000000"/>
                      <w:kern w:val="0"/>
                      <w:sz w:val="18"/>
                      <w:szCs w:val="18"/>
                      <w14:ligatures w14:val="none"/>
                    </w:rPr>
                    <w:t>p</w:t>
                  </w:r>
                  <w:r w:rsidRPr="000C22A6">
                    <w:rPr>
                      <w:rFonts w:ascii="Calibri" w:eastAsia="Times New Roman" w:hAnsi="Calibri" w:cs="Calibri"/>
                      <w:b/>
                      <w:bCs/>
                      <w:color w:val="000000"/>
                      <w:kern w:val="0"/>
                      <w:sz w:val="18"/>
                      <w:szCs w:val="18"/>
                      <w14:ligatures w14:val="none"/>
                    </w:rPr>
                    <w:t>-</w:t>
                  </w:r>
                  <w:r w:rsidRPr="00C804B9">
                    <w:rPr>
                      <w:rFonts w:ascii="Calibri" w:eastAsia="Times New Roman" w:hAnsi="Calibri" w:cs="Calibri"/>
                      <w:b/>
                      <w:bCs/>
                      <w:color w:val="000000"/>
                      <w:kern w:val="0"/>
                      <w:sz w:val="18"/>
                      <w:szCs w:val="18"/>
                      <w14:ligatures w14:val="none"/>
                    </w:rPr>
                    <w:t>value</w:t>
                  </w:r>
                </w:p>
              </w:tc>
            </w:tr>
            <w:tr w:rsidR="009A4B6F" w:rsidRPr="00C804B9" w14:paraId="480B853E" w14:textId="77777777" w:rsidTr="009A4B6F">
              <w:trPr>
                <w:trHeight w:val="285"/>
              </w:trPr>
              <w:tc>
                <w:tcPr>
                  <w:tcW w:w="4950" w:type="dxa"/>
                  <w:shd w:val="clear" w:color="auto" w:fill="auto"/>
                  <w:noWrap/>
                  <w:vAlign w:val="bottom"/>
                  <w:hideMark/>
                </w:tcPr>
                <w:p w14:paraId="3F1D1259" w14:textId="380E0B4A" w:rsidR="009A4B6F" w:rsidRPr="00C804B9" w:rsidRDefault="009A4B6F" w:rsidP="000943D3">
                  <w:pPr>
                    <w:spacing w:after="0" w:line="240" w:lineRule="auto"/>
                    <w:rPr>
                      <w:rFonts w:ascii="Calibri" w:eastAsia="Times New Roman" w:hAnsi="Calibri" w:cs="Calibri"/>
                      <w:color w:val="000000"/>
                      <w:kern w:val="0"/>
                      <w:sz w:val="18"/>
                      <w:szCs w:val="18"/>
                      <w14:ligatures w14:val="none"/>
                    </w:rPr>
                  </w:pPr>
                  <w:r w:rsidRPr="000C22A6">
                    <w:rPr>
                      <w:rFonts w:ascii="Calibri" w:eastAsia="Times New Roman" w:hAnsi="Calibri" w:cs="Calibri"/>
                      <w:color w:val="000000"/>
                      <w:kern w:val="0"/>
                      <w:sz w:val="18"/>
                      <w:szCs w:val="18"/>
                      <w14:ligatures w14:val="none"/>
                    </w:rPr>
                    <w:t>I</w:t>
                  </w:r>
                  <w:r w:rsidRPr="00C804B9">
                    <w:rPr>
                      <w:rFonts w:ascii="Calibri" w:eastAsia="Times New Roman" w:hAnsi="Calibri" w:cs="Calibri"/>
                      <w:color w:val="000000"/>
                      <w:kern w:val="0"/>
                      <w:sz w:val="18"/>
                      <w:szCs w:val="18"/>
                      <w14:ligatures w14:val="none"/>
                    </w:rPr>
                    <w:t>ntercept</w:t>
                  </w:r>
                </w:p>
              </w:tc>
              <w:tc>
                <w:tcPr>
                  <w:tcW w:w="1530" w:type="dxa"/>
                  <w:shd w:val="clear" w:color="auto" w:fill="auto"/>
                  <w:noWrap/>
                  <w:vAlign w:val="bottom"/>
                  <w:hideMark/>
                </w:tcPr>
                <w:p w14:paraId="4918F88D"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-0.06574</w:t>
                  </w:r>
                </w:p>
              </w:tc>
              <w:tc>
                <w:tcPr>
                  <w:tcW w:w="1530" w:type="dxa"/>
                  <w:shd w:val="clear" w:color="auto" w:fill="auto"/>
                  <w:noWrap/>
                  <w:vAlign w:val="bottom"/>
                  <w:hideMark/>
                </w:tcPr>
                <w:p w14:paraId="5E0422CC"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0.089983</w:t>
                  </w:r>
                </w:p>
              </w:tc>
              <w:tc>
                <w:tcPr>
                  <w:tcW w:w="1142" w:type="dxa"/>
                  <w:vAlign w:val="bottom"/>
                </w:tcPr>
                <w:p w14:paraId="526DDDDA" w14:textId="048466D1"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-0.2421</w:t>
                  </w:r>
                  <w:r w:rsidRPr="000C22A6">
                    <w:rPr>
                      <w:rFonts w:ascii="Calibri" w:eastAsia="Times New Roman" w:hAnsi="Calibri" w:cs="Calibri"/>
                      <w:color w:val="000000"/>
                      <w:kern w:val="0"/>
                      <w:sz w:val="18"/>
                      <w:szCs w:val="18"/>
                      <w14:ligatures w14:val="none"/>
                    </w:rPr>
                    <w:t>0</w:t>
                  </w:r>
                </w:p>
              </w:tc>
              <w:tc>
                <w:tcPr>
                  <w:tcW w:w="1288" w:type="dxa"/>
                  <w:vAlign w:val="bottom"/>
                </w:tcPr>
                <w:p w14:paraId="00BEA89B" w14:textId="43A7BD7E"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0.110626</w:t>
                  </w:r>
                </w:p>
              </w:tc>
              <w:tc>
                <w:tcPr>
                  <w:tcW w:w="1170" w:type="dxa"/>
                  <w:shd w:val="clear" w:color="auto" w:fill="auto"/>
                  <w:noWrap/>
                  <w:vAlign w:val="bottom"/>
                  <w:hideMark/>
                </w:tcPr>
                <w:p w14:paraId="27CD317A"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0.465053</w:t>
                  </w:r>
                </w:p>
              </w:tc>
            </w:tr>
            <w:tr w:rsidR="009A4B6F" w:rsidRPr="00C804B9" w14:paraId="75D0EFA3" w14:textId="77777777" w:rsidTr="009A4B6F">
              <w:trPr>
                <w:trHeight w:val="285"/>
              </w:trPr>
              <w:tc>
                <w:tcPr>
                  <w:tcW w:w="4950" w:type="dxa"/>
                  <w:shd w:val="clear" w:color="auto" w:fill="auto"/>
                  <w:noWrap/>
                  <w:vAlign w:val="bottom"/>
                </w:tcPr>
                <w:p w14:paraId="0D823EF0" w14:textId="130AC0FA" w:rsidR="009A4B6F" w:rsidRPr="003459DD" w:rsidRDefault="009A4B6F" w:rsidP="000943D3">
                  <w:pPr>
                    <w:spacing w:after="0" w:line="240" w:lineRule="auto"/>
                    <w:rPr>
                      <w:rFonts w:ascii="Calibri" w:eastAsia="Times New Roman" w:hAnsi="Calibri" w:cs="Calibri"/>
                      <w:b/>
                      <w:bCs/>
                      <w:color w:val="000000"/>
                      <w:kern w:val="0"/>
                      <w:sz w:val="18"/>
                      <w:szCs w:val="18"/>
                      <w14:ligatures w14:val="none"/>
                    </w:rPr>
                  </w:pPr>
                  <w:r w:rsidRPr="003459DD">
                    <w:rPr>
                      <w:rFonts w:ascii="Calibri" w:eastAsia="Times New Roman" w:hAnsi="Calibri" w:cs="Calibri"/>
                      <w:b/>
                      <w:bCs/>
                      <w:color w:val="000000"/>
                      <w:kern w:val="0"/>
                      <w:sz w:val="18"/>
                      <w:szCs w:val="18"/>
                      <w14:ligatures w14:val="none"/>
                    </w:rPr>
                    <w:t>Explicit/Implicit Discrimination and Target/Dominant Groups</w:t>
                  </w:r>
                </w:p>
              </w:tc>
              <w:tc>
                <w:tcPr>
                  <w:tcW w:w="1530" w:type="dxa"/>
                  <w:shd w:val="clear" w:color="auto" w:fill="auto"/>
                  <w:noWrap/>
                  <w:vAlign w:val="bottom"/>
                </w:tcPr>
                <w:p w14:paraId="58B5438B"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p>
              </w:tc>
              <w:tc>
                <w:tcPr>
                  <w:tcW w:w="1530" w:type="dxa"/>
                  <w:shd w:val="clear" w:color="auto" w:fill="auto"/>
                  <w:noWrap/>
                  <w:vAlign w:val="bottom"/>
                </w:tcPr>
                <w:p w14:paraId="3CED1AD7"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p>
              </w:tc>
              <w:tc>
                <w:tcPr>
                  <w:tcW w:w="1142" w:type="dxa"/>
                  <w:vAlign w:val="bottom"/>
                </w:tcPr>
                <w:p w14:paraId="6F2B80CC"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p>
              </w:tc>
              <w:tc>
                <w:tcPr>
                  <w:tcW w:w="1288" w:type="dxa"/>
                  <w:vAlign w:val="bottom"/>
                </w:tcPr>
                <w:p w14:paraId="72F8F204"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p>
              </w:tc>
              <w:tc>
                <w:tcPr>
                  <w:tcW w:w="1170" w:type="dxa"/>
                  <w:shd w:val="clear" w:color="auto" w:fill="auto"/>
                  <w:noWrap/>
                  <w:vAlign w:val="bottom"/>
                </w:tcPr>
                <w:p w14:paraId="0F0CB6E4"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p>
              </w:tc>
            </w:tr>
            <w:tr w:rsidR="009A4B6F" w:rsidRPr="00C804B9" w14:paraId="60EF9F88" w14:textId="77777777" w:rsidTr="009A4B6F">
              <w:trPr>
                <w:trHeight w:val="285"/>
              </w:trPr>
              <w:tc>
                <w:tcPr>
                  <w:tcW w:w="4950" w:type="dxa"/>
                  <w:shd w:val="clear" w:color="auto" w:fill="auto"/>
                  <w:noWrap/>
                  <w:vAlign w:val="bottom"/>
                  <w:hideMark/>
                </w:tcPr>
                <w:p w14:paraId="7D038791" w14:textId="143C5A93" w:rsidR="009A4B6F" w:rsidRPr="00C804B9" w:rsidRDefault="009A4B6F" w:rsidP="000943D3">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Explicit vs</w:t>
                  </w:r>
                  <w:r w:rsidRPr="000C22A6">
                    <w:rPr>
                      <w:rFonts w:ascii="Calibri" w:eastAsia="Times New Roman" w:hAnsi="Calibri" w:cs="Calibri"/>
                      <w:color w:val="000000"/>
                      <w:kern w:val="0"/>
                      <w:sz w:val="18"/>
                      <w:szCs w:val="18"/>
                      <w14:ligatures w14:val="none"/>
                    </w:rPr>
                    <w:t>.</w:t>
                  </w:r>
                  <w:r w:rsidRPr="00C804B9">
                    <w:rPr>
                      <w:rFonts w:ascii="Calibri" w:eastAsia="Times New Roman" w:hAnsi="Calibri" w:cs="Calibri"/>
                      <w:color w:val="000000"/>
                      <w:kern w:val="0"/>
                      <w:sz w:val="18"/>
                      <w:szCs w:val="18"/>
                      <w14:ligatures w14:val="none"/>
                    </w:rPr>
                    <w:t xml:space="preserve"> Implicit</w:t>
                  </w:r>
                </w:p>
              </w:tc>
              <w:tc>
                <w:tcPr>
                  <w:tcW w:w="1530" w:type="dxa"/>
                  <w:shd w:val="clear" w:color="auto" w:fill="auto"/>
                  <w:noWrap/>
                  <w:vAlign w:val="bottom"/>
                  <w:hideMark/>
                </w:tcPr>
                <w:p w14:paraId="196ADF67"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0.162725</w:t>
                  </w:r>
                </w:p>
              </w:tc>
              <w:tc>
                <w:tcPr>
                  <w:tcW w:w="1530" w:type="dxa"/>
                  <w:shd w:val="clear" w:color="auto" w:fill="auto"/>
                  <w:noWrap/>
                  <w:vAlign w:val="bottom"/>
                  <w:hideMark/>
                </w:tcPr>
                <w:p w14:paraId="34092F8F"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0.085325</w:t>
                  </w:r>
                </w:p>
              </w:tc>
              <w:tc>
                <w:tcPr>
                  <w:tcW w:w="1142" w:type="dxa"/>
                  <w:vAlign w:val="bottom"/>
                </w:tcPr>
                <w:p w14:paraId="734286A1" w14:textId="66690F81"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-0.00451</w:t>
                  </w:r>
                </w:p>
              </w:tc>
              <w:tc>
                <w:tcPr>
                  <w:tcW w:w="1288" w:type="dxa"/>
                  <w:vAlign w:val="bottom"/>
                </w:tcPr>
                <w:p w14:paraId="7D3F64C2" w14:textId="151D5D1F"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0.329959</w:t>
                  </w:r>
                </w:p>
              </w:tc>
              <w:tc>
                <w:tcPr>
                  <w:tcW w:w="1170" w:type="dxa"/>
                  <w:shd w:val="clear" w:color="auto" w:fill="auto"/>
                  <w:noWrap/>
                  <w:vAlign w:val="bottom"/>
                  <w:hideMark/>
                </w:tcPr>
                <w:p w14:paraId="4253BA92" w14:textId="77777777" w:rsidR="009A4B6F" w:rsidRPr="00C804B9" w:rsidRDefault="009A4B6F" w:rsidP="000943D3">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0.056504</w:t>
                  </w:r>
                </w:p>
              </w:tc>
            </w:tr>
            <w:tr w:rsidR="009A4B6F" w:rsidRPr="00C804B9" w14:paraId="17A68666" w14:textId="77777777" w:rsidTr="009A4B6F">
              <w:trPr>
                <w:trHeight w:val="285"/>
              </w:trPr>
              <w:tc>
                <w:tcPr>
                  <w:tcW w:w="4950" w:type="dxa"/>
                  <w:shd w:val="clear" w:color="auto" w:fill="auto"/>
                  <w:noWrap/>
                  <w:vAlign w:val="bottom"/>
                </w:tcPr>
                <w:p w14:paraId="2EBD6081" w14:textId="250A20FF" w:rsidR="009A4B6F" w:rsidRPr="006A312C" w:rsidRDefault="009A4B6F" w:rsidP="006A312C">
                  <w:pPr>
                    <w:spacing w:after="0" w:line="240" w:lineRule="auto"/>
                    <w:rPr>
                      <w:rFonts w:ascii="Calibri" w:eastAsia="Times New Roman" w:hAnsi="Calibri" w:cs="Calibri"/>
                      <w:color w:val="000000"/>
                      <w:kern w:val="0"/>
                      <w:sz w:val="18"/>
                      <w:szCs w:val="18"/>
                      <w:lang w:val="fr-CA"/>
                      <w14:ligatures w14:val="none"/>
                    </w:rPr>
                  </w:pPr>
                  <w:r>
                    <w:rPr>
                      <w:rFonts w:ascii="Calibri" w:eastAsia="Times New Roman" w:hAnsi="Calibri" w:cs="Calibri"/>
                      <w:color w:val="000000"/>
                      <w:kern w:val="0"/>
                      <w:sz w:val="18"/>
                      <w:szCs w:val="18"/>
                      <w:lang w:val="fr-CA"/>
                      <w14:ligatures w14:val="none"/>
                    </w:rPr>
                    <w:t xml:space="preserve">  </w:t>
                  </w:r>
                  <w:r w:rsidRPr="00C804B9">
                    <w:rPr>
                      <w:rFonts w:ascii="Calibri" w:eastAsia="Times New Roman" w:hAnsi="Calibri" w:cs="Calibri"/>
                      <w:color w:val="000000"/>
                      <w:kern w:val="0"/>
                      <w:sz w:val="18"/>
                      <w:szCs w:val="18"/>
                      <w:lang w:val="fr-CA"/>
                      <w14:ligatures w14:val="none"/>
                    </w:rPr>
                    <w:t>Interaction Explicit vs</w:t>
                  </w:r>
                  <w:r>
                    <w:rPr>
                      <w:rFonts w:ascii="Calibri" w:eastAsia="Times New Roman" w:hAnsi="Calibri" w:cs="Calibri"/>
                      <w:color w:val="000000"/>
                      <w:kern w:val="0"/>
                      <w:sz w:val="18"/>
                      <w:szCs w:val="18"/>
                      <w:lang w:val="fr-CA"/>
                      <w14:ligatures w14:val="none"/>
                    </w:rPr>
                    <w:t>.</w:t>
                  </w:r>
                  <w:r w:rsidRPr="00C804B9">
                    <w:rPr>
                      <w:rFonts w:ascii="Calibri" w:eastAsia="Times New Roman" w:hAnsi="Calibri" w:cs="Calibri"/>
                      <w:color w:val="000000"/>
                      <w:kern w:val="0"/>
                      <w:sz w:val="18"/>
                      <w:szCs w:val="18"/>
                      <w:lang w:val="fr-CA"/>
                      <w14:ligatures w14:val="none"/>
                    </w:rPr>
                    <w:t xml:space="preserve"> </w:t>
                  </w:r>
                  <w:proofErr w:type="spellStart"/>
                  <w:r w:rsidRPr="00C804B9">
                    <w:rPr>
                      <w:rFonts w:ascii="Calibri" w:eastAsia="Times New Roman" w:hAnsi="Calibri" w:cs="Calibri"/>
                      <w:color w:val="000000"/>
                      <w:kern w:val="0"/>
                      <w:sz w:val="18"/>
                      <w:szCs w:val="18"/>
                      <w:lang w:val="fr-CA"/>
                      <w14:ligatures w14:val="none"/>
                    </w:rPr>
                    <w:t>Implicit</w:t>
                  </w:r>
                  <w:proofErr w:type="spellEnd"/>
                  <w:r w:rsidRPr="00C804B9">
                    <w:rPr>
                      <w:rFonts w:ascii="Calibri" w:eastAsia="Times New Roman" w:hAnsi="Calibri" w:cs="Calibri"/>
                      <w:color w:val="000000"/>
                      <w:kern w:val="0"/>
                      <w:sz w:val="18"/>
                      <w:szCs w:val="18"/>
                      <w:lang w:val="fr-CA"/>
                      <w14:ligatures w14:val="none"/>
                    </w:rPr>
                    <w:t xml:space="preserve"> x Target vs. Dominant</w:t>
                  </w:r>
                </w:p>
              </w:tc>
              <w:tc>
                <w:tcPr>
                  <w:tcW w:w="1530" w:type="dxa"/>
                  <w:shd w:val="clear" w:color="auto" w:fill="auto"/>
                  <w:noWrap/>
                  <w:vAlign w:val="bottom"/>
                </w:tcPr>
                <w:p w14:paraId="322BF6BA" w14:textId="30AD5873"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-0.1654</w:t>
                  </w:r>
                </w:p>
              </w:tc>
              <w:tc>
                <w:tcPr>
                  <w:tcW w:w="1530" w:type="dxa"/>
                  <w:shd w:val="clear" w:color="auto" w:fill="auto"/>
                  <w:noWrap/>
                  <w:vAlign w:val="bottom"/>
                </w:tcPr>
                <w:p w14:paraId="5BA50A72" w14:textId="0526F44B"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0.124305</w:t>
                  </w:r>
                </w:p>
              </w:tc>
              <w:tc>
                <w:tcPr>
                  <w:tcW w:w="1142" w:type="dxa"/>
                  <w:vAlign w:val="bottom"/>
                </w:tcPr>
                <w:p w14:paraId="658E9F30" w14:textId="4276A3C8"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-0.40903</w:t>
                  </w:r>
                </w:p>
              </w:tc>
              <w:tc>
                <w:tcPr>
                  <w:tcW w:w="1288" w:type="dxa"/>
                  <w:vAlign w:val="bottom"/>
                </w:tcPr>
                <w:p w14:paraId="2B7DE43B" w14:textId="5C7614E2"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0.078235</w:t>
                  </w:r>
                </w:p>
              </w:tc>
              <w:tc>
                <w:tcPr>
                  <w:tcW w:w="1170" w:type="dxa"/>
                  <w:shd w:val="clear" w:color="auto" w:fill="auto"/>
                  <w:noWrap/>
                  <w:vAlign w:val="bottom"/>
                </w:tcPr>
                <w:p w14:paraId="5D761F95" w14:textId="1E14A3F9"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0.183326</w:t>
                  </w:r>
                </w:p>
              </w:tc>
            </w:tr>
            <w:tr w:rsidR="009A4B6F" w:rsidRPr="00C804B9" w14:paraId="4FE5A4A8" w14:textId="77777777" w:rsidTr="009A4B6F">
              <w:trPr>
                <w:trHeight w:val="285"/>
              </w:trPr>
              <w:tc>
                <w:tcPr>
                  <w:tcW w:w="4950" w:type="dxa"/>
                  <w:shd w:val="clear" w:color="auto" w:fill="auto"/>
                  <w:noWrap/>
                  <w:vAlign w:val="bottom"/>
                  <w:hideMark/>
                </w:tcPr>
                <w:p w14:paraId="63C81745" w14:textId="0E3FB299" w:rsidR="009A4B6F" w:rsidRPr="00C804B9" w:rsidRDefault="009A4B6F" w:rsidP="006A312C">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Target vs</w:t>
                  </w:r>
                  <w:r w:rsidRPr="000C22A6">
                    <w:rPr>
                      <w:rFonts w:ascii="Calibri" w:eastAsia="Times New Roman" w:hAnsi="Calibri" w:cs="Calibri"/>
                      <w:color w:val="000000"/>
                      <w:kern w:val="0"/>
                      <w:sz w:val="18"/>
                      <w:szCs w:val="18"/>
                      <w14:ligatures w14:val="none"/>
                    </w:rPr>
                    <w:t>.</w:t>
                  </w:r>
                  <w:r w:rsidRPr="00C804B9">
                    <w:rPr>
                      <w:rFonts w:ascii="Calibri" w:eastAsia="Times New Roman" w:hAnsi="Calibri" w:cs="Calibri"/>
                      <w:color w:val="000000"/>
                      <w:kern w:val="0"/>
                      <w:sz w:val="18"/>
                      <w:szCs w:val="18"/>
                      <w14:ligatures w14:val="none"/>
                    </w:rPr>
                    <w:t xml:space="preserve"> Dominant</w:t>
                  </w:r>
                </w:p>
              </w:tc>
              <w:tc>
                <w:tcPr>
                  <w:tcW w:w="1530" w:type="dxa"/>
                  <w:shd w:val="clear" w:color="auto" w:fill="auto"/>
                  <w:noWrap/>
                  <w:vAlign w:val="bottom"/>
                  <w:hideMark/>
                </w:tcPr>
                <w:p w14:paraId="206ED6D3"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0.01953</w:t>
                  </w:r>
                </w:p>
              </w:tc>
              <w:tc>
                <w:tcPr>
                  <w:tcW w:w="1530" w:type="dxa"/>
                  <w:shd w:val="clear" w:color="auto" w:fill="auto"/>
                  <w:noWrap/>
                  <w:vAlign w:val="bottom"/>
                  <w:hideMark/>
                </w:tcPr>
                <w:p w14:paraId="57340E8E"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0.093677</w:t>
                  </w:r>
                </w:p>
              </w:tc>
              <w:tc>
                <w:tcPr>
                  <w:tcW w:w="1142" w:type="dxa"/>
                  <w:vAlign w:val="bottom"/>
                </w:tcPr>
                <w:p w14:paraId="0EE980EF" w14:textId="6784AED0"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-0.16407</w:t>
                  </w:r>
                </w:p>
              </w:tc>
              <w:tc>
                <w:tcPr>
                  <w:tcW w:w="1288" w:type="dxa"/>
                  <w:vAlign w:val="bottom"/>
                </w:tcPr>
                <w:p w14:paraId="7518A10F" w14:textId="228A39A4"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0.203132</w:t>
                  </w:r>
                </w:p>
              </w:tc>
              <w:tc>
                <w:tcPr>
                  <w:tcW w:w="1170" w:type="dxa"/>
                  <w:shd w:val="clear" w:color="auto" w:fill="auto"/>
                  <w:noWrap/>
                  <w:vAlign w:val="bottom"/>
                  <w:hideMark/>
                </w:tcPr>
                <w:p w14:paraId="5F75E414"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0.834855</w:t>
                  </w:r>
                </w:p>
              </w:tc>
            </w:tr>
            <w:tr w:rsidR="009A4B6F" w:rsidRPr="00C804B9" w14:paraId="51353DF4" w14:textId="77777777" w:rsidTr="009A4B6F">
              <w:trPr>
                <w:trHeight w:val="285"/>
              </w:trPr>
              <w:tc>
                <w:tcPr>
                  <w:tcW w:w="4950" w:type="dxa"/>
                  <w:shd w:val="clear" w:color="auto" w:fill="auto"/>
                  <w:noWrap/>
                  <w:vAlign w:val="bottom"/>
                </w:tcPr>
                <w:p w14:paraId="2BBB9417" w14:textId="1817BBD9" w:rsidR="009A4B6F" w:rsidRPr="006A312C" w:rsidRDefault="009A4B6F" w:rsidP="006A312C">
                  <w:pPr>
                    <w:spacing w:after="0" w:line="240" w:lineRule="auto"/>
                    <w:rPr>
                      <w:rFonts w:ascii="Calibri" w:eastAsia="Times New Roman" w:hAnsi="Calibri" w:cs="Calibri"/>
                      <w:b/>
                      <w:bCs/>
                      <w:color w:val="000000"/>
                      <w:kern w:val="0"/>
                      <w:sz w:val="18"/>
                      <w:szCs w:val="18"/>
                      <w14:ligatures w14:val="none"/>
                    </w:rPr>
                  </w:pPr>
                  <w:r w:rsidRPr="006A312C">
                    <w:rPr>
                      <w:rFonts w:ascii="Calibri" w:eastAsia="Times New Roman" w:hAnsi="Calibri" w:cs="Calibri"/>
                      <w:b/>
                      <w:bCs/>
                      <w:color w:val="000000"/>
                      <w:kern w:val="0"/>
                      <w:sz w:val="18"/>
                      <w:szCs w:val="18"/>
                      <w14:ligatures w14:val="none"/>
                    </w:rPr>
                    <w:t>Domains</w:t>
                  </w:r>
                </w:p>
              </w:tc>
              <w:tc>
                <w:tcPr>
                  <w:tcW w:w="1530" w:type="dxa"/>
                  <w:shd w:val="clear" w:color="auto" w:fill="auto"/>
                  <w:noWrap/>
                  <w:vAlign w:val="bottom"/>
                </w:tcPr>
                <w:p w14:paraId="562CF18C"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p>
              </w:tc>
              <w:tc>
                <w:tcPr>
                  <w:tcW w:w="1530" w:type="dxa"/>
                  <w:shd w:val="clear" w:color="auto" w:fill="auto"/>
                  <w:noWrap/>
                  <w:vAlign w:val="bottom"/>
                </w:tcPr>
                <w:p w14:paraId="153B74BC"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p>
              </w:tc>
              <w:tc>
                <w:tcPr>
                  <w:tcW w:w="1142" w:type="dxa"/>
                  <w:vAlign w:val="bottom"/>
                </w:tcPr>
                <w:p w14:paraId="24FA00DA"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p>
              </w:tc>
              <w:tc>
                <w:tcPr>
                  <w:tcW w:w="1288" w:type="dxa"/>
                  <w:vAlign w:val="bottom"/>
                </w:tcPr>
                <w:p w14:paraId="25FF79A6"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p>
              </w:tc>
              <w:tc>
                <w:tcPr>
                  <w:tcW w:w="1170" w:type="dxa"/>
                  <w:shd w:val="clear" w:color="auto" w:fill="auto"/>
                  <w:noWrap/>
                  <w:vAlign w:val="bottom"/>
                </w:tcPr>
                <w:p w14:paraId="4593C68F"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p>
              </w:tc>
            </w:tr>
            <w:tr w:rsidR="009A4B6F" w:rsidRPr="00C804B9" w14:paraId="66F8D9E3" w14:textId="77777777" w:rsidTr="009A4B6F">
              <w:trPr>
                <w:trHeight w:val="285"/>
              </w:trPr>
              <w:tc>
                <w:tcPr>
                  <w:tcW w:w="4950" w:type="dxa"/>
                  <w:shd w:val="clear" w:color="auto" w:fill="auto"/>
                  <w:noWrap/>
                  <w:vAlign w:val="bottom"/>
                  <w:hideMark/>
                </w:tcPr>
                <w:p w14:paraId="37EAADFA" w14:textId="61640878" w:rsidR="009A4B6F" w:rsidRPr="00C804B9" w:rsidRDefault="009A4B6F" w:rsidP="006A312C">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Racism</w:t>
                  </w:r>
                </w:p>
              </w:tc>
              <w:tc>
                <w:tcPr>
                  <w:tcW w:w="1530" w:type="dxa"/>
                  <w:shd w:val="clear" w:color="auto" w:fill="auto"/>
                  <w:noWrap/>
                  <w:vAlign w:val="bottom"/>
                  <w:hideMark/>
                </w:tcPr>
                <w:p w14:paraId="30E34316"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0.084528</w:t>
                  </w:r>
                </w:p>
              </w:tc>
              <w:tc>
                <w:tcPr>
                  <w:tcW w:w="1530" w:type="dxa"/>
                  <w:shd w:val="clear" w:color="auto" w:fill="auto"/>
                  <w:noWrap/>
                  <w:vAlign w:val="bottom"/>
                  <w:hideMark/>
                </w:tcPr>
                <w:p w14:paraId="19915DAA"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0.106492</w:t>
                  </w:r>
                </w:p>
              </w:tc>
              <w:tc>
                <w:tcPr>
                  <w:tcW w:w="1142" w:type="dxa"/>
                  <w:vAlign w:val="bottom"/>
                </w:tcPr>
                <w:p w14:paraId="474E3958" w14:textId="6833516E"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-0.12419</w:t>
                  </w:r>
                </w:p>
              </w:tc>
              <w:tc>
                <w:tcPr>
                  <w:tcW w:w="1288" w:type="dxa"/>
                  <w:vAlign w:val="bottom"/>
                </w:tcPr>
                <w:p w14:paraId="7298F4B0" w14:textId="2BD21814"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0.293249</w:t>
                  </w:r>
                </w:p>
              </w:tc>
              <w:tc>
                <w:tcPr>
                  <w:tcW w:w="1170" w:type="dxa"/>
                  <w:shd w:val="clear" w:color="auto" w:fill="auto"/>
                  <w:noWrap/>
                  <w:vAlign w:val="bottom"/>
                  <w:hideMark/>
                </w:tcPr>
                <w:p w14:paraId="6BB7BE98"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0.427342</w:t>
                  </w:r>
                </w:p>
              </w:tc>
            </w:tr>
            <w:tr w:rsidR="009A4B6F" w:rsidRPr="00C804B9" w14:paraId="28306EDF" w14:textId="77777777" w:rsidTr="009A4B6F">
              <w:trPr>
                <w:trHeight w:val="285"/>
              </w:trPr>
              <w:tc>
                <w:tcPr>
                  <w:tcW w:w="4950" w:type="dxa"/>
                  <w:shd w:val="clear" w:color="auto" w:fill="auto"/>
                  <w:noWrap/>
                  <w:vAlign w:val="bottom"/>
                  <w:hideMark/>
                </w:tcPr>
                <w:p w14:paraId="73CBC5BC" w14:textId="525E3D20" w:rsidR="009A4B6F" w:rsidRPr="00C804B9" w:rsidRDefault="009A4B6F" w:rsidP="006A312C">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Sexism</w:t>
                  </w:r>
                </w:p>
              </w:tc>
              <w:tc>
                <w:tcPr>
                  <w:tcW w:w="1530" w:type="dxa"/>
                  <w:shd w:val="clear" w:color="auto" w:fill="auto"/>
                  <w:noWrap/>
                  <w:vAlign w:val="bottom"/>
                  <w:hideMark/>
                </w:tcPr>
                <w:p w14:paraId="6900AC38"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0.065206</w:t>
                  </w:r>
                </w:p>
              </w:tc>
              <w:tc>
                <w:tcPr>
                  <w:tcW w:w="1530" w:type="dxa"/>
                  <w:shd w:val="clear" w:color="auto" w:fill="auto"/>
                  <w:noWrap/>
                  <w:vAlign w:val="bottom"/>
                  <w:hideMark/>
                </w:tcPr>
                <w:p w14:paraId="59DBBE14"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0.10357</w:t>
                  </w:r>
                </w:p>
              </w:tc>
              <w:tc>
                <w:tcPr>
                  <w:tcW w:w="1142" w:type="dxa"/>
                  <w:vAlign w:val="bottom"/>
                </w:tcPr>
                <w:p w14:paraId="14B8F9E6" w14:textId="13C7CA12"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-0.13779</w:t>
                  </w:r>
                </w:p>
              </w:tc>
              <w:tc>
                <w:tcPr>
                  <w:tcW w:w="1288" w:type="dxa"/>
                  <w:vAlign w:val="bottom"/>
                </w:tcPr>
                <w:p w14:paraId="42CD4B8C" w14:textId="35F28664"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0.268199</w:t>
                  </w:r>
                </w:p>
              </w:tc>
              <w:tc>
                <w:tcPr>
                  <w:tcW w:w="1170" w:type="dxa"/>
                  <w:shd w:val="clear" w:color="auto" w:fill="auto"/>
                  <w:noWrap/>
                  <w:vAlign w:val="bottom"/>
                  <w:hideMark/>
                </w:tcPr>
                <w:p w14:paraId="562CF117"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0.528964</w:t>
                  </w:r>
                </w:p>
              </w:tc>
            </w:tr>
            <w:tr w:rsidR="009A4B6F" w:rsidRPr="00C804B9" w14:paraId="31265E3D" w14:textId="77777777" w:rsidTr="009A4B6F">
              <w:trPr>
                <w:trHeight w:val="285"/>
              </w:trPr>
              <w:tc>
                <w:tcPr>
                  <w:tcW w:w="4950" w:type="dxa"/>
                  <w:shd w:val="clear" w:color="auto" w:fill="auto"/>
                  <w:noWrap/>
                  <w:vAlign w:val="bottom"/>
                  <w:hideMark/>
                </w:tcPr>
                <w:p w14:paraId="651A2B44" w14:textId="06F595DD" w:rsidR="009A4B6F" w:rsidRPr="00C804B9" w:rsidRDefault="009A4B6F" w:rsidP="006A312C">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Heterosexism</w:t>
                  </w:r>
                </w:p>
              </w:tc>
              <w:tc>
                <w:tcPr>
                  <w:tcW w:w="1530" w:type="dxa"/>
                  <w:shd w:val="clear" w:color="auto" w:fill="auto"/>
                  <w:noWrap/>
                  <w:vAlign w:val="bottom"/>
                  <w:hideMark/>
                </w:tcPr>
                <w:p w14:paraId="264FAAC8"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0.091275</w:t>
                  </w:r>
                </w:p>
              </w:tc>
              <w:tc>
                <w:tcPr>
                  <w:tcW w:w="1530" w:type="dxa"/>
                  <w:shd w:val="clear" w:color="auto" w:fill="auto"/>
                  <w:noWrap/>
                  <w:vAlign w:val="bottom"/>
                  <w:hideMark/>
                </w:tcPr>
                <w:p w14:paraId="595787AE"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0.111425</w:t>
                  </w:r>
                </w:p>
              </w:tc>
              <w:tc>
                <w:tcPr>
                  <w:tcW w:w="1142" w:type="dxa"/>
                  <w:vAlign w:val="bottom"/>
                </w:tcPr>
                <w:p w14:paraId="1A9CE24F" w14:textId="729FD799"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-0.12711</w:t>
                  </w:r>
                </w:p>
              </w:tc>
              <w:tc>
                <w:tcPr>
                  <w:tcW w:w="1288" w:type="dxa"/>
                  <w:vAlign w:val="bottom"/>
                </w:tcPr>
                <w:p w14:paraId="73D792F0" w14:textId="341A7CFA"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0.309664</w:t>
                  </w:r>
                </w:p>
              </w:tc>
              <w:tc>
                <w:tcPr>
                  <w:tcW w:w="1170" w:type="dxa"/>
                  <w:shd w:val="clear" w:color="auto" w:fill="auto"/>
                  <w:noWrap/>
                  <w:vAlign w:val="bottom"/>
                  <w:hideMark/>
                </w:tcPr>
                <w:p w14:paraId="40F22C49"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0.412695</w:t>
                  </w:r>
                </w:p>
              </w:tc>
            </w:tr>
            <w:tr w:rsidR="009A4B6F" w:rsidRPr="00C804B9" w14:paraId="7BE2E1A0" w14:textId="77777777" w:rsidTr="009A4B6F">
              <w:trPr>
                <w:trHeight w:val="285"/>
              </w:trPr>
              <w:tc>
                <w:tcPr>
                  <w:tcW w:w="4950" w:type="dxa"/>
                  <w:shd w:val="clear" w:color="auto" w:fill="auto"/>
                  <w:noWrap/>
                  <w:vAlign w:val="bottom"/>
                  <w:hideMark/>
                </w:tcPr>
                <w:p w14:paraId="27FA0AFA" w14:textId="396E6295" w:rsidR="009A4B6F" w:rsidRPr="00C804B9" w:rsidRDefault="009A4B6F" w:rsidP="006A312C">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Cissexism</w:t>
                  </w:r>
                </w:p>
              </w:tc>
              <w:tc>
                <w:tcPr>
                  <w:tcW w:w="1530" w:type="dxa"/>
                  <w:shd w:val="clear" w:color="auto" w:fill="auto"/>
                  <w:noWrap/>
                  <w:vAlign w:val="bottom"/>
                  <w:hideMark/>
                </w:tcPr>
                <w:p w14:paraId="61F0A964"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0.118533</w:t>
                  </w:r>
                </w:p>
              </w:tc>
              <w:tc>
                <w:tcPr>
                  <w:tcW w:w="1530" w:type="dxa"/>
                  <w:shd w:val="clear" w:color="auto" w:fill="auto"/>
                  <w:noWrap/>
                  <w:vAlign w:val="bottom"/>
                  <w:hideMark/>
                </w:tcPr>
                <w:p w14:paraId="689F4BE0" w14:textId="77777777"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0.107407</w:t>
                  </w:r>
                </w:p>
              </w:tc>
              <w:tc>
                <w:tcPr>
                  <w:tcW w:w="1142" w:type="dxa"/>
                  <w:vAlign w:val="bottom"/>
                </w:tcPr>
                <w:p w14:paraId="7080A17D" w14:textId="791EF839"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-0.09198</w:t>
                  </w:r>
                </w:p>
              </w:tc>
              <w:tc>
                <w:tcPr>
                  <w:tcW w:w="1288" w:type="dxa"/>
                  <w:vAlign w:val="bottom"/>
                </w:tcPr>
                <w:p w14:paraId="49A0EAD1" w14:textId="773943B5"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0.329047</w:t>
                  </w:r>
                </w:p>
              </w:tc>
              <w:tc>
                <w:tcPr>
                  <w:tcW w:w="1170" w:type="dxa"/>
                  <w:shd w:val="clear" w:color="auto" w:fill="auto"/>
                  <w:noWrap/>
                  <w:vAlign w:val="bottom"/>
                  <w:hideMark/>
                </w:tcPr>
                <w:p w14:paraId="14F3FE42" w14:textId="47944F8E"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0.26977</w:t>
                  </w:r>
                  <w:r w:rsidRPr="000C22A6">
                    <w:rPr>
                      <w:rFonts w:ascii="Calibri" w:eastAsia="Times New Roman" w:hAnsi="Calibri" w:cs="Calibri"/>
                      <w:color w:val="000000"/>
                      <w:kern w:val="0"/>
                      <w:sz w:val="18"/>
                      <w:szCs w:val="18"/>
                      <w14:ligatures w14:val="none"/>
                    </w:rPr>
                    <w:t>0</w:t>
                  </w:r>
                </w:p>
              </w:tc>
            </w:tr>
            <w:tr w:rsidR="009A4B6F" w:rsidRPr="00C804B9" w14:paraId="0476FC7D" w14:textId="77777777" w:rsidTr="009A4B6F">
              <w:trPr>
                <w:trHeight w:val="285"/>
              </w:trPr>
              <w:tc>
                <w:tcPr>
                  <w:tcW w:w="4950" w:type="dxa"/>
                  <w:shd w:val="clear" w:color="auto" w:fill="auto"/>
                  <w:noWrap/>
                  <w:vAlign w:val="bottom"/>
                </w:tcPr>
                <w:p w14:paraId="49F6C291" w14:textId="28126315" w:rsidR="009A4B6F" w:rsidRPr="00C804B9" w:rsidRDefault="009A4B6F" w:rsidP="006A312C">
                  <w:pPr>
                    <w:spacing w:after="0" w:line="240" w:lineRule="auto"/>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 xml:space="preserve">  Ageism</w:t>
                  </w:r>
                </w:p>
              </w:tc>
              <w:tc>
                <w:tcPr>
                  <w:tcW w:w="1530" w:type="dxa"/>
                  <w:shd w:val="clear" w:color="auto" w:fill="auto"/>
                  <w:noWrap/>
                  <w:vAlign w:val="bottom"/>
                </w:tcPr>
                <w:p w14:paraId="16D46D4D" w14:textId="02F8863E"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Ref</w:t>
                  </w:r>
                </w:p>
              </w:tc>
              <w:tc>
                <w:tcPr>
                  <w:tcW w:w="1530" w:type="dxa"/>
                  <w:shd w:val="clear" w:color="auto" w:fill="auto"/>
                  <w:noWrap/>
                  <w:vAlign w:val="bottom"/>
                </w:tcPr>
                <w:p w14:paraId="6E71D88B" w14:textId="47981552"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w:t>
                  </w:r>
                </w:p>
              </w:tc>
              <w:tc>
                <w:tcPr>
                  <w:tcW w:w="1142" w:type="dxa"/>
                  <w:vAlign w:val="bottom"/>
                </w:tcPr>
                <w:p w14:paraId="124C3E9F" w14:textId="02ADF17B"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w:t>
                  </w:r>
                </w:p>
              </w:tc>
              <w:tc>
                <w:tcPr>
                  <w:tcW w:w="1288" w:type="dxa"/>
                  <w:vAlign w:val="bottom"/>
                </w:tcPr>
                <w:p w14:paraId="3A6F6CDA" w14:textId="1ED944F8"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w:t>
                  </w:r>
                </w:p>
              </w:tc>
              <w:tc>
                <w:tcPr>
                  <w:tcW w:w="1170" w:type="dxa"/>
                  <w:shd w:val="clear" w:color="auto" w:fill="auto"/>
                  <w:noWrap/>
                  <w:vAlign w:val="bottom"/>
                </w:tcPr>
                <w:p w14:paraId="67096941" w14:textId="0A0B7685"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w:t>
                  </w:r>
                </w:p>
              </w:tc>
            </w:tr>
            <w:tr w:rsidR="009A4B6F" w:rsidRPr="00C804B9" w14:paraId="22116C68" w14:textId="77777777" w:rsidTr="009A4B6F">
              <w:trPr>
                <w:trHeight w:val="285"/>
              </w:trPr>
              <w:tc>
                <w:tcPr>
                  <w:tcW w:w="4950" w:type="dxa"/>
                  <w:shd w:val="clear" w:color="auto" w:fill="auto"/>
                  <w:noWrap/>
                  <w:vAlign w:val="bottom"/>
                </w:tcPr>
                <w:p w14:paraId="63C0FB42" w14:textId="731C85B2" w:rsidR="009A4B6F" w:rsidRPr="00C804B9" w:rsidRDefault="009A4B6F" w:rsidP="006A312C">
                  <w:pPr>
                    <w:spacing w:after="0" w:line="240" w:lineRule="auto"/>
                    <w:rPr>
                      <w:rFonts w:ascii="Calibri" w:eastAsia="Times New Roman" w:hAnsi="Calibri" w:cs="Calibri"/>
                      <w:color w:val="000000"/>
                      <w:kern w:val="0"/>
                      <w:sz w:val="18"/>
                      <w:szCs w:val="18"/>
                      <w:lang w:val="fr-CA"/>
                      <w14:ligatures w14:val="none"/>
                    </w:rPr>
                  </w:pPr>
                  <w:r>
                    <w:rPr>
                      <w:rFonts w:ascii="Calibri" w:eastAsia="Times New Roman" w:hAnsi="Calibri" w:cs="Calibri"/>
                      <w:color w:val="000000"/>
                      <w:kern w:val="0"/>
                      <w:sz w:val="18"/>
                      <w:szCs w:val="18"/>
                      <w14:ligatures w14:val="none"/>
                    </w:rPr>
                    <w:t xml:space="preserve">  </w:t>
                  </w:r>
                  <w:r w:rsidRPr="00C804B9">
                    <w:rPr>
                      <w:rFonts w:ascii="Calibri" w:eastAsia="Times New Roman" w:hAnsi="Calibri" w:cs="Calibri"/>
                      <w:color w:val="000000"/>
                      <w:kern w:val="0"/>
                      <w:sz w:val="18"/>
                      <w:szCs w:val="18"/>
                      <w14:ligatures w14:val="none"/>
                    </w:rPr>
                    <w:t>Sizeism</w:t>
                  </w:r>
                </w:p>
              </w:tc>
              <w:tc>
                <w:tcPr>
                  <w:tcW w:w="1530" w:type="dxa"/>
                  <w:shd w:val="clear" w:color="auto" w:fill="auto"/>
                  <w:noWrap/>
                  <w:vAlign w:val="bottom"/>
                </w:tcPr>
                <w:p w14:paraId="6750318E" w14:textId="2841F2EE"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-0.03449</w:t>
                  </w:r>
                </w:p>
              </w:tc>
              <w:tc>
                <w:tcPr>
                  <w:tcW w:w="1530" w:type="dxa"/>
                  <w:shd w:val="clear" w:color="auto" w:fill="auto"/>
                  <w:noWrap/>
                  <w:vAlign w:val="bottom"/>
                </w:tcPr>
                <w:p w14:paraId="0A8A0B33" w14:textId="05115248"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0.104454</w:t>
                  </w:r>
                </w:p>
              </w:tc>
              <w:tc>
                <w:tcPr>
                  <w:tcW w:w="1142" w:type="dxa"/>
                  <w:vAlign w:val="bottom"/>
                </w:tcPr>
                <w:p w14:paraId="4DBCC6AF" w14:textId="048E4204"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-0.23922</w:t>
                  </w:r>
                </w:p>
              </w:tc>
              <w:tc>
                <w:tcPr>
                  <w:tcW w:w="1288" w:type="dxa"/>
                  <w:vAlign w:val="bottom"/>
                </w:tcPr>
                <w:p w14:paraId="71710BC3" w14:textId="60874D39"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0.170235</w:t>
                  </w:r>
                </w:p>
              </w:tc>
              <w:tc>
                <w:tcPr>
                  <w:tcW w:w="1170" w:type="dxa"/>
                  <w:shd w:val="clear" w:color="auto" w:fill="auto"/>
                  <w:noWrap/>
                  <w:vAlign w:val="bottom"/>
                </w:tcPr>
                <w:p w14:paraId="5F190F78" w14:textId="4015B28F" w:rsidR="009A4B6F" w:rsidRPr="00C804B9" w:rsidRDefault="009A4B6F" w:rsidP="006A312C">
                  <w:pPr>
                    <w:spacing w:after="0" w:line="240" w:lineRule="auto"/>
                    <w:jc w:val="right"/>
                    <w:rPr>
                      <w:rFonts w:ascii="Calibri" w:eastAsia="Times New Roman" w:hAnsi="Calibri" w:cs="Calibri"/>
                      <w:color w:val="000000"/>
                      <w:kern w:val="0"/>
                      <w:sz w:val="18"/>
                      <w:szCs w:val="18"/>
                      <w14:ligatures w14:val="none"/>
                    </w:rPr>
                  </w:pPr>
                  <w:r w:rsidRPr="00C804B9">
                    <w:rPr>
                      <w:rFonts w:ascii="Calibri" w:eastAsia="Times New Roman" w:hAnsi="Calibri" w:cs="Calibri"/>
                      <w:color w:val="000000"/>
                      <w:kern w:val="0"/>
                      <w:sz w:val="18"/>
                      <w:szCs w:val="18"/>
                      <w14:ligatures w14:val="none"/>
                    </w:rPr>
                    <w:t>0.741247</w:t>
                  </w:r>
                </w:p>
              </w:tc>
            </w:tr>
          </w:tbl>
          <w:p w14:paraId="2C8F741E" w14:textId="77777777" w:rsidR="000C4125" w:rsidRDefault="000C4125" w:rsidP="00ED19A6">
            <w:pPr>
              <w:rPr>
                <w:rFonts w:ascii="Calibri" w:eastAsia="Times New Roman" w:hAnsi="Calibri" w:cs="Calibri"/>
                <w:color w:val="000000"/>
                <w:kern w:val="0"/>
                <w:sz w:val="18"/>
                <w:szCs w:val="18"/>
                <w14:ligatures w14:val="none"/>
              </w:rPr>
            </w:pPr>
          </w:p>
          <w:p w14:paraId="31C3C4F5" w14:textId="0D070F7C" w:rsidR="00CC6A58" w:rsidRDefault="00CC6A58" w:rsidP="00DC444D">
            <w:pPr>
              <w:rPr>
                <w:rFonts w:ascii="Calibri" w:hAnsi="Calibri" w:cs="Calibri"/>
                <w:sz w:val="18"/>
                <w:szCs w:val="18"/>
              </w:rPr>
            </w:pPr>
            <w:r>
              <w:rPr>
                <w:rFonts w:ascii="Calibri" w:hAnsi="Calibri" w:cs="Calibri"/>
                <w:sz w:val="18"/>
                <w:szCs w:val="18"/>
              </w:rPr>
              <w:t xml:space="preserve">  </w:t>
            </w:r>
            <w:r w:rsidR="006A312C">
              <w:rPr>
                <w:rFonts w:ascii="Calibri" w:hAnsi="Calibri" w:cs="Calibri"/>
                <w:sz w:val="18"/>
                <w:szCs w:val="18"/>
              </w:rPr>
              <w:t xml:space="preserve">  </w:t>
            </w:r>
            <w:r w:rsidR="00DC444D">
              <w:rPr>
                <w:rFonts w:ascii="Calibri" w:hAnsi="Calibri" w:cs="Calibri"/>
                <w:sz w:val="18"/>
                <w:szCs w:val="18"/>
              </w:rPr>
              <w:t xml:space="preserve">+Additive Scale: Estimates are on the log odds scale and represent the additive change in the </w:t>
            </w:r>
            <w:proofErr w:type="spellStart"/>
            <w:r w:rsidR="00DC444D">
              <w:rPr>
                <w:rFonts w:ascii="Calibri" w:hAnsi="Calibri" w:cs="Calibri"/>
                <w:sz w:val="18"/>
                <w:szCs w:val="18"/>
              </w:rPr>
              <w:t>log</w:t>
            </w:r>
            <w:proofErr w:type="spellEnd"/>
            <w:r w:rsidR="00DC444D">
              <w:rPr>
                <w:rFonts w:ascii="Calibri" w:hAnsi="Calibri" w:cs="Calibri"/>
                <w:sz w:val="18"/>
                <w:szCs w:val="18"/>
              </w:rPr>
              <w:t xml:space="preserve"> odds of current smoking/vaping. </w:t>
            </w:r>
          </w:p>
          <w:p w14:paraId="6B131C93" w14:textId="108E4539" w:rsidR="00DC444D" w:rsidRDefault="00CC6A58" w:rsidP="00DC444D">
            <w:pPr>
              <w:rPr>
                <w:rFonts w:ascii="Calibri" w:hAnsi="Calibri" w:cs="Calibri"/>
                <w:sz w:val="18"/>
                <w:szCs w:val="18"/>
              </w:rPr>
            </w:pPr>
            <w:r>
              <w:rPr>
                <w:rFonts w:ascii="Calibri" w:hAnsi="Calibri" w:cs="Calibri"/>
                <w:sz w:val="18"/>
                <w:szCs w:val="18"/>
              </w:rPr>
              <w:t xml:space="preserve">    </w:t>
            </w:r>
            <w:r w:rsidR="00DC444D">
              <w:rPr>
                <w:rFonts w:ascii="Calibri" w:hAnsi="Calibri" w:cs="Calibri"/>
                <w:sz w:val="18"/>
                <w:szCs w:val="18"/>
              </w:rPr>
              <w:t xml:space="preserve">To obtain multiplicative scale estimates, additive estimates can </w:t>
            </w:r>
            <w:r>
              <w:rPr>
                <w:rFonts w:ascii="Calibri" w:hAnsi="Calibri" w:cs="Calibri"/>
                <w:sz w:val="18"/>
                <w:szCs w:val="18"/>
              </w:rPr>
              <w:t xml:space="preserve">  </w:t>
            </w:r>
            <w:r w:rsidR="00DC444D">
              <w:rPr>
                <w:rFonts w:ascii="Calibri" w:hAnsi="Calibri" w:cs="Calibri"/>
                <w:sz w:val="18"/>
                <w:szCs w:val="18"/>
              </w:rPr>
              <w:t>be exponentiated and will represent the change in the odds of current smoking/vaping.</w:t>
            </w:r>
          </w:p>
          <w:p w14:paraId="63A00280" w14:textId="77777777" w:rsidR="005D393C" w:rsidRDefault="006A312C" w:rsidP="00DC444D">
            <w:pPr>
              <w:rPr>
                <w:rFonts w:ascii="Calibri" w:hAnsi="Calibri" w:cs="Calibri"/>
                <w:sz w:val="18"/>
                <w:szCs w:val="18"/>
              </w:rPr>
            </w:pPr>
            <w:r>
              <w:rPr>
                <w:rFonts w:ascii="Calibri" w:hAnsi="Calibri" w:cs="Calibri"/>
                <w:sz w:val="18"/>
                <w:szCs w:val="18"/>
              </w:rPr>
              <w:t xml:space="preserve">    Ageism is the referent group for the domain variable. For example, </w:t>
            </w:r>
            <w:r w:rsidR="00F63983">
              <w:rPr>
                <w:rFonts w:ascii="Calibri" w:hAnsi="Calibri" w:cs="Calibri"/>
                <w:sz w:val="18"/>
                <w:szCs w:val="18"/>
              </w:rPr>
              <w:t xml:space="preserve">there is </w:t>
            </w:r>
            <w:proofErr w:type="gramStart"/>
            <w:r w:rsidR="00F63983">
              <w:rPr>
                <w:rFonts w:ascii="Calibri" w:hAnsi="Calibri" w:cs="Calibri"/>
                <w:sz w:val="18"/>
                <w:szCs w:val="18"/>
              </w:rPr>
              <w:t xml:space="preserve">a </w:t>
            </w:r>
            <w:r>
              <w:rPr>
                <w:rFonts w:ascii="Calibri" w:hAnsi="Calibri" w:cs="Calibri"/>
                <w:sz w:val="18"/>
                <w:szCs w:val="18"/>
              </w:rPr>
              <w:t>1</w:t>
            </w:r>
            <w:r w:rsidR="00F63983">
              <w:rPr>
                <w:rFonts w:ascii="Calibri" w:hAnsi="Calibri" w:cs="Calibri"/>
                <w:sz w:val="18"/>
                <w:szCs w:val="18"/>
              </w:rPr>
              <w:t>3</w:t>
            </w:r>
            <w:r>
              <w:rPr>
                <w:rFonts w:ascii="Calibri" w:hAnsi="Calibri" w:cs="Calibri"/>
                <w:sz w:val="18"/>
                <w:szCs w:val="18"/>
              </w:rPr>
              <w:t xml:space="preserve">% greater </w:t>
            </w:r>
            <w:r w:rsidR="00F63983">
              <w:rPr>
                <w:rFonts w:ascii="Calibri" w:hAnsi="Calibri" w:cs="Calibri"/>
                <w:sz w:val="18"/>
                <w:szCs w:val="18"/>
              </w:rPr>
              <w:t xml:space="preserve">odds </w:t>
            </w:r>
            <w:r>
              <w:rPr>
                <w:rFonts w:ascii="Calibri" w:hAnsi="Calibri" w:cs="Calibri"/>
                <w:sz w:val="18"/>
                <w:szCs w:val="18"/>
              </w:rPr>
              <w:t>of smoking/vaping</w:t>
            </w:r>
            <w:proofErr w:type="gramEnd"/>
            <w:r>
              <w:rPr>
                <w:rFonts w:ascii="Calibri" w:hAnsi="Calibri" w:cs="Calibri"/>
                <w:sz w:val="18"/>
                <w:szCs w:val="18"/>
              </w:rPr>
              <w:t xml:space="preserve"> comparing a 1 standard deviation change </w:t>
            </w:r>
          </w:p>
          <w:p w14:paraId="3A0E4966" w14:textId="4D0A56D2" w:rsidR="006A312C" w:rsidRDefault="005D393C" w:rsidP="00DC444D">
            <w:pPr>
              <w:rPr>
                <w:rFonts w:ascii="Calibri" w:hAnsi="Calibri" w:cs="Calibri"/>
                <w:sz w:val="18"/>
                <w:szCs w:val="18"/>
              </w:rPr>
            </w:pPr>
            <w:r>
              <w:rPr>
                <w:rFonts w:ascii="Calibri" w:hAnsi="Calibri" w:cs="Calibri"/>
                <w:sz w:val="18"/>
                <w:szCs w:val="18"/>
              </w:rPr>
              <w:t xml:space="preserve">    </w:t>
            </w:r>
            <w:r w:rsidR="006A312C">
              <w:rPr>
                <w:rFonts w:ascii="Calibri" w:hAnsi="Calibri" w:cs="Calibri"/>
                <w:sz w:val="18"/>
                <w:szCs w:val="18"/>
              </w:rPr>
              <w:t>in cissexism measures compared to a one standard</w:t>
            </w:r>
            <w:r w:rsidR="006309F3">
              <w:rPr>
                <w:rFonts w:ascii="Calibri" w:hAnsi="Calibri" w:cs="Calibri"/>
                <w:sz w:val="18"/>
                <w:szCs w:val="18"/>
              </w:rPr>
              <w:t xml:space="preserve"> deviation</w:t>
            </w:r>
            <w:r w:rsidR="006A312C">
              <w:rPr>
                <w:rFonts w:ascii="Calibri" w:hAnsi="Calibri" w:cs="Calibri"/>
                <w:sz w:val="18"/>
                <w:szCs w:val="18"/>
              </w:rPr>
              <w:t xml:space="preserve"> change in the ageism measures</w:t>
            </w:r>
            <w:r w:rsidR="00F63983">
              <w:rPr>
                <w:rFonts w:ascii="Calibri" w:hAnsi="Calibri" w:cs="Calibri"/>
                <w:sz w:val="18"/>
                <w:szCs w:val="18"/>
              </w:rPr>
              <w:t xml:space="preserve"> [(</w:t>
            </w:r>
            <w:proofErr w:type="gramStart"/>
            <w:r w:rsidR="00F63983">
              <w:rPr>
                <w:rFonts w:ascii="Calibri" w:hAnsi="Calibri" w:cs="Calibri"/>
                <w:sz w:val="18"/>
                <w:szCs w:val="18"/>
              </w:rPr>
              <w:t>exp(</w:t>
            </w:r>
            <w:proofErr w:type="gramEnd"/>
            <w:r w:rsidR="00F63983">
              <w:rPr>
                <w:rFonts w:ascii="Calibri" w:hAnsi="Calibri" w:cs="Calibri"/>
                <w:sz w:val="18"/>
                <w:szCs w:val="18"/>
              </w:rPr>
              <w:t>0.118533)].</w:t>
            </w:r>
          </w:p>
          <w:p w14:paraId="45A20A8D" w14:textId="54D5F947" w:rsidR="00BA7594" w:rsidRDefault="00BA7594" w:rsidP="00ED19A6">
            <w:pPr>
              <w:rPr>
                <w:rFonts w:ascii="Calibri" w:hAnsi="Calibri" w:cs="Calibri"/>
                <w:b/>
                <w:bCs/>
                <w:sz w:val="18"/>
                <w:szCs w:val="18"/>
              </w:rPr>
            </w:pPr>
          </w:p>
        </w:tc>
      </w:tr>
    </w:tbl>
    <w:p w14:paraId="3A2E8774" w14:textId="77777777" w:rsidR="00814234" w:rsidRPr="001C1186" w:rsidRDefault="00814234" w:rsidP="006A312C">
      <w:pPr>
        <w:rPr>
          <w:rFonts w:ascii="Calibri" w:hAnsi="Calibri" w:cs="Calibri"/>
          <w:sz w:val="18"/>
          <w:szCs w:val="18"/>
        </w:rPr>
      </w:pPr>
    </w:p>
    <w:sectPr w:rsidR="00814234" w:rsidRPr="001C1186" w:rsidSect="0056424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36A8"/>
    <w:multiLevelType w:val="hybridMultilevel"/>
    <w:tmpl w:val="9EF6C7EA"/>
    <w:lvl w:ilvl="0" w:tplc="0478D184">
      <w:start w:val="1"/>
      <w:numFmt w:val="decimal"/>
      <w:lvlText w:val="%1."/>
      <w:lvlJc w:val="left"/>
      <w:pPr>
        <w:ind w:left="720" w:hanging="360"/>
      </w:pPr>
      <w:rPr>
        <w:rFonts w:ascii="Calibri" w:eastAsia="Calibri" w:hAnsi="Calibri" w:cs="Calibri"/>
      </w:rPr>
    </w:lvl>
    <w:lvl w:ilvl="1" w:tplc="25989FA6">
      <w:start w:val="1"/>
      <w:numFmt w:val="lowerLetter"/>
      <w:lvlText w:val="%2."/>
      <w:lvlJc w:val="left"/>
      <w:pPr>
        <w:ind w:left="1440" w:hanging="360"/>
      </w:pPr>
    </w:lvl>
    <w:lvl w:ilvl="2" w:tplc="3426198C">
      <w:start w:val="1"/>
      <w:numFmt w:val="lowerRoman"/>
      <w:lvlText w:val="%3."/>
      <w:lvlJc w:val="right"/>
      <w:pPr>
        <w:ind w:left="2160" w:hanging="180"/>
      </w:pPr>
    </w:lvl>
    <w:lvl w:ilvl="3" w:tplc="8D5A471E">
      <w:start w:val="1"/>
      <w:numFmt w:val="decimal"/>
      <w:lvlText w:val="%4."/>
      <w:lvlJc w:val="left"/>
      <w:pPr>
        <w:ind w:left="2880" w:hanging="360"/>
      </w:pPr>
    </w:lvl>
    <w:lvl w:ilvl="4" w:tplc="B2E21908">
      <w:start w:val="1"/>
      <w:numFmt w:val="lowerLetter"/>
      <w:lvlText w:val="%5."/>
      <w:lvlJc w:val="left"/>
      <w:pPr>
        <w:ind w:left="3600" w:hanging="360"/>
      </w:pPr>
    </w:lvl>
    <w:lvl w:ilvl="5" w:tplc="8A7096AC">
      <w:start w:val="1"/>
      <w:numFmt w:val="lowerRoman"/>
      <w:lvlText w:val="%6."/>
      <w:lvlJc w:val="right"/>
      <w:pPr>
        <w:ind w:left="4320" w:hanging="180"/>
      </w:pPr>
    </w:lvl>
    <w:lvl w:ilvl="6" w:tplc="ACA25E1C">
      <w:start w:val="1"/>
      <w:numFmt w:val="decimal"/>
      <w:lvlText w:val="%7."/>
      <w:lvlJc w:val="left"/>
      <w:pPr>
        <w:ind w:left="5040" w:hanging="360"/>
      </w:pPr>
    </w:lvl>
    <w:lvl w:ilvl="7" w:tplc="E384F250">
      <w:start w:val="1"/>
      <w:numFmt w:val="lowerLetter"/>
      <w:lvlText w:val="%8."/>
      <w:lvlJc w:val="left"/>
      <w:pPr>
        <w:ind w:left="5760" w:hanging="360"/>
      </w:pPr>
    </w:lvl>
    <w:lvl w:ilvl="8" w:tplc="A05C51AA">
      <w:start w:val="1"/>
      <w:numFmt w:val="lowerRoman"/>
      <w:lvlText w:val="%9."/>
      <w:lvlJc w:val="right"/>
      <w:pPr>
        <w:ind w:left="6480" w:hanging="180"/>
      </w:pPr>
    </w:lvl>
  </w:abstractNum>
  <w:abstractNum w:abstractNumId="1" w15:restartNumberingAfterBreak="0">
    <w:nsid w:val="03C25739"/>
    <w:multiLevelType w:val="hybridMultilevel"/>
    <w:tmpl w:val="C7105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099AC"/>
    <w:multiLevelType w:val="hybridMultilevel"/>
    <w:tmpl w:val="FFFFFFFF"/>
    <w:lvl w:ilvl="0" w:tplc="72D493FC">
      <w:start w:val="1"/>
      <w:numFmt w:val="bullet"/>
      <w:lvlText w:val="·"/>
      <w:lvlJc w:val="left"/>
      <w:pPr>
        <w:ind w:left="1080" w:hanging="360"/>
      </w:pPr>
      <w:rPr>
        <w:rFonts w:ascii="Symbol" w:hAnsi="Symbol" w:hint="default"/>
      </w:rPr>
    </w:lvl>
    <w:lvl w:ilvl="1" w:tplc="BA6C7B78">
      <w:start w:val="1"/>
      <w:numFmt w:val="bullet"/>
      <w:lvlText w:val="o"/>
      <w:lvlJc w:val="left"/>
      <w:pPr>
        <w:ind w:left="1800" w:hanging="360"/>
      </w:pPr>
      <w:rPr>
        <w:rFonts w:ascii="Courier New" w:hAnsi="Courier New" w:hint="default"/>
      </w:rPr>
    </w:lvl>
    <w:lvl w:ilvl="2" w:tplc="1890B9D2">
      <w:start w:val="1"/>
      <w:numFmt w:val="bullet"/>
      <w:lvlText w:val=""/>
      <w:lvlJc w:val="left"/>
      <w:pPr>
        <w:ind w:left="2520" w:hanging="360"/>
      </w:pPr>
      <w:rPr>
        <w:rFonts w:ascii="Wingdings" w:hAnsi="Wingdings" w:hint="default"/>
      </w:rPr>
    </w:lvl>
    <w:lvl w:ilvl="3" w:tplc="31F04418">
      <w:start w:val="1"/>
      <w:numFmt w:val="bullet"/>
      <w:lvlText w:val=""/>
      <w:lvlJc w:val="left"/>
      <w:pPr>
        <w:ind w:left="3240" w:hanging="360"/>
      </w:pPr>
      <w:rPr>
        <w:rFonts w:ascii="Symbol" w:hAnsi="Symbol" w:hint="default"/>
      </w:rPr>
    </w:lvl>
    <w:lvl w:ilvl="4" w:tplc="BFDAAEB4">
      <w:start w:val="1"/>
      <w:numFmt w:val="bullet"/>
      <w:lvlText w:val="o"/>
      <w:lvlJc w:val="left"/>
      <w:pPr>
        <w:ind w:left="3960" w:hanging="360"/>
      </w:pPr>
      <w:rPr>
        <w:rFonts w:ascii="Courier New" w:hAnsi="Courier New" w:hint="default"/>
      </w:rPr>
    </w:lvl>
    <w:lvl w:ilvl="5" w:tplc="D814153C">
      <w:start w:val="1"/>
      <w:numFmt w:val="bullet"/>
      <w:lvlText w:val=""/>
      <w:lvlJc w:val="left"/>
      <w:pPr>
        <w:ind w:left="4680" w:hanging="360"/>
      </w:pPr>
      <w:rPr>
        <w:rFonts w:ascii="Wingdings" w:hAnsi="Wingdings" w:hint="default"/>
      </w:rPr>
    </w:lvl>
    <w:lvl w:ilvl="6" w:tplc="032878E6">
      <w:start w:val="1"/>
      <w:numFmt w:val="bullet"/>
      <w:lvlText w:val=""/>
      <w:lvlJc w:val="left"/>
      <w:pPr>
        <w:ind w:left="5400" w:hanging="360"/>
      </w:pPr>
      <w:rPr>
        <w:rFonts w:ascii="Symbol" w:hAnsi="Symbol" w:hint="default"/>
      </w:rPr>
    </w:lvl>
    <w:lvl w:ilvl="7" w:tplc="908CD820">
      <w:start w:val="1"/>
      <w:numFmt w:val="bullet"/>
      <w:lvlText w:val="o"/>
      <w:lvlJc w:val="left"/>
      <w:pPr>
        <w:ind w:left="6120" w:hanging="360"/>
      </w:pPr>
      <w:rPr>
        <w:rFonts w:ascii="Courier New" w:hAnsi="Courier New" w:hint="default"/>
      </w:rPr>
    </w:lvl>
    <w:lvl w:ilvl="8" w:tplc="CAB63378">
      <w:start w:val="1"/>
      <w:numFmt w:val="bullet"/>
      <w:lvlText w:val=""/>
      <w:lvlJc w:val="left"/>
      <w:pPr>
        <w:ind w:left="6840" w:hanging="360"/>
      </w:pPr>
      <w:rPr>
        <w:rFonts w:ascii="Wingdings" w:hAnsi="Wingdings" w:hint="default"/>
      </w:rPr>
    </w:lvl>
  </w:abstractNum>
  <w:abstractNum w:abstractNumId="3" w15:restartNumberingAfterBreak="0">
    <w:nsid w:val="0A43578B"/>
    <w:multiLevelType w:val="hybridMultilevel"/>
    <w:tmpl w:val="69821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A79EB"/>
    <w:multiLevelType w:val="hybridMultilevel"/>
    <w:tmpl w:val="FFFFFFFF"/>
    <w:lvl w:ilvl="0" w:tplc="8C8664E8">
      <w:start w:val="1"/>
      <w:numFmt w:val="bullet"/>
      <w:lvlText w:val="·"/>
      <w:lvlJc w:val="left"/>
      <w:pPr>
        <w:ind w:left="1080" w:hanging="360"/>
      </w:pPr>
      <w:rPr>
        <w:rFonts w:ascii="Symbol" w:hAnsi="Symbol" w:hint="default"/>
      </w:rPr>
    </w:lvl>
    <w:lvl w:ilvl="1" w:tplc="9522A1D0">
      <w:start w:val="1"/>
      <w:numFmt w:val="bullet"/>
      <w:lvlText w:val="o"/>
      <w:lvlJc w:val="left"/>
      <w:pPr>
        <w:ind w:left="1800" w:hanging="360"/>
      </w:pPr>
      <w:rPr>
        <w:rFonts w:ascii="Courier New" w:hAnsi="Courier New" w:hint="default"/>
      </w:rPr>
    </w:lvl>
    <w:lvl w:ilvl="2" w:tplc="3DE4E65A">
      <w:start w:val="1"/>
      <w:numFmt w:val="bullet"/>
      <w:lvlText w:val=""/>
      <w:lvlJc w:val="left"/>
      <w:pPr>
        <w:ind w:left="2520" w:hanging="360"/>
      </w:pPr>
      <w:rPr>
        <w:rFonts w:ascii="Wingdings" w:hAnsi="Wingdings" w:hint="default"/>
      </w:rPr>
    </w:lvl>
    <w:lvl w:ilvl="3" w:tplc="B4022018">
      <w:start w:val="1"/>
      <w:numFmt w:val="bullet"/>
      <w:lvlText w:val=""/>
      <w:lvlJc w:val="left"/>
      <w:pPr>
        <w:ind w:left="3240" w:hanging="360"/>
      </w:pPr>
      <w:rPr>
        <w:rFonts w:ascii="Symbol" w:hAnsi="Symbol" w:hint="default"/>
      </w:rPr>
    </w:lvl>
    <w:lvl w:ilvl="4" w:tplc="B770E7C2">
      <w:start w:val="1"/>
      <w:numFmt w:val="bullet"/>
      <w:lvlText w:val="o"/>
      <w:lvlJc w:val="left"/>
      <w:pPr>
        <w:ind w:left="3960" w:hanging="360"/>
      </w:pPr>
      <w:rPr>
        <w:rFonts w:ascii="Courier New" w:hAnsi="Courier New" w:hint="default"/>
      </w:rPr>
    </w:lvl>
    <w:lvl w:ilvl="5" w:tplc="B1326EBA">
      <w:start w:val="1"/>
      <w:numFmt w:val="bullet"/>
      <w:lvlText w:val=""/>
      <w:lvlJc w:val="left"/>
      <w:pPr>
        <w:ind w:left="4680" w:hanging="360"/>
      </w:pPr>
      <w:rPr>
        <w:rFonts w:ascii="Wingdings" w:hAnsi="Wingdings" w:hint="default"/>
      </w:rPr>
    </w:lvl>
    <w:lvl w:ilvl="6" w:tplc="6B506204">
      <w:start w:val="1"/>
      <w:numFmt w:val="bullet"/>
      <w:lvlText w:val=""/>
      <w:lvlJc w:val="left"/>
      <w:pPr>
        <w:ind w:left="5400" w:hanging="360"/>
      </w:pPr>
      <w:rPr>
        <w:rFonts w:ascii="Symbol" w:hAnsi="Symbol" w:hint="default"/>
      </w:rPr>
    </w:lvl>
    <w:lvl w:ilvl="7" w:tplc="CDCEEAB8">
      <w:start w:val="1"/>
      <w:numFmt w:val="bullet"/>
      <w:lvlText w:val="o"/>
      <w:lvlJc w:val="left"/>
      <w:pPr>
        <w:ind w:left="6120" w:hanging="360"/>
      </w:pPr>
      <w:rPr>
        <w:rFonts w:ascii="Courier New" w:hAnsi="Courier New" w:hint="default"/>
      </w:rPr>
    </w:lvl>
    <w:lvl w:ilvl="8" w:tplc="388EE714">
      <w:start w:val="1"/>
      <w:numFmt w:val="bullet"/>
      <w:lvlText w:val=""/>
      <w:lvlJc w:val="left"/>
      <w:pPr>
        <w:ind w:left="6840" w:hanging="360"/>
      </w:pPr>
      <w:rPr>
        <w:rFonts w:ascii="Wingdings" w:hAnsi="Wingdings" w:hint="default"/>
      </w:rPr>
    </w:lvl>
  </w:abstractNum>
  <w:abstractNum w:abstractNumId="5" w15:restartNumberingAfterBreak="0">
    <w:nsid w:val="2994C3D4"/>
    <w:multiLevelType w:val="hybridMultilevel"/>
    <w:tmpl w:val="FFFFFFFF"/>
    <w:lvl w:ilvl="0" w:tplc="E44CF048">
      <w:start w:val="1"/>
      <w:numFmt w:val="decimal"/>
      <w:lvlText w:val="(%1)"/>
      <w:lvlJc w:val="left"/>
      <w:pPr>
        <w:ind w:left="1080" w:hanging="360"/>
      </w:pPr>
    </w:lvl>
    <w:lvl w:ilvl="1" w:tplc="BE94EE50">
      <w:start w:val="1"/>
      <w:numFmt w:val="lowerLetter"/>
      <w:lvlText w:val="%2."/>
      <w:lvlJc w:val="left"/>
      <w:pPr>
        <w:ind w:left="1800" w:hanging="360"/>
      </w:pPr>
    </w:lvl>
    <w:lvl w:ilvl="2" w:tplc="037611AE">
      <w:start w:val="1"/>
      <w:numFmt w:val="lowerRoman"/>
      <w:lvlText w:val="%3."/>
      <w:lvlJc w:val="right"/>
      <w:pPr>
        <w:ind w:left="2520" w:hanging="180"/>
      </w:pPr>
    </w:lvl>
    <w:lvl w:ilvl="3" w:tplc="855C88C8">
      <w:start w:val="1"/>
      <w:numFmt w:val="decimal"/>
      <w:lvlText w:val="%4."/>
      <w:lvlJc w:val="left"/>
      <w:pPr>
        <w:ind w:left="3240" w:hanging="360"/>
      </w:pPr>
    </w:lvl>
    <w:lvl w:ilvl="4" w:tplc="D3C00B7E">
      <w:start w:val="1"/>
      <w:numFmt w:val="lowerLetter"/>
      <w:lvlText w:val="%5."/>
      <w:lvlJc w:val="left"/>
      <w:pPr>
        <w:ind w:left="3960" w:hanging="360"/>
      </w:pPr>
    </w:lvl>
    <w:lvl w:ilvl="5" w:tplc="3698C4FA">
      <w:start w:val="1"/>
      <w:numFmt w:val="lowerRoman"/>
      <w:lvlText w:val="%6."/>
      <w:lvlJc w:val="right"/>
      <w:pPr>
        <w:ind w:left="4680" w:hanging="180"/>
      </w:pPr>
    </w:lvl>
    <w:lvl w:ilvl="6" w:tplc="24CCFF06">
      <w:start w:val="1"/>
      <w:numFmt w:val="decimal"/>
      <w:lvlText w:val="%7."/>
      <w:lvlJc w:val="left"/>
      <w:pPr>
        <w:ind w:left="5400" w:hanging="360"/>
      </w:pPr>
    </w:lvl>
    <w:lvl w:ilvl="7" w:tplc="4FB06BE2">
      <w:start w:val="1"/>
      <w:numFmt w:val="lowerLetter"/>
      <w:lvlText w:val="%8."/>
      <w:lvlJc w:val="left"/>
      <w:pPr>
        <w:ind w:left="6120" w:hanging="360"/>
      </w:pPr>
    </w:lvl>
    <w:lvl w:ilvl="8" w:tplc="2F2E803E">
      <w:start w:val="1"/>
      <w:numFmt w:val="lowerRoman"/>
      <w:lvlText w:val="%9."/>
      <w:lvlJc w:val="right"/>
      <w:pPr>
        <w:ind w:left="6840" w:hanging="180"/>
      </w:pPr>
    </w:lvl>
  </w:abstractNum>
  <w:abstractNum w:abstractNumId="6" w15:restartNumberingAfterBreak="0">
    <w:nsid w:val="32FF105F"/>
    <w:multiLevelType w:val="hybridMultilevel"/>
    <w:tmpl w:val="F5BE129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CE1758"/>
    <w:multiLevelType w:val="hybridMultilevel"/>
    <w:tmpl w:val="FFFFFFFF"/>
    <w:lvl w:ilvl="0" w:tplc="D902A9D8">
      <w:start w:val="1"/>
      <w:numFmt w:val="bullet"/>
      <w:lvlText w:val="·"/>
      <w:lvlJc w:val="left"/>
      <w:pPr>
        <w:ind w:left="1080" w:hanging="360"/>
      </w:pPr>
      <w:rPr>
        <w:rFonts w:ascii="Symbol" w:hAnsi="Symbol" w:hint="default"/>
      </w:rPr>
    </w:lvl>
    <w:lvl w:ilvl="1" w:tplc="39AA8544">
      <w:start w:val="1"/>
      <w:numFmt w:val="bullet"/>
      <w:lvlText w:val="o"/>
      <w:lvlJc w:val="left"/>
      <w:pPr>
        <w:ind w:left="1800" w:hanging="360"/>
      </w:pPr>
      <w:rPr>
        <w:rFonts w:ascii="Courier New" w:hAnsi="Courier New" w:hint="default"/>
      </w:rPr>
    </w:lvl>
    <w:lvl w:ilvl="2" w:tplc="09C29E1E">
      <w:start w:val="1"/>
      <w:numFmt w:val="bullet"/>
      <w:lvlText w:val=""/>
      <w:lvlJc w:val="left"/>
      <w:pPr>
        <w:ind w:left="2520" w:hanging="360"/>
      </w:pPr>
      <w:rPr>
        <w:rFonts w:ascii="Wingdings" w:hAnsi="Wingdings" w:hint="default"/>
      </w:rPr>
    </w:lvl>
    <w:lvl w:ilvl="3" w:tplc="91E68B10">
      <w:start w:val="1"/>
      <w:numFmt w:val="bullet"/>
      <w:lvlText w:val=""/>
      <w:lvlJc w:val="left"/>
      <w:pPr>
        <w:ind w:left="3240" w:hanging="360"/>
      </w:pPr>
      <w:rPr>
        <w:rFonts w:ascii="Symbol" w:hAnsi="Symbol" w:hint="default"/>
      </w:rPr>
    </w:lvl>
    <w:lvl w:ilvl="4" w:tplc="82906EFC">
      <w:start w:val="1"/>
      <w:numFmt w:val="bullet"/>
      <w:lvlText w:val="o"/>
      <w:lvlJc w:val="left"/>
      <w:pPr>
        <w:ind w:left="3960" w:hanging="360"/>
      </w:pPr>
      <w:rPr>
        <w:rFonts w:ascii="Courier New" w:hAnsi="Courier New" w:hint="default"/>
      </w:rPr>
    </w:lvl>
    <w:lvl w:ilvl="5" w:tplc="376C9F54">
      <w:start w:val="1"/>
      <w:numFmt w:val="bullet"/>
      <w:lvlText w:val=""/>
      <w:lvlJc w:val="left"/>
      <w:pPr>
        <w:ind w:left="4680" w:hanging="360"/>
      </w:pPr>
      <w:rPr>
        <w:rFonts w:ascii="Wingdings" w:hAnsi="Wingdings" w:hint="default"/>
      </w:rPr>
    </w:lvl>
    <w:lvl w:ilvl="6" w:tplc="C75E0CE4">
      <w:start w:val="1"/>
      <w:numFmt w:val="bullet"/>
      <w:lvlText w:val=""/>
      <w:lvlJc w:val="left"/>
      <w:pPr>
        <w:ind w:left="5400" w:hanging="360"/>
      </w:pPr>
      <w:rPr>
        <w:rFonts w:ascii="Symbol" w:hAnsi="Symbol" w:hint="default"/>
      </w:rPr>
    </w:lvl>
    <w:lvl w:ilvl="7" w:tplc="D12AF43C">
      <w:start w:val="1"/>
      <w:numFmt w:val="bullet"/>
      <w:lvlText w:val="o"/>
      <w:lvlJc w:val="left"/>
      <w:pPr>
        <w:ind w:left="6120" w:hanging="360"/>
      </w:pPr>
      <w:rPr>
        <w:rFonts w:ascii="Courier New" w:hAnsi="Courier New" w:hint="default"/>
      </w:rPr>
    </w:lvl>
    <w:lvl w:ilvl="8" w:tplc="2668C54C">
      <w:start w:val="1"/>
      <w:numFmt w:val="bullet"/>
      <w:lvlText w:val=""/>
      <w:lvlJc w:val="left"/>
      <w:pPr>
        <w:ind w:left="6840" w:hanging="360"/>
      </w:pPr>
      <w:rPr>
        <w:rFonts w:ascii="Wingdings" w:hAnsi="Wingdings" w:hint="default"/>
      </w:rPr>
    </w:lvl>
  </w:abstractNum>
  <w:abstractNum w:abstractNumId="8" w15:restartNumberingAfterBreak="0">
    <w:nsid w:val="37130F5C"/>
    <w:multiLevelType w:val="multilevel"/>
    <w:tmpl w:val="EC96B8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9FE2B7F"/>
    <w:multiLevelType w:val="hybridMultilevel"/>
    <w:tmpl w:val="FFFFFFFF"/>
    <w:lvl w:ilvl="0" w:tplc="A78E68E8">
      <w:start w:val="1"/>
      <w:numFmt w:val="bullet"/>
      <w:lvlText w:val="·"/>
      <w:lvlJc w:val="left"/>
      <w:pPr>
        <w:ind w:left="1080" w:hanging="360"/>
      </w:pPr>
      <w:rPr>
        <w:rFonts w:ascii="Symbol" w:hAnsi="Symbol" w:hint="default"/>
      </w:rPr>
    </w:lvl>
    <w:lvl w:ilvl="1" w:tplc="E812B3B4">
      <w:start w:val="1"/>
      <w:numFmt w:val="bullet"/>
      <w:lvlText w:val="o"/>
      <w:lvlJc w:val="left"/>
      <w:pPr>
        <w:ind w:left="1800" w:hanging="360"/>
      </w:pPr>
      <w:rPr>
        <w:rFonts w:ascii="Courier New" w:hAnsi="Courier New" w:hint="default"/>
      </w:rPr>
    </w:lvl>
    <w:lvl w:ilvl="2" w:tplc="938E127A">
      <w:start w:val="1"/>
      <w:numFmt w:val="bullet"/>
      <w:lvlText w:val=""/>
      <w:lvlJc w:val="left"/>
      <w:pPr>
        <w:ind w:left="2520" w:hanging="360"/>
      </w:pPr>
      <w:rPr>
        <w:rFonts w:ascii="Wingdings" w:hAnsi="Wingdings" w:hint="default"/>
      </w:rPr>
    </w:lvl>
    <w:lvl w:ilvl="3" w:tplc="572CAEB8">
      <w:start w:val="1"/>
      <w:numFmt w:val="bullet"/>
      <w:lvlText w:val=""/>
      <w:lvlJc w:val="left"/>
      <w:pPr>
        <w:ind w:left="3240" w:hanging="360"/>
      </w:pPr>
      <w:rPr>
        <w:rFonts w:ascii="Symbol" w:hAnsi="Symbol" w:hint="default"/>
      </w:rPr>
    </w:lvl>
    <w:lvl w:ilvl="4" w:tplc="5FE2BE64">
      <w:start w:val="1"/>
      <w:numFmt w:val="bullet"/>
      <w:lvlText w:val="o"/>
      <w:lvlJc w:val="left"/>
      <w:pPr>
        <w:ind w:left="3960" w:hanging="360"/>
      </w:pPr>
      <w:rPr>
        <w:rFonts w:ascii="Courier New" w:hAnsi="Courier New" w:hint="default"/>
      </w:rPr>
    </w:lvl>
    <w:lvl w:ilvl="5" w:tplc="B1BE426C">
      <w:start w:val="1"/>
      <w:numFmt w:val="bullet"/>
      <w:lvlText w:val=""/>
      <w:lvlJc w:val="left"/>
      <w:pPr>
        <w:ind w:left="4680" w:hanging="360"/>
      </w:pPr>
      <w:rPr>
        <w:rFonts w:ascii="Wingdings" w:hAnsi="Wingdings" w:hint="default"/>
      </w:rPr>
    </w:lvl>
    <w:lvl w:ilvl="6" w:tplc="87B46684">
      <w:start w:val="1"/>
      <w:numFmt w:val="bullet"/>
      <w:lvlText w:val=""/>
      <w:lvlJc w:val="left"/>
      <w:pPr>
        <w:ind w:left="5400" w:hanging="360"/>
      </w:pPr>
      <w:rPr>
        <w:rFonts w:ascii="Symbol" w:hAnsi="Symbol" w:hint="default"/>
      </w:rPr>
    </w:lvl>
    <w:lvl w:ilvl="7" w:tplc="517460C4">
      <w:start w:val="1"/>
      <w:numFmt w:val="bullet"/>
      <w:lvlText w:val="o"/>
      <w:lvlJc w:val="left"/>
      <w:pPr>
        <w:ind w:left="6120" w:hanging="360"/>
      </w:pPr>
      <w:rPr>
        <w:rFonts w:ascii="Courier New" w:hAnsi="Courier New" w:hint="default"/>
      </w:rPr>
    </w:lvl>
    <w:lvl w:ilvl="8" w:tplc="B1B869D8">
      <w:start w:val="1"/>
      <w:numFmt w:val="bullet"/>
      <w:lvlText w:val=""/>
      <w:lvlJc w:val="left"/>
      <w:pPr>
        <w:ind w:left="6840" w:hanging="360"/>
      </w:pPr>
      <w:rPr>
        <w:rFonts w:ascii="Wingdings" w:hAnsi="Wingdings" w:hint="default"/>
      </w:rPr>
    </w:lvl>
  </w:abstractNum>
  <w:abstractNum w:abstractNumId="10" w15:restartNumberingAfterBreak="0">
    <w:nsid w:val="3CCD338F"/>
    <w:multiLevelType w:val="hybridMultilevel"/>
    <w:tmpl w:val="EDCC6B1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6DDFA4"/>
    <w:multiLevelType w:val="hybridMultilevel"/>
    <w:tmpl w:val="FFFFFFFF"/>
    <w:lvl w:ilvl="0" w:tplc="40AA4066">
      <w:start w:val="1"/>
      <w:numFmt w:val="bullet"/>
      <w:lvlText w:val="·"/>
      <w:lvlJc w:val="left"/>
      <w:pPr>
        <w:ind w:left="1080" w:hanging="360"/>
      </w:pPr>
      <w:rPr>
        <w:rFonts w:ascii="Symbol" w:hAnsi="Symbol" w:hint="default"/>
      </w:rPr>
    </w:lvl>
    <w:lvl w:ilvl="1" w:tplc="170098DA">
      <w:start w:val="1"/>
      <w:numFmt w:val="bullet"/>
      <w:lvlText w:val="o"/>
      <w:lvlJc w:val="left"/>
      <w:pPr>
        <w:ind w:left="1800" w:hanging="360"/>
      </w:pPr>
      <w:rPr>
        <w:rFonts w:ascii="Courier New" w:hAnsi="Courier New" w:hint="default"/>
      </w:rPr>
    </w:lvl>
    <w:lvl w:ilvl="2" w:tplc="50B226E0">
      <w:start w:val="1"/>
      <w:numFmt w:val="bullet"/>
      <w:lvlText w:val=""/>
      <w:lvlJc w:val="left"/>
      <w:pPr>
        <w:ind w:left="2520" w:hanging="360"/>
      </w:pPr>
      <w:rPr>
        <w:rFonts w:ascii="Wingdings" w:hAnsi="Wingdings" w:hint="default"/>
      </w:rPr>
    </w:lvl>
    <w:lvl w:ilvl="3" w:tplc="BE58E356">
      <w:start w:val="1"/>
      <w:numFmt w:val="bullet"/>
      <w:lvlText w:val=""/>
      <w:lvlJc w:val="left"/>
      <w:pPr>
        <w:ind w:left="3240" w:hanging="360"/>
      </w:pPr>
      <w:rPr>
        <w:rFonts w:ascii="Symbol" w:hAnsi="Symbol" w:hint="default"/>
      </w:rPr>
    </w:lvl>
    <w:lvl w:ilvl="4" w:tplc="E6840916">
      <w:start w:val="1"/>
      <w:numFmt w:val="bullet"/>
      <w:lvlText w:val="o"/>
      <w:lvlJc w:val="left"/>
      <w:pPr>
        <w:ind w:left="3960" w:hanging="360"/>
      </w:pPr>
      <w:rPr>
        <w:rFonts w:ascii="Courier New" w:hAnsi="Courier New" w:hint="default"/>
      </w:rPr>
    </w:lvl>
    <w:lvl w:ilvl="5" w:tplc="FC98DC36">
      <w:start w:val="1"/>
      <w:numFmt w:val="bullet"/>
      <w:lvlText w:val=""/>
      <w:lvlJc w:val="left"/>
      <w:pPr>
        <w:ind w:left="4680" w:hanging="360"/>
      </w:pPr>
      <w:rPr>
        <w:rFonts w:ascii="Wingdings" w:hAnsi="Wingdings" w:hint="default"/>
      </w:rPr>
    </w:lvl>
    <w:lvl w:ilvl="6" w:tplc="9092D83C">
      <w:start w:val="1"/>
      <w:numFmt w:val="bullet"/>
      <w:lvlText w:val=""/>
      <w:lvlJc w:val="left"/>
      <w:pPr>
        <w:ind w:left="5400" w:hanging="360"/>
      </w:pPr>
      <w:rPr>
        <w:rFonts w:ascii="Symbol" w:hAnsi="Symbol" w:hint="default"/>
      </w:rPr>
    </w:lvl>
    <w:lvl w:ilvl="7" w:tplc="2CB68818">
      <w:start w:val="1"/>
      <w:numFmt w:val="bullet"/>
      <w:lvlText w:val="o"/>
      <w:lvlJc w:val="left"/>
      <w:pPr>
        <w:ind w:left="6120" w:hanging="360"/>
      </w:pPr>
      <w:rPr>
        <w:rFonts w:ascii="Courier New" w:hAnsi="Courier New" w:hint="default"/>
      </w:rPr>
    </w:lvl>
    <w:lvl w:ilvl="8" w:tplc="6A42D452">
      <w:start w:val="1"/>
      <w:numFmt w:val="bullet"/>
      <w:lvlText w:val=""/>
      <w:lvlJc w:val="left"/>
      <w:pPr>
        <w:ind w:left="6840" w:hanging="360"/>
      </w:pPr>
      <w:rPr>
        <w:rFonts w:ascii="Wingdings" w:hAnsi="Wingdings" w:hint="default"/>
      </w:rPr>
    </w:lvl>
  </w:abstractNum>
  <w:abstractNum w:abstractNumId="12" w15:restartNumberingAfterBreak="0">
    <w:nsid w:val="439B3D95"/>
    <w:multiLevelType w:val="hybridMultilevel"/>
    <w:tmpl w:val="FFFFFFFF"/>
    <w:lvl w:ilvl="0" w:tplc="024A15C4">
      <w:start w:val="1"/>
      <w:numFmt w:val="bullet"/>
      <w:lvlText w:val="·"/>
      <w:lvlJc w:val="left"/>
      <w:pPr>
        <w:ind w:left="810" w:hanging="360"/>
      </w:pPr>
      <w:rPr>
        <w:rFonts w:ascii="Symbol" w:hAnsi="Symbol" w:hint="default"/>
      </w:rPr>
    </w:lvl>
    <w:lvl w:ilvl="1" w:tplc="76F88712">
      <w:start w:val="1"/>
      <w:numFmt w:val="bullet"/>
      <w:lvlText w:val="o"/>
      <w:lvlJc w:val="left"/>
      <w:pPr>
        <w:ind w:left="1800" w:hanging="360"/>
      </w:pPr>
      <w:rPr>
        <w:rFonts w:ascii="Courier New" w:hAnsi="Courier New" w:hint="default"/>
      </w:rPr>
    </w:lvl>
    <w:lvl w:ilvl="2" w:tplc="6346CD68">
      <w:start w:val="1"/>
      <w:numFmt w:val="bullet"/>
      <w:lvlText w:val=""/>
      <w:lvlJc w:val="left"/>
      <w:pPr>
        <w:ind w:left="2520" w:hanging="360"/>
      </w:pPr>
      <w:rPr>
        <w:rFonts w:ascii="Wingdings" w:hAnsi="Wingdings" w:hint="default"/>
      </w:rPr>
    </w:lvl>
    <w:lvl w:ilvl="3" w:tplc="8E3C1FCA">
      <w:start w:val="1"/>
      <w:numFmt w:val="bullet"/>
      <w:lvlText w:val=""/>
      <w:lvlJc w:val="left"/>
      <w:pPr>
        <w:ind w:left="3240" w:hanging="360"/>
      </w:pPr>
      <w:rPr>
        <w:rFonts w:ascii="Symbol" w:hAnsi="Symbol" w:hint="default"/>
      </w:rPr>
    </w:lvl>
    <w:lvl w:ilvl="4" w:tplc="0644A0BC">
      <w:start w:val="1"/>
      <w:numFmt w:val="bullet"/>
      <w:lvlText w:val="o"/>
      <w:lvlJc w:val="left"/>
      <w:pPr>
        <w:ind w:left="3960" w:hanging="360"/>
      </w:pPr>
      <w:rPr>
        <w:rFonts w:ascii="Courier New" w:hAnsi="Courier New" w:hint="default"/>
      </w:rPr>
    </w:lvl>
    <w:lvl w:ilvl="5" w:tplc="E42ABA84">
      <w:start w:val="1"/>
      <w:numFmt w:val="bullet"/>
      <w:lvlText w:val=""/>
      <w:lvlJc w:val="left"/>
      <w:pPr>
        <w:ind w:left="4680" w:hanging="360"/>
      </w:pPr>
      <w:rPr>
        <w:rFonts w:ascii="Wingdings" w:hAnsi="Wingdings" w:hint="default"/>
      </w:rPr>
    </w:lvl>
    <w:lvl w:ilvl="6" w:tplc="FF089666">
      <w:start w:val="1"/>
      <w:numFmt w:val="bullet"/>
      <w:lvlText w:val=""/>
      <w:lvlJc w:val="left"/>
      <w:pPr>
        <w:ind w:left="5400" w:hanging="360"/>
      </w:pPr>
      <w:rPr>
        <w:rFonts w:ascii="Symbol" w:hAnsi="Symbol" w:hint="default"/>
      </w:rPr>
    </w:lvl>
    <w:lvl w:ilvl="7" w:tplc="35A2F2A4">
      <w:start w:val="1"/>
      <w:numFmt w:val="bullet"/>
      <w:lvlText w:val="o"/>
      <w:lvlJc w:val="left"/>
      <w:pPr>
        <w:ind w:left="6120" w:hanging="360"/>
      </w:pPr>
      <w:rPr>
        <w:rFonts w:ascii="Courier New" w:hAnsi="Courier New" w:hint="default"/>
      </w:rPr>
    </w:lvl>
    <w:lvl w:ilvl="8" w:tplc="36AA81F0">
      <w:start w:val="1"/>
      <w:numFmt w:val="bullet"/>
      <w:lvlText w:val=""/>
      <w:lvlJc w:val="left"/>
      <w:pPr>
        <w:ind w:left="6840" w:hanging="360"/>
      </w:pPr>
      <w:rPr>
        <w:rFonts w:ascii="Wingdings" w:hAnsi="Wingdings" w:hint="default"/>
      </w:rPr>
    </w:lvl>
  </w:abstractNum>
  <w:abstractNum w:abstractNumId="13" w15:restartNumberingAfterBreak="0">
    <w:nsid w:val="46DB0CA7"/>
    <w:multiLevelType w:val="hybridMultilevel"/>
    <w:tmpl w:val="B906C06C"/>
    <w:lvl w:ilvl="0" w:tplc="1AEAE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FE05E"/>
    <w:multiLevelType w:val="hybridMultilevel"/>
    <w:tmpl w:val="FFFFFFFF"/>
    <w:lvl w:ilvl="0" w:tplc="624A22CE">
      <w:start w:val="1"/>
      <w:numFmt w:val="decimal"/>
      <w:lvlText w:val="(%1)"/>
      <w:lvlJc w:val="left"/>
      <w:pPr>
        <w:ind w:left="1080" w:hanging="360"/>
      </w:pPr>
    </w:lvl>
    <w:lvl w:ilvl="1" w:tplc="C1D6B588">
      <w:start w:val="1"/>
      <w:numFmt w:val="lowerLetter"/>
      <w:lvlText w:val="%2."/>
      <w:lvlJc w:val="left"/>
      <w:pPr>
        <w:ind w:left="1800" w:hanging="360"/>
      </w:pPr>
    </w:lvl>
    <w:lvl w:ilvl="2" w:tplc="AFAE54EC">
      <w:start w:val="1"/>
      <w:numFmt w:val="lowerRoman"/>
      <w:lvlText w:val="%3."/>
      <w:lvlJc w:val="right"/>
      <w:pPr>
        <w:ind w:left="2520" w:hanging="180"/>
      </w:pPr>
    </w:lvl>
    <w:lvl w:ilvl="3" w:tplc="5A7E1294">
      <w:start w:val="1"/>
      <w:numFmt w:val="decimal"/>
      <w:lvlText w:val="%4."/>
      <w:lvlJc w:val="left"/>
      <w:pPr>
        <w:ind w:left="3240" w:hanging="360"/>
      </w:pPr>
    </w:lvl>
    <w:lvl w:ilvl="4" w:tplc="FA288AE2">
      <w:start w:val="1"/>
      <w:numFmt w:val="lowerLetter"/>
      <w:lvlText w:val="%5."/>
      <w:lvlJc w:val="left"/>
      <w:pPr>
        <w:ind w:left="3960" w:hanging="360"/>
      </w:pPr>
    </w:lvl>
    <w:lvl w:ilvl="5" w:tplc="71704F72">
      <w:start w:val="1"/>
      <w:numFmt w:val="lowerRoman"/>
      <w:lvlText w:val="%6."/>
      <w:lvlJc w:val="right"/>
      <w:pPr>
        <w:ind w:left="4680" w:hanging="180"/>
      </w:pPr>
    </w:lvl>
    <w:lvl w:ilvl="6" w:tplc="18F0FA4E">
      <w:start w:val="1"/>
      <w:numFmt w:val="decimal"/>
      <w:lvlText w:val="%7."/>
      <w:lvlJc w:val="left"/>
      <w:pPr>
        <w:ind w:left="5400" w:hanging="360"/>
      </w:pPr>
    </w:lvl>
    <w:lvl w:ilvl="7" w:tplc="1E00446E">
      <w:start w:val="1"/>
      <w:numFmt w:val="lowerLetter"/>
      <w:lvlText w:val="%8."/>
      <w:lvlJc w:val="left"/>
      <w:pPr>
        <w:ind w:left="6120" w:hanging="360"/>
      </w:pPr>
    </w:lvl>
    <w:lvl w:ilvl="8" w:tplc="B4104E30">
      <w:start w:val="1"/>
      <w:numFmt w:val="lowerRoman"/>
      <w:lvlText w:val="%9."/>
      <w:lvlJc w:val="right"/>
      <w:pPr>
        <w:ind w:left="6840" w:hanging="180"/>
      </w:pPr>
    </w:lvl>
  </w:abstractNum>
  <w:abstractNum w:abstractNumId="15" w15:restartNumberingAfterBreak="0">
    <w:nsid w:val="553921CD"/>
    <w:multiLevelType w:val="hybridMultilevel"/>
    <w:tmpl w:val="FE9AFEB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16CB4"/>
    <w:multiLevelType w:val="hybridMultilevel"/>
    <w:tmpl w:val="02CE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486A5"/>
    <w:multiLevelType w:val="hybridMultilevel"/>
    <w:tmpl w:val="FFFFFFFF"/>
    <w:lvl w:ilvl="0" w:tplc="A2F8975E">
      <w:start w:val="1"/>
      <w:numFmt w:val="decimal"/>
      <w:lvlText w:val="(%1)"/>
      <w:lvlJc w:val="left"/>
      <w:pPr>
        <w:ind w:left="1080" w:hanging="360"/>
      </w:pPr>
    </w:lvl>
    <w:lvl w:ilvl="1" w:tplc="784A23DE">
      <w:start w:val="1"/>
      <w:numFmt w:val="lowerLetter"/>
      <w:lvlText w:val="%2."/>
      <w:lvlJc w:val="left"/>
      <w:pPr>
        <w:ind w:left="1800" w:hanging="360"/>
      </w:pPr>
    </w:lvl>
    <w:lvl w:ilvl="2" w:tplc="4A980708">
      <w:start w:val="1"/>
      <w:numFmt w:val="lowerRoman"/>
      <w:lvlText w:val="%3."/>
      <w:lvlJc w:val="right"/>
      <w:pPr>
        <w:ind w:left="2520" w:hanging="180"/>
      </w:pPr>
    </w:lvl>
    <w:lvl w:ilvl="3" w:tplc="2820D314">
      <w:start w:val="1"/>
      <w:numFmt w:val="decimal"/>
      <w:lvlText w:val="%4."/>
      <w:lvlJc w:val="left"/>
      <w:pPr>
        <w:ind w:left="3240" w:hanging="360"/>
      </w:pPr>
    </w:lvl>
    <w:lvl w:ilvl="4" w:tplc="3A30AA0A">
      <w:start w:val="1"/>
      <w:numFmt w:val="lowerLetter"/>
      <w:lvlText w:val="%5."/>
      <w:lvlJc w:val="left"/>
      <w:pPr>
        <w:ind w:left="3960" w:hanging="360"/>
      </w:pPr>
    </w:lvl>
    <w:lvl w:ilvl="5" w:tplc="D16A4816">
      <w:start w:val="1"/>
      <w:numFmt w:val="lowerRoman"/>
      <w:lvlText w:val="%6."/>
      <w:lvlJc w:val="right"/>
      <w:pPr>
        <w:ind w:left="4680" w:hanging="180"/>
      </w:pPr>
    </w:lvl>
    <w:lvl w:ilvl="6" w:tplc="C080A076">
      <w:start w:val="1"/>
      <w:numFmt w:val="decimal"/>
      <w:lvlText w:val="%7."/>
      <w:lvlJc w:val="left"/>
      <w:pPr>
        <w:ind w:left="5400" w:hanging="360"/>
      </w:pPr>
    </w:lvl>
    <w:lvl w:ilvl="7" w:tplc="687608A4">
      <w:start w:val="1"/>
      <w:numFmt w:val="lowerLetter"/>
      <w:lvlText w:val="%8."/>
      <w:lvlJc w:val="left"/>
      <w:pPr>
        <w:ind w:left="6120" w:hanging="360"/>
      </w:pPr>
    </w:lvl>
    <w:lvl w:ilvl="8" w:tplc="CE763880">
      <w:start w:val="1"/>
      <w:numFmt w:val="lowerRoman"/>
      <w:lvlText w:val="%9."/>
      <w:lvlJc w:val="right"/>
      <w:pPr>
        <w:ind w:left="6840" w:hanging="180"/>
      </w:pPr>
    </w:lvl>
  </w:abstractNum>
  <w:abstractNum w:abstractNumId="18" w15:restartNumberingAfterBreak="0">
    <w:nsid w:val="6C8EB5EA"/>
    <w:multiLevelType w:val="hybridMultilevel"/>
    <w:tmpl w:val="FFFFFFFF"/>
    <w:lvl w:ilvl="0" w:tplc="F0441660">
      <w:start w:val="1"/>
      <w:numFmt w:val="bullet"/>
      <w:lvlText w:val="·"/>
      <w:lvlJc w:val="left"/>
      <w:pPr>
        <w:ind w:left="1080" w:hanging="360"/>
      </w:pPr>
      <w:rPr>
        <w:rFonts w:ascii="Symbol" w:hAnsi="Symbol" w:hint="default"/>
      </w:rPr>
    </w:lvl>
    <w:lvl w:ilvl="1" w:tplc="CAB2C50A">
      <w:start w:val="1"/>
      <w:numFmt w:val="bullet"/>
      <w:lvlText w:val="o"/>
      <w:lvlJc w:val="left"/>
      <w:pPr>
        <w:ind w:left="1800" w:hanging="360"/>
      </w:pPr>
      <w:rPr>
        <w:rFonts w:ascii="Courier New" w:hAnsi="Courier New" w:hint="default"/>
      </w:rPr>
    </w:lvl>
    <w:lvl w:ilvl="2" w:tplc="9E0EE78A">
      <w:start w:val="1"/>
      <w:numFmt w:val="bullet"/>
      <w:lvlText w:val=""/>
      <w:lvlJc w:val="left"/>
      <w:pPr>
        <w:ind w:left="2520" w:hanging="360"/>
      </w:pPr>
      <w:rPr>
        <w:rFonts w:ascii="Wingdings" w:hAnsi="Wingdings" w:hint="default"/>
      </w:rPr>
    </w:lvl>
    <w:lvl w:ilvl="3" w:tplc="317810F8">
      <w:start w:val="1"/>
      <w:numFmt w:val="bullet"/>
      <w:lvlText w:val=""/>
      <w:lvlJc w:val="left"/>
      <w:pPr>
        <w:ind w:left="3240" w:hanging="360"/>
      </w:pPr>
      <w:rPr>
        <w:rFonts w:ascii="Symbol" w:hAnsi="Symbol" w:hint="default"/>
      </w:rPr>
    </w:lvl>
    <w:lvl w:ilvl="4" w:tplc="59628DCC">
      <w:start w:val="1"/>
      <w:numFmt w:val="bullet"/>
      <w:lvlText w:val="o"/>
      <w:lvlJc w:val="left"/>
      <w:pPr>
        <w:ind w:left="3960" w:hanging="360"/>
      </w:pPr>
      <w:rPr>
        <w:rFonts w:ascii="Courier New" w:hAnsi="Courier New" w:hint="default"/>
      </w:rPr>
    </w:lvl>
    <w:lvl w:ilvl="5" w:tplc="6E3EAE28">
      <w:start w:val="1"/>
      <w:numFmt w:val="bullet"/>
      <w:lvlText w:val=""/>
      <w:lvlJc w:val="left"/>
      <w:pPr>
        <w:ind w:left="4680" w:hanging="360"/>
      </w:pPr>
      <w:rPr>
        <w:rFonts w:ascii="Wingdings" w:hAnsi="Wingdings" w:hint="default"/>
      </w:rPr>
    </w:lvl>
    <w:lvl w:ilvl="6" w:tplc="CA5E0174">
      <w:start w:val="1"/>
      <w:numFmt w:val="bullet"/>
      <w:lvlText w:val=""/>
      <w:lvlJc w:val="left"/>
      <w:pPr>
        <w:ind w:left="5400" w:hanging="360"/>
      </w:pPr>
      <w:rPr>
        <w:rFonts w:ascii="Symbol" w:hAnsi="Symbol" w:hint="default"/>
      </w:rPr>
    </w:lvl>
    <w:lvl w:ilvl="7" w:tplc="F6BC31DE">
      <w:start w:val="1"/>
      <w:numFmt w:val="bullet"/>
      <w:lvlText w:val="o"/>
      <w:lvlJc w:val="left"/>
      <w:pPr>
        <w:ind w:left="6120" w:hanging="360"/>
      </w:pPr>
      <w:rPr>
        <w:rFonts w:ascii="Courier New" w:hAnsi="Courier New" w:hint="default"/>
      </w:rPr>
    </w:lvl>
    <w:lvl w:ilvl="8" w:tplc="82D4A622">
      <w:start w:val="1"/>
      <w:numFmt w:val="bullet"/>
      <w:lvlText w:val=""/>
      <w:lvlJc w:val="left"/>
      <w:pPr>
        <w:ind w:left="6840" w:hanging="360"/>
      </w:pPr>
      <w:rPr>
        <w:rFonts w:ascii="Wingdings" w:hAnsi="Wingdings" w:hint="default"/>
      </w:rPr>
    </w:lvl>
  </w:abstractNum>
  <w:abstractNum w:abstractNumId="19" w15:restartNumberingAfterBreak="0">
    <w:nsid w:val="73001DA8"/>
    <w:multiLevelType w:val="hybridMultilevel"/>
    <w:tmpl w:val="CA94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099049"/>
    <w:multiLevelType w:val="hybridMultilevel"/>
    <w:tmpl w:val="FFFFFFFF"/>
    <w:lvl w:ilvl="0" w:tplc="87A692BA">
      <w:start w:val="1"/>
      <w:numFmt w:val="bullet"/>
      <w:lvlText w:val=""/>
      <w:lvlJc w:val="left"/>
      <w:pPr>
        <w:ind w:left="720" w:hanging="360"/>
      </w:pPr>
      <w:rPr>
        <w:rFonts w:ascii="Symbol" w:hAnsi="Symbol" w:hint="default"/>
      </w:rPr>
    </w:lvl>
    <w:lvl w:ilvl="1" w:tplc="87F2D7DE">
      <w:start w:val="1"/>
      <w:numFmt w:val="bullet"/>
      <w:lvlText w:val="o"/>
      <w:lvlJc w:val="left"/>
      <w:pPr>
        <w:ind w:left="1440" w:hanging="360"/>
      </w:pPr>
      <w:rPr>
        <w:rFonts w:ascii="Courier New" w:hAnsi="Courier New" w:hint="default"/>
      </w:rPr>
    </w:lvl>
    <w:lvl w:ilvl="2" w:tplc="005ABF06">
      <w:start w:val="1"/>
      <w:numFmt w:val="bullet"/>
      <w:lvlText w:val=""/>
      <w:lvlJc w:val="left"/>
      <w:pPr>
        <w:ind w:left="2160" w:hanging="360"/>
      </w:pPr>
      <w:rPr>
        <w:rFonts w:ascii="Wingdings" w:hAnsi="Wingdings" w:hint="default"/>
      </w:rPr>
    </w:lvl>
    <w:lvl w:ilvl="3" w:tplc="E94A7BB8">
      <w:start w:val="1"/>
      <w:numFmt w:val="bullet"/>
      <w:lvlText w:val=""/>
      <w:lvlJc w:val="left"/>
      <w:pPr>
        <w:ind w:left="2880" w:hanging="360"/>
      </w:pPr>
      <w:rPr>
        <w:rFonts w:ascii="Symbol" w:hAnsi="Symbol" w:hint="default"/>
      </w:rPr>
    </w:lvl>
    <w:lvl w:ilvl="4" w:tplc="BE264CC2">
      <w:start w:val="1"/>
      <w:numFmt w:val="bullet"/>
      <w:lvlText w:val="o"/>
      <w:lvlJc w:val="left"/>
      <w:pPr>
        <w:ind w:left="3600" w:hanging="360"/>
      </w:pPr>
      <w:rPr>
        <w:rFonts w:ascii="Courier New" w:hAnsi="Courier New" w:hint="default"/>
      </w:rPr>
    </w:lvl>
    <w:lvl w:ilvl="5" w:tplc="1924E96C">
      <w:start w:val="1"/>
      <w:numFmt w:val="bullet"/>
      <w:lvlText w:val=""/>
      <w:lvlJc w:val="left"/>
      <w:pPr>
        <w:ind w:left="4320" w:hanging="360"/>
      </w:pPr>
      <w:rPr>
        <w:rFonts w:ascii="Wingdings" w:hAnsi="Wingdings" w:hint="default"/>
      </w:rPr>
    </w:lvl>
    <w:lvl w:ilvl="6" w:tplc="8370DA84">
      <w:start w:val="1"/>
      <w:numFmt w:val="bullet"/>
      <w:lvlText w:val=""/>
      <w:lvlJc w:val="left"/>
      <w:pPr>
        <w:ind w:left="5040" w:hanging="360"/>
      </w:pPr>
      <w:rPr>
        <w:rFonts w:ascii="Symbol" w:hAnsi="Symbol" w:hint="default"/>
      </w:rPr>
    </w:lvl>
    <w:lvl w:ilvl="7" w:tplc="7624E8D2">
      <w:start w:val="1"/>
      <w:numFmt w:val="bullet"/>
      <w:lvlText w:val="o"/>
      <w:lvlJc w:val="left"/>
      <w:pPr>
        <w:ind w:left="5760" w:hanging="360"/>
      </w:pPr>
      <w:rPr>
        <w:rFonts w:ascii="Courier New" w:hAnsi="Courier New" w:hint="default"/>
      </w:rPr>
    </w:lvl>
    <w:lvl w:ilvl="8" w:tplc="823CE07E">
      <w:start w:val="1"/>
      <w:numFmt w:val="bullet"/>
      <w:lvlText w:val=""/>
      <w:lvlJc w:val="left"/>
      <w:pPr>
        <w:ind w:left="6480" w:hanging="360"/>
      </w:pPr>
      <w:rPr>
        <w:rFonts w:ascii="Wingdings" w:hAnsi="Wingdings" w:hint="default"/>
      </w:rPr>
    </w:lvl>
  </w:abstractNum>
  <w:abstractNum w:abstractNumId="21" w15:restartNumberingAfterBreak="0">
    <w:nsid w:val="7BF00AD1"/>
    <w:multiLevelType w:val="hybridMultilevel"/>
    <w:tmpl w:val="4E54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732534"/>
    <w:multiLevelType w:val="hybridMultilevel"/>
    <w:tmpl w:val="CA78FE8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813A0C"/>
    <w:multiLevelType w:val="hybridMultilevel"/>
    <w:tmpl w:val="2AE0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4481280">
    <w:abstractNumId w:val="16"/>
  </w:num>
  <w:num w:numId="2" w16cid:durableId="1225528484">
    <w:abstractNumId w:val="21"/>
  </w:num>
  <w:num w:numId="3" w16cid:durableId="1029525528">
    <w:abstractNumId w:val="6"/>
  </w:num>
  <w:num w:numId="4" w16cid:durableId="1904638571">
    <w:abstractNumId w:val="8"/>
  </w:num>
  <w:num w:numId="5" w16cid:durableId="1111321613">
    <w:abstractNumId w:val="19"/>
  </w:num>
  <w:num w:numId="6" w16cid:durableId="577599417">
    <w:abstractNumId w:val="15"/>
  </w:num>
  <w:num w:numId="7" w16cid:durableId="1829177230">
    <w:abstractNumId w:val="22"/>
  </w:num>
  <w:num w:numId="8" w16cid:durableId="1323463302">
    <w:abstractNumId w:val="10"/>
  </w:num>
  <w:num w:numId="9" w16cid:durableId="222102334">
    <w:abstractNumId w:val="23"/>
  </w:num>
  <w:num w:numId="10" w16cid:durableId="1824273517">
    <w:abstractNumId w:val="3"/>
  </w:num>
  <w:num w:numId="11" w16cid:durableId="1429621710">
    <w:abstractNumId w:val="12"/>
  </w:num>
  <w:num w:numId="12" w16cid:durableId="846404680">
    <w:abstractNumId w:val="2"/>
  </w:num>
  <w:num w:numId="13" w16cid:durableId="708917604">
    <w:abstractNumId w:val="7"/>
  </w:num>
  <w:num w:numId="14" w16cid:durableId="1072237336">
    <w:abstractNumId w:val="4"/>
  </w:num>
  <w:num w:numId="15" w16cid:durableId="141626009">
    <w:abstractNumId w:val="11"/>
  </w:num>
  <w:num w:numId="16" w16cid:durableId="1380712856">
    <w:abstractNumId w:val="14"/>
  </w:num>
  <w:num w:numId="17" w16cid:durableId="1025986216">
    <w:abstractNumId w:val="17"/>
  </w:num>
  <w:num w:numId="18" w16cid:durableId="5525991">
    <w:abstractNumId w:val="5"/>
  </w:num>
  <w:num w:numId="19" w16cid:durableId="90661685">
    <w:abstractNumId w:val="9"/>
  </w:num>
  <w:num w:numId="20" w16cid:durableId="797843076">
    <w:abstractNumId w:val="18"/>
  </w:num>
  <w:num w:numId="21" w16cid:durableId="1900164597">
    <w:abstractNumId w:val="20"/>
  </w:num>
  <w:num w:numId="22" w16cid:durableId="542670271">
    <w:abstractNumId w:val="0"/>
  </w:num>
  <w:num w:numId="23" w16cid:durableId="977103395">
    <w:abstractNumId w:val="1"/>
  </w:num>
  <w:num w:numId="24" w16cid:durableId="824609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50"/>
    <w:rsid w:val="00016006"/>
    <w:rsid w:val="000343D9"/>
    <w:rsid w:val="0005547B"/>
    <w:rsid w:val="000610C2"/>
    <w:rsid w:val="00080B30"/>
    <w:rsid w:val="000829E7"/>
    <w:rsid w:val="00085556"/>
    <w:rsid w:val="00093E4C"/>
    <w:rsid w:val="000943D3"/>
    <w:rsid w:val="000A07EF"/>
    <w:rsid w:val="000A4DF4"/>
    <w:rsid w:val="000B38D8"/>
    <w:rsid w:val="000C22A6"/>
    <w:rsid w:val="000C3AF3"/>
    <w:rsid w:val="000C4125"/>
    <w:rsid w:val="000C50BD"/>
    <w:rsid w:val="000D68A3"/>
    <w:rsid w:val="000E0BBB"/>
    <w:rsid w:val="000E7C6B"/>
    <w:rsid w:val="000F69C4"/>
    <w:rsid w:val="00101887"/>
    <w:rsid w:val="0011326B"/>
    <w:rsid w:val="00117D5F"/>
    <w:rsid w:val="00134406"/>
    <w:rsid w:val="0015287E"/>
    <w:rsid w:val="00173CD3"/>
    <w:rsid w:val="0017618B"/>
    <w:rsid w:val="00184BAF"/>
    <w:rsid w:val="0018630E"/>
    <w:rsid w:val="001A1389"/>
    <w:rsid w:val="001B1D3C"/>
    <w:rsid w:val="001B2FA3"/>
    <w:rsid w:val="001C1186"/>
    <w:rsid w:val="001C3823"/>
    <w:rsid w:val="001E5905"/>
    <w:rsid w:val="001F5689"/>
    <w:rsid w:val="001F5E11"/>
    <w:rsid w:val="001F6271"/>
    <w:rsid w:val="00216001"/>
    <w:rsid w:val="0021630D"/>
    <w:rsid w:val="00221B65"/>
    <w:rsid w:val="00225575"/>
    <w:rsid w:val="002343AB"/>
    <w:rsid w:val="00234CDB"/>
    <w:rsid w:val="002433D0"/>
    <w:rsid w:val="00245028"/>
    <w:rsid w:val="002547F5"/>
    <w:rsid w:val="0026159F"/>
    <w:rsid w:val="00284888"/>
    <w:rsid w:val="002A28F1"/>
    <w:rsid w:val="002C360A"/>
    <w:rsid w:val="002D2718"/>
    <w:rsid w:val="002D75A2"/>
    <w:rsid w:val="002D7CDF"/>
    <w:rsid w:val="002E31E0"/>
    <w:rsid w:val="003234D1"/>
    <w:rsid w:val="00336FD9"/>
    <w:rsid w:val="003459DD"/>
    <w:rsid w:val="00355159"/>
    <w:rsid w:val="0036577D"/>
    <w:rsid w:val="00373907"/>
    <w:rsid w:val="003A14EC"/>
    <w:rsid w:val="003A2D2D"/>
    <w:rsid w:val="003A32E3"/>
    <w:rsid w:val="003C44D4"/>
    <w:rsid w:val="003E07A5"/>
    <w:rsid w:val="003E19DF"/>
    <w:rsid w:val="003E32CB"/>
    <w:rsid w:val="003F1A7E"/>
    <w:rsid w:val="00401537"/>
    <w:rsid w:val="0041246F"/>
    <w:rsid w:val="00420232"/>
    <w:rsid w:val="00435C9E"/>
    <w:rsid w:val="004416E6"/>
    <w:rsid w:val="00445743"/>
    <w:rsid w:val="0047387C"/>
    <w:rsid w:val="004A0DC3"/>
    <w:rsid w:val="004A4210"/>
    <w:rsid w:val="004D645B"/>
    <w:rsid w:val="004E4B96"/>
    <w:rsid w:val="004E687A"/>
    <w:rsid w:val="004F392F"/>
    <w:rsid w:val="004F4C6D"/>
    <w:rsid w:val="004F5DDB"/>
    <w:rsid w:val="00500BB6"/>
    <w:rsid w:val="005065C6"/>
    <w:rsid w:val="00513829"/>
    <w:rsid w:val="005151DB"/>
    <w:rsid w:val="005169D2"/>
    <w:rsid w:val="00534CFE"/>
    <w:rsid w:val="00546492"/>
    <w:rsid w:val="00547A93"/>
    <w:rsid w:val="005516A7"/>
    <w:rsid w:val="0055593E"/>
    <w:rsid w:val="00556431"/>
    <w:rsid w:val="00564249"/>
    <w:rsid w:val="00575FCA"/>
    <w:rsid w:val="00581383"/>
    <w:rsid w:val="005823EE"/>
    <w:rsid w:val="00592468"/>
    <w:rsid w:val="00593467"/>
    <w:rsid w:val="005958B2"/>
    <w:rsid w:val="005A3839"/>
    <w:rsid w:val="005A39D3"/>
    <w:rsid w:val="005B6E97"/>
    <w:rsid w:val="005C1481"/>
    <w:rsid w:val="005D393C"/>
    <w:rsid w:val="005F1D43"/>
    <w:rsid w:val="006309F3"/>
    <w:rsid w:val="00634B44"/>
    <w:rsid w:val="00634E54"/>
    <w:rsid w:val="00640065"/>
    <w:rsid w:val="006456DD"/>
    <w:rsid w:val="006570EB"/>
    <w:rsid w:val="00661532"/>
    <w:rsid w:val="00687AF7"/>
    <w:rsid w:val="00693EDF"/>
    <w:rsid w:val="006A312C"/>
    <w:rsid w:val="006A4D6A"/>
    <w:rsid w:val="006B126D"/>
    <w:rsid w:val="006B3C59"/>
    <w:rsid w:val="006B4CEC"/>
    <w:rsid w:val="006C0531"/>
    <w:rsid w:val="006C7E75"/>
    <w:rsid w:val="006D6ADB"/>
    <w:rsid w:val="006E320F"/>
    <w:rsid w:val="006F3A15"/>
    <w:rsid w:val="006F3B4E"/>
    <w:rsid w:val="006F6F27"/>
    <w:rsid w:val="00700FC0"/>
    <w:rsid w:val="00704864"/>
    <w:rsid w:val="007109A5"/>
    <w:rsid w:val="00713293"/>
    <w:rsid w:val="00717557"/>
    <w:rsid w:val="0072231C"/>
    <w:rsid w:val="00727268"/>
    <w:rsid w:val="00727BAE"/>
    <w:rsid w:val="00730EEE"/>
    <w:rsid w:val="00744F62"/>
    <w:rsid w:val="00746156"/>
    <w:rsid w:val="00750357"/>
    <w:rsid w:val="00750F1E"/>
    <w:rsid w:val="00756DD2"/>
    <w:rsid w:val="00762477"/>
    <w:rsid w:val="0078488E"/>
    <w:rsid w:val="00790F96"/>
    <w:rsid w:val="0079478A"/>
    <w:rsid w:val="007951A9"/>
    <w:rsid w:val="007A6EF0"/>
    <w:rsid w:val="007B3330"/>
    <w:rsid w:val="007B5962"/>
    <w:rsid w:val="007C13A8"/>
    <w:rsid w:val="007C4610"/>
    <w:rsid w:val="007D17A5"/>
    <w:rsid w:val="007F60FC"/>
    <w:rsid w:val="00800B51"/>
    <w:rsid w:val="0080483F"/>
    <w:rsid w:val="008065AA"/>
    <w:rsid w:val="008102D4"/>
    <w:rsid w:val="00813FF5"/>
    <w:rsid w:val="00814234"/>
    <w:rsid w:val="00820606"/>
    <w:rsid w:val="008406C9"/>
    <w:rsid w:val="00842A89"/>
    <w:rsid w:val="00846D40"/>
    <w:rsid w:val="00852550"/>
    <w:rsid w:val="0086623B"/>
    <w:rsid w:val="008762D3"/>
    <w:rsid w:val="0088229D"/>
    <w:rsid w:val="008A46EA"/>
    <w:rsid w:val="008A63D0"/>
    <w:rsid w:val="008C3F23"/>
    <w:rsid w:val="008D0353"/>
    <w:rsid w:val="008D4359"/>
    <w:rsid w:val="008E0FD9"/>
    <w:rsid w:val="008E5E14"/>
    <w:rsid w:val="008E5E94"/>
    <w:rsid w:val="008F76FE"/>
    <w:rsid w:val="00900354"/>
    <w:rsid w:val="00903A8C"/>
    <w:rsid w:val="00905B81"/>
    <w:rsid w:val="00907405"/>
    <w:rsid w:val="00910680"/>
    <w:rsid w:val="00912A15"/>
    <w:rsid w:val="009144F3"/>
    <w:rsid w:val="00932D87"/>
    <w:rsid w:val="0094206B"/>
    <w:rsid w:val="009449FF"/>
    <w:rsid w:val="00952C62"/>
    <w:rsid w:val="00957CC0"/>
    <w:rsid w:val="0096369A"/>
    <w:rsid w:val="00971B89"/>
    <w:rsid w:val="00980E9E"/>
    <w:rsid w:val="00983398"/>
    <w:rsid w:val="00985428"/>
    <w:rsid w:val="00990373"/>
    <w:rsid w:val="0099076B"/>
    <w:rsid w:val="009A4B6F"/>
    <w:rsid w:val="009A7164"/>
    <w:rsid w:val="009D01CE"/>
    <w:rsid w:val="009E2915"/>
    <w:rsid w:val="009E3FD6"/>
    <w:rsid w:val="00A065C6"/>
    <w:rsid w:val="00A10EEE"/>
    <w:rsid w:val="00A134C3"/>
    <w:rsid w:val="00A274AD"/>
    <w:rsid w:val="00A44B31"/>
    <w:rsid w:val="00A45369"/>
    <w:rsid w:val="00A52759"/>
    <w:rsid w:val="00A55EE2"/>
    <w:rsid w:val="00A7341F"/>
    <w:rsid w:val="00A8148B"/>
    <w:rsid w:val="00A90EC8"/>
    <w:rsid w:val="00A95A8D"/>
    <w:rsid w:val="00AA4555"/>
    <w:rsid w:val="00AB361B"/>
    <w:rsid w:val="00AB572D"/>
    <w:rsid w:val="00AC529D"/>
    <w:rsid w:val="00AC5915"/>
    <w:rsid w:val="00AE222F"/>
    <w:rsid w:val="00AE2B51"/>
    <w:rsid w:val="00AE3E53"/>
    <w:rsid w:val="00AE506C"/>
    <w:rsid w:val="00AE557B"/>
    <w:rsid w:val="00AF233D"/>
    <w:rsid w:val="00B0746D"/>
    <w:rsid w:val="00B116F0"/>
    <w:rsid w:val="00B12438"/>
    <w:rsid w:val="00B228DB"/>
    <w:rsid w:val="00B3037E"/>
    <w:rsid w:val="00B31B78"/>
    <w:rsid w:val="00B31E83"/>
    <w:rsid w:val="00B41B24"/>
    <w:rsid w:val="00B539D4"/>
    <w:rsid w:val="00B67B5B"/>
    <w:rsid w:val="00B72179"/>
    <w:rsid w:val="00B854D2"/>
    <w:rsid w:val="00BA7594"/>
    <w:rsid w:val="00BA797A"/>
    <w:rsid w:val="00BB08A3"/>
    <w:rsid w:val="00BB108F"/>
    <w:rsid w:val="00BB49BB"/>
    <w:rsid w:val="00BB4D47"/>
    <w:rsid w:val="00BC20D3"/>
    <w:rsid w:val="00BD6DCE"/>
    <w:rsid w:val="00BE3BBF"/>
    <w:rsid w:val="00BF4D5A"/>
    <w:rsid w:val="00BF6336"/>
    <w:rsid w:val="00BF6F71"/>
    <w:rsid w:val="00C23DAD"/>
    <w:rsid w:val="00C275C4"/>
    <w:rsid w:val="00C35FE8"/>
    <w:rsid w:val="00C36A0B"/>
    <w:rsid w:val="00C448B0"/>
    <w:rsid w:val="00C45C64"/>
    <w:rsid w:val="00C5763A"/>
    <w:rsid w:val="00C61F7D"/>
    <w:rsid w:val="00C62688"/>
    <w:rsid w:val="00C64AA9"/>
    <w:rsid w:val="00C72A49"/>
    <w:rsid w:val="00C7361F"/>
    <w:rsid w:val="00C804B9"/>
    <w:rsid w:val="00C96D9C"/>
    <w:rsid w:val="00CA3744"/>
    <w:rsid w:val="00CA42BB"/>
    <w:rsid w:val="00CA7DA0"/>
    <w:rsid w:val="00CB3579"/>
    <w:rsid w:val="00CC6A58"/>
    <w:rsid w:val="00CD10A8"/>
    <w:rsid w:val="00CD1951"/>
    <w:rsid w:val="00CD1DED"/>
    <w:rsid w:val="00CE5353"/>
    <w:rsid w:val="00CF4274"/>
    <w:rsid w:val="00D02711"/>
    <w:rsid w:val="00D15DFD"/>
    <w:rsid w:val="00D23CD8"/>
    <w:rsid w:val="00D33D39"/>
    <w:rsid w:val="00D41315"/>
    <w:rsid w:val="00D41E91"/>
    <w:rsid w:val="00D42A65"/>
    <w:rsid w:val="00D50048"/>
    <w:rsid w:val="00D51B67"/>
    <w:rsid w:val="00D56054"/>
    <w:rsid w:val="00D7672B"/>
    <w:rsid w:val="00DA50F7"/>
    <w:rsid w:val="00DB18F8"/>
    <w:rsid w:val="00DB3A9E"/>
    <w:rsid w:val="00DC444D"/>
    <w:rsid w:val="00DD53B7"/>
    <w:rsid w:val="00DF7E54"/>
    <w:rsid w:val="00E050E3"/>
    <w:rsid w:val="00E14F97"/>
    <w:rsid w:val="00E27232"/>
    <w:rsid w:val="00E30C4F"/>
    <w:rsid w:val="00E33431"/>
    <w:rsid w:val="00E45D3D"/>
    <w:rsid w:val="00E60B91"/>
    <w:rsid w:val="00E726EA"/>
    <w:rsid w:val="00E8218B"/>
    <w:rsid w:val="00E86EBD"/>
    <w:rsid w:val="00E879E1"/>
    <w:rsid w:val="00E9547B"/>
    <w:rsid w:val="00E97853"/>
    <w:rsid w:val="00EB04E5"/>
    <w:rsid w:val="00EB0BF1"/>
    <w:rsid w:val="00EC1AED"/>
    <w:rsid w:val="00EC2643"/>
    <w:rsid w:val="00EC442F"/>
    <w:rsid w:val="00ED19A6"/>
    <w:rsid w:val="00ED3F18"/>
    <w:rsid w:val="00ED6F61"/>
    <w:rsid w:val="00EE221E"/>
    <w:rsid w:val="00EE4295"/>
    <w:rsid w:val="00EE49D5"/>
    <w:rsid w:val="00EF4D3F"/>
    <w:rsid w:val="00EF548F"/>
    <w:rsid w:val="00EF7611"/>
    <w:rsid w:val="00F114BD"/>
    <w:rsid w:val="00F21B61"/>
    <w:rsid w:val="00F23493"/>
    <w:rsid w:val="00F30BF2"/>
    <w:rsid w:val="00F30CBE"/>
    <w:rsid w:val="00F30F72"/>
    <w:rsid w:val="00F4104D"/>
    <w:rsid w:val="00F47115"/>
    <w:rsid w:val="00F47667"/>
    <w:rsid w:val="00F5179A"/>
    <w:rsid w:val="00F63983"/>
    <w:rsid w:val="00F67311"/>
    <w:rsid w:val="00F701E3"/>
    <w:rsid w:val="00F81CD3"/>
    <w:rsid w:val="00F930C3"/>
    <w:rsid w:val="00F93175"/>
    <w:rsid w:val="00F942C1"/>
    <w:rsid w:val="00FB6ABA"/>
    <w:rsid w:val="00FB76F7"/>
    <w:rsid w:val="00FC3E40"/>
    <w:rsid w:val="00FC7FE9"/>
    <w:rsid w:val="00FD13FB"/>
    <w:rsid w:val="00FD5E40"/>
    <w:rsid w:val="00FE657D"/>
    <w:rsid w:val="00FF3BCD"/>
    <w:rsid w:val="00FF4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5572"/>
  <w15:chartTrackingRefBased/>
  <w15:docId w15:val="{AE2CFE91-03DD-4750-BCCF-951B7BF5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550"/>
  </w:style>
  <w:style w:type="paragraph" w:styleId="Heading1">
    <w:name w:val="heading 1"/>
    <w:basedOn w:val="Normal"/>
    <w:next w:val="Normal"/>
    <w:link w:val="Heading1Char"/>
    <w:uiPriority w:val="9"/>
    <w:qFormat/>
    <w:rsid w:val="00852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2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2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2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2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2550"/>
    <w:rPr>
      <w:rFonts w:eastAsiaTheme="majorEastAsia" w:cstheme="majorBidi"/>
      <w:color w:val="272727" w:themeColor="text1" w:themeTint="D8"/>
    </w:rPr>
  </w:style>
  <w:style w:type="paragraph" w:styleId="Title">
    <w:name w:val="Title"/>
    <w:basedOn w:val="Normal"/>
    <w:next w:val="Normal"/>
    <w:link w:val="TitleChar"/>
    <w:uiPriority w:val="10"/>
    <w:qFormat/>
    <w:rsid w:val="00852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550"/>
    <w:pPr>
      <w:spacing w:before="160"/>
      <w:jc w:val="center"/>
    </w:pPr>
    <w:rPr>
      <w:i/>
      <w:iCs/>
      <w:color w:val="404040" w:themeColor="text1" w:themeTint="BF"/>
    </w:rPr>
  </w:style>
  <w:style w:type="character" w:customStyle="1" w:styleId="QuoteChar">
    <w:name w:val="Quote Char"/>
    <w:basedOn w:val="DefaultParagraphFont"/>
    <w:link w:val="Quote"/>
    <w:uiPriority w:val="29"/>
    <w:rsid w:val="00852550"/>
    <w:rPr>
      <w:i/>
      <w:iCs/>
      <w:color w:val="404040" w:themeColor="text1" w:themeTint="BF"/>
    </w:rPr>
  </w:style>
  <w:style w:type="paragraph" w:styleId="ListParagraph">
    <w:name w:val="List Paragraph"/>
    <w:basedOn w:val="Normal"/>
    <w:uiPriority w:val="34"/>
    <w:qFormat/>
    <w:rsid w:val="00852550"/>
    <w:pPr>
      <w:ind w:left="720"/>
      <w:contextualSpacing/>
    </w:pPr>
  </w:style>
  <w:style w:type="character" w:styleId="IntenseEmphasis">
    <w:name w:val="Intense Emphasis"/>
    <w:basedOn w:val="DefaultParagraphFont"/>
    <w:uiPriority w:val="21"/>
    <w:qFormat/>
    <w:rsid w:val="00852550"/>
    <w:rPr>
      <w:i/>
      <w:iCs/>
      <w:color w:val="0F4761" w:themeColor="accent1" w:themeShade="BF"/>
    </w:rPr>
  </w:style>
  <w:style w:type="paragraph" w:styleId="IntenseQuote">
    <w:name w:val="Intense Quote"/>
    <w:basedOn w:val="Normal"/>
    <w:next w:val="Normal"/>
    <w:link w:val="IntenseQuoteChar"/>
    <w:uiPriority w:val="30"/>
    <w:qFormat/>
    <w:rsid w:val="00852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550"/>
    <w:rPr>
      <w:i/>
      <w:iCs/>
      <w:color w:val="0F4761" w:themeColor="accent1" w:themeShade="BF"/>
    </w:rPr>
  </w:style>
  <w:style w:type="character" w:styleId="IntenseReference">
    <w:name w:val="Intense Reference"/>
    <w:basedOn w:val="DefaultParagraphFont"/>
    <w:uiPriority w:val="32"/>
    <w:qFormat/>
    <w:rsid w:val="00852550"/>
    <w:rPr>
      <w:b/>
      <w:bCs/>
      <w:smallCaps/>
      <w:color w:val="0F4761" w:themeColor="accent1" w:themeShade="BF"/>
      <w:spacing w:val="5"/>
    </w:rPr>
  </w:style>
  <w:style w:type="table" w:styleId="TableGrid">
    <w:name w:val="Table Grid"/>
    <w:basedOn w:val="TableNormal"/>
    <w:uiPriority w:val="39"/>
    <w:rsid w:val="00852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1326B"/>
    <w:rPr>
      <w:rFonts w:ascii="Segoe UI" w:hAnsi="Segoe UI" w:cs="Segoe UI" w:hint="default"/>
      <w:sz w:val="18"/>
      <w:szCs w:val="18"/>
    </w:rPr>
  </w:style>
  <w:style w:type="character" w:styleId="Emphasis">
    <w:name w:val="Emphasis"/>
    <w:basedOn w:val="DefaultParagraphFont"/>
    <w:uiPriority w:val="20"/>
    <w:qFormat/>
    <w:rsid w:val="000610C2"/>
    <w:rPr>
      <w:i/>
      <w:iCs/>
    </w:rPr>
  </w:style>
  <w:style w:type="character" w:styleId="Hyperlink">
    <w:name w:val="Hyperlink"/>
    <w:basedOn w:val="DefaultParagraphFont"/>
    <w:uiPriority w:val="99"/>
    <w:unhideWhenUsed/>
    <w:rsid w:val="000610C2"/>
    <w:rPr>
      <w:color w:val="467886" w:themeColor="hyperlink"/>
      <w:u w:val="single"/>
    </w:rPr>
  </w:style>
  <w:style w:type="character" w:styleId="FollowedHyperlink">
    <w:name w:val="FollowedHyperlink"/>
    <w:basedOn w:val="DefaultParagraphFont"/>
    <w:uiPriority w:val="99"/>
    <w:semiHidden/>
    <w:unhideWhenUsed/>
    <w:rsid w:val="000610C2"/>
    <w:rPr>
      <w:color w:val="96607D" w:themeColor="followedHyperlink"/>
      <w:u w:val="single"/>
    </w:rPr>
  </w:style>
  <w:style w:type="character" w:styleId="CommentReference">
    <w:name w:val="annotation reference"/>
    <w:basedOn w:val="DefaultParagraphFont"/>
    <w:uiPriority w:val="99"/>
    <w:semiHidden/>
    <w:unhideWhenUsed/>
    <w:rsid w:val="005F1D43"/>
    <w:rPr>
      <w:sz w:val="16"/>
      <w:szCs w:val="16"/>
    </w:rPr>
  </w:style>
  <w:style w:type="paragraph" w:styleId="CommentText">
    <w:name w:val="annotation text"/>
    <w:basedOn w:val="Normal"/>
    <w:link w:val="CommentTextChar"/>
    <w:uiPriority w:val="99"/>
    <w:unhideWhenUsed/>
    <w:rsid w:val="005F1D43"/>
    <w:pPr>
      <w:spacing w:line="240" w:lineRule="auto"/>
    </w:pPr>
    <w:rPr>
      <w:sz w:val="20"/>
      <w:szCs w:val="20"/>
    </w:rPr>
  </w:style>
  <w:style w:type="character" w:customStyle="1" w:styleId="CommentTextChar">
    <w:name w:val="Comment Text Char"/>
    <w:basedOn w:val="DefaultParagraphFont"/>
    <w:link w:val="CommentText"/>
    <w:uiPriority w:val="99"/>
    <w:rsid w:val="005F1D43"/>
    <w:rPr>
      <w:sz w:val="20"/>
      <w:szCs w:val="20"/>
    </w:rPr>
  </w:style>
  <w:style w:type="paragraph" w:styleId="CommentSubject">
    <w:name w:val="annotation subject"/>
    <w:basedOn w:val="CommentText"/>
    <w:next w:val="CommentText"/>
    <w:link w:val="CommentSubjectChar"/>
    <w:uiPriority w:val="99"/>
    <w:semiHidden/>
    <w:unhideWhenUsed/>
    <w:rsid w:val="005F1D43"/>
    <w:rPr>
      <w:b/>
      <w:bCs/>
    </w:rPr>
  </w:style>
  <w:style w:type="character" w:customStyle="1" w:styleId="CommentSubjectChar">
    <w:name w:val="Comment Subject Char"/>
    <w:basedOn w:val="CommentTextChar"/>
    <w:link w:val="CommentSubject"/>
    <w:uiPriority w:val="99"/>
    <w:semiHidden/>
    <w:rsid w:val="005F1D43"/>
    <w:rPr>
      <w:b/>
      <w:bCs/>
      <w:sz w:val="20"/>
      <w:szCs w:val="20"/>
    </w:rPr>
  </w:style>
  <w:style w:type="paragraph" w:styleId="Revision">
    <w:name w:val="Revision"/>
    <w:hidden/>
    <w:uiPriority w:val="99"/>
    <w:semiHidden/>
    <w:rsid w:val="000829E7"/>
    <w:pPr>
      <w:spacing w:after="0" w:line="240" w:lineRule="auto"/>
    </w:pPr>
  </w:style>
  <w:style w:type="paragraph" w:styleId="NormalWeb">
    <w:name w:val="Normal (Web)"/>
    <w:basedOn w:val="Normal"/>
    <w:uiPriority w:val="99"/>
    <w:unhideWhenUsed/>
    <w:rsid w:val="005642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sonormal0">
    <w:name w:val="msonormal"/>
    <w:basedOn w:val="Normal"/>
    <w:rsid w:val="000343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0343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kern w:val="0"/>
      <w:sz w:val="24"/>
      <w:szCs w:val="24"/>
      <w14:ligatures w14:val="none"/>
    </w:rPr>
  </w:style>
  <w:style w:type="paragraph" w:customStyle="1" w:styleId="xl66">
    <w:name w:val="xl66"/>
    <w:basedOn w:val="Normal"/>
    <w:rsid w:val="000343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7">
    <w:name w:val="xl67"/>
    <w:basedOn w:val="Normal"/>
    <w:rsid w:val="000343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8">
    <w:name w:val="xl68"/>
    <w:basedOn w:val="Normal"/>
    <w:rsid w:val="000343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0">
    <w:name w:val="xl70"/>
    <w:basedOn w:val="Normal"/>
    <w:rsid w:val="000343D9"/>
    <w:pP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71">
    <w:name w:val="xl71"/>
    <w:basedOn w:val="Normal"/>
    <w:rsid w:val="000343D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72">
    <w:name w:val="xl72"/>
    <w:basedOn w:val="Normal"/>
    <w:rsid w:val="000343D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73">
    <w:name w:val="xl73"/>
    <w:basedOn w:val="Normal"/>
    <w:rsid w:val="000343D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74">
    <w:name w:val="xl74"/>
    <w:basedOn w:val="Normal"/>
    <w:rsid w:val="000343D9"/>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14:ligatures w14:val="none"/>
    </w:rPr>
  </w:style>
  <w:style w:type="paragraph" w:customStyle="1" w:styleId="xl75">
    <w:name w:val="xl75"/>
    <w:basedOn w:val="Normal"/>
    <w:rsid w:val="000343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i/>
      <w:iCs/>
      <w:color w:val="000000"/>
      <w:kern w:val="0"/>
      <w:sz w:val="16"/>
      <w:szCs w:val="16"/>
      <w14:ligatures w14:val="none"/>
    </w:rPr>
  </w:style>
  <w:style w:type="paragraph" w:customStyle="1" w:styleId="xl76">
    <w:name w:val="xl76"/>
    <w:basedOn w:val="Normal"/>
    <w:rsid w:val="000343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i/>
      <w:iCs/>
      <w:color w:val="000000"/>
      <w:kern w:val="0"/>
      <w:sz w:val="16"/>
      <w:szCs w:val="16"/>
      <w14:ligatures w14:val="none"/>
    </w:rPr>
  </w:style>
  <w:style w:type="paragraph" w:customStyle="1" w:styleId="xl77">
    <w:name w:val="xl77"/>
    <w:basedOn w:val="Normal"/>
    <w:rsid w:val="000343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i/>
      <w:iCs/>
      <w:color w:val="000000"/>
      <w:kern w:val="0"/>
      <w:sz w:val="16"/>
      <w:szCs w:val="16"/>
      <w14:ligatures w14:val="none"/>
    </w:rPr>
  </w:style>
  <w:style w:type="paragraph" w:customStyle="1" w:styleId="xl78">
    <w:name w:val="xl78"/>
    <w:basedOn w:val="Normal"/>
    <w:rsid w:val="000343D9"/>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Calibri"/>
      <w:b/>
      <w:bCs/>
      <w:i/>
      <w:iCs/>
      <w:color w:val="000000"/>
      <w:kern w:val="0"/>
      <w:sz w:val="16"/>
      <w:szCs w:val="16"/>
      <w14:ligatures w14:val="none"/>
    </w:rPr>
  </w:style>
  <w:style w:type="paragraph" w:customStyle="1" w:styleId="xl79">
    <w:name w:val="xl79"/>
    <w:basedOn w:val="Normal"/>
    <w:rsid w:val="000343D9"/>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i/>
      <w:iCs/>
      <w:color w:val="000000"/>
      <w:kern w:val="0"/>
      <w:sz w:val="16"/>
      <w:szCs w:val="16"/>
      <w14:ligatures w14:val="none"/>
    </w:rPr>
  </w:style>
  <w:style w:type="paragraph" w:customStyle="1" w:styleId="xl80">
    <w:name w:val="xl80"/>
    <w:basedOn w:val="Normal"/>
    <w:rsid w:val="000343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1">
    <w:name w:val="xl81"/>
    <w:basedOn w:val="Normal"/>
    <w:rsid w:val="000343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2">
    <w:name w:val="xl82"/>
    <w:basedOn w:val="Normal"/>
    <w:rsid w:val="000343D9"/>
    <w:pPr>
      <w:pBdr>
        <w:top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3">
    <w:name w:val="xl83"/>
    <w:basedOn w:val="Normal"/>
    <w:rsid w:val="000343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4">
    <w:name w:val="xl84"/>
    <w:basedOn w:val="Normal"/>
    <w:rsid w:val="000343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5">
    <w:name w:val="xl85"/>
    <w:basedOn w:val="Normal"/>
    <w:rsid w:val="000343D9"/>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6">
    <w:name w:val="xl86"/>
    <w:basedOn w:val="Normal"/>
    <w:rsid w:val="000343D9"/>
    <w:pPr>
      <w:pBdr>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87">
    <w:name w:val="xl87"/>
    <w:basedOn w:val="Normal"/>
    <w:rsid w:val="000343D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E2841"/>
      <w:kern w:val="0"/>
      <w:sz w:val="16"/>
      <w:szCs w:val="16"/>
      <w14:ligatures w14:val="none"/>
    </w:rPr>
  </w:style>
  <w:style w:type="paragraph" w:customStyle="1" w:styleId="xl88">
    <w:name w:val="xl88"/>
    <w:basedOn w:val="Normal"/>
    <w:rsid w:val="000343D9"/>
    <w:pPr>
      <w:pBdr>
        <w:left w:val="single" w:sz="4" w:space="0" w:color="auto"/>
      </w:pBdr>
      <w:spacing w:before="100" w:beforeAutospacing="1" w:after="100" w:afterAutospacing="1" w:line="240" w:lineRule="auto"/>
    </w:pPr>
    <w:rPr>
      <w:rFonts w:ascii="Times New Roman" w:eastAsia="Times New Roman" w:hAnsi="Times New Roman" w:cs="Times New Roman"/>
      <w:color w:val="0E2841"/>
      <w:kern w:val="0"/>
      <w:sz w:val="16"/>
      <w:szCs w:val="16"/>
      <w14:ligatures w14:val="none"/>
    </w:rPr>
  </w:style>
  <w:style w:type="paragraph" w:customStyle="1" w:styleId="xl89">
    <w:name w:val="xl89"/>
    <w:basedOn w:val="Normal"/>
    <w:rsid w:val="000343D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90">
    <w:name w:val="xl90"/>
    <w:basedOn w:val="Normal"/>
    <w:rsid w:val="000343D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91">
    <w:name w:val="xl91"/>
    <w:basedOn w:val="Normal"/>
    <w:rsid w:val="000343D9"/>
    <w:pPr>
      <w:pBdr>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xl92">
    <w:name w:val="xl92"/>
    <w:basedOn w:val="Normal"/>
    <w:rsid w:val="000343D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customStyle="1" w:styleId="EndNoteBibliography">
    <w:name w:val="EndNote Bibliography"/>
    <w:basedOn w:val="Normal"/>
    <w:link w:val="EndNoteBibliographyChar"/>
    <w:rsid w:val="003C44D4"/>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3C44D4"/>
    <w:rPr>
      <w:rFonts w:ascii="Aptos" w:hAnsi="Aptos"/>
      <w:noProof/>
    </w:rPr>
  </w:style>
  <w:style w:type="character" w:styleId="UnresolvedMention">
    <w:name w:val="Unresolved Mention"/>
    <w:basedOn w:val="DefaultParagraphFont"/>
    <w:uiPriority w:val="99"/>
    <w:semiHidden/>
    <w:unhideWhenUsed/>
    <w:rsid w:val="008A4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3055">
      <w:bodyDiv w:val="1"/>
      <w:marLeft w:val="0"/>
      <w:marRight w:val="0"/>
      <w:marTop w:val="0"/>
      <w:marBottom w:val="0"/>
      <w:divBdr>
        <w:top w:val="none" w:sz="0" w:space="0" w:color="auto"/>
        <w:left w:val="none" w:sz="0" w:space="0" w:color="auto"/>
        <w:bottom w:val="none" w:sz="0" w:space="0" w:color="auto"/>
        <w:right w:val="none" w:sz="0" w:space="0" w:color="auto"/>
      </w:divBdr>
    </w:div>
    <w:div w:id="52894501">
      <w:bodyDiv w:val="1"/>
      <w:marLeft w:val="0"/>
      <w:marRight w:val="0"/>
      <w:marTop w:val="0"/>
      <w:marBottom w:val="0"/>
      <w:divBdr>
        <w:top w:val="none" w:sz="0" w:space="0" w:color="auto"/>
        <w:left w:val="none" w:sz="0" w:space="0" w:color="auto"/>
        <w:bottom w:val="none" w:sz="0" w:space="0" w:color="auto"/>
        <w:right w:val="none" w:sz="0" w:space="0" w:color="auto"/>
      </w:divBdr>
    </w:div>
    <w:div w:id="54813928">
      <w:bodyDiv w:val="1"/>
      <w:marLeft w:val="0"/>
      <w:marRight w:val="0"/>
      <w:marTop w:val="0"/>
      <w:marBottom w:val="0"/>
      <w:divBdr>
        <w:top w:val="none" w:sz="0" w:space="0" w:color="auto"/>
        <w:left w:val="none" w:sz="0" w:space="0" w:color="auto"/>
        <w:bottom w:val="none" w:sz="0" w:space="0" w:color="auto"/>
        <w:right w:val="none" w:sz="0" w:space="0" w:color="auto"/>
      </w:divBdr>
    </w:div>
    <w:div w:id="210967570">
      <w:bodyDiv w:val="1"/>
      <w:marLeft w:val="0"/>
      <w:marRight w:val="0"/>
      <w:marTop w:val="0"/>
      <w:marBottom w:val="0"/>
      <w:divBdr>
        <w:top w:val="none" w:sz="0" w:space="0" w:color="auto"/>
        <w:left w:val="none" w:sz="0" w:space="0" w:color="auto"/>
        <w:bottom w:val="none" w:sz="0" w:space="0" w:color="auto"/>
        <w:right w:val="none" w:sz="0" w:space="0" w:color="auto"/>
      </w:divBdr>
    </w:div>
    <w:div w:id="231741245">
      <w:bodyDiv w:val="1"/>
      <w:marLeft w:val="0"/>
      <w:marRight w:val="0"/>
      <w:marTop w:val="0"/>
      <w:marBottom w:val="0"/>
      <w:divBdr>
        <w:top w:val="none" w:sz="0" w:space="0" w:color="auto"/>
        <w:left w:val="none" w:sz="0" w:space="0" w:color="auto"/>
        <w:bottom w:val="none" w:sz="0" w:space="0" w:color="auto"/>
        <w:right w:val="none" w:sz="0" w:space="0" w:color="auto"/>
      </w:divBdr>
    </w:div>
    <w:div w:id="240063424">
      <w:bodyDiv w:val="1"/>
      <w:marLeft w:val="0"/>
      <w:marRight w:val="0"/>
      <w:marTop w:val="0"/>
      <w:marBottom w:val="0"/>
      <w:divBdr>
        <w:top w:val="none" w:sz="0" w:space="0" w:color="auto"/>
        <w:left w:val="none" w:sz="0" w:space="0" w:color="auto"/>
        <w:bottom w:val="none" w:sz="0" w:space="0" w:color="auto"/>
        <w:right w:val="none" w:sz="0" w:space="0" w:color="auto"/>
      </w:divBdr>
    </w:div>
    <w:div w:id="350765055">
      <w:bodyDiv w:val="1"/>
      <w:marLeft w:val="0"/>
      <w:marRight w:val="0"/>
      <w:marTop w:val="0"/>
      <w:marBottom w:val="0"/>
      <w:divBdr>
        <w:top w:val="none" w:sz="0" w:space="0" w:color="auto"/>
        <w:left w:val="none" w:sz="0" w:space="0" w:color="auto"/>
        <w:bottom w:val="none" w:sz="0" w:space="0" w:color="auto"/>
        <w:right w:val="none" w:sz="0" w:space="0" w:color="auto"/>
      </w:divBdr>
    </w:div>
    <w:div w:id="473987606">
      <w:bodyDiv w:val="1"/>
      <w:marLeft w:val="0"/>
      <w:marRight w:val="0"/>
      <w:marTop w:val="0"/>
      <w:marBottom w:val="0"/>
      <w:divBdr>
        <w:top w:val="none" w:sz="0" w:space="0" w:color="auto"/>
        <w:left w:val="none" w:sz="0" w:space="0" w:color="auto"/>
        <w:bottom w:val="none" w:sz="0" w:space="0" w:color="auto"/>
        <w:right w:val="none" w:sz="0" w:space="0" w:color="auto"/>
      </w:divBdr>
    </w:div>
    <w:div w:id="598292655">
      <w:bodyDiv w:val="1"/>
      <w:marLeft w:val="0"/>
      <w:marRight w:val="0"/>
      <w:marTop w:val="0"/>
      <w:marBottom w:val="0"/>
      <w:divBdr>
        <w:top w:val="none" w:sz="0" w:space="0" w:color="auto"/>
        <w:left w:val="none" w:sz="0" w:space="0" w:color="auto"/>
        <w:bottom w:val="none" w:sz="0" w:space="0" w:color="auto"/>
        <w:right w:val="none" w:sz="0" w:space="0" w:color="auto"/>
      </w:divBdr>
    </w:div>
    <w:div w:id="685790154">
      <w:bodyDiv w:val="1"/>
      <w:marLeft w:val="0"/>
      <w:marRight w:val="0"/>
      <w:marTop w:val="0"/>
      <w:marBottom w:val="0"/>
      <w:divBdr>
        <w:top w:val="none" w:sz="0" w:space="0" w:color="auto"/>
        <w:left w:val="none" w:sz="0" w:space="0" w:color="auto"/>
        <w:bottom w:val="none" w:sz="0" w:space="0" w:color="auto"/>
        <w:right w:val="none" w:sz="0" w:space="0" w:color="auto"/>
      </w:divBdr>
    </w:div>
    <w:div w:id="820463136">
      <w:bodyDiv w:val="1"/>
      <w:marLeft w:val="0"/>
      <w:marRight w:val="0"/>
      <w:marTop w:val="0"/>
      <w:marBottom w:val="0"/>
      <w:divBdr>
        <w:top w:val="none" w:sz="0" w:space="0" w:color="auto"/>
        <w:left w:val="none" w:sz="0" w:space="0" w:color="auto"/>
        <w:bottom w:val="none" w:sz="0" w:space="0" w:color="auto"/>
        <w:right w:val="none" w:sz="0" w:space="0" w:color="auto"/>
      </w:divBdr>
    </w:div>
    <w:div w:id="908005132">
      <w:bodyDiv w:val="1"/>
      <w:marLeft w:val="0"/>
      <w:marRight w:val="0"/>
      <w:marTop w:val="0"/>
      <w:marBottom w:val="0"/>
      <w:divBdr>
        <w:top w:val="none" w:sz="0" w:space="0" w:color="auto"/>
        <w:left w:val="none" w:sz="0" w:space="0" w:color="auto"/>
        <w:bottom w:val="none" w:sz="0" w:space="0" w:color="auto"/>
        <w:right w:val="none" w:sz="0" w:space="0" w:color="auto"/>
      </w:divBdr>
    </w:div>
    <w:div w:id="1013842346">
      <w:bodyDiv w:val="1"/>
      <w:marLeft w:val="0"/>
      <w:marRight w:val="0"/>
      <w:marTop w:val="0"/>
      <w:marBottom w:val="0"/>
      <w:divBdr>
        <w:top w:val="none" w:sz="0" w:space="0" w:color="auto"/>
        <w:left w:val="none" w:sz="0" w:space="0" w:color="auto"/>
        <w:bottom w:val="none" w:sz="0" w:space="0" w:color="auto"/>
        <w:right w:val="none" w:sz="0" w:space="0" w:color="auto"/>
      </w:divBdr>
    </w:div>
    <w:div w:id="1045174307">
      <w:bodyDiv w:val="1"/>
      <w:marLeft w:val="0"/>
      <w:marRight w:val="0"/>
      <w:marTop w:val="0"/>
      <w:marBottom w:val="0"/>
      <w:divBdr>
        <w:top w:val="none" w:sz="0" w:space="0" w:color="auto"/>
        <w:left w:val="none" w:sz="0" w:space="0" w:color="auto"/>
        <w:bottom w:val="none" w:sz="0" w:space="0" w:color="auto"/>
        <w:right w:val="none" w:sz="0" w:space="0" w:color="auto"/>
      </w:divBdr>
    </w:div>
    <w:div w:id="1093942054">
      <w:bodyDiv w:val="1"/>
      <w:marLeft w:val="0"/>
      <w:marRight w:val="0"/>
      <w:marTop w:val="0"/>
      <w:marBottom w:val="0"/>
      <w:divBdr>
        <w:top w:val="none" w:sz="0" w:space="0" w:color="auto"/>
        <w:left w:val="none" w:sz="0" w:space="0" w:color="auto"/>
        <w:bottom w:val="none" w:sz="0" w:space="0" w:color="auto"/>
        <w:right w:val="none" w:sz="0" w:space="0" w:color="auto"/>
      </w:divBdr>
    </w:div>
    <w:div w:id="1167942821">
      <w:bodyDiv w:val="1"/>
      <w:marLeft w:val="0"/>
      <w:marRight w:val="0"/>
      <w:marTop w:val="0"/>
      <w:marBottom w:val="0"/>
      <w:divBdr>
        <w:top w:val="none" w:sz="0" w:space="0" w:color="auto"/>
        <w:left w:val="none" w:sz="0" w:space="0" w:color="auto"/>
        <w:bottom w:val="none" w:sz="0" w:space="0" w:color="auto"/>
        <w:right w:val="none" w:sz="0" w:space="0" w:color="auto"/>
      </w:divBdr>
    </w:div>
    <w:div w:id="1216816053">
      <w:bodyDiv w:val="1"/>
      <w:marLeft w:val="0"/>
      <w:marRight w:val="0"/>
      <w:marTop w:val="0"/>
      <w:marBottom w:val="0"/>
      <w:divBdr>
        <w:top w:val="none" w:sz="0" w:space="0" w:color="auto"/>
        <w:left w:val="none" w:sz="0" w:space="0" w:color="auto"/>
        <w:bottom w:val="none" w:sz="0" w:space="0" w:color="auto"/>
        <w:right w:val="none" w:sz="0" w:space="0" w:color="auto"/>
      </w:divBdr>
    </w:div>
    <w:div w:id="1252739654">
      <w:bodyDiv w:val="1"/>
      <w:marLeft w:val="0"/>
      <w:marRight w:val="0"/>
      <w:marTop w:val="0"/>
      <w:marBottom w:val="0"/>
      <w:divBdr>
        <w:top w:val="none" w:sz="0" w:space="0" w:color="auto"/>
        <w:left w:val="none" w:sz="0" w:space="0" w:color="auto"/>
        <w:bottom w:val="none" w:sz="0" w:space="0" w:color="auto"/>
        <w:right w:val="none" w:sz="0" w:space="0" w:color="auto"/>
      </w:divBdr>
    </w:div>
    <w:div w:id="1277761296">
      <w:bodyDiv w:val="1"/>
      <w:marLeft w:val="0"/>
      <w:marRight w:val="0"/>
      <w:marTop w:val="0"/>
      <w:marBottom w:val="0"/>
      <w:divBdr>
        <w:top w:val="none" w:sz="0" w:space="0" w:color="auto"/>
        <w:left w:val="none" w:sz="0" w:space="0" w:color="auto"/>
        <w:bottom w:val="none" w:sz="0" w:space="0" w:color="auto"/>
        <w:right w:val="none" w:sz="0" w:space="0" w:color="auto"/>
      </w:divBdr>
    </w:div>
    <w:div w:id="1278951517">
      <w:bodyDiv w:val="1"/>
      <w:marLeft w:val="0"/>
      <w:marRight w:val="0"/>
      <w:marTop w:val="0"/>
      <w:marBottom w:val="0"/>
      <w:divBdr>
        <w:top w:val="none" w:sz="0" w:space="0" w:color="auto"/>
        <w:left w:val="none" w:sz="0" w:space="0" w:color="auto"/>
        <w:bottom w:val="none" w:sz="0" w:space="0" w:color="auto"/>
        <w:right w:val="none" w:sz="0" w:space="0" w:color="auto"/>
      </w:divBdr>
    </w:div>
    <w:div w:id="1304038151">
      <w:bodyDiv w:val="1"/>
      <w:marLeft w:val="0"/>
      <w:marRight w:val="0"/>
      <w:marTop w:val="0"/>
      <w:marBottom w:val="0"/>
      <w:divBdr>
        <w:top w:val="none" w:sz="0" w:space="0" w:color="auto"/>
        <w:left w:val="none" w:sz="0" w:space="0" w:color="auto"/>
        <w:bottom w:val="none" w:sz="0" w:space="0" w:color="auto"/>
        <w:right w:val="none" w:sz="0" w:space="0" w:color="auto"/>
      </w:divBdr>
    </w:div>
    <w:div w:id="1434127516">
      <w:bodyDiv w:val="1"/>
      <w:marLeft w:val="0"/>
      <w:marRight w:val="0"/>
      <w:marTop w:val="0"/>
      <w:marBottom w:val="0"/>
      <w:divBdr>
        <w:top w:val="none" w:sz="0" w:space="0" w:color="auto"/>
        <w:left w:val="none" w:sz="0" w:space="0" w:color="auto"/>
        <w:bottom w:val="none" w:sz="0" w:space="0" w:color="auto"/>
        <w:right w:val="none" w:sz="0" w:space="0" w:color="auto"/>
      </w:divBdr>
    </w:div>
    <w:div w:id="1550847488">
      <w:bodyDiv w:val="1"/>
      <w:marLeft w:val="0"/>
      <w:marRight w:val="0"/>
      <w:marTop w:val="0"/>
      <w:marBottom w:val="0"/>
      <w:divBdr>
        <w:top w:val="none" w:sz="0" w:space="0" w:color="auto"/>
        <w:left w:val="none" w:sz="0" w:space="0" w:color="auto"/>
        <w:bottom w:val="none" w:sz="0" w:space="0" w:color="auto"/>
        <w:right w:val="none" w:sz="0" w:space="0" w:color="auto"/>
      </w:divBdr>
    </w:div>
    <w:div w:id="1647540209">
      <w:bodyDiv w:val="1"/>
      <w:marLeft w:val="0"/>
      <w:marRight w:val="0"/>
      <w:marTop w:val="0"/>
      <w:marBottom w:val="0"/>
      <w:divBdr>
        <w:top w:val="none" w:sz="0" w:space="0" w:color="auto"/>
        <w:left w:val="none" w:sz="0" w:space="0" w:color="auto"/>
        <w:bottom w:val="none" w:sz="0" w:space="0" w:color="auto"/>
        <w:right w:val="none" w:sz="0" w:space="0" w:color="auto"/>
      </w:divBdr>
    </w:div>
    <w:div w:id="1695644633">
      <w:bodyDiv w:val="1"/>
      <w:marLeft w:val="0"/>
      <w:marRight w:val="0"/>
      <w:marTop w:val="0"/>
      <w:marBottom w:val="0"/>
      <w:divBdr>
        <w:top w:val="none" w:sz="0" w:space="0" w:color="auto"/>
        <w:left w:val="none" w:sz="0" w:space="0" w:color="auto"/>
        <w:bottom w:val="none" w:sz="0" w:space="0" w:color="auto"/>
        <w:right w:val="none" w:sz="0" w:space="0" w:color="auto"/>
      </w:divBdr>
    </w:div>
    <w:div w:id="1750422357">
      <w:bodyDiv w:val="1"/>
      <w:marLeft w:val="0"/>
      <w:marRight w:val="0"/>
      <w:marTop w:val="0"/>
      <w:marBottom w:val="0"/>
      <w:divBdr>
        <w:top w:val="none" w:sz="0" w:space="0" w:color="auto"/>
        <w:left w:val="none" w:sz="0" w:space="0" w:color="auto"/>
        <w:bottom w:val="none" w:sz="0" w:space="0" w:color="auto"/>
        <w:right w:val="none" w:sz="0" w:space="0" w:color="auto"/>
      </w:divBdr>
    </w:div>
    <w:div w:id="1838495963">
      <w:bodyDiv w:val="1"/>
      <w:marLeft w:val="0"/>
      <w:marRight w:val="0"/>
      <w:marTop w:val="0"/>
      <w:marBottom w:val="0"/>
      <w:divBdr>
        <w:top w:val="none" w:sz="0" w:space="0" w:color="auto"/>
        <w:left w:val="none" w:sz="0" w:space="0" w:color="auto"/>
        <w:bottom w:val="none" w:sz="0" w:space="0" w:color="auto"/>
        <w:right w:val="none" w:sz="0" w:space="0" w:color="auto"/>
      </w:divBdr>
    </w:div>
    <w:div w:id="1961760601">
      <w:bodyDiv w:val="1"/>
      <w:marLeft w:val="0"/>
      <w:marRight w:val="0"/>
      <w:marTop w:val="0"/>
      <w:marBottom w:val="0"/>
      <w:divBdr>
        <w:top w:val="none" w:sz="0" w:space="0" w:color="auto"/>
        <w:left w:val="none" w:sz="0" w:space="0" w:color="auto"/>
        <w:bottom w:val="none" w:sz="0" w:space="0" w:color="auto"/>
        <w:right w:val="none" w:sz="0" w:space="0" w:color="auto"/>
      </w:divBdr>
    </w:div>
    <w:div w:id="1991327609">
      <w:bodyDiv w:val="1"/>
      <w:marLeft w:val="0"/>
      <w:marRight w:val="0"/>
      <w:marTop w:val="0"/>
      <w:marBottom w:val="0"/>
      <w:divBdr>
        <w:top w:val="none" w:sz="0" w:space="0" w:color="auto"/>
        <w:left w:val="none" w:sz="0" w:space="0" w:color="auto"/>
        <w:bottom w:val="none" w:sz="0" w:space="0" w:color="auto"/>
        <w:right w:val="none" w:sz="0" w:space="0" w:color="auto"/>
      </w:divBdr>
    </w:div>
    <w:div w:id="2023162842">
      <w:bodyDiv w:val="1"/>
      <w:marLeft w:val="0"/>
      <w:marRight w:val="0"/>
      <w:marTop w:val="0"/>
      <w:marBottom w:val="0"/>
      <w:divBdr>
        <w:top w:val="none" w:sz="0" w:space="0" w:color="auto"/>
        <w:left w:val="none" w:sz="0" w:space="0" w:color="auto"/>
        <w:bottom w:val="none" w:sz="0" w:space="0" w:color="auto"/>
        <w:right w:val="none" w:sz="0" w:space="0" w:color="auto"/>
      </w:divBdr>
    </w:div>
    <w:div w:id="2028558166">
      <w:bodyDiv w:val="1"/>
      <w:marLeft w:val="0"/>
      <w:marRight w:val="0"/>
      <w:marTop w:val="0"/>
      <w:marBottom w:val="0"/>
      <w:divBdr>
        <w:top w:val="none" w:sz="0" w:space="0" w:color="auto"/>
        <w:left w:val="none" w:sz="0" w:space="0" w:color="auto"/>
        <w:bottom w:val="none" w:sz="0" w:space="0" w:color="auto"/>
        <w:right w:val="none" w:sz="0" w:space="0" w:color="auto"/>
      </w:divBdr>
    </w:div>
    <w:div w:id="2076077480">
      <w:bodyDiv w:val="1"/>
      <w:marLeft w:val="0"/>
      <w:marRight w:val="0"/>
      <w:marTop w:val="0"/>
      <w:marBottom w:val="0"/>
      <w:divBdr>
        <w:top w:val="none" w:sz="0" w:space="0" w:color="auto"/>
        <w:left w:val="none" w:sz="0" w:space="0" w:color="auto"/>
        <w:bottom w:val="none" w:sz="0" w:space="0" w:color="auto"/>
        <w:right w:val="none" w:sz="0" w:space="0" w:color="auto"/>
      </w:divBdr>
    </w:div>
    <w:div w:id="209862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F9F219F7B2D94FBA2701A076313C5A" ma:contentTypeVersion="14" ma:contentTypeDescription="Create a new document." ma:contentTypeScope="" ma:versionID="f6fd508b00d7706a42d8bc3eb63e2b17">
  <xsd:schema xmlns:xsd="http://www.w3.org/2001/XMLSchema" xmlns:xs="http://www.w3.org/2001/XMLSchema" xmlns:p="http://schemas.microsoft.com/office/2006/metadata/properties" xmlns:ns2="5cf1b45b-04be-40d2-bdb4-81691a6688a9" xmlns:ns3="84e546ce-537c-4feb-b2ea-f1e406ccf37f" targetNamespace="http://schemas.microsoft.com/office/2006/metadata/properties" ma:root="true" ma:fieldsID="5afb5e9a0758af1405eaba1b2240f6a1" ns2:_="" ns3:_="">
    <xsd:import namespace="5cf1b45b-04be-40d2-bdb4-81691a6688a9"/>
    <xsd:import namespace="84e546ce-537c-4feb-b2ea-f1e406ccf3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1b45b-04be-40d2-bdb4-81691a668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e546ce-537c-4feb-b2ea-f1e406ccf37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68e7f31-bbef-4ec4-a3b2-675b5e808b46}" ma:internalName="TaxCatchAll" ma:showField="CatchAllData" ma:web="84e546ce-537c-4feb-b2ea-f1e406ccf3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247F3-4297-4811-843D-0898B345C135}">
  <ds:schemaRefs>
    <ds:schemaRef ds:uri="http://schemas.openxmlformats.org/officeDocument/2006/bibliography"/>
  </ds:schemaRefs>
</ds:datastoreItem>
</file>

<file path=customXml/itemProps2.xml><?xml version="1.0" encoding="utf-8"?>
<ds:datastoreItem xmlns:ds="http://schemas.openxmlformats.org/officeDocument/2006/customXml" ds:itemID="{C2839979-4611-4034-A4B0-619134649A81}">
  <ds:schemaRefs>
    <ds:schemaRef ds:uri="http://schemas.microsoft.com/sharepoint/v3/contenttype/forms"/>
  </ds:schemaRefs>
</ds:datastoreItem>
</file>

<file path=customXml/itemProps3.xml><?xml version="1.0" encoding="utf-8"?>
<ds:datastoreItem xmlns:ds="http://schemas.openxmlformats.org/officeDocument/2006/customXml" ds:itemID="{ECC88042-8159-4C97-AB87-BB3C45584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1b45b-04be-40d2-bdb4-81691a6688a9"/>
    <ds:schemaRef ds:uri="84e546ce-537c-4feb-b2ea-f1e406ccf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5408</Words>
  <Characters>30830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Nykesha R. Johnson</dc:creator>
  <cp:keywords/>
  <dc:description/>
  <cp:lastModifiedBy>Sari Reisner</cp:lastModifiedBy>
  <cp:revision>2</cp:revision>
  <dcterms:created xsi:type="dcterms:W3CDTF">2025-03-06T13:04:00Z</dcterms:created>
  <dcterms:modified xsi:type="dcterms:W3CDTF">2025-03-06T13:04:00Z</dcterms:modified>
</cp:coreProperties>
</file>