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207D2" w14:textId="1CB148EF" w:rsidR="000421AD" w:rsidRPr="00B072C9" w:rsidRDefault="007F31E4" w:rsidP="000421AD">
      <w:pPr>
        <w:spacing w:line="256" w:lineRule="auto"/>
        <w:rPr>
          <w:rFonts w:ascii="Times New Roman" w:eastAsia="DengXian" w:hAnsi="Times New Roman" w:cs="Times New Roman"/>
          <w:bCs/>
          <w:kern w:val="0"/>
          <w:sz w:val="24"/>
          <w:szCs w:val="24"/>
          <w:lang w:val="en-ZA" w:eastAsia="en-ZA"/>
          <w14:ligatures w14:val="none"/>
        </w:rPr>
      </w:pPr>
      <w:r>
        <w:rPr>
          <w:rFonts w:ascii="Times New Roman" w:eastAsia="DengXian" w:hAnsi="Times New Roman" w:cs="Times New Roman"/>
          <w:bCs/>
          <w:kern w:val="0"/>
          <w:sz w:val="24"/>
          <w:szCs w:val="24"/>
          <w:lang w:val="en-ZA" w:eastAsia="en-ZA"/>
          <w14:ligatures w14:val="none"/>
        </w:rPr>
        <w:t>Supplementary Table 1</w:t>
      </w:r>
      <w:r w:rsidR="0067066F" w:rsidRPr="00B072C9">
        <w:rPr>
          <w:rFonts w:ascii="Times New Roman" w:eastAsia="DengXian" w:hAnsi="Times New Roman" w:cs="Times New Roman"/>
          <w:bCs/>
          <w:kern w:val="0"/>
          <w:sz w:val="24"/>
          <w:szCs w:val="24"/>
          <w:lang w:val="en-ZA" w:eastAsia="en-ZA"/>
          <w14:ligatures w14:val="none"/>
        </w:rPr>
        <w:t xml:space="preserve">: </w:t>
      </w:r>
      <w:r w:rsidR="0067066F" w:rsidRPr="003950D5">
        <w:rPr>
          <w:rFonts w:ascii="Times New Roman" w:eastAsia="DengXian" w:hAnsi="Times New Roman" w:cs="Times New Roman"/>
          <w:b/>
          <w:bCs/>
          <w:kern w:val="0"/>
          <w:sz w:val="24"/>
          <w:szCs w:val="24"/>
          <w:lang w:val="en-ZA" w:eastAsia="en-ZA"/>
          <w14:ligatures w14:val="none"/>
        </w:rPr>
        <w:t>Geographical</w:t>
      </w:r>
      <w:r w:rsidR="00EF70C4">
        <w:rPr>
          <w:rFonts w:ascii="Times New Roman" w:eastAsia="DengXian" w:hAnsi="Times New Roman" w:cs="Times New Roman"/>
          <w:b/>
          <w:bCs/>
          <w:kern w:val="0"/>
          <w:sz w:val="24"/>
          <w:szCs w:val="24"/>
          <w:lang w:val="en-ZA" w:eastAsia="en-ZA"/>
          <w14:ligatures w14:val="none"/>
        </w:rPr>
        <w:t>, Epidemiological, Political,</w:t>
      </w:r>
      <w:r w:rsidR="0067066F" w:rsidRPr="003950D5">
        <w:rPr>
          <w:rFonts w:ascii="Times New Roman" w:eastAsia="DengXian" w:hAnsi="Times New Roman" w:cs="Times New Roman"/>
          <w:b/>
          <w:bCs/>
          <w:kern w:val="0"/>
          <w:sz w:val="24"/>
          <w:szCs w:val="24"/>
          <w:lang w:val="en-ZA" w:eastAsia="en-ZA"/>
          <w14:ligatures w14:val="none"/>
        </w:rPr>
        <w:t xml:space="preserve"> Legal</w:t>
      </w:r>
      <w:r w:rsidR="00EF70C4">
        <w:rPr>
          <w:rFonts w:ascii="Times New Roman" w:eastAsia="DengXian" w:hAnsi="Times New Roman" w:cs="Times New Roman"/>
          <w:b/>
          <w:bCs/>
          <w:kern w:val="0"/>
          <w:sz w:val="24"/>
          <w:szCs w:val="24"/>
          <w:lang w:val="en-ZA" w:eastAsia="en-ZA"/>
          <w14:ligatures w14:val="none"/>
        </w:rPr>
        <w:t xml:space="preserve">, </w:t>
      </w:r>
      <w:r w:rsidR="00DE226F">
        <w:rPr>
          <w:rFonts w:ascii="Times New Roman" w:eastAsia="DengXian" w:hAnsi="Times New Roman" w:cs="Times New Roman"/>
          <w:b/>
          <w:bCs/>
          <w:kern w:val="0"/>
          <w:sz w:val="24"/>
          <w:szCs w:val="24"/>
          <w:lang w:val="en-ZA" w:eastAsia="en-ZA"/>
          <w14:ligatures w14:val="none"/>
        </w:rPr>
        <w:t xml:space="preserve">socioeconomic and </w:t>
      </w:r>
      <w:r w:rsidR="00EF70C4">
        <w:rPr>
          <w:rFonts w:ascii="Times New Roman" w:eastAsia="DengXian" w:hAnsi="Times New Roman" w:cs="Times New Roman"/>
          <w:b/>
          <w:bCs/>
          <w:kern w:val="0"/>
          <w:sz w:val="24"/>
          <w:szCs w:val="24"/>
          <w:lang w:val="en-ZA" w:eastAsia="en-ZA"/>
          <w14:ligatures w14:val="none"/>
        </w:rPr>
        <w:t>cultural</w:t>
      </w:r>
      <w:r w:rsidR="0067066F" w:rsidRPr="003950D5">
        <w:rPr>
          <w:rFonts w:ascii="Times New Roman" w:eastAsia="DengXian" w:hAnsi="Times New Roman" w:cs="Times New Roman"/>
          <w:b/>
          <w:bCs/>
          <w:kern w:val="0"/>
          <w:sz w:val="24"/>
          <w:szCs w:val="24"/>
          <w:lang w:val="en-ZA" w:eastAsia="en-ZA"/>
          <w14:ligatures w14:val="none"/>
        </w:rPr>
        <w:t xml:space="preserve"> contextual domains to mitigate</w:t>
      </w:r>
      <w:r w:rsidR="00096F0D">
        <w:rPr>
          <w:rFonts w:ascii="Times New Roman" w:eastAsia="DengXian" w:hAnsi="Times New Roman" w:cs="Times New Roman"/>
          <w:b/>
          <w:bCs/>
          <w:kern w:val="0"/>
          <w:sz w:val="24"/>
          <w:szCs w:val="24"/>
          <w:lang w:val="en-ZA" w:eastAsia="en-ZA"/>
          <w14:ligatures w14:val="none"/>
        </w:rPr>
        <w:t xml:space="preserve"> podoconiosis associated</w:t>
      </w:r>
      <w:r w:rsidR="0067066F" w:rsidRPr="003950D5">
        <w:rPr>
          <w:rFonts w:ascii="Times New Roman" w:eastAsia="DengXian" w:hAnsi="Times New Roman" w:cs="Times New Roman"/>
          <w:b/>
          <w:bCs/>
          <w:kern w:val="0"/>
          <w:sz w:val="24"/>
          <w:szCs w:val="24"/>
          <w:lang w:val="en-ZA" w:eastAsia="en-ZA"/>
          <w14:ligatures w14:val="none"/>
        </w:rPr>
        <w:t xml:space="preserve"> sti</w:t>
      </w:r>
      <w:r w:rsidR="00096F0D">
        <w:rPr>
          <w:rFonts w:ascii="Times New Roman" w:eastAsia="DengXian" w:hAnsi="Times New Roman" w:cs="Times New Roman"/>
          <w:b/>
          <w:bCs/>
          <w:kern w:val="0"/>
          <w:sz w:val="24"/>
          <w:szCs w:val="24"/>
          <w:lang w:val="en-ZA" w:eastAsia="en-ZA"/>
          <w14:ligatures w14:val="none"/>
        </w:rPr>
        <w:t xml:space="preserve">gma in Musanze district </w:t>
      </w:r>
    </w:p>
    <w:tbl>
      <w:tblPr>
        <w:tblStyle w:val="TableGrid"/>
        <w:tblW w:w="22716" w:type="dxa"/>
        <w:tblInd w:w="-1175" w:type="dxa"/>
        <w:tblLook w:val="04A0" w:firstRow="1" w:lastRow="0" w:firstColumn="1" w:lastColumn="0" w:noHBand="0" w:noVBand="1"/>
      </w:tblPr>
      <w:tblGrid>
        <w:gridCol w:w="1671"/>
        <w:gridCol w:w="1393"/>
        <w:gridCol w:w="2113"/>
        <w:gridCol w:w="3509"/>
        <w:gridCol w:w="2534"/>
        <w:gridCol w:w="2954"/>
        <w:gridCol w:w="3095"/>
        <w:gridCol w:w="5447"/>
      </w:tblGrid>
      <w:tr w:rsidR="00B57842" w:rsidRPr="00C807D5" w14:paraId="5B194B4E" w14:textId="77777777" w:rsidTr="008D6923">
        <w:trPr>
          <w:trHeight w:val="502"/>
        </w:trPr>
        <w:tc>
          <w:tcPr>
            <w:tcW w:w="1671" w:type="dxa"/>
            <w:tcBorders>
              <w:top w:val="single" w:sz="4" w:space="0" w:color="auto"/>
              <w:left w:val="single" w:sz="4" w:space="0" w:color="auto"/>
              <w:bottom w:val="single" w:sz="4" w:space="0" w:color="auto"/>
              <w:right w:val="single" w:sz="4" w:space="0" w:color="auto"/>
            </w:tcBorders>
          </w:tcPr>
          <w:p w14:paraId="0CA1D7E1" w14:textId="0342C009" w:rsidR="00751885" w:rsidRPr="00C807D5" w:rsidRDefault="00751885" w:rsidP="00C807D5">
            <w:pPr>
              <w:rPr>
                <w:rFonts w:ascii="Times New Roman" w:hAnsi="Times New Roman"/>
                <w:b/>
              </w:rPr>
            </w:pPr>
            <w:r w:rsidRPr="00C807D5">
              <w:rPr>
                <w:rFonts w:ascii="Times New Roman" w:eastAsia="Calibri" w:hAnsi="Times New Roman"/>
                <w:b/>
              </w:rPr>
              <w:t>Contextual Domains</w:t>
            </w:r>
          </w:p>
        </w:tc>
        <w:tc>
          <w:tcPr>
            <w:tcW w:w="1393" w:type="dxa"/>
            <w:tcBorders>
              <w:top w:val="single" w:sz="4" w:space="0" w:color="auto"/>
              <w:left w:val="single" w:sz="4" w:space="0" w:color="auto"/>
              <w:bottom w:val="single" w:sz="4" w:space="0" w:color="auto"/>
              <w:right w:val="single" w:sz="4" w:space="0" w:color="auto"/>
            </w:tcBorders>
          </w:tcPr>
          <w:p w14:paraId="37E38C6F" w14:textId="77E0C830" w:rsidR="00751885" w:rsidRPr="00C807D5" w:rsidRDefault="00751885" w:rsidP="00C807D5">
            <w:pPr>
              <w:rPr>
                <w:rFonts w:ascii="Times New Roman" w:hAnsi="Times New Roman"/>
                <w:b/>
              </w:rPr>
            </w:pPr>
            <w:r w:rsidRPr="00C807D5">
              <w:rPr>
                <w:rFonts w:ascii="Times New Roman" w:eastAsia="Calibri" w:hAnsi="Times New Roman"/>
                <w:b/>
                <w:lang w:val="en-ZA" w:eastAsia="en-ZA"/>
              </w:rPr>
              <w:t>Problem</w:t>
            </w:r>
          </w:p>
        </w:tc>
        <w:tc>
          <w:tcPr>
            <w:tcW w:w="2113" w:type="dxa"/>
            <w:tcBorders>
              <w:top w:val="single" w:sz="4" w:space="0" w:color="auto"/>
              <w:left w:val="single" w:sz="4" w:space="0" w:color="auto"/>
              <w:bottom w:val="single" w:sz="4" w:space="0" w:color="auto"/>
              <w:right w:val="single" w:sz="4" w:space="0" w:color="auto"/>
            </w:tcBorders>
          </w:tcPr>
          <w:p w14:paraId="4338A22C" w14:textId="779FCE88" w:rsidR="00751885" w:rsidRPr="00C807D5" w:rsidRDefault="00751885" w:rsidP="00C807D5">
            <w:pPr>
              <w:rPr>
                <w:rFonts w:ascii="Times New Roman" w:hAnsi="Times New Roman"/>
                <w:b/>
              </w:rPr>
            </w:pPr>
            <w:r w:rsidRPr="00C807D5">
              <w:rPr>
                <w:rFonts w:ascii="Times New Roman" w:eastAsia="Calibri" w:hAnsi="Times New Roman"/>
                <w:b/>
                <w:lang w:val="en-ZA" w:eastAsia="en-ZA"/>
              </w:rPr>
              <w:t xml:space="preserve">CICI Description </w:t>
            </w:r>
            <w:r w:rsidRPr="00C807D5">
              <w:rPr>
                <w:rFonts w:ascii="Times New Roman" w:eastAsia="Calibri" w:hAnsi="Times New Roman"/>
                <w:b/>
                <w:lang w:val="en-ZA" w:eastAsia="en-ZA"/>
              </w:rPr>
              <w:tab/>
            </w:r>
            <w:r w:rsidRPr="00C807D5">
              <w:rPr>
                <w:rFonts w:ascii="Times New Roman" w:eastAsia="Calibri" w:hAnsi="Times New Roman"/>
                <w:b/>
                <w:lang w:val="en-ZA" w:eastAsia="en-ZA"/>
              </w:rPr>
              <w:tab/>
            </w:r>
          </w:p>
        </w:tc>
        <w:tc>
          <w:tcPr>
            <w:tcW w:w="3509" w:type="dxa"/>
            <w:tcBorders>
              <w:top w:val="single" w:sz="4" w:space="0" w:color="auto"/>
              <w:left w:val="single" w:sz="4" w:space="0" w:color="auto"/>
              <w:bottom w:val="single" w:sz="4" w:space="0" w:color="auto"/>
              <w:right w:val="single" w:sz="4" w:space="0" w:color="auto"/>
            </w:tcBorders>
          </w:tcPr>
          <w:p w14:paraId="570015A9" w14:textId="2B30CCA3" w:rsidR="00751885" w:rsidRPr="00C807D5" w:rsidRDefault="00751885" w:rsidP="00C807D5">
            <w:pPr>
              <w:rPr>
                <w:rFonts w:ascii="Times New Roman" w:hAnsi="Times New Roman"/>
                <w:b/>
              </w:rPr>
            </w:pPr>
            <w:r w:rsidRPr="00C807D5">
              <w:rPr>
                <w:rFonts w:ascii="Times New Roman" w:eastAsia="Calibri" w:hAnsi="Times New Roman"/>
                <w:b/>
                <w:lang w:val="en-ZA" w:eastAsia="en-ZA"/>
              </w:rPr>
              <w:t>Contextual features at macro, meso, and micro levels</w:t>
            </w:r>
          </w:p>
        </w:tc>
        <w:tc>
          <w:tcPr>
            <w:tcW w:w="2534" w:type="dxa"/>
            <w:tcBorders>
              <w:top w:val="single" w:sz="4" w:space="0" w:color="auto"/>
              <w:left w:val="single" w:sz="4" w:space="0" w:color="auto"/>
              <w:bottom w:val="single" w:sz="4" w:space="0" w:color="auto"/>
              <w:right w:val="single" w:sz="4" w:space="0" w:color="auto"/>
            </w:tcBorders>
          </w:tcPr>
          <w:p w14:paraId="792CA736" w14:textId="47AD925E" w:rsidR="00751885" w:rsidRPr="00C807D5" w:rsidRDefault="00751885" w:rsidP="00C807D5">
            <w:pPr>
              <w:rPr>
                <w:rFonts w:ascii="Times New Roman" w:eastAsia="Calibri" w:hAnsi="Times New Roman"/>
                <w:b/>
                <w:lang w:val="en-ZA" w:eastAsia="en-ZA"/>
              </w:rPr>
            </w:pPr>
            <w:r w:rsidRPr="00C807D5">
              <w:rPr>
                <w:rFonts w:ascii="Times New Roman" w:eastAsia="Calibri" w:hAnsi="Times New Roman"/>
                <w:b/>
                <w:lang w:val="en-ZA" w:eastAsia="en-ZA"/>
              </w:rPr>
              <w:t xml:space="preserve">Facilitators </w:t>
            </w:r>
          </w:p>
        </w:tc>
        <w:tc>
          <w:tcPr>
            <w:tcW w:w="2954" w:type="dxa"/>
            <w:tcBorders>
              <w:top w:val="single" w:sz="4" w:space="0" w:color="auto"/>
              <w:left w:val="single" w:sz="4" w:space="0" w:color="auto"/>
              <w:bottom w:val="single" w:sz="4" w:space="0" w:color="auto"/>
              <w:right w:val="single" w:sz="4" w:space="0" w:color="auto"/>
            </w:tcBorders>
          </w:tcPr>
          <w:p w14:paraId="22BB3EA1" w14:textId="6DB7F272" w:rsidR="00751885" w:rsidRPr="00C807D5" w:rsidRDefault="00751885" w:rsidP="00C807D5">
            <w:pPr>
              <w:rPr>
                <w:rFonts w:ascii="Times New Roman" w:eastAsia="Calibri" w:hAnsi="Times New Roman"/>
                <w:b/>
                <w:lang w:val="en-ZA" w:eastAsia="en-ZA"/>
              </w:rPr>
            </w:pPr>
            <w:r w:rsidRPr="00C807D5">
              <w:rPr>
                <w:rFonts w:ascii="Times New Roman" w:eastAsia="Calibri" w:hAnsi="Times New Roman"/>
                <w:b/>
                <w:lang w:val="en-ZA" w:eastAsia="en-ZA"/>
              </w:rPr>
              <w:t>Barriers</w:t>
            </w:r>
          </w:p>
        </w:tc>
        <w:tc>
          <w:tcPr>
            <w:tcW w:w="3095" w:type="dxa"/>
            <w:tcBorders>
              <w:top w:val="single" w:sz="4" w:space="0" w:color="auto"/>
              <w:left w:val="single" w:sz="4" w:space="0" w:color="auto"/>
              <w:bottom w:val="single" w:sz="4" w:space="0" w:color="auto"/>
              <w:right w:val="single" w:sz="4" w:space="0" w:color="auto"/>
            </w:tcBorders>
          </w:tcPr>
          <w:p w14:paraId="286CDDFC" w14:textId="1DD53F53" w:rsidR="00751885" w:rsidRPr="00C807D5" w:rsidRDefault="00751885" w:rsidP="007F0C25">
            <w:pPr>
              <w:rPr>
                <w:rFonts w:ascii="Times New Roman" w:hAnsi="Times New Roman"/>
                <w:b/>
              </w:rPr>
            </w:pPr>
            <w:r w:rsidRPr="00C807D5">
              <w:rPr>
                <w:rFonts w:ascii="Times New Roman" w:hAnsi="Times New Roman"/>
                <w:b/>
              </w:rPr>
              <w:t xml:space="preserve">Recommendations </w:t>
            </w:r>
          </w:p>
        </w:tc>
        <w:tc>
          <w:tcPr>
            <w:tcW w:w="5447" w:type="dxa"/>
            <w:tcBorders>
              <w:top w:val="single" w:sz="4" w:space="0" w:color="auto"/>
              <w:left w:val="single" w:sz="4" w:space="0" w:color="auto"/>
              <w:bottom w:val="single" w:sz="4" w:space="0" w:color="auto"/>
              <w:right w:val="single" w:sz="4" w:space="0" w:color="auto"/>
            </w:tcBorders>
          </w:tcPr>
          <w:p w14:paraId="738CD380" w14:textId="445E21F3" w:rsidR="00751885" w:rsidRPr="00C807D5" w:rsidRDefault="00751885" w:rsidP="00C807D5">
            <w:pPr>
              <w:rPr>
                <w:rFonts w:ascii="Times New Roman" w:hAnsi="Times New Roman"/>
                <w:b/>
              </w:rPr>
            </w:pPr>
            <w:r w:rsidRPr="00C807D5">
              <w:rPr>
                <w:rFonts w:ascii="Times New Roman" w:eastAsia="Calibri" w:hAnsi="Times New Roman"/>
                <w:b/>
                <w:lang w:val="en-ZA" w:eastAsia="en-ZA"/>
              </w:rPr>
              <w:t>Excerpts</w:t>
            </w:r>
          </w:p>
        </w:tc>
      </w:tr>
      <w:tr w:rsidR="00B57842" w:rsidRPr="00C807D5" w14:paraId="111E6B14" w14:textId="77777777" w:rsidTr="008D6923">
        <w:trPr>
          <w:trHeight w:val="5279"/>
        </w:trPr>
        <w:tc>
          <w:tcPr>
            <w:tcW w:w="1671" w:type="dxa"/>
            <w:vMerge w:val="restart"/>
            <w:tcBorders>
              <w:top w:val="single" w:sz="4" w:space="0" w:color="auto"/>
              <w:left w:val="single" w:sz="4" w:space="0" w:color="auto"/>
              <w:right w:val="single" w:sz="4" w:space="0" w:color="auto"/>
            </w:tcBorders>
          </w:tcPr>
          <w:p w14:paraId="35DBAA74" w14:textId="29BF305A" w:rsidR="00AC315C" w:rsidRPr="00C807D5" w:rsidRDefault="00AC315C" w:rsidP="00C807D5">
            <w:pPr>
              <w:rPr>
                <w:rFonts w:ascii="Times New Roman" w:eastAsia="Calibri" w:hAnsi="Times New Roman"/>
                <w:bCs/>
              </w:rPr>
            </w:pPr>
            <w:r w:rsidRPr="00C807D5">
              <w:rPr>
                <w:rFonts w:ascii="Times New Roman" w:hAnsi="Times New Roman"/>
              </w:rPr>
              <w:t>Geographical</w:t>
            </w:r>
          </w:p>
        </w:tc>
        <w:tc>
          <w:tcPr>
            <w:tcW w:w="1393" w:type="dxa"/>
            <w:tcBorders>
              <w:top w:val="single" w:sz="4" w:space="0" w:color="auto"/>
              <w:left w:val="single" w:sz="4" w:space="0" w:color="auto"/>
              <w:right w:val="single" w:sz="4" w:space="0" w:color="auto"/>
            </w:tcBorders>
          </w:tcPr>
          <w:p w14:paraId="4726EA33" w14:textId="120D1CD3" w:rsidR="00AC315C" w:rsidRPr="00C807D5" w:rsidRDefault="00807700" w:rsidP="00C807D5">
            <w:pPr>
              <w:rPr>
                <w:rFonts w:ascii="Times New Roman" w:eastAsia="Calibri" w:hAnsi="Times New Roman"/>
                <w:bCs/>
                <w:lang w:val="en-ZA" w:eastAsia="en-ZA"/>
              </w:rPr>
            </w:pPr>
            <w:r>
              <w:rPr>
                <w:rFonts w:ascii="Times New Roman" w:eastAsia="Calibri" w:hAnsi="Times New Roman"/>
                <w:bCs/>
                <w:lang w:val="en-ZA" w:eastAsia="en-ZA"/>
              </w:rPr>
              <w:t xml:space="preserve">Land topography </w:t>
            </w:r>
          </w:p>
        </w:tc>
        <w:tc>
          <w:tcPr>
            <w:tcW w:w="2113" w:type="dxa"/>
          </w:tcPr>
          <w:p w14:paraId="469B4BC7" w14:textId="40B4F7C3" w:rsidR="00AC315C" w:rsidRPr="00C807D5" w:rsidRDefault="00AC315C" w:rsidP="00C807D5">
            <w:pPr>
              <w:tabs>
                <w:tab w:val="num" w:pos="720"/>
              </w:tabs>
              <w:jc w:val="both"/>
              <w:rPr>
                <w:rFonts w:ascii="Times New Roman" w:hAnsi="Times New Roman"/>
              </w:rPr>
            </w:pPr>
            <w:r w:rsidRPr="00C807D5">
              <w:rPr>
                <w:rFonts w:ascii="Times New Roman" w:hAnsi="Times New Roman"/>
              </w:rPr>
              <w:t>Geographical factors, such as the presence of irritant soils, high precipitation levels, and specific altitudes, influence the prevalence and distribution of non-filarial podoconiosis. These factors contribute to the favorable conditions for the development and transmission of the disease. Understanding their influence is essential for implementing targeted interventions and preventive measures in affected regions.</w:t>
            </w:r>
          </w:p>
        </w:tc>
        <w:tc>
          <w:tcPr>
            <w:tcW w:w="3509" w:type="dxa"/>
          </w:tcPr>
          <w:p w14:paraId="6B528972" w14:textId="2CE0BE98" w:rsidR="00AC315C" w:rsidRPr="00C807D5" w:rsidRDefault="00AC315C" w:rsidP="00C807D5">
            <w:pPr>
              <w:rPr>
                <w:rFonts w:ascii="Times New Roman" w:hAnsi="Times New Roman"/>
                <w:b/>
                <w:bCs/>
              </w:rPr>
            </w:pPr>
            <w:r w:rsidRPr="00C807D5">
              <w:rPr>
                <w:rFonts w:ascii="Times New Roman" w:hAnsi="Times New Roman"/>
                <w:b/>
                <w:bCs/>
              </w:rPr>
              <w:t>Macro level:</w:t>
            </w:r>
          </w:p>
          <w:p w14:paraId="4052018B" w14:textId="5C3E7DD3" w:rsidR="00AC315C" w:rsidRDefault="007F0C25" w:rsidP="007F0C25">
            <w:pPr>
              <w:jc w:val="both"/>
              <w:rPr>
                <w:rFonts w:ascii="Times New Roman" w:hAnsi="Times New Roman"/>
                <w:color w:val="000000" w:themeColor="text1"/>
                <w:sz w:val="24"/>
                <w:szCs w:val="24"/>
              </w:rPr>
            </w:pPr>
            <w:r>
              <w:rPr>
                <w:rFonts w:ascii="Times New Roman" w:hAnsi="Times New Roman"/>
                <w:color w:val="000000" w:themeColor="text1"/>
                <w:sz w:val="24"/>
                <w:szCs w:val="24"/>
              </w:rPr>
              <w:t>Rwanda is 26,</w:t>
            </w:r>
            <w:r w:rsidRPr="0096204A">
              <w:rPr>
                <w:rFonts w:ascii="Times New Roman" w:hAnsi="Times New Roman"/>
                <w:color w:val="000000" w:themeColor="text1"/>
                <w:sz w:val="24"/>
                <w:szCs w:val="24"/>
              </w:rPr>
              <w:t xml:space="preserve">338 square kilometers of which 3% is water. Its western and north-central regions are predominately made up of the mountains and foothills of the Congo-Nile divide, the Virunga volcano range, and the northern highlands and has annual rainfall of between 1000-1400 mm </w:t>
            </w:r>
            <w:r w:rsidRPr="0096204A">
              <w:rPr>
                <w:rFonts w:ascii="Times New Roman" w:hAnsi="Times New Roman"/>
                <w:color w:val="000000" w:themeColor="text1"/>
                <w:sz w:val="24"/>
                <w:szCs w:val="24"/>
              </w:rPr>
              <w:fldChar w:fldCharType="begin"/>
            </w:r>
            <w:r w:rsidRPr="0096204A">
              <w:rPr>
                <w:rFonts w:ascii="Times New Roman" w:hAnsi="Times New Roman"/>
                <w:color w:val="000000" w:themeColor="text1"/>
                <w:sz w:val="24"/>
                <w:szCs w:val="24"/>
              </w:rPr>
              <w:instrText xml:space="preserve"> ADDIN ZOTERO_ITEM CSL_CITATION {"citationID":"MIQsYorJ","properties":{"formattedCitation":"[1]","plainCitation":"[1]","noteIndex":0},"citationItems":[{"id":103,"uris":["http://zotero.org/users/local/z5AiHq74/items/3NVQSI6G"],"uri":["http://zotero.org/users/local/z5AiHq74/items/3NVQSI6G"],"itemData":{"id":103,"type":"article","title":"Rwanda Statistical Yearbook 2020, december 2020.","URL":"http://www.statistics.gov.rw/publication/statistical-yearbook-2020","author":[{"literal":"National Institute of Statistics of Rwanda (NISR)"}],"issued":{"date-parts":[["2020"]]}}}],"schema":"https://github.com/citation-style-language/schema/raw/master/csl-citation.json"} </w:instrText>
            </w:r>
            <w:r w:rsidRPr="0096204A">
              <w:rPr>
                <w:rFonts w:ascii="Times New Roman" w:hAnsi="Times New Roman"/>
                <w:color w:val="000000" w:themeColor="text1"/>
                <w:sz w:val="24"/>
                <w:szCs w:val="24"/>
              </w:rPr>
              <w:fldChar w:fldCharType="separate"/>
            </w:r>
            <w:r w:rsidR="005C599D">
              <w:rPr>
                <w:rFonts w:ascii="Times New Roman" w:hAnsi="Times New Roman"/>
                <w:color w:val="000000" w:themeColor="text1"/>
                <w:sz w:val="24"/>
                <w:szCs w:val="24"/>
              </w:rPr>
              <w:t>[42</w:t>
            </w:r>
            <w:r w:rsidRPr="0096204A">
              <w:rPr>
                <w:rFonts w:ascii="Times New Roman" w:hAnsi="Times New Roman"/>
                <w:color w:val="000000" w:themeColor="text1"/>
                <w:sz w:val="24"/>
                <w:szCs w:val="24"/>
              </w:rPr>
              <w:t>]</w:t>
            </w:r>
            <w:r w:rsidRPr="0096204A">
              <w:rPr>
                <w:rFonts w:ascii="Times New Roman" w:hAnsi="Times New Roman"/>
                <w:color w:val="000000" w:themeColor="text1"/>
                <w:sz w:val="24"/>
                <w:szCs w:val="24"/>
              </w:rPr>
              <w:fldChar w:fldCharType="end"/>
            </w:r>
            <w:r w:rsidRPr="0096204A">
              <w:rPr>
                <w:rFonts w:ascii="Times New Roman" w:hAnsi="Times New Roman"/>
                <w:color w:val="000000" w:themeColor="text1"/>
                <w:sz w:val="24"/>
                <w:szCs w:val="24"/>
              </w:rPr>
              <w:t>.</w:t>
            </w:r>
          </w:p>
          <w:p w14:paraId="429F9904" w14:textId="77777777" w:rsidR="007F0C25" w:rsidRDefault="007F0C25" w:rsidP="007F0C25">
            <w:pPr>
              <w:jc w:val="both"/>
              <w:rPr>
                <w:rFonts w:ascii="Times New Roman" w:hAnsi="Times New Roman"/>
                <w:color w:val="000000" w:themeColor="text1"/>
                <w:sz w:val="24"/>
                <w:szCs w:val="24"/>
              </w:rPr>
            </w:pPr>
          </w:p>
          <w:p w14:paraId="2B0A8AC6" w14:textId="15583D3D" w:rsidR="007F0C25" w:rsidRDefault="007F0C25" w:rsidP="007F0C25">
            <w:pPr>
              <w:jc w:val="both"/>
              <w:rPr>
                <w:rFonts w:ascii="Times New Roman" w:hAnsi="Times New Roman"/>
                <w:color w:val="000000" w:themeColor="text1"/>
                <w:sz w:val="24"/>
                <w:szCs w:val="24"/>
                <w:shd w:val="clear" w:color="auto" w:fill="FFFFFF"/>
              </w:rPr>
            </w:pPr>
            <w:r w:rsidRPr="0096204A">
              <w:rPr>
                <w:rFonts w:ascii="Times New Roman" w:hAnsi="Times New Roman"/>
                <w:color w:val="000000" w:themeColor="text1"/>
                <w:sz w:val="24"/>
                <w:szCs w:val="24"/>
                <w:shd w:val="clear" w:color="auto" w:fill="FFFFFF"/>
              </w:rPr>
              <w:t>Administratively Rwanda is divided into five provinces, 30 districts, 416 sectors,</w:t>
            </w:r>
            <w:r w:rsidRPr="0096204A">
              <w:rPr>
                <w:rFonts w:ascii="Times New Roman" w:hAnsi="Times New Roman"/>
                <w:color w:val="000000" w:themeColor="text1"/>
                <w:sz w:val="24"/>
                <w:szCs w:val="24"/>
              </w:rPr>
              <w:t xml:space="preserve"> 2,148 cells, and 14,837 villages. </w:t>
            </w:r>
            <w:r w:rsidRPr="0096204A">
              <w:rPr>
                <w:rFonts w:ascii="Times New Roman" w:hAnsi="Times New Roman"/>
                <w:color w:val="000000" w:themeColor="text1"/>
                <w:sz w:val="24"/>
                <w:szCs w:val="24"/>
              </w:rPr>
              <w:fldChar w:fldCharType="begin"/>
            </w:r>
            <w:r w:rsidRPr="0096204A">
              <w:rPr>
                <w:rFonts w:ascii="Times New Roman" w:hAnsi="Times New Roman"/>
                <w:color w:val="000000" w:themeColor="text1"/>
                <w:sz w:val="24"/>
                <w:szCs w:val="24"/>
              </w:rPr>
              <w:instrText xml:space="preserve"> ADDIN ZOTERO_ITEM CSL_CITATION {"citationID":"MIQsYorJ","properties":{"formattedCitation":"[1]","plainCitation":"[1]","noteIndex":0},"citationItems":[{"id":103,"uris":["http://zotero.org/users/local/z5AiHq74/items/3NVQSI6G"],"uri":["http://zotero.org/users/local/z5AiHq74/items/3NVQSI6G"],"itemData":{"id":103,"type":"article","title":"Rwanda Statistical Yearbook 2020, december 2020.","URL":"http://www.statistics.gov.rw/publication/statistical-yearbook-2020","author":[{"literal":"National Institute of Statistics of Rwanda (NISR)"}],"issued":{"date-parts":[["2020"]]}}}],"schema":"https://github.com/citation-style-language/schema/raw/master/csl-citation.json"} </w:instrText>
            </w:r>
            <w:r w:rsidRPr="0096204A">
              <w:rPr>
                <w:rFonts w:ascii="Times New Roman" w:hAnsi="Times New Roman"/>
                <w:color w:val="000000" w:themeColor="text1"/>
                <w:sz w:val="24"/>
                <w:szCs w:val="24"/>
              </w:rPr>
              <w:fldChar w:fldCharType="separate"/>
            </w:r>
            <w:r w:rsidR="005C599D">
              <w:rPr>
                <w:rFonts w:ascii="Times New Roman" w:hAnsi="Times New Roman"/>
                <w:color w:val="000000" w:themeColor="text1"/>
                <w:sz w:val="24"/>
                <w:szCs w:val="24"/>
              </w:rPr>
              <w:t>[42</w:t>
            </w:r>
            <w:r w:rsidRPr="0096204A">
              <w:rPr>
                <w:rFonts w:ascii="Times New Roman" w:hAnsi="Times New Roman"/>
                <w:color w:val="000000" w:themeColor="text1"/>
                <w:sz w:val="24"/>
                <w:szCs w:val="24"/>
              </w:rPr>
              <w:t>]</w:t>
            </w:r>
            <w:r w:rsidRPr="0096204A">
              <w:rPr>
                <w:rFonts w:ascii="Times New Roman" w:hAnsi="Times New Roman"/>
                <w:color w:val="000000" w:themeColor="text1"/>
                <w:sz w:val="24"/>
                <w:szCs w:val="24"/>
              </w:rPr>
              <w:fldChar w:fldCharType="end"/>
            </w:r>
            <w:r w:rsidRPr="0096204A">
              <w:rPr>
                <w:rFonts w:ascii="Times New Roman" w:hAnsi="Times New Roman"/>
                <w:color w:val="000000" w:themeColor="text1"/>
                <w:sz w:val="24"/>
                <w:szCs w:val="24"/>
                <w:shd w:val="clear" w:color="auto" w:fill="FFFFFF"/>
              </w:rPr>
              <w:t>  </w:t>
            </w:r>
          </w:p>
          <w:p w14:paraId="50AB9772" w14:textId="77777777" w:rsidR="007F0C25" w:rsidRDefault="007F0C25" w:rsidP="007F0C25">
            <w:pPr>
              <w:jc w:val="both"/>
              <w:rPr>
                <w:rFonts w:ascii="Times New Roman" w:hAnsi="Times New Roman"/>
                <w:color w:val="000000" w:themeColor="text1"/>
                <w:sz w:val="24"/>
                <w:szCs w:val="24"/>
                <w:shd w:val="clear" w:color="auto" w:fill="FFFFFF"/>
              </w:rPr>
            </w:pPr>
          </w:p>
          <w:p w14:paraId="2B986C74" w14:textId="0DA8AE2C" w:rsidR="007F0C25" w:rsidRPr="00C807D5" w:rsidRDefault="007F0C25" w:rsidP="007F0C25">
            <w:pPr>
              <w:jc w:val="both"/>
              <w:rPr>
                <w:rFonts w:ascii="Times New Roman" w:hAnsi="Times New Roman"/>
              </w:rPr>
            </w:pPr>
          </w:p>
        </w:tc>
        <w:tc>
          <w:tcPr>
            <w:tcW w:w="2534" w:type="dxa"/>
          </w:tcPr>
          <w:p w14:paraId="491AF2B5" w14:textId="694BCE7D" w:rsidR="00AC315C" w:rsidRPr="00C807D5" w:rsidRDefault="00C4284A" w:rsidP="007F0C25">
            <w:pPr>
              <w:rPr>
                <w:rFonts w:ascii="Times New Roman" w:eastAsia="Calibri" w:hAnsi="Times New Roman"/>
                <w:bCs/>
                <w:lang w:eastAsia="en-ZA"/>
              </w:rPr>
            </w:pPr>
            <w:r w:rsidRPr="0096204A">
              <w:rPr>
                <w:rFonts w:ascii="Times New Roman" w:hAnsi="Times New Roman"/>
                <w:color w:val="000000" w:themeColor="text1"/>
                <w:sz w:val="24"/>
                <w:szCs w:val="24"/>
                <w:shd w:val="clear" w:color="auto" w:fill="FFFFFF"/>
              </w:rPr>
              <w:t xml:space="preserve">Every sector at least has one health centre whereby residents have to </w:t>
            </w:r>
            <w:r w:rsidRPr="0096204A">
              <w:rPr>
                <w:rFonts w:ascii="Times New Roman" w:hAnsi="Times New Roman"/>
                <w:color w:val="000000" w:themeColor="text1"/>
                <w:sz w:val="24"/>
                <w:szCs w:val="24"/>
              </w:rPr>
              <w:t xml:space="preserve">walk for one hour to reach nearby health centre </w:t>
            </w:r>
            <w:r w:rsidRPr="0096204A">
              <w:rPr>
                <w:rFonts w:ascii="Times New Roman" w:hAnsi="Times New Roman"/>
                <w:color w:val="000000" w:themeColor="text1"/>
                <w:sz w:val="24"/>
                <w:szCs w:val="24"/>
              </w:rPr>
              <w:fldChar w:fldCharType="begin"/>
            </w:r>
            <w:r w:rsidRPr="0096204A">
              <w:rPr>
                <w:rFonts w:ascii="Times New Roman" w:hAnsi="Times New Roman"/>
                <w:color w:val="000000" w:themeColor="text1"/>
                <w:sz w:val="24"/>
                <w:szCs w:val="24"/>
              </w:rPr>
              <w:instrText xml:space="preserve"> ADDIN ZOTERO_ITEM CSL_CITATION {"citationID":"MIQsYorJ","properties":{"formattedCitation":"[1]","plainCitation":"[1]","noteIndex":0},"citationItems":[{"id":103,"uris":["http://zotero.org/users/local/z5AiHq74/items/3NVQSI6G"],"uri":["http://zotero.org/users/local/z5AiHq74/items/3NVQSI6G"],"itemData":{"id":103,"type":"article","title":"Rwanda Statistical Yearbook 2020, december 2020.","URL":"http://www.statistics.gov.rw/publication/statistical-yearbook-2020","author":[{"literal":"National Institute of Statistics of Rwanda (NISR)"}],"issued":{"date-parts":[["2020"]]}}}],"schema":"https://github.com/citation-style-language/schema/raw/master/csl-citation.json"} </w:instrText>
            </w:r>
            <w:r w:rsidRPr="0096204A">
              <w:rPr>
                <w:rFonts w:ascii="Times New Roman" w:hAnsi="Times New Roman"/>
                <w:color w:val="000000" w:themeColor="text1"/>
                <w:sz w:val="24"/>
                <w:szCs w:val="24"/>
              </w:rPr>
              <w:fldChar w:fldCharType="separate"/>
            </w:r>
            <w:r w:rsidR="005C599D">
              <w:rPr>
                <w:rFonts w:ascii="Times New Roman" w:hAnsi="Times New Roman"/>
                <w:color w:val="000000" w:themeColor="text1"/>
                <w:sz w:val="24"/>
                <w:szCs w:val="24"/>
              </w:rPr>
              <w:t>[43</w:t>
            </w:r>
            <w:r w:rsidRPr="0096204A">
              <w:rPr>
                <w:rFonts w:ascii="Times New Roman" w:hAnsi="Times New Roman"/>
                <w:color w:val="000000" w:themeColor="text1"/>
                <w:sz w:val="24"/>
                <w:szCs w:val="24"/>
              </w:rPr>
              <w:t>]</w:t>
            </w:r>
            <w:r w:rsidRPr="0096204A">
              <w:rPr>
                <w:rFonts w:ascii="Times New Roman" w:hAnsi="Times New Roman"/>
                <w:color w:val="000000" w:themeColor="text1"/>
                <w:sz w:val="24"/>
                <w:szCs w:val="24"/>
              </w:rPr>
              <w:fldChar w:fldCharType="end"/>
            </w:r>
            <w:r w:rsidRPr="0096204A">
              <w:rPr>
                <w:rFonts w:ascii="Times New Roman" w:hAnsi="Times New Roman"/>
                <w:color w:val="000000" w:themeColor="text1"/>
                <w:sz w:val="24"/>
                <w:szCs w:val="24"/>
              </w:rPr>
              <w:t>.</w:t>
            </w:r>
          </w:p>
        </w:tc>
        <w:tc>
          <w:tcPr>
            <w:tcW w:w="2954" w:type="dxa"/>
          </w:tcPr>
          <w:p w14:paraId="34A533C5" w14:textId="140ADC34" w:rsidR="00AC315C" w:rsidRPr="00C807D5" w:rsidRDefault="00AC315C" w:rsidP="00C807D5">
            <w:pPr>
              <w:rPr>
                <w:rFonts w:ascii="Times New Roman" w:eastAsia="Calibri" w:hAnsi="Times New Roman"/>
                <w:bCs/>
                <w:lang w:eastAsia="en-ZA"/>
              </w:rPr>
            </w:pPr>
            <w:r w:rsidRPr="00C807D5">
              <w:rPr>
                <w:rFonts w:ascii="Times New Roman" w:hAnsi="Times New Roman"/>
              </w:rPr>
              <w:t>Hilly terrain of the district make it difficult to access care among patients</w:t>
            </w:r>
          </w:p>
        </w:tc>
        <w:tc>
          <w:tcPr>
            <w:tcW w:w="3095" w:type="dxa"/>
            <w:tcBorders>
              <w:top w:val="single" w:sz="4" w:space="0" w:color="auto"/>
              <w:left w:val="single" w:sz="4" w:space="0" w:color="auto"/>
              <w:bottom w:val="single" w:sz="4" w:space="0" w:color="auto"/>
              <w:right w:val="single" w:sz="4" w:space="0" w:color="auto"/>
            </w:tcBorders>
          </w:tcPr>
          <w:p w14:paraId="299C12D1" w14:textId="166A3E6F" w:rsidR="00AC315C" w:rsidRPr="00C807D5" w:rsidRDefault="00AC315C" w:rsidP="00C807D5">
            <w:pPr>
              <w:rPr>
                <w:rFonts w:ascii="Times New Roman" w:eastAsia="Calibri" w:hAnsi="Times New Roman"/>
                <w:bCs/>
                <w:lang w:val="en-ZA" w:eastAsia="en-ZA"/>
              </w:rPr>
            </w:pPr>
            <w:r w:rsidRPr="00C807D5">
              <w:rPr>
                <w:rFonts w:ascii="Times New Roman" w:eastAsia="Calibri" w:hAnsi="Times New Roman"/>
                <w:bCs/>
                <w:lang w:val="en-ZA" w:eastAsia="en-ZA"/>
              </w:rPr>
              <w:t xml:space="preserve"> </w:t>
            </w:r>
          </w:p>
        </w:tc>
        <w:tc>
          <w:tcPr>
            <w:tcW w:w="5447" w:type="dxa"/>
            <w:tcBorders>
              <w:top w:val="single" w:sz="4" w:space="0" w:color="auto"/>
              <w:left w:val="single" w:sz="4" w:space="0" w:color="auto"/>
              <w:bottom w:val="single" w:sz="4" w:space="0" w:color="auto"/>
              <w:right w:val="single" w:sz="4" w:space="0" w:color="auto"/>
            </w:tcBorders>
          </w:tcPr>
          <w:p w14:paraId="638A93F8" w14:textId="04E9F2BB" w:rsidR="00AC315C" w:rsidRPr="00C807D5" w:rsidRDefault="00AC315C" w:rsidP="00C807D5">
            <w:pPr>
              <w:rPr>
                <w:rFonts w:ascii="Times New Roman" w:eastAsia="Calibri" w:hAnsi="Times New Roman"/>
                <w:bCs/>
                <w:lang w:val="en-ZA" w:eastAsia="en-ZA"/>
              </w:rPr>
            </w:pPr>
          </w:p>
        </w:tc>
      </w:tr>
      <w:tr w:rsidR="00B57842" w:rsidRPr="00C807D5" w14:paraId="5051FBE5" w14:textId="77777777" w:rsidTr="008D6923">
        <w:trPr>
          <w:trHeight w:val="148"/>
        </w:trPr>
        <w:tc>
          <w:tcPr>
            <w:tcW w:w="1671" w:type="dxa"/>
            <w:vMerge/>
            <w:tcBorders>
              <w:left w:val="single" w:sz="4" w:space="0" w:color="auto"/>
              <w:right w:val="single" w:sz="4" w:space="0" w:color="auto"/>
            </w:tcBorders>
          </w:tcPr>
          <w:p w14:paraId="746AE040" w14:textId="1ABCC570" w:rsidR="00AC315C" w:rsidRPr="00C807D5" w:rsidRDefault="00AC315C" w:rsidP="00C807D5">
            <w:pPr>
              <w:rPr>
                <w:rFonts w:ascii="Times New Roman" w:hAnsi="Times New Roman"/>
              </w:rPr>
            </w:pPr>
          </w:p>
        </w:tc>
        <w:tc>
          <w:tcPr>
            <w:tcW w:w="1393" w:type="dxa"/>
            <w:tcBorders>
              <w:left w:val="single" w:sz="4" w:space="0" w:color="auto"/>
              <w:right w:val="single" w:sz="4" w:space="0" w:color="auto"/>
            </w:tcBorders>
          </w:tcPr>
          <w:p w14:paraId="4329ED30" w14:textId="6B17ECAD" w:rsidR="00AC315C" w:rsidRPr="00C807D5" w:rsidRDefault="00FD3A7A" w:rsidP="00C807D5">
            <w:pPr>
              <w:rPr>
                <w:rFonts w:ascii="Times New Roman" w:hAnsi="Times New Roman"/>
              </w:rPr>
            </w:pPr>
            <w:r>
              <w:rPr>
                <w:rFonts w:ascii="Times New Roman" w:hAnsi="Times New Roman"/>
              </w:rPr>
              <w:t xml:space="preserve">Hilly terrains and irritant soils </w:t>
            </w:r>
          </w:p>
        </w:tc>
        <w:tc>
          <w:tcPr>
            <w:tcW w:w="2113" w:type="dxa"/>
            <w:tcBorders>
              <w:left w:val="single" w:sz="4" w:space="0" w:color="auto"/>
              <w:right w:val="single" w:sz="4" w:space="0" w:color="auto"/>
            </w:tcBorders>
          </w:tcPr>
          <w:p w14:paraId="583F61DA" w14:textId="77777777" w:rsidR="00AC315C" w:rsidRPr="00C807D5" w:rsidRDefault="00AC315C" w:rsidP="00C807D5">
            <w:pPr>
              <w:jc w:val="both"/>
              <w:rPr>
                <w:rFonts w:ascii="Times New Roman" w:hAnsi="Times New Roman"/>
              </w:rPr>
            </w:pPr>
          </w:p>
        </w:tc>
        <w:tc>
          <w:tcPr>
            <w:tcW w:w="3509" w:type="dxa"/>
          </w:tcPr>
          <w:p w14:paraId="48CF5434" w14:textId="7ECBB51F" w:rsidR="00AC315C" w:rsidRDefault="00801F0E" w:rsidP="00C807D5">
            <w:pPr>
              <w:rPr>
                <w:rFonts w:ascii="Times New Roman" w:hAnsi="Times New Roman"/>
                <w:b/>
                <w:bCs/>
                <w:lang w:val="en-US"/>
              </w:rPr>
            </w:pPr>
            <w:r>
              <w:rPr>
                <w:rFonts w:ascii="Times New Roman" w:hAnsi="Times New Roman"/>
                <w:b/>
                <w:bCs/>
                <w:lang w:val="en-US"/>
              </w:rPr>
              <w:t xml:space="preserve">Meso </w:t>
            </w:r>
          </w:p>
          <w:p w14:paraId="71E7B3A9" w14:textId="497337F8" w:rsidR="007F0C25" w:rsidRPr="00C807D5" w:rsidRDefault="007F0C25" w:rsidP="007F0C25">
            <w:pPr>
              <w:jc w:val="both"/>
              <w:rPr>
                <w:rFonts w:ascii="Times New Roman" w:hAnsi="Times New Roman"/>
              </w:rPr>
            </w:pPr>
            <w:r>
              <w:rPr>
                <w:rFonts w:ascii="Times New Roman" w:hAnsi="Times New Roman"/>
              </w:rPr>
              <w:t>Musanze</w:t>
            </w:r>
            <w:r w:rsidR="00807700">
              <w:rPr>
                <w:rFonts w:ascii="Times New Roman" w:hAnsi="Times New Roman"/>
              </w:rPr>
              <w:t xml:space="preserve"> district is </w:t>
            </w:r>
            <w:r w:rsidR="00FD3A7A">
              <w:rPr>
                <w:rFonts w:ascii="Times New Roman" w:hAnsi="Times New Roman"/>
              </w:rPr>
              <w:t xml:space="preserve">189 metres above sea level, with irritant soils, </w:t>
            </w:r>
            <w:r w:rsidR="00807700" w:rsidRPr="0096204A">
              <w:rPr>
                <w:rStyle w:val="A9"/>
                <w:rFonts w:ascii="Times New Roman" w:hAnsi="Times New Roman"/>
                <w:color w:val="000000" w:themeColor="text1"/>
                <w:sz w:val="24"/>
                <w:szCs w:val="24"/>
              </w:rPr>
              <w:t xml:space="preserve">high seasonal rainfall (above 1000 mm/year), and </w:t>
            </w:r>
            <w:r w:rsidRPr="00C807D5">
              <w:rPr>
                <w:rFonts w:ascii="Times New Roman" w:hAnsi="Times New Roman"/>
              </w:rPr>
              <w:t>moderate tropi</w:t>
            </w:r>
            <w:r w:rsidR="00FD3A7A">
              <w:rPr>
                <w:rFonts w:ascii="Times New Roman" w:hAnsi="Times New Roman"/>
              </w:rPr>
              <w:t>cal climate (15°C and 18°C) which</w:t>
            </w:r>
            <w:r w:rsidRPr="00C807D5">
              <w:rPr>
                <w:rFonts w:ascii="Times New Roman" w:hAnsi="Times New Roman"/>
              </w:rPr>
              <w:t xml:space="preserve"> provides favourable conditions for the disease's prevalence.</w:t>
            </w:r>
          </w:p>
          <w:p w14:paraId="68CEE924" w14:textId="6436F57D" w:rsidR="007F0C25" w:rsidRPr="00C807D5" w:rsidRDefault="007F0C25" w:rsidP="00C807D5">
            <w:pPr>
              <w:rPr>
                <w:rFonts w:ascii="Times New Roman" w:hAnsi="Times New Roman"/>
                <w:b/>
                <w:bCs/>
                <w:lang w:val="en-US"/>
              </w:rPr>
            </w:pPr>
          </w:p>
          <w:p w14:paraId="472237D3" w14:textId="4F6F7C71" w:rsidR="00AC315C" w:rsidRPr="00C807D5" w:rsidRDefault="00636461" w:rsidP="00636461">
            <w:pPr>
              <w:rPr>
                <w:rFonts w:ascii="Times New Roman" w:hAnsi="Times New Roman"/>
              </w:rPr>
            </w:pPr>
            <w:r>
              <w:rPr>
                <w:rFonts w:ascii="Times New Roman" w:hAnsi="Times New Roman"/>
                <w:color w:val="000000" w:themeColor="text1"/>
                <w:sz w:val="24"/>
                <w:szCs w:val="24"/>
              </w:rPr>
              <w:t xml:space="preserve">Musanze district </w:t>
            </w:r>
            <w:r w:rsidRPr="00B04D21">
              <w:rPr>
                <w:rFonts w:ascii="Times New Roman" w:hAnsi="Times New Roman"/>
                <w:color w:val="000000" w:themeColor="text1"/>
                <w:sz w:val="24"/>
                <w:szCs w:val="24"/>
                <w:shd w:val="clear" w:color="auto" w:fill="FFFFFF"/>
              </w:rPr>
              <w:t>divided into 15 </w:t>
            </w:r>
            <w:hyperlink r:id="rId8" w:tooltip="Sectors of Rwanda" w:history="1">
              <w:r w:rsidRPr="00B04D21">
                <w:rPr>
                  <w:rStyle w:val="Hyperlink"/>
                  <w:rFonts w:ascii="Times New Roman" w:hAnsi="Times New Roman"/>
                  <w:color w:val="000000" w:themeColor="text1"/>
                  <w:sz w:val="24"/>
                  <w:szCs w:val="24"/>
                  <w:u w:val="none"/>
                  <w:shd w:val="clear" w:color="auto" w:fill="FFFFFF"/>
                </w:rPr>
                <w:t>sectors</w:t>
              </w:r>
            </w:hyperlink>
            <w:r>
              <w:rPr>
                <w:rFonts w:ascii="Times New Roman" w:hAnsi="Times New Roman"/>
                <w:color w:val="000000" w:themeColor="text1"/>
                <w:sz w:val="24"/>
                <w:szCs w:val="24"/>
                <w:shd w:val="clear" w:color="auto" w:fill="FFFFFF"/>
              </w:rPr>
              <w:t> </w:t>
            </w:r>
            <w:r w:rsidRPr="00B04D21">
              <w:rPr>
                <w:rFonts w:ascii="Times New Roman" w:hAnsi="Times New Roman"/>
                <w:color w:val="000000" w:themeColor="text1"/>
                <w:sz w:val="24"/>
                <w:szCs w:val="24"/>
                <w:shd w:val="clear" w:color="auto" w:fill="FFFFFF"/>
              </w:rPr>
              <w:t>with a population of 398,986.</w:t>
            </w:r>
            <w:r w:rsidRPr="00B04D21">
              <w:rPr>
                <w:rFonts w:ascii="Times New Roman" w:hAnsi="Times New Roman"/>
                <w:color w:val="000000" w:themeColor="text1"/>
                <w:sz w:val="24"/>
                <w:szCs w:val="24"/>
              </w:rPr>
              <w:t xml:space="preserve"> </w:t>
            </w:r>
            <w:r w:rsidRPr="00B04D21">
              <w:rPr>
                <w:rFonts w:ascii="Times New Roman" w:hAnsi="Times New Roman"/>
                <w:color w:val="000000" w:themeColor="text1"/>
                <w:sz w:val="24"/>
                <w:szCs w:val="24"/>
              </w:rPr>
              <w:fldChar w:fldCharType="begin"/>
            </w:r>
            <w:r w:rsidRPr="00B04D21">
              <w:rPr>
                <w:rFonts w:ascii="Times New Roman" w:hAnsi="Times New Roman"/>
                <w:color w:val="000000" w:themeColor="text1"/>
                <w:sz w:val="24"/>
                <w:szCs w:val="24"/>
              </w:rPr>
              <w:instrText xml:space="preserve"> ADDIN ZOTERO_ITEM CSL_CITATION {"citationID":"MIQsYorJ","properties":{"formattedCitation":"[1]","plainCitation":"[1]","noteIndex":0},"citationItems":[{"id":103,"uris":["http://zotero.org/users/local/z5AiHq74/items/3NVQSI6G"],"uri":["http://zotero.org/users/local/z5AiHq74/items/3NVQSI6G"],"itemData":{"id":103,"type":"article","title":"Rwanda Statistical Yearbook 2020, december 2020.","URL":"http://www.statistics.gov.rw/publication/statistical-yearbook-2020","author":[{"literal":"National Institute of Statistics of Rwanda (NISR)"}],"issued":{"date-parts":[["2020"]]}}}],"schema":"https://github.com/citation-style-language/schema/raw/master/csl-citation.json"} </w:instrText>
            </w:r>
            <w:r w:rsidRPr="00B04D21">
              <w:rPr>
                <w:rFonts w:ascii="Times New Roman" w:hAnsi="Times New Roman"/>
                <w:color w:val="000000" w:themeColor="text1"/>
                <w:sz w:val="24"/>
                <w:szCs w:val="24"/>
              </w:rPr>
              <w:fldChar w:fldCharType="separate"/>
            </w:r>
            <w:r w:rsidR="005C599D">
              <w:rPr>
                <w:rFonts w:ascii="Times New Roman" w:hAnsi="Times New Roman"/>
                <w:color w:val="000000" w:themeColor="text1"/>
                <w:sz w:val="24"/>
                <w:szCs w:val="24"/>
              </w:rPr>
              <w:t>[42</w:t>
            </w:r>
            <w:r w:rsidRPr="00B04D21">
              <w:rPr>
                <w:rFonts w:ascii="Times New Roman" w:hAnsi="Times New Roman"/>
                <w:color w:val="000000" w:themeColor="text1"/>
                <w:sz w:val="24"/>
                <w:szCs w:val="24"/>
              </w:rPr>
              <w:t>]</w:t>
            </w:r>
            <w:r w:rsidRPr="00B04D21">
              <w:rPr>
                <w:rFonts w:ascii="Times New Roman" w:hAnsi="Times New Roman"/>
                <w:color w:val="000000" w:themeColor="text1"/>
                <w:sz w:val="24"/>
                <w:szCs w:val="24"/>
              </w:rPr>
              <w:fldChar w:fldCharType="end"/>
            </w:r>
          </w:p>
        </w:tc>
        <w:tc>
          <w:tcPr>
            <w:tcW w:w="2534" w:type="dxa"/>
          </w:tcPr>
          <w:p w14:paraId="3F267EC3" w14:textId="1571D3C7" w:rsidR="00AC315C" w:rsidRPr="00C807D5" w:rsidRDefault="00807700" w:rsidP="00807700">
            <w:pPr>
              <w:jc w:val="both"/>
              <w:rPr>
                <w:rFonts w:ascii="Times New Roman" w:hAnsi="Times New Roman"/>
              </w:rPr>
            </w:pPr>
            <w:r>
              <w:rPr>
                <w:rStyle w:val="A9"/>
                <w:rFonts w:ascii="Times New Roman" w:hAnsi="Times New Roman"/>
                <w:color w:val="000000" w:themeColor="text1"/>
                <w:sz w:val="24"/>
                <w:szCs w:val="24"/>
              </w:rPr>
              <w:t>H</w:t>
            </w:r>
            <w:r w:rsidR="00C4284A" w:rsidRPr="0096204A">
              <w:rPr>
                <w:rStyle w:val="A9"/>
                <w:rFonts w:ascii="Times New Roman" w:hAnsi="Times New Roman"/>
                <w:color w:val="000000" w:themeColor="text1"/>
                <w:sz w:val="24"/>
                <w:szCs w:val="24"/>
              </w:rPr>
              <w:t>illy terrains making it difficult to for podoconiosis patients to access nearby health centres inclusive HASA in case of acute attack.</w:t>
            </w:r>
          </w:p>
        </w:tc>
        <w:tc>
          <w:tcPr>
            <w:tcW w:w="2954" w:type="dxa"/>
          </w:tcPr>
          <w:p w14:paraId="1E0DC8E9" w14:textId="53CE55B9" w:rsidR="00AC315C" w:rsidRPr="00C807D5" w:rsidRDefault="00AC315C" w:rsidP="00807700">
            <w:pPr>
              <w:jc w:val="both"/>
              <w:rPr>
                <w:rFonts w:ascii="Times New Roman" w:hAnsi="Times New Roman"/>
              </w:rPr>
            </w:pPr>
            <w:r w:rsidRPr="00C807D5">
              <w:rPr>
                <w:rFonts w:ascii="Times New Roman" w:hAnsi="Times New Roman"/>
              </w:rPr>
              <w:t>Lack of availability of clean water sources</w:t>
            </w:r>
          </w:p>
        </w:tc>
        <w:tc>
          <w:tcPr>
            <w:tcW w:w="3095" w:type="dxa"/>
          </w:tcPr>
          <w:p w14:paraId="2DBB8CEC" w14:textId="77777777" w:rsidR="00AC315C" w:rsidRPr="00C807D5" w:rsidRDefault="00AC315C" w:rsidP="00807700">
            <w:pPr>
              <w:jc w:val="both"/>
              <w:rPr>
                <w:rFonts w:ascii="Times New Roman" w:hAnsi="Times New Roman"/>
              </w:rPr>
            </w:pPr>
            <w:r w:rsidRPr="00C807D5">
              <w:rPr>
                <w:rFonts w:ascii="Times New Roman" w:hAnsi="Times New Roman"/>
              </w:rPr>
              <w:t>Strengthen the availability of podoconiosis services at the community level (CHWs) and at health posts to bring these essential services closer to the people</w:t>
            </w:r>
          </w:p>
          <w:p w14:paraId="0F1A1719" w14:textId="77777777" w:rsidR="00AC315C" w:rsidRPr="00C807D5" w:rsidRDefault="00AC315C" w:rsidP="00807700">
            <w:pPr>
              <w:jc w:val="both"/>
              <w:rPr>
                <w:rFonts w:ascii="Times New Roman" w:hAnsi="Times New Roman"/>
              </w:rPr>
            </w:pPr>
          </w:p>
          <w:p w14:paraId="6D5B8FAC" w14:textId="76F4D9FE" w:rsidR="00AC315C" w:rsidRPr="00C807D5" w:rsidRDefault="00AC315C" w:rsidP="00807700">
            <w:pPr>
              <w:jc w:val="both"/>
              <w:rPr>
                <w:rFonts w:ascii="Times New Roman" w:hAnsi="Times New Roman"/>
              </w:rPr>
            </w:pPr>
            <w:r w:rsidRPr="00C807D5">
              <w:rPr>
                <w:rFonts w:ascii="Times New Roman" w:hAnsi="Times New Roman"/>
              </w:rPr>
              <w:t>Introduce mobile clinics and outreach programs to provide podoconiosis screening, diagnosis, treatment, and education, to communities that are located far from healthcare facilities.</w:t>
            </w:r>
          </w:p>
        </w:tc>
        <w:tc>
          <w:tcPr>
            <w:tcW w:w="5447" w:type="dxa"/>
          </w:tcPr>
          <w:p w14:paraId="2A5BE328" w14:textId="77777777" w:rsidR="00AC315C" w:rsidRPr="00C807D5" w:rsidRDefault="00AC315C" w:rsidP="00C807D5">
            <w:pPr>
              <w:rPr>
                <w:rFonts w:ascii="Times New Roman" w:hAnsi="Times New Roman"/>
              </w:rPr>
            </w:pPr>
            <w:r w:rsidRPr="00C807D5">
              <w:rPr>
                <w:rFonts w:ascii="Times New Roman" w:hAnsi="Times New Roman"/>
              </w:rPr>
              <w:t>for me, it might take me even for 5 hours, because I walk very slowly (07-2022-MU-F-Patient-IDI)</w:t>
            </w:r>
          </w:p>
          <w:p w14:paraId="22262F01" w14:textId="77777777" w:rsidR="00AC315C" w:rsidRPr="00C807D5" w:rsidRDefault="00AC315C" w:rsidP="00C807D5">
            <w:pPr>
              <w:rPr>
                <w:rFonts w:ascii="Times New Roman" w:hAnsi="Times New Roman"/>
              </w:rPr>
            </w:pPr>
          </w:p>
          <w:p w14:paraId="2DE5F90E" w14:textId="77777777" w:rsidR="00AC315C" w:rsidRPr="00C807D5" w:rsidRDefault="00AC315C" w:rsidP="00C807D5">
            <w:pPr>
              <w:rPr>
                <w:rFonts w:ascii="Times New Roman" w:hAnsi="Times New Roman"/>
              </w:rPr>
            </w:pPr>
          </w:p>
          <w:p w14:paraId="6A9050B2" w14:textId="77777777" w:rsidR="00AC315C" w:rsidRPr="00C807D5" w:rsidRDefault="00AC315C" w:rsidP="00C807D5">
            <w:pPr>
              <w:rPr>
                <w:rFonts w:ascii="Times New Roman" w:hAnsi="Times New Roman"/>
              </w:rPr>
            </w:pPr>
          </w:p>
          <w:p w14:paraId="3D74A8DC" w14:textId="77777777" w:rsidR="00AC315C" w:rsidRPr="00C807D5" w:rsidRDefault="00AC315C" w:rsidP="00C807D5">
            <w:pPr>
              <w:rPr>
                <w:rFonts w:ascii="Times New Roman" w:hAnsi="Times New Roman"/>
              </w:rPr>
            </w:pPr>
          </w:p>
          <w:p w14:paraId="3F7EE4DA" w14:textId="2D22B58D" w:rsidR="00AC315C" w:rsidRDefault="00AC315C" w:rsidP="00C807D5">
            <w:pPr>
              <w:rPr>
                <w:rFonts w:ascii="Times New Roman" w:hAnsi="Times New Roman"/>
              </w:rPr>
            </w:pPr>
            <w:r w:rsidRPr="00C807D5">
              <w:rPr>
                <w:rFonts w:ascii="Times New Roman" w:hAnsi="Times New Roman"/>
              </w:rPr>
              <w:t>other challenges in our rural areas is lack of water for washing, because we do not have water sources nears us for fetching water. So, when there is no water for washing, diseases increase. Wounds come again and drains water. (006-M-06-07-2022-MU-M-Patient-IDI)</w:t>
            </w:r>
          </w:p>
          <w:p w14:paraId="279BA97B" w14:textId="19C1A38F" w:rsidR="0010042D" w:rsidRDefault="0010042D" w:rsidP="00C807D5">
            <w:pPr>
              <w:rPr>
                <w:rFonts w:ascii="Times New Roman" w:hAnsi="Times New Roman"/>
              </w:rPr>
            </w:pPr>
          </w:p>
          <w:p w14:paraId="34AC708E" w14:textId="77777777" w:rsidR="0010042D" w:rsidRPr="00C807D5" w:rsidRDefault="0010042D" w:rsidP="00C807D5">
            <w:pPr>
              <w:rPr>
                <w:rFonts w:ascii="Times New Roman" w:hAnsi="Times New Roman"/>
              </w:rPr>
            </w:pPr>
          </w:p>
          <w:p w14:paraId="6CA398DE" w14:textId="2377A592" w:rsidR="00AC315C" w:rsidRPr="00C807D5" w:rsidRDefault="00AC315C" w:rsidP="00C807D5">
            <w:pPr>
              <w:rPr>
                <w:rFonts w:ascii="Times New Roman" w:hAnsi="Times New Roman"/>
              </w:rPr>
            </w:pPr>
          </w:p>
        </w:tc>
      </w:tr>
      <w:tr w:rsidR="00B57842" w:rsidRPr="00C807D5" w14:paraId="6EDE1179" w14:textId="77777777" w:rsidTr="008D6923">
        <w:trPr>
          <w:trHeight w:val="148"/>
        </w:trPr>
        <w:tc>
          <w:tcPr>
            <w:tcW w:w="1671" w:type="dxa"/>
          </w:tcPr>
          <w:p w14:paraId="74396CFC" w14:textId="77777777" w:rsidR="00AC315C" w:rsidRPr="00C807D5" w:rsidRDefault="00AC315C" w:rsidP="00C807D5">
            <w:pPr>
              <w:rPr>
                <w:rFonts w:ascii="Times New Roman" w:hAnsi="Times New Roman"/>
              </w:rPr>
            </w:pPr>
          </w:p>
        </w:tc>
        <w:tc>
          <w:tcPr>
            <w:tcW w:w="1393" w:type="dxa"/>
          </w:tcPr>
          <w:p w14:paraId="5A16F5DB" w14:textId="15C63E4D" w:rsidR="00AC315C" w:rsidRPr="00C807D5" w:rsidRDefault="00096F0D" w:rsidP="00C807D5">
            <w:pPr>
              <w:rPr>
                <w:rFonts w:ascii="Times New Roman" w:hAnsi="Times New Roman"/>
              </w:rPr>
            </w:pPr>
            <w:r>
              <w:rPr>
                <w:rFonts w:ascii="Times New Roman" w:hAnsi="Times New Roman"/>
              </w:rPr>
              <w:t xml:space="preserve">Long distance to reach patients </w:t>
            </w:r>
          </w:p>
        </w:tc>
        <w:tc>
          <w:tcPr>
            <w:tcW w:w="2113" w:type="dxa"/>
          </w:tcPr>
          <w:p w14:paraId="333C3C56" w14:textId="77777777" w:rsidR="00AC315C" w:rsidRPr="00C807D5" w:rsidRDefault="00AC315C" w:rsidP="00C807D5">
            <w:pPr>
              <w:jc w:val="both"/>
              <w:rPr>
                <w:rFonts w:ascii="Times New Roman" w:hAnsi="Times New Roman"/>
              </w:rPr>
            </w:pPr>
          </w:p>
        </w:tc>
        <w:tc>
          <w:tcPr>
            <w:tcW w:w="3509" w:type="dxa"/>
          </w:tcPr>
          <w:p w14:paraId="2DA63F42" w14:textId="77777777" w:rsidR="00AC315C" w:rsidRPr="00801F0E" w:rsidRDefault="00801F0E" w:rsidP="00801F0E">
            <w:pPr>
              <w:jc w:val="both"/>
              <w:rPr>
                <w:rFonts w:ascii="Times New Roman" w:hAnsi="Times New Roman"/>
              </w:rPr>
            </w:pPr>
            <w:r w:rsidRPr="00801F0E">
              <w:rPr>
                <w:rFonts w:ascii="Times New Roman" w:hAnsi="Times New Roman"/>
                <w:b/>
              </w:rPr>
              <w:t>Micro</w:t>
            </w:r>
            <w:r w:rsidRPr="00801F0E">
              <w:rPr>
                <w:rFonts w:ascii="Times New Roman" w:hAnsi="Times New Roman"/>
              </w:rPr>
              <w:t xml:space="preserve">: </w:t>
            </w:r>
          </w:p>
          <w:p w14:paraId="3733D59B" w14:textId="696C6A1B" w:rsidR="00801F0E" w:rsidRPr="00C807D5" w:rsidRDefault="00801F0E" w:rsidP="00801F0E">
            <w:pPr>
              <w:jc w:val="both"/>
              <w:rPr>
                <w:rFonts w:ascii="Times New Roman" w:hAnsi="Times New Roman"/>
              </w:rPr>
            </w:pPr>
            <w:r w:rsidRPr="00801F0E">
              <w:rPr>
                <w:rFonts w:ascii="Times New Roman" w:hAnsi="Times New Roman"/>
              </w:rPr>
              <w:t xml:space="preserve">HASA established a new treatment centre at Kinoni health centre </w:t>
            </w:r>
            <w:r w:rsidRPr="00801F0E">
              <w:rPr>
                <w:rFonts w:ascii="Times New Roman" w:hAnsi="Times New Roman"/>
                <w:color w:val="000000" w:themeColor="text1"/>
                <w:shd w:val="clear" w:color="auto" w:fill="FFFFFF"/>
              </w:rPr>
              <w:t>to benefit podoniosis patients from Burera district and residents from neighbouring Kisoro district in Uganda.</w:t>
            </w:r>
          </w:p>
        </w:tc>
        <w:tc>
          <w:tcPr>
            <w:tcW w:w="2534" w:type="dxa"/>
          </w:tcPr>
          <w:p w14:paraId="3C516640" w14:textId="5EF7BCC2" w:rsidR="00AC315C" w:rsidRPr="00C807D5" w:rsidRDefault="0010042D" w:rsidP="00C807D5">
            <w:pPr>
              <w:rPr>
                <w:rFonts w:ascii="Times New Roman" w:hAnsi="Times New Roman"/>
              </w:rPr>
            </w:pPr>
            <w:r>
              <w:rPr>
                <w:rFonts w:ascii="Times New Roman" w:hAnsi="Times New Roman"/>
              </w:rPr>
              <w:t xml:space="preserve">Establishment of new treatment centres </w:t>
            </w:r>
          </w:p>
        </w:tc>
        <w:tc>
          <w:tcPr>
            <w:tcW w:w="2954" w:type="dxa"/>
          </w:tcPr>
          <w:p w14:paraId="0D905F4E" w14:textId="4E7B5EF5" w:rsidR="00AC315C" w:rsidRPr="00C807D5" w:rsidRDefault="0010042D" w:rsidP="00FD3A7A">
            <w:pPr>
              <w:rPr>
                <w:rFonts w:ascii="Times New Roman" w:hAnsi="Times New Roman"/>
              </w:rPr>
            </w:pPr>
            <w:r>
              <w:rPr>
                <w:rFonts w:ascii="Times New Roman" w:hAnsi="Times New Roman"/>
              </w:rPr>
              <w:t>Long distance</w:t>
            </w:r>
            <w:r w:rsidR="00096F0D">
              <w:rPr>
                <w:rFonts w:ascii="Times New Roman" w:hAnsi="Times New Roman"/>
              </w:rPr>
              <w:t xml:space="preserve"> to reach health facility or vulnerable/elderly patients </w:t>
            </w:r>
          </w:p>
        </w:tc>
        <w:tc>
          <w:tcPr>
            <w:tcW w:w="3095" w:type="dxa"/>
          </w:tcPr>
          <w:p w14:paraId="40A860ED" w14:textId="1187F57E" w:rsidR="00AC315C" w:rsidRPr="00C807D5" w:rsidRDefault="00AC315C" w:rsidP="00C807D5">
            <w:pPr>
              <w:rPr>
                <w:rFonts w:ascii="Times New Roman" w:hAnsi="Times New Roman"/>
              </w:rPr>
            </w:pPr>
          </w:p>
        </w:tc>
        <w:tc>
          <w:tcPr>
            <w:tcW w:w="5447" w:type="dxa"/>
          </w:tcPr>
          <w:p w14:paraId="70949295" w14:textId="69E469F4" w:rsidR="0010042D" w:rsidRDefault="0010042D" w:rsidP="0010042D">
            <w:pPr>
              <w:autoSpaceDE w:val="0"/>
              <w:autoSpaceDN w:val="0"/>
              <w:adjustRightInd w:val="0"/>
              <w:jc w:val="center"/>
              <w:rPr>
                <w:rFonts w:ascii="Times New Roman" w:hAnsi="Times New Roman"/>
                <w:i/>
                <w:iCs/>
                <w:noProof/>
                <w:color w:val="000000" w:themeColor="text1"/>
              </w:rPr>
            </w:pPr>
            <w:r w:rsidRPr="00900147">
              <w:rPr>
                <w:rFonts w:ascii="Times New Roman" w:hAnsi="Times New Roman"/>
                <w:i/>
                <w:iCs/>
                <w:color w:val="000000" w:themeColor="text1"/>
              </w:rPr>
              <w:t>Myself I did join HASA in 2017. So far, HASA is now serving more than 600 patients and has expanded its services to Burera district at Kinoni health centre where we support and provide similar services like those at saint Vincent. After observing that there were many patients who were coming from Burera district and neighbouring Kisoro in Uganda, with purpose to reduce travel distance to Musanze so that they can adhere on our appointments.(</w:t>
            </w:r>
            <w:r>
              <w:rPr>
                <w:rFonts w:ascii="Times New Roman" w:hAnsi="Times New Roman"/>
                <w:i/>
                <w:iCs/>
                <w:noProof/>
                <w:color w:val="000000" w:themeColor="text1"/>
              </w:rPr>
              <w:t xml:space="preserve"> 043-F-01-11-2022-HASA-F-KII)</w:t>
            </w:r>
          </w:p>
          <w:p w14:paraId="3809C557" w14:textId="77777777" w:rsidR="0010042D" w:rsidRPr="00900147" w:rsidRDefault="0010042D" w:rsidP="0010042D">
            <w:pPr>
              <w:autoSpaceDE w:val="0"/>
              <w:autoSpaceDN w:val="0"/>
              <w:adjustRightInd w:val="0"/>
              <w:jc w:val="center"/>
              <w:rPr>
                <w:rFonts w:ascii="Times New Roman" w:hAnsi="Times New Roman"/>
                <w:i/>
                <w:iCs/>
                <w:color w:val="000000" w:themeColor="text1"/>
              </w:rPr>
            </w:pPr>
          </w:p>
          <w:p w14:paraId="169B497A" w14:textId="281BBE2A" w:rsidR="00AC315C" w:rsidRPr="00C64C1A" w:rsidRDefault="0010042D" w:rsidP="00C64C1A">
            <w:pPr>
              <w:jc w:val="center"/>
              <w:rPr>
                <w:rFonts w:ascii="Times New Roman" w:eastAsia="Times New Roman" w:hAnsi="Times New Roman"/>
                <w:i/>
                <w:noProof/>
                <w:color w:val="000000" w:themeColor="text1"/>
              </w:rPr>
            </w:pPr>
            <w:r w:rsidRPr="00900147">
              <w:rPr>
                <w:rFonts w:ascii="Times New Roman" w:hAnsi="Times New Roman"/>
                <w:bCs/>
                <w:i/>
                <w:color w:val="000000" w:themeColor="text1"/>
              </w:rPr>
              <w:lastRenderedPageBreak/>
              <w:t>For me, it might take me even for 5 hours, because I walk very slowly. Meanwhile we are required to reach there (HASA) at least at 08:00 am. So that those who give us medication do it early and restart our journey before it is too hot for you. This means upon arrival you keep focused and follow up whatever the doctors tell about yourself so that you do it very well at home (</w:t>
            </w:r>
            <w:r w:rsidRPr="00900147">
              <w:rPr>
                <w:rFonts w:ascii="Times New Roman" w:eastAsia="Times New Roman" w:hAnsi="Times New Roman"/>
                <w:i/>
                <w:noProof/>
                <w:color w:val="000000" w:themeColor="text1"/>
              </w:rPr>
              <w:t>009-F-07-07-2022-MU-F-Patient-IDI)</w:t>
            </w:r>
          </w:p>
        </w:tc>
      </w:tr>
      <w:tr w:rsidR="00B57842" w:rsidRPr="00C807D5" w14:paraId="150799E4" w14:textId="77777777" w:rsidTr="008D6923">
        <w:trPr>
          <w:trHeight w:val="2011"/>
        </w:trPr>
        <w:tc>
          <w:tcPr>
            <w:tcW w:w="1671" w:type="dxa"/>
          </w:tcPr>
          <w:p w14:paraId="58513083" w14:textId="6B29DB56" w:rsidR="00F807F6" w:rsidRPr="00C807D5" w:rsidRDefault="00F807F6" w:rsidP="00C807D5">
            <w:pPr>
              <w:rPr>
                <w:rFonts w:ascii="Times New Roman" w:hAnsi="Times New Roman"/>
              </w:rPr>
            </w:pPr>
            <w:r w:rsidRPr="00C807D5">
              <w:rPr>
                <w:rFonts w:ascii="Times New Roman" w:hAnsi="Times New Roman"/>
              </w:rPr>
              <w:lastRenderedPageBreak/>
              <w:t>Epidemiological</w:t>
            </w:r>
          </w:p>
        </w:tc>
        <w:tc>
          <w:tcPr>
            <w:tcW w:w="1393" w:type="dxa"/>
          </w:tcPr>
          <w:p w14:paraId="3DBEFE9C" w14:textId="7ED775D9" w:rsidR="00F807F6" w:rsidRPr="00C807D5" w:rsidRDefault="00F807F6" w:rsidP="00C807D5">
            <w:pPr>
              <w:rPr>
                <w:rFonts w:ascii="Times New Roman" w:hAnsi="Times New Roman"/>
              </w:rPr>
            </w:pPr>
          </w:p>
        </w:tc>
        <w:tc>
          <w:tcPr>
            <w:tcW w:w="2113" w:type="dxa"/>
          </w:tcPr>
          <w:p w14:paraId="37CA6D72" w14:textId="4D3E6468" w:rsidR="00F807F6" w:rsidRPr="00C807D5" w:rsidRDefault="00F807F6" w:rsidP="00C807D5">
            <w:pPr>
              <w:rPr>
                <w:rFonts w:ascii="Times New Roman" w:hAnsi="Times New Roman"/>
              </w:rPr>
            </w:pPr>
            <w:r w:rsidRPr="00C807D5">
              <w:rPr>
                <w:rFonts w:ascii="Times New Roman" w:hAnsi="Times New Roman"/>
              </w:rPr>
              <w:t>In the context of podoconiosis, this domain focuses on understanding the prevalence, burden, and distribution of the disease. It considers factors such as demographics and determinants of healthcare needs specific to podoconiosis. By examining these aspects, we can gain insights into the impact of the disease, identify vulnerable populations, and develop targeted interventions to address their needs.</w:t>
            </w:r>
          </w:p>
        </w:tc>
        <w:tc>
          <w:tcPr>
            <w:tcW w:w="3509" w:type="dxa"/>
          </w:tcPr>
          <w:p w14:paraId="6D9EBBFA" w14:textId="77777777" w:rsidR="00F807F6" w:rsidRPr="00C807D5" w:rsidRDefault="00F807F6" w:rsidP="00C807D5">
            <w:pPr>
              <w:rPr>
                <w:rFonts w:ascii="Times New Roman" w:hAnsi="Times New Roman"/>
                <w:b/>
                <w:bCs/>
              </w:rPr>
            </w:pPr>
            <w:r w:rsidRPr="00C807D5">
              <w:rPr>
                <w:rFonts w:ascii="Times New Roman" w:hAnsi="Times New Roman"/>
                <w:b/>
                <w:bCs/>
              </w:rPr>
              <w:t>Macro level</w:t>
            </w:r>
          </w:p>
          <w:p w14:paraId="1C2227B5" w14:textId="77777777" w:rsidR="00567A4D" w:rsidRDefault="00567A4D" w:rsidP="00306443">
            <w:pPr>
              <w:jc w:val="both"/>
              <w:rPr>
                <w:rFonts w:ascii="Times New Roman" w:hAnsi="Times New Roman"/>
                <w:color w:val="000000" w:themeColor="text1"/>
              </w:rPr>
            </w:pPr>
            <w:r>
              <w:rPr>
                <w:rFonts w:ascii="Times New Roman" w:hAnsi="Times New Roman"/>
                <w:color w:val="000000" w:themeColor="text1"/>
              </w:rPr>
              <w:t xml:space="preserve">In 2017, nationwide mapping revealed 65.5 per 100,000 podoconiosis cases. </w:t>
            </w:r>
          </w:p>
          <w:p w14:paraId="7D9E499F" w14:textId="564606CC" w:rsidR="00F807F6" w:rsidRDefault="00567A4D" w:rsidP="00306443">
            <w:pPr>
              <w:jc w:val="both"/>
              <w:rPr>
                <w:rFonts w:ascii="Times New Roman" w:eastAsia="ScalaLancetPro-Bold" w:hAnsi="Times New Roman"/>
                <w:color w:val="000000" w:themeColor="text1"/>
              </w:rPr>
            </w:pPr>
            <w:r>
              <w:rPr>
                <w:rFonts w:ascii="Times New Roman" w:hAnsi="Times New Roman"/>
                <w:color w:val="000000" w:themeColor="text1"/>
              </w:rPr>
              <w:t>A</w:t>
            </w:r>
            <w:r w:rsidR="00306443" w:rsidRPr="00306443">
              <w:rPr>
                <w:rFonts w:ascii="Times New Roman" w:hAnsi="Times New Roman"/>
                <w:color w:val="000000" w:themeColor="text1"/>
              </w:rPr>
              <w:t xml:space="preserve">nother </w:t>
            </w:r>
            <w:r w:rsidR="00306443" w:rsidRPr="00306443">
              <w:rPr>
                <w:rFonts w:ascii="Times New Roman" w:hAnsi="Times New Roman"/>
                <w:iCs/>
                <w:color w:val="000000" w:themeColor="text1"/>
              </w:rPr>
              <w:t>unpublished national NTD annual 2021 report revealed higher numbers from respective provinces were from western (3591), northern (2137), southern (2044), eastern (2001) and Kigali (312) cases respectively, which total 10,085 cases.</w:t>
            </w:r>
            <w:r w:rsidR="00306443" w:rsidRPr="00306443">
              <w:rPr>
                <w:rFonts w:ascii="Times New Roman" w:hAnsi="Times New Roman"/>
                <w:color w:val="000000" w:themeColor="text1"/>
              </w:rPr>
              <w:t xml:space="preserve"> </w:t>
            </w:r>
            <w:bookmarkStart w:id="0" w:name="_Hlk144542458"/>
            <w:r w:rsidR="00306443" w:rsidRPr="00306443">
              <w:rPr>
                <w:rFonts w:ascii="Times New Roman" w:hAnsi="Times New Roman"/>
                <w:color w:val="000000" w:themeColor="text1"/>
                <w:shd w:val="clear" w:color="auto" w:fill="FFFFFF"/>
              </w:rPr>
              <w:fldChar w:fldCharType="begin"/>
            </w:r>
            <w:r w:rsidR="00306443" w:rsidRPr="00306443">
              <w:rPr>
                <w:rFonts w:ascii="Times New Roman" w:hAnsi="Times New Roman"/>
                <w:color w:val="000000" w:themeColor="text1"/>
                <w:shd w:val="clear" w:color="auto" w:fill="FFFFFF"/>
              </w:rPr>
              <w:instrText xml:space="preserve"> ADDIN ZOTERO_ITEM CSL_CITATION {"citationID":"cm8Kw3ou","properties":{"formattedCitation":"[30]","plainCitation":"[30]","noteIndex":0},"citationItems":[{"id":102,"uris":["http://zotero.org/users/local/z5AiHq74/items/U9MP9HWL"],"uri":["http://zotero.org/users/local/z5AiHq74/items/U9MP9HWL"],"itemData":{"id":102,"type":"article-journal","container-title":"PLoS neglected tropical diseases","issue":"1","page":"e0006126","title":"Mapping the geographical distribution of podoconiosis in Cameroon using parasitological, serological, and clinical evidence to exclude other causes of lymphedema","volume":"12","author":[{"literal":"Deribe K,"},{"literal":"Beng AA,"},{"literal":"Cano J,"},{"literal":"Njouendo AJ,"},{"literal":"Fru-Cho J,"},{"literal":"Awah AR,"},{"literal":"Eyong ME,"},{"literal":"Chounna Ndongmo PW,"},{"literal":"Giorgi E,"},{"literal":"Pigott DM,"},{"literal":"Golding N"}],"issued":{"date-parts":[["2018"]]}}}],"schema":"https://github.com/citation-style-language/schema/raw/master/csl-citation.json"} </w:instrText>
            </w:r>
            <w:r w:rsidR="00306443" w:rsidRPr="00306443">
              <w:rPr>
                <w:rFonts w:ascii="Times New Roman" w:hAnsi="Times New Roman"/>
                <w:color w:val="000000" w:themeColor="text1"/>
                <w:shd w:val="clear" w:color="auto" w:fill="FFFFFF"/>
              </w:rPr>
              <w:fldChar w:fldCharType="separate"/>
            </w:r>
            <w:r w:rsidR="005C599D">
              <w:rPr>
                <w:rFonts w:ascii="Times New Roman" w:hAnsi="Times New Roman"/>
                <w:color w:val="000000" w:themeColor="text1"/>
              </w:rPr>
              <w:t>[44</w:t>
            </w:r>
            <w:r w:rsidR="00306443" w:rsidRPr="00306443">
              <w:rPr>
                <w:rFonts w:ascii="Times New Roman" w:hAnsi="Times New Roman"/>
                <w:color w:val="000000" w:themeColor="text1"/>
              </w:rPr>
              <w:t>]</w:t>
            </w:r>
            <w:r w:rsidR="00306443" w:rsidRPr="00306443">
              <w:rPr>
                <w:rFonts w:ascii="Times New Roman" w:hAnsi="Times New Roman"/>
                <w:color w:val="000000" w:themeColor="text1"/>
                <w:shd w:val="clear" w:color="auto" w:fill="FFFFFF"/>
              </w:rPr>
              <w:fldChar w:fldCharType="end"/>
            </w:r>
            <w:bookmarkEnd w:id="0"/>
            <w:r w:rsidR="00306443" w:rsidRPr="00306443">
              <w:rPr>
                <w:rFonts w:ascii="Times New Roman" w:hAnsi="Times New Roman"/>
                <w:color w:val="000000" w:themeColor="text1"/>
                <w:shd w:val="clear" w:color="auto" w:fill="FFFFFF"/>
              </w:rPr>
              <w:t xml:space="preserve">. </w:t>
            </w:r>
            <w:r w:rsidR="00306443" w:rsidRPr="00306443">
              <w:rPr>
                <w:rFonts w:ascii="Times New Roman" w:hAnsi="Times New Roman"/>
                <w:color w:val="000000" w:themeColor="text1"/>
              </w:rPr>
              <w:t xml:space="preserve">The </w:t>
            </w:r>
            <w:r w:rsidR="00306443" w:rsidRPr="00306443">
              <w:rPr>
                <w:rFonts w:ascii="Times New Roman" w:eastAsia="ScalaLancetPro-Bold" w:hAnsi="Times New Roman"/>
                <w:color w:val="000000" w:themeColor="text1"/>
              </w:rPr>
              <w:t xml:space="preserve">most prevalent districts were those located in the North and West provinces: </w:t>
            </w:r>
            <w:bookmarkStart w:id="1" w:name="_Hlk98327001"/>
            <w:r w:rsidR="00306443" w:rsidRPr="00306443">
              <w:rPr>
                <w:rFonts w:ascii="Times New Roman" w:eastAsia="ScalaLancetPro-Bold" w:hAnsi="Times New Roman"/>
                <w:color w:val="000000" w:themeColor="text1"/>
              </w:rPr>
              <w:t xml:space="preserve">Nyamasheke, Rusizi, Musanze, </w:t>
            </w:r>
            <w:bookmarkEnd w:id="1"/>
            <w:r w:rsidR="00306443" w:rsidRPr="00306443">
              <w:rPr>
                <w:rFonts w:ascii="Times New Roman" w:eastAsia="ScalaLancetPro-Bold" w:hAnsi="Times New Roman"/>
                <w:color w:val="000000" w:themeColor="text1"/>
              </w:rPr>
              <w:t>Nyabihu, Nyaruguru, Burera, and Rubavu.</w:t>
            </w:r>
          </w:p>
          <w:p w14:paraId="06BC85A3" w14:textId="75E918BF" w:rsidR="00306443" w:rsidRDefault="00306443" w:rsidP="00306443">
            <w:pPr>
              <w:rPr>
                <w:rFonts w:ascii="Times New Roman" w:hAnsi="Times New Roman"/>
              </w:rPr>
            </w:pPr>
          </w:p>
          <w:p w14:paraId="68A3D769" w14:textId="4F0ED2DF" w:rsidR="00306443" w:rsidRPr="00C807D5" w:rsidRDefault="00306443" w:rsidP="00306443">
            <w:pPr>
              <w:rPr>
                <w:rFonts w:ascii="Times New Roman" w:hAnsi="Times New Roman"/>
                <w:b/>
                <w:bCs/>
              </w:rPr>
            </w:pPr>
            <w:r w:rsidRPr="00C807D5">
              <w:rPr>
                <w:rFonts w:ascii="Times New Roman" w:hAnsi="Times New Roman"/>
                <w:b/>
                <w:bCs/>
              </w:rPr>
              <w:t>Micro level</w:t>
            </w:r>
          </w:p>
          <w:p w14:paraId="75289F40" w14:textId="587B920C" w:rsidR="00306443" w:rsidRPr="00C807D5" w:rsidRDefault="00306443" w:rsidP="001827DD">
            <w:pPr>
              <w:jc w:val="both"/>
              <w:rPr>
                <w:rFonts w:ascii="Times New Roman" w:hAnsi="Times New Roman"/>
              </w:rPr>
            </w:pPr>
            <w:r w:rsidRPr="00C807D5">
              <w:rPr>
                <w:rFonts w:ascii="Times New Roman" w:hAnsi="Times New Roman"/>
              </w:rPr>
              <w:t>Low rates of preventive practice</w:t>
            </w:r>
            <w:r w:rsidR="00096F0D">
              <w:rPr>
                <w:rFonts w:ascii="Times New Roman" w:hAnsi="Times New Roman"/>
              </w:rPr>
              <w:t>s among non-patients</w:t>
            </w:r>
            <w:r w:rsidRPr="00C807D5">
              <w:rPr>
                <w:rFonts w:ascii="Times New Roman" w:hAnsi="Times New Roman"/>
              </w:rPr>
              <w:t xml:space="preserve">, </w:t>
            </w:r>
            <w:r w:rsidR="00096F0D">
              <w:rPr>
                <w:rFonts w:ascii="Times New Roman" w:hAnsi="Times New Roman"/>
              </w:rPr>
              <w:t>including low shoe usage</w:t>
            </w:r>
            <w:r w:rsidRPr="00C807D5">
              <w:rPr>
                <w:rFonts w:ascii="Times New Roman" w:hAnsi="Times New Roman"/>
              </w:rPr>
              <w:t>, avoidance of walking b</w:t>
            </w:r>
            <w:r w:rsidR="00096F0D">
              <w:rPr>
                <w:rFonts w:ascii="Times New Roman" w:hAnsi="Times New Roman"/>
              </w:rPr>
              <w:t>arefoot on volcanic soils</w:t>
            </w:r>
            <w:r w:rsidRPr="00C807D5">
              <w:rPr>
                <w:rFonts w:ascii="Times New Roman" w:hAnsi="Times New Roman"/>
              </w:rPr>
              <w:t>, and</w:t>
            </w:r>
            <w:r w:rsidR="00096F0D">
              <w:rPr>
                <w:rFonts w:ascii="Times New Roman" w:hAnsi="Times New Roman"/>
              </w:rPr>
              <w:t xml:space="preserve"> foot hygiene practices</w:t>
            </w:r>
          </w:p>
          <w:p w14:paraId="32724FBD" w14:textId="77777777" w:rsidR="00306443" w:rsidRPr="00C807D5" w:rsidRDefault="00306443" w:rsidP="001827DD">
            <w:pPr>
              <w:jc w:val="both"/>
              <w:rPr>
                <w:rFonts w:ascii="Times New Roman" w:hAnsi="Times New Roman"/>
              </w:rPr>
            </w:pPr>
          </w:p>
          <w:p w14:paraId="567E227B" w14:textId="36D4A388" w:rsidR="00F807F6" w:rsidRPr="00C807D5" w:rsidRDefault="00306443" w:rsidP="001827DD">
            <w:pPr>
              <w:jc w:val="both"/>
              <w:rPr>
                <w:rFonts w:ascii="Times New Roman" w:hAnsi="Times New Roman"/>
              </w:rPr>
            </w:pPr>
            <w:r w:rsidRPr="00C807D5">
              <w:rPr>
                <w:rFonts w:ascii="Times New Roman" w:hAnsi="Times New Roman"/>
              </w:rPr>
              <w:t>F</w:t>
            </w:r>
            <w:r w:rsidR="00096F0D">
              <w:rPr>
                <w:rFonts w:ascii="Times New Roman" w:hAnsi="Times New Roman"/>
              </w:rPr>
              <w:t>amily his</w:t>
            </w:r>
            <w:r w:rsidR="00B57842">
              <w:rPr>
                <w:rFonts w:ascii="Times New Roman" w:hAnsi="Times New Roman"/>
              </w:rPr>
              <w:t>tory: One out of 2</w:t>
            </w:r>
            <w:r w:rsidR="00096F0D">
              <w:rPr>
                <w:rFonts w:ascii="Times New Roman" w:hAnsi="Times New Roman"/>
              </w:rPr>
              <w:t xml:space="preserve"> patients</w:t>
            </w:r>
            <w:r w:rsidR="00B57842">
              <w:rPr>
                <w:rFonts w:ascii="Times New Roman" w:hAnsi="Times New Roman"/>
              </w:rPr>
              <w:t xml:space="preserve"> among our respondents</w:t>
            </w:r>
            <w:r w:rsidR="00096F0D">
              <w:rPr>
                <w:rFonts w:ascii="Times New Roman" w:hAnsi="Times New Roman"/>
              </w:rPr>
              <w:t xml:space="preserve"> </w:t>
            </w:r>
            <w:r w:rsidRPr="00C807D5">
              <w:rPr>
                <w:rFonts w:ascii="Times New Roman" w:hAnsi="Times New Roman"/>
              </w:rPr>
              <w:t xml:space="preserve">had a family member with </w:t>
            </w:r>
            <w:r w:rsidR="004771D3">
              <w:rPr>
                <w:rFonts w:ascii="Times New Roman" w:hAnsi="Times New Roman"/>
              </w:rPr>
              <w:t xml:space="preserve">affected </w:t>
            </w:r>
            <w:r w:rsidRPr="00C807D5">
              <w:rPr>
                <w:rFonts w:ascii="Times New Roman" w:hAnsi="Times New Roman"/>
              </w:rPr>
              <w:t>podoconiosis compar</w:t>
            </w:r>
            <w:r w:rsidR="00096F0D">
              <w:rPr>
                <w:rFonts w:ascii="Times New Roman" w:hAnsi="Times New Roman"/>
              </w:rPr>
              <w:t>ed to non-patients</w:t>
            </w:r>
            <w:r w:rsidRPr="00C807D5">
              <w:rPr>
                <w:rFonts w:ascii="Times New Roman" w:hAnsi="Times New Roman"/>
              </w:rPr>
              <w:t>.</w:t>
            </w:r>
          </w:p>
        </w:tc>
        <w:tc>
          <w:tcPr>
            <w:tcW w:w="2534" w:type="dxa"/>
          </w:tcPr>
          <w:p w14:paraId="564B3A7B" w14:textId="77777777" w:rsidR="00F807F6" w:rsidRPr="00C807D5" w:rsidRDefault="00F807F6" w:rsidP="00C807D5">
            <w:pPr>
              <w:rPr>
                <w:rFonts w:ascii="Times New Roman" w:hAnsi="Times New Roman"/>
              </w:rPr>
            </w:pPr>
          </w:p>
        </w:tc>
        <w:tc>
          <w:tcPr>
            <w:tcW w:w="2954" w:type="dxa"/>
          </w:tcPr>
          <w:p w14:paraId="7E934D73" w14:textId="77777777" w:rsidR="00F807F6" w:rsidRPr="00C807D5" w:rsidRDefault="00F807F6" w:rsidP="00C807D5">
            <w:pPr>
              <w:rPr>
                <w:rFonts w:ascii="Times New Roman" w:hAnsi="Times New Roman"/>
              </w:rPr>
            </w:pPr>
            <w:r w:rsidRPr="00C807D5">
              <w:rPr>
                <w:rFonts w:ascii="Times New Roman" w:hAnsi="Times New Roman"/>
              </w:rPr>
              <w:t>Cultural beliefs, practices and occupation as farmers.</w:t>
            </w:r>
          </w:p>
          <w:p w14:paraId="740F1F2C" w14:textId="77777777" w:rsidR="00F807F6" w:rsidRPr="00C807D5" w:rsidRDefault="00F807F6" w:rsidP="00C807D5">
            <w:pPr>
              <w:rPr>
                <w:rFonts w:ascii="Times New Roman" w:hAnsi="Times New Roman"/>
              </w:rPr>
            </w:pPr>
          </w:p>
          <w:p w14:paraId="032BD87E" w14:textId="77777777" w:rsidR="00F807F6" w:rsidRPr="00C807D5" w:rsidRDefault="00F807F6" w:rsidP="00C807D5">
            <w:pPr>
              <w:rPr>
                <w:rFonts w:ascii="Times New Roman" w:hAnsi="Times New Roman"/>
              </w:rPr>
            </w:pPr>
            <w:r w:rsidRPr="00C807D5">
              <w:rPr>
                <w:rFonts w:ascii="Times New Roman" w:hAnsi="Times New Roman"/>
              </w:rPr>
              <w:t>Poor knowledge on preventive measures of podoconiosis</w:t>
            </w:r>
          </w:p>
          <w:p w14:paraId="441D16D7" w14:textId="77777777" w:rsidR="00F807F6" w:rsidRPr="00C807D5" w:rsidRDefault="00F807F6" w:rsidP="00C807D5">
            <w:pPr>
              <w:rPr>
                <w:rFonts w:ascii="Times New Roman" w:hAnsi="Times New Roman"/>
              </w:rPr>
            </w:pPr>
          </w:p>
          <w:p w14:paraId="2DA7FD36" w14:textId="7FAE66EB" w:rsidR="00F807F6" w:rsidRPr="00C807D5" w:rsidRDefault="00F807F6" w:rsidP="00C807D5">
            <w:pPr>
              <w:rPr>
                <w:rFonts w:ascii="Times New Roman" w:hAnsi="Times New Roman"/>
              </w:rPr>
            </w:pPr>
          </w:p>
        </w:tc>
        <w:tc>
          <w:tcPr>
            <w:tcW w:w="3095" w:type="dxa"/>
          </w:tcPr>
          <w:p w14:paraId="58078040" w14:textId="3B6D5493" w:rsidR="00F807F6" w:rsidRPr="00C807D5" w:rsidRDefault="00F807F6" w:rsidP="00C807D5">
            <w:pPr>
              <w:rPr>
                <w:rFonts w:ascii="Times New Roman" w:hAnsi="Times New Roman"/>
              </w:rPr>
            </w:pPr>
            <w:r w:rsidRPr="00C807D5">
              <w:rPr>
                <w:rFonts w:ascii="Times New Roman" w:hAnsi="Times New Roman"/>
              </w:rPr>
              <w:t xml:space="preserve">Design and implement gender-sensitive interventions to empower women through education, access to healthcare, and involvement in decision-making processes related to prevention and management of podoconiosis </w:t>
            </w:r>
          </w:p>
        </w:tc>
        <w:tc>
          <w:tcPr>
            <w:tcW w:w="5447" w:type="dxa"/>
          </w:tcPr>
          <w:p w14:paraId="71C9272B" w14:textId="77777777" w:rsidR="00F807F6" w:rsidRPr="00C807D5" w:rsidRDefault="00F807F6" w:rsidP="00C807D5">
            <w:pPr>
              <w:rPr>
                <w:rFonts w:ascii="Times New Roman" w:hAnsi="Times New Roman"/>
              </w:rPr>
            </w:pPr>
          </w:p>
          <w:p w14:paraId="43BD736B" w14:textId="77777777" w:rsidR="00F807F6" w:rsidRPr="00C807D5" w:rsidRDefault="00F807F6" w:rsidP="00C807D5">
            <w:pPr>
              <w:rPr>
                <w:rFonts w:ascii="Times New Roman" w:hAnsi="Times New Roman"/>
              </w:rPr>
            </w:pPr>
          </w:p>
          <w:p w14:paraId="1A84C986" w14:textId="77777777" w:rsidR="00F807F6" w:rsidRPr="00C807D5" w:rsidRDefault="00F807F6" w:rsidP="00C807D5">
            <w:pPr>
              <w:rPr>
                <w:rFonts w:ascii="Times New Roman" w:hAnsi="Times New Roman"/>
              </w:rPr>
            </w:pPr>
          </w:p>
          <w:p w14:paraId="32CFF8A8" w14:textId="1F27F34C" w:rsidR="00F807F6" w:rsidRPr="00C807D5" w:rsidRDefault="00F807F6" w:rsidP="00C807D5">
            <w:pPr>
              <w:rPr>
                <w:rFonts w:ascii="Times New Roman" w:hAnsi="Times New Roman"/>
              </w:rPr>
            </w:pPr>
          </w:p>
        </w:tc>
      </w:tr>
      <w:tr w:rsidR="00B57842" w:rsidRPr="00C807D5" w14:paraId="5CEAE13B" w14:textId="77777777" w:rsidTr="008D6923">
        <w:trPr>
          <w:trHeight w:val="148"/>
        </w:trPr>
        <w:tc>
          <w:tcPr>
            <w:tcW w:w="1671" w:type="dxa"/>
            <w:vMerge w:val="restart"/>
          </w:tcPr>
          <w:p w14:paraId="5FA78DAD" w14:textId="19BA6020" w:rsidR="00F807F6" w:rsidRPr="00C807D5" w:rsidRDefault="001827DD" w:rsidP="00C807D5">
            <w:pPr>
              <w:rPr>
                <w:rFonts w:ascii="Times New Roman" w:hAnsi="Times New Roman"/>
              </w:rPr>
            </w:pPr>
            <w:r>
              <w:rPr>
                <w:rFonts w:ascii="Times New Roman" w:hAnsi="Times New Roman"/>
              </w:rPr>
              <w:t xml:space="preserve">Political </w:t>
            </w:r>
          </w:p>
        </w:tc>
        <w:tc>
          <w:tcPr>
            <w:tcW w:w="1393" w:type="dxa"/>
            <w:vMerge w:val="restart"/>
          </w:tcPr>
          <w:p w14:paraId="39F31B7C" w14:textId="27EA934B" w:rsidR="00F807F6" w:rsidRPr="00ED3843" w:rsidRDefault="00BC7AA5" w:rsidP="00ED3843">
            <w:pPr>
              <w:rPr>
                <w:rFonts w:ascii="Times New Roman" w:hAnsi="Times New Roman"/>
              </w:rPr>
            </w:pPr>
            <w:r>
              <w:rPr>
                <w:rFonts w:ascii="Times New Roman" w:hAnsi="Times New Roman"/>
              </w:rPr>
              <w:t xml:space="preserve">Effective teamwork </w:t>
            </w:r>
          </w:p>
        </w:tc>
        <w:tc>
          <w:tcPr>
            <w:tcW w:w="2113" w:type="dxa"/>
          </w:tcPr>
          <w:p w14:paraId="78BF43F5" w14:textId="77777777" w:rsidR="00F807F6" w:rsidRPr="00ED3843" w:rsidRDefault="00F807F6" w:rsidP="00ED3843">
            <w:pPr>
              <w:rPr>
                <w:rFonts w:ascii="Times New Roman" w:hAnsi="Times New Roman"/>
              </w:rPr>
            </w:pPr>
          </w:p>
        </w:tc>
        <w:tc>
          <w:tcPr>
            <w:tcW w:w="3509" w:type="dxa"/>
          </w:tcPr>
          <w:p w14:paraId="49F90D89" w14:textId="77777777" w:rsidR="00F807F6" w:rsidRPr="00ED3843" w:rsidRDefault="001827DD" w:rsidP="00ED3843">
            <w:pPr>
              <w:rPr>
                <w:rFonts w:ascii="Times New Roman" w:hAnsi="Times New Roman"/>
                <w:b/>
                <w:lang w:val="en-US"/>
              </w:rPr>
            </w:pPr>
            <w:r w:rsidRPr="00ED3843">
              <w:rPr>
                <w:rFonts w:ascii="Times New Roman" w:hAnsi="Times New Roman"/>
                <w:b/>
                <w:lang w:val="en-US"/>
              </w:rPr>
              <w:t>Macro</w:t>
            </w:r>
          </w:p>
          <w:p w14:paraId="5802B42F" w14:textId="3A5952F9" w:rsidR="00731CAD" w:rsidRPr="00ED3843" w:rsidRDefault="00731CAD" w:rsidP="00ED3843">
            <w:pPr>
              <w:rPr>
                <w:rFonts w:ascii="Times New Roman" w:hAnsi="Times New Roman"/>
                <w:color w:val="000000" w:themeColor="text1"/>
              </w:rPr>
            </w:pPr>
            <w:r w:rsidRPr="00ED3843">
              <w:rPr>
                <w:rFonts w:ascii="Times New Roman" w:hAnsi="Times New Roman"/>
                <w:color w:val="000000" w:themeColor="text1"/>
              </w:rPr>
              <w:t xml:space="preserve">In June 2007, MOH in partnership with Columbia University’s Access Project through a consortium partnership initiated national NTD program.  </w:t>
            </w:r>
          </w:p>
          <w:p w14:paraId="7F4380CD" w14:textId="6B89B0E1" w:rsidR="00E17FAA" w:rsidRPr="00ED3843" w:rsidRDefault="00E17FAA" w:rsidP="00ED3843">
            <w:pPr>
              <w:rPr>
                <w:rFonts w:ascii="Times New Roman" w:hAnsi="Times New Roman"/>
                <w:color w:val="000000" w:themeColor="text1"/>
              </w:rPr>
            </w:pPr>
          </w:p>
          <w:p w14:paraId="35D5B941" w14:textId="4D5CC5E2" w:rsidR="00E17FAA" w:rsidRPr="00ED3843" w:rsidRDefault="007B7238" w:rsidP="00ED3843">
            <w:pPr>
              <w:rPr>
                <w:rFonts w:ascii="Times New Roman" w:hAnsi="Times New Roman"/>
                <w:color w:val="000000" w:themeColor="text1"/>
                <w:shd w:val="clear" w:color="auto" w:fill="FFFFFF"/>
              </w:rPr>
            </w:pPr>
            <w:r w:rsidRPr="00ED3843">
              <w:rPr>
                <w:rFonts w:ascii="Times New Roman" w:hAnsi="Times New Roman"/>
                <w:color w:val="000000" w:themeColor="text1"/>
              </w:rPr>
              <w:t xml:space="preserve">Launch of historic Kigali Summit on Malaria and NTDs to accelerate progress </w:t>
            </w:r>
            <w:r w:rsidRPr="00ED3843">
              <w:rPr>
                <w:rFonts w:ascii="Times New Roman" w:hAnsi="Times New Roman"/>
                <w:color w:val="000000" w:themeColor="text1"/>
                <w:shd w:val="clear" w:color="auto" w:fill="FFFFFF"/>
              </w:rPr>
              <w:t>to achieve the targets set for SDG 3 and the WHO's NTD Roadmap (2021-2030).</w:t>
            </w:r>
          </w:p>
          <w:p w14:paraId="7B205C0B" w14:textId="77777777" w:rsidR="007B7238" w:rsidRPr="00ED3843" w:rsidRDefault="007B7238" w:rsidP="00ED3843">
            <w:pPr>
              <w:rPr>
                <w:rFonts w:ascii="Times New Roman" w:hAnsi="Times New Roman"/>
                <w:color w:val="000000" w:themeColor="text1"/>
              </w:rPr>
            </w:pPr>
          </w:p>
          <w:p w14:paraId="6330CAE1" w14:textId="15BD6B30" w:rsidR="007F4C85" w:rsidRPr="00ED3843" w:rsidRDefault="00ED3843" w:rsidP="00ED3843">
            <w:pPr>
              <w:autoSpaceDE w:val="0"/>
              <w:autoSpaceDN w:val="0"/>
              <w:adjustRightInd w:val="0"/>
              <w:jc w:val="both"/>
              <w:rPr>
                <w:rFonts w:ascii="Times New Roman" w:eastAsia="Times New Roman" w:hAnsi="Times New Roman"/>
                <w:color w:val="000000" w:themeColor="text1"/>
              </w:rPr>
            </w:pPr>
            <w:r>
              <w:rPr>
                <w:rFonts w:ascii="Times New Roman" w:hAnsi="Times New Roman"/>
                <w:color w:val="000000" w:themeColor="text1"/>
              </w:rPr>
              <w:t>NTD strategic plan</w:t>
            </w:r>
            <w:r w:rsidR="007F4C85" w:rsidRPr="00ED3843">
              <w:rPr>
                <w:rFonts w:ascii="Times New Roman" w:hAnsi="Times New Roman"/>
                <w:color w:val="000000" w:themeColor="text1"/>
              </w:rPr>
              <w:t xml:space="preserve"> 2019-2024 </w:t>
            </w:r>
          </w:p>
          <w:p w14:paraId="2ED43556" w14:textId="1EC5BB4D" w:rsidR="007F4C85" w:rsidRPr="00ED3843" w:rsidRDefault="0045461D" w:rsidP="00ED3843">
            <w:pPr>
              <w:pStyle w:val="Default"/>
              <w:jc w:val="both"/>
              <w:rPr>
                <w:rFonts w:ascii="Times New Roman" w:eastAsia="Times New Roman" w:hAnsi="Times New Roman" w:cs="Times New Roman"/>
                <w:color w:val="000000" w:themeColor="text1"/>
                <w:sz w:val="22"/>
                <w:szCs w:val="22"/>
              </w:rPr>
            </w:pPr>
            <w:r w:rsidRPr="00ED3843">
              <w:rPr>
                <w:rFonts w:ascii="Times New Roman" w:eastAsia="Times New Roman" w:hAnsi="Times New Roman" w:cs="Times New Roman"/>
                <w:color w:val="000000" w:themeColor="text1"/>
                <w:sz w:val="22"/>
                <w:szCs w:val="22"/>
              </w:rPr>
              <w:lastRenderedPageBreak/>
              <w:t xml:space="preserve">was developed for multi-sectoral interventions across all relevant sectors to tackle collectively those NTDs through a multi-sectoral collaboration approach </w:t>
            </w:r>
          </w:p>
          <w:p w14:paraId="3D6D5D60" w14:textId="77777777" w:rsidR="007F4C85" w:rsidRPr="00ED3843" w:rsidRDefault="007F4C85" w:rsidP="00ED3843">
            <w:pPr>
              <w:pStyle w:val="Default"/>
              <w:jc w:val="both"/>
              <w:rPr>
                <w:rFonts w:ascii="Times New Roman" w:eastAsia="Times New Roman" w:hAnsi="Times New Roman" w:cs="Times New Roman"/>
                <w:color w:val="000000" w:themeColor="text1"/>
                <w:sz w:val="22"/>
                <w:szCs w:val="22"/>
              </w:rPr>
            </w:pPr>
          </w:p>
          <w:p w14:paraId="0A671DF4" w14:textId="77777777" w:rsidR="00E17FAA" w:rsidRPr="00ED3843" w:rsidRDefault="00E17FAA" w:rsidP="00ED3843">
            <w:pPr>
              <w:rPr>
                <w:rFonts w:ascii="Times New Roman" w:hAnsi="Times New Roman"/>
                <w:b/>
                <w:lang w:val="en-US"/>
              </w:rPr>
            </w:pPr>
          </w:p>
          <w:p w14:paraId="7FCC864C" w14:textId="0F27F177" w:rsidR="007B7238" w:rsidRPr="00ED3843" w:rsidRDefault="007B7238" w:rsidP="00ED3843">
            <w:pPr>
              <w:rPr>
                <w:rFonts w:ascii="Times New Roman" w:hAnsi="Times New Roman"/>
                <w:b/>
                <w:lang w:val="en-US"/>
              </w:rPr>
            </w:pPr>
          </w:p>
        </w:tc>
        <w:tc>
          <w:tcPr>
            <w:tcW w:w="2534" w:type="dxa"/>
          </w:tcPr>
          <w:p w14:paraId="77F2181B" w14:textId="240F2C5D" w:rsidR="00F807F6" w:rsidRPr="00ED3843" w:rsidRDefault="0045461D" w:rsidP="00ED3843">
            <w:pPr>
              <w:jc w:val="both"/>
              <w:rPr>
                <w:rFonts w:ascii="Times New Roman" w:hAnsi="Times New Roman"/>
                <w:color w:val="000000" w:themeColor="text1"/>
              </w:rPr>
            </w:pPr>
            <w:r w:rsidRPr="00ED3843">
              <w:rPr>
                <w:rFonts w:ascii="Times New Roman" w:hAnsi="Times New Roman"/>
                <w:color w:val="000000" w:themeColor="text1"/>
              </w:rPr>
              <w:lastRenderedPageBreak/>
              <w:t>Co-ordinate national podoconiosis control interventions such as resource mobilization, provision</w:t>
            </w:r>
            <w:r w:rsidR="00ED3843">
              <w:rPr>
                <w:rFonts w:ascii="Times New Roman" w:hAnsi="Times New Roman"/>
                <w:color w:val="000000" w:themeColor="text1"/>
              </w:rPr>
              <w:t xml:space="preserve"> of technical guidelines/tools,</w:t>
            </w:r>
            <w:r w:rsidR="00E04A25">
              <w:rPr>
                <w:rFonts w:ascii="Times New Roman" w:hAnsi="Times New Roman"/>
                <w:color w:val="000000" w:themeColor="text1"/>
              </w:rPr>
              <w:t xml:space="preserve"> </w:t>
            </w:r>
            <w:r w:rsidRPr="00ED3843">
              <w:rPr>
                <w:rFonts w:ascii="Times New Roman" w:hAnsi="Times New Roman"/>
                <w:color w:val="000000" w:themeColor="text1"/>
              </w:rPr>
              <w:t>mentorship supportive supervision of newly podoconiosis treatment centers as well data use to inform decision making.</w:t>
            </w:r>
          </w:p>
          <w:p w14:paraId="4524A341" w14:textId="77777777" w:rsidR="0045461D" w:rsidRPr="00ED3843" w:rsidRDefault="0045461D" w:rsidP="00ED3843">
            <w:pPr>
              <w:jc w:val="both"/>
              <w:rPr>
                <w:rFonts w:ascii="Times New Roman" w:hAnsi="Times New Roman"/>
                <w:color w:val="000000" w:themeColor="text1"/>
              </w:rPr>
            </w:pPr>
          </w:p>
          <w:p w14:paraId="5859E7B9" w14:textId="77777777" w:rsidR="0045461D" w:rsidRPr="00ED3843" w:rsidRDefault="0045461D" w:rsidP="00ED3843">
            <w:pPr>
              <w:jc w:val="both"/>
              <w:rPr>
                <w:rFonts w:ascii="Times New Roman" w:hAnsi="Times New Roman"/>
                <w:color w:val="000000" w:themeColor="text1"/>
              </w:rPr>
            </w:pPr>
            <w:r w:rsidRPr="00ED3843">
              <w:rPr>
                <w:rFonts w:ascii="Times New Roman" w:hAnsi="Times New Roman"/>
                <w:color w:val="000000" w:themeColor="text1"/>
              </w:rPr>
              <w:t xml:space="preserve">Implementing partners provided technical and </w:t>
            </w:r>
            <w:r w:rsidRPr="00ED3843">
              <w:rPr>
                <w:rFonts w:ascii="Times New Roman" w:hAnsi="Times New Roman"/>
                <w:color w:val="000000" w:themeColor="text1"/>
              </w:rPr>
              <w:lastRenderedPageBreak/>
              <w:t>financial support for community self-care management, research and capacity building.</w:t>
            </w:r>
          </w:p>
          <w:p w14:paraId="169504B5" w14:textId="77777777" w:rsidR="007F4C85" w:rsidRPr="00ED3843" w:rsidRDefault="007F4C85" w:rsidP="00ED3843">
            <w:pPr>
              <w:rPr>
                <w:rFonts w:ascii="Times New Roman" w:hAnsi="Times New Roman"/>
                <w:color w:val="000000" w:themeColor="text1"/>
              </w:rPr>
            </w:pPr>
          </w:p>
          <w:p w14:paraId="2E5512B8" w14:textId="0043F9A6" w:rsidR="007F4C85" w:rsidRPr="00ED3843" w:rsidRDefault="00ED3843" w:rsidP="00A31D0B">
            <w:pPr>
              <w:jc w:val="both"/>
              <w:rPr>
                <w:rFonts w:ascii="Times New Roman" w:hAnsi="Times New Roman"/>
              </w:rPr>
            </w:pPr>
            <w:r>
              <w:rPr>
                <w:rFonts w:ascii="Times New Roman" w:hAnsi="Times New Roman"/>
                <w:color w:val="000000" w:themeColor="text1"/>
              </w:rPr>
              <w:t>Utilization of existing</w:t>
            </w:r>
            <w:r w:rsidR="007F4C85" w:rsidRPr="00ED3843">
              <w:rPr>
                <w:rFonts w:ascii="Times New Roman" w:hAnsi="Times New Roman"/>
                <w:color w:val="000000" w:themeColor="text1"/>
              </w:rPr>
              <w:t xml:space="preserve"> NTD/WASH TWG to track implementing, research an</w:t>
            </w:r>
            <w:r>
              <w:rPr>
                <w:rFonts w:ascii="Times New Roman" w:hAnsi="Times New Roman"/>
                <w:color w:val="000000" w:themeColor="text1"/>
              </w:rPr>
              <w:t>d advocacy of NTD activities inclusive podoconiosis care.</w:t>
            </w:r>
          </w:p>
        </w:tc>
        <w:tc>
          <w:tcPr>
            <w:tcW w:w="2954" w:type="dxa"/>
          </w:tcPr>
          <w:p w14:paraId="2EBB915A" w14:textId="41A7DE71" w:rsidR="00F807F6" w:rsidRPr="00ED3843" w:rsidRDefault="00ED3843" w:rsidP="00ED3843">
            <w:pPr>
              <w:rPr>
                <w:rFonts w:ascii="Times New Roman" w:hAnsi="Times New Roman"/>
              </w:rPr>
            </w:pPr>
            <w:r>
              <w:rPr>
                <w:rFonts w:ascii="Times New Roman" w:hAnsi="Times New Roman"/>
                <w:color w:val="000000" w:themeColor="text1"/>
              </w:rPr>
              <w:lastRenderedPageBreak/>
              <w:t>Podoconiosis care relies on grants and donations.</w:t>
            </w:r>
          </w:p>
        </w:tc>
        <w:tc>
          <w:tcPr>
            <w:tcW w:w="3095" w:type="dxa"/>
          </w:tcPr>
          <w:p w14:paraId="5290F855" w14:textId="0BC5DF26" w:rsidR="00ED3843" w:rsidRDefault="00422663" w:rsidP="00ED3843">
            <w:pPr>
              <w:rPr>
                <w:rFonts w:ascii="Times New Roman" w:hAnsi="Times New Roman"/>
                <w:color w:val="000000" w:themeColor="text1"/>
              </w:rPr>
            </w:pPr>
            <w:r w:rsidRPr="00ED3843">
              <w:rPr>
                <w:rFonts w:ascii="Times New Roman" w:hAnsi="Times New Roman"/>
                <w:color w:val="000000" w:themeColor="text1"/>
              </w:rPr>
              <w:t>Resources are required to obta</w:t>
            </w:r>
            <w:r w:rsidR="00ED3843">
              <w:rPr>
                <w:rFonts w:ascii="Times New Roman" w:hAnsi="Times New Roman"/>
                <w:color w:val="000000" w:themeColor="text1"/>
              </w:rPr>
              <w:t>in necessary treatment supplies.</w:t>
            </w:r>
          </w:p>
          <w:p w14:paraId="410E5A1F" w14:textId="77777777" w:rsidR="00ED3843" w:rsidRDefault="00ED3843" w:rsidP="00ED3843">
            <w:pPr>
              <w:rPr>
                <w:rFonts w:ascii="Times New Roman" w:hAnsi="Times New Roman"/>
                <w:color w:val="000000" w:themeColor="text1"/>
              </w:rPr>
            </w:pPr>
          </w:p>
          <w:p w14:paraId="3CCE1E58" w14:textId="77777777" w:rsidR="00ED3843" w:rsidRDefault="00ED3843" w:rsidP="00ED3843">
            <w:pPr>
              <w:rPr>
                <w:rFonts w:ascii="Times New Roman" w:hAnsi="Times New Roman"/>
                <w:color w:val="000000" w:themeColor="text1"/>
              </w:rPr>
            </w:pPr>
            <w:r>
              <w:rPr>
                <w:rFonts w:ascii="Times New Roman" w:hAnsi="Times New Roman"/>
                <w:color w:val="000000" w:themeColor="text1"/>
              </w:rPr>
              <w:t>Need to</w:t>
            </w:r>
            <w:r w:rsidR="00422663" w:rsidRPr="00ED3843">
              <w:rPr>
                <w:rFonts w:ascii="Times New Roman" w:hAnsi="Times New Roman"/>
                <w:color w:val="000000" w:themeColor="text1"/>
              </w:rPr>
              <w:t xml:space="preserve"> train health providers during pre and in-ser</w:t>
            </w:r>
            <w:r>
              <w:rPr>
                <w:rFonts w:ascii="Times New Roman" w:hAnsi="Times New Roman"/>
                <w:color w:val="000000" w:themeColor="text1"/>
              </w:rPr>
              <w:t>vices.</w:t>
            </w:r>
          </w:p>
          <w:p w14:paraId="1A54E802" w14:textId="77777777" w:rsidR="00ED3843" w:rsidRDefault="00ED3843" w:rsidP="00ED3843">
            <w:pPr>
              <w:rPr>
                <w:rFonts w:ascii="Times New Roman" w:hAnsi="Times New Roman"/>
                <w:color w:val="000000" w:themeColor="text1"/>
              </w:rPr>
            </w:pPr>
          </w:p>
          <w:p w14:paraId="37986D7F" w14:textId="6DAD7EDF" w:rsidR="00ED3843" w:rsidRDefault="00ED3843" w:rsidP="00ED3843">
            <w:pPr>
              <w:rPr>
                <w:rFonts w:ascii="Times New Roman" w:hAnsi="Times New Roman"/>
                <w:color w:val="000000" w:themeColor="text1"/>
              </w:rPr>
            </w:pPr>
            <w:r>
              <w:rPr>
                <w:rFonts w:ascii="Times New Roman" w:hAnsi="Times New Roman"/>
                <w:color w:val="000000" w:themeColor="text1"/>
              </w:rPr>
              <w:t>I</w:t>
            </w:r>
            <w:r w:rsidR="00422663" w:rsidRPr="00ED3843">
              <w:rPr>
                <w:rFonts w:ascii="Times New Roman" w:hAnsi="Times New Roman"/>
                <w:color w:val="000000" w:themeColor="text1"/>
              </w:rPr>
              <w:t>nclusion of podoconiosis in the curriculum of health workers at all levels is important to increase the index of</w:t>
            </w:r>
            <w:r>
              <w:rPr>
                <w:rFonts w:ascii="Times New Roman" w:hAnsi="Times New Roman"/>
                <w:color w:val="000000" w:themeColor="text1"/>
              </w:rPr>
              <w:t xml:space="preserve"> suspicion among clinicians.</w:t>
            </w:r>
          </w:p>
          <w:p w14:paraId="33E913C5" w14:textId="77777777" w:rsidR="00ED3843" w:rsidRDefault="00ED3843" w:rsidP="00ED3843">
            <w:pPr>
              <w:rPr>
                <w:rFonts w:ascii="Times New Roman" w:hAnsi="Times New Roman"/>
                <w:color w:val="000000" w:themeColor="text1"/>
              </w:rPr>
            </w:pPr>
          </w:p>
          <w:p w14:paraId="40BFB37F" w14:textId="5C16E0C3" w:rsidR="00F807F6" w:rsidRPr="00ED3843" w:rsidRDefault="00ED3843" w:rsidP="00ED3843">
            <w:pPr>
              <w:rPr>
                <w:rFonts w:ascii="Times New Roman" w:hAnsi="Times New Roman"/>
              </w:rPr>
            </w:pPr>
            <w:r>
              <w:rPr>
                <w:rFonts w:ascii="Times New Roman" w:hAnsi="Times New Roman"/>
                <w:color w:val="000000" w:themeColor="text1"/>
              </w:rPr>
              <w:lastRenderedPageBreak/>
              <w:t xml:space="preserve">To integrate </w:t>
            </w:r>
            <w:r w:rsidR="00422663" w:rsidRPr="00ED3843">
              <w:rPr>
                <w:rFonts w:ascii="Times New Roman" w:hAnsi="Times New Roman"/>
                <w:color w:val="000000" w:themeColor="text1"/>
              </w:rPr>
              <w:t>podoconiosis services t</w:t>
            </w:r>
            <w:r>
              <w:rPr>
                <w:rFonts w:ascii="Times New Roman" w:hAnsi="Times New Roman"/>
                <w:color w:val="000000" w:themeColor="text1"/>
              </w:rPr>
              <w:t>o all health centres in Rwanda</w:t>
            </w:r>
          </w:p>
        </w:tc>
        <w:tc>
          <w:tcPr>
            <w:tcW w:w="5447" w:type="dxa"/>
          </w:tcPr>
          <w:p w14:paraId="57D93E87" w14:textId="77777777" w:rsidR="0045461D" w:rsidRPr="00ED3843" w:rsidRDefault="0045461D" w:rsidP="00ED3843">
            <w:pPr>
              <w:pStyle w:val="CommentText"/>
              <w:jc w:val="center"/>
              <w:rPr>
                <w:i/>
                <w:iCs/>
                <w:color w:val="000000" w:themeColor="text1"/>
                <w:kern w:val="32"/>
                <w:sz w:val="22"/>
                <w:szCs w:val="22"/>
              </w:rPr>
            </w:pPr>
            <w:r w:rsidRPr="00ED3843">
              <w:rPr>
                <w:i/>
                <w:iCs/>
                <w:color w:val="000000" w:themeColor="text1"/>
                <w:sz w:val="22"/>
                <w:szCs w:val="22"/>
              </w:rPr>
              <w:lastRenderedPageBreak/>
              <w:t>we were part of the team that developed the national NTD strategic plan 2019-2024 to its end and was collaborative effort with different relevant stakeholders from WASH programs, END Fund, USAID projects supporting WASH projects, academia from University of Global Equity, RBC malaria and NTD program members (</w:t>
            </w:r>
            <w:r w:rsidRPr="00ED3843">
              <w:rPr>
                <w:i/>
                <w:iCs/>
                <w:color w:val="000000" w:themeColor="text1"/>
                <w:kern w:val="32"/>
                <w:sz w:val="22"/>
                <w:szCs w:val="22"/>
              </w:rPr>
              <w:t>039-M-27-09-2022-END Fund-KII)</w:t>
            </w:r>
          </w:p>
          <w:p w14:paraId="3DD3AC19" w14:textId="56D7B4E1" w:rsidR="00F807F6" w:rsidRPr="00ED3843" w:rsidRDefault="00F807F6" w:rsidP="00ED3843">
            <w:pPr>
              <w:rPr>
                <w:rFonts w:ascii="Times New Roman" w:hAnsi="Times New Roman"/>
              </w:rPr>
            </w:pPr>
          </w:p>
          <w:p w14:paraId="4797986F" w14:textId="77777777" w:rsidR="00422663" w:rsidRPr="00ED3843" w:rsidRDefault="00422663" w:rsidP="00ED3843">
            <w:pPr>
              <w:pStyle w:val="Default"/>
              <w:jc w:val="center"/>
              <w:rPr>
                <w:rFonts w:ascii="Times New Roman" w:hAnsi="Times New Roman" w:cs="Times New Roman"/>
                <w:color w:val="000000" w:themeColor="text1"/>
                <w:kern w:val="32"/>
                <w:sz w:val="22"/>
                <w:szCs w:val="22"/>
              </w:rPr>
            </w:pPr>
            <w:r w:rsidRPr="00ED3843">
              <w:rPr>
                <w:rFonts w:ascii="Times New Roman" w:eastAsia="Times New Roman" w:hAnsi="Times New Roman" w:cs="Times New Roman"/>
                <w:i/>
                <w:iCs/>
                <w:color w:val="000000" w:themeColor="text1"/>
                <w:sz w:val="22"/>
                <w:szCs w:val="22"/>
                <w:lang w:eastAsia="en-GB"/>
              </w:rPr>
              <w:t xml:space="preserve">Going back to education and knowledge, it’s so powerful and I feel like a nationwide campaign to reduce stigma is warranted not only for podo but other NTD conditions. I will add here that we are working on a nationwide boot campaign that is going to be titled fit feet fit and we are going to have health education and promotion in most </w:t>
            </w:r>
            <w:r w:rsidRPr="00ED3843">
              <w:rPr>
                <w:rFonts w:ascii="Times New Roman" w:eastAsia="Times New Roman" w:hAnsi="Times New Roman" w:cs="Times New Roman"/>
                <w:i/>
                <w:iCs/>
                <w:color w:val="000000" w:themeColor="text1"/>
                <w:sz w:val="22"/>
                <w:szCs w:val="22"/>
                <w:lang w:eastAsia="en-GB"/>
              </w:rPr>
              <w:lastRenderedPageBreak/>
              <w:t>affected districts with podo.</w:t>
            </w:r>
            <w:r w:rsidRPr="00ED3843">
              <w:rPr>
                <w:rFonts w:ascii="Times New Roman" w:hAnsi="Times New Roman" w:cs="Times New Roman"/>
                <w:color w:val="000000" w:themeColor="text1"/>
                <w:kern w:val="32"/>
                <w:sz w:val="22"/>
                <w:szCs w:val="22"/>
              </w:rPr>
              <w:t xml:space="preserve"> (041-F-07-10-2022-HASA Founder-KII)</w:t>
            </w:r>
          </w:p>
          <w:p w14:paraId="1555F544" w14:textId="614407B6" w:rsidR="00F807F6" w:rsidRPr="00ED3843" w:rsidRDefault="00F807F6" w:rsidP="00ED3843">
            <w:pPr>
              <w:rPr>
                <w:rFonts w:ascii="Times New Roman" w:hAnsi="Times New Roman"/>
              </w:rPr>
            </w:pPr>
          </w:p>
        </w:tc>
      </w:tr>
      <w:tr w:rsidR="00B57842" w:rsidRPr="00C807D5" w14:paraId="0AE9686B" w14:textId="77777777" w:rsidTr="008D6923">
        <w:trPr>
          <w:trHeight w:val="148"/>
        </w:trPr>
        <w:tc>
          <w:tcPr>
            <w:tcW w:w="1671" w:type="dxa"/>
            <w:vMerge/>
          </w:tcPr>
          <w:p w14:paraId="55066CD6" w14:textId="77777777" w:rsidR="00F807F6" w:rsidRPr="00C807D5" w:rsidRDefault="00F807F6" w:rsidP="00C807D5">
            <w:pPr>
              <w:rPr>
                <w:rFonts w:ascii="Times New Roman" w:hAnsi="Times New Roman"/>
              </w:rPr>
            </w:pPr>
          </w:p>
        </w:tc>
        <w:tc>
          <w:tcPr>
            <w:tcW w:w="1393" w:type="dxa"/>
            <w:vMerge/>
          </w:tcPr>
          <w:p w14:paraId="728A3404" w14:textId="4F260AD0" w:rsidR="00F807F6" w:rsidRPr="00C807D5" w:rsidRDefault="00F807F6" w:rsidP="00C807D5">
            <w:pPr>
              <w:rPr>
                <w:rFonts w:ascii="Times New Roman" w:hAnsi="Times New Roman"/>
              </w:rPr>
            </w:pPr>
          </w:p>
        </w:tc>
        <w:tc>
          <w:tcPr>
            <w:tcW w:w="2113" w:type="dxa"/>
          </w:tcPr>
          <w:p w14:paraId="5A27F912" w14:textId="77777777" w:rsidR="00F807F6" w:rsidRPr="00C807D5" w:rsidRDefault="00F807F6" w:rsidP="00C807D5">
            <w:pPr>
              <w:rPr>
                <w:rFonts w:ascii="Times New Roman" w:hAnsi="Times New Roman"/>
              </w:rPr>
            </w:pPr>
          </w:p>
        </w:tc>
        <w:tc>
          <w:tcPr>
            <w:tcW w:w="3509" w:type="dxa"/>
          </w:tcPr>
          <w:p w14:paraId="51DC89F8" w14:textId="77777777" w:rsidR="00F807F6" w:rsidRDefault="001827DD" w:rsidP="00C807D5">
            <w:pPr>
              <w:rPr>
                <w:rFonts w:ascii="Times New Roman" w:hAnsi="Times New Roman"/>
                <w:b/>
              </w:rPr>
            </w:pPr>
            <w:r w:rsidRPr="001827DD">
              <w:rPr>
                <w:rFonts w:ascii="Times New Roman" w:hAnsi="Times New Roman"/>
                <w:b/>
              </w:rPr>
              <w:t>Meso</w:t>
            </w:r>
          </w:p>
          <w:p w14:paraId="55A720A5" w14:textId="49E2D1D9" w:rsidR="0069621E" w:rsidRPr="00ED3843" w:rsidRDefault="0069621E" w:rsidP="00ED3843">
            <w:pPr>
              <w:autoSpaceDE w:val="0"/>
              <w:autoSpaceDN w:val="0"/>
              <w:adjustRightInd w:val="0"/>
              <w:jc w:val="both"/>
              <w:rPr>
                <w:rFonts w:ascii="Times New Roman" w:eastAsia="Times New Roman" w:hAnsi="Times New Roman"/>
                <w:color w:val="000000" w:themeColor="text1"/>
              </w:rPr>
            </w:pPr>
            <w:r w:rsidRPr="00ED3843">
              <w:rPr>
                <w:rFonts w:ascii="Times New Roman" w:hAnsi="Times New Roman"/>
                <w:color w:val="000000"/>
              </w:rPr>
              <w:t xml:space="preserve">Over the last decade, HASA and its associated partners have generated </w:t>
            </w:r>
            <w:r w:rsidRPr="00ED3843">
              <w:rPr>
                <w:rFonts w:ascii="Times New Roman" w:hAnsi="Times New Roman"/>
                <w:color w:val="000000"/>
                <w:lang w:val="en-RW"/>
              </w:rPr>
              <w:t xml:space="preserve">scientific evidence and </w:t>
            </w:r>
            <w:r w:rsidRPr="00ED3843">
              <w:rPr>
                <w:rFonts w:ascii="Times New Roman" w:hAnsi="Times New Roman"/>
                <w:color w:val="3C4043"/>
                <w:shd w:val="clear" w:color="auto" w:fill="FFFFFF"/>
              </w:rPr>
              <w:t>advocated</w:t>
            </w:r>
            <w:r w:rsidRPr="00ED3843">
              <w:rPr>
                <w:rFonts w:ascii="Times New Roman" w:hAnsi="Times New Roman"/>
                <w:color w:val="000000"/>
              </w:rPr>
              <w:t xml:space="preserve"> for </w:t>
            </w:r>
            <w:r w:rsidRPr="00ED3843">
              <w:rPr>
                <w:rFonts w:ascii="Times New Roman" w:hAnsi="Times New Roman"/>
                <w:color w:val="000000"/>
                <w:lang w:val="en-RW"/>
              </w:rPr>
              <w:t>improve</w:t>
            </w:r>
            <w:r w:rsidRPr="00ED3843">
              <w:rPr>
                <w:rFonts w:ascii="Times New Roman" w:hAnsi="Times New Roman"/>
                <w:color w:val="000000"/>
              </w:rPr>
              <w:t>ment</w:t>
            </w:r>
            <w:r w:rsidRPr="00ED3843">
              <w:rPr>
                <w:rFonts w:ascii="Times New Roman" w:hAnsi="Times New Roman"/>
                <w:color w:val="000000"/>
                <w:lang w:val="en-RW"/>
              </w:rPr>
              <w:t xml:space="preserve"> </w:t>
            </w:r>
            <w:r w:rsidR="00602C4F">
              <w:rPr>
                <w:rFonts w:ascii="Times New Roman" w:hAnsi="Times New Roman"/>
                <w:color w:val="000000"/>
              </w:rPr>
              <w:t>and</w:t>
            </w:r>
            <w:r w:rsidRPr="00ED3843">
              <w:rPr>
                <w:rFonts w:ascii="Times New Roman" w:hAnsi="Times New Roman"/>
                <w:color w:val="000000"/>
                <w:lang w:val="en-RW"/>
              </w:rPr>
              <w:t xml:space="preserve"> awareness</w:t>
            </w:r>
            <w:r w:rsidR="00602C4F">
              <w:rPr>
                <w:rFonts w:ascii="Times New Roman" w:hAnsi="Times New Roman"/>
                <w:color w:val="000000"/>
              </w:rPr>
              <w:t xml:space="preserve"> of podoconiosis care.</w:t>
            </w:r>
          </w:p>
          <w:p w14:paraId="61D5AEF7" w14:textId="3D03B250" w:rsidR="0069621E" w:rsidRPr="001827DD" w:rsidRDefault="0069621E" w:rsidP="00C807D5">
            <w:pPr>
              <w:rPr>
                <w:rFonts w:ascii="Times New Roman" w:hAnsi="Times New Roman"/>
                <w:b/>
              </w:rPr>
            </w:pPr>
          </w:p>
        </w:tc>
        <w:tc>
          <w:tcPr>
            <w:tcW w:w="2534" w:type="dxa"/>
          </w:tcPr>
          <w:p w14:paraId="1463DB3A" w14:textId="5870C897" w:rsidR="00F807F6" w:rsidRPr="00C807D5" w:rsidRDefault="00413C94" w:rsidP="00C807D5">
            <w:pPr>
              <w:rPr>
                <w:rFonts w:ascii="Times New Roman" w:hAnsi="Times New Roman"/>
              </w:rPr>
            </w:pPr>
            <w:r>
              <w:rPr>
                <w:rFonts w:ascii="Times New Roman" w:hAnsi="Times New Roman"/>
              </w:rPr>
              <w:t>HASA supported</w:t>
            </w:r>
            <w:r w:rsidRPr="00ED3843">
              <w:rPr>
                <w:rFonts w:ascii="Times New Roman" w:hAnsi="Times New Roman"/>
                <w:color w:val="000000"/>
                <w:lang w:val="en-RW"/>
              </w:rPr>
              <w:t xml:space="preserve"> </w:t>
            </w:r>
            <w:r w:rsidRPr="00ED3843">
              <w:rPr>
                <w:rFonts w:ascii="Times New Roman" w:hAnsi="Times New Roman"/>
                <w:color w:val="000000"/>
              </w:rPr>
              <w:t xml:space="preserve">development of </w:t>
            </w:r>
            <w:r w:rsidR="00095725">
              <w:rPr>
                <w:rFonts w:ascii="Times New Roman" w:hAnsi="Times New Roman"/>
                <w:color w:val="000000"/>
              </w:rPr>
              <w:t xml:space="preserve">podoconiosis </w:t>
            </w:r>
            <w:r w:rsidRPr="00ED3843">
              <w:rPr>
                <w:rFonts w:ascii="Times New Roman" w:hAnsi="Times New Roman"/>
                <w:color w:val="000000"/>
              </w:rPr>
              <w:t>guidelines</w:t>
            </w:r>
            <w:r w:rsidR="00095725">
              <w:rPr>
                <w:rFonts w:ascii="Times New Roman" w:hAnsi="Times New Roman"/>
                <w:color w:val="000000"/>
              </w:rPr>
              <w:t xml:space="preserve"> </w:t>
            </w:r>
          </w:p>
        </w:tc>
        <w:tc>
          <w:tcPr>
            <w:tcW w:w="2954" w:type="dxa"/>
          </w:tcPr>
          <w:p w14:paraId="32AC5FC7" w14:textId="2C42FFEB" w:rsidR="00F807F6" w:rsidRPr="00C807D5" w:rsidRDefault="00F807F6" w:rsidP="00C807D5">
            <w:pPr>
              <w:rPr>
                <w:rFonts w:ascii="Times New Roman" w:hAnsi="Times New Roman"/>
              </w:rPr>
            </w:pPr>
          </w:p>
        </w:tc>
        <w:tc>
          <w:tcPr>
            <w:tcW w:w="3095" w:type="dxa"/>
          </w:tcPr>
          <w:p w14:paraId="365A4BB7" w14:textId="4EBB2AF9" w:rsidR="00F807F6" w:rsidRPr="00DA77B0" w:rsidRDefault="00095725" w:rsidP="00A31D0B">
            <w:pPr>
              <w:jc w:val="both"/>
              <w:rPr>
                <w:rFonts w:ascii="Times New Roman" w:hAnsi="Times New Roman"/>
              </w:rPr>
            </w:pPr>
            <w:r w:rsidRPr="00DA77B0">
              <w:rPr>
                <w:rFonts w:ascii="Times New Roman" w:hAnsi="Times New Roman"/>
                <w:color w:val="000000"/>
                <w:lang w:val="en-RW"/>
              </w:rPr>
              <w:t>Th</w:t>
            </w:r>
            <w:r w:rsidRPr="00DA77B0">
              <w:rPr>
                <w:rFonts w:ascii="Times New Roman" w:hAnsi="Times New Roman"/>
                <w:color w:val="000000"/>
              </w:rPr>
              <w:t>is</w:t>
            </w:r>
            <w:r w:rsidRPr="00DA77B0">
              <w:rPr>
                <w:rFonts w:ascii="Times New Roman" w:hAnsi="Times New Roman"/>
                <w:color w:val="000000"/>
                <w:lang w:val="en-RW"/>
              </w:rPr>
              <w:t xml:space="preserve"> has led to a clear sense of urgency among the government of </w:t>
            </w:r>
            <w:r w:rsidRPr="00DA77B0">
              <w:rPr>
                <w:rFonts w:ascii="Times New Roman" w:hAnsi="Times New Roman"/>
                <w:color w:val="000000"/>
              </w:rPr>
              <w:t>Rwanda</w:t>
            </w:r>
            <w:r w:rsidRPr="00DA77B0">
              <w:rPr>
                <w:rFonts w:ascii="Times New Roman" w:hAnsi="Times New Roman"/>
                <w:color w:val="000000"/>
                <w:lang w:val="en-RW"/>
              </w:rPr>
              <w:t>, research institutes, funders, and non-governmental organizations to forge a partnership against podoconiosis</w:t>
            </w:r>
            <w:r w:rsidRPr="00DA77B0">
              <w:rPr>
                <w:rFonts w:ascii="Times New Roman" w:hAnsi="Times New Roman"/>
                <w:color w:val="000000"/>
              </w:rPr>
              <w:t>.</w:t>
            </w:r>
          </w:p>
        </w:tc>
        <w:tc>
          <w:tcPr>
            <w:tcW w:w="5447" w:type="dxa"/>
          </w:tcPr>
          <w:p w14:paraId="41176B2B" w14:textId="77777777" w:rsidR="00F807F6" w:rsidRPr="00C807D5" w:rsidRDefault="00F807F6" w:rsidP="00C807D5">
            <w:pPr>
              <w:rPr>
                <w:rFonts w:ascii="Times New Roman" w:hAnsi="Times New Roman"/>
              </w:rPr>
            </w:pPr>
          </w:p>
        </w:tc>
      </w:tr>
      <w:tr w:rsidR="00B57842" w:rsidRPr="00C807D5" w14:paraId="4EBE2D0F" w14:textId="77777777" w:rsidTr="008D6923">
        <w:trPr>
          <w:trHeight w:val="2400"/>
        </w:trPr>
        <w:tc>
          <w:tcPr>
            <w:tcW w:w="1671" w:type="dxa"/>
          </w:tcPr>
          <w:p w14:paraId="05263BAC" w14:textId="715E96C4" w:rsidR="00F807F6" w:rsidRPr="00C807D5" w:rsidRDefault="0069621E" w:rsidP="00C807D5">
            <w:pPr>
              <w:rPr>
                <w:rFonts w:ascii="Times New Roman" w:hAnsi="Times New Roman"/>
              </w:rPr>
            </w:pPr>
            <w:r>
              <w:rPr>
                <w:rFonts w:ascii="Times New Roman" w:hAnsi="Times New Roman"/>
              </w:rPr>
              <w:t xml:space="preserve">Legal </w:t>
            </w:r>
          </w:p>
        </w:tc>
        <w:tc>
          <w:tcPr>
            <w:tcW w:w="1393" w:type="dxa"/>
          </w:tcPr>
          <w:p w14:paraId="26CBE238" w14:textId="2AD111CD" w:rsidR="00F807F6" w:rsidRPr="00C807D5" w:rsidRDefault="00F807F6" w:rsidP="00C807D5">
            <w:pPr>
              <w:rPr>
                <w:rFonts w:ascii="Times New Roman" w:hAnsi="Times New Roman"/>
              </w:rPr>
            </w:pPr>
          </w:p>
        </w:tc>
        <w:tc>
          <w:tcPr>
            <w:tcW w:w="2113" w:type="dxa"/>
          </w:tcPr>
          <w:p w14:paraId="5669A23D" w14:textId="6F44DA11" w:rsidR="00F807F6" w:rsidRPr="00C807D5" w:rsidRDefault="00F807F6" w:rsidP="00C807D5">
            <w:pPr>
              <w:rPr>
                <w:rFonts w:ascii="Times New Roman" w:hAnsi="Times New Roman"/>
              </w:rPr>
            </w:pPr>
          </w:p>
        </w:tc>
        <w:tc>
          <w:tcPr>
            <w:tcW w:w="3509" w:type="dxa"/>
          </w:tcPr>
          <w:p w14:paraId="3FFC2F18" w14:textId="64DB19CA" w:rsidR="00F807F6" w:rsidRPr="00813301" w:rsidRDefault="00F807F6" w:rsidP="00C807D5">
            <w:pPr>
              <w:rPr>
                <w:rFonts w:ascii="Times New Roman" w:hAnsi="Times New Roman"/>
              </w:rPr>
            </w:pPr>
            <w:r w:rsidRPr="00C807D5">
              <w:rPr>
                <w:rFonts w:ascii="Times New Roman" w:hAnsi="Times New Roman"/>
              </w:rPr>
              <w:t>.</w:t>
            </w:r>
            <w:r w:rsidR="0069621E" w:rsidRPr="00602C4F">
              <w:rPr>
                <w:rFonts w:ascii="Times New Roman" w:hAnsi="Times New Roman"/>
                <w:b/>
              </w:rPr>
              <w:t xml:space="preserve">Macro </w:t>
            </w:r>
          </w:p>
          <w:p w14:paraId="7A858E1E" w14:textId="6D67ED36" w:rsidR="00A31D0B" w:rsidRDefault="0069621E" w:rsidP="00DA77B0">
            <w:pPr>
              <w:autoSpaceDE w:val="0"/>
              <w:autoSpaceDN w:val="0"/>
              <w:adjustRightInd w:val="0"/>
              <w:jc w:val="both"/>
              <w:rPr>
                <w:rFonts w:ascii="Times New Roman" w:hAnsi="Times New Roman"/>
                <w:color w:val="000000" w:themeColor="text1"/>
                <w:shd w:val="clear" w:color="auto" w:fill="FFFFFF"/>
              </w:rPr>
            </w:pPr>
            <w:r w:rsidRPr="008D6E6A">
              <w:rPr>
                <w:rFonts w:ascii="Times New Roman" w:hAnsi="Times New Roman"/>
                <w:color w:val="000000" w:themeColor="text1"/>
                <w:shd w:val="clear" w:color="auto" w:fill="FFFFFF"/>
              </w:rPr>
              <w:t>Based on the Rwandan Constitution, Articles 41 and 45, which states that </w:t>
            </w:r>
            <w:r w:rsidRPr="008D6E6A">
              <w:rPr>
                <w:rFonts w:ascii="Times New Roman" w:hAnsi="Times New Roman"/>
                <w:color w:val="000000" w:themeColor="text1"/>
              </w:rPr>
              <w:t>all citizens have rights and duties relating to health</w:t>
            </w:r>
            <w:r w:rsidR="00A31D0B">
              <w:rPr>
                <w:rFonts w:ascii="Times New Roman" w:hAnsi="Times New Roman"/>
                <w:color w:val="000000" w:themeColor="text1"/>
              </w:rPr>
              <w:t>. T</w:t>
            </w:r>
            <w:r w:rsidRPr="00DA77B0">
              <w:rPr>
                <w:rFonts w:ascii="Times New Roman" w:hAnsi="Times New Roman"/>
                <w:color w:val="000000" w:themeColor="text1"/>
                <w:shd w:val="clear" w:color="auto" w:fill="FFFFFF"/>
              </w:rPr>
              <w:t xml:space="preserve">he country has committed to ensure universal access to affordable promotive, preventive, curative, and rehabilitative health services of the highest attainable quality </w:t>
            </w:r>
            <w:bookmarkStart w:id="2" w:name="_Hlk143721627"/>
            <w:r w:rsidRPr="00DA77B0">
              <w:rPr>
                <w:rFonts w:ascii="Times New Roman" w:hAnsi="Times New Roman"/>
                <w:color w:val="000000" w:themeColor="text1"/>
              </w:rPr>
              <w:fldChar w:fldCharType="begin"/>
            </w:r>
            <w:r w:rsidRPr="00DA77B0">
              <w:rPr>
                <w:rFonts w:ascii="Times New Roman" w:hAnsi="Times New Roman"/>
                <w:color w:val="000000" w:themeColor="text1"/>
              </w:rPr>
              <w:instrText xml:space="preserve"> ADDIN ZOTERO_ITEM CSL_CITATION {"citationID":"CHZZHTGg","properties":{"formattedCitation":"[17]","plainCitation":"[17]","noteIndex":0},"citationItems":[{"id":112,"uris":["http://zotero.org/users/local/z5AiHq74/items/BFBBJRHQ"],"uri":["http://zotero.org/users/local/z5AiHq74/items/BFBBJRHQ"],"itemData":{"id":112,"type":"article-journal","container-title":"Global public health","issue":"8","page":"812-22","title":"Removing the neglect from neglected tropical diseases: the Rwandan experience 2008–2010","volume":"7","author":[{"literal":"Ruxin J,"},{"literal":"Negin J."}],"issued":{"date-parts":[["2012"]]}}}],"schema":"https://github.com/citation-style-language/schema/raw/master/csl-citation.json"} </w:instrText>
            </w:r>
            <w:r w:rsidRPr="00DA77B0">
              <w:rPr>
                <w:rFonts w:ascii="Times New Roman" w:hAnsi="Times New Roman"/>
                <w:color w:val="000000" w:themeColor="text1"/>
              </w:rPr>
              <w:fldChar w:fldCharType="separate"/>
            </w:r>
            <w:r w:rsidR="00813301">
              <w:rPr>
                <w:rFonts w:ascii="Times New Roman" w:hAnsi="Times New Roman"/>
                <w:color w:val="000000" w:themeColor="text1"/>
              </w:rPr>
              <w:t>[42</w:t>
            </w:r>
            <w:r w:rsidRPr="00DA77B0">
              <w:rPr>
                <w:rFonts w:ascii="Times New Roman" w:hAnsi="Times New Roman"/>
                <w:color w:val="000000" w:themeColor="text1"/>
              </w:rPr>
              <w:t>]</w:t>
            </w:r>
            <w:r w:rsidRPr="00DA77B0">
              <w:rPr>
                <w:rFonts w:ascii="Times New Roman" w:hAnsi="Times New Roman"/>
                <w:color w:val="000000" w:themeColor="text1"/>
              </w:rPr>
              <w:fldChar w:fldCharType="end"/>
            </w:r>
            <w:bookmarkEnd w:id="2"/>
          </w:p>
          <w:p w14:paraId="48B60FA8" w14:textId="77777777" w:rsidR="00A31D0B" w:rsidRDefault="00A31D0B" w:rsidP="00DA77B0">
            <w:pPr>
              <w:autoSpaceDE w:val="0"/>
              <w:autoSpaceDN w:val="0"/>
              <w:adjustRightInd w:val="0"/>
              <w:jc w:val="both"/>
              <w:rPr>
                <w:rFonts w:ascii="Times New Roman" w:hAnsi="Times New Roman"/>
                <w:color w:val="000000" w:themeColor="text1"/>
                <w:shd w:val="clear" w:color="auto" w:fill="FFFFFF"/>
              </w:rPr>
            </w:pPr>
          </w:p>
          <w:p w14:paraId="3C6CF008" w14:textId="70182426" w:rsidR="004911D2" w:rsidRDefault="004911D2" w:rsidP="004911D2">
            <w:pPr>
              <w:autoSpaceDE w:val="0"/>
              <w:autoSpaceDN w:val="0"/>
              <w:adjustRightInd w:val="0"/>
              <w:jc w:val="both"/>
              <w:rPr>
                <w:rFonts w:ascii="Times New Roman" w:hAnsi="Times New Roman"/>
                <w:color w:val="000000" w:themeColor="text1"/>
              </w:rPr>
            </w:pPr>
            <w:r>
              <w:rPr>
                <w:rFonts w:ascii="Times New Roman" w:hAnsi="Times New Roman"/>
                <w:color w:val="000000" w:themeColor="text1"/>
                <w:shd w:val="clear" w:color="auto" w:fill="FFFFFF"/>
              </w:rPr>
              <w:t xml:space="preserve">The GoR developed </w:t>
            </w:r>
            <w:r w:rsidR="0069621E" w:rsidRPr="00DA77B0">
              <w:rPr>
                <w:rFonts w:ascii="Times New Roman" w:hAnsi="Times New Roman"/>
                <w:color w:val="000000" w:themeColor="text1"/>
              </w:rPr>
              <w:t xml:space="preserve">Economic National Strategy for Transformation (NST1) 2017-2024 </w:t>
            </w:r>
            <w:bookmarkStart w:id="3" w:name="_Hlk143721770"/>
            <w:r w:rsidR="0069621E" w:rsidRPr="00DA77B0">
              <w:rPr>
                <w:rFonts w:ascii="Times New Roman" w:hAnsi="Times New Roman"/>
                <w:color w:val="000000" w:themeColor="text1"/>
              </w:rPr>
              <w:fldChar w:fldCharType="begin"/>
            </w:r>
            <w:r w:rsidR="0069621E" w:rsidRPr="00DA77B0">
              <w:rPr>
                <w:rFonts w:ascii="Times New Roman" w:hAnsi="Times New Roman"/>
                <w:color w:val="000000" w:themeColor="text1"/>
              </w:rPr>
              <w:instrText xml:space="preserve"> ADDIN ZOTERO_ITEM CSL_CITATION {"citationID":"CHZZHTGg","properties":{"formattedCitation":"[17]","plainCitation":"[17]","noteIndex":0},"citationItems":[{"id":112,"uris":["http://zotero.org/users/local/z5AiHq74/items/BFBBJRHQ"],"uri":["http://zotero.org/users/local/z5AiHq74/items/BFBBJRHQ"],"itemData":{"id":112,"type":"article-journal","container-title":"Global public health","issue":"8","page":"812-22","title":"Removing the neglect from neglected tropical diseases: the Rwandan experience 2008–2010","volume":"7","author":[{"literal":"Ruxin J,"},{"literal":"Negin J."}],"issued":{"date-parts":[["2012"]]}}}],"schema":"https://github.com/citation-style-language/schema/raw/master/csl-citation.json"} </w:instrText>
            </w:r>
            <w:r w:rsidR="0069621E" w:rsidRPr="00DA77B0">
              <w:rPr>
                <w:rFonts w:ascii="Times New Roman" w:hAnsi="Times New Roman"/>
                <w:color w:val="000000" w:themeColor="text1"/>
              </w:rPr>
              <w:fldChar w:fldCharType="separate"/>
            </w:r>
            <w:r w:rsidR="00A31D0B">
              <w:rPr>
                <w:rFonts w:ascii="Times New Roman" w:hAnsi="Times New Roman"/>
                <w:color w:val="000000" w:themeColor="text1"/>
              </w:rPr>
              <w:t>[</w:t>
            </w:r>
            <w:r w:rsidR="00813301">
              <w:rPr>
                <w:rFonts w:ascii="Times New Roman" w:hAnsi="Times New Roman"/>
                <w:color w:val="000000" w:themeColor="text1"/>
              </w:rPr>
              <w:t>43</w:t>
            </w:r>
            <w:r w:rsidR="0069621E" w:rsidRPr="00DA77B0">
              <w:rPr>
                <w:rFonts w:ascii="Times New Roman" w:hAnsi="Times New Roman"/>
                <w:color w:val="000000" w:themeColor="text1"/>
              </w:rPr>
              <w:t>]</w:t>
            </w:r>
            <w:r w:rsidR="0069621E" w:rsidRPr="00DA77B0">
              <w:rPr>
                <w:rFonts w:ascii="Times New Roman" w:hAnsi="Times New Roman"/>
                <w:color w:val="000000" w:themeColor="text1"/>
              </w:rPr>
              <w:fldChar w:fldCharType="end"/>
            </w:r>
            <w:bookmarkEnd w:id="3"/>
            <w:r w:rsidR="0069621E" w:rsidRPr="00DA77B0">
              <w:rPr>
                <w:rFonts w:ascii="Times New Roman" w:hAnsi="Times New Roman"/>
                <w:color w:val="000000" w:themeColor="text1"/>
              </w:rPr>
              <w:t xml:space="preserve">, HSSP IV </w:t>
            </w:r>
            <w:r w:rsidR="0069621E" w:rsidRPr="00DA77B0">
              <w:rPr>
                <w:rFonts w:ascii="Times New Roman" w:hAnsi="Times New Roman"/>
                <w:color w:val="000000" w:themeColor="text1"/>
              </w:rPr>
              <w:fldChar w:fldCharType="begin"/>
            </w:r>
            <w:r w:rsidR="0069621E" w:rsidRPr="00DA77B0">
              <w:rPr>
                <w:rFonts w:ascii="Times New Roman" w:hAnsi="Times New Roman"/>
                <w:color w:val="000000" w:themeColor="text1"/>
              </w:rPr>
              <w:instrText xml:space="preserve"> ADDIN ZOTERO_ITEM CSL_CITATION {"citationID":"CHZZHTGg","properties":{"formattedCitation":"[17]","plainCitation":"[17]","noteIndex":0},"citationItems":[{"id":112,"uris":["http://zotero.org/users/local/z5AiHq74/items/BFBBJRHQ"],"uri":["http://zotero.org/users/local/z5AiHq74/items/BFBBJRHQ"],"itemData":{"id":112,"type":"article-journal","container-title":"Global public health","issue":"8","page":"812-22","title":"Removing the neglect from neglected tropical diseases: the Rwandan experience 2008–2010","volume":"7","author":[{"literal":"Ruxin J,"},{"literal":"Negin J."}],"issued":{"date-parts":[["2012"]]}}}],"schema":"https://github.com/citation-style-language/schema/raw/master/csl-citation.json"} </w:instrText>
            </w:r>
            <w:r w:rsidR="0069621E" w:rsidRPr="00DA77B0">
              <w:rPr>
                <w:rFonts w:ascii="Times New Roman" w:hAnsi="Times New Roman"/>
                <w:color w:val="000000" w:themeColor="text1"/>
              </w:rPr>
              <w:fldChar w:fldCharType="separate"/>
            </w:r>
            <w:r w:rsidR="00813301">
              <w:rPr>
                <w:rFonts w:ascii="Times New Roman" w:hAnsi="Times New Roman"/>
                <w:color w:val="000000" w:themeColor="text1"/>
              </w:rPr>
              <w:t>[24</w:t>
            </w:r>
            <w:r w:rsidR="0069621E" w:rsidRPr="00DA77B0">
              <w:rPr>
                <w:rFonts w:ascii="Times New Roman" w:hAnsi="Times New Roman"/>
                <w:color w:val="000000" w:themeColor="text1"/>
              </w:rPr>
              <w:t>]</w:t>
            </w:r>
            <w:r w:rsidR="0069621E" w:rsidRPr="00DA77B0">
              <w:rPr>
                <w:rFonts w:ascii="Times New Roman" w:hAnsi="Times New Roman"/>
                <w:color w:val="000000" w:themeColor="text1"/>
              </w:rPr>
              <w:fldChar w:fldCharType="end"/>
            </w:r>
            <w:r w:rsidR="0069621E" w:rsidRPr="00DA77B0">
              <w:rPr>
                <w:rFonts w:ascii="Times New Roman" w:hAnsi="Times New Roman"/>
                <w:color w:val="000000" w:themeColor="text1"/>
              </w:rPr>
              <w:t xml:space="preserve">, Vision 2050 </w:t>
            </w:r>
            <w:r w:rsidR="0069621E" w:rsidRPr="00DA77B0">
              <w:rPr>
                <w:rFonts w:ascii="Times New Roman" w:hAnsi="Times New Roman"/>
                <w:color w:val="000000" w:themeColor="text1"/>
              </w:rPr>
              <w:fldChar w:fldCharType="begin"/>
            </w:r>
            <w:r w:rsidR="0069621E" w:rsidRPr="00DA77B0">
              <w:rPr>
                <w:rFonts w:ascii="Times New Roman" w:hAnsi="Times New Roman"/>
                <w:color w:val="000000" w:themeColor="text1"/>
              </w:rPr>
              <w:instrText xml:space="preserve"> ADDIN ZOTERO_ITEM CSL_CITATION {"citationID":"CHZZHTGg","properties":{"formattedCitation":"[17]","plainCitation":"[17]","noteIndex":0},"citationItems":[{"id":112,"uris":["http://zotero.org/users/local/z5AiHq74/items/BFBBJRHQ"],"uri":["http://zotero.org/users/local/z5AiHq74/items/BFBBJRHQ"],"itemData":{"id":112,"type":"article-journal","container-title":"Global public health","issue":"8","page":"812-22","title":"Removing the neglect from neglected tropical diseases: the Rwandan experience 2008–2010","volume":"7","author":[{"literal":"Ruxin J,"},{"literal":"Negin J."}],"issued":{"date-parts":[["2012"]]}}}],"schema":"https://github.com/citation-style-language/schema/raw/master/csl-citation.json"} </w:instrText>
            </w:r>
            <w:r w:rsidR="0069621E" w:rsidRPr="00DA77B0">
              <w:rPr>
                <w:rFonts w:ascii="Times New Roman" w:hAnsi="Times New Roman"/>
                <w:color w:val="000000" w:themeColor="text1"/>
              </w:rPr>
              <w:fldChar w:fldCharType="separate"/>
            </w:r>
            <w:r w:rsidR="00813301">
              <w:rPr>
                <w:rFonts w:ascii="Times New Roman" w:hAnsi="Times New Roman"/>
                <w:color w:val="000000" w:themeColor="text1"/>
              </w:rPr>
              <w:t>[42</w:t>
            </w:r>
            <w:r w:rsidR="0069621E" w:rsidRPr="00DA77B0">
              <w:rPr>
                <w:rFonts w:ascii="Times New Roman" w:hAnsi="Times New Roman"/>
                <w:color w:val="000000" w:themeColor="text1"/>
              </w:rPr>
              <w:t>]</w:t>
            </w:r>
            <w:r w:rsidR="0069621E" w:rsidRPr="00DA77B0">
              <w:rPr>
                <w:rFonts w:ascii="Times New Roman" w:hAnsi="Times New Roman"/>
                <w:color w:val="000000" w:themeColor="text1"/>
              </w:rPr>
              <w:fldChar w:fldCharType="end"/>
            </w:r>
            <w:r>
              <w:rPr>
                <w:rFonts w:ascii="Times New Roman" w:hAnsi="Times New Roman"/>
                <w:color w:val="000000" w:themeColor="text1"/>
              </w:rPr>
              <w:t xml:space="preserve"> to reach</w:t>
            </w:r>
            <w:r w:rsidR="0069621E" w:rsidRPr="00DA77B0">
              <w:rPr>
                <w:rFonts w:ascii="Times New Roman" w:hAnsi="Times New Roman"/>
                <w:color w:val="000000" w:themeColor="text1"/>
              </w:rPr>
              <w:t xml:space="preserve"> commitments</w:t>
            </w:r>
            <w:r>
              <w:rPr>
                <w:rFonts w:ascii="Times New Roman" w:hAnsi="Times New Roman"/>
                <w:color w:val="000000" w:themeColor="text1"/>
              </w:rPr>
              <w:t xml:space="preserve"> </w:t>
            </w:r>
            <w:r w:rsidR="0069621E" w:rsidRPr="00DA77B0">
              <w:rPr>
                <w:rFonts w:ascii="Times New Roman" w:hAnsi="Times New Roman"/>
                <w:color w:val="000000" w:themeColor="text1"/>
              </w:rPr>
              <w:t>such as SDGs</w:t>
            </w:r>
            <w:r w:rsidR="0069621E" w:rsidRPr="0096204A">
              <w:rPr>
                <w:rFonts w:ascii="Times New Roman" w:hAnsi="Times New Roman"/>
                <w:color w:val="000000" w:themeColor="text1"/>
                <w:sz w:val="24"/>
                <w:szCs w:val="24"/>
              </w:rPr>
              <w:t xml:space="preserve"> and WHO resolutions </w:t>
            </w:r>
            <w:r w:rsidR="0069621E" w:rsidRPr="0096204A">
              <w:rPr>
                <w:rFonts w:ascii="Times New Roman" w:hAnsi="Times New Roman"/>
                <w:color w:val="000000" w:themeColor="text1"/>
                <w:sz w:val="24"/>
                <w:szCs w:val="24"/>
              </w:rPr>
              <w:fldChar w:fldCharType="begin"/>
            </w:r>
            <w:r w:rsidR="0069621E" w:rsidRPr="0096204A">
              <w:rPr>
                <w:rFonts w:ascii="Times New Roman" w:hAnsi="Times New Roman"/>
                <w:color w:val="000000" w:themeColor="text1"/>
                <w:sz w:val="24"/>
                <w:szCs w:val="24"/>
              </w:rPr>
              <w:instrText xml:space="preserve"> ADDIN ZOTERO_ITEM CSL_CITATION {"citationID":"CHZZHTGg","properties":{"formattedCitation":"[17]","plainCitation":"[17]","noteIndex":0},"citationItems":[{"id":112,"uris":["http://zotero.org/users/local/z5AiHq74/items/BFBBJRHQ"],"uri":["http://zotero.org/users/local/z5AiHq74/items/BFBBJRHQ"],"itemData":{"id":112,"type":"article-journal","container-title":"Global public health","issue":"8","page":"812-22","title":"Removing the neglect from neglected tropical diseases: the Rwandan experience 2008–2010","volume":"7","author":[{"literal":"Ruxin J,"},{"literal":"Negin J."}],"issued":{"date-parts":[["2012"]]}}}],"schema":"https://github.com/citation-style-language/schema/raw/master/csl-citation.json"} </w:instrText>
            </w:r>
            <w:r w:rsidR="0069621E" w:rsidRPr="0096204A">
              <w:rPr>
                <w:rFonts w:ascii="Times New Roman" w:hAnsi="Times New Roman"/>
                <w:color w:val="000000" w:themeColor="text1"/>
                <w:sz w:val="24"/>
                <w:szCs w:val="24"/>
              </w:rPr>
              <w:fldChar w:fldCharType="separate"/>
            </w:r>
            <w:r w:rsidR="00813301">
              <w:rPr>
                <w:rFonts w:ascii="Times New Roman" w:hAnsi="Times New Roman"/>
                <w:color w:val="000000" w:themeColor="text1"/>
                <w:sz w:val="24"/>
                <w:szCs w:val="24"/>
              </w:rPr>
              <w:t>[22</w:t>
            </w:r>
            <w:r w:rsidR="0069621E" w:rsidRPr="0096204A">
              <w:rPr>
                <w:rFonts w:ascii="Times New Roman" w:hAnsi="Times New Roman"/>
                <w:color w:val="000000" w:themeColor="text1"/>
                <w:sz w:val="24"/>
                <w:szCs w:val="24"/>
              </w:rPr>
              <w:t>]</w:t>
            </w:r>
            <w:r w:rsidR="0069621E" w:rsidRPr="0096204A">
              <w:rPr>
                <w:rFonts w:ascii="Times New Roman" w:hAnsi="Times New Roman"/>
                <w:color w:val="000000" w:themeColor="text1"/>
                <w:sz w:val="24"/>
                <w:szCs w:val="24"/>
              </w:rPr>
              <w:fldChar w:fldCharType="end"/>
            </w:r>
            <w:r w:rsidR="0069621E" w:rsidRPr="0096204A">
              <w:rPr>
                <w:rFonts w:ascii="Times New Roman" w:hAnsi="Times New Roman"/>
                <w:color w:val="000000" w:themeColor="text1"/>
                <w:sz w:val="24"/>
                <w:szCs w:val="24"/>
              </w:rPr>
              <w:t>.</w:t>
            </w:r>
            <w:bookmarkStart w:id="4" w:name="_Hlk144620704"/>
          </w:p>
          <w:p w14:paraId="71DE72E9" w14:textId="77777777" w:rsidR="004911D2" w:rsidRDefault="004911D2" w:rsidP="004911D2">
            <w:pPr>
              <w:autoSpaceDE w:val="0"/>
              <w:autoSpaceDN w:val="0"/>
              <w:adjustRightInd w:val="0"/>
              <w:jc w:val="both"/>
              <w:rPr>
                <w:rFonts w:ascii="Times New Roman" w:hAnsi="Times New Roman"/>
                <w:color w:val="000000" w:themeColor="text1"/>
              </w:rPr>
            </w:pPr>
          </w:p>
          <w:p w14:paraId="4A7C966B" w14:textId="1AC95B82" w:rsidR="0069621E" w:rsidRPr="00DA77B0" w:rsidRDefault="0069621E" w:rsidP="004911D2">
            <w:pPr>
              <w:autoSpaceDE w:val="0"/>
              <w:autoSpaceDN w:val="0"/>
              <w:adjustRightInd w:val="0"/>
              <w:jc w:val="both"/>
              <w:rPr>
                <w:rFonts w:ascii="Times New Roman" w:hAnsi="Times New Roman"/>
                <w:color w:val="000000" w:themeColor="text1"/>
              </w:rPr>
            </w:pPr>
            <w:r w:rsidRPr="00DA77B0">
              <w:rPr>
                <w:rFonts w:ascii="Times New Roman" w:hAnsi="Times New Roman"/>
                <w:color w:val="000000" w:themeColor="text1"/>
              </w:rPr>
              <w:t xml:space="preserve">Other relevant documents development included: podoconiosis morbidity management guideline, integrated indicators for podoconiosis management in the national Health Management Information System (HMIS) </w:t>
            </w:r>
            <w:r w:rsidRPr="00DA77B0">
              <w:rPr>
                <w:rFonts w:ascii="Times New Roman" w:hAnsi="Times New Roman"/>
                <w:color w:val="000000" w:themeColor="text1"/>
              </w:rPr>
              <w:fldChar w:fldCharType="begin"/>
            </w:r>
            <w:r w:rsidRPr="00DA77B0">
              <w:rPr>
                <w:rFonts w:ascii="Times New Roman" w:hAnsi="Times New Roman"/>
                <w:color w:val="000000" w:themeColor="text1"/>
              </w:rPr>
              <w:instrText xml:space="preserve"> ADDIN ZOTERO_ITEM CSL_CITATION {"citationID":"VWxmuZaH","properties":{"formattedCitation":"[18]","plainCitation":"[18]","noteIndex":0},"citationItems":[{"id":113,"uris":["http://zotero.org/users/local/z5AiHq74/items/EQ5I2AQZ"],"uri":["http://zotero.org/users/local/z5AiHq74/items/EQ5I2AQZ"],"itemData":{"id":113,"type":"article","title":"Rwanda Neglected Tropical Diseases strategic plan 2019 – 2024","URL":"https://rbc.gov.rw/fileadmin/user_upload/guide2019/guide2019/RWANDA NTD STRATEGIC PLAN 202019-2024.pdf","author":[{"literal":"MOH/Rwanda"}],"issued":{"date-parts":[["2019"]]}}}],"schema":"https://github.com/citation-style-language/schema/raw/master/csl-citation.json"} </w:instrText>
            </w:r>
            <w:r w:rsidRPr="00DA77B0">
              <w:rPr>
                <w:rFonts w:ascii="Times New Roman" w:hAnsi="Times New Roman"/>
                <w:color w:val="000000" w:themeColor="text1"/>
              </w:rPr>
              <w:fldChar w:fldCharType="separate"/>
            </w:r>
            <w:r w:rsidR="00813301">
              <w:rPr>
                <w:rFonts w:ascii="Times New Roman" w:hAnsi="Times New Roman"/>
                <w:color w:val="000000" w:themeColor="text1"/>
              </w:rPr>
              <w:t>[44</w:t>
            </w:r>
            <w:r w:rsidRPr="00DA77B0">
              <w:rPr>
                <w:rFonts w:ascii="Times New Roman" w:hAnsi="Times New Roman"/>
                <w:color w:val="000000" w:themeColor="text1"/>
              </w:rPr>
              <w:t>]</w:t>
            </w:r>
            <w:r w:rsidRPr="00DA77B0">
              <w:rPr>
                <w:rFonts w:ascii="Times New Roman" w:hAnsi="Times New Roman"/>
                <w:color w:val="000000" w:themeColor="text1"/>
              </w:rPr>
              <w:fldChar w:fldCharType="end"/>
            </w:r>
            <w:r w:rsidRPr="00DA77B0">
              <w:rPr>
                <w:rFonts w:ascii="Times New Roman" w:hAnsi="Times New Roman"/>
                <w:color w:val="000000" w:themeColor="text1"/>
              </w:rPr>
              <w:t xml:space="preserve">, simple podoconiosis algorithm on clinical assessment, treatment and referral needs </w:t>
            </w:r>
            <w:r w:rsidRPr="00DA77B0">
              <w:rPr>
                <w:rFonts w:ascii="Times New Roman" w:hAnsi="Times New Roman"/>
                <w:color w:val="000000" w:themeColor="text1"/>
              </w:rPr>
              <w:fldChar w:fldCharType="begin"/>
            </w:r>
            <w:r w:rsidRPr="00DA77B0">
              <w:rPr>
                <w:rFonts w:ascii="Times New Roman" w:hAnsi="Times New Roman"/>
                <w:color w:val="000000" w:themeColor="text1"/>
              </w:rPr>
              <w:instrText xml:space="preserve"> ADDIN ZOTERO_ITEM CSL_CITATION {"citationID":"4xtZPxeB","properties":{"formattedCitation":"[22]","plainCitation":"[22]","noteIndex":0},"citationItems":[{"id":117,"uris":["http://zotero.org/users/local/z5AiHq74/items/7AYLAWDW"],"uri":["http://zotero.org/users/local/z5AiHq74/items/7AYLAWDW"],"itemData":{"id":117,"type":"article","title":"Neglected Tropical Diseases and Other Parasitic Diseases Clinical Treatment Guidelines 2020.","author":[{"literal":"Ministry of Health"},{"literal":"Rwanda Biomedical Center"}],"issued":{"date-parts":[["2020"]]}}}],"schema":"https://github.com/citation-style-language/schema/raw/master/csl-citation.json"} </w:instrText>
            </w:r>
            <w:r w:rsidRPr="00DA77B0">
              <w:rPr>
                <w:rFonts w:ascii="Times New Roman" w:hAnsi="Times New Roman"/>
                <w:color w:val="000000" w:themeColor="text1"/>
              </w:rPr>
              <w:fldChar w:fldCharType="separate"/>
            </w:r>
            <w:r w:rsidR="00813301">
              <w:rPr>
                <w:rFonts w:ascii="Times New Roman" w:hAnsi="Times New Roman"/>
                <w:color w:val="000000" w:themeColor="text1"/>
              </w:rPr>
              <w:t>[44</w:t>
            </w:r>
            <w:r w:rsidRPr="00DA77B0">
              <w:rPr>
                <w:rFonts w:ascii="Times New Roman" w:hAnsi="Times New Roman"/>
                <w:color w:val="000000" w:themeColor="text1"/>
              </w:rPr>
              <w:t>]</w:t>
            </w:r>
            <w:r w:rsidRPr="00DA77B0">
              <w:rPr>
                <w:rFonts w:ascii="Times New Roman" w:hAnsi="Times New Roman"/>
                <w:color w:val="000000" w:themeColor="text1"/>
              </w:rPr>
              <w:fldChar w:fldCharType="end"/>
            </w:r>
            <w:r w:rsidRPr="00DA77B0">
              <w:rPr>
                <w:rFonts w:ascii="Times New Roman" w:hAnsi="Times New Roman"/>
                <w:color w:val="000000" w:themeColor="text1"/>
              </w:rPr>
              <w:t xml:space="preserve">, One Health Policy </w:t>
            </w:r>
            <w:bookmarkStart w:id="5" w:name="_Hlk143722459"/>
            <w:r w:rsidRPr="00DA77B0">
              <w:rPr>
                <w:rFonts w:ascii="Times New Roman" w:hAnsi="Times New Roman"/>
                <w:color w:val="000000" w:themeColor="text1"/>
              </w:rPr>
              <w:fldChar w:fldCharType="begin"/>
            </w:r>
            <w:r w:rsidRPr="00DA77B0">
              <w:rPr>
                <w:rFonts w:ascii="Times New Roman" w:hAnsi="Times New Roman"/>
                <w:color w:val="000000" w:themeColor="text1"/>
              </w:rPr>
              <w:instrText xml:space="preserve"> ADDIN ZOTERO_ITEM CSL_CITATION {"citationID":"3vTSEgsa","properties":{"formattedCitation":"[23]","plainCitation":"[23]","noteIndex":0},"citationItems":[{"id":118,"uris":["http://zotero.org/users/local/z5AiHq74/items/5D5MTJCJ"],"uri":["http://zotero.org/users/local/z5AiHq74/items/5D5MTJCJ"],"itemData":{"id":118,"type":"article","publisher":"Unpublished","title":"One Health Policy","author":[{"literal":"Ministry of Health"},{"literal":"Rwanda Biomedical Center."}],"issued":{"date-parts":[["2020"]]}}}],"schema":"https://github.com/citation-style-language/schema/raw/master/csl-citation.json"} </w:instrText>
            </w:r>
            <w:r w:rsidRPr="00DA77B0">
              <w:rPr>
                <w:rFonts w:ascii="Times New Roman" w:hAnsi="Times New Roman"/>
                <w:color w:val="000000" w:themeColor="text1"/>
              </w:rPr>
              <w:fldChar w:fldCharType="separate"/>
            </w:r>
            <w:r w:rsidR="00813301">
              <w:rPr>
                <w:rFonts w:ascii="Times New Roman" w:hAnsi="Times New Roman"/>
                <w:color w:val="000000" w:themeColor="text1"/>
              </w:rPr>
              <w:t>[45</w:t>
            </w:r>
            <w:r w:rsidRPr="00DA77B0">
              <w:rPr>
                <w:rFonts w:ascii="Times New Roman" w:hAnsi="Times New Roman"/>
                <w:color w:val="000000" w:themeColor="text1"/>
              </w:rPr>
              <w:t>]</w:t>
            </w:r>
            <w:r w:rsidRPr="00DA77B0">
              <w:rPr>
                <w:rFonts w:ascii="Times New Roman" w:hAnsi="Times New Roman"/>
                <w:color w:val="000000" w:themeColor="text1"/>
              </w:rPr>
              <w:fldChar w:fldCharType="end"/>
            </w:r>
            <w:bookmarkEnd w:id="5"/>
            <w:r w:rsidRPr="00DA77B0">
              <w:rPr>
                <w:rFonts w:ascii="Times New Roman" w:hAnsi="Times New Roman"/>
                <w:color w:val="000000" w:themeColor="text1"/>
              </w:rPr>
              <w:t xml:space="preserve"> and podoconiosis service package included in the national essential health service package </w:t>
            </w:r>
            <w:r w:rsidRPr="00DA77B0">
              <w:rPr>
                <w:rFonts w:ascii="Times New Roman" w:hAnsi="Times New Roman"/>
                <w:color w:val="000000" w:themeColor="text1"/>
              </w:rPr>
              <w:fldChar w:fldCharType="begin"/>
            </w:r>
            <w:r w:rsidRPr="00DA77B0">
              <w:rPr>
                <w:rFonts w:ascii="Times New Roman" w:hAnsi="Times New Roman"/>
                <w:color w:val="000000" w:themeColor="text1"/>
              </w:rPr>
              <w:instrText xml:space="preserve"> ADDIN ZOTERO_ITEM CSL_CITATION {"citationID":"3vTSEgsa","properties":{"formattedCitation":"[23]","plainCitation":"[23]","noteIndex":0},"citationItems":[{"id":118,"uris":["http://zotero.org/users/local/z5AiHq74/items/5D5MTJCJ"],"uri":["http://zotero.org/users/local/z5AiHq74/items/5D5MTJCJ"],"itemData":{"id":118,"type":"article","publisher":"Unpublished","title":"One Health Policy","author":[{"literal":"Ministry of Health"},{"literal":"Rwanda Biomedical Center."}],"issued":{"date-parts":[["2020"]]}}}],"schema":"https://github.com/citation-style-language/schema/raw/master/csl-citation.json"} </w:instrText>
            </w:r>
            <w:r w:rsidRPr="00DA77B0">
              <w:rPr>
                <w:rFonts w:ascii="Times New Roman" w:hAnsi="Times New Roman"/>
                <w:color w:val="000000" w:themeColor="text1"/>
              </w:rPr>
              <w:fldChar w:fldCharType="separate"/>
            </w:r>
            <w:r w:rsidR="00813301">
              <w:rPr>
                <w:rFonts w:ascii="Times New Roman" w:hAnsi="Times New Roman"/>
                <w:color w:val="000000" w:themeColor="text1"/>
              </w:rPr>
              <w:t>[44</w:t>
            </w:r>
            <w:r w:rsidRPr="00DA77B0">
              <w:rPr>
                <w:rFonts w:ascii="Times New Roman" w:hAnsi="Times New Roman"/>
                <w:color w:val="000000" w:themeColor="text1"/>
              </w:rPr>
              <w:t>]</w:t>
            </w:r>
            <w:r w:rsidRPr="00DA77B0">
              <w:rPr>
                <w:rFonts w:ascii="Times New Roman" w:hAnsi="Times New Roman"/>
                <w:color w:val="000000" w:themeColor="text1"/>
              </w:rPr>
              <w:fldChar w:fldCharType="end"/>
            </w:r>
            <w:r w:rsidRPr="00DA77B0">
              <w:rPr>
                <w:rFonts w:ascii="Times New Roman" w:hAnsi="Times New Roman"/>
                <w:color w:val="000000" w:themeColor="text1"/>
              </w:rPr>
              <w:t xml:space="preserve">. </w:t>
            </w:r>
            <w:bookmarkEnd w:id="4"/>
          </w:p>
          <w:p w14:paraId="47803741" w14:textId="193C000C" w:rsidR="0069621E" w:rsidRPr="00C807D5" w:rsidRDefault="0069621E" w:rsidP="00C807D5">
            <w:pPr>
              <w:rPr>
                <w:rFonts w:ascii="Times New Roman" w:hAnsi="Times New Roman"/>
              </w:rPr>
            </w:pPr>
          </w:p>
        </w:tc>
        <w:tc>
          <w:tcPr>
            <w:tcW w:w="2534" w:type="dxa"/>
          </w:tcPr>
          <w:p w14:paraId="3E5F38D6" w14:textId="3163B68F" w:rsidR="00F807F6" w:rsidRPr="00C807D5" w:rsidRDefault="004911D2" w:rsidP="00C807D5">
            <w:pPr>
              <w:rPr>
                <w:rFonts w:ascii="Times New Roman" w:hAnsi="Times New Roman"/>
              </w:rPr>
            </w:pPr>
            <w:r>
              <w:rPr>
                <w:rFonts w:ascii="Times New Roman" w:hAnsi="Times New Roman"/>
              </w:rPr>
              <w:t xml:space="preserve">Multiple stakeholder involvement in development of strategic plans and implementation  </w:t>
            </w:r>
          </w:p>
        </w:tc>
        <w:tc>
          <w:tcPr>
            <w:tcW w:w="2954" w:type="dxa"/>
          </w:tcPr>
          <w:p w14:paraId="365A581A" w14:textId="77777777" w:rsidR="00F807F6" w:rsidRPr="00C807D5" w:rsidRDefault="00F807F6" w:rsidP="00C807D5">
            <w:pPr>
              <w:rPr>
                <w:rFonts w:ascii="Times New Roman" w:hAnsi="Times New Roman"/>
              </w:rPr>
            </w:pPr>
          </w:p>
          <w:p w14:paraId="3794AB10" w14:textId="24C0C004" w:rsidR="00F807F6" w:rsidRPr="00C807D5" w:rsidRDefault="00F807F6" w:rsidP="00C807D5">
            <w:pPr>
              <w:rPr>
                <w:rFonts w:ascii="Times New Roman" w:hAnsi="Times New Roman"/>
              </w:rPr>
            </w:pPr>
          </w:p>
        </w:tc>
        <w:tc>
          <w:tcPr>
            <w:tcW w:w="3095" w:type="dxa"/>
          </w:tcPr>
          <w:p w14:paraId="1A8BB417" w14:textId="3DD59E4D" w:rsidR="0069621E" w:rsidRPr="00DA77B0" w:rsidRDefault="004911D2" w:rsidP="00DA77B0">
            <w:pPr>
              <w:jc w:val="both"/>
              <w:rPr>
                <w:rFonts w:ascii="Times New Roman" w:hAnsi="Times New Roman"/>
                <w:color w:val="000000" w:themeColor="text1"/>
              </w:rPr>
            </w:pPr>
            <w:r>
              <w:rPr>
                <w:rFonts w:ascii="Times New Roman" w:hAnsi="Times New Roman"/>
                <w:color w:val="000000" w:themeColor="text1"/>
              </w:rPr>
              <w:t>Need for</w:t>
            </w:r>
            <w:r w:rsidR="0069621E" w:rsidRPr="00DA77B0">
              <w:rPr>
                <w:rFonts w:ascii="Times New Roman" w:hAnsi="Times New Roman"/>
                <w:color w:val="000000" w:themeColor="text1"/>
              </w:rPr>
              <w:t xml:space="preserve"> integration of morbidity management into the national health system. </w:t>
            </w:r>
          </w:p>
          <w:p w14:paraId="49569676" w14:textId="77777777" w:rsidR="00F807F6" w:rsidRPr="00DA77B0" w:rsidRDefault="00F807F6" w:rsidP="00DA77B0">
            <w:pPr>
              <w:rPr>
                <w:rFonts w:ascii="Times New Roman" w:hAnsi="Times New Roman"/>
              </w:rPr>
            </w:pPr>
          </w:p>
          <w:p w14:paraId="6B2308A9" w14:textId="77777777" w:rsidR="00F807F6" w:rsidRPr="00DA77B0" w:rsidRDefault="00F807F6" w:rsidP="00DA77B0">
            <w:pPr>
              <w:rPr>
                <w:rFonts w:ascii="Times New Roman" w:hAnsi="Times New Roman"/>
              </w:rPr>
            </w:pPr>
          </w:p>
          <w:p w14:paraId="1C43E8E6" w14:textId="77777777" w:rsidR="00F807F6" w:rsidRPr="00DA77B0" w:rsidRDefault="00F807F6" w:rsidP="00DA77B0">
            <w:pPr>
              <w:rPr>
                <w:rFonts w:ascii="Times New Roman" w:hAnsi="Times New Roman"/>
              </w:rPr>
            </w:pPr>
          </w:p>
          <w:p w14:paraId="6AF47FFE" w14:textId="77777777" w:rsidR="00F807F6" w:rsidRPr="00DA77B0" w:rsidRDefault="00F807F6" w:rsidP="00DA77B0">
            <w:pPr>
              <w:rPr>
                <w:rFonts w:ascii="Times New Roman" w:hAnsi="Times New Roman"/>
              </w:rPr>
            </w:pPr>
          </w:p>
          <w:p w14:paraId="4C902F09" w14:textId="77777777" w:rsidR="00F807F6" w:rsidRPr="00DA77B0" w:rsidRDefault="00F807F6" w:rsidP="00DA77B0">
            <w:pPr>
              <w:rPr>
                <w:rFonts w:ascii="Times New Roman" w:hAnsi="Times New Roman"/>
              </w:rPr>
            </w:pPr>
          </w:p>
          <w:p w14:paraId="2A6320FA" w14:textId="77777777" w:rsidR="00F807F6" w:rsidRPr="00DA77B0" w:rsidRDefault="00F807F6" w:rsidP="00DA77B0">
            <w:pPr>
              <w:rPr>
                <w:rFonts w:ascii="Times New Roman" w:hAnsi="Times New Roman"/>
              </w:rPr>
            </w:pPr>
          </w:p>
          <w:p w14:paraId="4834D26C" w14:textId="77777777" w:rsidR="00F807F6" w:rsidRPr="00DA77B0" w:rsidRDefault="00F807F6" w:rsidP="00DA77B0">
            <w:pPr>
              <w:rPr>
                <w:rFonts w:ascii="Times New Roman" w:hAnsi="Times New Roman"/>
              </w:rPr>
            </w:pPr>
          </w:p>
          <w:p w14:paraId="2499D8E0" w14:textId="77777777" w:rsidR="00F807F6" w:rsidRPr="00DA77B0" w:rsidRDefault="00F807F6" w:rsidP="00DA77B0">
            <w:pPr>
              <w:rPr>
                <w:rFonts w:ascii="Times New Roman" w:hAnsi="Times New Roman"/>
              </w:rPr>
            </w:pPr>
          </w:p>
          <w:p w14:paraId="550B89B3" w14:textId="77777777" w:rsidR="00F807F6" w:rsidRPr="00DA77B0" w:rsidRDefault="00F807F6" w:rsidP="00DA77B0">
            <w:pPr>
              <w:rPr>
                <w:rFonts w:ascii="Times New Roman" w:hAnsi="Times New Roman"/>
              </w:rPr>
            </w:pPr>
          </w:p>
          <w:p w14:paraId="32EC3967" w14:textId="77777777" w:rsidR="00F807F6" w:rsidRPr="00DA77B0" w:rsidRDefault="00F807F6" w:rsidP="00DA77B0">
            <w:pPr>
              <w:rPr>
                <w:rFonts w:ascii="Times New Roman" w:hAnsi="Times New Roman"/>
              </w:rPr>
            </w:pPr>
          </w:p>
          <w:p w14:paraId="0BE42824" w14:textId="77777777" w:rsidR="00F807F6" w:rsidRPr="00DA77B0" w:rsidRDefault="00F807F6" w:rsidP="00DA77B0">
            <w:pPr>
              <w:rPr>
                <w:rFonts w:ascii="Times New Roman" w:hAnsi="Times New Roman"/>
              </w:rPr>
            </w:pPr>
          </w:p>
          <w:p w14:paraId="3F99FD23" w14:textId="77777777" w:rsidR="00F807F6" w:rsidRPr="00DA77B0" w:rsidRDefault="00F807F6" w:rsidP="00DA77B0">
            <w:pPr>
              <w:rPr>
                <w:rFonts w:ascii="Times New Roman" w:hAnsi="Times New Roman"/>
              </w:rPr>
            </w:pPr>
          </w:p>
          <w:p w14:paraId="042BE84B" w14:textId="77777777" w:rsidR="00F807F6" w:rsidRPr="00DA77B0" w:rsidRDefault="00F807F6" w:rsidP="00DA77B0">
            <w:pPr>
              <w:rPr>
                <w:rFonts w:ascii="Times New Roman" w:hAnsi="Times New Roman"/>
              </w:rPr>
            </w:pPr>
          </w:p>
          <w:p w14:paraId="4B750946" w14:textId="77777777" w:rsidR="00F807F6" w:rsidRPr="00DA77B0" w:rsidRDefault="00F807F6" w:rsidP="00DA77B0">
            <w:pPr>
              <w:rPr>
                <w:rFonts w:ascii="Times New Roman" w:hAnsi="Times New Roman"/>
              </w:rPr>
            </w:pPr>
          </w:p>
          <w:p w14:paraId="4566E75C" w14:textId="77777777" w:rsidR="00F807F6" w:rsidRPr="00DA77B0" w:rsidRDefault="00F807F6" w:rsidP="00DA77B0">
            <w:pPr>
              <w:rPr>
                <w:rFonts w:ascii="Times New Roman" w:hAnsi="Times New Roman"/>
              </w:rPr>
            </w:pPr>
          </w:p>
          <w:p w14:paraId="39ED13C0" w14:textId="77777777" w:rsidR="00F807F6" w:rsidRPr="00DA77B0" w:rsidRDefault="00F807F6" w:rsidP="00DA77B0">
            <w:pPr>
              <w:rPr>
                <w:rFonts w:ascii="Times New Roman" w:hAnsi="Times New Roman"/>
              </w:rPr>
            </w:pPr>
          </w:p>
          <w:p w14:paraId="552CAA5B" w14:textId="77777777" w:rsidR="00F807F6" w:rsidRPr="00DA77B0" w:rsidRDefault="00F807F6" w:rsidP="00DA77B0">
            <w:pPr>
              <w:rPr>
                <w:rFonts w:ascii="Times New Roman" w:hAnsi="Times New Roman"/>
              </w:rPr>
            </w:pPr>
          </w:p>
          <w:p w14:paraId="2FB4D9DD" w14:textId="3F6EBDC7" w:rsidR="00F807F6" w:rsidRPr="00DA77B0" w:rsidRDefault="00F807F6" w:rsidP="00DA77B0">
            <w:pPr>
              <w:rPr>
                <w:rFonts w:ascii="Times New Roman" w:hAnsi="Times New Roman"/>
              </w:rPr>
            </w:pPr>
          </w:p>
        </w:tc>
        <w:tc>
          <w:tcPr>
            <w:tcW w:w="5447" w:type="dxa"/>
          </w:tcPr>
          <w:p w14:paraId="4816C63B" w14:textId="72791096" w:rsidR="00F807F6" w:rsidRPr="00C807D5" w:rsidRDefault="00F807F6" w:rsidP="00C807D5">
            <w:pPr>
              <w:rPr>
                <w:rFonts w:ascii="Times New Roman" w:hAnsi="Times New Roman"/>
              </w:rPr>
            </w:pPr>
          </w:p>
        </w:tc>
      </w:tr>
      <w:tr w:rsidR="00EF70C4" w:rsidRPr="00C807D5" w14:paraId="05685CC9" w14:textId="77777777" w:rsidTr="00C64C1A">
        <w:trPr>
          <w:trHeight w:val="557"/>
        </w:trPr>
        <w:tc>
          <w:tcPr>
            <w:tcW w:w="1671" w:type="dxa"/>
          </w:tcPr>
          <w:p w14:paraId="304653A9" w14:textId="6F046E9D" w:rsidR="00EF70C4" w:rsidRPr="008D6923" w:rsidRDefault="00EF70C4" w:rsidP="00EF70C4">
            <w:pPr>
              <w:rPr>
                <w:rFonts w:ascii="Times New Roman" w:hAnsi="Times New Roman"/>
                <w:b/>
              </w:rPr>
            </w:pPr>
            <w:r w:rsidRPr="008D6923">
              <w:rPr>
                <w:rFonts w:ascii="Times New Roman" w:hAnsi="Times New Roman"/>
                <w:b/>
              </w:rPr>
              <w:lastRenderedPageBreak/>
              <w:t xml:space="preserve">Socio-cultural context </w:t>
            </w:r>
          </w:p>
        </w:tc>
        <w:tc>
          <w:tcPr>
            <w:tcW w:w="1393" w:type="dxa"/>
            <w:tcBorders>
              <w:top w:val="single" w:sz="4" w:space="0" w:color="auto"/>
              <w:left w:val="single" w:sz="4" w:space="0" w:color="auto"/>
              <w:right w:val="single" w:sz="4" w:space="0" w:color="auto"/>
            </w:tcBorders>
          </w:tcPr>
          <w:p w14:paraId="15043E5C" w14:textId="38157832" w:rsidR="00EF70C4" w:rsidRPr="00C807D5" w:rsidRDefault="00EF70C4" w:rsidP="00EF70C4">
            <w:pPr>
              <w:rPr>
                <w:rFonts w:ascii="Times New Roman" w:hAnsi="Times New Roman"/>
              </w:rPr>
            </w:pPr>
            <w:r w:rsidRPr="003C1D2D">
              <w:t>Delayed diagnosis</w:t>
            </w:r>
          </w:p>
        </w:tc>
        <w:tc>
          <w:tcPr>
            <w:tcW w:w="2113" w:type="dxa"/>
            <w:tcBorders>
              <w:top w:val="single" w:sz="4" w:space="0" w:color="auto"/>
              <w:left w:val="single" w:sz="4" w:space="0" w:color="auto"/>
              <w:right w:val="single" w:sz="4" w:space="0" w:color="auto"/>
            </w:tcBorders>
          </w:tcPr>
          <w:p w14:paraId="5ED8F93B" w14:textId="2AB0E644" w:rsidR="00EF70C4" w:rsidRPr="00C807D5" w:rsidRDefault="00EF70C4" w:rsidP="00EF70C4">
            <w:pPr>
              <w:rPr>
                <w:rFonts w:ascii="Times New Roman" w:hAnsi="Times New Roman"/>
              </w:rPr>
            </w:pPr>
            <w:r w:rsidRPr="003C1D2D">
              <w:rPr>
                <w:rFonts w:eastAsia="Calibri"/>
                <w:bCs/>
                <w:lang w:val="en-ZA" w:eastAsia="en-ZA"/>
              </w:rPr>
              <w:t>The socio-cultural context of podoconiosis impacts social dynamics and norms, resulting in stigma, discrimination, and isolation for affected individuals. These factors interact with limited economic resources, exacerbating social and cultural challenges and hindering efforts to break free from poverty and exclusion.</w:t>
            </w:r>
          </w:p>
        </w:tc>
        <w:tc>
          <w:tcPr>
            <w:tcW w:w="3509" w:type="dxa"/>
            <w:tcBorders>
              <w:top w:val="single" w:sz="4" w:space="0" w:color="auto"/>
              <w:left w:val="single" w:sz="4" w:space="0" w:color="auto"/>
              <w:right w:val="single" w:sz="4" w:space="0" w:color="auto"/>
            </w:tcBorders>
          </w:tcPr>
          <w:p w14:paraId="5F7E78D9" w14:textId="77777777" w:rsidR="00EF70C4" w:rsidRPr="003C1D2D" w:rsidRDefault="00EF70C4" w:rsidP="00EF70C4">
            <w:pPr>
              <w:rPr>
                <w:b/>
                <w:bCs/>
                <w:lang w:val="en-US"/>
              </w:rPr>
            </w:pPr>
            <w:r w:rsidRPr="003C1D2D">
              <w:rPr>
                <w:b/>
                <w:bCs/>
                <w:lang w:val="en-US"/>
              </w:rPr>
              <w:t xml:space="preserve">Meso Level </w:t>
            </w:r>
          </w:p>
          <w:p w14:paraId="11EEF4E0" w14:textId="77777777" w:rsidR="00EF70C4" w:rsidRPr="003C1D2D" w:rsidRDefault="00EF70C4" w:rsidP="00EF70C4">
            <w:pPr>
              <w:rPr>
                <w:lang w:val="en-US"/>
              </w:rPr>
            </w:pPr>
            <w:r w:rsidRPr="003C1D2D">
              <w:rPr>
                <w:lang w:val="en-US"/>
              </w:rPr>
              <w:t xml:space="preserve">Misconceptions about the causes of podoconiosis, including beliefs in communicability and witchcraft, are prevalent within the community and contribute to stigmatization. </w:t>
            </w:r>
          </w:p>
          <w:p w14:paraId="1734F943" w14:textId="77777777" w:rsidR="00EF70C4" w:rsidRPr="003C1D2D" w:rsidRDefault="00EF70C4" w:rsidP="00EF70C4">
            <w:pPr>
              <w:rPr>
                <w:lang w:val="en-US"/>
              </w:rPr>
            </w:pPr>
          </w:p>
          <w:p w14:paraId="664B488B" w14:textId="77777777" w:rsidR="00EF70C4" w:rsidRPr="003C1D2D" w:rsidRDefault="00EF70C4" w:rsidP="00EF70C4">
            <w:pPr>
              <w:rPr>
                <w:lang w:val="en-US"/>
              </w:rPr>
            </w:pPr>
            <w:r w:rsidRPr="003C1D2D">
              <w:rPr>
                <w:lang w:val="en-US"/>
              </w:rPr>
              <w:t>Lack of involvement of local leaders in the mobilization and engagement of patients with podoconiosis as well as supporting the dissemination of information.</w:t>
            </w:r>
          </w:p>
          <w:p w14:paraId="712AE817" w14:textId="77777777" w:rsidR="00EF70C4" w:rsidRPr="003C1D2D" w:rsidRDefault="00EF70C4" w:rsidP="00EF70C4">
            <w:pPr>
              <w:rPr>
                <w:lang w:val="en-US"/>
              </w:rPr>
            </w:pPr>
          </w:p>
          <w:p w14:paraId="1616B444" w14:textId="77777777" w:rsidR="00EF70C4" w:rsidRPr="003C1D2D" w:rsidRDefault="00EF70C4" w:rsidP="00EF70C4">
            <w:r w:rsidRPr="003C1D2D">
              <w:t xml:space="preserve">Lack of footwear availability especially appropriate foot sizes was provided as a reason for not wearing shoes among those afflicted with podoconiosis. </w:t>
            </w:r>
          </w:p>
          <w:p w14:paraId="000E5C90" w14:textId="77777777" w:rsidR="00EF70C4" w:rsidRPr="003C1D2D" w:rsidRDefault="00EF70C4" w:rsidP="00EF70C4"/>
          <w:p w14:paraId="4201BB35" w14:textId="77777777" w:rsidR="00EF70C4" w:rsidRPr="003C1D2D" w:rsidRDefault="00EF70C4" w:rsidP="00EF70C4">
            <w:r w:rsidRPr="003C1D2D">
              <w:t>Most patients had at least been visited at least twice by a CHW in the past six months. However, the CHWs had limited knowledge on podoconiosis and how to manage the condition.</w:t>
            </w:r>
          </w:p>
          <w:p w14:paraId="5777B140" w14:textId="77777777" w:rsidR="00EF70C4" w:rsidRPr="003C1D2D" w:rsidRDefault="00EF70C4" w:rsidP="00EF70C4">
            <w:pPr>
              <w:rPr>
                <w:b/>
                <w:bCs/>
              </w:rPr>
            </w:pPr>
          </w:p>
          <w:p w14:paraId="25D7D94A" w14:textId="77777777" w:rsidR="00EF70C4" w:rsidRPr="003C1D2D" w:rsidRDefault="00EF70C4" w:rsidP="00EF70C4">
            <w:pPr>
              <w:rPr>
                <w:bCs/>
              </w:rPr>
            </w:pPr>
            <w:r w:rsidRPr="003C1D2D">
              <w:rPr>
                <w:bCs/>
              </w:rPr>
              <w:t xml:space="preserve">Moving between traditional healers to health centres </w:t>
            </w:r>
          </w:p>
          <w:p w14:paraId="64B7BB15" w14:textId="77777777" w:rsidR="00EF70C4" w:rsidRPr="003C1D2D" w:rsidRDefault="00EF70C4" w:rsidP="00EF70C4">
            <w:pPr>
              <w:rPr>
                <w:bCs/>
              </w:rPr>
            </w:pPr>
          </w:p>
          <w:p w14:paraId="44DE33E9" w14:textId="7790EE3D" w:rsidR="00EF70C4" w:rsidRPr="00C807D5" w:rsidRDefault="00EF70C4" w:rsidP="00EF70C4">
            <w:pPr>
              <w:rPr>
                <w:rFonts w:ascii="Times New Roman" w:hAnsi="Times New Roman"/>
              </w:rPr>
            </w:pPr>
            <w:r w:rsidRPr="003C1D2D">
              <w:rPr>
                <w:bCs/>
              </w:rPr>
              <w:t>No cure after various consultations between health centres and hospital</w:t>
            </w:r>
            <w:r w:rsidRPr="003C1D2D">
              <w:rPr>
                <w:b/>
                <w:bCs/>
              </w:rPr>
              <w:t xml:space="preserve"> </w:t>
            </w:r>
          </w:p>
        </w:tc>
        <w:tc>
          <w:tcPr>
            <w:tcW w:w="2534" w:type="dxa"/>
            <w:tcBorders>
              <w:top w:val="single" w:sz="4" w:space="0" w:color="auto"/>
              <w:left w:val="single" w:sz="4" w:space="0" w:color="auto"/>
              <w:bottom w:val="single" w:sz="4" w:space="0" w:color="auto"/>
              <w:right w:val="single" w:sz="4" w:space="0" w:color="auto"/>
            </w:tcBorders>
          </w:tcPr>
          <w:p w14:paraId="0E10A3A8" w14:textId="77777777" w:rsidR="00EF70C4" w:rsidRPr="003C1D2D" w:rsidRDefault="00EF70C4" w:rsidP="00EF70C4">
            <w:r w:rsidRPr="003C1D2D">
              <w:t>Availability of CHWs to disseminate messages on podoconiosis</w:t>
            </w:r>
          </w:p>
          <w:p w14:paraId="2F63237F" w14:textId="77777777" w:rsidR="00EF70C4" w:rsidRPr="003C1D2D" w:rsidRDefault="00EF70C4" w:rsidP="00EF70C4"/>
          <w:p w14:paraId="09559336" w14:textId="77777777" w:rsidR="00EF70C4" w:rsidRPr="003C1D2D" w:rsidRDefault="00EF70C4" w:rsidP="00EF70C4">
            <w:r w:rsidRPr="003C1D2D">
              <w:t>Presence and preference of radios, which has a wide coverage in the district, to disseminate messages</w:t>
            </w:r>
          </w:p>
          <w:p w14:paraId="32FD2A74" w14:textId="77777777" w:rsidR="00EF70C4" w:rsidRPr="003C1D2D" w:rsidRDefault="00EF70C4" w:rsidP="00EF70C4"/>
          <w:p w14:paraId="35526195" w14:textId="77777777" w:rsidR="00EF70C4" w:rsidRPr="003C1D2D" w:rsidRDefault="00EF70C4" w:rsidP="00EF70C4">
            <w:pPr>
              <w:rPr>
                <w:rFonts w:eastAsia="Calibri"/>
                <w:bCs/>
                <w:lang w:eastAsia="en-ZA"/>
              </w:rPr>
            </w:pPr>
          </w:p>
          <w:p w14:paraId="347668DF" w14:textId="77777777" w:rsidR="00EF70C4" w:rsidRPr="003C1D2D" w:rsidRDefault="00EF70C4" w:rsidP="00EF70C4">
            <w:pPr>
              <w:rPr>
                <w:rFonts w:eastAsia="Calibri"/>
                <w:bCs/>
                <w:lang w:eastAsia="en-ZA"/>
              </w:rPr>
            </w:pPr>
            <w:r w:rsidRPr="003C1D2D">
              <w:rPr>
                <w:rFonts w:eastAsia="Calibri"/>
                <w:bCs/>
                <w:lang w:eastAsia="en-ZA"/>
              </w:rPr>
              <w:t>Church leaders and other opinion leaders are increasingly involved in promoting awareness on podoconiosis prevention and care</w:t>
            </w:r>
          </w:p>
          <w:p w14:paraId="3DA20163" w14:textId="77777777" w:rsidR="00EF70C4" w:rsidRPr="003C1D2D" w:rsidRDefault="00EF70C4" w:rsidP="00EF70C4">
            <w:pPr>
              <w:rPr>
                <w:rFonts w:eastAsia="Calibri"/>
                <w:bCs/>
                <w:lang w:eastAsia="en-ZA"/>
              </w:rPr>
            </w:pPr>
          </w:p>
          <w:p w14:paraId="0B1C0CA8" w14:textId="77777777" w:rsidR="00EF70C4" w:rsidRPr="003C1D2D" w:rsidRDefault="00EF70C4" w:rsidP="00EF70C4">
            <w:pPr>
              <w:rPr>
                <w:rFonts w:eastAsia="Calibri"/>
                <w:bCs/>
                <w:lang w:eastAsia="en-ZA"/>
              </w:rPr>
            </w:pPr>
          </w:p>
          <w:p w14:paraId="4E1E4CC4" w14:textId="77777777" w:rsidR="00EF70C4" w:rsidRPr="003C1D2D" w:rsidRDefault="00EF70C4" w:rsidP="00EF70C4">
            <w:pPr>
              <w:rPr>
                <w:rFonts w:eastAsia="Calibri"/>
                <w:bCs/>
                <w:i/>
                <w:iCs/>
                <w:lang w:eastAsia="en-ZA"/>
              </w:rPr>
            </w:pPr>
            <w:r w:rsidRPr="003C1D2D">
              <w:rPr>
                <w:rFonts w:eastAsia="Calibri"/>
                <w:bCs/>
                <w:lang w:eastAsia="en-ZA"/>
              </w:rPr>
              <w:t xml:space="preserve">Presence of channels for disseminating information such as frequent community gatherings eg </w:t>
            </w:r>
            <w:r w:rsidRPr="003C1D2D">
              <w:rPr>
                <w:rFonts w:eastAsia="Calibri"/>
                <w:bCs/>
                <w:i/>
                <w:iCs/>
                <w:lang w:eastAsia="en-ZA"/>
              </w:rPr>
              <w:t>umuganda</w:t>
            </w:r>
          </w:p>
          <w:p w14:paraId="7B73DCD5" w14:textId="77777777" w:rsidR="00EF70C4" w:rsidRPr="003C1D2D" w:rsidRDefault="00EF70C4" w:rsidP="00EF70C4"/>
          <w:p w14:paraId="1B7A4591" w14:textId="26EBCB38" w:rsidR="00EF70C4" w:rsidRDefault="00EF70C4" w:rsidP="00EF70C4">
            <w:pPr>
              <w:rPr>
                <w:rFonts w:ascii="Times New Roman" w:hAnsi="Times New Roman"/>
              </w:rPr>
            </w:pPr>
            <w:r w:rsidRPr="003C1D2D">
              <w:t>Collaboration with local partners and the government in podoconiosis program implementation</w:t>
            </w:r>
          </w:p>
        </w:tc>
        <w:tc>
          <w:tcPr>
            <w:tcW w:w="2954" w:type="dxa"/>
            <w:tcBorders>
              <w:top w:val="single" w:sz="4" w:space="0" w:color="auto"/>
              <w:left w:val="single" w:sz="4" w:space="0" w:color="auto"/>
              <w:bottom w:val="single" w:sz="4" w:space="0" w:color="auto"/>
              <w:right w:val="single" w:sz="4" w:space="0" w:color="auto"/>
            </w:tcBorders>
          </w:tcPr>
          <w:p w14:paraId="3EDFF64A" w14:textId="77777777" w:rsidR="00EF70C4" w:rsidRPr="003C1D2D" w:rsidRDefault="00EF70C4" w:rsidP="00EF70C4">
            <w:pPr>
              <w:rPr>
                <w:rFonts w:eastAsia="Calibri"/>
                <w:bCs/>
                <w:lang w:eastAsia="en-ZA"/>
              </w:rPr>
            </w:pPr>
            <w:r w:rsidRPr="003C1D2D">
              <w:rPr>
                <w:rFonts w:eastAsia="Calibri"/>
                <w:bCs/>
                <w:lang w:eastAsia="en-ZA"/>
              </w:rPr>
              <w:t>Stigmatization of sufferers of podoconiosis</w:t>
            </w:r>
          </w:p>
          <w:p w14:paraId="30F851A5" w14:textId="77777777" w:rsidR="00EF70C4" w:rsidRPr="003C1D2D" w:rsidRDefault="00EF70C4" w:rsidP="00EF70C4">
            <w:pPr>
              <w:rPr>
                <w:rFonts w:eastAsia="Calibri"/>
                <w:bCs/>
                <w:lang w:eastAsia="en-ZA"/>
              </w:rPr>
            </w:pPr>
          </w:p>
          <w:p w14:paraId="4160FBD6" w14:textId="77777777" w:rsidR="00EF70C4" w:rsidRPr="003C1D2D" w:rsidRDefault="00EF70C4" w:rsidP="00EF70C4">
            <w:pPr>
              <w:rPr>
                <w:rFonts w:eastAsia="Calibri"/>
                <w:bCs/>
                <w:lang w:eastAsia="en-ZA"/>
              </w:rPr>
            </w:pPr>
          </w:p>
          <w:p w14:paraId="40AA12DD" w14:textId="77777777" w:rsidR="00EF70C4" w:rsidRPr="003C1D2D" w:rsidRDefault="00EF70C4" w:rsidP="00EF70C4">
            <w:pPr>
              <w:rPr>
                <w:rFonts w:eastAsia="Calibri"/>
                <w:bCs/>
                <w:lang w:eastAsia="en-ZA"/>
              </w:rPr>
            </w:pPr>
            <w:r w:rsidRPr="003C1D2D">
              <w:rPr>
                <w:rFonts w:eastAsia="Calibri"/>
                <w:bCs/>
                <w:lang w:eastAsia="en-ZA"/>
              </w:rPr>
              <w:t>Belief in traditional medicine (and prayers) for treatment</w:t>
            </w:r>
          </w:p>
          <w:p w14:paraId="57A2851F" w14:textId="77777777" w:rsidR="00EF70C4" w:rsidRPr="003C1D2D" w:rsidRDefault="00EF70C4" w:rsidP="00EF70C4">
            <w:pPr>
              <w:rPr>
                <w:rFonts w:eastAsia="Calibri"/>
                <w:bCs/>
                <w:lang w:eastAsia="en-ZA"/>
              </w:rPr>
            </w:pPr>
          </w:p>
          <w:p w14:paraId="10D9D221" w14:textId="77777777" w:rsidR="00EF70C4" w:rsidRPr="003C1D2D" w:rsidRDefault="00EF70C4" w:rsidP="00EF70C4">
            <w:pPr>
              <w:rPr>
                <w:rFonts w:eastAsia="Calibri"/>
                <w:bCs/>
                <w:lang w:eastAsia="en-ZA"/>
              </w:rPr>
            </w:pPr>
            <w:r w:rsidRPr="003C1D2D">
              <w:t>CHWs</w:t>
            </w:r>
            <w:r>
              <w:t xml:space="preserve"> lack skills and knowledge to detect or identify </w:t>
            </w:r>
            <w:r w:rsidRPr="003C1D2D">
              <w:t>podoconiosis</w:t>
            </w:r>
            <w:r w:rsidRPr="003C1D2D">
              <w:rPr>
                <w:rFonts w:eastAsia="Calibri"/>
                <w:bCs/>
                <w:lang w:eastAsia="en-ZA"/>
              </w:rPr>
              <w:t xml:space="preserve"> </w:t>
            </w:r>
            <w:r>
              <w:rPr>
                <w:rFonts w:eastAsia="Calibri"/>
                <w:bCs/>
                <w:lang w:eastAsia="en-ZA"/>
              </w:rPr>
              <w:t xml:space="preserve">for referral </w:t>
            </w:r>
          </w:p>
          <w:p w14:paraId="0F5EE3A1" w14:textId="77777777" w:rsidR="00EF70C4" w:rsidRPr="003C1D2D" w:rsidRDefault="00EF70C4" w:rsidP="00EF70C4">
            <w:pPr>
              <w:rPr>
                <w:rFonts w:eastAsia="Calibri"/>
                <w:bCs/>
                <w:lang w:eastAsia="en-ZA"/>
              </w:rPr>
            </w:pPr>
          </w:p>
          <w:p w14:paraId="464F4E56" w14:textId="77777777" w:rsidR="00EF70C4" w:rsidRPr="003C1D2D" w:rsidRDefault="00EF70C4" w:rsidP="00EF70C4">
            <w:pPr>
              <w:rPr>
                <w:color w:val="000000" w:themeColor="text1"/>
              </w:rPr>
            </w:pPr>
            <w:r w:rsidRPr="003C1D2D">
              <w:rPr>
                <w:color w:val="000000" w:themeColor="text1"/>
              </w:rPr>
              <w:t>Poor satisfaction with messages on podoconiosis</w:t>
            </w:r>
          </w:p>
          <w:p w14:paraId="6B7D1195" w14:textId="77777777" w:rsidR="00EF70C4" w:rsidRPr="003C1D2D" w:rsidRDefault="00EF70C4" w:rsidP="00EF70C4">
            <w:pPr>
              <w:rPr>
                <w:color w:val="FF0000"/>
              </w:rPr>
            </w:pPr>
          </w:p>
          <w:p w14:paraId="381860E3" w14:textId="77777777" w:rsidR="00EF70C4" w:rsidRPr="003C1D2D" w:rsidRDefault="00EF70C4" w:rsidP="00EF70C4"/>
          <w:p w14:paraId="1A49C3B4" w14:textId="77777777" w:rsidR="00EF70C4" w:rsidRPr="003C1D2D" w:rsidRDefault="00EF70C4" w:rsidP="00EF70C4">
            <w:r w:rsidRPr="003C1D2D">
              <w:t>Lack of shoes is barrier to implementing preventive measures</w:t>
            </w:r>
          </w:p>
          <w:p w14:paraId="1AE57EB3" w14:textId="77777777" w:rsidR="00EF70C4" w:rsidRPr="003C1D2D" w:rsidRDefault="00EF70C4" w:rsidP="00EF70C4"/>
          <w:p w14:paraId="713A563E" w14:textId="77777777" w:rsidR="00EF70C4" w:rsidRPr="003C1D2D" w:rsidRDefault="00EF70C4" w:rsidP="00EF70C4">
            <w:pPr>
              <w:rPr>
                <w:color w:val="000000" w:themeColor="text1"/>
              </w:rPr>
            </w:pPr>
            <w:r w:rsidRPr="003C1D2D">
              <w:rPr>
                <w:color w:val="000000" w:themeColor="text1"/>
              </w:rPr>
              <w:t xml:space="preserve">Preferred going to their nearby health centres to reduce on transport costs. </w:t>
            </w:r>
          </w:p>
          <w:p w14:paraId="3CCB8FF0" w14:textId="77777777" w:rsidR="00EF70C4" w:rsidRPr="00C807D5" w:rsidRDefault="00EF70C4" w:rsidP="00EF70C4">
            <w:pPr>
              <w:rPr>
                <w:rFonts w:ascii="Times New Roman" w:hAnsi="Times New Roman"/>
              </w:rPr>
            </w:pPr>
          </w:p>
        </w:tc>
        <w:tc>
          <w:tcPr>
            <w:tcW w:w="3095" w:type="dxa"/>
            <w:tcBorders>
              <w:top w:val="single" w:sz="4" w:space="0" w:color="auto"/>
              <w:left w:val="single" w:sz="4" w:space="0" w:color="auto"/>
              <w:bottom w:val="single" w:sz="4" w:space="0" w:color="auto"/>
              <w:right w:val="single" w:sz="4" w:space="0" w:color="auto"/>
            </w:tcBorders>
          </w:tcPr>
          <w:p w14:paraId="660B71B9" w14:textId="77777777" w:rsidR="00EF70C4" w:rsidRPr="003C1D2D" w:rsidRDefault="00EF70C4" w:rsidP="00EF70C4">
            <w:r w:rsidRPr="003C1D2D">
              <w:t>Work with opinion leaders (such as local leaders, CHWs, religious leaders) to first orient them on the condition and work with them to sensitize communities on podoconiosis, challenge misconceptions and promote inclusivity.</w:t>
            </w:r>
          </w:p>
          <w:p w14:paraId="6016A0F2" w14:textId="77777777" w:rsidR="00EF70C4" w:rsidRPr="003C1D2D" w:rsidRDefault="00EF70C4" w:rsidP="00EF70C4"/>
          <w:p w14:paraId="5F293C7A" w14:textId="77777777" w:rsidR="00EF70C4" w:rsidRPr="003C1D2D" w:rsidRDefault="00EF70C4" w:rsidP="00EF70C4">
            <w:r w:rsidRPr="003C1D2D">
              <w:t>Comprehensive education of CHWs on the causes, prevention, treatment, and management of the condition to better care for the affected and promote preventive behaviors.</w:t>
            </w:r>
          </w:p>
          <w:p w14:paraId="4C0208FC" w14:textId="77777777" w:rsidR="00EF70C4" w:rsidRPr="003C1D2D" w:rsidRDefault="00EF70C4" w:rsidP="00EF70C4"/>
          <w:p w14:paraId="051F7E46" w14:textId="77777777" w:rsidR="00EF70C4" w:rsidRPr="003C1D2D" w:rsidRDefault="00EF70C4" w:rsidP="00EF70C4">
            <w:r w:rsidRPr="003C1D2D">
              <w:t>Provide counseling and support services to affected individuals and their families to promote understanding, acceptance of the condition and stronger social bonds.</w:t>
            </w:r>
          </w:p>
          <w:p w14:paraId="243BE4ED" w14:textId="77777777" w:rsidR="00EF70C4" w:rsidRPr="003C1D2D" w:rsidRDefault="00EF70C4" w:rsidP="00EF70C4"/>
          <w:p w14:paraId="685DAFDE" w14:textId="28CA12FE" w:rsidR="00EF70C4" w:rsidRDefault="00EF70C4" w:rsidP="00EF70C4">
            <w:pPr>
              <w:jc w:val="both"/>
              <w:rPr>
                <w:rFonts w:ascii="Times New Roman" w:hAnsi="Times New Roman"/>
                <w:color w:val="000000" w:themeColor="text1"/>
              </w:rPr>
            </w:pPr>
            <w:r w:rsidRPr="003C1D2D">
              <w:t>SBC communication through platforms such as radio. The messages should be tailored on the socio-economic contexts and easy to be understood, in light of the low levels of education found in our study</w:t>
            </w:r>
          </w:p>
        </w:tc>
        <w:tc>
          <w:tcPr>
            <w:tcW w:w="5447" w:type="dxa"/>
            <w:tcBorders>
              <w:top w:val="single" w:sz="4" w:space="0" w:color="auto"/>
              <w:left w:val="single" w:sz="4" w:space="0" w:color="auto"/>
              <w:bottom w:val="single" w:sz="4" w:space="0" w:color="auto"/>
              <w:right w:val="single" w:sz="4" w:space="0" w:color="auto"/>
            </w:tcBorders>
          </w:tcPr>
          <w:p w14:paraId="6B476B45" w14:textId="77777777" w:rsidR="00EF70C4" w:rsidRPr="003C1D2D" w:rsidRDefault="00EF70C4" w:rsidP="00EF70C4">
            <w:pPr>
              <w:rPr>
                <w:i/>
                <w:noProof/>
                <w:color w:val="000000" w:themeColor="text1"/>
              </w:rPr>
            </w:pPr>
            <w:r w:rsidRPr="003C1D2D">
              <w:rPr>
                <w:i/>
                <w:color w:val="000000" w:themeColor="text1"/>
              </w:rPr>
              <w:t>Outside there people think that this disease is caused by poison. So many patients will consult a traditional healer thinking you were intoxicated by bad people. Even me I knew podoconiosis was caused by poison but after being talked there by doctors from saint Vincent now we know it is due to waking barefoot on volcanic soils. (</w:t>
            </w:r>
            <w:r w:rsidRPr="003C1D2D">
              <w:rPr>
                <w:i/>
                <w:noProof/>
                <w:color w:val="000000" w:themeColor="text1"/>
              </w:rPr>
              <w:t>007-F-04-07-2022-MU-F-Patient-IDI)</w:t>
            </w:r>
          </w:p>
          <w:p w14:paraId="2DEB1D78" w14:textId="77777777" w:rsidR="00EF70C4" w:rsidRPr="003C1D2D" w:rsidRDefault="00EF70C4" w:rsidP="00EF70C4">
            <w:pPr>
              <w:rPr>
                <w:rFonts w:eastAsiaTheme="minorHAnsi"/>
                <w:i/>
                <w:noProof/>
                <w:color w:val="000000" w:themeColor="text1"/>
              </w:rPr>
            </w:pPr>
          </w:p>
          <w:p w14:paraId="2FD6518C" w14:textId="77777777" w:rsidR="00EF70C4" w:rsidRPr="003C1D2D" w:rsidRDefault="00EF70C4" w:rsidP="00EF70C4">
            <w:pPr>
              <w:rPr>
                <w:noProof/>
                <w:color w:val="000000" w:themeColor="text1"/>
              </w:rPr>
            </w:pPr>
            <w:r w:rsidRPr="003C1D2D">
              <w:rPr>
                <w:i/>
                <w:color w:val="000000" w:themeColor="text1"/>
              </w:rPr>
              <w:t>Initially, there was no podoconiosis awareness activities in the community which considered themselves inferior to everybody and they thought the diseases had no cure but now we follow them and they know that if they preserve their hygiene there is a cure and does not transmit watery discharge from patient’s wound</w:t>
            </w:r>
            <w:r w:rsidRPr="003C1D2D">
              <w:rPr>
                <w:color w:val="000000" w:themeColor="text1"/>
              </w:rPr>
              <w:t>. (</w:t>
            </w:r>
            <w:r w:rsidRPr="003C1D2D">
              <w:rPr>
                <w:noProof/>
                <w:color w:val="000000" w:themeColor="text1"/>
              </w:rPr>
              <w:t>010-F-08-07-2022-MU-F-Patient-IDI)</w:t>
            </w:r>
          </w:p>
          <w:p w14:paraId="4C03303D" w14:textId="77777777" w:rsidR="00EF70C4" w:rsidRPr="003C1D2D" w:rsidRDefault="00EF70C4" w:rsidP="00EF70C4">
            <w:pPr>
              <w:rPr>
                <w:noProof/>
                <w:color w:val="000000" w:themeColor="text1"/>
              </w:rPr>
            </w:pPr>
          </w:p>
          <w:p w14:paraId="315E7FD5" w14:textId="77777777" w:rsidR="00EF70C4" w:rsidRPr="003C1D2D" w:rsidRDefault="00EF70C4" w:rsidP="00EF70C4">
            <w:pPr>
              <w:rPr>
                <w:i/>
                <w:color w:val="000000" w:themeColor="text1"/>
                <w:kern w:val="32"/>
              </w:rPr>
            </w:pPr>
            <w:r w:rsidRPr="003C1D2D">
              <w:rPr>
                <w:i/>
                <w:color w:val="000000" w:themeColor="text1"/>
              </w:rPr>
              <w:t>This disease affected me at early age when I was 10 years and now I am 33 years, meaning I have been with it for 23 years now. In these years eight years I have been coming here for follow up care and I have noted a big difference ever since I joined care here. Before as I had told my care was between different health centres and traditional healers and sometimes I would see just litter change then it recurs again. I was always on and off but now much better. (</w:t>
            </w:r>
            <w:r w:rsidRPr="003C1D2D">
              <w:rPr>
                <w:i/>
                <w:color w:val="000000" w:themeColor="text1"/>
                <w:kern w:val="32"/>
              </w:rPr>
              <w:t>026-F-15-08-2022-MU-M-Patient-IDI)</w:t>
            </w:r>
          </w:p>
          <w:p w14:paraId="115AE8E5" w14:textId="77777777" w:rsidR="00EF70C4" w:rsidRPr="003C1D2D" w:rsidRDefault="00EF70C4" w:rsidP="00EF70C4">
            <w:pPr>
              <w:rPr>
                <w:i/>
                <w:color w:val="000000" w:themeColor="text1"/>
                <w:kern w:val="32"/>
              </w:rPr>
            </w:pPr>
          </w:p>
          <w:p w14:paraId="6D30D500" w14:textId="4A7DB87A" w:rsidR="00EF70C4" w:rsidRPr="00C64C1A" w:rsidRDefault="00EF70C4" w:rsidP="00C64C1A">
            <w:pPr>
              <w:rPr>
                <w:bCs/>
                <w:i/>
                <w:color w:val="000000" w:themeColor="text1"/>
              </w:rPr>
            </w:pPr>
            <w:r w:rsidRPr="003C1D2D">
              <w:rPr>
                <w:i/>
                <w:color w:val="000000" w:themeColor="text1"/>
              </w:rPr>
              <w:t>In total I had attended five different traditional healers at different times but all related with podoconiosis. While attending those different traditional healers some gave me herbs to apply on my legs, another gave me those which were in liquid form to drink, with the first having made some minor cuts on both my feet applied in some herbs into those cuts and after gave a small five litter jerrycan filled with those herbs to continue drinking from home. Unfortunately, after use I would have small relief for one week with pain to even to two months then they would recur again afresh as they were before or even worse. (</w:t>
            </w:r>
            <w:r w:rsidRPr="003C1D2D">
              <w:rPr>
                <w:bCs/>
                <w:i/>
                <w:color w:val="000000" w:themeColor="text1"/>
              </w:rPr>
              <w:t>019-M-13-07-2022-MU-M-Patient-IDI)</w:t>
            </w:r>
          </w:p>
        </w:tc>
      </w:tr>
      <w:tr w:rsidR="00EF70C4" w:rsidRPr="00C807D5" w14:paraId="3AAD4BEC" w14:textId="77777777" w:rsidTr="008D6923">
        <w:trPr>
          <w:trHeight w:val="2400"/>
        </w:trPr>
        <w:tc>
          <w:tcPr>
            <w:tcW w:w="1671" w:type="dxa"/>
          </w:tcPr>
          <w:p w14:paraId="30608B05" w14:textId="77777777" w:rsidR="00EF70C4" w:rsidRDefault="00EF70C4" w:rsidP="00EF70C4">
            <w:pPr>
              <w:rPr>
                <w:rFonts w:ascii="Times New Roman" w:hAnsi="Times New Roman"/>
              </w:rPr>
            </w:pPr>
          </w:p>
        </w:tc>
        <w:tc>
          <w:tcPr>
            <w:tcW w:w="1393" w:type="dxa"/>
            <w:tcBorders>
              <w:left w:val="single" w:sz="4" w:space="0" w:color="auto"/>
              <w:right w:val="single" w:sz="4" w:space="0" w:color="auto"/>
            </w:tcBorders>
          </w:tcPr>
          <w:p w14:paraId="02C201CE" w14:textId="6234B36B" w:rsidR="00EF70C4" w:rsidRPr="00C807D5" w:rsidRDefault="00EF70C4" w:rsidP="00EF70C4">
            <w:pPr>
              <w:rPr>
                <w:rFonts w:ascii="Times New Roman" w:hAnsi="Times New Roman"/>
              </w:rPr>
            </w:pPr>
            <w:r w:rsidRPr="003C1D2D">
              <w:rPr>
                <w:rFonts w:eastAsia="Calibri"/>
                <w:bCs/>
                <w:lang w:val="en-ZA" w:eastAsia="en-ZA"/>
              </w:rPr>
              <w:t xml:space="preserve">Life changes  </w:t>
            </w:r>
          </w:p>
        </w:tc>
        <w:tc>
          <w:tcPr>
            <w:tcW w:w="2113" w:type="dxa"/>
            <w:tcBorders>
              <w:left w:val="single" w:sz="4" w:space="0" w:color="auto"/>
              <w:right w:val="single" w:sz="4" w:space="0" w:color="auto"/>
            </w:tcBorders>
          </w:tcPr>
          <w:p w14:paraId="67CBFE25" w14:textId="77777777" w:rsidR="00EF70C4" w:rsidRPr="00C807D5" w:rsidRDefault="00EF70C4" w:rsidP="00EF70C4">
            <w:pPr>
              <w:rPr>
                <w:rFonts w:ascii="Times New Roman" w:hAnsi="Times New Roman"/>
              </w:rPr>
            </w:pPr>
          </w:p>
        </w:tc>
        <w:tc>
          <w:tcPr>
            <w:tcW w:w="3509" w:type="dxa"/>
            <w:tcBorders>
              <w:left w:val="single" w:sz="4" w:space="0" w:color="auto"/>
              <w:right w:val="single" w:sz="4" w:space="0" w:color="auto"/>
            </w:tcBorders>
          </w:tcPr>
          <w:p w14:paraId="1AD3F34E" w14:textId="77777777" w:rsidR="00EF70C4" w:rsidRPr="003C1D2D" w:rsidRDefault="00EF70C4" w:rsidP="00EF70C4">
            <w:pPr>
              <w:rPr>
                <w:b/>
                <w:bCs/>
                <w:lang w:val="en-US"/>
              </w:rPr>
            </w:pPr>
            <w:r w:rsidRPr="003C1D2D">
              <w:rPr>
                <w:b/>
                <w:bCs/>
                <w:lang w:val="en-US"/>
              </w:rPr>
              <w:t xml:space="preserve">Micro Level </w:t>
            </w:r>
          </w:p>
          <w:p w14:paraId="17E1C822" w14:textId="5029AC3C" w:rsidR="00EF70C4" w:rsidRPr="00C807D5" w:rsidRDefault="00EF70C4" w:rsidP="00EF70C4">
            <w:pPr>
              <w:rPr>
                <w:rFonts w:ascii="Times New Roman" w:hAnsi="Times New Roman"/>
              </w:rPr>
            </w:pPr>
            <w:r w:rsidRPr="003C1D2D">
              <w:rPr>
                <w:color w:val="000000" w:themeColor="text1"/>
              </w:rPr>
              <w:t>Patients reported how their life changed after being infected by podoconiosis. This included from being physically disfigure, reduced work capacity, personal and social isolation. These different forms of loss can be seen to represent a ‘</w:t>
            </w:r>
            <w:r w:rsidRPr="003C1D2D">
              <w:rPr>
                <w:i/>
                <w:color w:val="000000" w:themeColor="text1"/>
              </w:rPr>
              <w:t>life changes</w:t>
            </w:r>
            <w:r w:rsidRPr="003C1D2D">
              <w:rPr>
                <w:color w:val="000000" w:themeColor="text1"/>
              </w:rPr>
              <w:t>’ as patients struggled to adjust to the changes in their lives.</w:t>
            </w:r>
          </w:p>
        </w:tc>
        <w:tc>
          <w:tcPr>
            <w:tcW w:w="2534" w:type="dxa"/>
          </w:tcPr>
          <w:p w14:paraId="4BC7800A" w14:textId="77777777" w:rsidR="00EF70C4" w:rsidRDefault="00EF70C4" w:rsidP="00EF70C4">
            <w:pPr>
              <w:rPr>
                <w:rFonts w:ascii="Times New Roman" w:hAnsi="Times New Roman"/>
              </w:rPr>
            </w:pPr>
          </w:p>
        </w:tc>
        <w:tc>
          <w:tcPr>
            <w:tcW w:w="2954" w:type="dxa"/>
          </w:tcPr>
          <w:p w14:paraId="3F87E89C" w14:textId="77777777" w:rsidR="00EF70C4" w:rsidRPr="00C807D5" w:rsidRDefault="00EF70C4" w:rsidP="00EF70C4">
            <w:pPr>
              <w:rPr>
                <w:rFonts w:ascii="Times New Roman" w:hAnsi="Times New Roman"/>
              </w:rPr>
            </w:pPr>
          </w:p>
        </w:tc>
        <w:tc>
          <w:tcPr>
            <w:tcW w:w="3095" w:type="dxa"/>
          </w:tcPr>
          <w:p w14:paraId="5BF36E81" w14:textId="77777777" w:rsidR="00EF70C4" w:rsidRDefault="00EF70C4" w:rsidP="00EF70C4">
            <w:pPr>
              <w:jc w:val="both"/>
              <w:rPr>
                <w:rFonts w:ascii="Times New Roman" w:hAnsi="Times New Roman"/>
                <w:color w:val="000000" w:themeColor="text1"/>
              </w:rPr>
            </w:pPr>
          </w:p>
        </w:tc>
        <w:tc>
          <w:tcPr>
            <w:tcW w:w="5447" w:type="dxa"/>
          </w:tcPr>
          <w:p w14:paraId="69C15CC6" w14:textId="6C8DE15A" w:rsidR="00EF70C4" w:rsidRDefault="00EF70C4" w:rsidP="00EF70C4">
            <w:pPr>
              <w:rPr>
                <w:i/>
                <w:iCs/>
                <w:color w:val="000000" w:themeColor="text1"/>
              </w:rPr>
            </w:pPr>
            <w:r w:rsidRPr="003C1D2D">
              <w:rPr>
                <w:i/>
                <w:iCs/>
                <w:color w:val="000000" w:themeColor="text1"/>
              </w:rPr>
              <w:t>Before I would send the entire day crying, asking God why this happened to me and because of always being in the state. You can imagine, i would eat without appetite and just eat to live anyway. Although there are many occasions you felt like there was no need of eating even. (022-F-15-08-2022-MU-M-Patient-IDI)</w:t>
            </w:r>
          </w:p>
          <w:p w14:paraId="1A0B1B54" w14:textId="77777777" w:rsidR="00C64C1A" w:rsidRPr="003C1D2D" w:rsidRDefault="00C64C1A" w:rsidP="00EF70C4">
            <w:pPr>
              <w:rPr>
                <w:i/>
                <w:iCs/>
                <w:color w:val="000000" w:themeColor="text1"/>
              </w:rPr>
            </w:pPr>
          </w:p>
          <w:p w14:paraId="24E32FCB" w14:textId="3900BE36" w:rsidR="00EF70C4" w:rsidRPr="00C64C1A" w:rsidRDefault="00EF70C4" w:rsidP="00C64C1A">
            <w:pPr>
              <w:rPr>
                <w:rFonts w:eastAsia="Calibri"/>
                <w:i/>
                <w:iCs/>
                <w:color w:val="000000" w:themeColor="text1"/>
              </w:rPr>
            </w:pPr>
            <w:r w:rsidRPr="003C1D2D">
              <w:rPr>
                <w:i/>
                <w:iCs/>
                <w:color w:val="000000" w:themeColor="text1"/>
              </w:rPr>
              <w:t xml:space="preserve">Even when you care walking on your way you wish that you do not meet any of your neighbours because they will stop and look at you until you disappear. You will hear </w:t>
            </w:r>
            <w:r w:rsidRPr="003C1D2D">
              <w:rPr>
                <w:i/>
                <w:iCs/>
                <w:color w:val="000000" w:themeColor="text1"/>
              </w:rPr>
              <w:lastRenderedPageBreak/>
              <w:t>some say oooh so and so also has developed ibitimbo and after few days the entire village will be knowing that in that particular home there is someone suffering from this disease.</w:t>
            </w:r>
            <w:r w:rsidRPr="003C1D2D">
              <w:rPr>
                <w:i/>
                <w:iCs/>
                <w:noProof/>
                <w:color w:val="000000" w:themeColor="text1"/>
              </w:rPr>
              <w:t xml:space="preserve"> (018-M-13-07-2022-MU-M-Patient-IDI)</w:t>
            </w:r>
          </w:p>
        </w:tc>
      </w:tr>
      <w:tr w:rsidR="00EF70C4" w:rsidRPr="00C807D5" w14:paraId="3FC76B23" w14:textId="77777777" w:rsidTr="008D6923">
        <w:trPr>
          <w:trHeight w:val="2400"/>
        </w:trPr>
        <w:tc>
          <w:tcPr>
            <w:tcW w:w="1671" w:type="dxa"/>
          </w:tcPr>
          <w:p w14:paraId="3A33A9B9" w14:textId="77777777" w:rsidR="00EF70C4" w:rsidRDefault="00EF70C4" w:rsidP="00EF70C4">
            <w:pPr>
              <w:rPr>
                <w:rFonts w:ascii="Times New Roman" w:hAnsi="Times New Roman"/>
              </w:rPr>
            </w:pPr>
          </w:p>
        </w:tc>
        <w:tc>
          <w:tcPr>
            <w:tcW w:w="1393" w:type="dxa"/>
          </w:tcPr>
          <w:p w14:paraId="6B030023" w14:textId="30D4316E" w:rsidR="00EF70C4" w:rsidRPr="00C807D5" w:rsidRDefault="00EF70C4" w:rsidP="00EF70C4">
            <w:pPr>
              <w:rPr>
                <w:rFonts w:ascii="Times New Roman" w:hAnsi="Times New Roman"/>
              </w:rPr>
            </w:pPr>
            <w:r w:rsidRPr="003C1D2D">
              <w:t xml:space="preserve">Inadequate knowledge about podoconiosis </w:t>
            </w:r>
          </w:p>
        </w:tc>
        <w:tc>
          <w:tcPr>
            <w:tcW w:w="2113" w:type="dxa"/>
          </w:tcPr>
          <w:p w14:paraId="6D292810" w14:textId="77777777" w:rsidR="00EF70C4" w:rsidRPr="00C807D5" w:rsidRDefault="00EF70C4" w:rsidP="00EF70C4">
            <w:pPr>
              <w:rPr>
                <w:rFonts w:ascii="Times New Roman" w:hAnsi="Times New Roman"/>
              </w:rPr>
            </w:pPr>
          </w:p>
        </w:tc>
        <w:tc>
          <w:tcPr>
            <w:tcW w:w="3509" w:type="dxa"/>
          </w:tcPr>
          <w:p w14:paraId="5779195C" w14:textId="77777777" w:rsidR="00EF70C4" w:rsidRPr="003C1D2D" w:rsidRDefault="00EF70C4" w:rsidP="00EF70C4">
            <w:pPr>
              <w:rPr>
                <w:b/>
                <w:bCs/>
                <w:color w:val="000000" w:themeColor="text1"/>
              </w:rPr>
            </w:pPr>
            <w:r w:rsidRPr="003C1D2D">
              <w:rPr>
                <w:b/>
                <w:bCs/>
                <w:color w:val="000000" w:themeColor="text1"/>
              </w:rPr>
              <w:t>Micro level</w:t>
            </w:r>
          </w:p>
          <w:p w14:paraId="5BCEB470" w14:textId="77777777" w:rsidR="00EF70C4" w:rsidRPr="003C1D2D" w:rsidRDefault="00EF70C4" w:rsidP="00EF70C4">
            <w:pPr>
              <w:rPr>
                <w:color w:val="000000" w:themeColor="text1"/>
              </w:rPr>
            </w:pPr>
          </w:p>
          <w:p w14:paraId="23ED1A9C" w14:textId="77777777" w:rsidR="00EF70C4" w:rsidRPr="003C1D2D" w:rsidRDefault="00EF70C4" w:rsidP="00EF70C4">
            <w:pPr>
              <w:rPr>
                <w:color w:val="000000" w:themeColor="text1"/>
              </w:rPr>
            </w:pPr>
            <w:r w:rsidRPr="003C1D2D">
              <w:rPr>
                <w:color w:val="000000" w:themeColor="text1"/>
              </w:rPr>
              <w:t>Most patients and normal people mentioned podoconiosis was caused by walking barefoot on volcanic soil, witchcraft, hereditary, curse etc</w:t>
            </w:r>
          </w:p>
          <w:p w14:paraId="5EF2D6A3" w14:textId="77777777" w:rsidR="00EF70C4" w:rsidRPr="00C807D5" w:rsidRDefault="00EF70C4" w:rsidP="00EF70C4">
            <w:pPr>
              <w:rPr>
                <w:rFonts w:ascii="Times New Roman" w:hAnsi="Times New Roman"/>
              </w:rPr>
            </w:pPr>
          </w:p>
        </w:tc>
        <w:tc>
          <w:tcPr>
            <w:tcW w:w="2534" w:type="dxa"/>
          </w:tcPr>
          <w:p w14:paraId="2521098D" w14:textId="77777777" w:rsidR="00EF70C4" w:rsidRDefault="00EF70C4" w:rsidP="00EF70C4">
            <w:pPr>
              <w:rPr>
                <w:rFonts w:ascii="Times New Roman" w:hAnsi="Times New Roman"/>
              </w:rPr>
            </w:pPr>
          </w:p>
        </w:tc>
        <w:tc>
          <w:tcPr>
            <w:tcW w:w="2954" w:type="dxa"/>
          </w:tcPr>
          <w:p w14:paraId="7F7833FF" w14:textId="77777777" w:rsidR="00EF70C4" w:rsidRPr="00C807D5" w:rsidRDefault="00EF70C4" w:rsidP="00EF70C4">
            <w:pPr>
              <w:rPr>
                <w:rFonts w:ascii="Times New Roman" w:hAnsi="Times New Roman"/>
              </w:rPr>
            </w:pPr>
          </w:p>
        </w:tc>
        <w:tc>
          <w:tcPr>
            <w:tcW w:w="3095" w:type="dxa"/>
          </w:tcPr>
          <w:p w14:paraId="416FAC4E" w14:textId="77777777" w:rsidR="00EF70C4" w:rsidRDefault="00EF70C4" w:rsidP="00EF70C4">
            <w:pPr>
              <w:jc w:val="both"/>
              <w:rPr>
                <w:rFonts w:ascii="Times New Roman" w:hAnsi="Times New Roman"/>
                <w:color w:val="000000" w:themeColor="text1"/>
              </w:rPr>
            </w:pPr>
          </w:p>
        </w:tc>
        <w:tc>
          <w:tcPr>
            <w:tcW w:w="5447" w:type="dxa"/>
          </w:tcPr>
          <w:p w14:paraId="5A22980E" w14:textId="77777777" w:rsidR="00EF70C4" w:rsidRPr="003C1D2D" w:rsidRDefault="00EF70C4" w:rsidP="00EF70C4">
            <w:pPr>
              <w:rPr>
                <w:i/>
                <w:iCs/>
                <w:noProof/>
                <w:color w:val="000000" w:themeColor="text1"/>
              </w:rPr>
            </w:pPr>
            <w:r w:rsidRPr="003C1D2D">
              <w:rPr>
                <w:i/>
                <w:iCs/>
                <w:color w:val="000000" w:themeColor="text1"/>
              </w:rPr>
              <w:t>they told us that we who live near the volcanoes and as we walked with bare feet for long time, that there is a microbe which invaded our feet and entered our body making our feet to get swollen. If it is really true, I’m not sure. But the way we feel pain, someone who may help and relieve our pain it may at least be helpful for now.</w:t>
            </w:r>
            <w:r w:rsidRPr="003C1D2D">
              <w:rPr>
                <w:i/>
                <w:iCs/>
                <w:noProof/>
                <w:color w:val="000000" w:themeColor="text1"/>
              </w:rPr>
              <w:t xml:space="preserve"> (010-F-08-07-2022-MU-F-Patient-IDI)</w:t>
            </w:r>
          </w:p>
          <w:p w14:paraId="7C303290" w14:textId="77777777" w:rsidR="00EF70C4" w:rsidRPr="003C1D2D" w:rsidRDefault="00EF70C4" w:rsidP="00EF70C4">
            <w:pPr>
              <w:rPr>
                <w:i/>
                <w:iCs/>
                <w:noProof/>
                <w:color w:val="000000" w:themeColor="text1"/>
              </w:rPr>
            </w:pPr>
          </w:p>
          <w:p w14:paraId="7432111D" w14:textId="6D435E1D" w:rsidR="00EF70C4" w:rsidRPr="00C64C1A" w:rsidRDefault="00EF70C4" w:rsidP="00C64C1A">
            <w:pPr>
              <w:rPr>
                <w:i/>
                <w:color w:val="000000" w:themeColor="text1"/>
              </w:rPr>
            </w:pPr>
            <w:r w:rsidRPr="003C1D2D">
              <w:rPr>
                <w:i/>
                <w:color w:val="000000" w:themeColor="text1"/>
              </w:rPr>
              <w:t>Some people think that we brought this on ourselves as we did something wrong that God didn’t like. It is a matter of education: those who are illiterate think like that, but the ones with some knowhow show us empathy and support in everything. [</w:t>
            </w:r>
            <w:r w:rsidRPr="003C1D2D">
              <w:rPr>
                <w:i/>
                <w:noProof/>
                <w:color w:val="000000" w:themeColor="text1"/>
              </w:rPr>
              <w:t>IDI 008-F-07-07-2022-MU-F-Patient-IDI</w:t>
            </w:r>
            <w:r w:rsidRPr="003C1D2D">
              <w:rPr>
                <w:i/>
                <w:color w:val="000000" w:themeColor="text1"/>
              </w:rPr>
              <w:t>]</w:t>
            </w:r>
          </w:p>
        </w:tc>
      </w:tr>
      <w:tr w:rsidR="008D6923" w:rsidRPr="00C807D5" w14:paraId="434087B3" w14:textId="77777777" w:rsidTr="008D6923">
        <w:trPr>
          <w:trHeight w:val="2400"/>
        </w:trPr>
        <w:tc>
          <w:tcPr>
            <w:tcW w:w="1671" w:type="dxa"/>
          </w:tcPr>
          <w:p w14:paraId="0E9500D8" w14:textId="4A1167B1" w:rsidR="008D6923" w:rsidRPr="00C64C1A" w:rsidRDefault="00C64C1A" w:rsidP="008D6923">
            <w:pPr>
              <w:rPr>
                <w:rFonts w:ascii="Times New Roman" w:hAnsi="Times New Roman"/>
                <w:b/>
              </w:rPr>
            </w:pPr>
            <w:r w:rsidRPr="00C64C1A">
              <w:rPr>
                <w:rFonts w:ascii="Times New Roman" w:hAnsi="Times New Roman"/>
                <w:b/>
              </w:rPr>
              <w:t xml:space="preserve">Socio-economic context </w:t>
            </w:r>
          </w:p>
        </w:tc>
        <w:tc>
          <w:tcPr>
            <w:tcW w:w="1393" w:type="dxa"/>
          </w:tcPr>
          <w:p w14:paraId="054E29A0" w14:textId="77777777" w:rsidR="008D6923" w:rsidRPr="00C807D5" w:rsidRDefault="008D6923" w:rsidP="008D6923">
            <w:pPr>
              <w:rPr>
                <w:rFonts w:ascii="Times New Roman" w:hAnsi="Times New Roman"/>
              </w:rPr>
            </w:pPr>
          </w:p>
        </w:tc>
        <w:tc>
          <w:tcPr>
            <w:tcW w:w="2113" w:type="dxa"/>
          </w:tcPr>
          <w:p w14:paraId="3F2B1743" w14:textId="77777777" w:rsidR="00C64C1A" w:rsidRPr="003C1D2D" w:rsidRDefault="00C64C1A" w:rsidP="00C64C1A">
            <w:pPr>
              <w:tabs>
                <w:tab w:val="num" w:pos="720"/>
              </w:tabs>
              <w:jc w:val="both"/>
              <w:rPr>
                <w:rFonts w:ascii="Times New Roman" w:eastAsia="Calibri" w:hAnsi="Times New Roman"/>
                <w:bCs/>
                <w:lang w:val="en-ZA" w:eastAsia="en-ZA"/>
              </w:rPr>
            </w:pPr>
            <w:r w:rsidRPr="00DD52E9">
              <w:rPr>
                <w:rFonts w:ascii="Times New Roman" w:hAnsi="Times New Roman"/>
                <w:bCs/>
                <w:lang w:val="en-ZA" w:eastAsia="en-ZA"/>
              </w:rPr>
              <w:t>The relationship between society and economy is important as the latter resources empowers community and the access of a population to these resources.  As podo progressed it resulted into following consequences: selling off properties like land and livestock to pay medical bills,  reduced work capacity, switching roles amongst family members due to consequences of denial of causal jobs and bank loans to initiate small</w:t>
            </w:r>
            <w:r>
              <w:rPr>
                <w:rFonts w:ascii="Times New Roman" w:hAnsi="Times New Roman"/>
                <w:bCs/>
                <w:lang w:val="en-ZA" w:eastAsia="en-ZA"/>
              </w:rPr>
              <w:t xml:space="preserve"> business </w:t>
            </w:r>
          </w:p>
          <w:p w14:paraId="229F99B9" w14:textId="77777777" w:rsidR="008D6923" w:rsidRPr="00C807D5" w:rsidRDefault="008D6923" w:rsidP="008D6923">
            <w:pPr>
              <w:rPr>
                <w:rFonts w:ascii="Times New Roman" w:hAnsi="Times New Roman"/>
              </w:rPr>
            </w:pPr>
          </w:p>
        </w:tc>
        <w:tc>
          <w:tcPr>
            <w:tcW w:w="3509" w:type="dxa"/>
          </w:tcPr>
          <w:p w14:paraId="64DDE17D" w14:textId="77777777" w:rsidR="008D6923" w:rsidRPr="00DD52E9" w:rsidRDefault="008D6923" w:rsidP="008D6923">
            <w:pPr>
              <w:rPr>
                <w:rFonts w:ascii="Times New Roman" w:hAnsi="Times New Roman"/>
                <w:b/>
                <w:lang w:val="en-ZA" w:eastAsia="en-ZA"/>
              </w:rPr>
            </w:pPr>
            <w:r w:rsidRPr="00DD52E9">
              <w:rPr>
                <w:rFonts w:ascii="Times New Roman" w:hAnsi="Times New Roman"/>
                <w:b/>
                <w:lang w:val="en-ZA" w:eastAsia="en-ZA"/>
              </w:rPr>
              <w:t xml:space="preserve">Macro: </w:t>
            </w:r>
          </w:p>
          <w:p w14:paraId="2F207325" w14:textId="77777777" w:rsidR="008D6923" w:rsidRDefault="008D6923" w:rsidP="008D6923">
            <w:pPr>
              <w:pStyle w:val="Default"/>
              <w:jc w:val="both"/>
              <w:rPr>
                <w:rFonts w:ascii="Times New Roman" w:hAnsi="Times New Roman" w:cs="Times New Roman"/>
                <w:sz w:val="22"/>
                <w:szCs w:val="22"/>
              </w:rPr>
            </w:pPr>
            <w:r w:rsidRPr="00DD52E9">
              <w:rPr>
                <w:rFonts w:ascii="Times New Roman" w:hAnsi="Times New Roman" w:cs="Times New Roman"/>
                <w:sz w:val="22"/>
                <w:szCs w:val="22"/>
                <w:lang w:val="en-US"/>
              </w:rPr>
              <w:t xml:space="preserve">More than 75% of private households are engaged in private crop farming </w:t>
            </w:r>
            <w:r w:rsidRPr="00DD52E9">
              <w:rPr>
                <w:rFonts w:ascii="Times New Roman" w:hAnsi="Times New Roman" w:cs="Times New Roman"/>
                <w:sz w:val="22"/>
                <w:szCs w:val="22"/>
              </w:rPr>
              <w:t>[</w:t>
            </w:r>
            <w:r>
              <w:rPr>
                <w:rFonts w:ascii="Times New Roman" w:hAnsi="Times New Roman" w:cs="Times New Roman"/>
                <w:sz w:val="22"/>
                <w:szCs w:val="22"/>
                <w:lang w:val="en-US"/>
              </w:rPr>
              <w:t>15</w:t>
            </w:r>
            <w:r w:rsidRPr="00DD52E9">
              <w:rPr>
                <w:rFonts w:ascii="Times New Roman" w:hAnsi="Times New Roman" w:cs="Times New Roman"/>
                <w:sz w:val="22"/>
                <w:szCs w:val="22"/>
              </w:rPr>
              <w:t xml:space="preserve">] </w:t>
            </w:r>
          </w:p>
          <w:p w14:paraId="0AEE1A27" w14:textId="77777777" w:rsidR="008D6923" w:rsidRDefault="008D6923" w:rsidP="008D6923">
            <w:pPr>
              <w:pStyle w:val="Default"/>
              <w:jc w:val="both"/>
              <w:rPr>
                <w:rFonts w:ascii="Times New Roman" w:hAnsi="Times New Roman" w:cs="Times New Roman"/>
                <w:sz w:val="22"/>
                <w:szCs w:val="22"/>
              </w:rPr>
            </w:pPr>
          </w:p>
          <w:p w14:paraId="6B6DF71F" w14:textId="77777777" w:rsidR="008D6923" w:rsidRPr="00A75F73" w:rsidRDefault="008D6923" w:rsidP="008D6923">
            <w:pPr>
              <w:pStyle w:val="Default"/>
              <w:jc w:val="both"/>
              <w:rPr>
                <w:rFonts w:ascii="Times New Roman" w:hAnsi="Times New Roman" w:cs="Times New Roman"/>
                <w:sz w:val="22"/>
                <w:szCs w:val="22"/>
                <w:lang w:val="en-GB"/>
              </w:rPr>
            </w:pPr>
            <w:r>
              <w:rPr>
                <w:rFonts w:ascii="Times New Roman" w:hAnsi="Times New Roman" w:cs="Times New Roman"/>
                <w:sz w:val="22"/>
                <w:szCs w:val="22"/>
                <w:lang w:val="en-GB"/>
              </w:rPr>
              <w:t xml:space="preserve">Recent national census revealed 16% </w:t>
            </w:r>
            <w:r w:rsidRPr="0096204A">
              <w:rPr>
                <w:rFonts w:ascii="Times New Roman" w:hAnsi="Times New Roman" w:cs="Times New Roman"/>
                <w:color w:val="000000" w:themeColor="text1"/>
                <w:shd w:val="clear" w:color="auto" w:fill="FFFFFF"/>
              </w:rPr>
              <w:t>of the population live</w:t>
            </w:r>
            <w:r w:rsidRPr="0096204A">
              <w:rPr>
                <w:rFonts w:ascii="Times New Roman" w:hAnsi="Times New Roman" w:cs="Times New Roman"/>
                <w:color w:val="000000" w:themeColor="text1"/>
              </w:rPr>
              <w:t xml:space="preserve"> in extreme</w:t>
            </w:r>
            <w:r>
              <w:rPr>
                <w:rFonts w:ascii="Times New Roman" w:hAnsi="Times New Roman" w:cs="Times New Roman"/>
                <w:color w:val="000000" w:themeColor="text1"/>
              </w:rPr>
              <w:t xml:space="preserve"> poverty line</w:t>
            </w:r>
            <w:r>
              <w:rPr>
                <w:rFonts w:ascii="Times New Roman" w:hAnsi="Times New Roman" w:cs="Times New Roman"/>
                <w:color w:val="000000" w:themeColor="text1"/>
                <w:lang w:val="en-GB"/>
              </w:rPr>
              <w:t xml:space="preserve"> </w:t>
            </w:r>
            <w:r w:rsidRPr="00DD52E9">
              <w:rPr>
                <w:rFonts w:ascii="Times New Roman" w:hAnsi="Times New Roman" w:cs="Times New Roman"/>
                <w:sz w:val="22"/>
                <w:szCs w:val="22"/>
              </w:rPr>
              <w:t>[</w:t>
            </w:r>
            <w:r>
              <w:rPr>
                <w:rFonts w:ascii="Times New Roman" w:hAnsi="Times New Roman" w:cs="Times New Roman"/>
                <w:sz w:val="22"/>
                <w:szCs w:val="22"/>
                <w:lang w:val="en-US"/>
              </w:rPr>
              <w:t>15</w:t>
            </w:r>
            <w:r w:rsidRPr="00DD52E9">
              <w:rPr>
                <w:rFonts w:ascii="Times New Roman" w:hAnsi="Times New Roman" w:cs="Times New Roman"/>
                <w:sz w:val="22"/>
                <w:szCs w:val="22"/>
              </w:rPr>
              <w:t>]</w:t>
            </w:r>
            <w:r>
              <w:rPr>
                <w:rFonts w:ascii="Times New Roman" w:hAnsi="Times New Roman" w:cs="Times New Roman"/>
                <w:sz w:val="22"/>
                <w:szCs w:val="22"/>
                <w:lang w:val="en-GB"/>
              </w:rPr>
              <w:t xml:space="preserve"> but provided quarterly VUP salaries.</w:t>
            </w:r>
          </w:p>
          <w:p w14:paraId="74AE5FDD" w14:textId="77777777" w:rsidR="008D6923" w:rsidRDefault="008D6923" w:rsidP="008D6923">
            <w:pPr>
              <w:pStyle w:val="Default"/>
              <w:jc w:val="both"/>
              <w:rPr>
                <w:rFonts w:ascii="Times New Roman" w:hAnsi="Times New Roman" w:cs="Times New Roman"/>
                <w:sz w:val="22"/>
                <w:szCs w:val="22"/>
              </w:rPr>
            </w:pPr>
          </w:p>
          <w:p w14:paraId="60A08803" w14:textId="77777777" w:rsidR="008D6923" w:rsidRPr="00725DC8" w:rsidRDefault="008D6923" w:rsidP="008D6923">
            <w:pPr>
              <w:pStyle w:val="Default"/>
              <w:jc w:val="both"/>
              <w:rPr>
                <w:rFonts w:ascii="Times New Roman" w:hAnsi="Times New Roman" w:cs="Times New Roman"/>
                <w:sz w:val="22"/>
                <w:szCs w:val="22"/>
                <w:lang w:val="en-GB"/>
              </w:rPr>
            </w:pPr>
            <w:r w:rsidRPr="0096204A">
              <w:rPr>
                <w:rFonts w:ascii="Times New Roman" w:hAnsi="Times New Roman" w:cs="Times New Roman"/>
                <w:color w:val="000000" w:themeColor="text1"/>
              </w:rPr>
              <w:t xml:space="preserve">70% </w:t>
            </w:r>
            <w:r>
              <w:rPr>
                <w:rFonts w:ascii="Times New Roman" w:hAnsi="Times New Roman" w:cs="Times New Roman"/>
                <w:color w:val="000000" w:themeColor="text1"/>
                <w:lang w:val="en-GB"/>
              </w:rPr>
              <w:t xml:space="preserve">of habitants </w:t>
            </w:r>
            <w:r w:rsidRPr="0096204A">
              <w:rPr>
                <w:rFonts w:ascii="Times New Roman" w:hAnsi="Times New Roman" w:cs="Times New Roman"/>
                <w:color w:val="000000" w:themeColor="text1"/>
              </w:rPr>
              <w:t xml:space="preserve">survive as </w:t>
            </w:r>
            <w:r w:rsidRPr="0096204A">
              <w:rPr>
                <w:rStyle w:val="Emphasis"/>
                <w:rFonts w:ascii="Times New Roman" w:hAnsi="Times New Roman" w:cs="Times New Roman"/>
                <w:color w:val="000000" w:themeColor="text1"/>
                <w:shd w:val="clear" w:color="auto" w:fill="FFFFFF"/>
              </w:rPr>
              <w:t>subsistence</w:t>
            </w:r>
            <w:r w:rsidRPr="0096204A">
              <w:rPr>
                <w:rFonts w:ascii="Times New Roman" w:hAnsi="Times New Roman" w:cs="Times New Roman"/>
                <w:color w:val="000000" w:themeColor="text1"/>
              </w:rPr>
              <w:t xml:space="preserve"> farmers</w:t>
            </w:r>
            <w:r>
              <w:rPr>
                <w:rFonts w:ascii="Times New Roman" w:hAnsi="Times New Roman" w:cs="Times New Roman"/>
                <w:color w:val="000000" w:themeColor="text1"/>
                <w:lang w:val="en-GB"/>
              </w:rPr>
              <w:t xml:space="preserve"> </w:t>
            </w:r>
            <w:r w:rsidRPr="00DD52E9">
              <w:rPr>
                <w:rFonts w:ascii="Times New Roman" w:hAnsi="Times New Roman" w:cs="Times New Roman"/>
                <w:sz w:val="22"/>
                <w:szCs w:val="22"/>
              </w:rPr>
              <w:t>[</w:t>
            </w:r>
            <w:r>
              <w:rPr>
                <w:rFonts w:ascii="Times New Roman" w:hAnsi="Times New Roman" w:cs="Times New Roman"/>
                <w:sz w:val="22"/>
                <w:szCs w:val="22"/>
                <w:lang w:val="en-US"/>
              </w:rPr>
              <w:t>15</w:t>
            </w:r>
            <w:r w:rsidRPr="00DD52E9">
              <w:rPr>
                <w:rFonts w:ascii="Times New Roman" w:hAnsi="Times New Roman" w:cs="Times New Roman"/>
                <w:sz w:val="22"/>
                <w:szCs w:val="22"/>
              </w:rPr>
              <w:t>]</w:t>
            </w:r>
          </w:p>
          <w:p w14:paraId="098EB622" w14:textId="77777777" w:rsidR="008D6923" w:rsidRPr="00DD52E9" w:rsidRDefault="008D6923" w:rsidP="008D6923">
            <w:pPr>
              <w:pStyle w:val="Default"/>
              <w:jc w:val="both"/>
              <w:rPr>
                <w:rFonts w:ascii="Times New Roman" w:hAnsi="Times New Roman" w:cs="Times New Roman"/>
                <w:sz w:val="22"/>
                <w:szCs w:val="22"/>
                <w:lang w:val="en-US"/>
              </w:rPr>
            </w:pPr>
          </w:p>
          <w:p w14:paraId="42EDDE10" w14:textId="77777777" w:rsidR="008D6923" w:rsidRDefault="008D6923" w:rsidP="008D6923">
            <w:pPr>
              <w:tabs>
                <w:tab w:val="num" w:pos="720"/>
              </w:tabs>
              <w:jc w:val="both"/>
              <w:rPr>
                <w:rFonts w:ascii="Times New Roman" w:hAnsi="Times New Roman"/>
                <w:color w:val="000000" w:themeColor="text1"/>
              </w:rPr>
            </w:pPr>
            <w:r w:rsidRPr="001A583C">
              <w:rPr>
                <w:rFonts w:ascii="Times New Roman" w:hAnsi="Times New Roman"/>
                <w:color w:val="000000" w:themeColor="text1"/>
              </w:rPr>
              <w:t xml:space="preserve">Initiation of disability </w:t>
            </w:r>
            <w:r>
              <w:rPr>
                <w:rFonts w:ascii="Times New Roman" w:hAnsi="Times New Roman"/>
                <w:color w:val="000000" w:themeColor="text1"/>
              </w:rPr>
              <w:t>saving groups</w:t>
            </w:r>
          </w:p>
          <w:p w14:paraId="3A6CEFFE" w14:textId="77777777" w:rsidR="008D6923" w:rsidRDefault="008D6923" w:rsidP="008D6923">
            <w:pPr>
              <w:tabs>
                <w:tab w:val="num" w:pos="720"/>
              </w:tabs>
              <w:jc w:val="both"/>
              <w:rPr>
                <w:rFonts w:ascii="Times New Roman" w:hAnsi="Times New Roman"/>
                <w:color w:val="000000" w:themeColor="text1"/>
              </w:rPr>
            </w:pPr>
          </w:p>
          <w:p w14:paraId="5FD90354" w14:textId="003FB77F" w:rsidR="008D6923" w:rsidRPr="00C807D5" w:rsidRDefault="008D6923" w:rsidP="008D6923">
            <w:pPr>
              <w:rPr>
                <w:rFonts w:ascii="Times New Roman" w:hAnsi="Times New Roman"/>
              </w:rPr>
            </w:pPr>
            <w:r>
              <w:rPr>
                <w:rFonts w:ascii="Times New Roman" w:hAnsi="Times New Roman"/>
                <w:color w:val="000000" w:themeColor="text1"/>
              </w:rPr>
              <w:t>Introduction of government saving (Ejo Heza)</w:t>
            </w:r>
          </w:p>
        </w:tc>
        <w:tc>
          <w:tcPr>
            <w:tcW w:w="2534" w:type="dxa"/>
            <w:tcBorders>
              <w:top w:val="single" w:sz="4" w:space="0" w:color="auto"/>
              <w:left w:val="single" w:sz="4" w:space="0" w:color="auto"/>
              <w:bottom w:val="single" w:sz="4" w:space="0" w:color="auto"/>
              <w:right w:val="single" w:sz="4" w:space="0" w:color="auto"/>
            </w:tcBorders>
          </w:tcPr>
          <w:p w14:paraId="276F3CE9" w14:textId="77777777" w:rsidR="008D6923" w:rsidRPr="00DD52E9" w:rsidRDefault="008D6923" w:rsidP="008D6923">
            <w:pPr>
              <w:pStyle w:val="Default"/>
              <w:jc w:val="both"/>
              <w:rPr>
                <w:rFonts w:ascii="Times New Roman" w:hAnsi="Times New Roman" w:cs="Times New Roman"/>
                <w:sz w:val="22"/>
                <w:szCs w:val="22"/>
                <w:lang w:val="en-US"/>
              </w:rPr>
            </w:pPr>
            <w:r w:rsidRPr="00DD52E9">
              <w:rPr>
                <w:rFonts w:ascii="Times New Roman" w:hAnsi="Times New Roman" w:cs="Times New Roman"/>
                <w:sz w:val="22"/>
                <w:szCs w:val="22"/>
              </w:rPr>
              <w:t xml:space="preserve">Basic health insurance in </w:t>
            </w:r>
            <w:r w:rsidRPr="00DD52E9">
              <w:rPr>
                <w:rFonts w:ascii="Times New Roman" w:hAnsi="Times New Roman" w:cs="Times New Roman"/>
                <w:sz w:val="22"/>
                <w:szCs w:val="22"/>
                <w:lang w:val="en-US"/>
              </w:rPr>
              <w:t>Rwanda</w:t>
            </w:r>
            <w:r w:rsidRPr="00DD52E9">
              <w:rPr>
                <w:rFonts w:ascii="Times New Roman" w:hAnsi="Times New Roman" w:cs="Times New Roman"/>
                <w:sz w:val="22"/>
                <w:szCs w:val="22"/>
              </w:rPr>
              <w:t xml:space="preserve"> is mandatory</w:t>
            </w:r>
            <w:r w:rsidRPr="00DD52E9">
              <w:rPr>
                <w:rFonts w:ascii="Times New Roman" w:hAnsi="Times New Roman" w:cs="Times New Roman"/>
                <w:sz w:val="22"/>
                <w:szCs w:val="22"/>
                <w:lang w:val="en-US"/>
              </w:rPr>
              <w:t xml:space="preserve"> </w:t>
            </w:r>
            <w:r w:rsidRPr="00DD52E9">
              <w:rPr>
                <w:rFonts w:ascii="Times New Roman" w:hAnsi="Times New Roman" w:cs="Times New Roman"/>
                <w:sz w:val="22"/>
                <w:szCs w:val="22"/>
              </w:rPr>
              <w:t xml:space="preserve">with </w:t>
            </w:r>
            <w:r w:rsidRPr="00DD52E9">
              <w:rPr>
                <w:rFonts w:ascii="Times New Roman" w:hAnsi="Times New Roman" w:cs="Times New Roman"/>
                <w:sz w:val="22"/>
                <w:szCs w:val="22"/>
                <w:lang w:val="en-US"/>
              </w:rPr>
              <w:t>coverage of 98%</w:t>
            </w:r>
            <w:r w:rsidRPr="00DD52E9">
              <w:rPr>
                <w:rFonts w:ascii="Times New Roman" w:hAnsi="Times New Roman" w:cs="Times New Roman"/>
                <w:sz w:val="22"/>
                <w:szCs w:val="22"/>
              </w:rPr>
              <w:t xml:space="preserve"> [</w:t>
            </w:r>
            <w:r>
              <w:rPr>
                <w:rFonts w:ascii="Times New Roman" w:hAnsi="Times New Roman" w:cs="Times New Roman"/>
                <w:sz w:val="22"/>
                <w:szCs w:val="22"/>
                <w:lang w:val="en-GB"/>
              </w:rPr>
              <w:t>15</w:t>
            </w:r>
            <w:r w:rsidRPr="00DD52E9">
              <w:rPr>
                <w:rFonts w:ascii="Times New Roman" w:hAnsi="Times New Roman" w:cs="Times New Roman"/>
                <w:sz w:val="22"/>
                <w:szCs w:val="22"/>
              </w:rPr>
              <w:t xml:space="preserve">] and </w:t>
            </w:r>
            <w:r w:rsidRPr="00DD52E9">
              <w:rPr>
                <w:rFonts w:ascii="Times New Roman" w:hAnsi="Times New Roman" w:cs="Times New Roman"/>
                <w:sz w:val="22"/>
                <w:szCs w:val="22"/>
                <w:lang w:val="en-GB"/>
              </w:rPr>
              <w:t>required to pay</w:t>
            </w:r>
            <w:r w:rsidRPr="00DD52E9">
              <w:rPr>
                <w:rFonts w:ascii="Times New Roman" w:hAnsi="Times New Roman" w:cs="Times New Roman"/>
                <w:sz w:val="22"/>
                <w:szCs w:val="22"/>
                <w:lang w:val="en-US"/>
              </w:rPr>
              <w:t xml:space="preserve"> 10% copayment for each episode of illness.</w:t>
            </w:r>
          </w:p>
          <w:p w14:paraId="71806BD8" w14:textId="77777777" w:rsidR="008D6923" w:rsidRDefault="008D6923" w:rsidP="008D6923">
            <w:pPr>
              <w:rPr>
                <w:rFonts w:ascii="Times New Roman" w:eastAsia="Calibri" w:hAnsi="Times New Roman"/>
                <w:bCs/>
                <w:lang w:eastAsia="en-ZA"/>
              </w:rPr>
            </w:pPr>
          </w:p>
          <w:p w14:paraId="2361A567" w14:textId="66B62458" w:rsidR="008D6923" w:rsidRDefault="008D6923" w:rsidP="008D6923">
            <w:pPr>
              <w:rPr>
                <w:rFonts w:ascii="Times New Roman" w:hAnsi="Times New Roman"/>
              </w:rPr>
            </w:pPr>
            <w:r w:rsidRPr="0096204A">
              <w:rPr>
                <w:rFonts w:ascii="Times New Roman" w:hAnsi="Times New Roman"/>
                <w:color w:val="000000" w:themeColor="text1"/>
                <w:sz w:val="24"/>
                <w:szCs w:val="24"/>
              </w:rPr>
              <w:t xml:space="preserve">One Cow per Poor Family Programme or </w:t>
            </w:r>
            <w:r w:rsidRPr="0096204A">
              <w:rPr>
                <w:rFonts w:ascii="Times New Roman" w:hAnsi="Times New Roman"/>
                <w:i/>
                <w:iCs/>
                <w:color w:val="000000" w:themeColor="text1"/>
                <w:sz w:val="24"/>
                <w:szCs w:val="24"/>
              </w:rPr>
              <w:t xml:space="preserve">Girinka </w:t>
            </w:r>
            <w:r w:rsidRPr="0096204A">
              <w:rPr>
                <w:rFonts w:ascii="Times New Roman" w:hAnsi="Times New Roman"/>
                <w:color w:val="000000" w:themeColor="text1"/>
                <w:sz w:val="24"/>
                <w:szCs w:val="24"/>
              </w:rPr>
              <w:t>employed to improve equity</w:t>
            </w:r>
            <w:r w:rsidRPr="0096204A">
              <w:rPr>
                <w:rFonts w:ascii="Times New Roman" w:hAnsi="Times New Roman"/>
                <w:color w:val="000000" w:themeColor="text1"/>
                <w:sz w:val="24"/>
                <w:szCs w:val="24"/>
                <w:shd w:val="clear" w:color="auto" w:fill="FFFFFF"/>
              </w:rPr>
              <w:t xml:space="preserve"> as</w:t>
            </w:r>
            <w:r>
              <w:rPr>
                <w:rFonts w:ascii="Times New Roman" w:hAnsi="Times New Roman"/>
                <w:color w:val="000000" w:themeColor="text1"/>
                <w:sz w:val="24"/>
                <w:szCs w:val="24"/>
                <w:shd w:val="clear" w:color="auto" w:fill="FFFFFF"/>
              </w:rPr>
              <w:t xml:space="preserve"> well as free</w:t>
            </w:r>
            <w:r w:rsidRPr="0096204A">
              <w:rPr>
                <w:rFonts w:ascii="Times New Roman" w:hAnsi="Times New Roman"/>
                <w:color w:val="000000" w:themeColor="text1"/>
                <w:sz w:val="24"/>
                <w:szCs w:val="24"/>
                <w:shd w:val="clear" w:color="auto" w:fill="FFFFFF"/>
              </w:rPr>
              <w:t xml:space="preserve"> community based health insurance called </w:t>
            </w:r>
            <w:r w:rsidRPr="0096204A">
              <w:rPr>
                <w:rStyle w:val="Emphasis"/>
                <w:rFonts w:ascii="Times New Roman" w:hAnsi="Times New Roman"/>
                <w:color w:val="000000" w:themeColor="text1"/>
                <w:sz w:val="24"/>
                <w:szCs w:val="24"/>
                <w:shd w:val="clear" w:color="auto" w:fill="FFFFFF"/>
              </w:rPr>
              <w:t>Mutuelle de Santé</w:t>
            </w:r>
            <w:r w:rsidRPr="0096204A">
              <w:rPr>
                <w:rFonts w:ascii="Times New Roman" w:hAnsi="Times New Roman"/>
                <w:color w:val="000000" w:themeColor="text1"/>
                <w:sz w:val="24"/>
                <w:szCs w:val="24"/>
                <w:shd w:val="clear" w:color="auto" w:fill="FFFFFF"/>
              </w:rPr>
              <w:t xml:space="preserve"> paid for them by GoR</w:t>
            </w:r>
            <w:r w:rsidRPr="0096204A">
              <w:rPr>
                <w:rFonts w:ascii="Times New Roman" w:hAnsi="Times New Roman"/>
                <w:color w:val="000000" w:themeColor="text1"/>
                <w:sz w:val="24"/>
                <w:szCs w:val="24"/>
              </w:rPr>
              <w:t xml:space="preserve"> </w:t>
            </w:r>
            <w:r w:rsidRPr="0096204A">
              <w:rPr>
                <w:rFonts w:ascii="Times New Roman" w:hAnsi="Times New Roman"/>
                <w:color w:val="000000" w:themeColor="text1"/>
                <w:sz w:val="24"/>
                <w:szCs w:val="24"/>
              </w:rPr>
              <w:fldChar w:fldCharType="begin"/>
            </w:r>
            <w:r w:rsidRPr="0096204A">
              <w:rPr>
                <w:rFonts w:ascii="Times New Roman" w:hAnsi="Times New Roman"/>
                <w:color w:val="000000" w:themeColor="text1"/>
                <w:sz w:val="24"/>
                <w:szCs w:val="24"/>
              </w:rPr>
              <w:instrText xml:space="preserve"> ADDIN ZOTERO_ITEM CSL_CITATION {"citationID":"FRaze0Xu","properties":{"formattedCitation":"[3]","plainCitation":"[3]","noteIndex":0},"citationItems":[{"id":110,"uris":["http://zotero.org/users/local/z5AiHq74/items/47VBJ7VJ"],"uri":["http://zotero.org/users/local/z5AiHq74/items/47VBJ7VJ"],"itemData":{"id":110,"type":"article","publisher":"Kigali, Rwanda","title":"Social Protection Sector Strategic Plan (SP-SSP) 2018/19 – 2023/24","author":[{"literal":"Ministry of local government"}],"issued":{"date-parts":[["2018"]]}}}],"schema":"https://github.com/citation-style-language/schema/raw/master/csl-citation.json"} </w:instrText>
            </w:r>
            <w:r w:rsidRPr="0096204A">
              <w:rPr>
                <w:rFonts w:ascii="Times New Roman" w:hAnsi="Times New Roman"/>
                <w:color w:val="000000" w:themeColor="text1"/>
                <w:sz w:val="24"/>
                <w:szCs w:val="24"/>
              </w:rPr>
              <w:fldChar w:fldCharType="separate"/>
            </w:r>
            <w:r>
              <w:rPr>
                <w:rFonts w:ascii="Times New Roman" w:hAnsi="Times New Roman"/>
                <w:color w:val="000000" w:themeColor="text1"/>
                <w:sz w:val="24"/>
                <w:szCs w:val="24"/>
              </w:rPr>
              <w:t>[15</w:t>
            </w:r>
            <w:r w:rsidRPr="0096204A">
              <w:rPr>
                <w:rFonts w:ascii="Times New Roman" w:hAnsi="Times New Roman"/>
                <w:color w:val="000000" w:themeColor="text1"/>
                <w:sz w:val="24"/>
                <w:szCs w:val="24"/>
              </w:rPr>
              <w:t>]</w:t>
            </w:r>
            <w:r w:rsidRPr="0096204A">
              <w:rPr>
                <w:rFonts w:ascii="Times New Roman" w:hAnsi="Times New Roman"/>
                <w:color w:val="000000" w:themeColor="text1"/>
                <w:sz w:val="24"/>
                <w:szCs w:val="24"/>
              </w:rPr>
              <w:fldChar w:fldCharType="end"/>
            </w:r>
          </w:p>
        </w:tc>
        <w:tc>
          <w:tcPr>
            <w:tcW w:w="2954" w:type="dxa"/>
            <w:tcBorders>
              <w:top w:val="single" w:sz="4" w:space="0" w:color="auto"/>
              <w:left w:val="single" w:sz="4" w:space="0" w:color="auto"/>
              <w:bottom w:val="single" w:sz="4" w:space="0" w:color="auto"/>
              <w:right w:val="single" w:sz="4" w:space="0" w:color="auto"/>
            </w:tcBorders>
          </w:tcPr>
          <w:p w14:paraId="749D2CF1" w14:textId="77777777" w:rsidR="008D6923" w:rsidRDefault="008D6923" w:rsidP="008D6923">
            <w:pPr>
              <w:tabs>
                <w:tab w:val="num" w:pos="720"/>
              </w:tabs>
              <w:jc w:val="both"/>
              <w:rPr>
                <w:rFonts w:ascii="Times New Roman" w:hAnsi="Times New Roman"/>
                <w:lang w:val="en-US"/>
              </w:rPr>
            </w:pPr>
            <w:r w:rsidRPr="00DD52E9">
              <w:rPr>
                <w:rFonts w:ascii="Times New Roman" w:hAnsi="Times New Roman"/>
                <w:lang w:val="en-US"/>
              </w:rPr>
              <w:t>Many podo</w:t>
            </w:r>
            <w:r>
              <w:rPr>
                <w:rFonts w:ascii="Times New Roman" w:hAnsi="Times New Roman"/>
                <w:lang w:val="en-US"/>
              </w:rPr>
              <w:t>coniosis</w:t>
            </w:r>
            <w:r w:rsidRPr="00DD52E9">
              <w:rPr>
                <w:rFonts w:ascii="Times New Roman" w:hAnsi="Times New Roman"/>
                <w:lang w:val="en-US"/>
              </w:rPr>
              <w:t xml:space="preserve"> patients came from very poor and unemployed households living them living in extreme poverty with challenges to access care.</w:t>
            </w:r>
          </w:p>
          <w:p w14:paraId="4CD205BF" w14:textId="77777777" w:rsidR="008D6923" w:rsidRDefault="008D6923" w:rsidP="008D6923">
            <w:pPr>
              <w:jc w:val="both"/>
              <w:rPr>
                <w:rFonts w:ascii="Times New Roman" w:eastAsia="Calibri" w:hAnsi="Times New Roman"/>
                <w:bCs/>
                <w:lang w:eastAsia="en-ZA"/>
              </w:rPr>
            </w:pPr>
          </w:p>
          <w:p w14:paraId="30335551" w14:textId="77777777" w:rsidR="008D6923" w:rsidRPr="00F828E7" w:rsidRDefault="008D6923" w:rsidP="008D6923">
            <w:pPr>
              <w:spacing w:after="160" w:line="259" w:lineRule="auto"/>
              <w:jc w:val="both"/>
              <w:rPr>
                <w:rFonts w:ascii="Times New Roman" w:eastAsiaTheme="minorHAnsi" w:hAnsi="Times New Roman" w:cstheme="minorBidi"/>
                <w:bCs/>
                <w:kern w:val="2"/>
                <w:lang w:val="en-ZA" w:eastAsia="en-ZA"/>
                <w14:ligatures w14:val="standardContextual"/>
              </w:rPr>
            </w:pPr>
            <w:r w:rsidRPr="00F828E7">
              <w:rPr>
                <w:rFonts w:ascii="Times New Roman" w:eastAsiaTheme="minorHAnsi" w:hAnsi="Times New Roman" w:cstheme="minorBidi"/>
                <w:bCs/>
                <w:kern w:val="2"/>
                <w:lang w:val="en-ZA" w:eastAsia="en-ZA"/>
                <w14:ligatures w14:val="standardContextual"/>
              </w:rPr>
              <w:t>The financing models in Rwanda may present challenges for coordinating care with providers who will be involved in the Podo care</w:t>
            </w:r>
          </w:p>
          <w:p w14:paraId="74132BDE" w14:textId="77777777" w:rsidR="008D6923" w:rsidRPr="00C807D5" w:rsidRDefault="008D6923" w:rsidP="008D6923">
            <w:pPr>
              <w:rPr>
                <w:rFonts w:ascii="Times New Roman" w:hAnsi="Times New Roman"/>
              </w:rPr>
            </w:pPr>
          </w:p>
        </w:tc>
        <w:tc>
          <w:tcPr>
            <w:tcW w:w="3095" w:type="dxa"/>
            <w:tcBorders>
              <w:top w:val="single" w:sz="4" w:space="0" w:color="auto"/>
              <w:left w:val="single" w:sz="4" w:space="0" w:color="auto"/>
              <w:bottom w:val="single" w:sz="4" w:space="0" w:color="auto"/>
              <w:right w:val="single" w:sz="4" w:space="0" w:color="auto"/>
            </w:tcBorders>
          </w:tcPr>
          <w:p w14:paraId="3C5CD19A" w14:textId="77777777" w:rsidR="008D6923" w:rsidRPr="00F828E7" w:rsidRDefault="008D6923" w:rsidP="008D6923">
            <w:pPr>
              <w:spacing w:after="160" w:line="259" w:lineRule="auto"/>
              <w:jc w:val="both"/>
              <w:rPr>
                <w:rFonts w:ascii="Times New Roman" w:eastAsiaTheme="minorHAnsi" w:hAnsi="Times New Roman" w:cstheme="minorBidi"/>
                <w:bCs/>
                <w:kern w:val="2"/>
                <w:lang w:val="en-ZA" w:eastAsia="en-ZA"/>
                <w14:ligatures w14:val="standardContextual"/>
              </w:rPr>
            </w:pPr>
            <w:r w:rsidRPr="00F828E7">
              <w:rPr>
                <w:rFonts w:ascii="Times New Roman" w:eastAsiaTheme="minorHAnsi" w:hAnsi="Times New Roman" w:cstheme="minorBidi"/>
                <w:bCs/>
                <w:kern w:val="2"/>
                <w:lang w:val="en-ZA" w:eastAsia="en-ZA"/>
                <w14:ligatures w14:val="standardContextual"/>
              </w:rPr>
              <w:t>There are disability funding organizations and service gaps for the HASA staff to be aware and liaise their patients.</w:t>
            </w:r>
          </w:p>
          <w:p w14:paraId="4FE1DE3B" w14:textId="77777777" w:rsidR="008D6923" w:rsidRPr="00F828E7" w:rsidRDefault="008D6923" w:rsidP="008D6923">
            <w:pPr>
              <w:spacing w:after="160" w:line="259" w:lineRule="auto"/>
              <w:jc w:val="both"/>
              <w:rPr>
                <w:rFonts w:ascii="Times New Roman" w:eastAsiaTheme="minorHAnsi" w:hAnsi="Times New Roman" w:cstheme="minorBidi"/>
                <w:bCs/>
                <w:kern w:val="2"/>
                <w:lang w:val="en-ZA" w:eastAsia="en-ZA"/>
                <w14:ligatures w14:val="standardContextual"/>
              </w:rPr>
            </w:pPr>
          </w:p>
          <w:p w14:paraId="1E86E07B" w14:textId="77777777" w:rsidR="008D6923" w:rsidRDefault="008D6923" w:rsidP="008D6923">
            <w:pPr>
              <w:jc w:val="both"/>
              <w:rPr>
                <w:rFonts w:ascii="Times New Roman" w:hAnsi="Times New Roman"/>
                <w:color w:val="000000" w:themeColor="text1"/>
              </w:rPr>
            </w:pPr>
          </w:p>
        </w:tc>
        <w:tc>
          <w:tcPr>
            <w:tcW w:w="5447" w:type="dxa"/>
            <w:tcBorders>
              <w:top w:val="single" w:sz="4" w:space="0" w:color="auto"/>
              <w:left w:val="single" w:sz="4" w:space="0" w:color="auto"/>
              <w:bottom w:val="single" w:sz="4" w:space="0" w:color="auto"/>
              <w:right w:val="single" w:sz="4" w:space="0" w:color="auto"/>
            </w:tcBorders>
          </w:tcPr>
          <w:p w14:paraId="27175CBF" w14:textId="77777777" w:rsidR="008D6923" w:rsidRPr="003C1D2D" w:rsidRDefault="008D6923" w:rsidP="008D6923">
            <w:pPr>
              <w:jc w:val="both"/>
              <w:rPr>
                <w:rFonts w:ascii="Times New Roman" w:hAnsi="Times New Roman"/>
                <w:b/>
                <w:bCs/>
                <w:i/>
                <w:color w:val="000000" w:themeColor="text1"/>
              </w:rPr>
            </w:pPr>
          </w:p>
          <w:p w14:paraId="464DC0A9" w14:textId="77777777" w:rsidR="008D6923" w:rsidRDefault="008D6923" w:rsidP="008D6923">
            <w:pPr>
              <w:jc w:val="both"/>
              <w:rPr>
                <w:rFonts w:ascii="Times New Roman" w:hAnsi="Times New Roman"/>
                <w:i/>
                <w:color w:val="000000" w:themeColor="text1"/>
              </w:rPr>
            </w:pPr>
          </w:p>
          <w:p w14:paraId="2FE4F2DB" w14:textId="77777777" w:rsidR="008D6923" w:rsidRDefault="008D6923" w:rsidP="008D6923">
            <w:pPr>
              <w:jc w:val="both"/>
              <w:rPr>
                <w:rFonts w:ascii="Times New Roman" w:hAnsi="Times New Roman"/>
                <w:i/>
                <w:color w:val="000000" w:themeColor="text1"/>
              </w:rPr>
            </w:pPr>
          </w:p>
          <w:p w14:paraId="7D457EC4" w14:textId="77777777" w:rsidR="008D6923" w:rsidRDefault="008D6923" w:rsidP="008D6923">
            <w:pPr>
              <w:jc w:val="both"/>
              <w:rPr>
                <w:rFonts w:ascii="Times New Roman" w:hAnsi="Times New Roman"/>
                <w:i/>
                <w:color w:val="000000" w:themeColor="text1"/>
              </w:rPr>
            </w:pPr>
          </w:p>
          <w:p w14:paraId="6E1D22C8" w14:textId="77777777" w:rsidR="008D6923" w:rsidRDefault="008D6923" w:rsidP="008D6923">
            <w:pPr>
              <w:jc w:val="both"/>
              <w:rPr>
                <w:rFonts w:ascii="Times New Roman" w:hAnsi="Times New Roman"/>
                <w:i/>
                <w:color w:val="000000" w:themeColor="text1"/>
              </w:rPr>
            </w:pPr>
          </w:p>
          <w:p w14:paraId="6ECC3CFA" w14:textId="77777777" w:rsidR="008D6923" w:rsidRDefault="008D6923" w:rsidP="008D6923">
            <w:pPr>
              <w:jc w:val="both"/>
              <w:rPr>
                <w:rFonts w:ascii="Times New Roman" w:hAnsi="Times New Roman"/>
                <w:i/>
                <w:color w:val="000000" w:themeColor="text1"/>
              </w:rPr>
            </w:pPr>
          </w:p>
          <w:p w14:paraId="2C4C396F" w14:textId="77777777" w:rsidR="008D6923" w:rsidRDefault="008D6923" w:rsidP="008D6923">
            <w:pPr>
              <w:jc w:val="both"/>
              <w:rPr>
                <w:rFonts w:ascii="Times New Roman" w:hAnsi="Times New Roman"/>
                <w:i/>
                <w:color w:val="000000" w:themeColor="text1"/>
              </w:rPr>
            </w:pPr>
          </w:p>
          <w:p w14:paraId="03441F7C" w14:textId="77777777" w:rsidR="008D6923" w:rsidRDefault="008D6923" w:rsidP="008D6923">
            <w:pPr>
              <w:jc w:val="both"/>
              <w:rPr>
                <w:rFonts w:ascii="Times New Roman" w:hAnsi="Times New Roman"/>
                <w:i/>
                <w:color w:val="000000" w:themeColor="text1"/>
              </w:rPr>
            </w:pPr>
          </w:p>
          <w:p w14:paraId="67788873" w14:textId="77777777" w:rsidR="008D6923" w:rsidRDefault="008D6923" w:rsidP="008D6923">
            <w:pPr>
              <w:jc w:val="both"/>
              <w:rPr>
                <w:rFonts w:ascii="Times New Roman" w:hAnsi="Times New Roman"/>
                <w:i/>
                <w:color w:val="000000" w:themeColor="text1"/>
              </w:rPr>
            </w:pPr>
          </w:p>
          <w:p w14:paraId="16178AA9" w14:textId="77777777" w:rsidR="008D6923" w:rsidRDefault="008D6923" w:rsidP="008D6923">
            <w:pPr>
              <w:jc w:val="both"/>
              <w:rPr>
                <w:rFonts w:ascii="Times New Roman" w:hAnsi="Times New Roman"/>
                <w:i/>
                <w:color w:val="000000" w:themeColor="text1"/>
              </w:rPr>
            </w:pPr>
          </w:p>
          <w:p w14:paraId="202F2893" w14:textId="77777777" w:rsidR="008D6923" w:rsidRDefault="008D6923" w:rsidP="008D6923">
            <w:pPr>
              <w:jc w:val="both"/>
              <w:rPr>
                <w:rFonts w:ascii="Times New Roman" w:hAnsi="Times New Roman"/>
                <w:i/>
                <w:color w:val="000000" w:themeColor="text1"/>
              </w:rPr>
            </w:pPr>
          </w:p>
          <w:p w14:paraId="4C344533" w14:textId="77777777" w:rsidR="008D6923" w:rsidRPr="001A583C" w:rsidRDefault="008D6923" w:rsidP="008D6923">
            <w:pPr>
              <w:jc w:val="both"/>
              <w:rPr>
                <w:rFonts w:ascii="Times New Roman" w:hAnsi="Times New Roman"/>
                <w:i/>
                <w:noProof/>
                <w:color w:val="000000" w:themeColor="text1"/>
              </w:rPr>
            </w:pPr>
            <w:r w:rsidRPr="001A583C">
              <w:rPr>
                <w:rFonts w:ascii="Times New Roman" w:hAnsi="Times New Roman"/>
                <w:i/>
                <w:color w:val="000000" w:themeColor="text1"/>
              </w:rPr>
              <w:t>For instance, in our cell, they voted me to be a general secretary of the people with disability in our cell, so, when there is a meeting in our cell, we tell or village leaders that everyone should help us to find out other peoples with disabilities. I’m only responsible for only this one. There are those who are responsible for other kind of disabilities like eye disability, physical disability, everyone has his own responsibility. (</w:t>
            </w:r>
            <w:r w:rsidRPr="001A583C">
              <w:rPr>
                <w:rFonts w:ascii="Times New Roman" w:hAnsi="Times New Roman"/>
                <w:i/>
                <w:noProof/>
                <w:color w:val="000000" w:themeColor="text1"/>
              </w:rPr>
              <w:t>018-M-13-07-2022-MU-M-Patient-IDI)</w:t>
            </w:r>
          </w:p>
          <w:p w14:paraId="0C4F9F68" w14:textId="77777777" w:rsidR="008D6923" w:rsidRPr="001A583C" w:rsidRDefault="008D6923" w:rsidP="008D6923">
            <w:pPr>
              <w:jc w:val="both"/>
              <w:rPr>
                <w:rFonts w:ascii="Times New Roman" w:hAnsi="Times New Roman"/>
                <w:color w:val="000000" w:themeColor="text1"/>
              </w:rPr>
            </w:pPr>
          </w:p>
          <w:p w14:paraId="65A2FF24" w14:textId="77777777" w:rsidR="008D6923" w:rsidRPr="001A583C" w:rsidRDefault="008D6923" w:rsidP="008D6923">
            <w:pPr>
              <w:jc w:val="both"/>
              <w:rPr>
                <w:rFonts w:ascii="Times New Roman" w:hAnsi="Times New Roman"/>
                <w:i/>
                <w:noProof/>
                <w:color w:val="000000" w:themeColor="text1"/>
              </w:rPr>
            </w:pPr>
            <w:r w:rsidRPr="001A583C">
              <w:rPr>
                <w:rFonts w:ascii="Times New Roman" w:hAnsi="Times New Roman"/>
                <w:i/>
                <w:color w:val="000000" w:themeColor="text1"/>
              </w:rPr>
              <w:t xml:space="preserve">With the recent of introduction of new government saving called Ejo heza, i can now get VUP allowances from the government at end of every three months being person with disability. I use this to pay my annual mutual d’sante premiums and the rest to people who had worked on my field. I can say this new scheme has really helped vulnerable </w:t>
            </w:r>
            <w:r w:rsidRPr="001A583C">
              <w:rPr>
                <w:rFonts w:ascii="Times New Roman" w:hAnsi="Times New Roman"/>
                <w:i/>
                <w:color w:val="000000" w:themeColor="text1"/>
              </w:rPr>
              <w:lastRenderedPageBreak/>
              <w:t>people like me and others. (</w:t>
            </w:r>
            <w:r w:rsidRPr="001A583C">
              <w:rPr>
                <w:rFonts w:ascii="Times New Roman" w:hAnsi="Times New Roman"/>
                <w:i/>
                <w:noProof/>
                <w:color w:val="000000" w:themeColor="text1"/>
              </w:rPr>
              <w:t>002-M-04-07-2022-MU-M-Patient-IDI)</w:t>
            </w:r>
          </w:p>
          <w:p w14:paraId="375E99D6" w14:textId="77777777" w:rsidR="008D6923" w:rsidRPr="00C807D5" w:rsidRDefault="008D6923" w:rsidP="008D6923">
            <w:pPr>
              <w:rPr>
                <w:rFonts w:ascii="Times New Roman" w:hAnsi="Times New Roman"/>
              </w:rPr>
            </w:pPr>
          </w:p>
        </w:tc>
      </w:tr>
      <w:tr w:rsidR="008D6923" w:rsidRPr="00C807D5" w14:paraId="59474C11" w14:textId="77777777" w:rsidTr="008D6923">
        <w:trPr>
          <w:trHeight w:val="2400"/>
        </w:trPr>
        <w:tc>
          <w:tcPr>
            <w:tcW w:w="1671" w:type="dxa"/>
          </w:tcPr>
          <w:p w14:paraId="255CC8C9" w14:textId="77777777" w:rsidR="008D6923" w:rsidRDefault="008D6923" w:rsidP="008D6923">
            <w:pPr>
              <w:rPr>
                <w:rFonts w:ascii="Times New Roman" w:hAnsi="Times New Roman"/>
              </w:rPr>
            </w:pPr>
          </w:p>
        </w:tc>
        <w:tc>
          <w:tcPr>
            <w:tcW w:w="1393" w:type="dxa"/>
          </w:tcPr>
          <w:p w14:paraId="738F9E4F" w14:textId="77777777" w:rsidR="008D6923" w:rsidRPr="00C807D5" w:rsidRDefault="008D6923" w:rsidP="008D6923">
            <w:pPr>
              <w:rPr>
                <w:rFonts w:ascii="Times New Roman" w:hAnsi="Times New Roman"/>
              </w:rPr>
            </w:pPr>
          </w:p>
        </w:tc>
        <w:tc>
          <w:tcPr>
            <w:tcW w:w="2113" w:type="dxa"/>
          </w:tcPr>
          <w:p w14:paraId="67B92DFD" w14:textId="77777777" w:rsidR="008D6923" w:rsidRPr="00C807D5" w:rsidRDefault="008D6923" w:rsidP="008D6923">
            <w:pPr>
              <w:rPr>
                <w:rFonts w:ascii="Times New Roman" w:hAnsi="Times New Roman"/>
              </w:rPr>
            </w:pPr>
          </w:p>
        </w:tc>
        <w:tc>
          <w:tcPr>
            <w:tcW w:w="3509" w:type="dxa"/>
          </w:tcPr>
          <w:p w14:paraId="39230848" w14:textId="77777777" w:rsidR="008D6923" w:rsidRPr="00C807D5" w:rsidRDefault="008D6923" w:rsidP="008D6923">
            <w:pPr>
              <w:rPr>
                <w:rFonts w:ascii="Times New Roman" w:hAnsi="Times New Roman"/>
                <w:b/>
                <w:bCs/>
                <w:lang w:val="en-US"/>
              </w:rPr>
            </w:pPr>
            <w:r>
              <w:rPr>
                <w:rFonts w:ascii="Times New Roman" w:hAnsi="Times New Roman"/>
                <w:b/>
                <w:bCs/>
                <w:lang w:val="en-US"/>
              </w:rPr>
              <w:t>Meso</w:t>
            </w:r>
          </w:p>
          <w:p w14:paraId="46263553" w14:textId="100183D5" w:rsidR="008D6923" w:rsidRPr="00C807D5" w:rsidRDefault="008D6923" w:rsidP="008D6923">
            <w:pPr>
              <w:rPr>
                <w:rFonts w:ascii="Times New Roman" w:hAnsi="Times New Roman"/>
              </w:rPr>
            </w:pPr>
            <w:r w:rsidRPr="00C807D5">
              <w:rPr>
                <w:rFonts w:ascii="Times New Roman" w:hAnsi="Times New Roman"/>
                <w:lang w:val="en-US"/>
              </w:rPr>
              <w:t>Housing Conditions: A significant percentage of affected individuals (85.4%) and non-affected individuals (69.6%) had mud as the flooring material in their houses which may increase exposure to the irritant soil and contribute to the prevalence of podoconiosis.</w:t>
            </w:r>
          </w:p>
        </w:tc>
        <w:tc>
          <w:tcPr>
            <w:tcW w:w="2534" w:type="dxa"/>
            <w:tcBorders>
              <w:top w:val="single" w:sz="4" w:space="0" w:color="auto"/>
              <w:left w:val="single" w:sz="4" w:space="0" w:color="auto"/>
              <w:bottom w:val="single" w:sz="4" w:space="0" w:color="auto"/>
              <w:right w:val="single" w:sz="4" w:space="0" w:color="auto"/>
            </w:tcBorders>
          </w:tcPr>
          <w:p w14:paraId="42D89901" w14:textId="77777777" w:rsidR="008D6923" w:rsidRDefault="008D6923" w:rsidP="008D6923">
            <w:pPr>
              <w:rPr>
                <w:rFonts w:ascii="Times New Roman" w:hAnsi="Times New Roman"/>
              </w:rPr>
            </w:pPr>
          </w:p>
        </w:tc>
        <w:tc>
          <w:tcPr>
            <w:tcW w:w="2954" w:type="dxa"/>
            <w:tcBorders>
              <w:top w:val="single" w:sz="4" w:space="0" w:color="auto"/>
              <w:left w:val="single" w:sz="4" w:space="0" w:color="auto"/>
              <w:bottom w:val="single" w:sz="4" w:space="0" w:color="auto"/>
              <w:right w:val="single" w:sz="4" w:space="0" w:color="auto"/>
            </w:tcBorders>
          </w:tcPr>
          <w:p w14:paraId="0A728BC4" w14:textId="252B3568" w:rsidR="008D6923" w:rsidRPr="00C807D5" w:rsidRDefault="008D6923" w:rsidP="008D6923">
            <w:pPr>
              <w:rPr>
                <w:rFonts w:ascii="Times New Roman" w:hAnsi="Times New Roman"/>
              </w:rPr>
            </w:pPr>
            <w:r w:rsidRPr="00C807D5">
              <w:rPr>
                <w:rFonts w:ascii="Times New Roman" w:hAnsi="Times New Roman"/>
              </w:rPr>
              <w:t>Inability to afford cemented/tiled housing</w:t>
            </w:r>
          </w:p>
        </w:tc>
        <w:tc>
          <w:tcPr>
            <w:tcW w:w="3095" w:type="dxa"/>
            <w:tcBorders>
              <w:top w:val="single" w:sz="4" w:space="0" w:color="auto"/>
              <w:left w:val="single" w:sz="4" w:space="0" w:color="auto"/>
              <w:bottom w:val="single" w:sz="4" w:space="0" w:color="auto"/>
              <w:right w:val="single" w:sz="4" w:space="0" w:color="auto"/>
            </w:tcBorders>
          </w:tcPr>
          <w:p w14:paraId="67688DDB" w14:textId="77777777" w:rsidR="008D6923" w:rsidRDefault="008D6923" w:rsidP="008D6923">
            <w:pPr>
              <w:jc w:val="both"/>
              <w:rPr>
                <w:rFonts w:ascii="Times New Roman" w:hAnsi="Times New Roman"/>
                <w:color w:val="000000" w:themeColor="text1"/>
              </w:rPr>
            </w:pPr>
          </w:p>
        </w:tc>
        <w:tc>
          <w:tcPr>
            <w:tcW w:w="5447" w:type="dxa"/>
            <w:tcBorders>
              <w:top w:val="single" w:sz="4" w:space="0" w:color="auto"/>
              <w:left w:val="single" w:sz="4" w:space="0" w:color="auto"/>
              <w:bottom w:val="single" w:sz="4" w:space="0" w:color="auto"/>
              <w:right w:val="single" w:sz="4" w:space="0" w:color="auto"/>
            </w:tcBorders>
          </w:tcPr>
          <w:p w14:paraId="3116F87B" w14:textId="77777777" w:rsidR="008D6923" w:rsidRPr="00C807D5" w:rsidRDefault="008D6923" w:rsidP="008D6923">
            <w:pPr>
              <w:rPr>
                <w:rFonts w:ascii="Times New Roman" w:hAnsi="Times New Roman"/>
              </w:rPr>
            </w:pPr>
          </w:p>
        </w:tc>
      </w:tr>
      <w:tr w:rsidR="008D6923" w:rsidRPr="00C807D5" w14:paraId="0CDEE89C" w14:textId="77777777" w:rsidTr="008D6923">
        <w:trPr>
          <w:trHeight w:val="2400"/>
        </w:trPr>
        <w:tc>
          <w:tcPr>
            <w:tcW w:w="1671" w:type="dxa"/>
          </w:tcPr>
          <w:p w14:paraId="4A24F851" w14:textId="77777777" w:rsidR="008D6923" w:rsidRDefault="008D6923" w:rsidP="008D6923">
            <w:pPr>
              <w:rPr>
                <w:rFonts w:ascii="Times New Roman" w:hAnsi="Times New Roman"/>
              </w:rPr>
            </w:pPr>
          </w:p>
        </w:tc>
        <w:tc>
          <w:tcPr>
            <w:tcW w:w="1393" w:type="dxa"/>
          </w:tcPr>
          <w:p w14:paraId="678BAD39" w14:textId="77777777" w:rsidR="00C64C1A" w:rsidRDefault="00C64C1A" w:rsidP="00C64C1A">
            <w:pPr>
              <w:rPr>
                <w:rFonts w:ascii="Times New Roman" w:hAnsi="Times New Roman"/>
              </w:rPr>
            </w:pPr>
            <w:r>
              <w:rPr>
                <w:rFonts w:ascii="Times New Roman" w:hAnsi="Times New Roman"/>
              </w:rPr>
              <w:t xml:space="preserve">Inability to access right shoes </w:t>
            </w:r>
          </w:p>
          <w:p w14:paraId="07572920" w14:textId="77777777" w:rsidR="008D6923" w:rsidRPr="00C807D5" w:rsidRDefault="008D6923" w:rsidP="008D6923">
            <w:pPr>
              <w:rPr>
                <w:rFonts w:ascii="Times New Roman" w:hAnsi="Times New Roman"/>
              </w:rPr>
            </w:pPr>
          </w:p>
        </w:tc>
        <w:tc>
          <w:tcPr>
            <w:tcW w:w="2113" w:type="dxa"/>
          </w:tcPr>
          <w:p w14:paraId="35D1611B" w14:textId="77777777" w:rsidR="008D6923" w:rsidRPr="00C807D5" w:rsidRDefault="008D6923" w:rsidP="008D6923">
            <w:pPr>
              <w:rPr>
                <w:rFonts w:ascii="Times New Roman" w:hAnsi="Times New Roman"/>
              </w:rPr>
            </w:pPr>
          </w:p>
        </w:tc>
        <w:tc>
          <w:tcPr>
            <w:tcW w:w="3509" w:type="dxa"/>
          </w:tcPr>
          <w:p w14:paraId="05ACA503" w14:textId="77777777" w:rsidR="008D6923" w:rsidRDefault="008D6923" w:rsidP="008D6923">
            <w:pPr>
              <w:jc w:val="both"/>
              <w:rPr>
                <w:rFonts w:ascii="Times New Roman" w:hAnsi="Times New Roman"/>
                <w:b/>
              </w:rPr>
            </w:pPr>
            <w:r w:rsidRPr="00E369AA">
              <w:rPr>
                <w:rFonts w:ascii="Times New Roman" w:hAnsi="Times New Roman"/>
                <w:b/>
              </w:rPr>
              <w:t>Micro</w:t>
            </w:r>
          </w:p>
          <w:p w14:paraId="4B43097B" w14:textId="77777777" w:rsidR="008D6923" w:rsidRDefault="008D6923" w:rsidP="008D6923">
            <w:pPr>
              <w:jc w:val="both"/>
              <w:rPr>
                <w:rFonts w:ascii="Times New Roman" w:hAnsi="Times New Roman"/>
                <w:color w:val="000000" w:themeColor="text1"/>
                <w:sz w:val="24"/>
                <w:szCs w:val="24"/>
              </w:rPr>
            </w:pPr>
            <w:r w:rsidRPr="000C1C31">
              <w:rPr>
                <w:rFonts w:ascii="Times New Roman" w:hAnsi="Times New Roman"/>
              </w:rPr>
              <w:t>D</w:t>
            </w:r>
            <w:r w:rsidRPr="0096204A">
              <w:rPr>
                <w:rFonts w:ascii="Times New Roman" w:hAnsi="Times New Roman"/>
                <w:color w:val="000000" w:themeColor="text1"/>
                <w:sz w:val="24"/>
                <w:szCs w:val="24"/>
              </w:rPr>
              <w:t>enial o</w:t>
            </w:r>
            <w:r>
              <w:rPr>
                <w:rFonts w:ascii="Times New Roman" w:hAnsi="Times New Roman"/>
                <w:color w:val="000000" w:themeColor="text1"/>
                <w:sz w:val="24"/>
                <w:szCs w:val="24"/>
              </w:rPr>
              <w:t xml:space="preserve">f casual jobs or bank loans. </w:t>
            </w:r>
          </w:p>
          <w:p w14:paraId="65CF7FA9" w14:textId="77777777" w:rsidR="008D6923" w:rsidRDefault="008D6923" w:rsidP="008D6923">
            <w:pPr>
              <w:jc w:val="both"/>
              <w:rPr>
                <w:rFonts w:ascii="Times New Roman" w:hAnsi="Times New Roman"/>
                <w:color w:val="000000" w:themeColor="text1"/>
                <w:sz w:val="24"/>
                <w:szCs w:val="24"/>
              </w:rPr>
            </w:pPr>
          </w:p>
          <w:p w14:paraId="64615746" w14:textId="77777777" w:rsidR="008D6923" w:rsidRDefault="008D6923" w:rsidP="008D6923">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Reduce out of pocket expenditure among patients </w:t>
            </w:r>
          </w:p>
          <w:p w14:paraId="055E1351" w14:textId="77777777" w:rsidR="008D6923" w:rsidRDefault="008D6923" w:rsidP="008D6923">
            <w:pPr>
              <w:jc w:val="both"/>
              <w:rPr>
                <w:rFonts w:ascii="Times New Roman" w:hAnsi="Times New Roman"/>
                <w:color w:val="000000" w:themeColor="text1"/>
                <w:sz w:val="24"/>
                <w:szCs w:val="24"/>
              </w:rPr>
            </w:pPr>
          </w:p>
          <w:p w14:paraId="3C87104A" w14:textId="77777777" w:rsidR="008D6923" w:rsidRPr="00C807D5" w:rsidRDefault="008D6923" w:rsidP="008D6923">
            <w:pPr>
              <w:rPr>
                <w:rFonts w:ascii="Times New Roman" w:hAnsi="Times New Roman"/>
              </w:rPr>
            </w:pPr>
          </w:p>
        </w:tc>
        <w:tc>
          <w:tcPr>
            <w:tcW w:w="2534" w:type="dxa"/>
          </w:tcPr>
          <w:p w14:paraId="0517B9B6" w14:textId="77777777" w:rsidR="008D6923" w:rsidRDefault="008D6923" w:rsidP="008D6923">
            <w:pPr>
              <w:jc w:val="both"/>
              <w:rPr>
                <w:rFonts w:ascii="Times New Roman" w:hAnsi="Times New Roman"/>
              </w:rPr>
            </w:pPr>
            <w:r>
              <w:rPr>
                <w:rFonts w:ascii="Times New Roman" w:hAnsi="Times New Roman"/>
              </w:rPr>
              <w:t>All patients owned community based health insurance (</w:t>
            </w:r>
            <w:r w:rsidRPr="00CE264E">
              <w:rPr>
                <w:rFonts w:ascii="Times New Roman" w:hAnsi="Times New Roman"/>
                <w:i/>
              </w:rPr>
              <w:t>Mutuelle d’sante</w:t>
            </w:r>
            <w:r>
              <w:rPr>
                <w:rFonts w:ascii="Times New Roman" w:hAnsi="Times New Roman"/>
              </w:rPr>
              <w:t>)</w:t>
            </w:r>
          </w:p>
          <w:p w14:paraId="7A3C1FD4" w14:textId="77777777" w:rsidR="008D6923" w:rsidRDefault="008D6923" w:rsidP="008D6923">
            <w:pPr>
              <w:jc w:val="both"/>
              <w:rPr>
                <w:rFonts w:ascii="Times New Roman" w:hAnsi="Times New Roman"/>
              </w:rPr>
            </w:pPr>
          </w:p>
          <w:p w14:paraId="2488CBAA" w14:textId="6F9E085D" w:rsidR="008D6923" w:rsidRDefault="008D6923" w:rsidP="008D6923">
            <w:pPr>
              <w:rPr>
                <w:rFonts w:ascii="Times New Roman" w:hAnsi="Times New Roman"/>
              </w:rPr>
            </w:pPr>
            <w:r>
              <w:rPr>
                <w:rFonts w:ascii="Times New Roman" w:hAnsi="Times New Roman"/>
              </w:rPr>
              <w:t xml:space="preserve">Coping mechanism such as jointing disability saving groups and working shorter hours and switching roles in accordance based on affected gender </w:t>
            </w:r>
          </w:p>
        </w:tc>
        <w:tc>
          <w:tcPr>
            <w:tcW w:w="2954" w:type="dxa"/>
          </w:tcPr>
          <w:p w14:paraId="2EF9F800" w14:textId="1CB3DDD6" w:rsidR="008D6923" w:rsidRPr="00C807D5" w:rsidRDefault="008D6923" w:rsidP="008D6923">
            <w:pPr>
              <w:rPr>
                <w:rFonts w:ascii="Times New Roman" w:hAnsi="Times New Roman"/>
              </w:rPr>
            </w:pPr>
            <w:r w:rsidRPr="00A37292">
              <w:rPr>
                <w:rFonts w:ascii="Times New Roman" w:hAnsi="Times New Roman"/>
                <w:color w:val="000000" w:themeColor="text1"/>
                <w:sz w:val="24"/>
                <w:szCs w:val="24"/>
              </w:rPr>
              <w:t>Patients suffer from physical, emotional and spiritual effects for being isolated</w:t>
            </w:r>
          </w:p>
        </w:tc>
        <w:tc>
          <w:tcPr>
            <w:tcW w:w="3095" w:type="dxa"/>
          </w:tcPr>
          <w:p w14:paraId="46ABD72A" w14:textId="3B520C92" w:rsidR="008D6923" w:rsidRDefault="008D6923" w:rsidP="008D6923">
            <w:pPr>
              <w:jc w:val="both"/>
              <w:rPr>
                <w:rFonts w:ascii="Times New Roman" w:hAnsi="Times New Roman"/>
                <w:color w:val="000000" w:themeColor="text1"/>
              </w:rPr>
            </w:pPr>
            <w:r>
              <w:rPr>
                <w:rFonts w:ascii="Times New Roman" w:hAnsi="Times New Roman"/>
              </w:rPr>
              <w:t xml:space="preserve">Patients to continuously be availed free medical insurance </w:t>
            </w:r>
          </w:p>
        </w:tc>
        <w:tc>
          <w:tcPr>
            <w:tcW w:w="5447" w:type="dxa"/>
          </w:tcPr>
          <w:p w14:paraId="55B90EDC" w14:textId="77777777" w:rsidR="008D6923" w:rsidRDefault="008D6923" w:rsidP="008D6923">
            <w:pPr>
              <w:jc w:val="both"/>
              <w:rPr>
                <w:rFonts w:ascii="Times New Roman" w:hAnsi="Times New Roman"/>
                <w:i/>
                <w:noProof/>
                <w:color w:val="000000" w:themeColor="text1"/>
              </w:rPr>
            </w:pPr>
            <w:r w:rsidRPr="0096204A">
              <w:rPr>
                <w:rFonts w:ascii="Times New Roman" w:hAnsi="Times New Roman"/>
                <w:i/>
                <w:color w:val="000000" w:themeColor="text1"/>
              </w:rPr>
              <w:t>For most of us is social isolation is the biggest challenge we encounter, no one even can employ you for small casual job. They see you as nothing you are capable of doing regarding the job. It’s just prefer keep you in isolation as they don’t want us nearby other people.  (</w:t>
            </w:r>
            <w:r w:rsidRPr="0096204A">
              <w:rPr>
                <w:rFonts w:ascii="Times New Roman" w:hAnsi="Times New Roman"/>
                <w:i/>
                <w:noProof/>
                <w:color w:val="000000" w:themeColor="text1"/>
              </w:rPr>
              <w:t>001-M-04-07-2022-MU-M-Patient-IDI)</w:t>
            </w:r>
          </w:p>
          <w:p w14:paraId="377BF540" w14:textId="77777777" w:rsidR="008D6923" w:rsidRPr="0096204A" w:rsidRDefault="008D6923" w:rsidP="008D6923">
            <w:pPr>
              <w:jc w:val="both"/>
              <w:rPr>
                <w:rFonts w:ascii="Times New Roman" w:hAnsi="Times New Roman"/>
                <w:i/>
                <w:noProof/>
                <w:color w:val="000000" w:themeColor="text1"/>
              </w:rPr>
            </w:pPr>
          </w:p>
          <w:p w14:paraId="496A44D1" w14:textId="083D61C6" w:rsidR="008D6923" w:rsidRPr="00C64C1A" w:rsidRDefault="008D6923" w:rsidP="00C64C1A">
            <w:pPr>
              <w:jc w:val="both"/>
              <w:rPr>
                <w:rFonts w:ascii="Times New Roman" w:hAnsi="Times New Roman"/>
                <w:i/>
                <w:noProof/>
                <w:color w:val="000000" w:themeColor="text1"/>
              </w:rPr>
            </w:pPr>
            <w:r w:rsidRPr="0096204A">
              <w:rPr>
                <w:rFonts w:ascii="Times New Roman" w:hAnsi="Times New Roman"/>
                <w:i/>
                <w:color w:val="000000" w:themeColor="text1"/>
              </w:rPr>
              <w:t>I can’t go to bank and request for loan. They will first look at you and by the fact of just your physical appearance is enough to be denied. They will say that is a mistake to borrow you money as it’s like donating it to you for free even if you have the capacity to pay it back.</w:t>
            </w:r>
            <w:r w:rsidRPr="0096204A">
              <w:rPr>
                <w:rFonts w:ascii="Times New Roman" w:hAnsi="Times New Roman"/>
                <w:i/>
                <w:noProof/>
                <w:color w:val="000000" w:themeColor="text1"/>
              </w:rPr>
              <w:t xml:space="preserve"> (001-M-04-07-2022-MU-M-Patient-IDI)</w:t>
            </w:r>
          </w:p>
        </w:tc>
      </w:tr>
    </w:tbl>
    <w:p w14:paraId="0F57FBAF" w14:textId="41307268" w:rsidR="0055339B" w:rsidRDefault="0055339B"/>
    <w:p w14:paraId="7AA1DB0A" w14:textId="2E5D17FA" w:rsidR="000754FE" w:rsidRDefault="000754FE"/>
    <w:p w14:paraId="446DA9B6" w14:textId="3E14876E" w:rsidR="000754FE" w:rsidRDefault="000754FE"/>
    <w:p w14:paraId="349C5869" w14:textId="6CF878A0" w:rsidR="000754FE" w:rsidRDefault="000754FE"/>
    <w:p w14:paraId="13389314" w14:textId="7C6F30F7" w:rsidR="000754FE" w:rsidRDefault="000754FE"/>
    <w:p w14:paraId="50B6779B" w14:textId="0317432A" w:rsidR="000754FE" w:rsidRDefault="000754FE"/>
    <w:p w14:paraId="57EF4A4F" w14:textId="378BC3AC" w:rsidR="000754FE" w:rsidRDefault="000754FE">
      <w:bookmarkStart w:id="6" w:name="_GoBack"/>
      <w:bookmarkEnd w:id="6"/>
    </w:p>
    <w:p w14:paraId="0B711F21" w14:textId="0DC3FD26" w:rsidR="000754FE" w:rsidRDefault="000754FE"/>
    <w:p w14:paraId="32D34B36" w14:textId="6EF91721" w:rsidR="000754FE" w:rsidRDefault="000754FE"/>
    <w:p w14:paraId="64F935E3" w14:textId="47952AB1" w:rsidR="000754FE" w:rsidRDefault="000754FE"/>
    <w:p w14:paraId="78EBB1C5" w14:textId="260A4728" w:rsidR="00CA0F9A" w:rsidRDefault="00CA0F9A"/>
    <w:sectPr w:rsidR="00CA0F9A" w:rsidSect="00EE6F6D">
      <w:pgSz w:w="24480" w:h="15840" w:orient="landscape" w:code="3"/>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E6AAC" w14:textId="77777777" w:rsidR="003A7332" w:rsidRDefault="003A7332" w:rsidP="002711B3">
      <w:pPr>
        <w:spacing w:after="0" w:line="240" w:lineRule="auto"/>
      </w:pPr>
      <w:r>
        <w:separator/>
      </w:r>
    </w:p>
  </w:endnote>
  <w:endnote w:type="continuationSeparator" w:id="0">
    <w:p w14:paraId="4CCB1E69" w14:textId="77777777" w:rsidR="003A7332" w:rsidRDefault="003A7332" w:rsidP="00271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agoOfficeSans-Regular">
    <w:altName w:val="Calibri"/>
    <w:panose1 w:val="00000000000000000000"/>
    <w:charset w:val="00"/>
    <w:family w:val="swiss"/>
    <w:notTrueType/>
    <w:pitch w:val="default"/>
    <w:sig w:usb0="00000003" w:usb1="00000000" w:usb2="00000000" w:usb3="00000000" w:csb0="00000001" w:csb1="00000000"/>
  </w:font>
  <w:font w:name="ScalaLancetPro-Bold">
    <w:altName w:val="Yu Gothic"/>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7B554" w14:textId="77777777" w:rsidR="003A7332" w:rsidRDefault="003A7332" w:rsidP="002711B3">
      <w:pPr>
        <w:spacing w:after="0" w:line="240" w:lineRule="auto"/>
      </w:pPr>
      <w:r>
        <w:separator/>
      </w:r>
    </w:p>
  </w:footnote>
  <w:footnote w:type="continuationSeparator" w:id="0">
    <w:p w14:paraId="53997EC5" w14:textId="77777777" w:rsidR="003A7332" w:rsidRDefault="003A7332" w:rsidP="002711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497CF5"/>
    <w:multiLevelType w:val="multilevel"/>
    <w:tmpl w:val="278ED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SwMDcxNje0NDU3srRQ0lEKTi0uzszPAykwrgUAOyD4SywAAAA="/>
  </w:docVars>
  <w:rsids>
    <w:rsidRoot w:val="000421AD"/>
    <w:rsid w:val="000262DD"/>
    <w:rsid w:val="000414E2"/>
    <w:rsid w:val="000421AD"/>
    <w:rsid w:val="00061B21"/>
    <w:rsid w:val="000754FE"/>
    <w:rsid w:val="00091039"/>
    <w:rsid w:val="00095725"/>
    <w:rsid w:val="00096F0D"/>
    <w:rsid w:val="000D0C6F"/>
    <w:rsid w:val="0010042D"/>
    <w:rsid w:val="001049FC"/>
    <w:rsid w:val="00147BDA"/>
    <w:rsid w:val="00171ECA"/>
    <w:rsid w:val="001827DD"/>
    <w:rsid w:val="001A2645"/>
    <w:rsid w:val="001C1DDA"/>
    <w:rsid w:val="001C7A1E"/>
    <w:rsid w:val="001C7CF8"/>
    <w:rsid w:val="001E390A"/>
    <w:rsid w:val="0022431D"/>
    <w:rsid w:val="0024147B"/>
    <w:rsid w:val="002711B3"/>
    <w:rsid w:val="002A6BD9"/>
    <w:rsid w:val="002C7276"/>
    <w:rsid w:val="002C7C45"/>
    <w:rsid w:val="002E1E06"/>
    <w:rsid w:val="002E4B42"/>
    <w:rsid w:val="00306443"/>
    <w:rsid w:val="0034424F"/>
    <w:rsid w:val="00347500"/>
    <w:rsid w:val="00364848"/>
    <w:rsid w:val="00371A3D"/>
    <w:rsid w:val="00387281"/>
    <w:rsid w:val="003950D5"/>
    <w:rsid w:val="003A7332"/>
    <w:rsid w:val="003C34BA"/>
    <w:rsid w:val="003F2807"/>
    <w:rsid w:val="004112BF"/>
    <w:rsid w:val="00413C94"/>
    <w:rsid w:val="00422663"/>
    <w:rsid w:val="0045461D"/>
    <w:rsid w:val="004771D3"/>
    <w:rsid w:val="004911D2"/>
    <w:rsid w:val="004B0FB8"/>
    <w:rsid w:val="004C5D77"/>
    <w:rsid w:val="004E0C5D"/>
    <w:rsid w:val="00553098"/>
    <w:rsid w:val="0055339B"/>
    <w:rsid w:val="00567A4D"/>
    <w:rsid w:val="005836E9"/>
    <w:rsid w:val="00592D9B"/>
    <w:rsid w:val="005C599D"/>
    <w:rsid w:val="005F7D61"/>
    <w:rsid w:val="00602C4F"/>
    <w:rsid w:val="006234DE"/>
    <w:rsid w:val="00636461"/>
    <w:rsid w:val="0067066F"/>
    <w:rsid w:val="006749D1"/>
    <w:rsid w:val="0069621E"/>
    <w:rsid w:val="006A1E3C"/>
    <w:rsid w:val="006E33DD"/>
    <w:rsid w:val="00720339"/>
    <w:rsid w:val="00730D3B"/>
    <w:rsid w:val="00731CAD"/>
    <w:rsid w:val="0073366A"/>
    <w:rsid w:val="00751885"/>
    <w:rsid w:val="00792857"/>
    <w:rsid w:val="007B5ABC"/>
    <w:rsid w:val="007B7238"/>
    <w:rsid w:val="007C23F3"/>
    <w:rsid w:val="007D3F01"/>
    <w:rsid w:val="007F0C25"/>
    <w:rsid w:val="007F31E4"/>
    <w:rsid w:val="007F4C85"/>
    <w:rsid w:val="007F6154"/>
    <w:rsid w:val="00801F0E"/>
    <w:rsid w:val="00807700"/>
    <w:rsid w:val="00813301"/>
    <w:rsid w:val="0082514E"/>
    <w:rsid w:val="00855BA3"/>
    <w:rsid w:val="008D6923"/>
    <w:rsid w:val="008D6E6A"/>
    <w:rsid w:val="009442FA"/>
    <w:rsid w:val="00945916"/>
    <w:rsid w:val="00952C9A"/>
    <w:rsid w:val="009671EC"/>
    <w:rsid w:val="00991B37"/>
    <w:rsid w:val="009B39AB"/>
    <w:rsid w:val="009C6D28"/>
    <w:rsid w:val="009D1B50"/>
    <w:rsid w:val="00A249FA"/>
    <w:rsid w:val="00A26918"/>
    <w:rsid w:val="00A31D0B"/>
    <w:rsid w:val="00A34BFF"/>
    <w:rsid w:val="00A6074A"/>
    <w:rsid w:val="00A91DCE"/>
    <w:rsid w:val="00AA046B"/>
    <w:rsid w:val="00AC315C"/>
    <w:rsid w:val="00AF4DD1"/>
    <w:rsid w:val="00AF6B12"/>
    <w:rsid w:val="00B05AE1"/>
    <w:rsid w:val="00B05E77"/>
    <w:rsid w:val="00B072C9"/>
    <w:rsid w:val="00B15216"/>
    <w:rsid w:val="00B57842"/>
    <w:rsid w:val="00B87F91"/>
    <w:rsid w:val="00BC7AA5"/>
    <w:rsid w:val="00BD612D"/>
    <w:rsid w:val="00C4284A"/>
    <w:rsid w:val="00C566B9"/>
    <w:rsid w:val="00C64C1A"/>
    <w:rsid w:val="00C807D5"/>
    <w:rsid w:val="00C81953"/>
    <w:rsid w:val="00C90CC2"/>
    <w:rsid w:val="00CA0F9A"/>
    <w:rsid w:val="00D02A27"/>
    <w:rsid w:val="00D5736D"/>
    <w:rsid w:val="00DA77B0"/>
    <w:rsid w:val="00DD52E9"/>
    <w:rsid w:val="00DE226F"/>
    <w:rsid w:val="00E04A25"/>
    <w:rsid w:val="00E17FAA"/>
    <w:rsid w:val="00E219AD"/>
    <w:rsid w:val="00E869B9"/>
    <w:rsid w:val="00EC71E5"/>
    <w:rsid w:val="00ED3843"/>
    <w:rsid w:val="00EE6F6D"/>
    <w:rsid w:val="00EF70C4"/>
    <w:rsid w:val="00F12920"/>
    <w:rsid w:val="00F41417"/>
    <w:rsid w:val="00F41985"/>
    <w:rsid w:val="00F42177"/>
    <w:rsid w:val="00F807F6"/>
    <w:rsid w:val="00F8531C"/>
    <w:rsid w:val="00F87617"/>
    <w:rsid w:val="00FC4C74"/>
    <w:rsid w:val="00FD3A7A"/>
    <w:rsid w:val="00FE1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2C5FB"/>
  <w15:chartTrackingRefBased/>
  <w15:docId w15:val="{B94E116F-E45A-4156-9168-BD0404101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1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21AD"/>
    <w:pPr>
      <w:spacing w:after="0" w:line="240" w:lineRule="auto"/>
    </w:pPr>
    <w:rPr>
      <w:rFonts w:ascii="Calibri" w:eastAsia="DengXian" w:hAnsi="Calibri" w:cs="Times New Roman"/>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711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11B3"/>
    <w:rPr>
      <w:sz w:val="20"/>
      <w:szCs w:val="20"/>
    </w:rPr>
  </w:style>
  <w:style w:type="character" w:styleId="FootnoteReference">
    <w:name w:val="footnote reference"/>
    <w:basedOn w:val="DefaultParagraphFont"/>
    <w:uiPriority w:val="99"/>
    <w:semiHidden/>
    <w:unhideWhenUsed/>
    <w:rsid w:val="002711B3"/>
    <w:rPr>
      <w:vertAlign w:val="superscript"/>
    </w:rPr>
  </w:style>
  <w:style w:type="paragraph" w:customStyle="1" w:styleId="Default">
    <w:name w:val="Default"/>
    <w:rsid w:val="00347500"/>
    <w:pPr>
      <w:autoSpaceDE w:val="0"/>
      <w:autoSpaceDN w:val="0"/>
      <w:adjustRightInd w:val="0"/>
      <w:spacing w:after="0" w:line="240" w:lineRule="auto"/>
    </w:pPr>
    <w:rPr>
      <w:rFonts w:ascii="Calibri" w:hAnsi="Calibri" w:cs="Calibri"/>
      <w:color w:val="000000"/>
      <w:kern w:val="0"/>
      <w:sz w:val="24"/>
      <w:szCs w:val="24"/>
      <w:lang w:val="en-RW"/>
      <w14:ligatures w14:val="none"/>
    </w:rPr>
  </w:style>
  <w:style w:type="character" w:customStyle="1" w:styleId="A9">
    <w:name w:val="A9"/>
    <w:uiPriority w:val="99"/>
    <w:rsid w:val="00C4284A"/>
    <w:rPr>
      <w:rFonts w:cs="FagoOfficeSans-Regular"/>
      <w:color w:val="000000"/>
      <w:sz w:val="17"/>
      <w:szCs w:val="17"/>
    </w:rPr>
  </w:style>
  <w:style w:type="character" w:styleId="Hyperlink">
    <w:name w:val="Hyperlink"/>
    <w:basedOn w:val="DefaultParagraphFont"/>
    <w:uiPriority w:val="99"/>
    <w:unhideWhenUsed/>
    <w:rsid w:val="00636461"/>
    <w:rPr>
      <w:color w:val="0563C1" w:themeColor="hyperlink"/>
      <w:u w:val="single"/>
    </w:rPr>
  </w:style>
  <w:style w:type="paragraph" w:styleId="CommentText">
    <w:name w:val="annotation text"/>
    <w:basedOn w:val="Normal"/>
    <w:link w:val="CommentTextChar"/>
    <w:uiPriority w:val="99"/>
    <w:unhideWhenUsed/>
    <w:rsid w:val="0045461D"/>
    <w:pPr>
      <w:spacing w:after="0" w:line="240" w:lineRule="auto"/>
    </w:pPr>
    <w:rPr>
      <w:rFonts w:ascii="Times New Roman" w:eastAsia="Times New Roman" w:hAnsi="Times New Roman" w:cs="Times New Roman"/>
      <w:kern w:val="0"/>
      <w:sz w:val="20"/>
      <w:szCs w:val="20"/>
      <w:lang w:val="en-GB" w:eastAsia="en-GB"/>
      <w14:ligatures w14:val="none"/>
    </w:rPr>
  </w:style>
  <w:style w:type="character" w:customStyle="1" w:styleId="CommentTextChar">
    <w:name w:val="Comment Text Char"/>
    <w:basedOn w:val="DefaultParagraphFont"/>
    <w:link w:val="CommentText"/>
    <w:uiPriority w:val="99"/>
    <w:rsid w:val="0045461D"/>
    <w:rPr>
      <w:rFonts w:ascii="Times New Roman" w:eastAsia="Times New Roman" w:hAnsi="Times New Roman" w:cs="Times New Roman"/>
      <w:kern w:val="0"/>
      <w:sz w:val="20"/>
      <w:szCs w:val="20"/>
      <w:lang w:val="en-GB" w:eastAsia="en-GB"/>
      <w14:ligatures w14:val="none"/>
    </w:rPr>
  </w:style>
  <w:style w:type="character" w:styleId="Emphasis">
    <w:name w:val="Emphasis"/>
    <w:basedOn w:val="DefaultParagraphFont"/>
    <w:uiPriority w:val="20"/>
    <w:qFormat/>
    <w:rsid w:val="00CA0F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38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ectors_of_Rwand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95ED0-15C2-44B8-A9DE-0A0A9FC53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4475</Words>
  <Characters>25508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Kulaaza</dc:creator>
  <cp:keywords/>
  <dc:description/>
  <cp:lastModifiedBy>Kalisa</cp:lastModifiedBy>
  <cp:revision>2</cp:revision>
  <dcterms:created xsi:type="dcterms:W3CDTF">2026-02-11T10:19:00Z</dcterms:created>
  <dcterms:modified xsi:type="dcterms:W3CDTF">2026-02-11T10:19:00Z</dcterms:modified>
</cp:coreProperties>
</file>