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5BCC" w14:textId="3833CCC2" w:rsidR="00090371" w:rsidRPr="00A637C3" w:rsidRDefault="00090371">
      <w:pPr>
        <w:rPr>
          <w:rFonts w:ascii="Times New Roman" w:hAnsi="Times New Roman" w:cs="Times New Roman"/>
          <w:b/>
          <w:sz w:val="20"/>
          <w:szCs w:val="20"/>
          <w:lang w:val="en-US"/>
        </w:rPr>
      </w:pPr>
      <w:r w:rsidRPr="00A637C3">
        <w:rPr>
          <w:rFonts w:ascii="Times New Roman" w:hAnsi="Times New Roman" w:cs="Times New Roman"/>
          <w:b/>
          <w:sz w:val="20"/>
          <w:szCs w:val="20"/>
          <w:lang w:val="en-US"/>
        </w:rPr>
        <w:t xml:space="preserve">Generational </w:t>
      </w:r>
      <w:r w:rsidR="00152C69" w:rsidRPr="00A637C3">
        <w:rPr>
          <w:rFonts w:ascii="Times New Roman" w:hAnsi="Times New Roman" w:cs="Times New Roman"/>
          <w:b/>
          <w:sz w:val="20"/>
          <w:szCs w:val="20"/>
          <w:lang w:val="en-US"/>
        </w:rPr>
        <w:t>variations</w:t>
      </w:r>
      <w:r w:rsidRPr="00A637C3">
        <w:rPr>
          <w:rFonts w:ascii="Times New Roman" w:hAnsi="Times New Roman" w:cs="Times New Roman"/>
          <w:b/>
          <w:sz w:val="20"/>
          <w:szCs w:val="20"/>
          <w:lang w:val="en-US"/>
        </w:rPr>
        <w:t xml:space="preserve"> and Life‑Course Accumulation of Social Inequalities in Mortality in Germany</w:t>
      </w:r>
    </w:p>
    <w:p w14:paraId="26548FAE" w14:textId="782EA3AF" w:rsidR="00873D96" w:rsidRPr="00A637C3" w:rsidRDefault="00873D96">
      <w:pPr>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 xml:space="preserve">Supplementary file </w:t>
      </w:r>
    </w:p>
    <w:p w14:paraId="74EF3086" w14:textId="773AD043" w:rsidR="00A3116D" w:rsidRPr="00A637C3" w:rsidRDefault="00873D96">
      <w:pPr>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Table of contents</w:t>
      </w:r>
    </w:p>
    <w:tbl>
      <w:tblPr>
        <w:tblStyle w:val="Tabellenraster"/>
        <w:tblW w:w="9355" w:type="dxa"/>
        <w:tblLook w:val="04A0" w:firstRow="1" w:lastRow="0" w:firstColumn="1" w:lastColumn="0" w:noHBand="0" w:noVBand="1"/>
      </w:tblPr>
      <w:tblGrid>
        <w:gridCol w:w="8635"/>
        <w:gridCol w:w="720"/>
      </w:tblGrid>
      <w:tr w:rsidR="001F6E5E" w:rsidRPr="00A637C3" w14:paraId="60368D85" w14:textId="77777777" w:rsidTr="00BE2EE6">
        <w:tc>
          <w:tcPr>
            <w:tcW w:w="8635" w:type="dxa"/>
          </w:tcPr>
          <w:p w14:paraId="408F831D" w14:textId="17B11DB0" w:rsidR="00873D96" w:rsidRPr="00A637C3" w:rsidRDefault="00873D9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Description </w:t>
            </w:r>
          </w:p>
        </w:tc>
        <w:tc>
          <w:tcPr>
            <w:tcW w:w="720" w:type="dxa"/>
          </w:tcPr>
          <w:p w14:paraId="5CA5D057" w14:textId="527A0B1A" w:rsidR="00873D96" w:rsidRPr="00A637C3" w:rsidRDefault="00873D9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                                                                           Page </w:t>
            </w:r>
          </w:p>
        </w:tc>
      </w:tr>
      <w:tr w:rsidR="001F6E5E" w:rsidRPr="00A637C3" w14:paraId="1BD9BF80" w14:textId="77777777" w:rsidTr="00BE2EE6">
        <w:tc>
          <w:tcPr>
            <w:tcW w:w="8635" w:type="dxa"/>
            <w:shd w:val="clear" w:color="auto" w:fill="FFF2CC" w:themeFill="accent4" w:themeFillTint="33"/>
          </w:tcPr>
          <w:p w14:paraId="59EF1EA6" w14:textId="1F6C2DDA" w:rsidR="00547D06" w:rsidRPr="00A637C3" w:rsidRDefault="00547D06" w:rsidP="00547D06">
            <w:pPr>
              <w:pStyle w:val="Listenabsatz"/>
              <w:numPr>
                <w:ilvl w:val="0"/>
                <w:numId w:val="4"/>
              </w:num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Method </w:t>
            </w:r>
          </w:p>
        </w:tc>
        <w:tc>
          <w:tcPr>
            <w:tcW w:w="720" w:type="dxa"/>
          </w:tcPr>
          <w:p w14:paraId="4577B14D" w14:textId="45AA5F9C" w:rsidR="00547D06" w:rsidRPr="00A637C3" w:rsidRDefault="00D10801"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p>
        </w:tc>
      </w:tr>
      <w:tr w:rsidR="001F6E5E" w:rsidRPr="00A637C3" w14:paraId="6997087B" w14:textId="77777777" w:rsidTr="00BE2EE6">
        <w:tc>
          <w:tcPr>
            <w:tcW w:w="8635" w:type="dxa"/>
          </w:tcPr>
          <w:p w14:paraId="71E4778D" w14:textId="6FDA605B" w:rsidR="00547D06" w:rsidRPr="00A637C3" w:rsidRDefault="00EB1C28" w:rsidP="001B52C4">
            <w:pPr>
              <w:jc w:val="both"/>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9637FD" w:rsidRPr="00A637C3">
              <w:rPr>
                <w:rFonts w:ascii="Times New Roman" w:hAnsi="Times New Roman" w:cs="Times New Roman"/>
                <w:b/>
                <w:bCs/>
                <w:i/>
                <w:iCs/>
                <w:sz w:val="20"/>
                <w:szCs w:val="20"/>
                <w:lang w:val="en-US"/>
              </w:rPr>
              <w:t>Table</w:t>
            </w:r>
            <w:r w:rsidR="00355556" w:rsidRPr="00A637C3">
              <w:rPr>
                <w:rFonts w:ascii="Times New Roman" w:hAnsi="Times New Roman" w:cs="Times New Roman"/>
                <w:b/>
                <w:bCs/>
                <w:i/>
                <w:iCs/>
                <w:sz w:val="20"/>
                <w:szCs w:val="20"/>
                <w:lang w:val="en-US"/>
              </w:rPr>
              <w:t xml:space="preserve"> S</w:t>
            </w:r>
            <w:r w:rsidR="009637FD" w:rsidRPr="00A637C3">
              <w:rPr>
                <w:rFonts w:ascii="Times New Roman" w:hAnsi="Times New Roman" w:cs="Times New Roman"/>
                <w:b/>
                <w:bCs/>
                <w:i/>
                <w:iCs/>
                <w:sz w:val="20"/>
                <w:szCs w:val="20"/>
                <w:lang w:val="en-US"/>
              </w:rPr>
              <w:t xml:space="preserve">1 </w:t>
            </w:r>
            <w:r w:rsidR="00697A4E" w:rsidRPr="00A637C3">
              <w:rPr>
                <w:rFonts w:ascii="Times New Roman" w:hAnsi="Times New Roman" w:cs="Times New Roman"/>
                <w:b/>
                <w:bCs/>
                <w:i/>
                <w:iCs/>
                <w:sz w:val="20"/>
                <w:szCs w:val="20"/>
                <w:lang w:val="en-US"/>
              </w:rPr>
              <w:t>A to E</w:t>
            </w:r>
            <w:r w:rsidR="001B52C4" w:rsidRPr="00A637C3">
              <w:rPr>
                <w:rFonts w:ascii="Times New Roman" w:hAnsi="Times New Roman" w:cs="Times New Roman"/>
                <w:i/>
                <w:iCs/>
                <w:sz w:val="20"/>
                <w:szCs w:val="20"/>
                <w:lang w:val="en-US"/>
              </w:rPr>
              <w:t>: Construction of SES using Education, Occupational status and net monthly household income</w:t>
            </w:r>
          </w:p>
        </w:tc>
        <w:tc>
          <w:tcPr>
            <w:tcW w:w="720" w:type="dxa"/>
          </w:tcPr>
          <w:p w14:paraId="64CB62B8" w14:textId="6AA805B9" w:rsidR="00547D06" w:rsidRPr="00A637C3" w:rsidRDefault="001B52C4"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p>
        </w:tc>
      </w:tr>
      <w:tr w:rsidR="001F6E5E" w:rsidRPr="00A637C3" w14:paraId="0DA9FB84" w14:textId="77777777" w:rsidTr="00BE2EE6">
        <w:tc>
          <w:tcPr>
            <w:tcW w:w="8635" w:type="dxa"/>
            <w:shd w:val="clear" w:color="auto" w:fill="D9E2F3" w:themeFill="accent1" w:themeFillTint="33"/>
          </w:tcPr>
          <w:p w14:paraId="44A57DC3" w14:textId="5DA95214" w:rsidR="00547D06" w:rsidRPr="00A637C3" w:rsidRDefault="00547D06" w:rsidP="00547D06">
            <w:pPr>
              <w:pStyle w:val="Listenabsatz"/>
              <w:numPr>
                <w:ilvl w:val="0"/>
                <w:numId w:val="4"/>
              </w:num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Result </w:t>
            </w:r>
          </w:p>
        </w:tc>
        <w:tc>
          <w:tcPr>
            <w:tcW w:w="720" w:type="dxa"/>
            <w:shd w:val="clear" w:color="auto" w:fill="D9E2F3" w:themeFill="accent1" w:themeFillTint="33"/>
          </w:tcPr>
          <w:p w14:paraId="1BD67743" w14:textId="74972663" w:rsidR="00547D06" w:rsidRPr="00A637C3" w:rsidRDefault="0041454F"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w:t>
            </w:r>
          </w:p>
        </w:tc>
      </w:tr>
      <w:tr w:rsidR="001F6E5E" w:rsidRPr="00A637C3" w14:paraId="504614DF" w14:textId="77777777" w:rsidTr="00BE2EE6">
        <w:tc>
          <w:tcPr>
            <w:tcW w:w="8635" w:type="dxa"/>
          </w:tcPr>
          <w:p w14:paraId="7A273DF8" w14:textId="171A8EC1" w:rsidR="00873D96"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B3481B" w:rsidRPr="00A637C3">
              <w:rPr>
                <w:rFonts w:ascii="Times New Roman" w:hAnsi="Times New Roman" w:cs="Times New Roman"/>
                <w:b/>
                <w:bCs/>
                <w:i/>
                <w:iCs/>
                <w:sz w:val="20"/>
                <w:szCs w:val="20"/>
                <w:lang w:val="en-US"/>
              </w:rPr>
              <w:t>Table</w:t>
            </w:r>
            <w:r w:rsidR="00011706" w:rsidRPr="00A637C3">
              <w:rPr>
                <w:rFonts w:ascii="Times New Roman" w:hAnsi="Times New Roman" w:cs="Times New Roman"/>
                <w:b/>
                <w:bCs/>
                <w:i/>
                <w:iCs/>
                <w:sz w:val="20"/>
                <w:szCs w:val="20"/>
                <w:lang w:val="en-US"/>
              </w:rPr>
              <w:t xml:space="preserve"> S</w:t>
            </w:r>
            <w:r w:rsidR="00355556" w:rsidRPr="00A637C3">
              <w:rPr>
                <w:rFonts w:ascii="Times New Roman" w:hAnsi="Times New Roman" w:cs="Times New Roman"/>
                <w:b/>
                <w:bCs/>
                <w:i/>
                <w:iCs/>
                <w:sz w:val="20"/>
                <w:szCs w:val="20"/>
                <w:lang w:val="en-US"/>
              </w:rPr>
              <w:t>2</w:t>
            </w:r>
            <w:r w:rsidR="00A637C3" w:rsidRPr="00A637C3">
              <w:rPr>
                <w:rFonts w:ascii="Times New Roman" w:hAnsi="Times New Roman" w:cs="Times New Roman"/>
                <w:b/>
                <w:bCs/>
                <w:i/>
                <w:iCs/>
                <w:sz w:val="20"/>
                <w:szCs w:val="20"/>
                <w:lang w:val="en-US"/>
              </w:rPr>
              <w:t>-A</w:t>
            </w:r>
            <w:r w:rsidR="003D03F2" w:rsidRPr="00A637C3">
              <w:rPr>
                <w:rFonts w:ascii="Times New Roman" w:hAnsi="Times New Roman" w:cs="Times New Roman"/>
                <w:i/>
                <w:iCs/>
                <w:sz w:val="20"/>
                <w:szCs w:val="20"/>
                <w:lang w:val="en-US"/>
              </w:rPr>
              <w:t xml:space="preserve">: </w:t>
            </w:r>
            <w:r w:rsidR="00C60197" w:rsidRPr="00A637C3">
              <w:rPr>
                <w:rFonts w:ascii="Times New Roman" w:hAnsi="Times New Roman" w:cs="Times New Roman"/>
                <w:i/>
                <w:iCs/>
                <w:sz w:val="20"/>
                <w:szCs w:val="20"/>
                <w:lang w:val="en-US"/>
              </w:rPr>
              <w:t>Crude mortality rates, person‑time at risk, and survival percentiles by demographic and socioeconomic characteristics, SOEP 1996–2023</w:t>
            </w:r>
          </w:p>
        </w:tc>
        <w:tc>
          <w:tcPr>
            <w:tcW w:w="720" w:type="dxa"/>
          </w:tcPr>
          <w:p w14:paraId="4E814522" w14:textId="124FD021" w:rsidR="00873D96" w:rsidRPr="00A637C3" w:rsidRDefault="0041454F"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w:t>
            </w:r>
          </w:p>
        </w:tc>
      </w:tr>
      <w:tr w:rsidR="00A637C3" w:rsidRPr="00A637C3" w14:paraId="7B8781E0" w14:textId="77777777" w:rsidTr="00BE2EE6">
        <w:tc>
          <w:tcPr>
            <w:tcW w:w="8635" w:type="dxa"/>
          </w:tcPr>
          <w:p w14:paraId="2B621116" w14:textId="188E62E4" w:rsidR="00A637C3" w:rsidRPr="00A637C3" w:rsidRDefault="00A637C3" w:rsidP="007C0F1D">
            <w:pPr>
              <w:spacing w:line="276" w:lineRule="auto"/>
              <w:rPr>
                <w:rFonts w:ascii="Times New Roman" w:hAnsi="Times New Roman" w:cs="Times New Roman"/>
                <w:b/>
                <w:bCs/>
                <w:i/>
                <w:iCs/>
                <w:sz w:val="20"/>
                <w:szCs w:val="20"/>
                <w:lang w:val="en-US"/>
              </w:rPr>
            </w:pPr>
            <w:r w:rsidRPr="00A637C3">
              <w:rPr>
                <w:rFonts w:ascii="Times New Roman" w:hAnsi="Times New Roman" w:cs="Times New Roman"/>
                <w:b/>
                <w:bCs/>
                <w:i/>
                <w:iCs/>
                <w:sz w:val="20"/>
                <w:szCs w:val="20"/>
                <w:lang w:val="en-US"/>
              </w:rPr>
              <w:t>Supplementary Table S2</w:t>
            </w:r>
            <w:r w:rsidRPr="00A637C3">
              <w:rPr>
                <w:rFonts w:ascii="Times New Roman" w:hAnsi="Times New Roman" w:cs="Times New Roman"/>
                <w:b/>
                <w:bCs/>
                <w:i/>
                <w:iCs/>
                <w:sz w:val="20"/>
                <w:szCs w:val="20"/>
                <w:lang w:val="en-US"/>
              </w:rPr>
              <w:noBreakHyphen/>
              <w:t xml:space="preserve">B. </w:t>
            </w:r>
            <w:r w:rsidRPr="00A637C3">
              <w:rPr>
                <w:rFonts w:ascii="Times New Roman" w:hAnsi="Times New Roman" w:cs="Times New Roman"/>
                <w:i/>
                <w:iCs/>
                <w:sz w:val="20"/>
                <w:szCs w:val="20"/>
                <w:lang w:val="en-US"/>
              </w:rPr>
              <w:t>Distribution of socio</w:t>
            </w:r>
            <w:r w:rsidRPr="00A637C3">
              <w:rPr>
                <w:rFonts w:ascii="Times New Roman" w:hAnsi="Times New Roman" w:cs="Times New Roman"/>
                <w:i/>
                <w:iCs/>
                <w:sz w:val="20"/>
                <w:szCs w:val="20"/>
                <w:lang w:val="en-US"/>
              </w:rPr>
              <w:noBreakHyphen/>
              <w:t>demographic characteristics (migration background and sex) by cohort and SES, SOEP 1996–2023</w:t>
            </w:r>
          </w:p>
        </w:tc>
        <w:tc>
          <w:tcPr>
            <w:tcW w:w="720" w:type="dxa"/>
          </w:tcPr>
          <w:p w14:paraId="6C3655D3" w14:textId="647FA966" w:rsidR="00A637C3" w:rsidRPr="00A637C3" w:rsidRDefault="00A637C3"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4</w:t>
            </w:r>
          </w:p>
        </w:tc>
      </w:tr>
      <w:tr w:rsidR="001F6E5E" w:rsidRPr="00A637C3" w14:paraId="2617D8B1" w14:textId="77777777" w:rsidTr="00BE2EE6">
        <w:tc>
          <w:tcPr>
            <w:tcW w:w="8635" w:type="dxa"/>
          </w:tcPr>
          <w:p w14:paraId="2AA62946" w14:textId="1B91A3E0" w:rsidR="003D03F2"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3D03F2" w:rsidRPr="00A637C3">
              <w:rPr>
                <w:rFonts w:ascii="Times New Roman" w:hAnsi="Times New Roman" w:cs="Times New Roman"/>
                <w:b/>
                <w:bCs/>
                <w:i/>
                <w:iCs/>
                <w:sz w:val="20"/>
                <w:szCs w:val="20"/>
                <w:lang w:val="en-US"/>
              </w:rPr>
              <w:t>Figure S1</w:t>
            </w:r>
            <w:r w:rsidR="003D03F2" w:rsidRPr="00A637C3">
              <w:rPr>
                <w:rFonts w:ascii="Times New Roman" w:hAnsi="Times New Roman" w:cs="Times New Roman"/>
                <w:i/>
                <w:iCs/>
                <w:sz w:val="20"/>
                <w:szCs w:val="20"/>
                <w:lang w:val="en-US"/>
              </w:rPr>
              <w:t xml:space="preserve">: The Kaplan–Meier Survival </w:t>
            </w:r>
            <w:r w:rsidR="00131C9F" w:rsidRPr="00A637C3">
              <w:rPr>
                <w:rFonts w:ascii="Times New Roman" w:hAnsi="Times New Roman" w:cs="Times New Roman"/>
                <w:i/>
                <w:iCs/>
                <w:sz w:val="20"/>
                <w:szCs w:val="20"/>
                <w:lang w:val="en-US"/>
              </w:rPr>
              <w:t xml:space="preserve">Overall </w:t>
            </w:r>
            <w:r w:rsidR="003D03F2" w:rsidRPr="00A637C3">
              <w:rPr>
                <w:rFonts w:ascii="Times New Roman" w:hAnsi="Times New Roman" w:cs="Times New Roman"/>
                <w:i/>
                <w:iCs/>
                <w:sz w:val="20"/>
                <w:szCs w:val="20"/>
                <w:lang w:val="en-US"/>
              </w:rPr>
              <w:t xml:space="preserve">Curve </w:t>
            </w:r>
          </w:p>
        </w:tc>
        <w:tc>
          <w:tcPr>
            <w:tcW w:w="720" w:type="dxa"/>
          </w:tcPr>
          <w:p w14:paraId="438A2770" w14:textId="53722BF4" w:rsidR="003D03F2" w:rsidRPr="00A637C3" w:rsidRDefault="001B52C4"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5</w:t>
            </w:r>
          </w:p>
        </w:tc>
      </w:tr>
      <w:tr w:rsidR="001F6E5E" w:rsidRPr="00A637C3" w14:paraId="773CA05F" w14:textId="77777777" w:rsidTr="00BE2EE6">
        <w:tc>
          <w:tcPr>
            <w:tcW w:w="8635" w:type="dxa"/>
          </w:tcPr>
          <w:p w14:paraId="0E7199A9" w14:textId="265D49CD" w:rsidR="00532752"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532752" w:rsidRPr="00A637C3">
              <w:rPr>
                <w:rFonts w:ascii="Times New Roman" w:hAnsi="Times New Roman" w:cs="Times New Roman"/>
                <w:b/>
                <w:bCs/>
                <w:i/>
                <w:iCs/>
                <w:sz w:val="20"/>
                <w:szCs w:val="20"/>
                <w:lang w:val="en-US"/>
              </w:rPr>
              <w:t>Figure S2</w:t>
            </w:r>
            <w:r w:rsidR="00532752" w:rsidRPr="00A637C3">
              <w:rPr>
                <w:rFonts w:ascii="Times New Roman" w:hAnsi="Times New Roman" w:cs="Times New Roman"/>
                <w:i/>
                <w:iCs/>
                <w:sz w:val="20"/>
                <w:szCs w:val="20"/>
                <w:lang w:val="en-US"/>
              </w:rPr>
              <w:t>: The Kaplan–Meier Survival Curve SES with Gender</w:t>
            </w:r>
          </w:p>
        </w:tc>
        <w:tc>
          <w:tcPr>
            <w:tcW w:w="720" w:type="dxa"/>
          </w:tcPr>
          <w:p w14:paraId="37208FE2" w14:textId="64DE91DF" w:rsidR="00532752" w:rsidRPr="00A637C3" w:rsidRDefault="00A637C3" w:rsidP="007C0F1D">
            <w:pPr>
              <w:spacing w:line="276"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6</w:t>
            </w:r>
          </w:p>
        </w:tc>
      </w:tr>
      <w:tr w:rsidR="001F6E5E" w:rsidRPr="00A637C3" w14:paraId="235FA4E1" w14:textId="77777777" w:rsidTr="00BE2EE6">
        <w:tc>
          <w:tcPr>
            <w:tcW w:w="8635" w:type="dxa"/>
          </w:tcPr>
          <w:p w14:paraId="2824BA28" w14:textId="70389C4C" w:rsidR="00532752" w:rsidRPr="00A637C3" w:rsidRDefault="00BE2EE6" w:rsidP="00532752">
            <w:pPr>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532752" w:rsidRPr="00A637C3">
              <w:rPr>
                <w:rFonts w:ascii="Times New Roman" w:hAnsi="Times New Roman" w:cs="Times New Roman"/>
                <w:b/>
                <w:bCs/>
                <w:i/>
                <w:iCs/>
                <w:sz w:val="20"/>
                <w:szCs w:val="20"/>
                <w:lang w:val="en-US"/>
              </w:rPr>
              <w:t>Figure S3</w:t>
            </w:r>
            <w:r w:rsidR="00532752" w:rsidRPr="00A637C3">
              <w:rPr>
                <w:rFonts w:ascii="Times New Roman" w:hAnsi="Times New Roman" w:cs="Times New Roman"/>
                <w:i/>
                <w:iCs/>
                <w:sz w:val="20"/>
                <w:szCs w:val="20"/>
                <w:lang w:val="en-US"/>
              </w:rPr>
              <w:t>: The Kaplan–Meier Survival curve for Cohorts</w:t>
            </w:r>
          </w:p>
        </w:tc>
        <w:tc>
          <w:tcPr>
            <w:tcW w:w="720" w:type="dxa"/>
          </w:tcPr>
          <w:p w14:paraId="24065E62" w14:textId="4DA57FD5" w:rsidR="00532752" w:rsidRPr="00A637C3" w:rsidRDefault="001B52C4"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w:t>
            </w:r>
          </w:p>
        </w:tc>
      </w:tr>
      <w:tr w:rsidR="001F6E5E" w:rsidRPr="00A637C3" w14:paraId="45D1CB05" w14:textId="77777777" w:rsidTr="00BE2EE6">
        <w:tc>
          <w:tcPr>
            <w:tcW w:w="8635" w:type="dxa"/>
          </w:tcPr>
          <w:p w14:paraId="1E12C838" w14:textId="4F1E9C94" w:rsidR="00D94E2A"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Supplementary Table S</w:t>
            </w:r>
            <w:r w:rsidR="00355556" w:rsidRPr="00A637C3">
              <w:rPr>
                <w:rFonts w:ascii="Times New Roman" w:hAnsi="Times New Roman" w:cs="Times New Roman"/>
                <w:b/>
                <w:bCs/>
                <w:i/>
                <w:iCs/>
                <w:sz w:val="20"/>
                <w:szCs w:val="20"/>
                <w:lang w:val="en-US"/>
              </w:rPr>
              <w:t>3</w:t>
            </w:r>
            <w:r w:rsidRPr="00A637C3">
              <w:rPr>
                <w:rFonts w:ascii="Times New Roman" w:hAnsi="Times New Roman" w:cs="Times New Roman"/>
                <w:i/>
                <w:iCs/>
                <w:sz w:val="20"/>
                <w:szCs w:val="20"/>
                <w:lang w:val="en-US"/>
              </w:rPr>
              <w:t>. Cohort‑specific SES–mortality association (HR, 95% CI, p‑value)</w:t>
            </w:r>
          </w:p>
        </w:tc>
        <w:tc>
          <w:tcPr>
            <w:tcW w:w="720" w:type="dxa"/>
          </w:tcPr>
          <w:p w14:paraId="5197C0F1" w14:textId="06D48ED1" w:rsidR="00D94E2A" w:rsidRPr="00A637C3" w:rsidRDefault="001B52C4"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w:t>
            </w:r>
          </w:p>
        </w:tc>
      </w:tr>
      <w:tr w:rsidR="001F6E5E" w:rsidRPr="00A637C3" w14:paraId="42F3E66E" w14:textId="77777777" w:rsidTr="00BE2EE6">
        <w:tc>
          <w:tcPr>
            <w:tcW w:w="8635" w:type="dxa"/>
          </w:tcPr>
          <w:p w14:paraId="3ECBE9FF" w14:textId="77AD3624" w:rsidR="00532752"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Supplementary Figure S</w:t>
            </w:r>
            <w:r w:rsidR="00355556" w:rsidRPr="00A637C3">
              <w:rPr>
                <w:rFonts w:ascii="Times New Roman" w:hAnsi="Times New Roman" w:cs="Times New Roman"/>
                <w:b/>
                <w:bCs/>
                <w:i/>
                <w:iCs/>
                <w:sz w:val="20"/>
                <w:szCs w:val="20"/>
                <w:lang w:val="en-US"/>
              </w:rPr>
              <w:t>4</w:t>
            </w:r>
            <w:r w:rsidRPr="00A637C3">
              <w:rPr>
                <w:rFonts w:ascii="Times New Roman" w:hAnsi="Times New Roman" w:cs="Times New Roman"/>
                <w:i/>
                <w:iCs/>
                <w:sz w:val="20"/>
                <w:szCs w:val="20"/>
                <w:lang w:val="en-US"/>
              </w:rPr>
              <w:t>: Cohort‑specific HR ratio low versus High SES</w:t>
            </w:r>
          </w:p>
        </w:tc>
        <w:tc>
          <w:tcPr>
            <w:tcW w:w="720" w:type="dxa"/>
          </w:tcPr>
          <w:p w14:paraId="2FDCC164" w14:textId="61B239CF" w:rsidR="00532752" w:rsidRPr="00A637C3" w:rsidRDefault="0041454F"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w:t>
            </w:r>
          </w:p>
        </w:tc>
      </w:tr>
      <w:tr w:rsidR="001F6E5E" w:rsidRPr="00A637C3" w14:paraId="73189349" w14:textId="77777777" w:rsidTr="00BE2EE6">
        <w:tc>
          <w:tcPr>
            <w:tcW w:w="8635" w:type="dxa"/>
          </w:tcPr>
          <w:p w14:paraId="11C6836A" w14:textId="046DCB24" w:rsidR="00873D96"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B3481B" w:rsidRPr="00A637C3">
              <w:rPr>
                <w:rFonts w:ascii="Times New Roman" w:hAnsi="Times New Roman" w:cs="Times New Roman"/>
                <w:b/>
                <w:bCs/>
                <w:i/>
                <w:iCs/>
                <w:sz w:val="20"/>
                <w:szCs w:val="20"/>
                <w:lang w:val="en-US"/>
              </w:rPr>
              <w:t>Table</w:t>
            </w:r>
            <w:r w:rsidR="00011706" w:rsidRPr="00A637C3">
              <w:rPr>
                <w:rFonts w:ascii="Times New Roman" w:hAnsi="Times New Roman" w:cs="Times New Roman"/>
                <w:b/>
                <w:bCs/>
                <w:i/>
                <w:iCs/>
                <w:sz w:val="20"/>
                <w:szCs w:val="20"/>
                <w:lang w:val="en-US"/>
              </w:rPr>
              <w:t xml:space="preserve"> S</w:t>
            </w:r>
            <w:r w:rsidR="00376212" w:rsidRPr="00A637C3">
              <w:rPr>
                <w:rFonts w:ascii="Times New Roman" w:hAnsi="Times New Roman" w:cs="Times New Roman"/>
                <w:b/>
                <w:bCs/>
                <w:i/>
                <w:iCs/>
                <w:sz w:val="20"/>
                <w:szCs w:val="20"/>
                <w:lang w:val="en-US"/>
              </w:rPr>
              <w:t>4</w:t>
            </w:r>
            <w:r w:rsidR="003D03F2" w:rsidRPr="00A637C3">
              <w:rPr>
                <w:rFonts w:ascii="Times New Roman" w:hAnsi="Times New Roman" w:cs="Times New Roman"/>
                <w:i/>
                <w:iCs/>
                <w:sz w:val="20"/>
                <w:szCs w:val="20"/>
                <w:lang w:val="en-US"/>
              </w:rPr>
              <w:t xml:space="preserve">: Sensitivity Analysis: </w:t>
            </w:r>
            <w:r w:rsidR="00501D6C" w:rsidRPr="00A637C3">
              <w:rPr>
                <w:rFonts w:ascii="Times New Roman" w:hAnsi="Times New Roman" w:cs="Times New Roman"/>
                <w:i/>
                <w:iCs/>
                <w:sz w:val="20"/>
                <w:szCs w:val="20"/>
                <w:lang w:val="en-US"/>
              </w:rPr>
              <w:t>SES x Period C</w:t>
            </w:r>
            <w:r w:rsidR="003D03F2" w:rsidRPr="00A637C3">
              <w:rPr>
                <w:rFonts w:ascii="Times New Roman" w:hAnsi="Times New Roman" w:cs="Times New Roman"/>
                <w:i/>
                <w:iCs/>
                <w:sz w:val="20"/>
                <w:szCs w:val="20"/>
                <w:lang w:val="en-US"/>
              </w:rPr>
              <w:t xml:space="preserve">ox Regression </w:t>
            </w:r>
            <w:r w:rsidR="00501D6C" w:rsidRPr="00A637C3">
              <w:rPr>
                <w:rFonts w:ascii="Times New Roman" w:hAnsi="Times New Roman" w:cs="Times New Roman"/>
                <w:i/>
                <w:iCs/>
                <w:sz w:val="20"/>
                <w:szCs w:val="20"/>
                <w:lang w:val="en-US"/>
              </w:rPr>
              <w:t>adjusted with</w:t>
            </w:r>
            <w:r w:rsidR="003D03F2" w:rsidRPr="00A637C3">
              <w:rPr>
                <w:rFonts w:ascii="Times New Roman" w:hAnsi="Times New Roman" w:cs="Times New Roman"/>
                <w:i/>
                <w:iCs/>
                <w:sz w:val="20"/>
                <w:szCs w:val="20"/>
                <w:lang w:val="en-US"/>
              </w:rPr>
              <w:t xml:space="preserve"> Self</w:t>
            </w:r>
            <w:r w:rsidR="003D03F2" w:rsidRPr="00A637C3">
              <w:rPr>
                <w:rFonts w:ascii="Times New Roman" w:hAnsi="Times New Roman" w:cs="Times New Roman"/>
                <w:i/>
                <w:iCs/>
                <w:sz w:val="20"/>
                <w:szCs w:val="20"/>
                <w:lang w:val="en-US"/>
              </w:rPr>
              <w:noBreakHyphen/>
              <w:t>Rated Health, Life Satisfaction</w:t>
            </w:r>
          </w:p>
        </w:tc>
        <w:tc>
          <w:tcPr>
            <w:tcW w:w="720" w:type="dxa"/>
          </w:tcPr>
          <w:p w14:paraId="07AC2BCA" w14:textId="74B219B7" w:rsidR="00873D96" w:rsidRPr="00A637C3" w:rsidRDefault="00A637C3" w:rsidP="007C0F1D">
            <w:pPr>
              <w:spacing w:line="276"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7</w:t>
            </w:r>
          </w:p>
        </w:tc>
      </w:tr>
      <w:tr w:rsidR="001F6E5E" w:rsidRPr="00A637C3" w14:paraId="3853B0C3" w14:textId="77777777" w:rsidTr="00BE2EE6">
        <w:tc>
          <w:tcPr>
            <w:tcW w:w="8635" w:type="dxa"/>
          </w:tcPr>
          <w:p w14:paraId="501F20B7" w14:textId="1E63B3BE" w:rsidR="00873D96" w:rsidRPr="00A637C3" w:rsidRDefault="00BE2EE6"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 xml:space="preserve">Supplementary </w:t>
            </w:r>
            <w:r w:rsidR="00D94E2A" w:rsidRPr="00A637C3">
              <w:rPr>
                <w:rFonts w:ascii="Times New Roman" w:hAnsi="Times New Roman" w:cs="Times New Roman"/>
                <w:b/>
                <w:bCs/>
                <w:i/>
                <w:iCs/>
                <w:sz w:val="20"/>
                <w:szCs w:val="20"/>
                <w:lang w:val="en-US"/>
              </w:rPr>
              <w:t>Table S</w:t>
            </w:r>
            <w:r w:rsidR="00376212" w:rsidRPr="00A637C3">
              <w:rPr>
                <w:rFonts w:ascii="Times New Roman" w:hAnsi="Times New Roman" w:cs="Times New Roman"/>
                <w:b/>
                <w:bCs/>
                <w:i/>
                <w:iCs/>
                <w:sz w:val="20"/>
                <w:szCs w:val="20"/>
                <w:lang w:val="en-US"/>
              </w:rPr>
              <w:t>5</w:t>
            </w:r>
            <w:r w:rsidR="00D94E2A" w:rsidRPr="00A637C3">
              <w:rPr>
                <w:rFonts w:ascii="Times New Roman" w:hAnsi="Times New Roman" w:cs="Times New Roman"/>
                <w:i/>
                <w:iCs/>
                <w:sz w:val="20"/>
                <w:szCs w:val="20"/>
                <w:lang w:val="en-US"/>
              </w:rPr>
              <w:t>. Sensitivity analysis: SES × cohort model adjusted for self‑rated health and life satisfaction</w:t>
            </w:r>
          </w:p>
        </w:tc>
        <w:tc>
          <w:tcPr>
            <w:tcW w:w="720" w:type="dxa"/>
          </w:tcPr>
          <w:p w14:paraId="5536F4A1" w14:textId="1DFAA447" w:rsidR="00873D96" w:rsidRPr="00A637C3" w:rsidRDefault="00703129" w:rsidP="007C0F1D">
            <w:pPr>
              <w:spacing w:line="276"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8</w:t>
            </w:r>
          </w:p>
        </w:tc>
      </w:tr>
      <w:tr w:rsidR="001F6E5E" w:rsidRPr="00A637C3" w14:paraId="51219EFF" w14:textId="77777777" w:rsidTr="00BE2EE6">
        <w:tc>
          <w:tcPr>
            <w:tcW w:w="8635" w:type="dxa"/>
          </w:tcPr>
          <w:p w14:paraId="2EE377C6" w14:textId="2E12472E" w:rsidR="00A1477E" w:rsidRPr="00A637C3" w:rsidRDefault="00A1477E" w:rsidP="007C0F1D">
            <w:pPr>
              <w:spacing w:line="276" w:lineRule="auto"/>
              <w:rPr>
                <w:rFonts w:ascii="Times New Roman" w:hAnsi="Times New Roman" w:cs="Times New Roman"/>
                <w:b/>
                <w:bCs/>
                <w:i/>
                <w:iCs/>
                <w:sz w:val="20"/>
                <w:szCs w:val="20"/>
                <w:lang w:val="en-US"/>
              </w:rPr>
            </w:pPr>
            <w:r w:rsidRPr="00A637C3">
              <w:rPr>
                <w:rFonts w:ascii="Times New Roman" w:hAnsi="Times New Roman" w:cs="Times New Roman"/>
                <w:b/>
                <w:bCs/>
                <w:i/>
                <w:iCs/>
                <w:sz w:val="20"/>
                <w:szCs w:val="20"/>
                <w:lang w:val="en-US"/>
              </w:rPr>
              <w:t>Suppl</w:t>
            </w:r>
            <w:r w:rsidR="001F6E5E" w:rsidRPr="00A637C3">
              <w:rPr>
                <w:rFonts w:ascii="Times New Roman" w:hAnsi="Times New Roman" w:cs="Times New Roman"/>
                <w:b/>
                <w:bCs/>
                <w:i/>
                <w:iCs/>
                <w:sz w:val="20"/>
                <w:szCs w:val="20"/>
                <w:lang w:val="en-US"/>
              </w:rPr>
              <w:t>e</w:t>
            </w:r>
            <w:r w:rsidRPr="00A637C3">
              <w:rPr>
                <w:rFonts w:ascii="Times New Roman" w:hAnsi="Times New Roman" w:cs="Times New Roman"/>
                <w:b/>
                <w:bCs/>
                <w:i/>
                <w:iCs/>
                <w:sz w:val="20"/>
                <w:szCs w:val="20"/>
                <w:lang w:val="en-US"/>
              </w:rPr>
              <w:t xml:space="preserve">mentary Table </w:t>
            </w:r>
            <w:r w:rsidR="0067095F">
              <w:rPr>
                <w:rFonts w:ascii="Times New Roman" w:hAnsi="Times New Roman" w:cs="Times New Roman"/>
                <w:b/>
                <w:bCs/>
                <w:i/>
                <w:iCs/>
                <w:sz w:val="20"/>
                <w:szCs w:val="20"/>
                <w:lang w:val="en-US"/>
              </w:rPr>
              <w:t>S</w:t>
            </w:r>
            <w:r w:rsidRPr="00A637C3">
              <w:rPr>
                <w:rFonts w:ascii="Times New Roman" w:hAnsi="Times New Roman" w:cs="Times New Roman"/>
                <w:b/>
                <w:bCs/>
                <w:i/>
                <w:iCs/>
                <w:sz w:val="20"/>
                <w:szCs w:val="20"/>
                <w:lang w:val="en-US"/>
              </w:rPr>
              <w:t xml:space="preserve">6. </w:t>
            </w:r>
            <w:r w:rsidRPr="00A637C3">
              <w:rPr>
                <w:rFonts w:ascii="Times New Roman" w:hAnsi="Times New Roman" w:cs="Times New Roman"/>
                <w:i/>
                <w:iCs/>
                <w:sz w:val="20"/>
                <w:szCs w:val="20"/>
                <w:lang w:val="en-US"/>
              </w:rPr>
              <w:t>Sensitivity analysis: SES × cohort model as an</w:t>
            </w:r>
            <w:r w:rsidR="001F6E5E" w:rsidRPr="00A637C3">
              <w:rPr>
                <w:rFonts w:ascii="Times New Roman" w:hAnsi="Times New Roman" w:cs="Times New Roman"/>
                <w:i/>
                <w:iCs/>
                <w:sz w:val="20"/>
                <w:szCs w:val="20"/>
                <w:lang w:val="en-US"/>
              </w:rPr>
              <w:t xml:space="preserve"> alternative birth-cohort </w:t>
            </w:r>
            <w:proofErr w:type="spellStart"/>
            <w:r w:rsidR="001F6E5E" w:rsidRPr="00A637C3">
              <w:rPr>
                <w:rFonts w:ascii="Times New Roman" w:hAnsi="Times New Roman" w:cs="Times New Roman"/>
                <w:i/>
                <w:iCs/>
                <w:sz w:val="20"/>
                <w:szCs w:val="20"/>
                <w:lang w:val="en-US"/>
              </w:rPr>
              <w:t>operationalis</w:t>
            </w:r>
            <w:r w:rsidRPr="00A637C3">
              <w:rPr>
                <w:rFonts w:ascii="Times New Roman" w:hAnsi="Times New Roman" w:cs="Times New Roman"/>
                <w:i/>
                <w:iCs/>
                <w:sz w:val="20"/>
                <w:szCs w:val="20"/>
                <w:lang w:val="en-US"/>
              </w:rPr>
              <w:t>ation</w:t>
            </w:r>
            <w:proofErr w:type="spellEnd"/>
            <w:r w:rsidRPr="00A637C3">
              <w:rPr>
                <w:rFonts w:ascii="Times New Roman" w:hAnsi="Times New Roman" w:cs="Times New Roman"/>
                <w:i/>
                <w:iCs/>
                <w:sz w:val="20"/>
                <w:szCs w:val="20"/>
                <w:lang w:val="en-US"/>
              </w:rPr>
              <w:t>.</w:t>
            </w:r>
          </w:p>
        </w:tc>
        <w:tc>
          <w:tcPr>
            <w:tcW w:w="720" w:type="dxa"/>
          </w:tcPr>
          <w:p w14:paraId="6776BC45" w14:textId="6F91795D" w:rsidR="00A1477E" w:rsidRPr="00A637C3" w:rsidRDefault="00A637C3" w:rsidP="007C0F1D">
            <w:pPr>
              <w:spacing w:line="276"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8</w:t>
            </w:r>
          </w:p>
        </w:tc>
      </w:tr>
      <w:tr w:rsidR="001F6E5E" w:rsidRPr="00A637C3" w14:paraId="6C0E5F8E" w14:textId="77777777" w:rsidTr="00BE2EE6">
        <w:tc>
          <w:tcPr>
            <w:tcW w:w="8635" w:type="dxa"/>
          </w:tcPr>
          <w:p w14:paraId="0D379865" w14:textId="23495EAF" w:rsidR="00376212" w:rsidRPr="00A637C3" w:rsidRDefault="006F3BB1" w:rsidP="00376212">
            <w:pPr>
              <w:spacing w:line="276" w:lineRule="auto"/>
              <w:rPr>
                <w:rFonts w:ascii="Times New Roman" w:hAnsi="Times New Roman" w:cs="Times New Roman"/>
                <w:b/>
                <w:bCs/>
                <w:i/>
                <w:iCs/>
                <w:sz w:val="20"/>
                <w:szCs w:val="20"/>
                <w:lang w:val="en-US"/>
              </w:rPr>
            </w:pPr>
            <w:r w:rsidRPr="00A637C3">
              <w:rPr>
                <w:rFonts w:ascii="Times New Roman" w:hAnsi="Times New Roman" w:cs="Times New Roman"/>
                <w:b/>
                <w:bCs/>
                <w:i/>
                <w:iCs/>
                <w:sz w:val="20"/>
                <w:szCs w:val="20"/>
                <w:lang w:val="en-US"/>
              </w:rPr>
              <w:t>Supplementary Table S</w:t>
            </w:r>
            <w:r w:rsidR="00A1477E" w:rsidRPr="00A637C3">
              <w:rPr>
                <w:rFonts w:ascii="Times New Roman" w:hAnsi="Times New Roman" w:cs="Times New Roman"/>
                <w:b/>
                <w:bCs/>
                <w:i/>
                <w:iCs/>
                <w:sz w:val="20"/>
                <w:szCs w:val="20"/>
                <w:lang w:val="en-US"/>
              </w:rPr>
              <w:t>7</w:t>
            </w:r>
            <w:r w:rsidRPr="00A637C3">
              <w:rPr>
                <w:rFonts w:ascii="Times New Roman" w:hAnsi="Times New Roman" w:cs="Times New Roman"/>
                <w:b/>
                <w:bCs/>
                <w:i/>
                <w:iCs/>
                <w:sz w:val="20"/>
                <w:szCs w:val="20"/>
                <w:lang w:val="en-US"/>
              </w:rPr>
              <w:t xml:space="preserve">. </w:t>
            </w:r>
            <w:r w:rsidRPr="00A637C3">
              <w:rPr>
                <w:rFonts w:ascii="Times New Roman" w:hAnsi="Times New Roman" w:cs="Times New Roman"/>
                <w:i/>
                <w:iCs/>
                <w:sz w:val="20"/>
                <w:szCs w:val="20"/>
                <w:lang w:val="en-US"/>
              </w:rPr>
              <w:t>Sensitivity analysis: cumulative low SES adjusted for self-rated health and overall life satisfaction</w:t>
            </w:r>
          </w:p>
        </w:tc>
        <w:tc>
          <w:tcPr>
            <w:tcW w:w="720" w:type="dxa"/>
          </w:tcPr>
          <w:p w14:paraId="28DE1D14" w14:textId="1CF1E134" w:rsidR="00376212" w:rsidRPr="00A637C3" w:rsidRDefault="00B16F6B" w:rsidP="00376212">
            <w:pPr>
              <w:spacing w:line="276"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9</w:t>
            </w:r>
          </w:p>
        </w:tc>
      </w:tr>
      <w:tr w:rsidR="001F6E5E" w:rsidRPr="00A637C3" w14:paraId="65DE3E52" w14:textId="77777777" w:rsidTr="00BE2EE6">
        <w:tc>
          <w:tcPr>
            <w:tcW w:w="8635" w:type="dxa"/>
          </w:tcPr>
          <w:p w14:paraId="63916F77" w14:textId="4B02FC3D" w:rsidR="00376212" w:rsidRPr="00A637C3" w:rsidRDefault="00376212" w:rsidP="00376212">
            <w:pPr>
              <w:spacing w:line="276" w:lineRule="auto"/>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Supplementary Figure S5</w:t>
            </w:r>
            <w:r w:rsidRPr="00A637C3">
              <w:rPr>
                <w:rFonts w:ascii="Times New Roman" w:hAnsi="Times New Roman" w:cs="Times New Roman"/>
                <w:i/>
                <w:iCs/>
                <w:sz w:val="20"/>
                <w:szCs w:val="20"/>
                <w:lang w:val="en-US"/>
              </w:rPr>
              <w:t xml:space="preserve">: Cohort‑specific HR ratio low versus High SES </w:t>
            </w:r>
          </w:p>
        </w:tc>
        <w:tc>
          <w:tcPr>
            <w:tcW w:w="720" w:type="dxa"/>
          </w:tcPr>
          <w:p w14:paraId="5D6E2715" w14:textId="5A7E9561" w:rsidR="00376212" w:rsidRPr="00A637C3" w:rsidRDefault="00A637C3" w:rsidP="00376212">
            <w:pPr>
              <w:spacing w:line="276"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10</w:t>
            </w:r>
          </w:p>
        </w:tc>
      </w:tr>
      <w:tr w:rsidR="00376212" w:rsidRPr="00A637C3" w14:paraId="6C3D097B" w14:textId="77777777" w:rsidTr="00BE2EE6">
        <w:tc>
          <w:tcPr>
            <w:tcW w:w="8635" w:type="dxa"/>
          </w:tcPr>
          <w:p w14:paraId="1253DF3F" w14:textId="746582D6" w:rsidR="00376212" w:rsidRPr="00A637C3" w:rsidRDefault="00376212" w:rsidP="00376212">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Detail</w:t>
            </w:r>
            <w:r w:rsidR="00C81302" w:rsidRPr="00A637C3">
              <w:rPr>
                <w:rFonts w:ascii="Times New Roman" w:hAnsi="Times New Roman" w:cs="Times New Roman"/>
                <w:i/>
                <w:iCs/>
                <w:sz w:val="20"/>
                <w:szCs w:val="20"/>
                <w:lang w:val="en-US"/>
              </w:rPr>
              <w:t>ed</w:t>
            </w:r>
            <w:r w:rsidRPr="00A637C3">
              <w:rPr>
                <w:rFonts w:ascii="Times New Roman" w:hAnsi="Times New Roman" w:cs="Times New Roman"/>
                <w:i/>
                <w:iCs/>
                <w:sz w:val="20"/>
                <w:szCs w:val="20"/>
                <w:lang w:val="en-US"/>
              </w:rPr>
              <w:t xml:space="preserve"> Sensitivity </w:t>
            </w:r>
            <w:r w:rsidR="00C81302" w:rsidRPr="00A637C3">
              <w:rPr>
                <w:rFonts w:ascii="Times New Roman" w:hAnsi="Times New Roman" w:cs="Times New Roman"/>
                <w:i/>
                <w:iCs/>
                <w:sz w:val="20"/>
                <w:szCs w:val="20"/>
                <w:lang w:val="en-US"/>
              </w:rPr>
              <w:t>A</w:t>
            </w:r>
            <w:r w:rsidRPr="00A637C3">
              <w:rPr>
                <w:rFonts w:ascii="Times New Roman" w:hAnsi="Times New Roman" w:cs="Times New Roman"/>
                <w:i/>
                <w:iCs/>
                <w:sz w:val="20"/>
                <w:szCs w:val="20"/>
                <w:lang w:val="en-US"/>
              </w:rPr>
              <w:t xml:space="preserve">nalysis Report </w:t>
            </w:r>
          </w:p>
        </w:tc>
        <w:tc>
          <w:tcPr>
            <w:tcW w:w="720" w:type="dxa"/>
          </w:tcPr>
          <w:p w14:paraId="36A82916" w14:textId="46F3688F" w:rsidR="00376212" w:rsidRPr="00A637C3" w:rsidRDefault="00A637C3" w:rsidP="00376212">
            <w:pPr>
              <w:spacing w:line="276"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10</w:t>
            </w:r>
          </w:p>
        </w:tc>
      </w:tr>
    </w:tbl>
    <w:p w14:paraId="4E15A63C" w14:textId="198ADCAC" w:rsidR="00873D96" w:rsidRPr="00A637C3" w:rsidRDefault="00873D96">
      <w:pPr>
        <w:rPr>
          <w:rFonts w:ascii="Times New Roman" w:hAnsi="Times New Roman" w:cs="Times New Roman"/>
          <w:sz w:val="20"/>
          <w:szCs w:val="20"/>
          <w:lang w:val="en-US"/>
        </w:rPr>
      </w:pPr>
    </w:p>
    <w:p w14:paraId="7F407D2F" w14:textId="6D95BF65" w:rsidR="00547D06" w:rsidRPr="00A637C3" w:rsidRDefault="00547D06" w:rsidP="00822B57">
      <w:pPr>
        <w:pStyle w:val="Listenabsatz"/>
        <w:numPr>
          <w:ilvl w:val="0"/>
          <w:numId w:val="3"/>
        </w:numPr>
        <w:shd w:val="clear" w:color="auto" w:fill="FFF2CC" w:themeFill="accent4" w:themeFillTint="33"/>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 xml:space="preserve">Method section </w:t>
      </w:r>
    </w:p>
    <w:p w14:paraId="435F11D6" w14:textId="77777777" w:rsidR="00547D06" w:rsidRPr="00A637C3" w:rsidRDefault="00547D06" w:rsidP="00547D06">
      <w:pPr>
        <w:jc w:val="both"/>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 xml:space="preserve">Exposure Variable: SES </w:t>
      </w:r>
    </w:p>
    <w:p w14:paraId="089E8859" w14:textId="3CF5D7D8" w:rsidR="00697A4E" w:rsidRPr="00A637C3" w:rsidRDefault="00697A4E" w:rsidP="00547D06">
      <w:pPr>
        <w:jc w:val="both"/>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 xml:space="preserve">Supplementary </w:t>
      </w:r>
      <w:r w:rsidR="009637FD" w:rsidRPr="00A637C3">
        <w:rPr>
          <w:rFonts w:ascii="Times New Roman" w:hAnsi="Times New Roman" w:cs="Times New Roman"/>
          <w:b/>
          <w:bCs/>
          <w:sz w:val="20"/>
          <w:szCs w:val="20"/>
          <w:lang w:val="en-US"/>
        </w:rPr>
        <w:t>Table</w:t>
      </w:r>
      <w:r w:rsidR="0041454F" w:rsidRPr="00A637C3">
        <w:rPr>
          <w:rFonts w:ascii="Times New Roman" w:hAnsi="Times New Roman" w:cs="Times New Roman"/>
          <w:b/>
          <w:bCs/>
          <w:sz w:val="20"/>
          <w:szCs w:val="20"/>
          <w:lang w:val="en-US"/>
        </w:rPr>
        <w:t xml:space="preserve"> S</w:t>
      </w:r>
      <w:r w:rsidR="009637FD" w:rsidRPr="00A637C3">
        <w:rPr>
          <w:rFonts w:ascii="Times New Roman" w:hAnsi="Times New Roman" w:cs="Times New Roman"/>
          <w:b/>
          <w:bCs/>
          <w:sz w:val="20"/>
          <w:szCs w:val="20"/>
          <w:lang w:val="en-US"/>
        </w:rPr>
        <w:t>1</w:t>
      </w:r>
      <w:r w:rsidRPr="00A637C3">
        <w:rPr>
          <w:rFonts w:ascii="Times New Roman" w:hAnsi="Times New Roman" w:cs="Times New Roman"/>
          <w:b/>
          <w:bCs/>
          <w:sz w:val="20"/>
          <w:szCs w:val="20"/>
          <w:lang w:val="en-US"/>
        </w:rPr>
        <w:t xml:space="preserve"> A to E: Construction of SES using Education, Occupational status and net monthly household income </w:t>
      </w:r>
    </w:p>
    <w:p w14:paraId="68AA87C2" w14:textId="4177C6A7" w:rsidR="00547D06" w:rsidRPr="00A637C3" w:rsidRDefault="00547D06" w:rsidP="00547D06">
      <w:pPr>
        <w:jc w:val="both"/>
        <w:rPr>
          <w:rFonts w:ascii="Times New Roman" w:hAnsi="Times New Roman" w:cs="Times New Roman"/>
          <w:b/>
          <w:bCs/>
          <w:sz w:val="20"/>
          <w:szCs w:val="20"/>
          <w:lang w:val="en-US"/>
        </w:rPr>
      </w:pPr>
      <w:r w:rsidRPr="00A637C3">
        <w:rPr>
          <w:rFonts w:ascii="Times New Roman" w:hAnsi="Times New Roman" w:cs="Times New Roman"/>
          <w:sz w:val="20"/>
          <w:szCs w:val="20"/>
          <w:lang w:val="en-US"/>
        </w:rPr>
        <w:t xml:space="preserve">The SES construction </w:t>
      </w:r>
      <w:r w:rsidR="00C81302" w:rsidRPr="00A637C3">
        <w:rPr>
          <w:rFonts w:ascii="Times New Roman" w:hAnsi="Times New Roman" w:cs="Times New Roman"/>
          <w:sz w:val="20"/>
          <w:szCs w:val="20"/>
          <w:lang w:val="en-US"/>
        </w:rPr>
        <w:t>follows</w:t>
      </w:r>
      <w:r w:rsidRPr="00A637C3">
        <w:rPr>
          <w:rFonts w:ascii="Times New Roman" w:hAnsi="Times New Roman" w:cs="Times New Roman"/>
          <w:sz w:val="20"/>
          <w:szCs w:val="20"/>
          <w:lang w:val="en-US"/>
        </w:rPr>
        <w:t xml:space="preserve"> the original Lamperts et al.</w:t>
      </w:r>
      <w:r w:rsidR="00C81302" w:rsidRPr="00A637C3">
        <w:rPr>
          <w:rFonts w:ascii="Times New Roman" w:hAnsi="Times New Roman" w:cs="Times New Roman"/>
          <w:sz w:val="20"/>
          <w:szCs w:val="20"/>
          <w:lang w:val="en-US"/>
        </w:rPr>
        <w:t xml:space="preserve"> (</w:t>
      </w:r>
      <w:r w:rsidRPr="00A637C3">
        <w:rPr>
          <w:rFonts w:ascii="Times New Roman" w:hAnsi="Times New Roman" w:cs="Times New Roman"/>
          <w:sz w:val="20"/>
          <w:szCs w:val="20"/>
          <w:lang w:val="en-US"/>
        </w:rPr>
        <w:t>2013 classification</w:t>
      </w:r>
      <w:r w:rsidR="00C81302"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 xml:space="preserve"> and it is as follows </w:t>
      </w:r>
    </w:p>
    <w:p w14:paraId="71270147" w14:textId="7A4DD7DA" w:rsidR="00547D06" w:rsidRPr="00A637C3" w:rsidRDefault="00B94A39" w:rsidP="00B94A39">
      <w:pPr>
        <w:pStyle w:val="Listenabsatz"/>
        <w:numPr>
          <w:ilvl w:val="0"/>
          <w:numId w:val="5"/>
        </w:numPr>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EDUCATION</w:t>
      </w:r>
    </w:p>
    <w:tbl>
      <w:tblPr>
        <w:tblStyle w:val="Tabellenraster1"/>
        <w:tblW w:w="4994" w:type="pct"/>
        <w:tblLook w:val="04A0" w:firstRow="1" w:lastRow="0" w:firstColumn="1" w:lastColumn="0" w:noHBand="0" w:noVBand="1"/>
      </w:tblPr>
      <w:tblGrid>
        <w:gridCol w:w="3016"/>
        <w:gridCol w:w="4270"/>
        <w:gridCol w:w="1765"/>
      </w:tblGrid>
      <w:tr w:rsidR="001F6E5E" w:rsidRPr="00A637C3" w14:paraId="391C2B2E" w14:textId="77777777" w:rsidTr="00822B57">
        <w:tc>
          <w:tcPr>
            <w:tcW w:w="1666" w:type="pct"/>
            <w:shd w:val="clear" w:color="auto" w:fill="FFF2CC" w:themeFill="accent4" w:themeFillTint="33"/>
          </w:tcPr>
          <w:p w14:paraId="0068FEE7" w14:textId="77777777" w:rsidR="00547D06" w:rsidRPr="00A637C3" w:rsidRDefault="00547D06" w:rsidP="00547D06">
            <w:pPr>
              <w:jc w:val="both"/>
              <w:rPr>
                <w:rFonts w:ascii="Times New Roman" w:hAnsi="Times New Roman" w:cs="Times New Roman"/>
                <w:i/>
                <w:iCs/>
                <w:sz w:val="20"/>
                <w:szCs w:val="20"/>
                <w:lang w:val="en-US"/>
              </w:rPr>
            </w:pPr>
            <w:bookmarkStart w:id="0" w:name="_Hlk224395698"/>
            <w:r w:rsidRPr="00A637C3">
              <w:rPr>
                <w:rFonts w:ascii="Times New Roman" w:hAnsi="Times New Roman" w:cs="Times New Roman"/>
                <w:i/>
                <w:iCs/>
                <w:sz w:val="20"/>
                <w:szCs w:val="20"/>
                <w:lang w:val="en-US"/>
              </w:rPr>
              <w:t>Education level CASMIN</w:t>
            </w:r>
          </w:p>
        </w:tc>
        <w:tc>
          <w:tcPr>
            <w:tcW w:w="2359" w:type="pct"/>
            <w:shd w:val="clear" w:color="auto" w:fill="FFF2CC" w:themeFill="accent4" w:themeFillTint="33"/>
          </w:tcPr>
          <w:p w14:paraId="57078C01"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Description</w:t>
            </w:r>
          </w:p>
        </w:tc>
        <w:tc>
          <w:tcPr>
            <w:tcW w:w="976" w:type="pct"/>
            <w:shd w:val="clear" w:color="auto" w:fill="FFF2CC" w:themeFill="accent4" w:themeFillTint="33"/>
          </w:tcPr>
          <w:p w14:paraId="5792E305"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SES point</w:t>
            </w:r>
          </w:p>
        </w:tc>
      </w:tr>
      <w:tr w:rsidR="001F6E5E" w:rsidRPr="00A637C3" w14:paraId="5E5B507A" w14:textId="77777777" w:rsidTr="005D557E">
        <w:tc>
          <w:tcPr>
            <w:tcW w:w="1666" w:type="pct"/>
          </w:tcPr>
          <w:p w14:paraId="08B160ED"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1a,1b</w:t>
            </w:r>
          </w:p>
        </w:tc>
        <w:tc>
          <w:tcPr>
            <w:tcW w:w="2359" w:type="pct"/>
          </w:tcPr>
          <w:p w14:paraId="17E01614" w14:textId="4F91CACD" w:rsidR="00547D06" w:rsidRPr="00A637C3" w:rsidRDefault="00547D06" w:rsidP="00547D06">
            <w:pPr>
              <w:jc w:val="both"/>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No</w:t>
            </w:r>
            <w:proofErr w:type="spellEnd"/>
            <w:r w:rsidRPr="00A637C3">
              <w:rPr>
                <w:rFonts w:ascii="Times New Roman" w:hAnsi="Times New Roman" w:cs="Times New Roman"/>
                <w:i/>
                <w:iCs/>
                <w:sz w:val="20"/>
                <w:szCs w:val="20"/>
              </w:rPr>
              <w:t xml:space="preserve"> formal </w:t>
            </w:r>
            <w:proofErr w:type="spellStart"/>
            <w:r w:rsidRPr="00A637C3">
              <w:rPr>
                <w:rFonts w:ascii="Times New Roman" w:hAnsi="Times New Roman" w:cs="Times New Roman"/>
                <w:i/>
                <w:iCs/>
                <w:sz w:val="20"/>
                <w:szCs w:val="20"/>
              </w:rPr>
              <w:t>education</w:t>
            </w:r>
            <w:proofErr w:type="spellEnd"/>
            <w:r w:rsidR="00C81302" w:rsidRPr="00A637C3">
              <w:rPr>
                <w:rFonts w:ascii="Times New Roman" w:hAnsi="Times New Roman" w:cs="Times New Roman"/>
                <w:i/>
                <w:iCs/>
                <w:sz w:val="20"/>
                <w:szCs w:val="20"/>
              </w:rPr>
              <w:t>/</w:t>
            </w:r>
            <w:proofErr w:type="spellStart"/>
            <w:r w:rsidRPr="00A637C3">
              <w:rPr>
                <w:rFonts w:ascii="Times New Roman" w:hAnsi="Times New Roman" w:cs="Times New Roman"/>
                <w:i/>
                <w:iCs/>
                <w:sz w:val="20"/>
                <w:szCs w:val="20"/>
              </w:rPr>
              <w:t>primary</w:t>
            </w:r>
            <w:proofErr w:type="spellEnd"/>
          </w:p>
        </w:tc>
        <w:tc>
          <w:tcPr>
            <w:tcW w:w="976" w:type="pct"/>
          </w:tcPr>
          <w:p w14:paraId="0ABBB6AA"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p>
        </w:tc>
      </w:tr>
      <w:tr w:rsidR="001F6E5E" w:rsidRPr="00A637C3" w14:paraId="599FA262" w14:textId="77777777" w:rsidTr="005D557E">
        <w:tc>
          <w:tcPr>
            <w:tcW w:w="1666" w:type="pct"/>
          </w:tcPr>
          <w:p w14:paraId="702B456A"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1c</w:t>
            </w:r>
          </w:p>
        </w:tc>
        <w:tc>
          <w:tcPr>
            <w:tcW w:w="2359" w:type="pct"/>
          </w:tcPr>
          <w:p w14:paraId="4712DF54"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Lower secondary</w:t>
            </w:r>
          </w:p>
        </w:tc>
        <w:tc>
          <w:tcPr>
            <w:tcW w:w="976" w:type="pct"/>
          </w:tcPr>
          <w:p w14:paraId="3A0E820B"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w:t>
            </w:r>
          </w:p>
        </w:tc>
      </w:tr>
      <w:tr w:rsidR="001F6E5E" w:rsidRPr="00A637C3" w14:paraId="2A98CDEA" w14:textId="77777777" w:rsidTr="005D557E">
        <w:tc>
          <w:tcPr>
            <w:tcW w:w="1666" w:type="pct"/>
          </w:tcPr>
          <w:p w14:paraId="5C2560E4"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2a</w:t>
            </w:r>
          </w:p>
        </w:tc>
        <w:tc>
          <w:tcPr>
            <w:tcW w:w="2359" w:type="pct"/>
          </w:tcPr>
          <w:p w14:paraId="2102FC1F"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rPr>
              <w:t xml:space="preserve">intermediate </w:t>
            </w:r>
            <w:proofErr w:type="spellStart"/>
            <w:r w:rsidRPr="00A637C3">
              <w:rPr>
                <w:rFonts w:ascii="Times New Roman" w:hAnsi="Times New Roman" w:cs="Times New Roman"/>
                <w:i/>
                <w:iCs/>
                <w:sz w:val="20"/>
                <w:szCs w:val="20"/>
              </w:rPr>
              <w:t>secondary</w:t>
            </w:r>
            <w:proofErr w:type="spellEnd"/>
          </w:p>
        </w:tc>
        <w:tc>
          <w:tcPr>
            <w:tcW w:w="976" w:type="pct"/>
          </w:tcPr>
          <w:p w14:paraId="0A8EFD51"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w:t>
            </w:r>
          </w:p>
        </w:tc>
      </w:tr>
      <w:tr w:rsidR="001F6E5E" w:rsidRPr="00A637C3" w14:paraId="4C1C3D4A" w14:textId="77777777" w:rsidTr="005D557E">
        <w:tc>
          <w:tcPr>
            <w:tcW w:w="1666" w:type="pct"/>
          </w:tcPr>
          <w:p w14:paraId="43205A68"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2b</w:t>
            </w:r>
          </w:p>
        </w:tc>
        <w:tc>
          <w:tcPr>
            <w:tcW w:w="2359" w:type="pct"/>
          </w:tcPr>
          <w:p w14:paraId="4B391DC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rPr>
              <w:t xml:space="preserve">General </w:t>
            </w:r>
            <w:proofErr w:type="spellStart"/>
            <w:r w:rsidRPr="00A637C3">
              <w:rPr>
                <w:rFonts w:ascii="Times New Roman" w:hAnsi="Times New Roman" w:cs="Times New Roman"/>
                <w:i/>
                <w:iCs/>
                <w:sz w:val="20"/>
                <w:szCs w:val="20"/>
              </w:rPr>
              <w:t>maturity</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certificate</w:t>
            </w:r>
            <w:proofErr w:type="spellEnd"/>
            <w:r w:rsidRPr="00A637C3">
              <w:rPr>
                <w:rFonts w:ascii="Times New Roman" w:hAnsi="Times New Roman" w:cs="Times New Roman"/>
                <w:i/>
                <w:iCs/>
                <w:sz w:val="20"/>
                <w:szCs w:val="20"/>
              </w:rPr>
              <w:t xml:space="preserve"> (Abitur)</w:t>
            </w:r>
          </w:p>
        </w:tc>
        <w:tc>
          <w:tcPr>
            <w:tcW w:w="976" w:type="pct"/>
          </w:tcPr>
          <w:p w14:paraId="69390907"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4</w:t>
            </w:r>
          </w:p>
        </w:tc>
      </w:tr>
      <w:tr w:rsidR="001F6E5E" w:rsidRPr="00A637C3" w14:paraId="163138E6" w14:textId="77777777" w:rsidTr="005D557E">
        <w:tc>
          <w:tcPr>
            <w:tcW w:w="1666" w:type="pct"/>
          </w:tcPr>
          <w:p w14:paraId="7268215D"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2c</w:t>
            </w:r>
          </w:p>
        </w:tc>
        <w:tc>
          <w:tcPr>
            <w:tcW w:w="2359" w:type="pct"/>
          </w:tcPr>
          <w:p w14:paraId="1FD4D2B1"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Vocational </w:t>
            </w:r>
            <w:proofErr w:type="spellStart"/>
            <w:r w:rsidRPr="00A637C3">
              <w:rPr>
                <w:rFonts w:ascii="Times New Roman" w:hAnsi="Times New Roman" w:cs="Times New Roman"/>
                <w:i/>
                <w:iCs/>
                <w:sz w:val="20"/>
                <w:szCs w:val="20"/>
                <w:lang w:val="en-US"/>
              </w:rPr>
              <w:t>quaölification</w:t>
            </w:r>
            <w:proofErr w:type="spellEnd"/>
          </w:p>
        </w:tc>
        <w:tc>
          <w:tcPr>
            <w:tcW w:w="976" w:type="pct"/>
          </w:tcPr>
          <w:p w14:paraId="42A384FA"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5</w:t>
            </w:r>
          </w:p>
        </w:tc>
      </w:tr>
      <w:tr w:rsidR="001F6E5E" w:rsidRPr="00A637C3" w14:paraId="422946BD" w14:textId="77777777" w:rsidTr="005D557E">
        <w:tc>
          <w:tcPr>
            <w:tcW w:w="1666" w:type="pct"/>
          </w:tcPr>
          <w:p w14:paraId="79608D5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3a</w:t>
            </w:r>
          </w:p>
        </w:tc>
        <w:tc>
          <w:tcPr>
            <w:tcW w:w="2359" w:type="pct"/>
          </w:tcPr>
          <w:p w14:paraId="081C49B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Higher education /technical college</w:t>
            </w:r>
          </w:p>
        </w:tc>
        <w:tc>
          <w:tcPr>
            <w:tcW w:w="976" w:type="pct"/>
          </w:tcPr>
          <w:p w14:paraId="40456B11"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w:t>
            </w:r>
          </w:p>
        </w:tc>
      </w:tr>
      <w:tr w:rsidR="001F6E5E" w:rsidRPr="00A637C3" w14:paraId="59BD9C73" w14:textId="77777777" w:rsidTr="005D557E">
        <w:tc>
          <w:tcPr>
            <w:tcW w:w="1666" w:type="pct"/>
          </w:tcPr>
          <w:p w14:paraId="448B9927"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3b</w:t>
            </w:r>
          </w:p>
        </w:tc>
        <w:tc>
          <w:tcPr>
            <w:tcW w:w="2359" w:type="pct"/>
          </w:tcPr>
          <w:p w14:paraId="3A7F3480"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University degree</w:t>
            </w:r>
          </w:p>
        </w:tc>
        <w:tc>
          <w:tcPr>
            <w:tcW w:w="976" w:type="pct"/>
          </w:tcPr>
          <w:p w14:paraId="3D0DE958"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7</w:t>
            </w:r>
          </w:p>
        </w:tc>
      </w:tr>
    </w:tbl>
    <w:bookmarkEnd w:id="0"/>
    <w:p w14:paraId="43DF4930" w14:textId="06513CCE" w:rsidR="00547D06" w:rsidRPr="00A637C3" w:rsidRDefault="00547D06" w:rsidP="00B94A39">
      <w:pPr>
        <w:pStyle w:val="Listenabsatz"/>
        <w:numPr>
          <w:ilvl w:val="0"/>
          <w:numId w:val="5"/>
        </w:numPr>
        <w:jc w:val="both"/>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Occupation: First</w:t>
      </w:r>
      <w:r w:rsidR="00C81302" w:rsidRPr="00A637C3">
        <w:rPr>
          <w:rFonts w:ascii="Times New Roman" w:hAnsi="Times New Roman" w:cs="Times New Roman"/>
          <w:b/>
          <w:bCs/>
          <w:sz w:val="20"/>
          <w:szCs w:val="20"/>
          <w:lang w:val="en-US"/>
        </w:rPr>
        <w:t>,</w:t>
      </w:r>
      <w:r w:rsidRPr="00A637C3">
        <w:rPr>
          <w:rFonts w:ascii="Times New Roman" w:hAnsi="Times New Roman" w:cs="Times New Roman"/>
          <w:b/>
          <w:bCs/>
          <w:sz w:val="20"/>
          <w:szCs w:val="20"/>
          <w:lang w:val="en-US"/>
        </w:rPr>
        <w:t xml:space="preserve"> we </w:t>
      </w:r>
      <w:proofErr w:type="spellStart"/>
      <w:r w:rsidRPr="00A637C3">
        <w:rPr>
          <w:rFonts w:ascii="Times New Roman" w:hAnsi="Times New Roman" w:cs="Times New Roman"/>
          <w:b/>
          <w:bCs/>
          <w:sz w:val="20"/>
          <w:szCs w:val="20"/>
          <w:lang w:val="en-US"/>
        </w:rPr>
        <w:t>harmo</w:t>
      </w:r>
      <w:r w:rsidR="00C81302" w:rsidRPr="00A637C3">
        <w:rPr>
          <w:rFonts w:ascii="Times New Roman" w:hAnsi="Times New Roman" w:cs="Times New Roman"/>
          <w:b/>
          <w:bCs/>
          <w:sz w:val="20"/>
          <w:szCs w:val="20"/>
          <w:lang w:val="en-US"/>
        </w:rPr>
        <w:t>ni</w:t>
      </w:r>
      <w:r w:rsidR="001F6E5E" w:rsidRPr="00A637C3">
        <w:rPr>
          <w:rFonts w:ascii="Times New Roman" w:hAnsi="Times New Roman" w:cs="Times New Roman"/>
          <w:b/>
          <w:bCs/>
          <w:sz w:val="20"/>
          <w:szCs w:val="20"/>
          <w:lang w:val="en-US"/>
        </w:rPr>
        <w:t>s</w:t>
      </w:r>
      <w:r w:rsidRPr="00A637C3">
        <w:rPr>
          <w:rFonts w:ascii="Times New Roman" w:hAnsi="Times New Roman" w:cs="Times New Roman"/>
          <w:b/>
          <w:bCs/>
          <w:sz w:val="20"/>
          <w:szCs w:val="20"/>
          <w:lang w:val="en-US"/>
        </w:rPr>
        <w:t>ed</w:t>
      </w:r>
      <w:proofErr w:type="spellEnd"/>
      <w:r w:rsidRPr="00A637C3">
        <w:rPr>
          <w:rFonts w:ascii="Times New Roman" w:hAnsi="Times New Roman" w:cs="Times New Roman"/>
          <w:b/>
          <w:bCs/>
          <w:sz w:val="20"/>
          <w:szCs w:val="20"/>
          <w:lang w:val="en-US"/>
        </w:rPr>
        <w:t xml:space="preserve"> isei88 (1996-2017) and isei08 (2018-2023) </w:t>
      </w:r>
      <w:r w:rsidR="00B32115" w:rsidRPr="00A637C3">
        <w:rPr>
          <w:rFonts w:ascii="Times New Roman" w:hAnsi="Times New Roman" w:cs="Times New Roman"/>
          <w:b/>
          <w:bCs/>
          <w:sz w:val="20"/>
          <w:szCs w:val="20"/>
          <w:lang w:val="en-US"/>
        </w:rPr>
        <w:t>(</w:t>
      </w:r>
      <w:proofErr w:type="spellStart"/>
      <w:r w:rsidRPr="00A637C3">
        <w:rPr>
          <w:rFonts w:ascii="Times New Roman" w:hAnsi="Times New Roman" w:cs="Times New Roman"/>
          <w:b/>
          <w:bCs/>
          <w:sz w:val="20"/>
          <w:szCs w:val="20"/>
          <w:lang w:val="en-US"/>
        </w:rPr>
        <w:t>G</w:t>
      </w:r>
      <w:r w:rsidR="00B32115" w:rsidRPr="00A637C3">
        <w:rPr>
          <w:rFonts w:ascii="Times New Roman" w:hAnsi="Times New Roman" w:cs="Times New Roman"/>
          <w:b/>
          <w:bCs/>
          <w:sz w:val="20"/>
          <w:szCs w:val="20"/>
          <w:lang w:val="en-US"/>
        </w:rPr>
        <w:t>anzenboom</w:t>
      </w:r>
      <w:proofErr w:type="spellEnd"/>
      <w:r w:rsidR="00B32115" w:rsidRPr="00A637C3">
        <w:rPr>
          <w:rFonts w:ascii="Times New Roman" w:hAnsi="Times New Roman" w:cs="Times New Roman"/>
          <w:b/>
          <w:bCs/>
          <w:sz w:val="20"/>
          <w:szCs w:val="20"/>
          <w:lang w:val="en-US"/>
        </w:rPr>
        <w:t>, 1992)</w:t>
      </w:r>
    </w:p>
    <w:tbl>
      <w:tblPr>
        <w:tblStyle w:val="Tabellenraster1"/>
        <w:tblW w:w="5000" w:type="pct"/>
        <w:tblLook w:val="04A0" w:firstRow="1" w:lastRow="0" w:firstColumn="1" w:lastColumn="0" w:noHBand="0" w:noVBand="1"/>
      </w:tblPr>
      <w:tblGrid>
        <w:gridCol w:w="5716"/>
        <w:gridCol w:w="3346"/>
      </w:tblGrid>
      <w:tr w:rsidR="001F6E5E" w:rsidRPr="00A637C3" w14:paraId="542AC690" w14:textId="77777777" w:rsidTr="00D10801">
        <w:tc>
          <w:tcPr>
            <w:tcW w:w="3154" w:type="pct"/>
            <w:shd w:val="clear" w:color="auto" w:fill="FFF2CC" w:themeFill="accent4" w:themeFillTint="33"/>
          </w:tcPr>
          <w:p w14:paraId="68079BF7"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Occupational status ISEI88 &amp;ISEI08</w:t>
            </w:r>
          </w:p>
        </w:tc>
        <w:tc>
          <w:tcPr>
            <w:tcW w:w="1846" w:type="pct"/>
            <w:shd w:val="clear" w:color="auto" w:fill="FFF2CC" w:themeFill="accent4" w:themeFillTint="33"/>
          </w:tcPr>
          <w:p w14:paraId="06F7314B"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SES point</w:t>
            </w:r>
          </w:p>
        </w:tc>
      </w:tr>
      <w:tr w:rsidR="001F6E5E" w:rsidRPr="00A637C3" w14:paraId="6FE37023" w14:textId="77777777" w:rsidTr="005D557E">
        <w:tc>
          <w:tcPr>
            <w:tcW w:w="3154" w:type="pct"/>
          </w:tcPr>
          <w:p w14:paraId="0810649F" w14:textId="77777777" w:rsidR="00547D06" w:rsidRPr="00A637C3" w:rsidRDefault="00547D06" w:rsidP="00547D06">
            <w:pPr>
              <w:jc w:val="both"/>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lang w:val="en-US"/>
              </w:rPr>
              <w:t>Noccupation</w:t>
            </w:r>
            <w:proofErr w:type="spellEnd"/>
          </w:p>
        </w:tc>
        <w:tc>
          <w:tcPr>
            <w:tcW w:w="1846" w:type="pct"/>
          </w:tcPr>
          <w:p w14:paraId="77F0E739"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p>
        </w:tc>
      </w:tr>
      <w:tr w:rsidR="001F6E5E" w:rsidRPr="00A637C3" w14:paraId="33632531" w14:textId="77777777" w:rsidTr="005D557E">
        <w:tc>
          <w:tcPr>
            <w:tcW w:w="3154" w:type="pct"/>
          </w:tcPr>
          <w:p w14:paraId="0351E76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11.56-25</w:t>
            </w:r>
          </w:p>
        </w:tc>
        <w:tc>
          <w:tcPr>
            <w:tcW w:w="1846" w:type="pct"/>
          </w:tcPr>
          <w:p w14:paraId="78280C0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w:t>
            </w:r>
          </w:p>
        </w:tc>
      </w:tr>
      <w:tr w:rsidR="001F6E5E" w:rsidRPr="00A637C3" w14:paraId="15CAD39E" w14:textId="77777777" w:rsidTr="005D557E">
        <w:tc>
          <w:tcPr>
            <w:tcW w:w="3154" w:type="pct"/>
          </w:tcPr>
          <w:p w14:paraId="7D96AAE1"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26-35</w:t>
            </w:r>
          </w:p>
        </w:tc>
        <w:tc>
          <w:tcPr>
            <w:tcW w:w="1846" w:type="pct"/>
          </w:tcPr>
          <w:p w14:paraId="18267107"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w:t>
            </w:r>
          </w:p>
        </w:tc>
      </w:tr>
      <w:tr w:rsidR="001F6E5E" w:rsidRPr="00A637C3" w14:paraId="0CA9B68B" w14:textId="77777777" w:rsidTr="005D557E">
        <w:tc>
          <w:tcPr>
            <w:tcW w:w="3154" w:type="pct"/>
          </w:tcPr>
          <w:p w14:paraId="2124FF1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36-45</w:t>
            </w:r>
          </w:p>
        </w:tc>
        <w:tc>
          <w:tcPr>
            <w:tcW w:w="1846" w:type="pct"/>
          </w:tcPr>
          <w:p w14:paraId="235B9D2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4</w:t>
            </w:r>
          </w:p>
        </w:tc>
      </w:tr>
      <w:tr w:rsidR="001F6E5E" w:rsidRPr="00A637C3" w14:paraId="61F02B53" w14:textId="77777777" w:rsidTr="005D557E">
        <w:tc>
          <w:tcPr>
            <w:tcW w:w="3154" w:type="pct"/>
          </w:tcPr>
          <w:p w14:paraId="65CCBB40"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lastRenderedPageBreak/>
              <w:t>46-55</w:t>
            </w:r>
          </w:p>
        </w:tc>
        <w:tc>
          <w:tcPr>
            <w:tcW w:w="1846" w:type="pct"/>
          </w:tcPr>
          <w:p w14:paraId="7A386E66"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5</w:t>
            </w:r>
          </w:p>
        </w:tc>
      </w:tr>
      <w:tr w:rsidR="001F6E5E" w:rsidRPr="00A637C3" w14:paraId="2DAB1BD8" w14:textId="77777777" w:rsidTr="005D557E">
        <w:tc>
          <w:tcPr>
            <w:tcW w:w="3154" w:type="pct"/>
          </w:tcPr>
          <w:p w14:paraId="55BAFB1F"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56-65</w:t>
            </w:r>
          </w:p>
        </w:tc>
        <w:tc>
          <w:tcPr>
            <w:tcW w:w="1846" w:type="pct"/>
          </w:tcPr>
          <w:p w14:paraId="0140CAA7"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w:t>
            </w:r>
          </w:p>
        </w:tc>
      </w:tr>
      <w:tr w:rsidR="001F6E5E" w:rsidRPr="00A637C3" w14:paraId="4B88ABA9" w14:textId="77777777" w:rsidTr="005D557E">
        <w:tc>
          <w:tcPr>
            <w:tcW w:w="3154" w:type="pct"/>
          </w:tcPr>
          <w:p w14:paraId="185809A2"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66-90</w:t>
            </w:r>
          </w:p>
        </w:tc>
        <w:tc>
          <w:tcPr>
            <w:tcW w:w="1846" w:type="pct"/>
          </w:tcPr>
          <w:p w14:paraId="04765AD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7</w:t>
            </w:r>
          </w:p>
        </w:tc>
      </w:tr>
    </w:tbl>
    <w:p w14:paraId="6C3F3ACB" w14:textId="43B18C81" w:rsidR="00547D06" w:rsidRPr="00A637C3" w:rsidRDefault="00547D06" w:rsidP="00B94A39">
      <w:pPr>
        <w:pStyle w:val="Listenabsatz"/>
        <w:numPr>
          <w:ilvl w:val="0"/>
          <w:numId w:val="5"/>
        </w:numPr>
        <w:spacing w:line="360" w:lineRule="auto"/>
        <w:jc w:val="both"/>
        <w:rPr>
          <w:rFonts w:ascii="Times New Roman" w:hAnsi="Times New Roman" w:cs="Times New Roman"/>
          <w:sz w:val="20"/>
          <w:szCs w:val="20"/>
          <w:lang w:val="en-US"/>
        </w:rPr>
      </w:pPr>
      <w:r w:rsidRPr="00A637C3">
        <w:rPr>
          <w:rFonts w:ascii="Times New Roman" w:hAnsi="Times New Roman" w:cs="Times New Roman"/>
          <w:b/>
          <w:bCs/>
          <w:sz w:val="20"/>
          <w:szCs w:val="20"/>
          <w:lang w:val="en-US"/>
        </w:rPr>
        <w:t>Net household (HH) Income</w:t>
      </w:r>
      <w:r w:rsidRPr="00A637C3">
        <w:rPr>
          <w:rFonts w:ascii="Times New Roman" w:hAnsi="Times New Roman" w:cs="Times New Roman"/>
          <w:sz w:val="20"/>
          <w:szCs w:val="20"/>
          <w:lang w:val="en-US"/>
        </w:rPr>
        <w:t>: The 3</w:t>
      </w:r>
      <w:r w:rsidRPr="00A637C3">
        <w:rPr>
          <w:rFonts w:ascii="Times New Roman" w:hAnsi="Times New Roman" w:cs="Times New Roman"/>
          <w:sz w:val="20"/>
          <w:szCs w:val="20"/>
          <w:vertAlign w:val="superscript"/>
          <w:lang w:val="en-US"/>
        </w:rPr>
        <w:t>rd</w:t>
      </w:r>
      <w:r w:rsidRPr="00A637C3">
        <w:rPr>
          <w:rFonts w:ascii="Times New Roman" w:hAnsi="Times New Roman" w:cs="Times New Roman"/>
          <w:sz w:val="20"/>
          <w:szCs w:val="20"/>
          <w:lang w:val="en-US"/>
        </w:rPr>
        <w:t xml:space="preserve"> important factor</w:t>
      </w:r>
      <w:r w:rsidR="00C81302" w:rsidRPr="00A637C3">
        <w:rPr>
          <w:rFonts w:ascii="Times New Roman" w:hAnsi="Times New Roman" w:cs="Times New Roman"/>
          <w:sz w:val="20"/>
          <w:szCs w:val="20"/>
          <w:lang w:val="en-US"/>
        </w:rPr>
        <w:t xml:space="preserve">, income, is also classified into 7 categories based on the national </w:t>
      </w:r>
      <w:r w:rsidR="000C4B5D" w:rsidRPr="00A637C3">
        <w:rPr>
          <w:rFonts w:ascii="Times New Roman" w:hAnsi="Times New Roman" w:cs="Times New Roman"/>
          <w:sz w:val="20"/>
          <w:szCs w:val="20"/>
          <w:lang w:val="en-US"/>
        </w:rPr>
        <w:t xml:space="preserve">median </w:t>
      </w:r>
      <w:r w:rsidR="00C81302" w:rsidRPr="00A637C3">
        <w:rPr>
          <w:rFonts w:ascii="Times New Roman" w:hAnsi="Times New Roman" w:cs="Times New Roman"/>
          <w:sz w:val="20"/>
          <w:szCs w:val="20"/>
          <w:lang w:val="en-US"/>
        </w:rPr>
        <w:t>income distribution, following the Lampert et al. (2013 classification for comparability, reproduction, future studies, monitoring,</w:t>
      </w:r>
      <w:r w:rsidRPr="00A637C3">
        <w:rPr>
          <w:rFonts w:ascii="Times New Roman" w:hAnsi="Times New Roman" w:cs="Times New Roman"/>
          <w:sz w:val="20"/>
          <w:szCs w:val="20"/>
          <w:lang w:val="en-US"/>
        </w:rPr>
        <w:t xml:space="preserve"> and reporting.</w:t>
      </w:r>
      <w:r w:rsidR="00C81302" w:rsidRPr="00A637C3">
        <w:rPr>
          <w:rFonts w:ascii="Times New Roman" w:hAnsi="Times New Roman" w:cs="Times New Roman"/>
          <w:sz w:val="20"/>
          <w:szCs w:val="20"/>
          <w:lang w:val="en-US"/>
        </w:rPr>
        <w:t xml:space="preserve"> We exclude extreme values. </w:t>
      </w:r>
    </w:p>
    <w:tbl>
      <w:tblPr>
        <w:tblStyle w:val="Tabellenraster1"/>
        <w:tblW w:w="5000" w:type="pct"/>
        <w:tblLook w:val="04A0" w:firstRow="1" w:lastRow="0" w:firstColumn="1" w:lastColumn="0" w:noHBand="0" w:noVBand="1"/>
      </w:tblPr>
      <w:tblGrid>
        <w:gridCol w:w="5716"/>
        <w:gridCol w:w="3346"/>
      </w:tblGrid>
      <w:tr w:rsidR="001F6E5E" w:rsidRPr="00A637C3" w14:paraId="776A582E" w14:textId="77777777" w:rsidTr="00D10801">
        <w:tc>
          <w:tcPr>
            <w:tcW w:w="3154" w:type="pct"/>
            <w:shd w:val="clear" w:color="auto" w:fill="FFF2CC" w:themeFill="accent4" w:themeFillTint="33"/>
          </w:tcPr>
          <w:p w14:paraId="50BF6A51" w14:textId="77777777" w:rsidR="00547D06" w:rsidRPr="00A637C3" w:rsidRDefault="00547D06" w:rsidP="00547D06">
            <w:pPr>
              <w:jc w:val="both"/>
              <w:rPr>
                <w:rFonts w:ascii="Times New Roman" w:hAnsi="Times New Roman" w:cs="Times New Roman"/>
                <w:i/>
                <w:iCs/>
                <w:sz w:val="20"/>
                <w:szCs w:val="20"/>
                <w:lang w:val="en-US"/>
              </w:rPr>
            </w:pPr>
            <w:bookmarkStart w:id="1" w:name="_Hlk224396149"/>
            <w:r w:rsidRPr="00A637C3">
              <w:rPr>
                <w:rFonts w:ascii="Times New Roman" w:hAnsi="Times New Roman" w:cs="Times New Roman"/>
                <w:i/>
                <w:iCs/>
                <w:sz w:val="20"/>
                <w:szCs w:val="20"/>
                <w:lang w:val="en-US"/>
              </w:rPr>
              <w:t>Income Percentile</w:t>
            </w:r>
          </w:p>
        </w:tc>
        <w:tc>
          <w:tcPr>
            <w:tcW w:w="1846" w:type="pct"/>
            <w:shd w:val="clear" w:color="auto" w:fill="FFF2CC" w:themeFill="accent4" w:themeFillTint="33"/>
          </w:tcPr>
          <w:p w14:paraId="5A5E86E8"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SES point</w:t>
            </w:r>
          </w:p>
        </w:tc>
      </w:tr>
      <w:tr w:rsidR="001F6E5E" w:rsidRPr="00A637C3" w14:paraId="7B4740B8" w14:textId="77777777" w:rsidTr="005D557E">
        <w:tc>
          <w:tcPr>
            <w:tcW w:w="3154" w:type="pct"/>
          </w:tcPr>
          <w:p w14:paraId="45C5DE1D"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1-9</w:t>
            </w:r>
          </w:p>
        </w:tc>
        <w:tc>
          <w:tcPr>
            <w:tcW w:w="1846" w:type="pct"/>
          </w:tcPr>
          <w:p w14:paraId="52E6CCAF"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p>
        </w:tc>
      </w:tr>
      <w:tr w:rsidR="001F6E5E" w:rsidRPr="00A637C3" w14:paraId="61D93774" w14:textId="77777777" w:rsidTr="005D557E">
        <w:tc>
          <w:tcPr>
            <w:tcW w:w="3154" w:type="pct"/>
          </w:tcPr>
          <w:p w14:paraId="778AC94D"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10-20</w:t>
            </w:r>
          </w:p>
        </w:tc>
        <w:tc>
          <w:tcPr>
            <w:tcW w:w="1846" w:type="pct"/>
          </w:tcPr>
          <w:p w14:paraId="225995E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w:t>
            </w:r>
          </w:p>
        </w:tc>
      </w:tr>
      <w:tr w:rsidR="001F6E5E" w:rsidRPr="00A637C3" w14:paraId="400554D9" w14:textId="77777777" w:rsidTr="005D557E">
        <w:tc>
          <w:tcPr>
            <w:tcW w:w="3154" w:type="pct"/>
          </w:tcPr>
          <w:p w14:paraId="65314A3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21-40</w:t>
            </w:r>
          </w:p>
        </w:tc>
        <w:tc>
          <w:tcPr>
            <w:tcW w:w="1846" w:type="pct"/>
          </w:tcPr>
          <w:p w14:paraId="2EF9CB9F"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w:t>
            </w:r>
          </w:p>
        </w:tc>
      </w:tr>
      <w:tr w:rsidR="001F6E5E" w:rsidRPr="00A637C3" w14:paraId="788F5A54" w14:textId="77777777" w:rsidTr="005D557E">
        <w:tc>
          <w:tcPr>
            <w:tcW w:w="3154" w:type="pct"/>
          </w:tcPr>
          <w:p w14:paraId="2794EA9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41-60</w:t>
            </w:r>
          </w:p>
        </w:tc>
        <w:tc>
          <w:tcPr>
            <w:tcW w:w="1846" w:type="pct"/>
          </w:tcPr>
          <w:p w14:paraId="16F96473"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4</w:t>
            </w:r>
          </w:p>
        </w:tc>
      </w:tr>
      <w:tr w:rsidR="001F6E5E" w:rsidRPr="00A637C3" w14:paraId="0FED9211" w14:textId="77777777" w:rsidTr="005D557E">
        <w:tc>
          <w:tcPr>
            <w:tcW w:w="3154" w:type="pct"/>
          </w:tcPr>
          <w:p w14:paraId="2E893E74"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60-80</w:t>
            </w:r>
          </w:p>
        </w:tc>
        <w:tc>
          <w:tcPr>
            <w:tcW w:w="1846" w:type="pct"/>
          </w:tcPr>
          <w:p w14:paraId="622DBE62"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5</w:t>
            </w:r>
          </w:p>
        </w:tc>
      </w:tr>
      <w:tr w:rsidR="001F6E5E" w:rsidRPr="00A637C3" w14:paraId="377347E8" w14:textId="77777777" w:rsidTr="005D557E">
        <w:tc>
          <w:tcPr>
            <w:tcW w:w="3154" w:type="pct"/>
          </w:tcPr>
          <w:p w14:paraId="28094F33"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81-90</w:t>
            </w:r>
          </w:p>
        </w:tc>
        <w:tc>
          <w:tcPr>
            <w:tcW w:w="1846" w:type="pct"/>
          </w:tcPr>
          <w:p w14:paraId="083013C6"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6</w:t>
            </w:r>
          </w:p>
        </w:tc>
      </w:tr>
      <w:tr w:rsidR="001F6E5E" w:rsidRPr="00A637C3" w14:paraId="241D1FB0" w14:textId="77777777" w:rsidTr="005D557E">
        <w:tc>
          <w:tcPr>
            <w:tcW w:w="3154" w:type="pct"/>
          </w:tcPr>
          <w:p w14:paraId="5C9A52DD"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&gt;90</w:t>
            </w:r>
          </w:p>
        </w:tc>
        <w:tc>
          <w:tcPr>
            <w:tcW w:w="1846" w:type="pct"/>
          </w:tcPr>
          <w:p w14:paraId="2769E258"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7</w:t>
            </w:r>
          </w:p>
        </w:tc>
      </w:tr>
    </w:tbl>
    <w:bookmarkEnd w:id="1"/>
    <w:p w14:paraId="4575BD6A" w14:textId="77777777" w:rsidR="00547D06" w:rsidRPr="00A637C3" w:rsidRDefault="00547D06" w:rsidP="00B94A39">
      <w:pPr>
        <w:numPr>
          <w:ilvl w:val="0"/>
          <w:numId w:val="5"/>
        </w:numPr>
        <w:spacing w:line="360" w:lineRule="auto"/>
        <w:contextualSpacing/>
        <w:jc w:val="both"/>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Summed SES</w:t>
      </w:r>
    </w:p>
    <w:p w14:paraId="50F06B7E" w14:textId="77777777" w:rsidR="00547D06" w:rsidRPr="00A637C3" w:rsidRDefault="00547D06" w:rsidP="00547D06">
      <w:pPr>
        <w:spacing w:line="360" w:lineRule="auto"/>
        <w:ind w:left="360"/>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 xml:space="preserve">Using the summing of education, occupational status and net monthly HH income. </w:t>
      </w:r>
    </w:p>
    <w:p w14:paraId="32588E66" w14:textId="5AA79A75" w:rsidR="00547D06" w:rsidRPr="00A637C3" w:rsidRDefault="00547D06" w:rsidP="00547D06">
      <w:pPr>
        <w:spacing w:line="360" w:lineRule="auto"/>
        <w:jc w:val="both"/>
        <w:rPr>
          <w:rFonts w:ascii="Times New Roman" w:hAnsi="Times New Roman" w:cs="Times New Roman"/>
          <w:sz w:val="20"/>
          <w:szCs w:val="20"/>
          <w:lang w:val="en-US"/>
        </w:rPr>
      </w:pPr>
      <w:r w:rsidRPr="00A637C3">
        <w:rPr>
          <w:rFonts w:ascii="Times New Roman" w:hAnsi="Times New Roman" w:cs="Times New Roman"/>
          <w:b/>
          <w:bCs/>
          <w:sz w:val="20"/>
          <w:szCs w:val="20"/>
          <w:highlight w:val="lightGray"/>
          <w:shd w:val="clear" w:color="auto" w:fill="FBE4D5" w:themeFill="accent2" w:themeFillTint="33"/>
          <w:lang w:val="en-US"/>
        </w:rPr>
        <w:t>SES=Education+ Occupation+ Income</w:t>
      </w:r>
      <w:r w:rsidRPr="00A637C3">
        <w:rPr>
          <w:rFonts w:ascii="Times New Roman" w:hAnsi="Times New Roman" w:cs="Times New Roman"/>
          <w:sz w:val="20"/>
          <w:szCs w:val="20"/>
          <w:lang w:val="en-US"/>
        </w:rPr>
        <w:t xml:space="preserve">: Then the indicators are scored from </w:t>
      </w:r>
      <w:r w:rsidRPr="00A637C3">
        <w:rPr>
          <w:rFonts w:ascii="Times New Roman" w:hAnsi="Times New Roman" w:cs="Times New Roman"/>
          <w:b/>
          <w:bCs/>
          <w:sz w:val="20"/>
          <w:szCs w:val="20"/>
          <w:lang w:val="en-US"/>
        </w:rPr>
        <w:t>3 to 21</w:t>
      </w:r>
      <w:r w:rsidR="00C81302" w:rsidRPr="00A637C3">
        <w:rPr>
          <w:rFonts w:ascii="Times New Roman" w:hAnsi="Times New Roman" w:cs="Times New Roman"/>
          <w:sz w:val="20"/>
          <w:szCs w:val="20"/>
          <w:lang w:val="en-US"/>
        </w:rPr>
        <w:t>, and</w:t>
      </w:r>
      <w:r w:rsidRPr="00A637C3">
        <w:rPr>
          <w:rFonts w:ascii="Times New Roman" w:hAnsi="Times New Roman" w:cs="Times New Roman"/>
          <w:sz w:val="20"/>
          <w:szCs w:val="20"/>
          <w:lang w:val="en-US"/>
        </w:rPr>
        <w:t xml:space="preserve"> this score is classified into three major SES</w:t>
      </w:r>
      <w:r w:rsidR="00C81302" w:rsidRPr="00A637C3">
        <w:rPr>
          <w:rFonts w:ascii="Times New Roman" w:hAnsi="Times New Roman" w:cs="Times New Roman"/>
          <w:sz w:val="20"/>
          <w:szCs w:val="20"/>
          <w:lang w:val="en-US"/>
        </w:rPr>
        <w:t xml:space="preserve"> indices by</w:t>
      </w:r>
      <w:r w:rsidRPr="00A637C3">
        <w:rPr>
          <w:rFonts w:ascii="Times New Roman" w:hAnsi="Times New Roman" w:cs="Times New Roman"/>
          <w:sz w:val="20"/>
          <w:szCs w:val="20"/>
          <w:lang w:val="en-US"/>
        </w:rPr>
        <w:t xml:space="preserve"> putting together </w:t>
      </w:r>
    </w:p>
    <w:p w14:paraId="0A5BBFCA" w14:textId="77777777" w:rsidR="00547D06" w:rsidRPr="00A637C3" w:rsidRDefault="00547D06" w:rsidP="00B94A39">
      <w:pPr>
        <w:numPr>
          <w:ilvl w:val="0"/>
          <w:numId w:val="5"/>
        </w:numPr>
        <w:spacing w:line="360" w:lineRule="auto"/>
        <w:contextualSpacing/>
        <w:jc w:val="both"/>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 xml:space="preserve">Quantiles </w:t>
      </w:r>
    </w:p>
    <w:p w14:paraId="7CD96EF6" w14:textId="27397761" w:rsidR="00547D06" w:rsidRPr="00A637C3" w:rsidRDefault="00547D06" w:rsidP="00547D06">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Robert Kock Institute Income define</w:t>
      </w:r>
      <w:r w:rsidR="00C81302" w:rsidRPr="00A637C3">
        <w:rPr>
          <w:rFonts w:ascii="Times New Roman" w:hAnsi="Times New Roman" w:cs="Times New Roman"/>
          <w:sz w:val="20"/>
          <w:szCs w:val="20"/>
          <w:lang w:val="en-US"/>
        </w:rPr>
        <w:t>s</w:t>
      </w:r>
      <w:r w:rsidRPr="00A637C3">
        <w:rPr>
          <w:rFonts w:ascii="Times New Roman" w:hAnsi="Times New Roman" w:cs="Times New Roman"/>
          <w:sz w:val="20"/>
          <w:szCs w:val="20"/>
          <w:lang w:val="en-US"/>
        </w:rPr>
        <w:t xml:space="preserve"> five equally sized income grouping</w:t>
      </w:r>
      <w:r w:rsidR="00C81302" w:rsidRPr="00A637C3">
        <w:rPr>
          <w:rFonts w:ascii="Times New Roman" w:hAnsi="Times New Roman" w:cs="Times New Roman"/>
          <w:sz w:val="20"/>
          <w:szCs w:val="20"/>
          <w:lang w:val="en-US"/>
        </w:rPr>
        <w:t>s</w:t>
      </w:r>
      <w:r w:rsidRPr="00A637C3">
        <w:rPr>
          <w:rFonts w:ascii="Times New Roman" w:hAnsi="Times New Roman" w:cs="Times New Roman"/>
          <w:sz w:val="20"/>
          <w:szCs w:val="20"/>
          <w:lang w:val="en-US"/>
        </w:rPr>
        <w:t xml:space="preserve"> (20% each)</w:t>
      </w:r>
      <w:r w:rsidR="00C81302"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 xml:space="preserve"> </w:t>
      </w:r>
      <w:proofErr w:type="spellStart"/>
      <w:r w:rsidRPr="00A637C3">
        <w:rPr>
          <w:rFonts w:ascii="Times New Roman" w:hAnsi="Times New Roman" w:cs="Times New Roman"/>
          <w:sz w:val="20"/>
          <w:szCs w:val="20"/>
          <w:lang w:val="en-US"/>
        </w:rPr>
        <w:t>standar</w:t>
      </w:r>
      <w:r w:rsidR="00C81302" w:rsidRPr="00A637C3">
        <w:rPr>
          <w:rFonts w:ascii="Times New Roman" w:hAnsi="Times New Roman" w:cs="Times New Roman"/>
          <w:sz w:val="20"/>
          <w:szCs w:val="20"/>
          <w:lang w:val="en-US"/>
        </w:rPr>
        <w:t>di</w:t>
      </w:r>
      <w:r w:rsidR="001F6E5E" w:rsidRPr="00A637C3">
        <w:rPr>
          <w:rFonts w:ascii="Times New Roman" w:hAnsi="Times New Roman" w:cs="Times New Roman"/>
          <w:sz w:val="20"/>
          <w:szCs w:val="20"/>
          <w:lang w:val="en-US"/>
        </w:rPr>
        <w:t>s</w:t>
      </w:r>
      <w:r w:rsidR="00C81302" w:rsidRPr="00A637C3">
        <w:rPr>
          <w:rFonts w:ascii="Times New Roman" w:hAnsi="Times New Roman" w:cs="Times New Roman"/>
          <w:sz w:val="20"/>
          <w:szCs w:val="20"/>
          <w:lang w:val="en-US"/>
        </w:rPr>
        <w:t>e</w:t>
      </w:r>
      <w:r w:rsidRPr="00A637C3">
        <w:rPr>
          <w:rFonts w:ascii="Times New Roman" w:hAnsi="Times New Roman" w:cs="Times New Roman"/>
          <w:sz w:val="20"/>
          <w:szCs w:val="20"/>
          <w:lang w:val="en-US"/>
        </w:rPr>
        <w:t>d</w:t>
      </w:r>
      <w:proofErr w:type="spellEnd"/>
      <w:r w:rsidRPr="00A637C3">
        <w:rPr>
          <w:rFonts w:ascii="Times New Roman" w:hAnsi="Times New Roman" w:cs="Times New Roman"/>
          <w:sz w:val="20"/>
          <w:szCs w:val="20"/>
          <w:lang w:val="en-US"/>
        </w:rPr>
        <w:t xml:space="preserve"> into five quantiles </w:t>
      </w:r>
      <w:r w:rsidR="00BE2EE6" w:rsidRPr="00A637C3">
        <w:rPr>
          <w:rFonts w:ascii="Times New Roman" w:hAnsi="Times New Roman" w:cs="Times New Roman"/>
          <w:sz w:val="20"/>
          <w:szCs w:val="20"/>
          <w:lang w:val="en-US"/>
        </w:rPr>
        <w:t>(Q1-Q5) (</w:t>
      </w:r>
      <w:r w:rsidRPr="00A637C3">
        <w:rPr>
          <w:rFonts w:ascii="Times New Roman" w:hAnsi="Times New Roman" w:cs="Times New Roman"/>
          <w:sz w:val="20"/>
          <w:szCs w:val="20"/>
          <w:lang w:val="en-US"/>
        </w:rPr>
        <w:t>Lampert et al.,2013)</w:t>
      </w:r>
    </w:p>
    <w:tbl>
      <w:tblPr>
        <w:tblStyle w:val="Tabellenraster1"/>
        <w:tblW w:w="5000" w:type="pct"/>
        <w:tblLook w:val="04A0" w:firstRow="1" w:lastRow="0" w:firstColumn="1" w:lastColumn="0" w:noHBand="0" w:noVBand="1"/>
      </w:tblPr>
      <w:tblGrid>
        <w:gridCol w:w="5716"/>
        <w:gridCol w:w="3346"/>
      </w:tblGrid>
      <w:tr w:rsidR="001F6E5E" w:rsidRPr="00A637C3" w14:paraId="658AAA79" w14:textId="77777777" w:rsidTr="00D10801">
        <w:tc>
          <w:tcPr>
            <w:tcW w:w="3154" w:type="pct"/>
            <w:shd w:val="clear" w:color="auto" w:fill="FFF2CC" w:themeFill="accent4" w:themeFillTint="33"/>
          </w:tcPr>
          <w:p w14:paraId="3C82D79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Quantiles</w:t>
            </w:r>
          </w:p>
        </w:tc>
        <w:tc>
          <w:tcPr>
            <w:tcW w:w="1846" w:type="pct"/>
            <w:shd w:val="clear" w:color="auto" w:fill="FFF2CC" w:themeFill="accent4" w:themeFillTint="33"/>
          </w:tcPr>
          <w:p w14:paraId="029692C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SES point</w:t>
            </w:r>
          </w:p>
        </w:tc>
      </w:tr>
      <w:tr w:rsidR="001F6E5E" w:rsidRPr="00A637C3" w14:paraId="24BA77C9" w14:textId="77777777" w:rsidTr="005D557E">
        <w:tc>
          <w:tcPr>
            <w:tcW w:w="3154" w:type="pct"/>
          </w:tcPr>
          <w:p w14:paraId="13BAC24C"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r w:rsidRPr="00A637C3">
              <w:rPr>
                <w:rFonts w:ascii="Times New Roman" w:hAnsi="Times New Roman" w:cs="Times New Roman"/>
                <w:i/>
                <w:iCs/>
                <w:sz w:val="20"/>
                <w:szCs w:val="20"/>
                <w:vertAlign w:val="superscript"/>
                <w:lang w:val="en-US"/>
              </w:rPr>
              <w:t>st</w:t>
            </w:r>
            <w:r w:rsidRPr="00A637C3">
              <w:rPr>
                <w:rFonts w:ascii="Times New Roman" w:hAnsi="Times New Roman" w:cs="Times New Roman"/>
                <w:i/>
                <w:iCs/>
                <w:sz w:val="20"/>
                <w:szCs w:val="20"/>
                <w:lang w:val="en-US"/>
              </w:rPr>
              <w:t xml:space="preserve"> (lowest) </w:t>
            </w:r>
          </w:p>
        </w:tc>
        <w:tc>
          <w:tcPr>
            <w:tcW w:w="1846" w:type="pct"/>
          </w:tcPr>
          <w:p w14:paraId="7EBC9C05"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3.0-7.7</w:t>
            </w:r>
          </w:p>
        </w:tc>
      </w:tr>
      <w:tr w:rsidR="001F6E5E" w:rsidRPr="00A637C3" w14:paraId="7C216F87" w14:textId="77777777" w:rsidTr="005D557E">
        <w:tc>
          <w:tcPr>
            <w:tcW w:w="3154" w:type="pct"/>
          </w:tcPr>
          <w:p w14:paraId="20921930"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w:t>
            </w:r>
            <w:r w:rsidRPr="00A637C3">
              <w:rPr>
                <w:rFonts w:ascii="Times New Roman" w:hAnsi="Times New Roman" w:cs="Times New Roman"/>
                <w:i/>
                <w:iCs/>
                <w:sz w:val="20"/>
                <w:szCs w:val="20"/>
                <w:vertAlign w:val="superscript"/>
                <w:lang w:val="en-US"/>
              </w:rPr>
              <w:t>nd</w:t>
            </w:r>
            <w:r w:rsidRPr="00A637C3">
              <w:rPr>
                <w:rFonts w:ascii="Times New Roman" w:hAnsi="Times New Roman" w:cs="Times New Roman"/>
                <w:i/>
                <w:iCs/>
                <w:sz w:val="20"/>
                <w:szCs w:val="20"/>
                <w:lang w:val="en-US"/>
              </w:rPr>
              <w:t xml:space="preserve"> </w:t>
            </w:r>
          </w:p>
        </w:tc>
        <w:tc>
          <w:tcPr>
            <w:tcW w:w="1846" w:type="pct"/>
          </w:tcPr>
          <w:p w14:paraId="1FDCFEA3"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7.8-9.6</w:t>
            </w:r>
          </w:p>
        </w:tc>
      </w:tr>
      <w:tr w:rsidR="001F6E5E" w:rsidRPr="00A637C3" w14:paraId="501E7CFC" w14:textId="77777777" w:rsidTr="005D557E">
        <w:tc>
          <w:tcPr>
            <w:tcW w:w="3154" w:type="pct"/>
          </w:tcPr>
          <w:p w14:paraId="29C096B7"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3</w:t>
            </w:r>
            <w:r w:rsidRPr="00A637C3">
              <w:rPr>
                <w:rFonts w:ascii="Times New Roman" w:hAnsi="Times New Roman" w:cs="Times New Roman"/>
                <w:i/>
                <w:iCs/>
                <w:sz w:val="20"/>
                <w:szCs w:val="20"/>
                <w:vertAlign w:val="superscript"/>
                <w:lang w:val="en-US"/>
              </w:rPr>
              <w:t>rd</w:t>
            </w:r>
            <w:r w:rsidRPr="00A637C3">
              <w:rPr>
                <w:rFonts w:ascii="Times New Roman" w:hAnsi="Times New Roman" w:cs="Times New Roman"/>
                <w:i/>
                <w:iCs/>
                <w:sz w:val="20"/>
                <w:szCs w:val="20"/>
                <w:lang w:val="en-US"/>
              </w:rPr>
              <w:t xml:space="preserve"> </w:t>
            </w:r>
          </w:p>
        </w:tc>
        <w:tc>
          <w:tcPr>
            <w:tcW w:w="1846" w:type="pct"/>
          </w:tcPr>
          <w:p w14:paraId="5C62A9F1"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9.7-11.7</w:t>
            </w:r>
          </w:p>
        </w:tc>
      </w:tr>
      <w:tr w:rsidR="001F6E5E" w:rsidRPr="00A637C3" w14:paraId="100B71C3" w14:textId="77777777" w:rsidTr="005D557E">
        <w:tc>
          <w:tcPr>
            <w:tcW w:w="3154" w:type="pct"/>
          </w:tcPr>
          <w:p w14:paraId="3CADA1B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4</w:t>
            </w:r>
            <w:r w:rsidRPr="00A637C3">
              <w:rPr>
                <w:rFonts w:ascii="Times New Roman" w:hAnsi="Times New Roman" w:cs="Times New Roman"/>
                <w:i/>
                <w:iCs/>
                <w:sz w:val="20"/>
                <w:szCs w:val="20"/>
                <w:vertAlign w:val="superscript"/>
                <w:lang w:val="en-US"/>
              </w:rPr>
              <w:t>th</w:t>
            </w:r>
            <w:r w:rsidRPr="00A637C3">
              <w:rPr>
                <w:rFonts w:ascii="Times New Roman" w:hAnsi="Times New Roman" w:cs="Times New Roman"/>
                <w:i/>
                <w:iCs/>
                <w:sz w:val="20"/>
                <w:szCs w:val="20"/>
                <w:lang w:val="en-US"/>
              </w:rPr>
              <w:t xml:space="preserve"> </w:t>
            </w:r>
          </w:p>
        </w:tc>
        <w:tc>
          <w:tcPr>
            <w:tcW w:w="1846" w:type="pct"/>
          </w:tcPr>
          <w:p w14:paraId="6C22D9D3"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11.8-14.1</w:t>
            </w:r>
          </w:p>
        </w:tc>
      </w:tr>
      <w:tr w:rsidR="001F6E5E" w:rsidRPr="00A637C3" w14:paraId="6C583B17" w14:textId="77777777" w:rsidTr="005D557E">
        <w:tc>
          <w:tcPr>
            <w:tcW w:w="3154" w:type="pct"/>
          </w:tcPr>
          <w:p w14:paraId="2217EDEE"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5</w:t>
            </w:r>
            <w:r w:rsidRPr="00A637C3">
              <w:rPr>
                <w:rFonts w:ascii="Times New Roman" w:hAnsi="Times New Roman" w:cs="Times New Roman"/>
                <w:i/>
                <w:iCs/>
                <w:sz w:val="20"/>
                <w:szCs w:val="20"/>
                <w:vertAlign w:val="superscript"/>
                <w:lang w:val="en-US"/>
              </w:rPr>
              <w:t>th</w:t>
            </w:r>
            <w:r w:rsidRPr="00A637C3">
              <w:rPr>
                <w:rFonts w:ascii="Times New Roman" w:hAnsi="Times New Roman" w:cs="Times New Roman"/>
                <w:i/>
                <w:iCs/>
                <w:sz w:val="20"/>
                <w:szCs w:val="20"/>
                <w:lang w:val="en-US"/>
              </w:rPr>
              <w:t xml:space="preserve"> (Highest)</w:t>
            </w:r>
          </w:p>
        </w:tc>
        <w:tc>
          <w:tcPr>
            <w:tcW w:w="1846" w:type="pct"/>
          </w:tcPr>
          <w:p w14:paraId="0B0F7DC2" w14:textId="77777777" w:rsidR="00547D06" w:rsidRPr="00A637C3" w:rsidRDefault="00547D06" w:rsidP="00547D06">
            <w:pPr>
              <w:jc w:val="both"/>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14.2-21.0</w:t>
            </w:r>
          </w:p>
        </w:tc>
      </w:tr>
    </w:tbl>
    <w:p w14:paraId="11FB8738" w14:textId="35744564" w:rsidR="00547D06" w:rsidRPr="00A637C3" w:rsidRDefault="00547D06" w:rsidP="00547D06">
      <w:pPr>
        <w:spacing w:line="360" w:lineRule="auto"/>
        <w:jc w:val="both"/>
        <w:rPr>
          <w:rFonts w:ascii="Times New Roman" w:eastAsia="Times New Roman" w:hAnsi="Times New Roman" w:cs="Times New Roman"/>
          <w:b/>
          <w:bCs/>
          <w:sz w:val="20"/>
          <w:szCs w:val="20"/>
          <w:lang w:val="en-US" w:eastAsia="de-DE"/>
        </w:rPr>
      </w:pPr>
      <w:r w:rsidRPr="00A637C3">
        <w:rPr>
          <w:rFonts w:ascii="Times New Roman" w:eastAsia="Times New Roman" w:hAnsi="Times New Roman" w:cs="Times New Roman"/>
          <w:b/>
          <w:bCs/>
          <w:sz w:val="20"/>
          <w:szCs w:val="20"/>
          <w:lang w:val="en-US" w:eastAsia="de-DE"/>
        </w:rPr>
        <w:t>SES-Index as Categorical</w:t>
      </w:r>
      <w:r w:rsidR="00B94A39" w:rsidRPr="00A637C3">
        <w:rPr>
          <w:rFonts w:ascii="Times New Roman" w:eastAsia="Times New Roman" w:hAnsi="Times New Roman" w:cs="Times New Roman"/>
          <w:b/>
          <w:bCs/>
          <w:sz w:val="20"/>
          <w:szCs w:val="20"/>
          <w:lang w:val="en-US" w:eastAsia="de-DE"/>
        </w:rPr>
        <w:t xml:space="preserve">: </w:t>
      </w:r>
      <w:r w:rsidRPr="00A637C3">
        <w:rPr>
          <w:rFonts w:ascii="Times New Roman" w:eastAsia="Times New Roman" w:hAnsi="Times New Roman" w:cs="Times New Roman"/>
          <w:sz w:val="20"/>
          <w:szCs w:val="20"/>
          <w:lang w:val="en-US" w:eastAsia="de-DE"/>
        </w:rPr>
        <w:t>Using the total SES score, the distribution is therefore divided into:</w:t>
      </w:r>
    </w:p>
    <w:p w14:paraId="797F19AD" w14:textId="77777777" w:rsidR="00547D06" w:rsidRPr="00A637C3" w:rsidRDefault="00547D06" w:rsidP="00547D06">
      <w:pPr>
        <w:numPr>
          <w:ilvl w:val="0"/>
          <w:numId w:val="2"/>
        </w:numPr>
        <w:spacing w:line="360" w:lineRule="auto"/>
        <w:contextualSpacing/>
        <w:jc w:val="both"/>
        <w:rPr>
          <w:rFonts w:ascii="Times New Roman" w:eastAsia="Times New Roman" w:hAnsi="Times New Roman" w:cs="Times New Roman"/>
          <w:b/>
          <w:bCs/>
          <w:sz w:val="20"/>
          <w:szCs w:val="20"/>
          <w:lang w:val="en-US" w:eastAsia="de-DE"/>
        </w:rPr>
      </w:pPr>
      <w:r w:rsidRPr="00A637C3">
        <w:rPr>
          <w:rFonts w:ascii="Times New Roman" w:eastAsia="Times New Roman" w:hAnsi="Times New Roman" w:cs="Times New Roman"/>
          <w:b/>
          <w:bCs/>
          <w:sz w:val="20"/>
          <w:szCs w:val="20"/>
          <w:lang w:val="en-US" w:eastAsia="de-DE"/>
        </w:rPr>
        <w:t>Low SES=1</w:t>
      </w:r>
      <w:r w:rsidRPr="00A637C3">
        <w:rPr>
          <w:rFonts w:ascii="Times New Roman" w:eastAsia="Times New Roman" w:hAnsi="Times New Roman" w:cs="Times New Roman"/>
          <w:b/>
          <w:bCs/>
          <w:sz w:val="20"/>
          <w:szCs w:val="20"/>
          <w:vertAlign w:val="superscript"/>
          <w:lang w:val="en-US" w:eastAsia="de-DE"/>
        </w:rPr>
        <w:t>st</w:t>
      </w:r>
      <w:r w:rsidRPr="00A637C3">
        <w:rPr>
          <w:rFonts w:ascii="Times New Roman" w:eastAsia="Times New Roman" w:hAnsi="Times New Roman" w:cs="Times New Roman"/>
          <w:b/>
          <w:bCs/>
          <w:sz w:val="20"/>
          <w:szCs w:val="20"/>
          <w:lang w:val="en-US" w:eastAsia="de-DE"/>
        </w:rPr>
        <w:t xml:space="preserve"> quantile =20%</w:t>
      </w:r>
    </w:p>
    <w:p w14:paraId="1C08F3BE" w14:textId="77777777" w:rsidR="00547D06" w:rsidRPr="00A637C3" w:rsidRDefault="00547D06" w:rsidP="00547D06">
      <w:pPr>
        <w:spacing w:line="360" w:lineRule="auto"/>
        <w:jc w:val="both"/>
        <w:rPr>
          <w:rFonts w:ascii="Times New Roman" w:eastAsia="Times New Roman" w:hAnsi="Times New Roman" w:cs="Times New Roman"/>
          <w:sz w:val="20"/>
          <w:szCs w:val="20"/>
          <w:lang w:val="en-US" w:eastAsia="de-DE"/>
        </w:rPr>
      </w:pPr>
      <w:r w:rsidRPr="00A637C3">
        <w:rPr>
          <w:rFonts w:ascii="Times New Roman" w:eastAsia="Times New Roman" w:hAnsi="Times New Roman" w:cs="Times New Roman"/>
          <w:sz w:val="20"/>
          <w:szCs w:val="20"/>
          <w:lang w:val="en-US" w:eastAsia="de-DE"/>
        </w:rPr>
        <w:t xml:space="preserve">Low SES = 3.0-7.7  </w:t>
      </w:r>
    </w:p>
    <w:p w14:paraId="1E7B7719" w14:textId="77777777" w:rsidR="00547D06" w:rsidRPr="00A637C3" w:rsidRDefault="00547D06" w:rsidP="00547D06">
      <w:pPr>
        <w:numPr>
          <w:ilvl w:val="0"/>
          <w:numId w:val="2"/>
        </w:numPr>
        <w:spacing w:line="360" w:lineRule="auto"/>
        <w:contextualSpacing/>
        <w:jc w:val="both"/>
        <w:rPr>
          <w:rFonts w:ascii="Times New Roman" w:eastAsia="Times New Roman" w:hAnsi="Times New Roman" w:cs="Times New Roman"/>
          <w:b/>
          <w:bCs/>
          <w:sz w:val="20"/>
          <w:szCs w:val="20"/>
          <w:lang w:val="en-US" w:eastAsia="de-DE"/>
        </w:rPr>
      </w:pPr>
      <w:r w:rsidRPr="00A637C3">
        <w:rPr>
          <w:rFonts w:ascii="Times New Roman" w:eastAsia="Times New Roman" w:hAnsi="Times New Roman" w:cs="Times New Roman"/>
          <w:b/>
          <w:bCs/>
          <w:sz w:val="20"/>
          <w:szCs w:val="20"/>
          <w:lang w:val="en-US" w:eastAsia="de-DE"/>
        </w:rPr>
        <w:t>Middle SES= (2</w:t>
      </w:r>
      <w:r w:rsidRPr="00A637C3">
        <w:rPr>
          <w:rFonts w:ascii="Times New Roman" w:eastAsia="Times New Roman" w:hAnsi="Times New Roman" w:cs="Times New Roman"/>
          <w:b/>
          <w:bCs/>
          <w:sz w:val="20"/>
          <w:szCs w:val="20"/>
          <w:vertAlign w:val="superscript"/>
          <w:lang w:val="en-US" w:eastAsia="de-DE"/>
        </w:rPr>
        <w:t>nd</w:t>
      </w:r>
      <w:r w:rsidRPr="00A637C3">
        <w:rPr>
          <w:rFonts w:ascii="Times New Roman" w:eastAsia="Times New Roman" w:hAnsi="Times New Roman" w:cs="Times New Roman"/>
          <w:b/>
          <w:bCs/>
          <w:sz w:val="20"/>
          <w:szCs w:val="20"/>
          <w:lang w:val="en-US" w:eastAsia="de-DE"/>
        </w:rPr>
        <w:t xml:space="preserve"> 3</w:t>
      </w:r>
      <w:r w:rsidRPr="00A637C3">
        <w:rPr>
          <w:rFonts w:ascii="Times New Roman" w:eastAsia="Times New Roman" w:hAnsi="Times New Roman" w:cs="Times New Roman"/>
          <w:b/>
          <w:bCs/>
          <w:sz w:val="20"/>
          <w:szCs w:val="20"/>
          <w:vertAlign w:val="superscript"/>
          <w:lang w:val="en-US" w:eastAsia="de-DE"/>
        </w:rPr>
        <w:t>rd</w:t>
      </w:r>
      <w:r w:rsidRPr="00A637C3">
        <w:rPr>
          <w:rFonts w:ascii="Times New Roman" w:eastAsia="Times New Roman" w:hAnsi="Times New Roman" w:cs="Times New Roman"/>
          <w:b/>
          <w:bCs/>
          <w:sz w:val="20"/>
          <w:szCs w:val="20"/>
          <w:lang w:val="en-US" w:eastAsia="de-DE"/>
        </w:rPr>
        <w:t xml:space="preserve"> 4</w:t>
      </w:r>
      <w:r w:rsidRPr="00A637C3">
        <w:rPr>
          <w:rFonts w:ascii="Times New Roman" w:eastAsia="Times New Roman" w:hAnsi="Times New Roman" w:cs="Times New Roman"/>
          <w:b/>
          <w:bCs/>
          <w:sz w:val="20"/>
          <w:szCs w:val="20"/>
          <w:vertAlign w:val="superscript"/>
          <w:lang w:val="en-US" w:eastAsia="de-DE"/>
        </w:rPr>
        <w:t xml:space="preserve">th </w:t>
      </w:r>
      <w:r w:rsidRPr="00A637C3">
        <w:rPr>
          <w:rFonts w:ascii="Times New Roman" w:eastAsia="Times New Roman" w:hAnsi="Times New Roman" w:cs="Times New Roman"/>
          <w:b/>
          <w:bCs/>
          <w:sz w:val="20"/>
          <w:szCs w:val="20"/>
          <w:lang w:val="en-US" w:eastAsia="de-DE"/>
        </w:rPr>
        <w:t>quantiles</w:t>
      </w:r>
      <w:r w:rsidRPr="00A637C3">
        <w:rPr>
          <w:rFonts w:ascii="Times New Roman" w:eastAsia="Times New Roman" w:hAnsi="Times New Roman" w:cs="Times New Roman"/>
          <w:b/>
          <w:bCs/>
          <w:sz w:val="20"/>
          <w:szCs w:val="20"/>
          <w:vertAlign w:val="superscript"/>
          <w:lang w:val="en-US" w:eastAsia="de-DE"/>
        </w:rPr>
        <w:t>)</w:t>
      </w:r>
      <w:r w:rsidRPr="00A637C3">
        <w:rPr>
          <w:rFonts w:ascii="Times New Roman" w:eastAsia="Times New Roman" w:hAnsi="Times New Roman" w:cs="Times New Roman"/>
          <w:b/>
          <w:bCs/>
          <w:sz w:val="20"/>
          <w:szCs w:val="20"/>
          <w:lang w:val="en-US" w:eastAsia="de-DE"/>
        </w:rPr>
        <w:t xml:space="preserve"> =60%</w:t>
      </w:r>
    </w:p>
    <w:p w14:paraId="0194C0F8" w14:textId="77777777" w:rsidR="00547D06" w:rsidRPr="00A637C3" w:rsidRDefault="00547D06" w:rsidP="00547D06">
      <w:pPr>
        <w:spacing w:line="360" w:lineRule="auto"/>
        <w:jc w:val="both"/>
        <w:rPr>
          <w:rFonts w:ascii="Times New Roman" w:eastAsia="Times New Roman" w:hAnsi="Times New Roman" w:cs="Times New Roman"/>
          <w:sz w:val="20"/>
          <w:szCs w:val="20"/>
          <w:lang w:val="en-US" w:eastAsia="de-DE"/>
        </w:rPr>
      </w:pPr>
      <w:r w:rsidRPr="00A637C3">
        <w:rPr>
          <w:rFonts w:ascii="Times New Roman" w:eastAsia="Times New Roman" w:hAnsi="Times New Roman" w:cs="Times New Roman"/>
          <w:sz w:val="20"/>
          <w:szCs w:val="20"/>
          <w:lang w:val="en-US" w:eastAsia="de-DE"/>
        </w:rPr>
        <w:t>Middle SES=7.8-14.1</w:t>
      </w:r>
    </w:p>
    <w:p w14:paraId="42BB9720" w14:textId="77777777" w:rsidR="00547D06" w:rsidRPr="00A637C3" w:rsidRDefault="00547D06" w:rsidP="00547D06">
      <w:pPr>
        <w:numPr>
          <w:ilvl w:val="0"/>
          <w:numId w:val="2"/>
        </w:numPr>
        <w:spacing w:line="360" w:lineRule="auto"/>
        <w:contextualSpacing/>
        <w:jc w:val="both"/>
        <w:rPr>
          <w:rFonts w:ascii="Times New Roman" w:eastAsia="Times New Roman" w:hAnsi="Times New Roman" w:cs="Times New Roman"/>
          <w:b/>
          <w:bCs/>
          <w:sz w:val="20"/>
          <w:szCs w:val="20"/>
          <w:lang w:val="en-US" w:eastAsia="de-DE"/>
        </w:rPr>
      </w:pPr>
      <w:r w:rsidRPr="00A637C3">
        <w:rPr>
          <w:rFonts w:ascii="Times New Roman" w:eastAsia="Times New Roman" w:hAnsi="Times New Roman" w:cs="Times New Roman"/>
          <w:b/>
          <w:bCs/>
          <w:sz w:val="20"/>
          <w:szCs w:val="20"/>
          <w:lang w:val="en-US" w:eastAsia="de-DE"/>
        </w:rPr>
        <w:t>High SES = (5</w:t>
      </w:r>
      <w:r w:rsidRPr="00A637C3">
        <w:rPr>
          <w:rFonts w:ascii="Times New Roman" w:eastAsia="Times New Roman" w:hAnsi="Times New Roman" w:cs="Times New Roman"/>
          <w:b/>
          <w:bCs/>
          <w:sz w:val="20"/>
          <w:szCs w:val="20"/>
          <w:vertAlign w:val="superscript"/>
          <w:lang w:val="en-US" w:eastAsia="de-DE"/>
        </w:rPr>
        <w:t>th</w:t>
      </w:r>
      <w:r w:rsidRPr="00A637C3">
        <w:rPr>
          <w:rFonts w:ascii="Times New Roman" w:eastAsia="Times New Roman" w:hAnsi="Times New Roman" w:cs="Times New Roman"/>
          <w:b/>
          <w:bCs/>
          <w:sz w:val="20"/>
          <w:szCs w:val="20"/>
          <w:lang w:val="en-US" w:eastAsia="de-DE"/>
        </w:rPr>
        <w:t xml:space="preserve"> Quantile) =20%</w:t>
      </w:r>
    </w:p>
    <w:p w14:paraId="31A186D6" w14:textId="77777777" w:rsidR="00547D06" w:rsidRPr="00A637C3" w:rsidRDefault="00547D06" w:rsidP="00547D06">
      <w:pPr>
        <w:spacing w:line="360" w:lineRule="auto"/>
        <w:jc w:val="both"/>
        <w:rPr>
          <w:rFonts w:ascii="Times New Roman" w:eastAsia="Times New Roman" w:hAnsi="Times New Roman" w:cs="Times New Roman"/>
          <w:sz w:val="20"/>
          <w:szCs w:val="20"/>
          <w:lang w:val="en-US" w:eastAsia="de-DE"/>
        </w:rPr>
      </w:pPr>
      <w:r w:rsidRPr="00A637C3">
        <w:rPr>
          <w:rFonts w:ascii="Times New Roman" w:eastAsia="Times New Roman" w:hAnsi="Times New Roman" w:cs="Times New Roman"/>
          <w:sz w:val="20"/>
          <w:szCs w:val="20"/>
          <w:lang w:val="en-US" w:eastAsia="de-DE"/>
        </w:rPr>
        <w:t>High SES=14.2-21.0</w:t>
      </w:r>
    </w:p>
    <w:p w14:paraId="5894CF32" w14:textId="36430D1D" w:rsidR="00336780" w:rsidRPr="00A637C3" w:rsidRDefault="00336780" w:rsidP="00547D06">
      <w:pPr>
        <w:spacing w:line="360" w:lineRule="auto"/>
        <w:jc w:val="both"/>
        <w:rPr>
          <w:rFonts w:ascii="Times New Roman" w:eastAsia="Times New Roman" w:hAnsi="Times New Roman" w:cs="Times New Roman"/>
          <w:sz w:val="20"/>
          <w:szCs w:val="20"/>
          <w:lang w:val="en-US" w:eastAsia="de-DE"/>
        </w:rPr>
      </w:pPr>
      <w:r w:rsidRPr="00A637C3">
        <w:rPr>
          <w:rFonts w:ascii="Times New Roman" w:eastAsia="Times New Roman" w:hAnsi="Times New Roman" w:cs="Times New Roman"/>
          <w:sz w:val="20"/>
          <w:szCs w:val="20"/>
          <w:lang w:val="en-US" w:eastAsia="de-DE"/>
        </w:rPr>
        <w:t>In our analysis, we estimated models using both continuous and categorical SES measures, but we ultimately reported results based on the categorical version. While the continuous SES indicator is more suitable for modelling, the three‑level SES grouping is easier to interpret and communicate. It also provides a clear picture of inequality, especially when contrasting the lowest 20% with the highest 20% of the population. This makes the categorical measure a useful tool for describing the level and development of socioeconomic differences in mortality and life expectancy over time.</w:t>
      </w:r>
    </w:p>
    <w:p w14:paraId="4140846C" w14:textId="70E3343D" w:rsidR="00084ED7" w:rsidRPr="00A637C3" w:rsidRDefault="00084ED7" w:rsidP="00547D06">
      <w:pPr>
        <w:spacing w:line="360" w:lineRule="auto"/>
        <w:jc w:val="both"/>
        <w:rPr>
          <w:rFonts w:ascii="Times New Roman" w:eastAsia="Times New Roman" w:hAnsi="Times New Roman" w:cs="Times New Roman"/>
          <w:sz w:val="20"/>
          <w:szCs w:val="20"/>
          <w:lang w:val="en-US" w:eastAsia="de-DE"/>
        </w:rPr>
      </w:pPr>
    </w:p>
    <w:p w14:paraId="5757F5DB" w14:textId="77777777" w:rsidR="00A637C3" w:rsidRPr="00A637C3" w:rsidRDefault="00A637C3" w:rsidP="00547D06">
      <w:pPr>
        <w:spacing w:line="360" w:lineRule="auto"/>
        <w:jc w:val="both"/>
        <w:rPr>
          <w:rFonts w:ascii="Times New Roman" w:eastAsia="Times New Roman" w:hAnsi="Times New Roman" w:cs="Times New Roman"/>
          <w:sz w:val="20"/>
          <w:szCs w:val="20"/>
          <w:lang w:val="en-US" w:eastAsia="de-DE"/>
        </w:rPr>
      </w:pPr>
    </w:p>
    <w:p w14:paraId="13A5E253" w14:textId="33DB76F2" w:rsidR="00A90E09" w:rsidRPr="00A637C3" w:rsidRDefault="00547D06" w:rsidP="00822B57">
      <w:pPr>
        <w:pStyle w:val="Listenabsatz"/>
        <w:numPr>
          <w:ilvl w:val="0"/>
          <w:numId w:val="3"/>
        </w:numPr>
        <w:shd w:val="clear" w:color="auto" w:fill="D9E2F3" w:themeFill="accent1" w:themeFillTint="33"/>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lastRenderedPageBreak/>
        <w:t>Result Section</w:t>
      </w:r>
    </w:p>
    <w:p w14:paraId="7C6D17B4" w14:textId="04699111" w:rsidR="009A2F59" w:rsidRPr="00A637C3" w:rsidRDefault="00A90E09" w:rsidP="009A2F59">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 xml:space="preserve">We </w:t>
      </w:r>
      <w:r w:rsidR="00C55B5D" w:rsidRPr="00A637C3">
        <w:rPr>
          <w:rFonts w:ascii="Times New Roman" w:hAnsi="Times New Roman" w:cs="Times New Roman"/>
          <w:sz w:val="20"/>
          <w:szCs w:val="20"/>
          <w:lang w:val="en-US"/>
        </w:rPr>
        <w:t>also</w:t>
      </w:r>
      <w:r w:rsidRPr="00A637C3">
        <w:rPr>
          <w:rFonts w:ascii="Times New Roman" w:hAnsi="Times New Roman" w:cs="Times New Roman"/>
          <w:sz w:val="20"/>
          <w:szCs w:val="20"/>
          <w:lang w:val="en-US"/>
        </w:rPr>
        <w:t xml:space="preserve"> conducted </w:t>
      </w:r>
      <w:r w:rsidR="00C55B5D" w:rsidRPr="00A637C3">
        <w:rPr>
          <w:rFonts w:ascii="Times New Roman" w:hAnsi="Times New Roman" w:cs="Times New Roman"/>
          <w:sz w:val="20"/>
          <w:szCs w:val="20"/>
          <w:lang w:val="en-US"/>
        </w:rPr>
        <w:t xml:space="preserve">detailed </w:t>
      </w:r>
      <w:r w:rsidRPr="00A637C3">
        <w:rPr>
          <w:rFonts w:ascii="Times New Roman" w:hAnsi="Times New Roman" w:cs="Times New Roman"/>
          <w:sz w:val="20"/>
          <w:szCs w:val="20"/>
          <w:lang w:val="en-US"/>
        </w:rPr>
        <w:t xml:space="preserve">descriptive analyses to </w:t>
      </w:r>
      <w:proofErr w:type="spellStart"/>
      <w:r w:rsidR="00673341" w:rsidRPr="00A637C3">
        <w:rPr>
          <w:rFonts w:ascii="Times New Roman" w:hAnsi="Times New Roman" w:cs="Times New Roman"/>
          <w:sz w:val="20"/>
          <w:szCs w:val="20"/>
          <w:lang w:val="en-US"/>
        </w:rPr>
        <w:t>characteri</w:t>
      </w:r>
      <w:r w:rsidR="001F6E5E" w:rsidRPr="00A637C3">
        <w:rPr>
          <w:rFonts w:ascii="Times New Roman" w:hAnsi="Times New Roman" w:cs="Times New Roman"/>
          <w:sz w:val="20"/>
          <w:szCs w:val="20"/>
          <w:lang w:val="en-US"/>
        </w:rPr>
        <w:t>s</w:t>
      </w:r>
      <w:r w:rsidR="00673341" w:rsidRPr="00A637C3">
        <w:rPr>
          <w:rFonts w:ascii="Times New Roman" w:hAnsi="Times New Roman" w:cs="Times New Roman"/>
          <w:sz w:val="20"/>
          <w:szCs w:val="20"/>
          <w:lang w:val="en-US"/>
        </w:rPr>
        <w:t>e</w:t>
      </w:r>
      <w:proofErr w:type="spellEnd"/>
      <w:r w:rsidRPr="00A637C3">
        <w:rPr>
          <w:rFonts w:ascii="Times New Roman" w:hAnsi="Times New Roman" w:cs="Times New Roman"/>
          <w:sz w:val="20"/>
          <w:szCs w:val="20"/>
          <w:lang w:val="en-US"/>
        </w:rPr>
        <w:t xml:space="preserve"> mortality patterns across key demographic and socioeconomic groups. Using Stata’s survival‑time commands, we </w:t>
      </w:r>
      <w:r w:rsidR="00A31168" w:rsidRPr="00A637C3">
        <w:rPr>
          <w:rFonts w:ascii="Times New Roman" w:hAnsi="Times New Roman" w:cs="Times New Roman"/>
          <w:sz w:val="20"/>
          <w:szCs w:val="20"/>
          <w:lang w:val="en-US"/>
        </w:rPr>
        <w:t xml:space="preserve">set up the data with </w:t>
      </w:r>
      <w:proofErr w:type="spellStart"/>
      <w:r w:rsidR="00A31168" w:rsidRPr="00A637C3">
        <w:rPr>
          <w:rFonts w:ascii="Times New Roman" w:hAnsi="Times New Roman" w:cs="Times New Roman"/>
          <w:sz w:val="20"/>
          <w:szCs w:val="20"/>
          <w:lang w:val="en-US"/>
        </w:rPr>
        <w:t>stset</w:t>
      </w:r>
      <w:proofErr w:type="spellEnd"/>
      <w:r w:rsidR="00A31168" w:rsidRPr="00A637C3">
        <w:rPr>
          <w:rFonts w:ascii="Times New Roman" w:hAnsi="Times New Roman" w:cs="Times New Roman"/>
          <w:sz w:val="20"/>
          <w:szCs w:val="20"/>
          <w:lang w:val="en-US"/>
        </w:rPr>
        <w:t xml:space="preserve"> and calculated crude mortality rates, person‑time at risk, and survival percentiles</w:t>
      </w:r>
      <w:r w:rsidRPr="00A637C3">
        <w:rPr>
          <w:rFonts w:ascii="Times New Roman" w:hAnsi="Times New Roman" w:cs="Times New Roman"/>
          <w:sz w:val="20"/>
          <w:szCs w:val="20"/>
          <w:lang w:val="en-US"/>
        </w:rPr>
        <w:t xml:space="preserve">. Descriptive estimates were obtained using the </w:t>
      </w:r>
      <w:proofErr w:type="spellStart"/>
      <w:r w:rsidRPr="00A637C3">
        <w:rPr>
          <w:rFonts w:ascii="Times New Roman" w:hAnsi="Times New Roman" w:cs="Times New Roman"/>
          <w:sz w:val="20"/>
          <w:szCs w:val="20"/>
          <w:lang w:val="en-US"/>
        </w:rPr>
        <w:t>stsum</w:t>
      </w:r>
      <w:proofErr w:type="spellEnd"/>
      <w:r w:rsidR="00A31168" w:rsidRPr="00A637C3">
        <w:rPr>
          <w:rFonts w:ascii="Times New Roman" w:hAnsi="Times New Roman" w:cs="Times New Roman"/>
          <w:sz w:val="20"/>
          <w:szCs w:val="20"/>
          <w:lang w:val="en-US"/>
        </w:rPr>
        <w:t xml:space="preserve"> and by(var) commands, which tabulate</w:t>
      </w:r>
      <w:r w:rsidRPr="00A637C3">
        <w:rPr>
          <w:rFonts w:ascii="Times New Roman" w:hAnsi="Times New Roman" w:cs="Times New Roman"/>
          <w:sz w:val="20"/>
          <w:szCs w:val="20"/>
          <w:lang w:val="en-US"/>
        </w:rPr>
        <w:t xml:space="preserve"> the number of deaths, total person‑years, incidence rates, and Kaplan–Meier survival percentiles (25th, 50th, and 75th) within categories of each variable. Incidence rates were expressed as deaths per person‑year and</w:t>
      </w:r>
      <w:r w:rsidR="00C81302" w:rsidRPr="00A637C3">
        <w:rPr>
          <w:rFonts w:ascii="Times New Roman" w:hAnsi="Times New Roman" w:cs="Times New Roman"/>
          <w:sz w:val="20"/>
          <w:szCs w:val="20"/>
          <w:lang w:val="en-US"/>
        </w:rPr>
        <w:t xml:space="preserve">, for interpretability, scaled to deaths per 1,000 </w:t>
      </w:r>
      <w:proofErr w:type="gramStart"/>
      <w:r w:rsidR="00C81302" w:rsidRPr="00A637C3">
        <w:rPr>
          <w:rFonts w:ascii="Times New Roman" w:hAnsi="Times New Roman" w:cs="Times New Roman"/>
          <w:sz w:val="20"/>
          <w:szCs w:val="20"/>
          <w:lang w:val="en-US"/>
        </w:rPr>
        <w:t>person</w:t>
      </w:r>
      <w:proofErr w:type="gramEnd"/>
      <w:r w:rsidR="00C81302" w:rsidRPr="00A637C3">
        <w:rPr>
          <w:rFonts w:ascii="Times New Roman" w:hAnsi="Times New Roman" w:cs="Times New Roman"/>
          <w:sz w:val="20"/>
          <w:szCs w:val="20"/>
          <w:lang w:val="en-US"/>
        </w:rPr>
        <w:t>‑years</w:t>
      </w:r>
      <w:r w:rsidRPr="00A637C3">
        <w:rPr>
          <w:rFonts w:ascii="Times New Roman" w:hAnsi="Times New Roman" w:cs="Times New Roman"/>
          <w:sz w:val="20"/>
          <w:szCs w:val="20"/>
          <w:lang w:val="en-US"/>
        </w:rPr>
        <w:t xml:space="preserve">. These descriptive statistics provided an unadjusted overview of mortality differences across </w:t>
      </w:r>
      <w:r w:rsidR="00BE2EE6" w:rsidRPr="00A637C3">
        <w:rPr>
          <w:rFonts w:ascii="Times New Roman" w:hAnsi="Times New Roman" w:cs="Times New Roman"/>
          <w:sz w:val="20"/>
          <w:szCs w:val="20"/>
          <w:lang w:val="en-US"/>
        </w:rPr>
        <w:t>SES</w:t>
      </w:r>
      <w:r w:rsidRPr="00A637C3">
        <w:rPr>
          <w:rFonts w:ascii="Times New Roman" w:hAnsi="Times New Roman" w:cs="Times New Roman"/>
          <w:sz w:val="20"/>
          <w:szCs w:val="20"/>
          <w:lang w:val="en-US"/>
        </w:rPr>
        <w:t xml:space="preserve">, income, occupational class, migration background, health status, </w:t>
      </w:r>
      <w:r w:rsidR="00C55B5D" w:rsidRPr="00A637C3">
        <w:rPr>
          <w:rFonts w:ascii="Times New Roman" w:hAnsi="Times New Roman" w:cs="Times New Roman"/>
          <w:sz w:val="20"/>
          <w:szCs w:val="20"/>
          <w:lang w:val="en-US"/>
        </w:rPr>
        <w:t>marital</w:t>
      </w:r>
      <w:r w:rsidRPr="00A637C3">
        <w:rPr>
          <w:rFonts w:ascii="Times New Roman" w:hAnsi="Times New Roman" w:cs="Times New Roman"/>
          <w:sz w:val="20"/>
          <w:szCs w:val="20"/>
          <w:lang w:val="en-US"/>
        </w:rPr>
        <w:t xml:space="preserve"> status, employment status, age groups, and </w:t>
      </w:r>
      <w:r w:rsidR="00C55B5D" w:rsidRPr="00A637C3">
        <w:rPr>
          <w:rFonts w:ascii="Times New Roman" w:hAnsi="Times New Roman" w:cs="Times New Roman"/>
          <w:sz w:val="20"/>
          <w:szCs w:val="20"/>
          <w:lang w:val="en-US"/>
        </w:rPr>
        <w:t xml:space="preserve">overall </w:t>
      </w:r>
      <w:r w:rsidRPr="00A637C3">
        <w:rPr>
          <w:rFonts w:ascii="Times New Roman" w:hAnsi="Times New Roman" w:cs="Times New Roman"/>
          <w:sz w:val="20"/>
          <w:szCs w:val="20"/>
          <w:lang w:val="en-US"/>
        </w:rPr>
        <w:t>life satisfaction</w:t>
      </w:r>
      <w:r w:rsidR="009A2F59" w:rsidRPr="00A637C3">
        <w:rPr>
          <w:rFonts w:ascii="Times New Roman" w:hAnsi="Times New Roman" w:cs="Times New Roman"/>
          <w:sz w:val="20"/>
          <w:szCs w:val="20"/>
          <w:lang w:val="en-US"/>
        </w:rPr>
        <w:t>. The result indicated that</w:t>
      </w:r>
      <w:r w:rsidR="00C81302" w:rsidRPr="00A637C3">
        <w:rPr>
          <w:rFonts w:ascii="Times New Roman" w:hAnsi="Times New Roman" w:cs="Times New Roman"/>
          <w:sz w:val="20"/>
          <w:szCs w:val="20"/>
          <w:lang w:val="en-US"/>
        </w:rPr>
        <w:t>,</w:t>
      </w:r>
      <w:r w:rsidR="009A2F59" w:rsidRPr="00A637C3">
        <w:rPr>
          <w:rFonts w:ascii="Times New Roman" w:hAnsi="Times New Roman" w:cs="Times New Roman"/>
          <w:sz w:val="20"/>
          <w:szCs w:val="20"/>
          <w:lang w:val="en-US"/>
        </w:rPr>
        <w:t xml:space="preserve"> despite comparable follow</w:t>
      </w:r>
      <w:r w:rsidR="00C81302" w:rsidRPr="00A637C3">
        <w:rPr>
          <w:rFonts w:ascii="Times New Roman" w:hAnsi="Times New Roman" w:cs="Times New Roman"/>
          <w:sz w:val="20"/>
          <w:szCs w:val="20"/>
          <w:lang w:val="en-US"/>
        </w:rPr>
        <w:t>-</w:t>
      </w:r>
      <w:r w:rsidR="009A2F59" w:rsidRPr="00A637C3">
        <w:rPr>
          <w:rFonts w:ascii="Times New Roman" w:hAnsi="Times New Roman" w:cs="Times New Roman"/>
          <w:sz w:val="20"/>
          <w:szCs w:val="20"/>
          <w:lang w:val="en-US"/>
        </w:rPr>
        <w:t>up durations, men exhibited a higher crude mortality rate than women, with 8.4 deaths per 1,000 person</w:t>
      </w:r>
      <w:r w:rsidR="00C81302" w:rsidRPr="00A637C3">
        <w:rPr>
          <w:rFonts w:ascii="Times New Roman" w:hAnsi="Times New Roman" w:cs="Times New Roman"/>
          <w:sz w:val="20"/>
          <w:szCs w:val="20"/>
          <w:lang w:val="en-US"/>
        </w:rPr>
        <w:t>-</w:t>
      </w:r>
      <w:r w:rsidR="009A2F59" w:rsidRPr="00A637C3">
        <w:rPr>
          <w:rFonts w:ascii="Times New Roman" w:hAnsi="Times New Roman" w:cs="Times New Roman"/>
          <w:sz w:val="20"/>
          <w:szCs w:val="20"/>
          <w:lang w:val="en-US"/>
        </w:rPr>
        <w:t>years compared with 6.2 per 1,000 person</w:t>
      </w:r>
      <w:r w:rsidR="00C81302" w:rsidRPr="00A637C3">
        <w:rPr>
          <w:rFonts w:ascii="Times New Roman" w:hAnsi="Times New Roman" w:cs="Times New Roman"/>
          <w:sz w:val="20"/>
          <w:szCs w:val="20"/>
          <w:lang w:val="en-US"/>
        </w:rPr>
        <w:t>-</w:t>
      </w:r>
      <w:r w:rsidR="009A2F59" w:rsidRPr="00A637C3">
        <w:rPr>
          <w:rFonts w:ascii="Times New Roman" w:hAnsi="Times New Roman" w:cs="Times New Roman"/>
          <w:sz w:val="20"/>
          <w:szCs w:val="20"/>
          <w:lang w:val="en-US"/>
        </w:rPr>
        <w:t>years among women.</w:t>
      </w:r>
    </w:p>
    <w:p w14:paraId="00333CEB" w14:textId="4EDE4E79" w:rsidR="009A2F59" w:rsidRPr="00A637C3" w:rsidRDefault="009A2F59" w:rsidP="009A2F59">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 xml:space="preserve">Marked social gradients in mortality were observed across indicators </w:t>
      </w:r>
      <w:r w:rsidR="008730D0" w:rsidRPr="00A637C3">
        <w:rPr>
          <w:rFonts w:ascii="Times New Roman" w:hAnsi="Times New Roman" w:cs="Times New Roman"/>
          <w:sz w:val="20"/>
          <w:szCs w:val="20"/>
          <w:lang w:val="en-US"/>
        </w:rPr>
        <w:t>of SES</w:t>
      </w:r>
      <w:r w:rsidRPr="00A637C3">
        <w:rPr>
          <w:rFonts w:ascii="Times New Roman" w:hAnsi="Times New Roman" w:cs="Times New Roman"/>
          <w:sz w:val="20"/>
          <w:szCs w:val="20"/>
          <w:lang w:val="en-US"/>
        </w:rPr>
        <w:t xml:space="preserve"> position. Individuals in the low SES group had the highest crude mortality rate (7.1 per 1,000 person years), more than double that of the middle SES group (3.6 per 1,000) and over three times that of the high SES group (2.3 per 1,000). Similar patterns emerged across occupational class, income, and </w:t>
      </w:r>
      <w:proofErr w:type="spellStart"/>
      <w:r w:rsidRPr="00A637C3">
        <w:rPr>
          <w:rFonts w:ascii="Times New Roman" w:hAnsi="Times New Roman" w:cs="Times New Roman"/>
          <w:sz w:val="20"/>
          <w:szCs w:val="20"/>
          <w:lang w:val="en-US"/>
        </w:rPr>
        <w:t>equivalised</w:t>
      </w:r>
      <w:proofErr w:type="spellEnd"/>
      <w:r w:rsidRPr="00A637C3">
        <w:rPr>
          <w:rFonts w:ascii="Times New Roman" w:hAnsi="Times New Roman" w:cs="Times New Roman"/>
          <w:sz w:val="20"/>
          <w:szCs w:val="20"/>
          <w:lang w:val="en-US"/>
        </w:rPr>
        <w:t xml:space="preserve"> household income. Mortality rates were highest among those in low occupational classes (4.7 per 1,000 person years) and lowest in high occupational classes (2.6 per 1,000). Income differences were also pronounced: individuals in the low-income group had a mortality rate of 8.5 per 1,000, compared with 7.9 per 1,000 in the middle-income group and 4.0 per 1,000 in the high-income group. Using the Lambert </w:t>
      </w:r>
      <w:proofErr w:type="spellStart"/>
      <w:r w:rsidRPr="00A637C3">
        <w:rPr>
          <w:rFonts w:ascii="Times New Roman" w:hAnsi="Times New Roman" w:cs="Times New Roman"/>
          <w:sz w:val="20"/>
          <w:szCs w:val="20"/>
          <w:lang w:val="en-US"/>
        </w:rPr>
        <w:t>equivalised</w:t>
      </w:r>
      <w:proofErr w:type="spellEnd"/>
      <w:r w:rsidRPr="00A637C3">
        <w:rPr>
          <w:rFonts w:ascii="Times New Roman" w:hAnsi="Times New Roman" w:cs="Times New Roman"/>
          <w:sz w:val="20"/>
          <w:szCs w:val="20"/>
          <w:lang w:val="en-US"/>
        </w:rPr>
        <w:t xml:space="preserve"> income measure, mortality declined steadily from 8.4 per 1,000 in the lowest income category to 4.0 per 1,000 in the highest.</w:t>
      </w:r>
    </w:p>
    <w:p w14:paraId="48B4C5D5" w14:textId="448EC658" w:rsidR="009A2F59" w:rsidRPr="00A637C3" w:rsidRDefault="009A2F59" w:rsidP="009A2F59">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Migration background showed a distinct pattern: individuals without a migration background had a crude mortality rate of 8.4 per 1,000 person</w:t>
      </w:r>
      <w:r w:rsidR="00C81302" w:rsidRPr="00A637C3">
        <w:rPr>
          <w:rFonts w:ascii="Times New Roman" w:hAnsi="Times New Roman" w:cs="Times New Roman"/>
          <w:sz w:val="20"/>
          <w:szCs w:val="20"/>
          <w:lang w:val="en-US"/>
        </w:rPr>
        <w:t>-years, whereas migrants exhibited a substantially lower rate of 3.8 per 1,000 person-years</w:t>
      </w:r>
      <w:r w:rsidRPr="00A637C3">
        <w:rPr>
          <w:rFonts w:ascii="Times New Roman" w:hAnsi="Times New Roman" w:cs="Times New Roman"/>
          <w:sz w:val="20"/>
          <w:szCs w:val="20"/>
          <w:lang w:val="en-US"/>
        </w:rPr>
        <w:t>, consistent with a healthy migrant advantage.</w:t>
      </w:r>
    </w:p>
    <w:p w14:paraId="056F03A0" w14:textId="071DE181" w:rsidR="00A90E09" w:rsidRPr="00A637C3" w:rsidRDefault="009A2F59" w:rsidP="009A2F59">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Taken together, these descriptive findings demonstrate substantial and consistent social inequalities in mortality across SES, occupational class, income, and migration background. These unadjusted patterns closely parallel the gradients observed in the multivariable Cox models, underscoring the robustness of the socioeconomic disparities identified in this study.</w:t>
      </w:r>
      <w:r w:rsidR="00DD5920" w:rsidRPr="00A637C3">
        <w:rPr>
          <w:rFonts w:ascii="Times New Roman" w:hAnsi="Times New Roman" w:cs="Times New Roman"/>
          <w:sz w:val="20"/>
          <w:szCs w:val="20"/>
          <w:lang w:val="en-US"/>
        </w:rPr>
        <w:t xml:space="preserve"> </w:t>
      </w:r>
      <w:r w:rsidR="00D10801"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See</w:t>
      </w:r>
      <w:r w:rsidR="00DD5920" w:rsidRPr="00A637C3">
        <w:rPr>
          <w:rFonts w:ascii="Times New Roman" w:hAnsi="Times New Roman" w:cs="Times New Roman"/>
          <w:sz w:val="20"/>
          <w:szCs w:val="20"/>
          <w:lang w:val="en-US"/>
        </w:rPr>
        <w:t xml:space="preserve"> </w:t>
      </w:r>
      <w:r w:rsidR="00DD5920" w:rsidRPr="00A637C3">
        <w:rPr>
          <w:rFonts w:ascii="Times New Roman" w:hAnsi="Times New Roman" w:cs="Times New Roman"/>
          <w:b/>
          <w:bCs/>
          <w:i/>
          <w:iCs/>
          <w:sz w:val="20"/>
          <w:szCs w:val="20"/>
          <w:lang w:val="en-US"/>
        </w:rPr>
        <w:t>Supplementary Table S1</w:t>
      </w:r>
      <w:r w:rsidR="00D10801" w:rsidRPr="00A637C3">
        <w:rPr>
          <w:rFonts w:ascii="Times New Roman" w:hAnsi="Times New Roman" w:cs="Times New Roman"/>
          <w:b/>
          <w:bCs/>
          <w:i/>
          <w:iCs/>
          <w:sz w:val="20"/>
          <w:szCs w:val="20"/>
          <w:lang w:val="en-US"/>
        </w:rPr>
        <w:t>)</w:t>
      </w:r>
      <w:r w:rsidR="00D10801" w:rsidRPr="00A637C3">
        <w:rPr>
          <w:rFonts w:ascii="Times New Roman" w:hAnsi="Times New Roman" w:cs="Times New Roman"/>
          <w:sz w:val="20"/>
          <w:szCs w:val="20"/>
          <w:lang w:val="en-US"/>
        </w:rPr>
        <w:t>.</w:t>
      </w:r>
    </w:p>
    <w:p w14:paraId="6803DC5F" w14:textId="281D0425" w:rsidR="00A90E09" w:rsidRPr="00A637C3" w:rsidRDefault="00A90E09">
      <w:pPr>
        <w:rPr>
          <w:rFonts w:ascii="Times New Roman" w:hAnsi="Times New Roman" w:cs="Times New Roman"/>
          <w:b/>
          <w:bCs/>
          <w:i/>
          <w:iCs/>
          <w:sz w:val="20"/>
          <w:szCs w:val="20"/>
          <w:lang w:val="en-US"/>
        </w:rPr>
      </w:pPr>
      <w:r w:rsidRPr="00A637C3">
        <w:rPr>
          <w:rFonts w:ascii="Times New Roman" w:hAnsi="Times New Roman" w:cs="Times New Roman"/>
          <w:b/>
          <w:bCs/>
          <w:i/>
          <w:iCs/>
          <w:sz w:val="20"/>
          <w:szCs w:val="20"/>
          <w:lang w:val="en-US"/>
        </w:rPr>
        <w:t>Supplementary Table S</w:t>
      </w:r>
      <w:r w:rsidR="009637FD" w:rsidRPr="00A637C3">
        <w:rPr>
          <w:rFonts w:ascii="Times New Roman" w:hAnsi="Times New Roman" w:cs="Times New Roman"/>
          <w:b/>
          <w:bCs/>
          <w:i/>
          <w:iCs/>
          <w:sz w:val="20"/>
          <w:szCs w:val="20"/>
          <w:lang w:val="en-US"/>
        </w:rPr>
        <w:t>2</w:t>
      </w:r>
      <w:r w:rsidR="00A637C3" w:rsidRPr="00A637C3">
        <w:rPr>
          <w:rFonts w:ascii="Times New Roman" w:hAnsi="Times New Roman" w:cs="Times New Roman"/>
          <w:b/>
          <w:bCs/>
          <w:i/>
          <w:iCs/>
          <w:sz w:val="20"/>
          <w:szCs w:val="20"/>
          <w:lang w:val="en-US"/>
        </w:rPr>
        <w:t>-A</w:t>
      </w:r>
      <w:r w:rsidRPr="00A637C3">
        <w:rPr>
          <w:rFonts w:ascii="Times New Roman" w:hAnsi="Times New Roman" w:cs="Times New Roman"/>
          <w:b/>
          <w:bCs/>
          <w:i/>
          <w:iCs/>
          <w:sz w:val="20"/>
          <w:szCs w:val="20"/>
          <w:lang w:val="en-US"/>
        </w:rPr>
        <w:t xml:space="preserve">. </w:t>
      </w:r>
      <w:r w:rsidRPr="00A637C3">
        <w:rPr>
          <w:rFonts w:ascii="Times New Roman" w:hAnsi="Times New Roman" w:cs="Times New Roman"/>
          <w:i/>
          <w:iCs/>
          <w:sz w:val="20"/>
          <w:szCs w:val="20"/>
          <w:lang w:val="en-US"/>
        </w:rPr>
        <w:t>Crude mortality rates, person‑time at risk, and survival percentiles by demographic and socioeconomic characteristics, SOEP 1996–2023</w:t>
      </w:r>
      <w:r w:rsidRPr="00A637C3">
        <w:rPr>
          <w:rFonts w:ascii="Times New Roman" w:hAnsi="Times New Roman" w:cs="Times New Roman"/>
          <w:b/>
          <w:bCs/>
          <w:i/>
          <w:iCs/>
          <w:sz w:val="20"/>
          <w:szCs w:val="20"/>
          <w:lang w:val="en-US"/>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440"/>
        <w:gridCol w:w="1259"/>
        <w:gridCol w:w="1216"/>
        <w:gridCol w:w="1216"/>
        <w:gridCol w:w="989"/>
        <w:gridCol w:w="1259"/>
        <w:gridCol w:w="1693"/>
      </w:tblGrid>
      <w:tr w:rsidR="001F6E5E" w:rsidRPr="00A637C3" w14:paraId="3DCC65F1" w14:textId="77777777" w:rsidTr="00D10801">
        <w:tc>
          <w:tcPr>
            <w:tcW w:w="794" w:type="pct"/>
            <w:tcBorders>
              <w:top w:val="single" w:sz="4" w:space="0" w:color="auto"/>
              <w:bottom w:val="single" w:sz="4" w:space="0" w:color="auto"/>
            </w:tcBorders>
            <w:shd w:val="clear" w:color="auto" w:fill="D9E2F3" w:themeFill="accent1" w:themeFillTint="33"/>
            <w:hideMark/>
          </w:tcPr>
          <w:p w14:paraId="07273097" w14:textId="3BFE04A1" w:rsidR="00A90E09" w:rsidRPr="00A637C3" w:rsidRDefault="003C4022" w:rsidP="005D557E">
            <w:pPr>
              <w:jc w:val="cente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V</w:t>
            </w:r>
            <w:r w:rsidR="00A90E09" w:rsidRPr="00A637C3">
              <w:rPr>
                <w:rFonts w:ascii="Times New Roman" w:eastAsia="Times New Roman" w:hAnsi="Times New Roman" w:cs="Times New Roman"/>
                <w:i/>
                <w:iCs/>
                <w:sz w:val="20"/>
                <w:szCs w:val="20"/>
                <w:lang w:eastAsia="de-DE"/>
              </w:rPr>
              <w:t>ariable</w:t>
            </w:r>
          </w:p>
        </w:tc>
        <w:tc>
          <w:tcPr>
            <w:tcW w:w="694" w:type="pct"/>
            <w:tcBorders>
              <w:top w:val="single" w:sz="4" w:space="0" w:color="auto"/>
              <w:bottom w:val="single" w:sz="4" w:space="0" w:color="auto"/>
            </w:tcBorders>
            <w:shd w:val="clear" w:color="auto" w:fill="D9E2F3" w:themeFill="accent1" w:themeFillTint="33"/>
            <w:hideMark/>
          </w:tcPr>
          <w:p w14:paraId="057FC037" w14:textId="77777777" w:rsidR="00A90E09" w:rsidRPr="00A637C3" w:rsidRDefault="00A90E09" w:rsidP="005D557E">
            <w:pPr>
              <w:jc w:val="cente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Category</w:t>
            </w:r>
            <w:proofErr w:type="spellEnd"/>
          </w:p>
        </w:tc>
        <w:tc>
          <w:tcPr>
            <w:tcW w:w="670" w:type="pct"/>
            <w:tcBorders>
              <w:top w:val="single" w:sz="4" w:space="0" w:color="auto"/>
              <w:bottom w:val="single" w:sz="4" w:space="0" w:color="auto"/>
            </w:tcBorders>
            <w:shd w:val="clear" w:color="auto" w:fill="D9E2F3" w:themeFill="accent1" w:themeFillTint="33"/>
            <w:hideMark/>
          </w:tcPr>
          <w:p w14:paraId="10FDA9AB" w14:textId="77777777" w:rsidR="00A90E09" w:rsidRPr="00A637C3" w:rsidRDefault="00A90E09" w:rsidP="005D557E">
            <w:pPr>
              <w:jc w:val="cente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xml:space="preserve">Time at </w:t>
            </w:r>
            <w:proofErr w:type="spellStart"/>
            <w:r w:rsidRPr="00A637C3">
              <w:rPr>
                <w:rFonts w:ascii="Times New Roman" w:eastAsia="Times New Roman" w:hAnsi="Times New Roman" w:cs="Times New Roman"/>
                <w:i/>
                <w:iCs/>
                <w:sz w:val="20"/>
                <w:szCs w:val="20"/>
                <w:lang w:eastAsia="de-DE"/>
              </w:rPr>
              <w:t>risk</w:t>
            </w:r>
            <w:proofErr w:type="spellEnd"/>
          </w:p>
        </w:tc>
        <w:tc>
          <w:tcPr>
            <w:tcW w:w="670" w:type="pct"/>
            <w:tcBorders>
              <w:top w:val="single" w:sz="4" w:space="0" w:color="auto"/>
              <w:bottom w:val="single" w:sz="4" w:space="0" w:color="auto"/>
            </w:tcBorders>
            <w:shd w:val="clear" w:color="auto" w:fill="D9E2F3" w:themeFill="accent1" w:themeFillTint="33"/>
            <w:hideMark/>
          </w:tcPr>
          <w:p w14:paraId="6E62B4A0" w14:textId="77777777" w:rsidR="00A90E09" w:rsidRPr="00A637C3" w:rsidRDefault="00A90E09" w:rsidP="005D557E">
            <w:pPr>
              <w:jc w:val="cente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Incidence</w:t>
            </w:r>
            <w:proofErr w:type="spellEnd"/>
            <w:r w:rsidRPr="00A637C3">
              <w:rPr>
                <w:rFonts w:ascii="Times New Roman" w:eastAsia="Times New Roman" w:hAnsi="Times New Roman" w:cs="Times New Roman"/>
                <w:i/>
                <w:iCs/>
                <w:sz w:val="20"/>
                <w:szCs w:val="20"/>
                <w:lang w:eastAsia="de-DE"/>
              </w:rPr>
              <w:t xml:space="preserve"> rate</w:t>
            </w:r>
          </w:p>
        </w:tc>
        <w:tc>
          <w:tcPr>
            <w:tcW w:w="545" w:type="pct"/>
            <w:tcBorders>
              <w:top w:val="single" w:sz="4" w:space="0" w:color="auto"/>
              <w:bottom w:val="single" w:sz="4" w:space="0" w:color="auto"/>
            </w:tcBorders>
            <w:shd w:val="clear" w:color="auto" w:fill="D9E2F3" w:themeFill="accent1" w:themeFillTint="33"/>
            <w:hideMark/>
          </w:tcPr>
          <w:p w14:paraId="5BB83E1B" w14:textId="2DF5EB2E" w:rsidR="00A90E09" w:rsidRPr="00A637C3" w:rsidRDefault="005B3FE0" w:rsidP="005D557E">
            <w:pPr>
              <w:jc w:val="cente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CMR</w:t>
            </w:r>
            <w:r w:rsidR="00A90E09" w:rsidRPr="00A637C3">
              <w:rPr>
                <w:rFonts w:ascii="Times New Roman" w:eastAsia="Times New Roman" w:hAnsi="Times New Roman" w:cs="Times New Roman"/>
                <w:i/>
                <w:iCs/>
                <w:sz w:val="20"/>
                <w:szCs w:val="20"/>
                <w:lang w:eastAsia="de-DE"/>
              </w:rPr>
              <w:t xml:space="preserve"> per 1,000 PY</w:t>
            </w:r>
          </w:p>
        </w:tc>
        <w:tc>
          <w:tcPr>
            <w:tcW w:w="694" w:type="pct"/>
            <w:tcBorders>
              <w:top w:val="single" w:sz="4" w:space="0" w:color="auto"/>
              <w:bottom w:val="single" w:sz="4" w:space="0" w:color="auto"/>
            </w:tcBorders>
            <w:shd w:val="clear" w:color="auto" w:fill="D9E2F3" w:themeFill="accent1" w:themeFillTint="33"/>
            <w:hideMark/>
          </w:tcPr>
          <w:p w14:paraId="463385DF" w14:textId="56CF7C08" w:rsidR="00A90E09" w:rsidRPr="00A637C3" w:rsidRDefault="002F6615" w:rsidP="005D557E">
            <w:pPr>
              <w:jc w:val="cente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Individual</w:t>
            </w:r>
            <w:r w:rsidR="00A90E09" w:rsidRPr="00A637C3">
              <w:rPr>
                <w:rFonts w:ascii="Times New Roman" w:eastAsia="Times New Roman" w:hAnsi="Times New Roman" w:cs="Times New Roman"/>
                <w:i/>
                <w:iCs/>
                <w:sz w:val="20"/>
                <w:szCs w:val="20"/>
                <w:lang w:eastAsia="de-DE"/>
              </w:rPr>
              <w:t xml:space="preserve"> (N)</w:t>
            </w:r>
          </w:p>
        </w:tc>
        <w:tc>
          <w:tcPr>
            <w:tcW w:w="933" w:type="pct"/>
            <w:tcBorders>
              <w:bottom w:val="single" w:sz="4" w:space="0" w:color="auto"/>
            </w:tcBorders>
            <w:shd w:val="clear" w:color="auto" w:fill="D9E2F3" w:themeFill="accent1" w:themeFillTint="33"/>
            <w:hideMark/>
          </w:tcPr>
          <w:p w14:paraId="41A3A3B6" w14:textId="77777777" w:rsidR="00A90E09" w:rsidRPr="00A637C3" w:rsidRDefault="00A90E09" w:rsidP="005D557E">
            <w:pPr>
              <w:jc w:val="cente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Survival time (25%, 50%, 75%)</w:t>
            </w:r>
          </w:p>
        </w:tc>
      </w:tr>
      <w:tr w:rsidR="001F6E5E" w:rsidRPr="00A637C3" w14:paraId="2A950818" w14:textId="77777777" w:rsidTr="00D10801">
        <w:tc>
          <w:tcPr>
            <w:tcW w:w="794" w:type="pct"/>
            <w:vMerge w:val="restart"/>
            <w:shd w:val="clear" w:color="auto" w:fill="D9E2F3" w:themeFill="accent1" w:themeFillTint="33"/>
            <w:hideMark/>
          </w:tcPr>
          <w:p w14:paraId="43936834"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Sex</w:t>
            </w:r>
          </w:p>
        </w:tc>
        <w:tc>
          <w:tcPr>
            <w:tcW w:w="694" w:type="pct"/>
            <w:shd w:val="clear" w:color="auto" w:fill="D9E2F3" w:themeFill="accent1" w:themeFillTint="33"/>
            <w:hideMark/>
          </w:tcPr>
          <w:p w14:paraId="091160F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Male</w:t>
            </w:r>
          </w:p>
        </w:tc>
        <w:tc>
          <w:tcPr>
            <w:tcW w:w="670" w:type="pct"/>
            <w:shd w:val="clear" w:color="auto" w:fill="D9E2F3" w:themeFill="accent1" w:themeFillTint="33"/>
            <w:hideMark/>
          </w:tcPr>
          <w:p w14:paraId="7AC1C7E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325,433</w:t>
            </w:r>
          </w:p>
        </w:tc>
        <w:tc>
          <w:tcPr>
            <w:tcW w:w="670" w:type="pct"/>
            <w:shd w:val="clear" w:color="auto" w:fill="D9E2F3" w:themeFill="accent1" w:themeFillTint="33"/>
            <w:hideMark/>
          </w:tcPr>
          <w:p w14:paraId="771F09D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0.0084472</w:t>
            </w:r>
          </w:p>
        </w:tc>
        <w:tc>
          <w:tcPr>
            <w:tcW w:w="545" w:type="pct"/>
            <w:shd w:val="clear" w:color="auto" w:fill="D9E2F3" w:themeFill="accent1" w:themeFillTint="33"/>
            <w:hideMark/>
          </w:tcPr>
          <w:p w14:paraId="7CCA436A"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8.4</w:t>
            </w:r>
          </w:p>
        </w:tc>
        <w:tc>
          <w:tcPr>
            <w:tcW w:w="694" w:type="pct"/>
            <w:shd w:val="clear" w:color="auto" w:fill="D9E2F3" w:themeFill="accent1" w:themeFillTint="33"/>
            <w:hideMark/>
          </w:tcPr>
          <w:p w14:paraId="76893B81"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54,988</w:t>
            </w:r>
          </w:p>
        </w:tc>
        <w:tc>
          <w:tcPr>
            <w:tcW w:w="933" w:type="pct"/>
            <w:shd w:val="clear" w:color="auto" w:fill="D9E2F3" w:themeFill="accent1" w:themeFillTint="33"/>
            <w:hideMark/>
          </w:tcPr>
          <w:p w14:paraId="09BCC9C4"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73 / 83 / 91</w:t>
            </w:r>
          </w:p>
        </w:tc>
      </w:tr>
      <w:tr w:rsidR="001F6E5E" w:rsidRPr="00A637C3" w14:paraId="03CCC2E9" w14:textId="77777777" w:rsidTr="00D10801">
        <w:tc>
          <w:tcPr>
            <w:tcW w:w="794" w:type="pct"/>
            <w:vMerge/>
            <w:shd w:val="clear" w:color="auto" w:fill="D9E2F3" w:themeFill="accent1" w:themeFillTint="33"/>
            <w:hideMark/>
          </w:tcPr>
          <w:p w14:paraId="32645AC9"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4EFB913C" w14:textId="77777777" w:rsidR="00D33FC2" w:rsidRPr="00A637C3" w:rsidRDefault="00D33FC2" w:rsidP="005D557E">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Female</w:t>
            </w:r>
            <w:proofErr w:type="spellEnd"/>
          </w:p>
        </w:tc>
        <w:tc>
          <w:tcPr>
            <w:tcW w:w="670" w:type="pct"/>
            <w:shd w:val="clear" w:color="auto" w:fill="D9E2F3" w:themeFill="accent1" w:themeFillTint="33"/>
            <w:hideMark/>
          </w:tcPr>
          <w:p w14:paraId="23FF77D3"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358,802</w:t>
            </w:r>
          </w:p>
        </w:tc>
        <w:tc>
          <w:tcPr>
            <w:tcW w:w="670" w:type="pct"/>
            <w:shd w:val="clear" w:color="auto" w:fill="D9E2F3" w:themeFill="accent1" w:themeFillTint="33"/>
            <w:hideMark/>
          </w:tcPr>
          <w:p w14:paraId="1AA4A901"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0.0062012</w:t>
            </w:r>
          </w:p>
        </w:tc>
        <w:tc>
          <w:tcPr>
            <w:tcW w:w="545" w:type="pct"/>
            <w:shd w:val="clear" w:color="auto" w:fill="D9E2F3" w:themeFill="accent1" w:themeFillTint="33"/>
            <w:hideMark/>
          </w:tcPr>
          <w:p w14:paraId="39F44C8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6.2</w:t>
            </w:r>
          </w:p>
        </w:tc>
        <w:tc>
          <w:tcPr>
            <w:tcW w:w="694" w:type="pct"/>
            <w:shd w:val="clear" w:color="auto" w:fill="D9E2F3" w:themeFill="accent1" w:themeFillTint="33"/>
            <w:hideMark/>
          </w:tcPr>
          <w:p w14:paraId="6C29981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57,018</w:t>
            </w:r>
          </w:p>
        </w:tc>
        <w:tc>
          <w:tcPr>
            <w:tcW w:w="933" w:type="pct"/>
            <w:shd w:val="clear" w:color="auto" w:fill="D9E2F3" w:themeFill="accent1" w:themeFillTint="33"/>
            <w:hideMark/>
          </w:tcPr>
          <w:p w14:paraId="12BD50A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78 / 87 / 92</w:t>
            </w:r>
          </w:p>
        </w:tc>
      </w:tr>
      <w:tr w:rsidR="001F6E5E" w:rsidRPr="00A637C3" w14:paraId="56F22244" w14:textId="77777777" w:rsidTr="00D10801">
        <w:tc>
          <w:tcPr>
            <w:tcW w:w="794" w:type="pct"/>
            <w:vMerge w:val="restart"/>
            <w:shd w:val="clear" w:color="auto" w:fill="D9E2F3" w:themeFill="accent1" w:themeFillTint="33"/>
            <w:hideMark/>
          </w:tcPr>
          <w:p w14:paraId="615E11C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xml:space="preserve">Migration </w:t>
            </w:r>
            <w:proofErr w:type="spellStart"/>
            <w:r w:rsidRPr="00A637C3">
              <w:rPr>
                <w:rFonts w:ascii="Times New Roman" w:eastAsia="Times New Roman" w:hAnsi="Times New Roman" w:cs="Times New Roman"/>
                <w:i/>
                <w:iCs/>
                <w:sz w:val="20"/>
                <w:szCs w:val="20"/>
                <w:lang w:eastAsia="de-DE"/>
              </w:rPr>
              <w:t>background</w:t>
            </w:r>
            <w:proofErr w:type="spellEnd"/>
          </w:p>
        </w:tc>
        <w:tc>
          <w:tcPr>
            <w:tcW w:w="694" w:type="pct"/>
            <w:shd w:val="clear" w:color="auto" w:fill="D9E2F3" w:themeFill="accent1" w:themeFillTint="33"/>
            <w:hideMark/>
          </w:tcPr>
          <w:p w14:paraId="70DBD9E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Non</w:t>
            </w:r>
            <w:r w:rsidRPr="00A637C3">
              <w:rPr>
                <w:rFonts w:ascii="Times New Roman" w:eastAsia="Times New Roman" w:hAnsi="Times New Roman" w:cs="Times New Roman"/>
                <w:i/>
                <w:iCs/>
                <w:sz w:val="20"/>
                <w:szCs w:val="20"/>
                <w:lang w:eastAsia="de-DE"/>
              </w:rPr>
              <w:noBreakHyphen/>
            </w:r>
            <w:proofErr w:type="spellStart"/>
            <w:r w:rsidRPr="00A637C3">
              <w:rPr>
                <w:rFonts w:ascii="Times New Roman" w:eastAsia="Times New Roman" w:hAnsi="Times New Roman" w:cs="Times New Roman"/>
                <w:i/>
                <w:iCs/>
                <w:sz w:val="20"/>
                <w:szCs w:val="20"/>
                <w:lang w:eastAsia="de-DE"/>
              </w:rPr>
              <w:t>migrant</w:t>
            </w:r>
            <w:proofErr w:type="spellEnd"/>
          </w:p>
        </w:tc>
        <w:tc>
          <w:tcPr>
            <w:tcW w:w="670" w:type="pct"/>
            <w:shd w:val="clear" w:color="auto" w:fill="D9E2F3" w:themeFill="accent1" w:themeFillTint="33"/>
            <w:hideMark/>
          </w:tcPr>
          <w:p w14:paraId="3D44378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515,116</w:t>
            </w:r>
          </w:p>
        </w:tc>
        <w:tc>
          <w:tcPr>
            <w:tcW w:w="670" w:type="pct"/>
            <w:shd w:val="clear" w:color="auto" w:fill="D9E2F3" w:themeFill="accent1" w:themeFillTint="33"/>
            <w:hideMark/>
          </w:tcPr>
          <w:p w14:paraId="7D124AF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0.0084039</w:t>
            </w:r>
          </w:p>
        </w:tc>
        <w:tc>
          <w:tcPr>
            <w:tcW w:w="545" w:type="pct"/>
            <w:shd w:val="clear" w:color="auto" w:fill="D9E2F3" w:themeFill="accent1" w:themeFillTint="33"/>
            <w:hideMark/>
          </w:tcPr>
          <w:p w14:paraId="41D2F6A4"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8.4</w:t>
            </w:r>
          </w:p>
        </w:tc>
        <w:tc>
          <w:tcPr>
            <w:tcW w:w="694" w:type="pct"/>
            <w:shd w:val="clear" w:color="auto" w:fill="D9E2F3" w:themeFill="accent1" w:themeFillTint="33"/>
            <w:hideMark/>
          </w:tcPr>
          <w:p w14:paraId="554CD6CE"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68,719</w:t>
            </w:r>
          </w:p>
        </w:tc>
        <w:tc>
          <w:tcPr>
            <w:tcW w:w="933" w:type="pct"/>
            <w:shd w:val="clear" w:color="auto" w:fill="D9E2F3" w:themeFill="accent1" w:themeFillTint="33"/>
            <w:hideMark/>
          </w:tcPr>
          <w:p w14:paraId="7FD985E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76 / 85 / 92</w:t>
            </w:r>
          </w:p>
        </w:tc>
      </w:tr>
      <w:tr w:rsidR="001F6E5E" w:rsidRPr="00A637C3" w14:paraId="02971A58" w14:textId="77777777" w:rsidTr="00D10801">
        <w:tc>
          <w:tcPr>
            <w:tcW w:w="794" w:type="pct"/>
            <w:vMerge/>
            <w:shd w:val="clear" w:color="auto" w:fill="D9E2F3" w:themeFill="accent1" w:themeFillTint="33"/>
            <w:hideMark/>
          </w:tcPr>
          <w:p w14:paraId="22196B96"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44412E03"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Migrant</w:t>
            </w:r>
          </w:p>
        </w:tc>
        <w:tc>
          <w:tcPr>
            <w:tcW w:w="670" w:type="pct"/>
            <w:shd w:val="clear" w:color="auto" w:fill="D9E2F3" w:themeFill="accent1" w:themeFillTint="33"/>
            <w:hideMark/>
          </w:tcPr>
          <w:p w14:paraId="138EFEB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169,179</w:t>
            </w:r>
          </w:p>
        </w:tc>
        <w:tc>
          <w:tcPr>
            <w:tcW w:w="670" w:type="pct"/>
            <w:shd w:val="clear" w:color="auto" w:fill="D9E2F3" w:themeFill="accent1" w:themeFillTint="33"/>
            <w:hideMark/>
          </w:tcPr>
          <w:p w14:paraId="6FCF3D5F"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0.0038125</w:t>
            </w:r>
          </w:p>
        </w:tc>
        <w:tc>
          <w:tcPr>
            <w:tcW w:w="545" w:type="pct"/>
            <w:shd w:val="clear" w:color="auto" w:fill="D9E2F3" w:themeFill="accent1" w:themeFillTint="33"/>
            <w:hideMark/>
          </w:tcPr>
          <w:p w14:paraId="7C7265D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3.8</w:t>
            </w:r>
          </w:p>
        </w:tc>
        <w:tc>
          <w:tcPr>
            <w:tcW w:w="694" w:type="pct"/>
            <w:shd w:val="clear" w:color="auto" w:fill="D9E2F3" w:themeFill="accent1" w:themeFillTint="33"/>
            <w:hideMark/>
          </w:tcPr>
          <w:p w14:paraId="4BBAAEF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43,318</w:t>
            </w:r>
          </w:p>
        </w:tc>
        <w:tc>
          <w:tcPr>
            <w:tcW w:w="933" w:type="pct"/>
            <w:shd w:val="clear" w:color="auto" w:fill="D9E2F3" w:themeFill="accent1" w:themeFillTint="33"/>
            <w:hideMark/>
          </w:tcPr>
          <w:p w14:paraId="53D7384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75 / 83 / 90</w:t>
            </w:r>
          </w:p>
        </w:tc>
      </w:tr>
      <w:tr w:rsidR="001F6E5E" w:rsidRPr="00A637C3" w14:paraId="3560B83C" w14:textId="77777777" w:rsidTr="00D10801">
        <w:tc>
          <w:tcPr>
            <w:tcW w:w="794" w:type="pct"/>
            <w:vMerge w:val="restart"/>
            <w:shd w:val="clear" w:color="auto" w:fill="D9E2F3" w:themeFill="accent1" w:themeFillTint="33"/>
            <w:hideMark/>
          </w:tcPr>
          <w:p w14:paraId="69C0F07E" w14:textId="1E6086CF" w:rsidR="00CD3B78" w:rsidRPr="00A637C3" w:rsidRDefault="00CD3B78" w:rsidP="005D557E">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Marital</w:t>
            </w:r>
            <w:proofErr w:type="spellEnd"/>
            <w:r w:rsidRPr="00A637C3">
              <w:rPr>
                <w:rFonts w:ascii="Times New Roman" w:eastAsia="Times New Roman" w:hAnsi="Times New Roman" w:cs="Times New Roman"/>
                <w:i/>
                <w:iCs/>
                <w:sz w:val="20"/>
                <w:szCs w:val="20"/>
                <w:lang w:eastAsia="de-DE"/>
              </w:rPr>
              <w:t xml:space="preserve"> </w:t>
            </w:r>
            <w:proofErr w:type="spellStart"/>
            <w:r w:rsidRPr="00A637C3">
              <w:rPr>
                <w:rFonts w:ascii="Times New Roman" w:eastAsia="Times New Roman" w:hAnsi="Times New Roman" w:cs="Times New Roman"/>
                <w:i/>
                <w:iCs/>
                <w:sz w:val="20"/>
                <w:szCs w:val="20"/>
                <w:lang w:eastAsia="de-DE"/>
              </w:rPr>
              <w:t>status</w:t>
            </w:r>
            <w:proofErr w:type="spellEnd"/>
          </w:p>
        </w:tc>
        <w:tc>
          <w:tcPr>
            <w:tcW w:w="694" w:type="pct"/>
            <w:shd w:val="clear" w:color="auto" w:fill="D9E2F3" w:themeFill="accent1" w:themeFillTint="33"/>
            <w:hideMark/>
          </w:tcPr>
          <w:p w14:paraId="29D6FA00" w14:textId="77777777" w:rsidR="00CD3B78" w:rsidRPr="00A637C3" w:rsidRDefault="00CD3B78" w:rsidP="005D557E">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Married</w:t>
            </w:r>
            <w:proofErr w:type="spellEnd"/>
          </w:p>
        </w:tc>
        <w:tc>
          <w:tcPr>
            <w:tcW w:w="670" w:type="pct"/>
            <w:shd w:val="clear" w:color="auto" w:fill="D9E2F3" w:themeFill="accent1" w:themeFillTint="33"/>
            <w:hideMark/>
          </w:tcPr>
          <w:p w14:paraId="37419EE1"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405,179</w:t>
            </w:r>
          </w:p>
        </w:tc>
        <w:tc>
          <w:tcPr>
            <w:tcW w:w="670" w:type="pct"/>
            <w:shd w:val="clear" w:color="auto" w:fill="D9E2F3" w:themeFill="accent1" w:themeFillTint="33"/>
            <w:hideMark/>
          </w:tcPr>
          <w:p w14:paraId="6B78DF26"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0.0067501</w:t>
            </w:r>
          </w:p>
        </w:tc>
        <w:tc>
          <w:tcPr>
            <w:tcW w:w="545" w:type="pct"/>
            <w:shd w:val="clear" w:color="auto" w:fill="D9E2F3" w:themeFill="accent1" w:themeFillTint="33"/>
            <w:hideMark/>
          </w:tcPr>
          <w:p w14:paraId="1715A49A"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6.8</w:t>
            </w:r>
          </w:p>
        </w:tc>
        <w:tc>
          <w:tcPr>
            <w:tcW w:w="694" w:type="pct"/>
            <w:shd w:val="clear" w:color="auto" w:fill="D9E2F3" w:themeFill="accent1" w:themeFillTint="33"/>
            <w:hideMark/>
          </w:tcPr>
          <w:p w14:paraId="34585BB9"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65,814</w:t>
            </w:r>
          </w:p>
        </w:tc>
        <w:tc>
          <w:tcPr>
            <w:tcW w:w="933" w:type="pct"/>
            <w:shd w:val="clear" w:color="auto" w:fill="D9E2F3" w:themeFill="accent1" w:themeFillTint="33"/>
            <w:hideMark/>
          </w:tcPr>
          <w:p w14:paraId="3CC38F64"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76 / 86 / 92</w:t>
            </w:r>
          </w:p>
        </w:tc>
      </w:tr>
      <w:tr w:rsidR="001F6E5E" w:rsidRPr="00A637C3" w14:paraId="4C95B228" w14:textId="77777777" w:rsidTr="00D10801">
        <w:tc>
          <w:tcPr>
            <w:tcW w:w="794" w:type="pct"/>
            <w:vMerge/>
            <w:shd w:val="clear" w:color="auto" w:fill="D9E2F3" w:themeFill="accent1" w:themeFillTint="33"/>
            <w:hideMark/>
          </w:tcPr>
          <w:p w14:paraId="5A88A585" w14:textId="77777777" w:rsidR="00CD3B78" w:rsidRPr="00A637C3" w:rsidRDefault="00CD3B78"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4742C358" w14:textId="77777777" w:rsidR="00CD3B78" w:rsidRPr="00A637C3" w:rsidRDefault="00CD3B78" w:rsidP="005D557E">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Separated</w:t>
            </w:r>
            <w:proofErr w:type="spellEnd"/>
          </w:p>
        </w:tc>
        <w:tc>
          <w:tcPr>
            <w:tcW w:w="670" w:type="pct"/>
            <w:shd w:val="clear" w:color="auto" w:fill="D9E2F3" w:themeFill="accent1" w:themeFillTint="33"/>
            <w:hideMark/>
          </w:tcPr>
          <w:p w14:paraId="674CF39D"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71,863</w:t>
            </w:r>
          </w:p>
        </w:tc>
        <w:tc>
          <w:tcPr>
            <w:tcW w:w="670" w:type="pct"/>
            <w:shd w:val="clear" w:color="auto" w:fill="D9E2F3" w:themeFill="accent1" w:themeFillTint="33"/>
            <w:hideMark/>
          </w:tcPr>
          <w:p w14:paraId="0E2AB66A"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0.0073751</w:t>
            </w:r>
          </w:p>
        </w:tc>
        <w:tc>
          <w:tcPr>
            <w:tcW w:w="545" w:type="pct"/>
            <w:shd w:val="clear" w:color="auto" w:fill="D9E2F3" w:themeFill="accent1" w:themeFillTint="33"/>
            <w:hideMark/>
          </w:tcPr>
          <w:p w14:paraId="17A4B4F6"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7.4</w:t>
            </w:r>
          </w:p>
        </w:tc>
        <w:tc>
          <w:tcPr>
            <w:tcW w:w="694" w:type="pct"/>
            <w:shd w:val="clear" w:color="auto" w:fill="D9E2F3" w:themeFill="accent1" w:themeFillTint="33"/>
            <w:hideMark/>
          </w:tcPr>
          <w:p w14:paraId="24BEFA8A"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13,098</w:t>
            </w:r>
          </w:p>
        </w:tc>
        <w:tc>
          <w:tcPr>
            <w:tcW w:w="933" w:type="pct"/>
            <w:shd w:val="clear" w:color="auto" w:fill="D9E2F3" w:themeFill="accent1" w:themeFillTint="33"/>
            <w:hideMark/>
          </w:tcPr>
          <w:p w14:paraId="4D9E4A50"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74 / 84 / 91</w:t>
            </w:r>
          </w:p>
        </w:tc>
      </w:tr>
      <w:tr w:rsidR="001F6E5E" w:rsidRPr="00A637C3" w14:paraId="1CDD2BE6" w14:textId="77777777" w:rsidTr="00D10801">
        <w:tc>
          <w:tcPr>
            <w:tcW w:w="794" w:type="pct"/>
            <w:vMerge/>
            <w:shd w:val="clear" w:color="auto" w:fill="D9E2F3" w:themeFill="accent1" w:themeFillTint="33"/>
            <w:hideMark/>
          </w:tcPr>
          <w:p w14:paraId="25E0933B" w14:textId="77777777" w:rsidR="00CD3B78" w:rsidRPr="00A637C3" w:rsidRDefault="00CD3B78"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337D0B16" w14:textId="77777777" w:rsidR="00CD3B78" w:rsidRPr="00A637C3" w:rsidRDefault="00CD3B78" w:rsidP="005D557E">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Widowed</w:t>
            </w:r>
            <w:proofErr w:type="spellEnd"/>
          </w:p>
        </w:tc>
        <w:tc>
          <w:tcPr>
            <w:tcW w:w="670" w:type="pct"/>
            <w:shd w:val="clear" w:color="auto" w:fill="D9E2F3" w:themeFill="accent1" w:themeFillTint="33"/>
            <w:hideMark/>
          </w:tcPr>
          <w:p w14:paraId="5F1F1DDC"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37,071</w:t>
            </w:r>
          </w:p>
        </w:tc>
        <w:tc>
          <w:tcPr>
            <w:tcW w:w="670" w:type="pct"/>
            <w:shd w:val="clear" w:color="auto" w:fill="D9E2F3" w:themeFill="accent1" w:themeFillTint="33"/>
            <w:hideMark/>
          </w:tcPr>
          <w:p w14:paraId="47C97D14"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0.0369831</w:t>
            </w:r>
          </w:p>
        </w:tc>
        <w:tc>
          <w:tcPr>
            <w:tcW w:w="545" w:type="pct"/>
            <w:shd w:val="clear" w:color="auto" w:fill="D9E2F3" w:themeFill="accent1" w:themeFillTint="33"/>
            <w:hideMark/>
          </w:tcPr>
          <w:p w14:paraId="17D04149"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37.0</w:t>
            </w:r>
          </w:p>
        </w:tc>
        <w:tc>
          <w:tcPr>
            <w:tcW w:w="694" w:type="pct"/>
            <w:shd w:val="clear" w:color="auto" w:fill="D9E2F3" w:themeFill="accent1" w:themeFillTint="33"/>
            <w:hideMark/>
          </w:tcPr>
          <w:p w14:paraId="2B6538E8"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5,819</w:t>
            </w:r>
          </w:p>
        </w:tc>
        <w:tc>
          <w:tcPr>
            <w:tcW w:w="933" w:type="pct"/>
            <w:shd w:val="clear" w:color="auto" w:fill="D9E2F3" w:themeFill="accent1" w:themeFillTint="33"/>
            <w:hideMark/>
          </w:tcPr>
          <w:p w14:paraId="6544D646"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74 / 83 / 91</w:t>
            </w:r>
          </w:p>
        </w:tc>
      </w:tr>
      <w:tr w:rsidR="001F6E5E" w:rsidRPr="00A637C3" w14:paraId="6501B6AB" w14:textId="77777777" w:rsidTr="00D10801">
        <w:tc>
          <w:tcPr>
            <w:tcW w:w="794" w:type="pct"/>
            <w:vMerge/>
            <w:shd w:val="clear" w:color="auto" w:fill="D9E2F3" w:themeFill="accent1" w:themeFillTint="33"/>
            <w:hideMark/>
          </w:tcPr>
          <w:p w14:paraId="6BE9E2AE" w14:textId="77777777" w:rsidR="00CD3B78" w:rsidRPr="00A637C3" w:rsidRDefault="00CD3B78"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06AA1C09"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Single</w:t>
            </w:r>
          </w:p>
        </w:tc>
        <w:tc>
          <w:tcPr>
            <w:tcW w:w="670" w:type="pct"/>
            <w:shd w:val="clear" w:color="auto" w:fill="D9E2F3" w:themeFill="accent1" w:themeFillTint="33"/>
            <w:hideMark/>
          </w:tcPr>
          <w:p w14:paraId="47022B42"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168,820</w:t>
            </w:r>
          </w:p>
        </w:tc>
        <w:tc>
          <w:tcPr>
            <w:tcW w:w="670" w:type="pct"/>
            <w:shd w:val="clear" w:color="auto" w:fill="D9E2F3" w:themeFill="accent1" w:themeFillTint="33"/>
            <w:hideMark/>
          </w:tcPr>
          <w:p w14:paraId="39426057"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0.0019962</w:t>
            </w:r>
          </w:p>
        </w:tc>
        <w:tc>
          <w:tcPr>
            <w:tcW w:w="545" w:type="pct"/>
            <w:shd w:val="clear" w:color="auto" w:fill="D9E2F3" w:themeFill="accent1" w:themeFillTint="33"/>
            <w:hideMark/>
          </w:tcPr>
          <w:p w14:paraId="4276A985"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2.0</w:t>
            </w:r>
          </w:p>
        </w:tc>
        <w:tc>
          <w:tcPr>
            <w:tcW w:w="694" w:type="pct"/>
            <w:shd w:val="clear" w:color="auto" w:fill="D9E2F3" w:themeFill="accent1" w:themeFillTint="33"/>
            <w:hideMark/>
          </w:tcPr>
          <w:p w14:paraId="5D522AD5"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38,469</w:t>
            </w:r>
          </w:p>
        </w:tc>
        <w:tc>
          <w:tcPr>
            <w:tcW w:w="933" w:type="pct"/>
            <w:shd w:val="clear" w:color="auto" w:fill="D9E2F3" w:themeFill="accent1" w:themeFillTint="33"/>
            <w:hideMark/>
          </w:tcPr>
          <w:p w14:paraId="34420D37" w14:textId="77777777" w:rsidR="00CD3B78" w:rsidRPr="00A637C3" w:rsidRDefault="00CD3B78"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72 / 82 / 91</w:t>
            </w:r>
          </w:p>
        </w:tc>
      </w:tr>
      <w:tr w:rsidR="001F6E5E" w:rsidRPr="00A637C3" w14:paraId="3B036AF2" w14:textId="77777777" w:rsidTr="00D10801">
        <w:tc>
          <w:tcPr>
            <w:tcW w:w="794" w:type="pct"/>
            <w:vMerge w:val="restart"/>
            <w:shd w:val="clear" w:color="auto" w:fill="D9E2F3" w:themeFill="accent1" w:themeFillTint="33"/>
            <w:hideMark/>
          </w:tcPr>
          <w:p w14:paraId="0DC9A71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xml:space="preserve">Age </w:t>
            </w:r>
            <w:proofErr w:type="spellStart"/>
            <w:r w:rsidRPr="00A637C3">
              <w:rPr>
                <w:rFonts w:ascii="Times New Roman" w:eastAsia="Times New Roman" w:hAnsi="Times New Roman" w:cs="Times New Roman"/>
                <w:i/>
                <w:iCs/>
                <w:sz w:val="20"/>
                <w:szCs w:val="20"/>
                <w:lang w:eastAsia="de-DE"/>
              </w:rPr>
              <w:t>group</w:t>
            </w:r>
            <w:proofErr w:type="spellEnd"/>
          </w:p>
        </w:tc>
        <w:tc>
          <w:tcPr>
            <w:tcW w:w="694" w:type="pct"/>
            <w:shd w:val="clear" w:color="auto" w:fill="D9E2F3" w:themeFill="accent1" w:themeFillTint="33"/>
            <w:hideMark/>
          </w:tcPr>
          <w:p w14:paraId="0C1C2FEB"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16–29</w:t>
            </w:r>
          </w:p>
        </w:tc>
        <w:tc>
          <w:tcPr>
            <w:tcW w:w="670" w:type="pct"/>
            <w:shd w:val="clear" w:color="auto" w:fill="D9E2F3" w:themeFill="accent1" w:themeFillTint="33"/>
            <w:hideMark/>
          </w:tcPr>
          <w:p w14:paraId="306708F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123,560</w:t>
            </w:r>
          </w:p>
        </w:tc>
        <w:tc>
          <w:tcPr>
            <w:tcW w:w="670" w:type="pct"/>
            <w:shd w:val="clear" w:color="auto" w:fill="D9E2F3" w:themeFill="accent1" w:themeFillTint="33"/>
            <w:hideMark/>
          </w:tcPr>
          <w:p w14:paraId="7BCEAC5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0.0004208</w:t>
            </w:r>
          </w:p>
        </w:tc>
        <w:tc>
          <w:tcPr>
            <w:tcW w:w="545" w:type="pct"/>
            <w:shd w:val="clear" w:color="auto" w:fill="D9E2F3" w:themeFill="accent1" w:themeFillTint="33"/>
            <w:hideMark/>
          </w:tcPr>
          <w:p w14:paraId="42B7491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0.4</w:t>
            </w:r>
          </w:p>
        </w:tc>
        <w:tc>
          <w:tcPr>
            <w:tcW w:w="694" w:type="pct"/>
            <w:shd w:val="clear" w:color="auto" w:fill="D9E2F3" w:themeFill="accent1" w:themeFillTint="33"/>
            <w:hideMark/>
          </w:tcPr>
          <w:p w14:paraId="0C7B16E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34,567</w:t>
            </w:r>
          </w:p>
        </w:tc>
        <w:tc>
          <w:tcPr>
            <w:tcW w:w="933" w:type="pct"/>
            <w:shd w:val="clear" w:color="auto" w:fill="D9E2F3" w:themeFill="accent1" w:themeFillTint="33"/>
            <w:hideMark/>
          </w:tcPr>
          <w:p w14:paraId="692B3E5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 — / —</w:t>
            </w:r>
          </w:p>
        </w:tc>
      </w:tr>
      <w:tr w:rsidR="001F6E5E" w:rsidRPr="00A637C3" w14:paraId="4A0C3913" w14:textId="77777777" w:rsidTr="00D10801">
        <w:tc>
          <w:tcPr>
            <w:tcW w:w="794" w:type="pct"/>
            <w:vMerge/>
            <w:shd w:val="clear" w:color="auto" w:fill="D9E2F3" w:themeFill="accent1" w:themeFillTint="33"/>
            <w:hideMark/>
          </w:tcPr>
          <w:p w14:paraId="0D2A8981"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33E9C73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30–44</w:t>
            </w:r>
          </w:p>
        </w:tc>
        <w:tc>
          <w:tcPr>
            <w:tcW w:w="670" w:type="pct"/>
            <w:shd w:val="clear" w:color="auto" w:fill="D9E2F3" w:themeFill="accent1" w:themeFillTint="33"/>
            <w:hideMark/>
          </w:tcPr>
          <w:p w14:paraId="2A8B9EE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201,404</w:t>
            </w:r>
          </w:p>
        </w:tc>
        <w:tc>
          <w:tcPr>
            <w:tcW w:w="670" w:type="pct"/>
            <w:shd w:val="clear" w:color="auto" w:fill="D9E2F3" w:themeFill="accent1" w:themeFillTint="33"/>
            <w:hideMark/>
          </w:tcPr>
          <w:p w14:paraId="495B162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0.0007497</w:t>
            </w:r>
          </w:p>
        </w:tc>
        <w:tc>
          <w:tcPr>
            <w:tcW w:w="545" w:type="pct"/>
            <w:shd w:val="clear" w:color="auto" w:fill="D9E2F3" w:themeFill="accent1" w:themeFillTint="33"/>
            <w:hideMark/>
          </w:tcPr>
          <w:p w14:paraId="466D85A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0.7</w:t>
            </w:r>
          </w:p>
        </w:tc>
        <w:tc>
          <w:tcPr>
            <w:tcW w:w="694" w:type="pct"/>
            <w:shd w:val="clear" w:color="auto" w:fill="D9E2F3" w:themeFill="accent1" w:themeFillTint="33"/>
            <w:hideMark/>
          </w:tcPr>
          <w:p w14:paraId="72ADF77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46,151</w:t>
            </w:r>
          </w:p>
        </w:tc>
        <w:tc>
          <w:tcPr>
            <w:tcW w:w="933" w:type="pct"/>
            <w:shd w:val="clear" w:color="auto" w:fill="D9E2F3" w:themeFill="accent1" w:themeFillTint="33"/>
            <w:hideMark/>
          </w:tcPr>
          <w:p w14:paraId="16FB843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 — / —</w:t>
            </w:r>
          </w:p>
        </w:tc>
      </w:tr>
      <w:tr w:rsidR="001F6E5E" w:rsidRPr="00A637C3" w14:paraId="2ECA7141" w14:textId="77777777" w:rsidTr="00D10801">
        <w:tc>
          <w:tcPr>
            <w:tcW w:w="794" w:type="pct"/>
            <w:vMerge/>
            <w:shd w:val="clear" w:color="auto" w:fill="D9E2F3" w:themeFill="accent1" w:themeFillTint="33"/>
            <w:hideMark/>
          </w:tcPr>
          <w:p w14:paraId="51F67AD9"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77D3B4B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45–64</w:t>
            </w:r>
          </w:p>
        </w:tc>
        <w:tc>
          <w:tcPr>
            <w:tcW w:w="670" w:type="pct"/>
            <w:shd w:val="clear" w:color="auto" w:fill="D9E2F3" w:themeFill="accent1" w:themeFillTint="33"/>
            <w:hideMark/>
          </w:tcPr>
          <w:p w14:paraId="0FC8C12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235,143</w:t>
            </w:r>
          </w:p>
        </w:tc>
        <w:tc>
          <w:tcPr>
            <w:tcW w:w="670" w:type="pct"/>
            <w:shd w:val="clear" w:color="auto" w:fill="D9E2F3" w:themeFill="accent1" w:themeFillTint="33"/>
            <w:hideMark/>
          </w:tcPr>
          <w:p w14:paraId="23A79605"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0.0046908</w:t>
            </w:r>
          </w:p>
        </w:tc>
        <w:tc>
          <w:tcPr>
            <w:tcW w:w="545" w:type="pct"/>
            <w:shd w:val="clear" w:color="auto" w:fill="D9E2F3" w:themeFill="accent1" w:themeFillTint="33"/>
            <w:hideMark/>
          </w:tcPr>
          <w:p w14:paraId="6F32F9E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4.7</w:t>
            </w:r>
          </w:p>
        </w:tc>
        <w:tc>
          <w:tcPr>
            <w:tcW w:w="694" w:type="pct"/>
            <w:shd w:val="clear" w:color="auto" w:fill="D9E2F3" w:themeFill="accent1" w:themeFillTint="33"/>
            <w:hideMark/>
          </w:tcPr>
          <w:p w14:paraId="11AA2D0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41,430</w:t>
            </w:r>
          </w:p>
        </w:tc>
        <w:tc>
          <w:tcPr>
            <w:tcW w:w="933" w:type="pct"/>
            <w:shd w:val="clear" w:color="auto" w:fill="D9E2F3" w:themeFill="accent1" w:themeFillTint="33"/>
            <w:hideMark/>
          </w:tcPr>
          <w:p w14:paraId="488EF143"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 — / —</w:t>
            </w:r>
          </w:p>
        </w:tc>
      </w:tr>
      <w:tr w:rsidR="001F6E5E" w:rsidRPr="00A637C3" w14:paraId="2E35A827" w14:textId="77777777" w:rsidTr="00D10801">
        <w:tc>
          <w:tcPr>
            <w:tcW w:w="794" w:type="pct"/>
            <w:vMerge/>
            <w:shd w:val="clear" w:color="auto" w:fill="D9E2F3" w:themeFill="accent1" w:themeFillTint="33"/>
            <w:hideMark/>
          </w:tcPr>
          <w:p w14:paraId="2767A341"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4DEEC9E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65+</w:t>
            </w:r>
          </w:p>
        </w:tc>
        <w:tc>
          <w:tcPr>
            <w:tcW w:w="670" w:type="pct"/>
            <w:shd w:val="clear" w:color="auto" w:fill="D9E2F3" w:themeFill="accent1" w:themeFillTint="33"/>
            <w:hideMark/>
          </w:tcPr>
          <w:p w14:paraId="5CC3B1B3"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124,188</w:t>
            </w:r>
          </w:p>
        </w:tc>
        <w:tc>
          <w:tcPr>
            <w:tcW w:w="670" w:type="pct"/>
            <w:shd w:val="clear" w:color="auto" w:fill="D9E2F3" w:themeFill="accent1" w:themeFillTint="33"/>
            <w:hideMark/>
          </w:tcPr>
          <w:p w14:paraId="5A850E9F"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0.0295359</w:t>
            </w:r>
          </w:p>
        </w:tc>
        <w:tc>
          <w:tcPr>
            <w:tcW w:w="545" w:type="pct"/>
            <w:shd w:val="clear" w:color="auto" w:fill="D9E2F3" w:themeFill="accent1" w:themeFillTint="33"/>
            <w:hideMark/>
          </w:tcPr>
          <w:p w14:paraId="3D8EC77F"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29.5</w:t>
            </w:r>
          </w:p>
        </w:tc>
        <w:tc>
          <w:tcPr>
            <w:tcW w:w="694" w:type="pct"/>
            <w:shd w:val="clear" w:color="auto" w:fill="D9E2F3" w:themeFill="accent1" w:themeFillTint="33"/>
            <w:hideMark/>
          </w:tcPr>
          <w:p w14:paraId="298835E5"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18,761</w:t>
            </w:r>
          </w:p>
        </w:tc>
        <w:tc>
          <w:tcPr>
            <w:tcW w:w="933" w:type="pct"/>
            <w:shd w:val="clear" w:color="auto" w:fill="D9E2F3" w:themeFill="accent1" w:themeFillTint="33"/>
            <w:hideMark/>
          </w:tcPr>
          <w:p w14:paraId="6988551A"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79 / 86 / 92</w:t>
            </w:r>
          </w:p>
        </w:tc>
      </w:tr>
      <w:tr w:rsidR="001F6E5E" w:rsidRPr="00A637C3" w14:paraId="3D969DA0" w14:textId="77777777" w:rsidTr="00D10801">
        <w:tc>
          <w:tcPr>
            <w:tcW w:w="794" w:type="pct"/>
            <w:vMerge w:val="restart"/>
            <w:shd w:val="clear" w:color="auto" w:fill="D9E2F3" w:themeFill="accent1" w:themeFillTint="33"/>
          </w:tcPr>
          <w:p w14:paraId="74D6F210" w14:textId="381AA1B8"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Education (CASMIN)</w:t>
            </w:r>
          </w:p>
        </w:tc>
        <w:tc>
          <w:tcPr>
            <w:tcW w:w="694" w:type="pct"/>
            <w:shd w:val="clear" w:color="auto" w:fill="D9E2F3" w:themeFill="accent1" w:themeFillTint="33"/>
          </w:tcPr>
          <w:p w14:paraId="75114718" w14:textId="70BAE27D"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Low</w:t>
            </w:r>
          </w:p>
        </w:tc>
        <w:tc>
          <w:tcPr>
            <w:tcW w:w="670" w:type="pct"/>
            <w:shd w:val="clear" w:color="auto" w:fill="D9E2F3" w:themeFill="accent1" w:themeFillTint="33"/>
          </w:tcPr>
          <w:p w14:paraId="32E16A84" w14:textId="4C8FBCA9"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248,691</w:t>
            </w:r>
          </w:p>
        </w:tc>
        <w:tc>
          <w:tcPr>
            <w:tcW w:w="670" w:type="pct"/>
            <w:shd w:val="clear" w:color="auto" w:fill="D9E2F3" w:themeFill="accent1" w:themeFillTint="33"/>
          </w:tcPr>
          <w:p w14:paraId="0CC01B1B" w14:textId="414584EC"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0.0128955</w:t>
            </w:r>
          </w:p>
        </w:tc>
        <w:tc>
          <w:tcPr>
            <w:tcW w:w="545" w:type="pct"/>
            <w:shd w:val="clear" w:color="auto" w:fill="D9E2F3" w:themeFill="accent1" w:themeFillTint="33"/>
          </w:tcPr>
          <w:p w14:paraId="40DC836C" w14:textId="2309304C"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12.9</w:t>
            </w:r>
          </w:p>
        </w:tc>
        <w:tc>
          <w:tcPr>
            <w:tcW w:w="694" w:type="pct"/>
            <w:shd w:val="clear" w:color="auto" w:fill="D9E2F3" w:themeFill="accent1" w:themeFillTint="33"/>
          </w:tcPr>
          <w:p w14:paraId="66AA8AF1" w14:textId="328E8FEE"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44,335</w:t>
            </w:r>
          </w:p>
        </w:tc>
        <w:tc>
          <w:tcPr>
            <w:tcW w:w="933" w:type="pct"/>
            <w:shd w:val="clear" w:color="auto" w:fill="D9E2F3" w:themeFill="accent1" w:themeFillTint="33"/>
          </w:tcPr>
          <w:p w14:paraId="37A12F0B" w14:textId="22345968"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72 / 82 / 90</w:t>
            </w:r>
          </w:p>
        </w:tc>
      </w:tr>
      <w:tr w:rsidR="001F6E5E" w:rsidRPr="00A637C3" w14:paraId="325393C8" w14:textId="77777777" w:rsidTr="00D10801">
        <w:tc>
          <w:tcPr>
            <w:tcW w:w="794" w:type="pct"/>
            <w:vMerge/>
            <w:shd w:val="clear" w:color="auto" w:fill="D9E2F3" w:themeFill="accent1" w:themeFillTint="33"/>
          </w:tcPr>
          <w:p w14:paraId="6048EFE5" w14:textId="77777777" w:rsidR="00983A2E" w:rsidRPr="00A637C3" w:rsidRDefault="00983A2E" w:rsidP="00983A2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69281BA0" w14:textId="4D56AA3F"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Middle</w:t>
            </w:r>
          </w:p>
        </w:tc>
        <w:tc>
          <w:tcPr>
            <w:tcW w:w="670" w:type="pct"/>
            <w:shd w:val="clear" w:color="auto" w:fill="D9E2F3" w:themeFill="accent1" w:themeFillTint="33"/>
          </w:tcPr>
          <w:p w14:paraId="42B8B77F" w14:textId="10CE06F6"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257,922</w:t>
            </w:r>
          </w:p>
        </w:tc>
        <w:tc>
          <w:tcPr>
            <w:tcW w:w="670" w:type="pct"/>
            <w:shd w:val="clear" w:color="auto" w:fill="D9E2F3" w:themeFill="accent1" w:themeFillTint="33"/>
          </w:tcPr>
          <w:p w14:paraId="43644BF8" w14:textId="4AEDB733"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0.0038965</w:t>
            </w:r>
          </w:p>
        </w:tc>
        <w:tc>
          <w:tcPr>
            <w:tcW w:w="545" w:type="pct"/>
            <w:shd w:val="clear" w:color="auto" w:fill="D9E2F3" w:themeFill="accent1" w:themeFillTint="33"/>
          </w:tcPr>
          <w:p w14:paraId="79C331D9" w14:textId="1C9A0356"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3.9</w:t>
            </w:r>
          </w:p>
        </w:tc>
        <w:tc>
          <w:tcPr>
            <w:tcW w:w="694" w:type="pct"/>
            <w:shd w:val="clear" w:color="auto" w:fill="D9E2F3" w:themeFill="accent1" w:themeFillTint="33"/>
          </w:tcPr>
          <w:p w14:paraId="505C39FB" w14:textId="5B7EAB9E"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41,781</w:t>
            </w:r>
          </w:p>
        </w:tc>
        <w:tc>
          <w:tcPr>
            <w:tcW w:w="933" w:type="pct"/>
            <w:shd w:val="clear" w:color="auto" w:fill="D9E2F3" w:themeFill="accent1" w:themeFillTint="33"/>
          </w:tcPr>
          <w:p w14:paraId="7D293E9A" w14:textId="258AC123"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78 / 86 / 93</w:t>
            </w:r>
          </w:p>
        </w:tc>
      </w:tr>
      <w:tr w:rsidR="001F6E5E" w:rsidRPr="00A637C3" w14:paraId="0604418D" w14:textId="77777777" w:rsidTr="00D10801">
        <w:tc>
          <w:tcPr>
            <w:tcW w:w="794" w:type="pct"/>
            <w:vMerge/>
            <w:shd w:val="clear" w:color="auto" w:fill="D9E2F3" w:themeFill="accent1" w:themeFillTint="33"/>
          </w:tcPr>
          <w:p w14:paraId="4F2BD35A" w14:textId="77777777" w:rsidR="00983A2E" w:rsidRPr="00A637C3" w:rsidRDefault="00983A2E" w:rsidP="00983A2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5F58106A" w14:textId="57203567"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High</w:t>
            </w:r>
          </w:p>
        </w:tc>
        <w:tc>
          <w:tcPr>
            <w:tcW w:w="670" w:type="pct"/>
            <w:shd w:val="clear" w:color="auto" w:fill="D9E2F3" w:themeFill="accent1" w:themeFillTint="33"/>
          </w:tcPr>
          <w:p w14:paraId="507AA1DA" w14:textId="09AD9A85"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153,954</w:t>
            </w:r>
          </w:p>
        </w:tc>
        <w:tc>
          <w:tcPr>
            <w:tcW w:w="670" w:type="pct"/>
            <w:shd w:val="clear" w:color="auto" w:fill="D9E2F3" w:themeFill="accent1" w:themeFillTint="33"/>
          </w:tcPr>
          <w:p w14:paraId="0B9FFEE4" w14:textId="640D9B95"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0.0043</w:t>
            </w:r>
          </w:p>
        </w:tc>
        <w:tc>
          <w:tcPr>
            <w:tcW w:w="545" w:type="pct"/>
            <w:shd w:val="clear" w:color="auto" w:fill="D9E2F3" w:themeFill="accent1" w:themeFillTint="33"/>
          </w:tcPr>
          <w:p w14:paraId="14022A60" w14:textId="791696F7"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4.3</w:t>
            </w:r>
          </w:p>
        </w:tc>
        <w:tc>
          <w:tcPr>
            <w:tcW w:w="694" w:type="pct"/>
            <w:shd w:val="clear" w:color="auto" w:fill="D9E2F3" w:themeFill="accent1" w:themeFillTint="33"/>
          </w:tcPr>
          <w:p w14:paraId="32206B89" w14:textId="72AA7AE3"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25,745</w:t>
            </w:r>
          </w:p>
        </w:tc>
        <w:tc>
          <w:tcPr>
            <w:tcW w:w="933" w:type="pct"/>
            <w:shd w:val="clear" w:color="auto" w:fill="D9E2F3" w:themeFill="accent1" w:themeFillTint="33"/>
          </w:tcPr>
          <w:p w14:paraId="20CA2543" w14:textId="11394BBB"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81 / 89 / 96</w:t>
            </w:r>
          </w:p>
        </w:tc>
      </w:tr>
      <w:tr w:rsidR="001F6E5E" w:rsidRPr="00A637C3" w14:paraId="56840DD8" w14:textId="77777777" w:rsidTr="00D10801">
        <w:tc>
          <w:tcPr>
            <w:tcW w:w="794" w:type="pct"/>
            <w:vMerge w:val="restart"/>
            <w:shd w:val="clear" w:color="auto" w:fill="D9E2F3" w:themeFill="accent1" w:themeFillTint="33"/>
            <w:hideMark/>
          </w:tcPr>
          <w:p w14:paraId="6E23F887" w14:textId="77777777" w:rsidR="00D33FC2" w:rsidRPr="00A637C3" w:rsidRDefault="00D33FC2" w:rsidP="005D557E">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Occupational</w:t>
            </w:r>
            <w:proofErr w:type="spellEnd"/>
            <w:r w:rsidRPr="00A637C3">
              <w:rPr>
                <w:rFonts w:ascii="Times New Roman" w:eastAsia="Times New Roman" w:hAnsi="Times New Roman" w:cs="Times New Roman"/>
                <w:i/>
                <w:iCs/>
                <w:sz w:val="20"/>
                <w:szCs w:val="20"/>
                <w:lang w:eastAsia="de-DE"/>
              </w:rPr>
              <w:t xml:space="preserve"> </w:t>
            </w:r>
            <w:proofErr w:type="spellStart"/>
            <w:r w:rsidRPr="00A637C3">
              <w:rPr>
                <w:rFonts w:ascii="Times New Roman" w:eastAsia="Times New Roman" w:hAnsi="Times New Roman" w:cs="Times New Roman"/>
                <w:i/>
                <w:iCs/>
                <w:sz w:val="20"/>
                <w:szCs w:val="20"/>
                <w:lang w:eastAsia="de-DE"/>
              </w:rPr>
              <w:t>class</w:t>
            </w:r>
            <w:proofErr w:type="spellEnd"/>
          </w:p>
        </w:tc>
        <w:tc>
          <w:tcPr>
            <w:tcW w:w="694" w:type="pct"/>
            <w:shd w:val="clear" w:color="auto" w:fill="D9E2F3" w:themeFill="accent1" w:themeFillTint="33"/>
            <w:hideMark/>
          </w:tcPr>
          <w:p w14:paraId="75023A71"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Low</w:t>
            </w:r>
          </w:p>
        </w:tc>
        <w:tc>
          <w:tcPr>
            <w:tcW w:w="670" w:type="pct"/>
            <w:shd w:val="clear" w:color="auto" w:fill="D9E2F3" w:themeFill="accent1" w:themeFillTint="33"/>
            <w:hideMark/>
          </w:tcPr>
          <w:p w14:paraId="7188F45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227,733</w:t>
            </w:r>
          </w:p>
        </w:tc>
        <w:tc>
          <w:tcPr>
            <w:tcW w:w="670" w:type="pct"/>
            <w:shd w:val="clear" w:color="auto" w:fill="D9E2F3" w:themeFill="accent1" w:themeFillTint="33"/>
            <w:hideMark/>
          </w:tcPr>
          <w:p w14:paraId="2E13829B"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0.0046721</w:t>
            </w:r>
          </w:p>
        </w:tc>
        <w:tc>
          <w:tcPr>
            <w:tcW w:w="545" w:type="pct"/>
            <w:shd w:val="clear" w:color="auto" w:fill="D9E2F3" w:themeFill="accent1" w:themeFillTint="33"/>
            <w:hideMark/>
          </w:tcPr>
          <w:p w14:paraId="3D8640A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4.7</w:t>
            </w:r>
          </w:p>
        </w:tc>
        <w:tc>
          <w:tcPr>
            <w:tcW w:w="694" w:type="pct"/>
            <w:shd w:val="clear" w:color="auto" w:fill="D9E2F3" w:themeFill="accent1" w:themeFillTint="33"/>
            <w:hideMark/>
          </w:tcPr>
          <w:p w14:paraId="626B70C1"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40,145</w:t>
            </w:r>
          </w:p>
        </w:tc>
        <w:tc>
          <w:tcPr>
            <w:tcW w:w="933" w:type="pct"/>
            <w:shd w:val="clear" w:color="auto" w:fill="D9E2F3" w:themeFill="accent1" w:themeFillTint="33"/>
            <w:hideMark/>
          </w:tcPr>
          <w:p w14:paraId="4ED18264"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74 / 84 / 92</w:t>
            </w:r>
          </w:p>
        </w:tc>
      </w:tr>
      <w:tr w:rsidR="001F6E5E" w:rsidRPr="00A637C3" w14:paraId="257063BD" w14:textId="77777777" w:rsidTr="00D10801">
        <w:tc>
          <w:tcPr>
            <w:tcW w:w="794" w:type="pct"/>
            <w:vMerge/>
            <w:shd w:val="clear" w:color="auto" w:fill="D9E2F3" w:themeFill="accent1" w:themeFillTint="33"/>
            <w:hideMark/>
          </w:tcPr>
          <w:p w14:paraId="2313F74E"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50032B0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Middle</w:t>
            </w:r>
          </w:p>
        </w:tc>
        <w:tc>
          <w:tcPr>
            <w:tcW w:w="670" w:type="pct"/>
            <w:shd w:val="clear" w:color="auto" w:fill="D9E2F3" w:themeFill="accent1" w:themeFillTint="33"/>
            <w:hideMark/>
          </w:tcPr>
          <w:p w14:paraId="24966E2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167,847</w:t>
            </w:r>
          </w:p>
        </w:tc>
        <w:tc>
          <w:tcPr>
            <w:tcW w:w="670" w:type="pct"/>
            <w:shd w:val="clear" w:color="auto" w:fill="D9E2F3" w:themeFill="accent1" w:themeFillTint="33"/>
            <w:hideMark/>
          </w:tcPr>
          <w:p w14:paraId="3A0CBA5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0.0031219</w:t>
            </w:r>
          </w:p>
        </w:tc>
        <w:tc>
          <w:tcPr>
            <w:tcW w:w="545" w:type="pct"/>
            <w:shd w:val="clear" w:color="auto" w:fill="D9E2F3" w:themeFill="accent1" w:themeFillTint="33"/>
            <w:hideMark/>
          </w:tcPr>
          <w:p w14:paraId="155666B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3.1</w:t>
            </w:r>
          </w:p>
        </w:tc>
        <w:tc>
          <w:tcPr>
            <w:tcW w:w="694" w:type="pct"/>
            <w:shd w:val="clear" w:color="auto" w:fill="D9E2F3" w:themeFill="accent1" w:themeFillTint="33"/>
            <w:hideMark/>
          </w:tcPr>
          <w:p w14:paraId="2EAF47A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30,268</w:t>
            </w:r>
          </w:p>
        </w:tc>
        <w:tc>
          <w:tcPr>
            <w:tcW w:w="933" w:type="pct"/>
            <w:shd w:val="clear" w:color="auto" w:fill="D9E2F3" w:themeFill="accent1" w:themeFillTint="33"/>
            <w:hideMark/>
          </w:tcPr>
          <w:p w14:paraId="155CD55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79 / 87 / 92</w:t>
            </w:r>
          </w:p>
        </w:tc>
      </w:tr>
      <w:tr w:rsidR="001F6E5E" w:rsidRPr="00A637C3" w14:paraId="3D60F46F" w14:textId="77777777" w:rsidTr="00D10801">
        <w:tc>
          <w:tcPr>
            <w:tcW w:w="794" w:type="pct"/>
            <w:vMerge/>
            <w:shd w:val="clear" w:color="auto" w:fill="D9E2F3" w:themeFill="accent1" w:themeFillTint="33"/>
            <w:hideMark/>
          </w:tcPr>
          <w:p w14:paraId="63AEFEEF"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4B76F64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High</w:t>
            </w:r>
          </w:p>
        </w:tc>
        <w:tc>
          <w:tcPr>
            <w:tcW w:w="670" w:type="pct"/>
            <w:shd w:val="clear" w:color="auto" w:fill="D9E2F3" w:themeFill="accent1" w:themeFillTint="33"/>
            <w:hideMark/>
          </w:tcPr>
          <w:p w14:paraId="2DD311BB"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93,142</w:t>
            </w:r>
          </w:p>
        </w:tc>
        <w:tc>
          <w:tcPr>
            <w:tcW w:w="670" w:type="pct"/>
            <w:shd w:val="clear" w:color="auto" w:fill="D9E2F3" w:themeFill="accent1" w:themeFillTint="33"/>
            <w:hideMark/>
          </w:tcPr>
          <w:p w14:paraId="155C0A2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0.002566</w:t>
            </w:r>
          </w:p>
        </w:tc>
        <w:tc>
          <w:tcPr>
            <w:tcW w:w="545" w:type="pct"/>
            <w:shd w:val="clear" w:color="auto" w:fill="D9E2F3" w:themeFill="accent1" w:themeFillTint="33"/>
            <w:hideMark/>
          </w:tcPr>
          <w:p w14:paraId="06FE3E2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2.6</w:t>
            </w:r>
          </w:p>
        </w:tc>
        <w:tc>
          <w:tcPr>
            <w:tcW w:w="694" w:type="pct"/>
            <w:shd w:val="clear" w:color="auto" w:fill="D9E2F3" w:themeFill="accent1" w:themeFillTint="33"/>
            <w:hideMark/>
          </w:tcPr>
          <w:p w14:paraId="62A2482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17,577</w:t>
            </w:r>
          </w:p>
        </w:tc>
        <w:tc>
          <w:tcPr>
            <w:tcW w:w="933" w:type="pct"/>
            <w:shd w:val="clear" w:color="auto" w:fill="D9E2F3" w:themeFill="accent1" w:themeFillTint="33"/>
            <w:hideMark/>
          </w:tcPr>
          <w:p w14:paraId="06B7346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18 / 81 / 91</w:t>
            </w:r>
          </w:p>
        </w:tc>
      </w:tr>
      <w:tr w:rsidR="001F6E5E" w:rsidRPr="00A637C3" w14:paraId="45E33CFF" w14:textId="77777777" w:rsidTr="00D10801">
        <w:tc>
          <w:tcPr>
            <w:tcW w:w="794" w:type="pct"/>
            <w:vMerge w:val="restart"/>
            <w:shd w:val="clear" w:color="auto" w:fill="D9E2F3" w:themeFill="accent1" w:themeFillTint="33"/>
            <w:hideMark/>
          </w:tcPr>
          <w:p w14:paraId="4B8E0A95" w14:textId="345BEF44"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xml:space="preserve">Income </w:t>
            </w:r>
            <w:proofErr w:type="spellStart"/>
            <w:r w:rsidR="00194413" w:rsidRPr="00A637C3">
              <w:rPr>
                <w:rFonts w:ascii="Times New Roman" w:eastAsia="Times New Roman" w:hAnsi="Times New Roman" w:cs="Times New Roman"/>
                <w:i/>
                <w:iCs/>
                <w:sz w:val="20"/>
                <w:szCs w:val="20"/>
                <w:lang w:eastAsia="de-DE"/>
              </w:rPr>
              <w:t>g</w:t>
            </w:r>
            <w:r w:rsidRPr="00A637C3">
              <w:rPr>
                <w:rFonts w:ascii="Times New Roman" w:eastAsia="Times New Roman" w:hAnsi="Times New Roman" w:cs="Times New Roman"/>
                <w:i/>
                <w:iCs/>
                <w:sz w:val="20"/>
                <w:szCs w:val="20"/>
                <w:lang w:eastAsia="de-DE"/>
              </w:rPr>
              <w:t>roup</w:t>
            </w:r>
            <w:proofErr w:type="spellEnd"/>
            <w:r w:rsidR="00983A2E" w:rsidRPr="00A637C3">
              <w:rPr>
                <w:rFonts w:ascii="Times New Roman" w:eastAsia="Times New Roman" w:hAnsi="Times New Roman" w:cs="Times New Roman"/>
                <w:i/>
                <w:iCs/>
                <w:sz w:val="20"/>
                <w:szCs w:val="20"/>
                <w:lang w:eastAsia="de-DE"/>
              </w:rPr>
              <w:t xml:space="preserve"> (3 </w:t>
            </w:r>
            <w:proofErr w:type="spellStart"/>
            <w:r w:rsidR="00983A2E" w:rsidRPr="00A637C3">
              <w:rPr>
                <w:rFonts w:ascii="Times New Roman" w:eastAsia="Times New Roman" w:hAnsi="Times New Roman" w:cs="Times New Roman"/>
                <w:i/>
                <w:iCs/>
                <w:sz w:val="20"/>
                <w:szCs w:val="20"/>
                <w:lang w:eastAsia="de-DE"/>
              </w:rPr>
              <w:t>quantile</w:t>
            </w:r>
            <w:r w:rsidR="00C81302" w:rsidRPr="00A637C3">
              <w:rPr>
                <w:rFonts w:ascii="Times New Roman" w:eastAsia="Times New Roman" w:hAnsi="Times New Roman" w:cs="Times New Roman"/>
                <w:i/>
                <w:iCs/>
                <w:sz w:val="20"/>
                <w:szCs w:val="20"/>
                <w:lang w:eastAsia="de-DE"/>
              </w:rPr>
              <w:t>s</w:t>
            </w:r>
            <w:proofErr w:type="spellEnd"/>
            <w:r w:rsidR="00983A2E" w:rsidRPr="00A637C3">
              <w:rPr>
                <w:rFonts w:ascii="Times New Roman" w:eastAsia="Times New Roman" w:hAnsi="Times New Roman" w:cs="Times New Roman"/>
                <w:i/>
                <w:iCs/>
                <w:sz w:val="20"/>
                <w:szCs w:val="20"/>
                <w:lang w:eastAsia="de-DE"/>
              </w:rPr>
              <w:t>)</w:t>
            </w:r>
          </w:p>
        </w:tc>
        <w:tc>
          <w:tcPr>
            <w:tcW w:w="694" w:type="pct"/>
            <w:shd w:val="clear" w:color="auto" w:fill="D9E2F3" w:themeFill="accent1" w:themeFillTint="33"/>
            <w:hideMark/>
          </w:tcPr>
          <w:p w14:paraId="2338E22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Low</w:t>
            </w:r>
          </w:p>
        </w:tc>
        <w:tc>
          <w:tcPr>
            <w:tcW w:w="670" w:type="pct"/>
            <w:shd w:val="clear" w:color="auto" w:fill="D9E2F3" w:themeFill="accent1" w:themeFillTint="33"/>
            <w:hideMark/>
          </w:tcPr>
          <w:p w14:paraId="5849AF5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138,143</w:t>
            </w:r>
          </w:p>
        </w:tc>
        <w:tc>
          <w:tcPr>
            <w:tcW w:w="670" w:type="pct"/>
            <w:shd w:val="clear" w:color="auto" w:fill="D9E2F3" w:themeFill="accent1" w:themeFillTint="33"/>
            <w:hideMark/>
          </w:tcPr>
          <w:p w14:paraId="1DD8720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0.0085129</w:t>
            </w:r>
          </w:p>
        </w:tc>
        <w:tc>
          <w:tcPr>
            <w:tcW w:w="545" w:type="pct"/>
            <w:shd w:val="clear" w:color="auto" w:fill="D9E2F3" w:themeFill="accent1" w:themeFillTint="33"/>
            <w:hideMark/>
          </w:tcPr>
          <w:p w14:paraId="139B2CB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8.5</w:t>
            </w:r>
          </w:p>
        </w:tc>
        <w:tc>
          <w:tcPr>
            <w:tcW w:w="694" w:type="pct"/>
            <w:shd w:val="clear" w:color="auto" w:fill="D9E2F3" w:themeFill="accent1" w:themeFillTint="33"/>
            <w:hideMark/>
          </w:tcPr>
          <w:p w14:paraId="430F4ED5"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44,024</w:t>
            </w:r>
          </w:p>
        </w:tc>
        <w:tc>
          <w:tcPr>
            <w:tcW w:w="933" w:type="pct"/>
            <w:shd w:val="clear" w:color="auto" w:fill="D9E2F3" w:themeFill="accent1" w:themeFillTint="33"/>
            <w:hideMark/>
          </w:tcPr>
          <w:p w14:paraId="3D501FD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69 / 80 / 88</w:t>
            </w:r>
          </w:p>
        </w:tc>
      </w:tr>
      <w:tr w:rsidR="001F6E5E" w:rsidRPr="00A637C3" w14:paraId="71A93BDC" w14:textId="77777777" w:rsidTr="00D10801">
        <w:tc>
          <w:tcPr>
            <w:tcW w:w="794" w:type="pct"/>
            <w:vMerge/>
            <w:shd w:val="clear" w:color="auto" w:fill="D9E2F3" w:themeFill="accent1" w:themeFillTint="33"/>
            <w:hideMark/>
          </w:tcPr>
          <w:p w14:paraId="39A7E910"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79A4F043"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Middle</w:t>
            </w:r>
          </w:p>
        </w:tc>
        <w:tc>
          <w:tcPr>
            <w:tcW w:w="670" w:type="pct"/>
            <w:shd w:val="clear" w:color="auto" w:fill="D9E2F3" w:themeFill="accent1" w:themeFillTint="33"/>
            <w:hideMark/>
          </w:tcPr>
          <w:p w14:paraId="47A2384B"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409,562</w:t>
            </w:r>
          </w:p>
        </w:tc>
        <w:tc>
          <w:tcPr>
            <w:tcW w:w="670" w:type="pct"/>
            <w:shd w:val="clear" w:color="auto" w:fill="D9E2F3" w:themeFill="accent1" w:themeFillTint="33"/>
            <w:hideMark/>
          </w:tcPr>
          <w:p w14:paraId="35567C2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0.0079426</w:t>
            </w:r>
          </w:p>
        </w:tc>
        <w:tc>
          <w:tcPr>
            <w:tcW w:w="545" w:type="pct"/>
            <w:shd w:val="clear" w:color="auto" w:fill="D9E2F3" w:themeFill="accent1" w:themeFillTint="33"/>
            <w:hideMark/>
          </w:tcPr>
          <w:p w14:paraId="51E49A2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7.9</w:t>
            </w:r>
          </w:p>
        </w:tc>
        <w:tc>
          <w:tcPr>
            <w:tcW w:w="694" w:type="pct"/>
            <w:shd w:val="clear" w:color="auto" w:fill="D9E2F3" w:themeFill="accent1" w:themeFillTint="33"/>
            <w:hideMark/>
          </w:tcPr>
          <w:p w14:paraId="49FAFC1F"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79,931</w:t>
            </w:r>
          </w:p>
        </w:tc>
        <w:tc>
          <w:tcPr>
            <w:tcW w:w="933" w:type="pct"/>
            <w:shd w:val="clear" w:color="auto" w:fill="D9E2F3" w:themeFill="accent1" w:themeFillTint="33"/>
            <w:hideMark/>
          </w:tcPr>
          <w:p w14:paraId="3CA71A5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75 / 84 / 92</w:t>
            </w:r>
          </w:p>
        </w:tc>
      </w:tr>
      <w:tr w:rsidR="001F6E5E" w:rsidRPr="00A637C3" w14:paraId="75B38320" w14:textId="77777777" w:rsidTr="00D10801">
        <w:tc>
          <w:tcPr>
            <w:tcW w:w="794" w:type="pct"/>
            <w:vMerge/>
            <w:shd w:val="clear" w:color="auto" w:fill="D9E2F3" w:themeFill="accent1" w:themeFillTint="33"/>
            <w:hideMark/>
          </w:tcPr>
          <w:p w14:paraId="046A6E19"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020E5C4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High</w:t>
            </w:r>
          </w:p>
        </w:tc>
        <w:tc>
          <w:tcPr>
            <w:tcW w:w="670" w:type="pct"/>
            <w:shd w:val="clear" w:color="auto" w:fill="D9E2F3" w:themeFill="accent1" w:themeFillTint="33"/>
            <w:hideMark/>
          </w:tcPr>
          <w:p w14:paraId="7BF69CD4"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136,357</w:t>
            </w:r>
          </w:p>
        </w:tc>
        <w:tc>
          <w:tcPr>
            <w:tcW w:w="670" w:type="pct"/>
            <w:shd w:val="clear" w:color="auto" w:fill="D9E2F3" w:themeFill="accent1" w:themeFillTint="33"/>
            <w:hideMark/>
          </w:tcPr>
          <w:p w14:paraId="3EEB621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0.0039895</w:t>
            </w:r>
          </w:p>
        </w:tc>
        <w:tc>
          <w:tcPr>
            <w:tcW w:w="545" w:type="pct"/>
            <w:shd w:val="clear" w:color="auto" w:fill="D9E2F3" w:themeFill="accent1" w:themeFillTint="33"/>
            <w:hideMark/>
          </w:tcPr>
          <w:p w14:paraId="671EB424"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4.0</w:t>
            </w:r>
          </w:p>
        </w:tc>
        <w:tc>
          <w:tcPr>
            <w:tcW w:w="694" w:type="pct"/>
            <w:shd w:val="clear" w:color="auto" w:fill="D9E2F3" w:themeFill="accent1" w:themeFillTint="33"/>
            <w:hideMark/>
          </w:tcPr>
          <w:p w14:paraId="1FF1B43A"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34,812</w:t>
            </w:r>
          </w:p>
        </w:tc>
        <w:tc>
          <w:tcPr>
            <w:tcW w:w="933" w:type="pct"/>
            <w:shd w:val="clear" w:color="auto" w:fill="D9E2F3" w:themeFill="accent1" w:themeFillTint="33"/>
            <w:hideMark/>
          </w:tcPr>
          <w:p w14:paraId="169BE52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82 / 90 / 96</w:t>
            </w:r>
          </w:p>
        </w:tc>
      </w:tr>
      <w:tr w:rsidR="001F6E5E" w:rsidRPr="00A637C3" w14:paraId="63BAC054" w14:textId="77777777" w:rsidTr="00D10801">
        <w:tc>
          <w:tcPr>
            <w:tcW w:w="794" w:type="pct"/>
            <w:vMerge w:val="restart"/>
            <w:tcBorders>
              <w:top w:val="single" w:sz="4" w:space="0" w:color="auto"/>
            </w:tcBorders>
            <w:shd w:val="clear" w:color="auto" w:fill="D9E2F3" w:themeFill="accent1" w:themeFillTint="33"/>
          </w:tcPr>
          <w:p w14:paraId="54B76A0C" w14:textId="44775962"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SES</w:t>
            </w:r>
            <w:r w:rsidR="005B3FE0" w:rsidRPr="00A637C3">
              <w:rPr>
                <w:rFonts w:ascii="Times New Roman" w:eastAsia="Times New Roman" w:hAnsi="Times New Roman" w:cs="Times New Roman"/>
                <w:i/>
                <w:iCs/>
                <w:sz w:val="20"/>
                <w:szCs w:val="20"/>
                <w:lang w:eastAsia="de-DE"/>
              </w:rPr>
              <w:t>-</w:t>
            </w:r>
            <w:r w:rsidR="00656EF3" w:rsidRPr="00A637C3">
              <w:rPr>
                <w:rFonts w:ascii="Times New Roman" w:eastAsia="Times New Roman" w:hAnsi="Times New Roman" w:cs="Times New Roman"/>
                <w:i/>
                <w:iCs/>
                <w:sz w:val="20"/>
                <w:szCs w:val="20"/>
                <w:lang w:eastAsia="de-DE"/>
              </w:rPr>
              <w:t>I</w:t>
            </w:r>
            <w:r w:rsidRPr="00A637C3">
              <w:rPr>
                <w:rFonts w:ascii="Times New Roman" w:eastAsia="Times New Roman" w:hAnsi="Times New Roman" w:cs="Times New Roman"/>
                <w:i/>
                <w:iCs/>
                <w:sz w:val="20"/>
                <w:szCs w:val="20"/>
                <w:lang w:eastAsia="de-DE"/>
              </w:rPr>
              <w:t>ndex</w:t>
            </w:r>
          </w:p>
        </w:tc>
        <w:tc>
          <w:tcPr>
            <w:tcW w:w="694" w:type="pct"/>
            <w:tcBorders>
              <w:top w:val="single" w:sz="4" w:space="0" w:color="auto"/>
            </w:tcBorders>
            <w:shd w:val="clear" w:color="auto" w:fill="D9E2F3" w:themeFill="accent1" w:themeFillTint="33"/>
          </w:tcPr>
          <w:p w14:paraId="1B6C3550" w14:textId="3F191CAA"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Low</w:t>
            </w:r>
          </w:p>
        </w:tc>
        <w:tc>
          <w:tcPr>
            <w:tcW w:w="670" w:type="pct"/>
            <w:tcBorders>
              <w:top w:val="single" w:sz="4" w:space="0" w:color="auto"/>
            </w:tcBorders>
            <w:shd w:val="clear" w:color="auto" w:fill="D9E2F3" w:themeFill="accent1" w:themeFillTint="33"/>
          </w:tcPr>
          <w:p w14:paraId="21460792" w14:textId="416D8E5C"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84,084</w:t>
            </w:r>
          </w:p>
        </w:tc>
        <w:tc>
          <w:tcPr>
            <w:tcW w:w="670" w:type="pct"/>
            <w:tcBorders>
              <w:top w:val="single" w:sz="4" w:space="0" w:color="auto"/>
            </w:tcBorders>
            <w:shd w:val="clear" w:color="auto" w:fill="D9E2F3" w:themeFill="accent1" w:themeFillTint="33"/>
          </w:tcPr>
          <w:p w14:paraId="169D26C9" w14:textId="22FB28C7"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0.0071</w:t>
            </w:r>
          </w:p>
        </w:tc>
        <w:tc>
          <w:tcPr>
            <w:tcW w:w="545" w:type="pct"/>
            <w:tcBorders>
              <w:top w:val="single" w:sz="4" w:space="0" w:color="auto"/>
            </w:tcBorders>
            <w:shd w:val="clear" w:color="auto" w:fill="D9E2F3" w:themeFill="accent1" w:themeFillTint="33"/>
          </w:tcPr>
          <w:p w14:paraId="25E5B015" w14:textId="18582D77"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7.1</w:t>
            </w:r>
          </w:p>
        </w:tc>
        <w:tc>
          <w:tcPr>
            <w:tcW w:w="694" w:type="pct"/>
            <w:tcBorders>
              <w:top w:val="single" w:sz="4" w:space="0" w:color="auto"/>
            </w:tcBorders>
            <w:shd w:val="clear" w:color="auto" w:fill="D9E2F3" w:themeFill="accent1" w:themeFillTint="33"/>
          </w:tcPr>
          <w:p w14:paraId="77A0DEE8" w14:textId="09D4F989"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17,846</w:t>
            </w:r>
          </w:p>
        </w:tc>
        <w:tc>
          <w:tcPr>
            <w:tcW w:w="933" w:type="pct"/>
            <w:tcBorders>
              <w:top w:val="single" w:sz="4" w:space="0" w:color="auto"/>
            </w:tcBorders>
            <w:shd w:val="clear" w:color="auto" w:fill="D9E2F3" w:themeFill="accent1" w:themeFillTint="33"/>
          </w:tcPr>
          <w:p w14:paraId="71945CD8" w14:textId="4A75C54D"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71 / 81 / 91</w:t>
            </w:r>
          </w:p>
        </w:tc>
      </w:tr>
      <w:tr w:rsidR="001F6E5E" w:rsidRPr="00A637C3" w14:paraId="5F1E6A80" w14:textId="77777777" w:rsidTr="00D10801">
        <w:tc>
          <w:tcPr>
            <w:tcW w:w="794" w:type="pct"/>
            <w:vMerge/>
            <w:shd w:val="clear" w:color="auto" w:fill="D9E2F3" w:themeFill="accent1" w:themeFillTint="33"/>
          </w:tcPr>
          <w:p w14:paraId="292C31DE" w14:textId="77777777" w:rsidR="00983A2E" w:rsidRPr="00A637C3" w:rsidRDefault="00983A2E" w:rsidP="00983A2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1F81D59C" w14:textId="231EEE38"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Middle</w:t>
            </w:r>
          </w:p>
        </w:tc>
        <w:tc>
          <w:tcPr>
            <w:tcW w:w="670" w:type="pct"/>
            <w:shd w:val="clear" w:color="auto" w:fill="D9E2F3" w:themeFill="accent1" w:themeFillTint="33"/>
          </w:tcPr>
          <w:p w14:paraId="52EC91D8" w14:textId="74A5AC9D"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236,216</w:t>
            </w:r>
          </w:p>
        </w:tc>
        <w:tc>
          <w:tcPr>
            <w:tcW w:w="670" w:type="pct"/>
            <w:shd w:val="clear" w:color="auto" w:fill="D9E2F3" w:themeFill="accent1" w:themeFillTint="33"/>
          </w:tcPr>
          <w:p w14:paraId="58A3F2F2" w14:textId="12DBEDD0"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0.003645</w:t>
            </w:r>
          </w:p>
        </w:tc>
        <w:tc>
          <w:tcPr>
            <w:tcW w:w="545" w:type="pct"/>
            <w:shd w:val="clear" w:color="auto" w:fill="D9E2F3" w:themeFill="accent1" w:themeFillTint="33"/>
          </w:tcPr>
          <w:p w14:paraId="24AC01D6" w14:textId="1A3EF1E6"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3.6</w:t>
            </w:r>
          </w:p>
        </w:tc>
        <w:tc>
          <w:tcPr>
            <w:tcW w:w="694" w:type="pct"/>
            <w:shd w:val="clear" w:color="auto" w:fill="D9E2F3" w:themeFill="accent1" w:themeFillTint="33"/>
          </w:tcPr>
          <w:p w14:paraId="75CF3300" w14:textId="7BD2B3E8"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38,512</w:t>
            </w:r>
          </w:p>
        </w:tc>
        <w:tc>
          <w:tcPr>
            <w:tcW w:w="933" w:type="pct"/>
            <w:shd w:val="clear" w:color="auto" w:fill="D9E2F3" w:themeFill="accent1" w:themeFillTint="33"/>
          </w:tcPr>
          <w:p w14:paraId="28E4730C" w14:textId="5D4CC3B1"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76 / 86 / 93</w:t>
            </w:r>
          </w:p>
        </w:tc>
      </w:tr>
      <w:tr w:rsidR="001F6E5E" w:rsidRPr="00A637C3" w14:paraId="562A77FB" w14:textId="77777777" w:rsidTr="00D10801">
        <w:tc>
          <w:tcPr>
            <w:tcW w:w="794" w:type="pct"/>
            <w:vMerge/>
            <w:shd w:val="clear" w:color="auto" w:fill="D9E2F3" w:themeFill="accent1" w:themeFillTint="33"/>
          </w:tcPr>
          <w:p w14:paraId="1D360EAD" w14:textId="77777777" w:rsidR="00983A2E" w:rsidRPr="00A637C3" w:rsidRDefault="00983A2E" w:rsidP="00983A2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3DDDCBAE" w14:textId="64FC333E"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High</w:t>
            </w:r>
          </w:p>
        </w:tc>
        <w:tc>
          <w:tcPr>
            <w:tcW w:w="670" w:type="pct"/>
            <w:shd w:val="clear" w:color="auto" w:fill="D9E2F3" w:themeFill="accent1" w:themeFillTint="33"/>
          </w:tcPr>
          <w:p w14:paraId="00DB9AF8" w14:textId="3A46B87A"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71,461</w:t>
            </w:r>
          </w:p>
        </w:tc>
        <w:tc>
          <w:tcPr>
            <w:tcW w:w="670" w:type="pct"/>
            <w:shd w:val="clear" w:color="auto" w:fill="D9E2F3" w:themeFill="accent1" w:themeFillTint="33"/>
          </w:tcPr>
          <w:p w14:paraId="03D4DDE3" w14:textId="461FE9D3"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0.002295</w:t>
            </w:r>
          </w:p>
        </w:tc>
        <w:tc>
          <w:tcPr>
            <w:tcW w:w="545" w:type="pct"/>
            <w:shd w:val="clear" w:color="auto" w:fill="D9E2F3" w:themeFill="accent1" w:themeFillTint="33"/>
          </w:tcPr>
          <w:p w14:paraId="1850ED03" w14:textId="515A24C2"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2.3</w:t>
            </w:r>
          </w:p>
        </w:tc>
        <w:tc>
          <w:tcPr>
            <w:tcW w:w="694" w:type="pct"/>
            <w:shd w:val="clear" w:color="auto" w:fill="D9E2F3" w:themeFill="accent1" w:themeFillTint="33"/>
          </w:tcPr>
          <w:p w14:paraId="73A15D1E" w14:textId="0A410FE7"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13,444</w:t>
            </w:r>
          </w:p>
        </w:tc>
        <w:tc>
          <w:tcPr>
            <w:tcW w:w="933" w:type="pct"/>
            <w:shd w:val="clear" w:color="auto" w:fill="D9E2F3" w:themeFill="accent1" w:themeFillTint="33"/>
          </w:tcPr>
          <w:p w14:paraId="107E3E58" w14:textId="7D0BDA32" w:rsidR="00983A2E" w:rsidRPr="00A637C3" w:rsidRDefault="00983A2E" w:rsidP="00983A2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80 / 89 / 92</w:t>
            </w:r>
          </w:p>
        </w:tc>
      </w:tr>
      <w:tr w:rsidR="001F6E5E" w:rsidRPr="00A637C3" w14:paraId="5A388514" w14:textId="77777777" w:rsidTr="00D10801">
        <w:tc>
          <w:tcPr>
            <w:tcW w:w="794" w:type="pct"/>
            <w:vMerge w:val="restart"/>
            <w:shd w:val="clear" w:color="auto" w:fill="D9E2F3" w:themeFill="accent1" w:themeFillTint="33"/>
            <w:hideMark/>
          </w:tcPr>
          <w:p w14:paraId="02BA6108" w14:textId="765E2782" w:rsidR="00DF7A75" w:rsidRPr="00A637C3" w:rsidRDefault="00DF7A75" w:rsidP="005D557E">
            <w:pPr>
              <w:rPr>
                <w:rFonts w:ascii="Times New Roman" w:eastAsia="Times New Roman" w:hAnsi="Times New Roman" w:cs="Times New Roman"/>
                <w:i/>
                <w:iCs/>
                <w:sz w:val="20"/>
                <w:szCs w:val="20"/>
                <w:lang w:val="en-US" w:eastAsia="de-DE"/>
              </w:rPr>
            </w:pPr>
            <w:r w:rsidRPr="00A637C3">
              <w:rPr>
                <w:rFonts w:ascii="Times New Roman" w:eastAsia="Times New Roman" w:hAnsi="Times New Roman" w:cs="Times New Roman"/>
                <w:i/>
                <w:iCs/>
                <w:sz w:val="20"/>
                <w:szCs w:val="20"/>
                <w:lang w:val="en-US" w:eastAsia="de-DE"/>
              </w:rPr>
              <w:t>In</w:t>
            </w:r>
            <w:r w:rsidR="00983A2E" w:rsidRPr="00A637C3">
              <w:rPr>
                <w:rFonts w:ascii="Times New Roman" w:eastAsia="Times New Roman" w:hAnsi="Times New Roman" w:cs="Times New Roman"/>
                <w:i/>
                <w:iCs/>
                <w:sz w:val="20"/>
                <w:szCs w:val="20"/>
                <w:lang w:val="en-US" w:eastAsia="de-DE"/>
              </w:rPr>
              <w:t xml:space="preserve">come </w:t>
            </w:r>
            <w:r w:rsidR="00194413" w:rsidRPr="00A637C3">
              <w:rPr>
                <w:rFonts w:ascii="Times New Roman" w:eastAsia="Times New Roman" w:hAnsi="Times New Roman" w:cs="Times New Roman"/>
                <w:i/>
                <w:iCs/>
                <w:sz w:val="20"/>
                <w:szCs w:val="20"/>
                <w:lang w:val="en-US" w:eastAsia="de-DE"/>
              </w:rPr>
              <w:t>g</w:t>
            </w:r>
            <w:r w:rsidR="00983A2E" w:rsidRPr="00A637C3">
              <w:rPr>
                <w:rFonts w:ascii="Times New Roman" w:eastAsia="Times New Roman" w:hAnsi="Times New Roman" w:cs="Times New Roman"/>
                <w:i/>
                <w:iCs/>
                <w:sz w:val="20"/>
                <w:szCs w:val="20"/>
                <w:lang w:val="en-US" w:eastAsia="de-DE"/>
              </w:rPr>
              <w:t>roup</w:t>
            </w:r>
            <w:r w:rsidRPr="00A637C3">
              <w:rPr>
                <w:rFonts w:ascii="Times New Roman" w:eastAsia="Times New Roman" w:hAnsi="Times New Roman" w:cs="Times New Roman"/>
                <w:i/>
                <w:iCs/>
                <w:sz w:val="20"/>
                <w:szCs w:val="20"/>
                <w:lang w:val="en-US" w:eastAsia="de-DE"/>
              </w:rPr>
              <w:t xml:space="preserve"> </w:t>
            </w:r>
            <w:r w:rsidR="00983A2E" w:rsidRPr="00A637C3">
              <w:rPr>
                <w:rFonts w:ascii="Times New Roman" w:eastAsia="Times New Roman" w:hAnsi="Times New Roman" w:cs="Times New Roman"/>
                <w:i/>
                <w:iCs/>
                <w:sz w:val="20"/>
                <w:szCs w:val="20"/>
                <w:lang w:val="en-US" w:eastAsia="de-DE"/>
              </w:rPr>
              <w:t>(</w:t>
            </w:r>
            <w:r w:rsidRPr="00A637C3">
              <w:rPr>
                <w:rFonts w:ascii="Times New Roman" w:eastAsia="Times New Roman" w:hAnsi="Times New Roman" w:cs="Times New Roman"/>
                <w:i/>
                <w:iCs/>
                <w:sz w:val="20"/>
                <w:szCs w:val="20"/>
                <w:lang w:val="en-US" w:eastAsia="de-DE"/>
              </w:rPr>
              <w:t>5 quantiles</w:t>
            </w:r>
            <w:r w:rsidR="00983A2E" w:rsidRPr="00A637C3">
              <w:rPr>
                <w:rFonts w:ascii="Times New Roman" w:eastAsia="Times New Roman" w:hAnsi="Times New Roman" w:cs="Times New Roman"/>
                <w:i/>
                <w:iCs/>
                <w:sz w:val="20"/>
                <w:szCs w:val="20"/>
                <w:lang w:val="en-US" w:eastAsia="de-DE"/>
              </w:rPr>
              <w:t>)</w:t>
            </w:r>
          </w:p>
        </w:tc>
        <w:tc>
          <w:tcPr>
            <w:tcW w:w="694" w:type="pct"/>
            <w:shd w:val="clear" w:color="auto" w:fill="D9E2F3" w:themeFill="accent1" w:themeFillTint="33"/>
            <w:hideMark/>
          </w:tcPr>
          <w:p w14:paraId="432933DE"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&lt;60%</w:t>
            </w:r>
          </w:p>
        </w:tc>
        <w:tc>
          <w:tcPr>
            <w:tcW w:w="670" w:type="pct"/>
            <w:shd w:val="clear" w:color="auto" w:fill="D9E2F3" w:themeFill="accent1" w:themeFillTint="33"/>
            <w:hideMark/>
          </w:tcPr>
          <w:p w14:paraId="1EB79BD4"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106,170</w:t>
            </w:r>
          </w:p>
        </w:tc>
        <w:tc>
          <w:tcPr>
            <w:tcW w:w="670" w:type="pct"/>
            <w:shd w:val="clear" w:color="auto" w:fill="D9E2F3" w:themeFill="accent1" w:themeFillTint="33"/>
            <w:hideMark/>
          </w:tcPr>
          <w:p w14:paraId="04E1C5C6"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0.0083639</w:t>
            </w:r>
          </w:p>
        </w:tc>
        <w:tc>
          <w:tcPr>
            <w:tcW w:w="545" w:type="pct"/>
            <w:shd w:val="clear" w:color="auto" w:fill="D9E2F3" w:themeFill="accent1" w:themeFillTint="33"/>
            <w:hideMark/>
          </w:tcPr>
          <w:p w14:paraId="646CE16B"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8.4</w:t>
            </w:r>
          </w:p>
        </w:tc>
        <w:tc>
          <w:tcPr>
            <w:tcW w:w="694" w:type="pct"/>
            <w:shd w:val="clear" w:color="auto" w:fill="D9E2F3" w:themeFill="accent1" w:themeFillTint="33"/>
            <w:hideMark/>
          </w:tcPr>
          <w:p w14:paraId="4010B152"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37,356</w:t>
            </w:r>
          </w:p>
        </w:tc>
        <w:tc>
          <w:tcPr>
            <w:tcW w:w="933" w:type="pct"/>
            <w:shd w:val="clear" w:color="auto" w:fill="D9E2F3" w:themeFill="accent1" w:themeFillTint="33"/>
            <w:hideMark/>
          </w:tcPr>
          <w:p w14:paraId="5B6F5C65"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68 / 79 / 88</w:t>
            </w:r>
          </w:p>
        </w:tc>
      </w:tr>
      <w:tr w:rsidR="001F6E5E" w:rsidRPr="00A637C3" w14:paraId="4387ACD2" w14:textId="77777777" w:rsidTr="00D10801">
        <w:tc>
          <w:tcPr>
            <w:tcW w:w="794" w:type="pct"/>
            <w:vMerge/>
            <w:shd w:val="clear" w:color="auto" w:fill="D9E2F3" w:themeFill="accent1" w:themeFillTint="33"/>
            <w:hideMark/>
          </w:tcPr>
          <w:p w14:paraId="455629CE" w14:textId="77777777" w:rsidR="00DF7A75" w:rsidRPr="00A637C3" w:rsidRDefault="00DF7A75"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158EA000"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60–&lt;80%</w:t>
            </w:r>
          </w:p>
        </w:tc>
        <w:tc>
          <w:tcPr>
            <w:tcW w:w="670" w:type="pct"/>
            <w:shd w:val="clear" w:color="auto" w:fill="D9E2F3" w:themeFill="accent1" w:themeFillTint="33"/>
            <w:hideMark/>
          </w:tcPr>
          <w:p w14:paraId="1B9CE383"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118,155</w:t>
            </w:r>
          </w:p>
        </w:tc>
        <w:tc>
          <w:tcPr>
            <w:tcW w:w="670" w:type="pct"/>
            <w:shd w:val="clear" w:color="auto" w:fill="D9E2F3" w:themeFill="accent1" w:themeFillTint="33"/>
            <w:hideMark/>
          </w:tcPr>
          <w:p w14:paraId="6CD0E550"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0.0097499</w:t>
            </w:r>
          </w:p>
        </w:tc>
        <w:tc>
          <w:tcPr>
            <w:tcW w:w="545" w:type="pct"/>
            <w:shd w:val="clear" w:color="auto" w:fill="D9E2F3" w:themeFill="accent1" w:themeFillTint="33"/>
            <w:hideMark/>
          </w:tcPr>
          <w:p w14:paraId="24FA2E44"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9.7</w:t>
            </w:r>
          </w:p>
        </w:tc>
        <w:tc>
          <w:tcPr>
            <w:tcW w:w="694" w:type="pct"/>
            <w:shd w:val="clear" w:color="auto" w:fill="D9E2F3" w:themeFill="accent1" w:themeFillTint="33"/>
            <w:hideMark/>
          </w:tcPr>
          <w:p w14:paraId="2CCDB874"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41,850</w:t>
            </w:r>
          </w:p>
        </w:tc>
        <w:tc>
          <w:tcPr>
            <w:tcW w:w="933" w:type="pct"/>
            <w:shd w:val="clear" w:color="auto" w:fill="D9E2F3" w:themeFill="accent1" w:themeFillTint="33"/>
            <w:hideMark/>
          </w:tcPr>
          <w:p w14:paraId="6B29F422"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71 / 81 / 89</w:t>
            </w:r>
          </w:p>
        </w:tc>
      </w:tr>
      <w:tr w:rsidR="001F6E5E" w:rsidRPr="00A637C3" w14:paraId="0251F598" w14:textId="77777777" w:rsidTr="00D10801">
        <w:tc>
          <w:tcPr>
            <w:tcW w:w="794" w:type="pct"/>
            <w:vMerge/>
            <w:shd w:val="clear" w:color="auto" w:fill="D9E2F3" w:themeFill="accent1" w:themeFillTint="33"/>
            <w:hideMark/>
          </w:tcPr>
          <w:p w14:paraId="46FDC07E" w14:textId="77777777" w:rsidR="00DF7A75" w:rsidRPr="00A637C3" w:rsidRDefault="00DF7A75"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0FCE7133"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80–&lt;100%</w:t>
            </w:r>
          </w:p>
        </w:tc>
        <w:tc>
          <w:tcPr>
            <w:tcW w:w="670" w:type="pct"/>
            <w:shd w:val="clear" w:color="auto" w:fill="D9E2F3" w:themeFill="accent1" w:themeFillTint="33"/>
            <w:hideMark/>
          </w:tcPr>
          <w:p w14:paraId="7DD979AE"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113,107</w:t>
            </w:r>
          </w:p>
        </w:tc>
        <w:tc>
          <w:tcPr>
            <w:tcW w:w="670" w:type="pct"/>
            <w:shd w:val="clear" w:color="auto" w:fill="D9E2F3" w:themeFill="accent1" w:themeFillTint="33"/>
            <w:hideMark/>
          </w:tcPr>
          <w:p w14:paraId="1B1E0558"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0.0086732</w:t>
            </w:r>
          </w:p>
        </w:tc>
        <w:tc>
          <w:tcPr>
            <w:tcW w:w="545" w:type="pct"/>
            <w:shd w:val="clear" w:color="auto" w:fill="D9E2F3" w:themeFill="accent1" w:themeFillTint="33"/>
            <w:hideMark/>
          </w:tcPr>
          <w:p w14:paraId="69BFC1A1"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8.7</w:t>
            </w:r>
          </w:p>
        </w:tc>
        <w:tc>
          <w:tcPr>
            <w:tcW w:w="694" w:type="pct"/>
            <w:shd w:val="clear" w:color="auto" w:fill="D9E2F3" w:themeFill="accent1" w:themeFillTint="33"/>
            <w:hideMark/>
          </w:tcPr>
          <w:p w14:paraId="7C743452"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40,241</w:t>
            </w:r>
          </w:p>
        </w:tc>
        <w:tc>
          <w:tcPr>
            <w:tcW w:w="933" w:type="pct"/>
            <w:shd w:val="clear" w:color="auto" w:fill="D9E2F3" w:themeFill="accent1" w:themeFillTint="33"/>
            <w:hideMark/>
          </w:tcPr>
          <w:p w14:paraId="11083124"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74 / 84 / 91</w:t>
            </w:r>
          </w:p>
        </w:tc>
      </w:tr>
      <w:tr w:rsidR="001F6E5E" w:rsidRPr="00A637C3" w14:paraId="2DE45621" w14:textId="77777777" w:rsidTr="00D10801">
        <w:tc>
          <w:tcPr>
            <w:tcW w:w="794" w:type="pct"/>
            <w:vMerge/>
            <w:shd w:val="clear" w:color="auto" w:fill="D9E2F3" w:themeFill="accent1" w:themeFillTint="33"/>
            <w:hideMark/>
          </w:tcPr>
          <w:p w14:paraId="1D476E96" w14:textId="77777777" w:rsidR="00DF7A75" w:rsidRPr="00A637C3" w:rsidRDefault="00DF7A75"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586A23F8"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100–&lt;150%</w:t>
            </w:r>
          </w:p>
        </w:tc>
        <w:tc>
          <w:tcPr>
            <w:tcW w:w="670" w:type="pct"/>
            <w:shd w:val="clear" w:color="auto" w:fill="D9E2F3" w:themeFill="accent1" w:themeFillTint="33"/>
            <w:hideMark/>
          </w:tcPr>
          <w:p w14:paraId="7AF2C9C4"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189,977</w:t>
            </w:r>
          </w:p>
        </w:tc>
        <w:tc>
          <w:tcPr>
            <w:tcW w:w="670" w:type="pct"/>
            <w:shd w:val="clear" w:color="auto" w:fill="D9E2F3" w:themeFill="accent1" w:themeFillTint="33"/>
            <w:hideMark/>
          </w:tcPr>
          <w:p w14:paraId="4F335AE4"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0.0069482</w:t>
            </w:r>
          </w:p>
        </w:tc>
        <w:tc>
          <w:tcPr>
            <w:tcW w:w="545" w:type="pct"/>
            <w:shd w:val="clear" w:color="auto" w:fill="D9E2F3" w:themeFill="accent1" w:themeFillTint="33"/>
            <w:hideMark/>
          </w:tcPr>
          <w:p w14:paraId="0032ABE2"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6.9</w:t>
            </w:r>
          </w:p>
        </w:tc>
        <w:tc>
          <w:tcPr>
            <w:tcW w:w="694" w:type="pct"/>
            <w:shd w:val="clear" w:color="auto" w:fill="D9E2F3" w:themeFill="accent1" w:themeFillTint="33"/>
            <w:hideMark/>
          </w:tcPr>
          <w:p w14:paraId="32F8A26B"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50,717</w:t>
            </w:r>
          </w:p>
        </w:tc>
        <w:tc>
          <w:tcPr>
            <w:tcW w:w="933" w:type="pct"/>
            <w:shd w:val="clear" w:color="auto" w:fill="D9E2F3" w:themeFill="accent1" w:themeFillTint="33"/>
            <w:hideMark/>
          </w:tcPr>
          <w:p w14:paraId="077BA7E3"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77 / 86 / 93</w:t>
            </w:r>
          </w:p>
        </w:tc>
      </w:tr>
      <w:tr w:rsidR="001F6E5E" w:rsidRPr="00A637C3" w14:paraId="3B2A409A" w14:textId="77777777" w:rsidTr="00D10801">
        <w:tc>
          <w:tcPr>
            <w:tcW w:w="794" w:type="pct"/>
            <w:vMerge/>
            <w:shd w:val="clear" w:color="auto" w:fill="D9E2F3" w:themeFill="accent1" w:themeFillTint="33"/>
            <w:hideMark/>
          </w:tcPr>
          <w:p w14:paraId="2BC8FF57" w14:textId="77777777" w:rsidR="00DF7A75" w:rsidRPr="00A637C3" w:rsidRDefault="00DF7A75"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58F86DCB"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≥150%</w:t>
            </w:r>
          </w:p>
        </w:tc>
        <w:tc>
          <w:tcPr>
            <w:tcW w:w="670" w:type="pct"/>
            <w:shd w:val="clear" w:color="auto" w:fill="D9E2F3" w:themeFill="accent1" w:themeFillTint="33"/>
            <w:hideMark/>
          </w:tcPr>
          <w:p w14:paraId="4D98DFA2"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156,886</w:t>
            </w:r>
          </w:p>
        </w:tc>
        <w:tc>
          <w:tcPr>
            <w:tcW w:w="670" w:type="pct"/>
            <w:shd w:val="clear" w:color="auto" w:fill="D9E2F3" w:themeFill="accent1" w:themeFillTint="33"/>
            <w:hideMark/>
          </w:tcPr>
          <w:p w14:paraId="7CC8305A"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0.0040348</w:t>
            </w:r>
          </w:p>
        </w:tc>
        <w:tc>
          <w:tcPr>
            <w:tcW w:w="545" w:type="pct"/>
            <w:shd w:val="clear" w:color="auto" w:fill="D9E2F3" w:themeFill="accent1" w:themeFillTint="33"/>
            <w:hideMark/>
          </w:tcPr>
          <w:p w14:paraId="26F3D91E"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4.0</w:t>
            </w:r>
          </w:p>
        </w:tc>
        <w:tc>
          <w:tcPr>
            <w:tcW w:w="694" w:type="pct"/>
            <w:shd w:val="clear" w:color="auto" w:fill="D9E2F3" w:themeFill="accent1" w:themeFillTint="33"/>
            <w:hideMark/>
          </w:tcPr>
          <w:p w14:paraId="73DD2771"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38,911</w:t>
            </w:r>
          </w:p>
        </w:tc>
        <w:tc>
          <w:tcPr>
            <w:tcW w:w="933" w:type="pct"/>
            <w:shd w:val="clear" w:color="auto" w:fill="D9E2F3" w:themeFill="accent1" w:themeFillTint="33"/>
            <w:hideMark/>
          </w:tcPr>
          <w:p w14:paraId="063F0833" w14:textId="77777777" w:rsidR="00DF7A75" w:rsidRPr="00A637C3" w:rsidRDefault="00DF7A75"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82 / 90 / 96</w:t>
            </w:r>
          </w:p>
        </w:tc>
      </w:tr>
      <w:tr w:rsidR="001F6E5E" w:rsidRPr="00A637C3" w14:paraId="6BDE0B6F" w14:textId="77777777" w:rsidTr="00D10801">
        <w:tc>
          <w:tcPr>
            <w:tcW w:w="794" w:type="pct"/>
            <w:vMerge w:val="restart"/>
            <w:shd w:val="clear" w:color="auto" w:fill="D9E2F3" w:themeFill="accent1" w:themeFillTint="33"/>
            <w:hideMark/>
          </w:tcPr>
          <w:p w14:paraId="5EFD370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xml:space="preserve">Study </w:t>
            </w:r>
            <w:proofErr w:type="spellStart"/>
            <w:r w:rsidRPr="00A637C3">
              <w:rPr>
                <w:rFonts w:ascii="Times New Roman" w:eastAsia="Times New Roman" w:hAnsi="Times New Roman" w:cs="Times New Roman"/>
                <w:i/>
                <w:iCs/>
                <w:sz w:val="20"/>
                <w:szCs w:val="20"/>
                <w:lang w:eastAsia="de-DE"/>
              </w:rPr>
              <w:t>period</w:t>
            </w:r>
            <w:proofErr w:type="spellEnd"/>
          </w:p>
        </w:tc>
        <w:tc>
          <w:tcPr>
            <w:tcW w:w="694" w:type="pct"/>
            <w:shd w:val="clear" w:color="auto" w:fill="D9E2F3" w:themeFill="accent1" w:themeFillTint="33"/>
            <w:hideMark/>
          </w:tcPr>
          <w:p w14:paraId="3333D9C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1996–2005</w:t>
            </w:r>
          </w:p>
        </w:tc>
        <w:tc>
          <w:tcPr>
            <w:tcW w:w="670" w:type="pct"/>
            <w:shd w:val="clear" w:color="auto" w:fill="D9E2F3" w:themeFill="accent1" w:themeFillTint="33"/>
            <w:hideMark/>
          </w:tcPr>
          <w:p w14:paraId="6736C53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193,662</w:t>
            </w:r>
          </w:p>
        </w:tc>
        <w:tc>
          <w:tcPr>
            <w:tcW w:w="670" w:type="pct"/>
            <w:shd w:val="clear" w:color="auto" w:fill="D9E2F3" w:themeFill="accent1" w:themeFillTint="33"/>
            <w:hideMark/>
          </w:tcPr>
          <w:p w14:paraId="3B39B178"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0.0111173</w:t>
            </w:r>
          </w:p>
        </w:tc>
        <w:tc>
          <w:tcPr>
            <w:tcW w:w="545" w:type="pct"/>
            <w:shd w:val="clear" w:color="auto" w:fill="D9E2F3" w:themeFill="accent1" w:themeFillTint="33"/>
            <w:hideMark/>
          </w:tcPr>
          <w:p w14:paraId="2F5A092F"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11.1</w:t>
            </w:r>
          </w:p>
        </w:tc>
        <w:tc>
          <w:tcPr>
            <w:tcW w:w="694" w:type="pct"/>
            <w:shd w:val="clear" w:color="auto" w:fill="D9E2F3" w:themeFill="accent1" w:themeFillTint="33"/>
            <w:hideMark/>
          </w:tcPr>
          <w:p w14:paraId="2C1F1995"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34,645</w:t>
            </w:r>
          </w:p>
        </w:tc>
        <w:tc>
          <w:tcPr>
            <w:tcW w:w="933" w:type="pct"/>
            <w:shd w:val="clear" w:color="auto" w:fill="D9E2F3" w:themeFill="accent1" w:themeFillTint="33"/>
            <w:hideMark/>
          </w:tcPr>
          <w:p w14:paraId="402523DF"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70 / 79 / 86</w:t>
            </w:r>
          </w:p>
        </w:tc>
      </w:tr>
      <w:tr w:rsidR="001F6E5E" w:rsidRPr="00A637C3" w14:paraId="47944EC8" w14:textId="77777777" w:rsidTr="00D10801">
        <w:tc>
          <w:tcPr>
            <w:tcW w:w="794" w:type="pct"/>
            <w:vMerge/>
            <w:shd w:val="clear" w:color="auto" w:fill="D9E2F3" w:themeFill="accent1" w:themeFillTint="33"/>
            <w:hideMark/>
          </w:tcPr>
          <w:p w14:paraId="406990F8"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2CEB467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2006–2014</w:t>
            </w:r>
          </w:p>
        </w:tc>
        <w:tc>
          <w:tcPr>
            <w:tcW w:w="670" w:type="pct"/>
            <w:shd w:val="clear" w:color="auto" w:fill="D9E2F3" w:themeFill="accent1" w:themeFillTint="33"/>
            <w:hideMark/>
          </w:tcPr>
          <w:p w14:paraId="58FA60C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228,636</w:t>
            </w:r>
          </w:p>
        </w:tc>
        <w:tc>
          <w:tcPr>
            <w:tcW w:w="670" w:type="pct"/>
            <w:shd w:val="clear" w:color="auto" w:fill="D9E2F3" w:themeFill="accent1" w:themeFillTint="33"/>
            <w:hideMark/>
          </w:tcPr>
          <w:p w14:paraId="185F723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0.0071336</w:t>
            </w:r>
          </w:p>
        </w:tc>
        <w:tc>
          <w:tcPr>
            <w:tcW w:w="545" w:type="pct"/>
            <w:shd w:val="clear" w:color="auto" w:fill="D9E2F3" w:themeFill="accent1" w:themeFillTint="33"/>
            <w:hideMark/>
          </w:tcPr>
          <w:p w14:paraId="20AD32C6"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7.1</w:t>
            </w:r>
          </w:p>
        </w:tc>
        <w:tc>
          <w:tcPr>
            <w:tcW w:w="694" w:type="pct"/>
            <w:shd w:val="clear" w:color="auto" w:fill="D9E2F3" w:themeFill="accent1" w:themeFillTint="33"/>
            <w:hideMark/>
          </w:tcPr>
          <w:p w14:paraId="2F818F67"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52,380</w:t>
            </w:r>
          </w:p>
        </w:tc>
        <w:tc>
          <w:tcPr>
            <w:tcW w:w="933" w:type="pct"/>
            <w:shd w:val="clear" w:color="auto" w:fill="D9E2F3" w:themeFill="accent1" w:themeFillTint="33"/>
            <w:hideMark/>
          </w:tcPr>
          <w:p w14:paraId="1867221C"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77 / 86 / 93</w:t>
            </w:r>
          </w:p>
        </w:tc>
      </w:tr>
      <w:tr w:rsidR="001F6E5E" w:rsidRPr="00A637C3" w14:paraId="7BFE2EFB" w14:textId="77777777" w:rsidTr="00D10801">
        <w:tc>
          <w:tcPr>
            <w:tcW w:w="794" w:type="pct"/>
            <w:vMerge/>
            <w:shd w:val="clear" w:color="auto" w:fill="D9E2F3" w:themeFill="accent1" w:themeFillTint="33"/>
            <w:hideMark/>
          </w:tcPr>
          <w:p w14:paraId="1F9F3ADB" w14:textId="77777777" w:rsidR="00D33FC2" w:rsidRPr="00A637C3" w:rsidRDefault="00D33FC2" w:rsidP="005D557E">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hideMark/>
          </w:tcPr>
          <w:p w14:paraId="3AA1A220"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2015–2023</w:t>
            </w:r>
          </w:p>
        </w:tc>
        <w:tc>
          <w:tcPr>
            <w:tcW w:w="670" w:type="pct"/>
            <w:shd w:val="clear" w:color="auto" w:fill="D9E2F3" w:themeFill="accent1" w:themeFillTint="33"/>
            <w:hideMark/>
          </w:tcPr>
          <w:p w14:paraId="65D572CD"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261,997</w:t>
            </w:r>
          </w:p>
        </w:tc>
        <w:tc>
          <w:tcPr>
            <w:tcW w:w="670" w:type="pct"/>
            <w:shd w:val="clear" w:color="auto" w:fill="D9E2F3" w:themeFill="accent1" w:themeFillTint="33"/>
            <w:hideMark/>
          </w:tcPr>
          <w:p w14:paraId="48A1FFC2"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0.004542</w:t>
            </w:r>
          </w:p>
        </w:tc>
        <w:tc>
          <w:tcPr>
            <w:tcW w:w="545" w:type="pct"/>
            <w:shd w:val="clear" w:color="auto" w:fill="D9E2F3" w:themeFill="accent1" w:themeFillTint="33"/>
            <w:hideMark/>
          </w:tcPr>
          <w:p w14:paraId="09DD94CA"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4.5</w:t>
            </w:r>
          </w:p>
        </w:tc>
        <w:tc>
          <w:tcPr>
            <w:tcW w:w="694" w:type="pct"/>
            <w:shd w:val="clear" w:color="auto" w:fill="D9E2F3" w:themeFill="accent1" w:themeFillTint="33"/>
            <w:hideMark/>
          </w:tcPr>
          <w:p w14:paraId="14A1BEA9"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70,284</w:t>
            </w:r>
          </w:p>
        </w:tc>
        <w:tc>
          <w:tcPr>
            <w:tcW w:w="933" w:type="pct"/>
            <w:shd w:val="clear" w:color="auto" w:fill="D9E2F3" w:themeFill="accent1" w:themeFillTint="33"/>
            <w:hideMark/>
          </w:tcPr>
          <w:p w14:paraId="1C1C127E" w14:textId="77777777" w:rsidR="00D33FC2" w:rsidRPr="00A637C3" w:rsidRDefault="00D33FC2" w:rsidP="005D557E">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81 / 90 / 96</w:t>
            </w:r>
          </w:p>
        </w:tc>
      </w:tr>
      <w:tr w:rsidR="001F6E5E" w:rsidRPr="00A637C3" w14:paraId="5D698D12" w14:textId="77777777" w:rsidTr="00D10801">
        <w:tc>
          <w:tcPr>
            <w:tcW w:w="794" w:type="pct"/>
            <w:vMerge w:val="restart"/>
            <w:shd w:val="clear" w:color="auto" w:fill="D9E2F3" w:themeFill="accent1" w:themeFillTint="33"/>
          </w:tcPr>
          <w:p w14:paraId="31D5DB80" w14:textId="7664EAF7" w:rsidR="00D33FC2" w:rsidRPr="00A637C3" w:rsidRDefault="00D33FC2" w:rsidP="004B4861">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Employment</w:t>
            </w:r>
            <w:proofErr w:type="spellEnd"/>
            <w:r w:rsidRPr="00A637C3">
              <w:rPr>
                <w:rFonts w:ascii="Times New Roman" w:eastAsia="Times New Roman" w:hAnsi="Times New Roman" w:cs="Times New Roman"/>
                <w:i/>
                <w:iCs/>
                <w:sz w:val="20"/>
                <w:szCs w:val="20"/>
                <w:lang w:eastAsia="de-DE"/>
              </w:rPr>
              <w:t xml:space="preserve"> </w:t>
            </w:r>
            <w:proofErr w:type="spellStart"/>
            <w:r w:rsidRPr="00A637C3">
              <w:rPr>
                <w:rFonts w:ascii="Times New Roman" w:eastAsia="Times New Roman" w:hAnsi="Times New Roman" w:cs="Times New Roman"/>
                <w:i/>
                <w:iCs/>
                <w:sz w:val="20"/>
                <w:szCs w:val="20"/>
                <w:lang w:eastAsia="de-DE"/>
              </w:rPr>
              <w:t>status</w:t>
            </w:r>
            <w:proofErr w:type="spellEnd"/>
          </w:p>
        </w:tc>
        <w:tc>
          <w:tcPr>
            <w:tcW w:w="694" w:type="pct"/>
            <w:shd w:val="clear" w:color="auto" w:fill="D9E2F3" w:themeFill="accent1" w:themeFillTint="33"/>
          </w:tcPr>
          <w:p w14:paraId="74529277" w14:textId="1896FBF8" w:rsidR="00D33FC2" w:rsidRPr="00A637C3" w:rsidRDefault="00D33FC2" w:rsidP="004B4861">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Full</w:t>
            </w:r>
            <w:proofErr w:type="spellEnd"/>
            <w:r w:rsidRPr="00A637C3">
              <w:rPr>
                <w:rFonts w:ascii="Times New Roman" w:eastAsia="Times New Roman" w:hAnsi="Times New Roman" w:cs="Times New Roman"/>
                <w:i/>
                <w:iCs/>
                <w:sz w:val="20"/>
                <w:szCs w:val="20"/>
                <w:lang w:eastAsia="de-DE"/>
              </w:rPr>
              <w:noBreakHyphen/>
              <w:t>time</w:t>
            </w:r>
          </w:p>
        </w:tc>
        <w:tc>
          <w:tcPr>
            <w:tcW w:w="670" w:type="pct"/>
            <w:shd w:val="clear" w:color="auto" w:fill="D9E2F3" w:themeFill="accent1" w:themeFillTint="33"/>
          </w:tcPr>
          <w:p w14:paraId="1EC9DEB0" w14:textId="734D24D8"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268,743</w:t>
            </w:r>
          </w:p>
        </w:tc>
        <w:tc>
          <w:tcPr>
            <w:tcW w:w="670" w:type="pct"/>
            <w:shd w:val="clear" w:color="auto" w:fill="D9E2F3" w:themeFill="accent1" w:themeFillTint="33"/>
          </w:tcPr>
          <w:p w14:paraId="4170B85D" w14:textId="718B64CE"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0.0015889</w:t>
            </w:r>
          </w:p>
        </w:tc>
        <w:tc>
          <w:tcPr>
            <w:tcW w:w="545" w:type="pct"/>
            <w:shd w:val="clear" w:color="auto" w:fill="D9E2F3" w:themeFill="accent1" w:themeFillTint="33"/>
          </w:tcPr>
          <w:p w14:paraId="1C5DAAFE" w14:textId="0BA73A3C"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1.6</w:t>
            </w:r>
          </w:p>
        </w:tc>
        <w:tc>
          <w:tcPr>
            <w:tcW w:w="694" w:type="pct"/>
            <w:shd w:val="clear" w:color="auto" w:fill="D9E2F3" w:themeFill="accent1" w:themeFillTint="33"/>
          </w:tcPr>
          <w:p w14:paraId="507598A1" w14:textId="2971CBF7"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55,241</w:t>
            </w:r>
          </w:p>
        </w:tc>
        <w:tc>
          <w:tcPr>
            <w:tcW w:w="933" w:type="pct"/>
            <w:shd w:val="clear" w:color="auto" w:fill="D9E2F3" w:themeFill="accent1" w:themeFillTint="33"/>
          </w:tcPr>
          <w:p w14:paraId="4A6D47D5" w14:textId="0DAA971A"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81 / — / —</w:t>
            </w:r>
          </w:p>
        </w:tc>
      </w:tr>
      <w:tr w:rsidR="001F6E5E" w:rsidRPr="00A637C3" w14:paraId="04630975" w14:textId="77777777" w:rsidTr="00D10801">
        <w:tc>
          <w:tcPr>
            <w:tcW w:w="794" w:type="pct"/>
            <w:vMerge/>
            <w:shd w:val="clear" w:color="auto" w:fill="D9E2F3" w:themeFill="accent1" w:themeFillTint="33"/>
          </w:tcPr>
          <w:p w14:paraId="2B580449" w14:textId="77777777" w:rsidR="00D33FC2" w:rsidRPr="00A637C3" w:rsidRDefault="00D33FC2" w:rsidP="004B4861">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6AA933CB" w14:textId="64738826"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Part</w:t>
            </w:r>
            <w:r w:rsidRPr="00A637C3">
              <w:rPr>
                <w:rFonts w:ascii="Times New Roman" w:eastAsia="Times New Roman" w:hAnsi="Times New Roman" w:cs="Times New Roman"/>
                <w:i/>
                <w:iCs/>
                <w:sz w:val="20"/>
                <w:szCs w:val="20"/>
                <w:lang w:eastAsia="de-DE"/>
              </w:rPr>
              <w:noBreakHyphen/>
              <w:t>time</w:t>
            </w:r>
          </w:p>
        </w:tc>
        <w:tc>
          <w:tcPr>
            <w:tcW w:w="670" w:type="pct"/>
            <w:shd w:val="clear" w:color="auto" w:fill="D9E2F3" w:themeFill="accent1" w:themeFillTint="33"/>
          </w:tcPr>
          <w:p w14:paraId="7834D353" w14:textId="3F3B137D"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86,174</w:t>
            </w:r>
          </w:p>
        </w:tc>
        <w:tc>
          <w:tcPr>
            <w:tcW w:w="670" w:type="pct"/>
            <w:shd w:val="clear" w:color="auto" w:fill="D9E2F3" w:themeFill="accent1" w:themeFillTint="33"/>
          </w:tcPr>
          <w:p w14:paraId="1D9C1C87" w14:textId="58677BA6"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0.0011024</w:t>
            </w:r>
          </w:p>
        </w:tc>
        <w:tc>
          <w:tcPr>
            <w:tcW w:w="545" w:type="pct"/>
            <w:shd w:val="clear" w:color="auto" w:fill="D9E2F3" w:themeFill="accent1" w:themeFillTint="33"/>
          </w:tcPr>
          <w:p w14:paraId="08FF26D0" w14:textId="14FF75F6"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1.1</w:t>
            </w:r>
          </w:p>
        </w:tc>
        <w:tc>
          <w:tcPr>
            <w:tcW w:w="694" w:type="pct"/>
            <w:shd w:val="clear" w:color="auto" w:fill="D9E2F3" w:themeFill="accent1" w:themeFillTint="33"/>
          </w:tcPr>
          <w:p w14:paraId="3F809CC7" w14:textId="275D0C00"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23,839</w:t>
            </w:r>
          </w:p>
        </w:tc>
        <w:tc>
          <w:tcPr>
            <w:tcW w:w="933" w:type="pct"/>
            <w:shd w:val="clear" w:color="auto" w:fill="D9E2F3" w:themeFill="accent1" w:themeFillTint="33"/>
          </w:tcPr>
          <w:p w14:paraId="440B665E" w14:textId="19B63571"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w:t>
            </w:r>
            <w:r w:rsidR="003C4022" w:rsidRPr="00A637C3">
              <w:rPr>
                <w:rFonts w:ascii="Times New Roman" w:eastAsia="Times New Roman" w:hAnsi="Times New Roman" w:cs="Times New Roman"/>
                <w:i/>
                <w:iCs/>
                <w:sz w:val="20"/>
                <w:szCs w:val="20"/>
                <w:lang w:eastAsia="de-DE"/>
              </w:rPr>
              <w:t>*</w:t>
            </w:r>
            <w:r w:rsidRPr="00A637C3">
              <w:rPr>
                <w:rFonts w:ascii="Times New Roman" w:eastAsia="Times New Roman" w:hAnsi="Times New Roman" w:cs="Times New Roman"/>
                <w:i/>
                <w:iCs/>
                <w:sz w:val="20"/>
                <w:szCs w:val="20"/>
                <w:lang w:eastAsia="de-DE"/>
              </w:rPr>
              <w:t xml:space="preserve"> / — / —</w:t>
            </w:r>
          </w:p>
        </w:tc>
      </w:tr>
      <w:tr w:rsidR="001F6E5E" w:rsidRPr="00A637C3" w14:paraId="77578EDA" w14:textId="77777777" w:rsidTr="00D10801">
        <w:tc>
          <w:tcPr>
            <w:tcW w:w="794" w:type="pct"/>
            <w:vMerge/>
            <w:shd w:val="clear" w:color="auto" w:fill="D9E2F3" w:themeFill="accent1" w:themeFillTint="33"/>
          </w:tcPr>
          <w:p w14:paraId="245AB97F" w14:textId="77777777" w:rsidR="00D33FC2" w:rsidRPr="00A637C3" w:rsidRDefault="00D33FC2" w:rsidP="004B4861">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478B1627" w14:textId="62C7C3FE" w:rsidR="00D33FC2" w:rsidRPr="00A637C3" w:rsidRDefault="00D33FC2" w:rsidP="004B4861">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Vocational</w:t>
            </w:r>
            <w:proofErr w:type="spellEnd"/>
          </w:p>
        </w:tc>
        <w:tc>
          <w:tcPr>
            <w:tcW w:w="670" w:type="pct"/>
            <w:shd w:val="clear" w:color="auto" w:fill="D9E2F3" w:themeFill="accent1" w:themeFillTint="33"/>
          </w:tcPr>
          <w:p w14:paraId="3DDDA7EA" w14:textId="24B6E501"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17,998</w:t>
            </w:r>
          </w:p>
        </w:tc>
        <w:tc>
          <w:tcPr>
            <w:tcW w:w="670" w:type="pct"/>
            <w:shd w:val="clear" w:color="auto" w:fill="D9E2F3" w:themeFill="accent1" w:themeFillTint="33"/>
          </w:tcPr>
          <w:p w14:paraId="7B7F9C5D" w14:textId="177C2943"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0.0005001</w:t>
            </w:r>
          </w:p>
        </w:tc>
        <w:tc>
          <w:tcPr>
            <w:tcW w:w="545" w:type="pct"/>
            <w:shd w:val="clear" w:color="auto" w:fill="D9E2F3" w:themeFill="accent1" w:themeFillTint="33"/>
          </w:tcPr>
          <w:p w14:paraId="699E8C40" w14:textId="1147B746"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0.5</w:t>
            </w:r>
          </w:p>
        </w:tc>
        <w:tc>
          <w:tcPr>
            <w:tcW w:w="694" w:type="pct"/>
            <w:shd w:val="clear" w:color="auto" w:fill="D9E2F3" w:themeFill="accent1" w:themeFillTint="33"/>
          </w:tcPr>
          <w:p w14:paraId="027765D2" w14:textId="074EBA4C"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9,344</w:t>
            </w:r>
          </w:p>
        </w:tc>
        <w:tc>
          <w:tcPr>
            <w:tcW w:w="933" w:type="pct"/>
            <w:shd w:val="clear" w:color="auto" w:fill="D9E2F3" w:themeFill="accent1" w:themeFillTint="33"/>
          </w:tcPr>
          <w:p w14:paraId="3989D25A" w14:textId="724D9C1F"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 — / —</w:t>
            </w:r>
          </w:p>
        </w:tc>
      </w:tr>
      <w:tr w:rsidR="001F6E5E" w:rsidRPr="00A637C3" w14:paraId="3005B135" w14:textId="77777777" w:rsidTr="00D10801">
        <w:tc>
          <w:tcPr>
            <w:tcW w:w="794" w:type="pct"/>
            <w:vMerge/>
            <w:shd w:val="clear" w:color="auto" w:fill="D9E2F3" w:themeFill="accent1" w:themeFillTint="33"/>
          </w:tcPr>
          <w:p w14:paraId="23DEDCD4" w14:textId="77777777" w:rsidR="00D33FC2" w:rsidRPr="00A637C3" w:rsidRDefault="00D33FC2" w:rsidP="004B4861">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37CA7042" w14:textId="266B390A" w:rsidR="00D33FC2" w:rsidRPr="00A637C3" w:rsidRDefault="00D33FC2" w:rsidP="004B4861">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Irregular</w:t>
            </w:r>
            <w:proofErr w:type="spellEnd"/>
          </w:p>
        </w:tc>
        <w:tc>
          <w:tcPr>
            <w:tcW w:w="670" w:type="pct"/>
            <w:shd w:val="clear" w:color="auto" w:fill="D9E2F3" w:themeFill="accent1" w:themeFillTint="33"/>
          </w:tcPr>
          <w:p w14:paraId="6C415324" w14:textId="7A77FE22"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33,275</w:t>
            </w:r>
          </w:p>
        </w:tc>
        <w:tc>
          <w:tcPr>
            <w:tcW w:w="670" w:type="pct"/>
            <w:shd w:val="clear" w:color="auto" w:fill="D9E2F3" w:themeFill="accent1" w:themeFillTint="33"/>
          </w:tcPr>
          <w:p w14:paraId="211F6AA4" w14:textId="685D65D2"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0.0017731</w:t>
            </w:r>
          </w:p>
        </w:tc>
        <w:tc>
          <w:tcPr>
            <w:tcW w:w="545" w:type="pct"/>
            <w:shd w:val="clear" w:color="auto" w:fill="D9E2F3" w:themeFill="accent1" w:themeFillTint="33"/>
          </w:tcPr>
          <w:p w14:paraId="4D4AD20B" w14:textId="621812B6"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1.8</w:t>
            </w:r>
          </w:p>
        </w:tc>
        <w:tc>
          <w:tcPr>
            <w:tcW w:w="694" w:type="pct"/>
            <w:shd w:val="clear" w:color="auto" w:fill="D9E2F3" w:themeFill="accent1" w:themeFillTint="33"/>
          </w:tcPr>
          <w:p w14:paraId="4A68E03D" w14:textId="5092BFC2"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14,147</w:t>
            </w:r>
          </w:p>
        </w:tc>
        <w:tc>
          <w:tcPr>
            <w:tcW w:w="933" w:type="pct"/>
            <w:shd w:val="clear" w:color="auto" w:fill="D9E2F3" w:themeFill="accent1" w:themeFillTint="33"/>
          </w:tcPr>
          <w:p w14:paraId="346F61BF" w14:textId="28D3680B"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86 / — / —</w:t>
            </w:r>
          </w:p>
        </w:tc>
      </w:tr>
      <w:tr w:rsidR="001F6E5E" w:rsidRPr="00A637C3" w14:paraId="65096030" w14:textId="77777777" w:rsidTr="00D10801">
        <w:tc>
          <w:tcPr>
            <w:tcW w:w="794" w:type="pct"/>
            <w:vMerge/>
            <w:shd w:val="clear" w:color="auto" w:fill="D9E2F3" w:themeFill="accent1" w:themeFillTint="33"/>
          </w:tcPr>
          <w:p w14:paraId="05B17478" w14:textId="77777777" w:rsidR="00D33FC2" w:rsidRPr="00A637C3" w:rsidRDefault="00D33FC2" w:rsidP="004B4861">
            <w:pPr>
              <w:rPr>
                <w:rFonts w:ascii="Times New Roman" w:eastAsia="Times New Roman" w:hAnsi="Times New Roman" w:cs="Times New Roman"/>
                <w:i/>
                <w:iCs/>
                <w:sz w:val="20"/>
                <w:szCs w:val="20"/>
                <w:lang w:eastAsia="de-DE"/>
              </w:rPr>
            </w:pPr>
          </w:p>
        </w:tc>
        <w:tc>
          <w:tcPr>
            <w:tcW w:w="694" w:type="pct"/>
            <w:shd w:val="clear" w:color="auto" w:fill="D9E2F3" w:themeFill="accent1" w:themeFillTint="33"/>
          </w:tcPr>
          <w:p w14:paraId="03CDE043" w14:textId="514B3D6B"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 xml:space="preserve">Not </w:t>
            </w:r>
            <w:proofErr w:type="spellStart"/>
            <w:r w:rsidRPr="00A637C3">
              <w:rPr>
                <w:rFonts w:ascii="Times New Roman" w:eastAsia="Times New Roman" w:hAnsi="Times New Roman" w:cs="Times New Roman"/>
                <w:i/>
                <w:iCs/>
                <w:sz w:val="20"/>
                <w:szCs w:val="20"/>
                <w:lang w:eastAsia="de-DE"/>
              </w:rPr>
              <w:t>employed</w:t>
            </w:r>
            <w:proofErr w:type="spellEnd"/>
          </w:p>
        </w:tc>
        <w:tc>
          <w:tcPr>
            <w:tcW w:w="670" w:type="pct"/>
            <w:shd w:val="clear" w:color="auto" w:fill="D9E2F3" w:themeFill="accent1" w:themeFillTint="33"/>
          </w:tcPr>
          <w:p w14:paraId="0C211474" w14:textId="4E802064"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276,156</w:t>
            </w:r>
          </w:p>
        </w:tc>
        <w:tc>
          <w:tcPr>
            <w:tcW w:w="670" w:type="pct"/>
            <w:shd w:val="clear" w:color="auto" w:fill="D9E2F3" w:themeFill="accent1" w:themeFillTint="33"/>
          </w:tcPr>
          <w:p w14:paraId="6C1A5CC3" w14:textId="24677319"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0.0158497</w:t>
            </w:r>
          </w:p>
        </w:tc>
        <w:tc>
          <w:tcPr>
            <w:tcW w:w="545" w:type="pct"/>
            <w:shd w:val="clear" w:color="auto" w:fill="D9E2F3" w:themeFill="accent1" w:themeFillTint="33"/>
          </w:tcPr>
          <w:p w14:paraId="4A658EA3" w14:textId="2FB74699"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15.8</w:t>
            </w:r>
          </w:p>
        </w:tc>
        <w:tc>
          <w:tcPr>
            <w:tcW w:w="694" w:type="pct"/>
            <w:shd w:val="clear" w:color="auto" w:fill="D9E2F3" w:themeFill="accent1" w:themeFillTint="33"/>
          </w:tcPr>
          <w:p w14:paraId="351DEF56" w14:textId="251C1E1F"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62,707</w:t>
            </w:r>
          </w:p>
        </w:tc>
        <w:tc>
          <w:tcPr>
            <w:tcW w:w="933" w:type="pct"/>
            <w:shd w:val="clear" w:color="auto" w:fill="D9E2F3" w:themeFill="accent1" w:themeFillTint="33"/>
          </w:tcPr>
          <w:p w14:paraId="58739433" w14:textId="42BC4A20"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70 / 83 / 91</w:t>
            </w:r>
          </w:p>
        </w:tc>
      </w:tr>
      <w:tr w:rsidR="001F6E5E" w:rsidRPr="00A637C3" w14:paraId="7991C32F" w14:textId="77777777" w:rsidTr="00D10801">
        <w:tc>
          <w:tcPr>
            <w:tcW w:w="794" w:type="pct"/>
            <w:vMerge w:val="restart"/>
            <w:shd w:val="clear" w:color="auto" w:fill="D9E2F3" w:themeFill="accent1" w:themeFillTint="33"/>
          </w:tcPr>
          <w:p w14:paraId="590EC236" w14:textId="59E75DFB"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SRH</w:t>
            </w:r>
          </w:p>
        </w:tc>
        <w:tc>
          <w:tcPr>
            <w:tcW w:w="694" w:type="pct"/>
            <w:shd w:val="clear" w:color="auto" w:fill="D9E2F3" w:themeFill="accent1" w:themeFillTint="33"/>
          </w:tcPr>
          <w:p w14:paraId="263D6CBB" w14:textId="1C0D4439" w:rsidR="00D33FC2" w:rsidRPr="00A637C3" w:rsidRDefault="00D33FC2" w:rsidP="004B4861">
            <w:pPr>
              <w:rPr>
                <w:rFonts w:ascii="Times New Roman" w:eastAsia="Times New Roman" w:hAnsi="Times New Roman" w:cs="Times New Roman"/>
                <w:i/>
                <w:iCs/>
                <w:sz w:val="20"/>
                <w:szCs w:val="20"/>
                <w:lang w:eastAsia="de-DE"/>
              </w:rPr>
            </w:pPr>
            <w:proofErr w:type="spellStart"/>
            <w:r w:rsidRPr="00A637C3">
              <w:rPr>
                <w:rFonts w:ascii="Times New Roman" w:eastAsia="Times New Roman" w:hAnsi="Times New Roman" w:cs="Times New Roman"/>
                <w:i/>
                <w:iCs/>
                <w:sz w:val="20"/>
                <w:szCs w:val="20"/>
                <w:lang w:eastAsia="de-DE"/>
              </w:rPr>
              <w:t>Good</w:t>
            </w:r>
            <w:proofErr w:type="spellEnd"/>
          </w:p>
        </w:tc>
        <w:tc>
          <w:tcPr>
            <w:tcW w:w="670" w:type="pct"/>
            <w:shd w:val="clear" w:color="auto" w:fill="D9E2F3" w:themeFill="accent1" w:themeFillTint="33"/>
          </w:tcPr>
          <w:p w14:paraId="1D8116FB" w14:textId="43FEF09C"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570,303</w:t>
            </w:r>
          </w:p>
        </w:tc>
        <w:tc>
          <w:tcPr>
            <w:tcW w:w="670" w:type="pct"/>
            <w:shd w:val="clear" w:color="auto" w:fill="D9E2F3" w:themeFill="accent1" w:themeFillTint="33"/>
          </w:tcPr>
          <w:p w14:paraId="7C5B54E0" w14:textId="26616977"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0.003428</w:t>
            </w:r>
          </w:p>
        </w:tc>
        <w:tc>
          <w:tcPr>
            <w:tcW w:w="545" w:type="pct"/>
            <w:shd w:val="clear" w:color="auto" w:fill="D9E2F3" w:themeFill="accent1" w:themeFillTint="33"/>
          </w:tcPr>
          <w:p w14:paraId="56D41055" w14:textId="0217B714"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3.4</w:t>
            </w:r>
          </w:p>
        </w:tc>
        <w:tc>
          <w:tcPr>
            <w:tcW w:w="694" w:type="pct"/>
            <w:shd w:val="clear" w:color="auto" w:fill="D9E2F3" w:themeFill="accent1" w:themeFillTint="33"/>
          </w:tcPr>
          <w:p w14:paraId="20836991" w14:textId="62D71A42"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104,604</w:t>
            </w:r>
          </w:p>
        </w:tc>
        <w:tc>
          <w:tcPr>
            <w:tcW w:w="933" w:type="pct"/>
            <w:shd w:val="clear" w:color="auto" w:fill="D9E2F3" w:themeFill="accent1" w:themeFillTint="33"/>
          </w:tcPr>
          <w:p w14:paraId="6C75AD99" w14:textId="71174552" w:rsidR="00D33FC2" w:rsidRPr="00A637C3" w:rsidRDefault="00D33FC2" w:rsidP="004B4861">
            <w:pPr>
              <w:rPr>
                <w:rFonts w:ascii="Times New Roman" w:eastAsia="Times New Roman" w:hAnsi="Times New Roman" w:cs="Times New Roman"/>
                <w:i/>
                <w:iCs/>
                <w:sz w:val="20"/>
                <w:szCs w:val="20"/>
                <w:lang w:eastAsia="de-DE"/>
              </w:rPr>
            </w:pPr>
            <w:r w:rsidRPr="00A637C3">
              <w:rPr>
                <w:rFonts w:ascii="Times New Roman" w:eastAsia="Times New Roman" w:hAnsi="Times New Roman" w:cs="Times New Roman"/>
                <w:i/>
                <w:iCs/>
                <w:sz w:val="20"/>
                <w:szCs w:val="20"/>
                <w:lang w:eastAsia="de-DE"/>
              </w:rPr>
              <w:t>82 / 90 / 96</w:t>
            </w:r>
          </w:p>
        </w:tc>
      </w:tr>
      <w:tr w:rsidR="001F6E5E" w:rsidRPr="00A637C3" w14:paraId="6CAEED5E" w14:textId="77777777" w:rsidTr="00D10801">
        <w:tc>
          <w:tcPr>
            <w:tcW w:w="794" w:type="pct"/>
            <w:vMerge/>
            <w:shd w:val="clear" w:color="auto" w:fill="D9E2F3" w:themeFill="accent1" w:themeFillTint="33"/>
          </w:tcPr>
          <w:p w14:paraId="615D50C3" w14:textId="77777777" w:rsidR="00D33FC2" w:rsidRPr="00A637C3" w:rsidRDefault="00D33FC2" w:rsidP="004B4861">
            <w:pPr>
              <w:rPr>
                <w:rFonts w:ascii="Times New Roman" w:hAnsi="Times New Roman" w:cs="Times New Roman"/>
                <w:i/>
                <w:iCs/>
                <w:sz w:val="20"/>
                <w:szCs w:val="20"/>
              </w:rPr>
            </w:pPr>
          </w:p>
        </w:tc>
        <w:tc>
          <w:tcPr>
            <w:tcW w:w="694" w:type="pct"/>
            <w:shd w:val="clear" w:color="auto" w:fill="D9E2F3" w:themeFill="accent1" w:themeFillTint="33"/>
          </w:tcPr>
          <w:p w14:paraId="53F0332A" w14:textId="24CB487C"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Poor</w:t>
            </w:r>
          </w:p>
        </w:tc>
        <w:tc>
          <w:tcPr>
            <w:tcW w:w="670" w:type="pct"/>
            <w:shd w:val="clear" w:color="auto" w:fill="D9E2F3" w:themeFill="accent1" w:themeFillTint="33"/>
          </w:tcPr>
          <w:p w14:paraId="40E7A26E" w14:textId="25A893E4"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112,891</w:t>
            </w:r>
          </w:p>
        </w:tc>
        <w:tc>
          <w:tcPr>
            <w:tcW w:w="670" w:type="pct"/>
            <w:shd w:val="clear" w:color="auto" w:fill="D9E2F3" w:themeFill="accent1" w:themeFillTint="33"/>
          </w:tcPr>
          <w:p w14:paraId="114F3D71" w14:textId="4F3E594F"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0.0265389</w:t>
            </w:r>
          </w:p>
        </w:tc>
        <w:tc>
          <w:tcPr>
            <w:tcW w:w="545" w:type="pct"/>
            <w:shd w:val="clear" w:color="auto" w:fill="D9E2F3" w:themeFill="accent1" w:themeFillTint="33"/>
          </w:tcPr>
          <w:p w14:paraId="27F4C59C" w14:textId="25F5107B"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26.5</w:t>
            </w:r>
          </w:p>
        </w:tc>
        <w:tc>
          <w:tcPr>
            <w:tcW w:w="694" w:type="pct"/>
            <w:shd w:val="clear" w:color="auto" w:fill="D9E2F3" w:themeFill="accent1" w:themeFillTint="33"/>
          </w:tcPr>
          <w:p w14:paraId="744DB5EE" w14:textId="4585FDEC"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34,673</w:t>
            </w:r>
          </w:p>
        </w:tc>
        <w:tc>
          <w:tcPr>
            <w:tcW w:w="933" w:type="pct"/>
            <w:shd w:val="clear" w:color="auto" w:fill="D9E2F3" w:themeFill="accent1" w:themeFillTint="33"/>
          </w:tcPr>
          <w:p w14:paraId="64495781" w14:textId="406B2C43"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64 / 75 / 84</w:t>
            </w:r>
          </w:p>
        </w:tc>
      </w:tr>
      <w:tr w:rsidR="001F6E5E" w:rsidRPr="00A637C3" w14:paraId="07C405FC" w14:textId="77777777" w:rsidTr="00D10801">
        <w:tc>
          <w:tcPr>
            <w:tcW w:w="794" w:type="pct"/>
            <w:vMerge w:val="restart"/>
            <w:tcBorders>
              <w:bottom w:val="single" w:sz="4" w:space="0" w:color="auto"/>
            </w:tcBorders>
            <w:shd w:val="clear" w:color="auto" w:fill="D9E2F3" w:themeFill="accent1" w:themeFillTint="33"/>
          </w:tcPr>
          <w:p w14:paraId="51D09077" w14:textId="1D6E135D"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 xml:space="preserve">Overall </w:t>
            </w:r>
            <w:proofErr w:type="spellStart"/>
            <w:r w:rsidR="00194413" w:rsidRPr="00A637C3">
              <w:rPr>
                <w:rFonts w:ascii="Times New Roman" w:eastAsia="Times New Roman" w:hAnsi="Times New Roman" w:cs="Times New Roman"/>
                <w:i/>
                <w:iCs/>
                <w:sz w:val="20"/>
                <w:szCs w:val="20"/>
                <w:lang w:eastAsia="de-DE"/>
              </w:rPr>
              <w:t>l</w:t>
            </w:r>
            <w:r w:rsidRPr="00A637C3">
              <w:rPr>
                <w:rFonts w:ascii="Times New Roman" w:eastAsia="Times New Roman" w:hAnsi="Times New Roman" w:cs="Times New Roman"/>
                <w:i/>
                <w:iCs/>
                <w:sz w:val="20"/>
                <w:szCs w:val="20"/>
                <w:lang w:eastAsia="de-DE"/>
              </w:rPr>
              <w:t>ife</w:t>
            </w:r>
            <w:proofErr w:type="spellEnd"/>
            <w:r w:rsidRPr="00A637C3">
              <w:rPr>
                <w:rFonts w:ascii="Times New Roman" w:eastAsia="Times New Roman" w:hAnsi="Times New Roman" w:cs="Times New Roman"/>
                <w:i/>
                <w:iCs/>
                <w:sz w:val="20"/>
                <w:szCs w:val="20"/>
                <w:lang w:eastAsia="de-DE"/>
              </w:rPr>
              <w:t xml:space="preserve"> </w:t>
            </w:r>
            <w:proofErr w:type="spellStart"/>
            <w:r w:rsidRPr="00A637C3">
              <w:rPr>
                <w:rFonts w:ascii="Times New Roman" w:eastAsia="Times New Roman" w:hAnsi="Times New Roman" w:cs="Times New Roman"/>
                <w:i/>
                <w:iCs/>
                <w:sz w:val="20"/>
                <w:szCs w:val="20"/>
                <w:lang w:eastAsia="de-DE"/>
              </w:rPr>
              <w:t>satisfaction</w:t>
            </w:r>
            <w:proofErr w:type="spellEnd"/>
          </w:p>
        </w:tc>
        <w:tc>
          <w:tcPr>
            <w:tcW w:w="694" w:type="pct"/>
            <w:shd w:val="clear" w:color="auto" w:fill="D9E2F3" w:themeFill="accent1" w:themeFillTint="33"/>
          </w:tcPr>
          <w:p w14:paraId="494318C5" w14:textId="42BFFCE1"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Low</w:t>
            </w:r>
          </w:p>
        </w:tc>
        <w:tc>
          <w:tcPr>
            <w:tcW w:w="670" w:type="pct"/>
            <w:shd w:val="clear" w:color="auto" w:fill="D9E2F3" w:themeFill="accent1" w:themeFillTint="33"/>
          </w:tcPr>
          <w:p w14:paraId="2E1A1ADB" w14:textId="5A552751"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27,596</w:t>
            </w:r>
          </w:p>
        </w:tc>
        <w:tc>
          <w:tcPr>
            <w:tcW w:w="670" w:type="pct"/>
            <w:shd w:val="clear" w:color="auto" w:fill="D9E2F3" w:themeFill="accent1" w:themeFillTint="33"/>
          </w:tcPr>
          <w:p w14:paraId="3A84FC81" w14:textId="0FD24318"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0.0313451</w:t>
            </w:r>
          </w:p>
        </w:tc>
        <w:tc>
          <w:tcPr>
            <w:tcW w:w="545" w:type="pct"/>
            <w:shd w:val="clear" w:color="auto" w:fill="D9E2F3" w:themeFill="accent1" w:themeFillTint="33"/>
          </w:tcPr>
          <w:p w14:paraId="1AD7BC81" w14:textId="10649C14"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31.3</w:t>
            </w:r>
          </w:p>
        </w:tc>
        <w:tc>
          <w:tcPr>
            <w:tcW w:w="694" w:type="pct"/>
            <w:shd w:val="clear" w:color="auto" w:fill="D9E2F3" w:themeFill="accent1" w:themeFillTint="33"/>
          </w:tcPr>
          <w:p w14:paraId="616759F5" w14:textId="7EC4731E"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13,589</w:t>
            </w:r>
          </w:p>
        </w:tc>
        <w:tc>
          <w:tcPr>
            <w:tcW w:w="933" w:type="pct"/>
            <w:shd w:val="clear" w:color="auto" w:fill="D9E2F3" w:themeFill="accent1" w:themeFillTint="33"/>
          </w:tcPr>
          <w:p w14:paraId="54F2F594" w14:textId="51814D85"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60 / 69 / 76</w:t>
            </w:r>
          </w:p>
        </w:tc>
      </w:tr>
      <w:tr w:rsidR="001F6E5E" w:rsidRPr="00A637C3" w14:paraId="48F05EF6" w14:textId="77777777" w:rsidTr="00D10801">
        <w:tc>
          <w:tcPr>
            <w:tcW w:w="794" w:type="pct"/>
            <w:vMerge/>
            <w:tcBorders>
              <w:bottom w:val="single" w:sz="4" w:space="0" w:color="auto"/>
            </w:tcBorders>
            <w:shd w:val="clear" w:color="auto" w:fill="D9E2F3" w:themeFill="accent1" w:themeFillTint="33"/>
          </w:tcPr>
          <w:p w14:paraId="174E665B" w14:textId="77777777" w:rsidR="00D33FC2" w:rsidRPr="00A637C3" w:rsidRDefault="00D33FC2" w:rsidP="004B4861">
            <w:pPr>
              <w:rPr>
                <w:rFonts w:ascii="Times New Roman" w:hAnsi="Times New Roman" w:cs="Times New Roman"/>
                <w:i/>
                <w:iCs/>
                <w:sz w:val="20"/>
                <w:szCs w:val="20"/>
              </w:rPr>
            </w:pPr>
          </w:p>
        </w:tc>
        <w:tc>
          <w:tcPr>
            <w:tcW w:w="694" w:type="pct"/>
            <w:shd w:val="clear" w:color="auto" w:fill="D9E2F3" w:themeFill="accent1" w:themeFillTint="33"/>
          </w:tcPr>
          <w:p w14:paraId="35B97E89" w14:textId="6887B876"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Medium</w:t>
            </w:r>
          </w:p>
        </w:tc>
        <w:tc>
          <w:tcPr>
            <w:tcW w:w="670" w:type="pct"/>
            <w:shd w:val="clear" w:color="auto" w:fill="D9E2F3" w:themeFill="accent1" w:themeFillTint="33"/>
          </w:tcPr>
          <w:p w14:paraId="28382091" w14:textId="39BC7C35"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155,990</w:t>
            </w:r>
          </w:p>
        </w:tc>
        <w:tc>
          <w:tcPr>
            <w:tcW w:w="670" w:type="pct"/>
            <w:shd w:val="clear" w:color="auto" w:fill="D9E2F3" w:themeFill="accent1" w:themeFillTint="33"/>
          </w:tcPr>
          <w:p w14:paraId="0C462981" w14:textId="0EF5C1F7"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0.011411</w:t>
            </w:r>
          </w:p>
        </w:tc>
        <w:tc>
          <w:tcPr>
            <w:tcW w:w="545" w:type="pct"/>
            <w:shd w:val="clear" w:color="auto" w:fill="D9E2F3" w:themeFill="accent1" w:themeFillTint="33"/>
          </w:tcPr>
          <w:p w14:paraId="7AB2F0A2" w14:textId="051EE9DD"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11.4</w:t>
            </w:r>
          </w:p>
        </w:tc>
        <w:tc>
          <w:tcPr>
            <w:tcW w:w="694" w:type="pct"/>
            <w:shd w:val="clear" w:color="auto" w:fill="D9E2F3" w:themeFill="accent1" w:themeFillTint="33"/>
          </w:tcPr>
          <w:p w14:paraId="3DC66E96" w14:textId="0DFE818E"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49,484</w:t>
            </w:r>
          </w:p>
        </w:tc>
        <w:tc>
          <w:tcPr>
            <w:tcW w:w="933" w:type="pct"/>
            <w:shd w:val="clear" w:color="auto" w:fill="D9E2F3" w:themeFill="accent1" w:themeFillTint="33"/>
          </w:tcPr>
          <w:p w14:paraId="008D5487" w14:textId="77BCD5E3"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71 / 80 / 89</w:t>
            </w:r>
          </w:p>
        </w:tc>
      </w:tr>
      <w:tr w:rsidR="001F6E5E" w:rsidRPr="00A637C3" w14:paraId="1F5DDF65" w14:textId="77777777" w:rsidTr="00D10801">
        <w:tc>
          <w:tcPr>
            <w:tcW w:w="794" w:type="pct"/>
            <w:vMerge/>
            <w:tcBorders>
              <w:bottom w:val="single" w:sz="4" w:space="0" w:color="auto"/>
            </w:tcBorders>
            <w:shd w:val="clear" w:color="auto" w:fill="D9E2F3" w:themeFill="accent1" w:themeFillTint="33"/>
          </w:tcPr>
          <w:p w14:paraId="25C68AFC" w14:textId="77777777" w:rsidR="00D33FC2" w:rsidRPr="00A637C3" w:rsidRDefault="00D33FC2" w:rsidP="004B4861">
            <w:pPr>
              <w:rPr>
                <w:rFonts w:ascii="Times New Roman" w:hAnsi="Times New Roman" w:cs="Times New Roman"/>
                <w:i/>
                <w:iCs/>
                <w:sz w:val="20"/>
                <w:szCs w:val="20"/>
              </w:rPr>
            </w:pPr>
          </w:p>
        </w:tc>
        <w:tc>
          <w:tcPr>
            <w:tcW w:w="694" w:type="pct"/>
            <w:tcBorders>
              <w:bottom w:val="single" w:sz="4" w:space="0" w:color="auto"/>
            </w:tcBorders>
            <w:shd w:val="clear" w:color="auto" w:fill="D9E2F3" w:themeFill="accent1" w:themeFillTint="33"/>
          </w:tcPr>
          <w:p w14:paraId="4CCE9BB8" w14:textId="2266533D"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High</w:t>
            </w:r>
          </w:p>
        </w:tc>
        <w:tc>
          <w:tcPr>
            <w:tcW w:w="670" w:type="pct"/>
            <w:tcBorders>
              <w:bottom w:val="single" w:sz="4" w:space="0" w:color="auto"/>
            </w:tcBorders>
            <w:shd w:val="clear" w:color="auto" w:fill="D9E2F3" w:themeFill="accent1" w:themeFillTint="33"/>
          </w:tcPr>
          <w:p w14:paraId="2D38C833" w14:textId="4A9402AF"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494,714</w:t>
            </w:r>
          </w:p>
        </w:tc>
        <w:tc>
          <w:tcPr>
            <w:tcW w:w="670" w:type="pct"/>
            <w:tcBorders>
              <w:bottom w:val="single" w:sz="4" w:space="0" w:color="auto"/>
            </w:tcBorders>
            <w:shd w:val="clear" w:color="auto" w:fill="D9E2F3" w:themeFill="accent1" w:themeFillTint="33"/>
          </w:tcPr>
          <w:p w14:paraId="766504A5" w14:textId="2B37BDE8"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0.0045602</w:t>
            </w:r>
          </w:p>
        </w:tc>
        <w:tc>
          <w:tcPr>
            <w:tcW w:w="545" w:type="pct"/>
            <w:tcBorders>
              <w:bottom w:val="single" w:sz="4" w:space="0" w:color="auto"/>
            </w:tcBorders>
            <w:shd w:val="clear" w:color="auto" w:fill="D9E2F3" w:themeFill="accent1" w:themeFillTint="33"/>
          </w:tcPr>
          <w:p w14:paraId="1C703005" w14:textId="147D27F4"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4.6</w:t>
            </w:r>
          </w:p>
        </w:tc>
        <w:tc>
          <w:tcPr>
            <w:tcW w:w="694" w:type="pct"/>
            <w:tcBorders>
              <w:bottom w:val="single" w:sz="4" w:space="0" w:color="auto"/>
            </w:tcBorders>
            <w:shd w:val="clear" w:color="auto" w:fill="D9E2F3" w:themeFill="accent1" w:themeFillTint="33"/>
          </w:tcPr>
          <w:p w14:paraId="16EEEFE2" w14:textId="207277BC"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97,473</w:t>
            </w:r>
          </w:p>
        </w:tc>
        <w:tc>
          <w:tcPr>
            <w:tcW w:w="933" w:type="pct"/>
            <w:tcBorders>
              <w:bottom w:val="single" w:sz="4" w:space="0" w:color="auto"/>
            </w:tcBorders>
            <w:shd w:val="clear" w:color="auto" w:fill="D9E2F3" w:themeFill="accent1" w:themeFillTint="33"/>
          </w:tcPr>
          <w:p w14:paraId="67757030" w14:textId="626834B2" w:rsidR="00D33FC2" w:rsidRPr="00A637C3" w:rsidRDefault="00D33FC2" w:rsidP="004B4861">
            <w:pPr>
              <w:rPr>
                <w:rFonts w:ascii="Times New Roman" w:hAnsi="Times New Roman" w:cs="Times New Roman"/>
                <w:i/>
                <w:iCs/>
                <w:sz w:val="20"/>
                <w:szCs w:val="20"/>
              </w:rPr>
            </w:pPr>
            <w:r w:rsidRPr="00A637C3">
              <w:rPr>
                <w:rFonts w:ascii="Times New Roman" w:eastAsia="Times New Roman" w:hAnsi="Times New Roman" w:cs="Times New Roman"/>
                <w:i/>
                <w:iCs/>
                <w:sz w:val="20"/>
                <w:szCs w:val="20"/>
                <w:lang w:eastAsia="de-DE"/>
              </w:rPr>
              <w:t>80 / 89 / 95</w:t>
            </w:r>
          </w:p>
        </w:tc>
      </w:tr>
    </w:tbl>
    <w:p w14:paraId="26593E54" w14:textId="2B5D8D52" w:rsidR="00A90E09" w:rsidRPr="00A637C3" w:rsidRDefault="003C4022">
      <w:pPr>
        <w:rPr>
          <w:rFonts w:ascii="Times New Roman" w:eastAsia="Times New Roman" w:hAnsi="Times New Roman" w:cs="Times New Roman"/>
          <w:i/>
          <w:iCs/>
          <w:sz w:val="20"/>
          <w:szCs w:val="20"/>
          <w:lang w:val="en-US" w:eastAsia="de-DE"/>
        </w:rPr>
      </w:pPr>
      <w:proofErr w:type="spellStart"/>
      <w:r w:rsidRPr="00A637C3">
        <w:rPr>
          <w:rFonts w:ascii="Times New Roman" w:hAnsi="Times New Roman" w:cs="Times New Roman"/>
          <w:i/>
          <w:iCs/>
          <w:sz w:val="20"/>
          <w:szCs w:val="20"/>
          <w:lang w:val="en-US"/>
        </w:rPr>
        <w:t>Py</w:t>
      </w:r>
      <w:proofErr w:type="spellEnd"/>
      <w:r w:rsidRPr="00A637C3">
        <w:rPr>
          <w:rFonts w:ascii="Times New Roman" w:hAnsi="Times New Roman" w:cs="Times New Roman"/>
          <w:i/>
          <w:iCs/>
          <w:sz w:val="20"/>
          <w:szCs w:val="20"/>
          <w:lang w:val="en-US"/>
        </w:rPr>
        <w:t xml:space="preserve">= person-year, </w:t>
      </w:r>
      <w:r w:rsidRPr="00A637C3">
        <w:rPr>
          <w:rFonts w:ascii="Times New Roman" w:eastAsia="Times New Roman" w:hAnsi="Times New Roman" w:cs="Times New Roman"/>
          <w:i/>
          <w:iCs/>
          <w:sz w:val="20"/>
          <w:szCs w:val="20"/>
          <w:lang w:val="en-US" w:eastAsia="de-DE"/>
        </w:rPr>
        <w:t xml:space="preserve">SRH = self-rated health, </w:t>
      </w:r>
      <w:r w:rsidR="005B3FE0" w:rsidRPr="00A637C3">
        <w:rPr>
          <w:rFonts w:ascii="Times New Roman" w:eastAsia="Times New Roman" w:hAnsi="Times New Roman" w:cs="Times New Roman"/>
          <w:i/>
          <w:iCs/>
          <w:sz w:val="20"/>
          <w:szCs w:val="20"/>
          <w:lang w:val="en-US" w:eastAsia="de-DE"/>
        </w:rPr>
        <w:t>CMR= crude mortality rate</w:t>
      </w:r>
      <w:r w:rsidR="00353E60" w:rsidRPr="00A637C3">
        <w:rPr>
          <w:rFonts w:ascii="Times New Roman" w:eastAsia="Times New Roman" w:hAnsi="Times New Roman" w:cs="Times New Roman"/>
          <w:i/>
          <w:iCs/>
          <w:sz w:val="20"/>
          <w:szCs w:val="20"/>
          <w:lang w:val="en-US" w:eastAsia="de-DE"/>
        </w:rPr>
        <w:t xml:space="preserve"> per </w:t>
      </w:r>
      <w:r w:rsidR="002F6615" w:rsidRPr="00A637C3">
        <w:rPr>
          <w:rFonts w:ascii="Times New Roman" w:hAnsi="Times New Roman" w:cs="Times New Roman"/>
          <w:i/>
          <w:iCs/>
          <w:sz w:val="20"/>
          <w:szCs w:val="20"/>
          <w:lang w:val="en-US"/>
        </w:rPr>
        <w:t xml:space="preserve">1,000 </w:t>
      </w:r>
      <w:r w:rsidR="00DC625C" w:rsidRPr="00A637C3">
        <w:rPr>
          <w:rFonts w:ascii="Times New Roman" w:hAnsi="Times New Roman" w:cs="Times New Roman"/>
          <w:i/>
          <w:iCs/>
          <w:sz w:val="20"/>
          <w:szCs w:val="20"/>
          <w:lang w:val="en-US"/>
        </w:rPr>
        <w:t>persons</w:t>
      </w:r>
      <w:r w:rsidR="002F6615" w:rsidRPr="00A637C3">
        <w:rPr>
          <w:rFonts w:ascii="Times New Roman" w:hAnsi="Times New Roman" w:cs="Times New Roman"/>
          <w:i/>
          <w:iCs/>
          <w:sz w:val="20"/>
          <w:szCs w:val="20"/>
          <w:lang w:val="en-US"/>
        </w:rPr>
        <w:t>‑years</w:t>
      </w:r>
      <w:r w:rsidR="002F6615" w:rsidRPr="00A637C3">
        <w:rPr>
          <w:rStyle w:val="Fett"/>
          <w:rFonts w:ascii="Times New Roman" w:hAnsi="Times New Roman" w:cs="Times New Roman"/>
          <w:i/>
          <w:iCs/>
          <w:sz w:val="20"/>
          <w:szCs w:val="20"/>
          <w:lang w:val="en-US"/>
        </w:rPr>
        <w:t>,</w:t>
      </w:r>
      <w:r w:rsidR="002F6615" w:rsidRPr="00A637C3">
        <w:rPr>
          <w:rStyle w:val="Fett"/>
          <w:rFonts w:ascii="Times New Roman" w:hAnsi="Times New Roman" w:cs="Times New Roman"/>
          <w:b w:val="0"/>
          <w:bCs w:val="0"/>
          <w:i/>
          <w:iCs/>
          <w:sz w:val="20"/>
          <w:szCs w:val="20"/>
          <w:lang w:val="en-US"/>
        </w:rPr>
        <w:t xml:space="preserve"> Incidence rate</w:t>
      </w:r>
      <w:r w:rsidR="002F6615" w:rsidRPr="00A637C3">
        <w:rPr>
          <w:rFonts w:ascii="Times New Roman" w:hAnsi="Times New Roman" w:cs="Times New Roman"/>
          <w:i/>
          <w:iCs/>
          <w:sz w:val="20"/>
          <w:szCs w:val="20"/>
          <w:lang w:val="en-US"/>
        </w:rPr>
        <w:t xml:space="preserve"> = deaths / person</w:t>
      </w:r>
      <w:r w:rsidR="002F6615" w:rsidRPr="00A637C3">
        <w:rPr>
          <w:rFonts w:ascii="Times New Roman" w:hAnsi="Times New Roman" w:cs="Times New Roman"/>
          <w:i/>
          <w:iCs/>
          <w:sz w:val="20"/>
          <w:szCs w:val="20"/>
          <w:lang w:val="en-US"/>
        </w:rPr>
        <w:noBreakHyphen/>
        <w:t>time</w:t>
      </w:r>
      <w:r w:rsidR="005407E8" w:rsidRPr="00A637C3">
        <w:rPr>
          <w:rFonts w:ascii="Times New Roman" w:hAnsi="Times New Roman" w:cs="Times New Roman"/>
          <w:i/>
          <w:iCs/>
          <w:sz w:val="20"/>
          <w:szCs w:val="20"/>
          <w:lang w:val="en-US"/>
        </w:rPr>
        <w:t xml:space="preserve">, </w:t>
      </w:r>
      <w:r w:rsidR="005407E8" w:rsidRPr="00A637C3">
        <w:rPr>
          <w:rFonts w:ascii="Times New Roman" w:eastAsia="Times New Roman" w:hAnsi="Times New Roman" w:cs="Times New Roman"/>
          <w:i/>
          <w:iCs/>
          <w:sz w:val="20"/>
          <w:szCs w:val="20"/>
          <w:lang w:val="en-US" w:eastAsia="de-DE"/>
        </w:rPr>
        <w:t>*missing due to few events in cells,</w:t>
      </w:r>
    </w:p>
    <w:p w14:paraId="4FFD4659" w14:textId="77777777" w:rsidR="00A637C3" w:rsidRPr="00A637C3" w:rsidRDefault="00A637C3" w:rsidP="00A637C3">
      <w:pPr>
        <w:rPr>
          <w:rFonts w:ascii="Times New Roman" w:eastAsia="Times New Roman" w:hAnsi="Times New Roman" w:cs="Times New Roman"/>
          <w:i/>
          <w:iCs/>
          <w:sz w:val="20"/>
          <w:szCs w:val="20"/>
          <w:lang w:val="en-US" w:eastAsia="de-DE"/>
        </w:rPr>
      </w:pPr>
      <w:r w:rsidRPr="00A637C3">
        <w:rPr>
          <w:rFonts w:ascii="Times New Roman" w:eastAsia="Times New Roman" w:hAnsi="Times New Roman" w:cs="Times New Roman"/>
          <w:b/>
          <w:bCs/>
          <w:sz w:val="20"/>
          <w:szCs w:val="20"/>
          <w:lang w:val="en-US" w:eastAsia="de-DE"/>
        </w:rPr>
        <w:t>Supplementary Table S2</w:t>
      </w:r>
      <w:r w:rsidRPr="00A637C3">
        <w:rPr>
          <w:rFonts w:ascii="Times New Roman" w:eastAsia="Times New Roman" w:hAnsi="Times New Roman" w:cs="Times New Roman"/>
          <w:b/>
          <w:bCs/>
          <w:sz w:val="20"/>
          <w:szCs w:val="20"/>
          <w:lang w:val="en-US" w:eastAsia="de-DE"/>
        </w:rPr>
        <w:noBreakHyphen/>
        <w:t>B. Distribution of socio</w:t>
      </w:r>
      <w:r w:rsidRPr="00A637C3">
        <w:rPr>
          <w:rFonts w:ascii="Times New Roman" w:eastAsia="Times New Roman" w:hAnsi="Times New Roman" w:cs="Times New Roman"/>
          <w:b/>
          <w:bCs/>
          <w:sz w:val="20"/>
          <w:szCs w:val="20"/>
          <w:lang w:val="en-US" w:eastAsia="de-DE"/>
        </w:rPr>
        <w:noBreakHyphen/>
        <w:t>demographic characteristics (migration background and sex) by cohort and SES, SOEP 1996–2023</w:t>
      </w:r>
      <w:r w:rsidRPr="00A637C3">
        <w:rPr>
          <w:rFonts w:ascii="Times New Roman" w:eastAsia="Times New Roman" w:hAnsi="Times New Roman" w:cs="Times New Roman"/>
          <w:i/>
          <w:iCs/>
          <w:sz w:val="20"/>
          <w:szCs w:val="20"/>
          <w:lang w:val="en-US" w:eastAsia="de-DE"/>
        </w:rPr>
        <w:t>.</w:t>
      </w:r>
    </w:p>
    <w:tbl>
      <w:tblPr>
        <w:tblW w:w="5000" w:type="pct"/>
        <w:tblCellSpacing w:w="15" w:type="dxa"/>
        <w:shd w:val="clear" w:color="auto" w:fill="D5DCE4" w:themeFill="text2" w:themeFillTint="33"/>
        <w:tblCellMar>
          <w:top w:w="15" w:type="dxa"/>
          <w:left w:w="15" w:type="dxa"/>
          <w:bottom w:w="15" w:type="dxa"/>
          <w:right w:w="15" w:type="dxa"/>
        </w:tblCellMar>
        <w:tblLook w:val="04A0" w:firstRow="1" w:lastRow="0" w:firstColumn="1" w:lastColumn="0" w:noHBand="0" w:noVBand="1"/>
      </w:tblPr>
      <w:tblGrid>
        <w:gridCol w:w="1268"/>
        <w:gridCol w:w="2176"/>
        <w:gridCol w:w="1198"/>
        <w:gridCol w:w="1687"/>
        <w:gridCol w:w="1241"/>
        <w:gridCol w:w="1502"/>
      </w:tblGrid>
      <w:tr w:rsidR="00A637C3" w:rsidRPr="00A637C3" w14:paraId="4678ADA1" w14:textId="77777777" w:rsidTr="005931EF">
        <w:trPr>
          <w:trHeight w:val="395"/>
          <w:tblHeader/>
          <w:tblCellSpacing w:w="15" w:type="dxa"/>
        </w:trPr>
        <w:tc>
          <w:tcPr>
            <w:tcW w:w="1876" w:type="pct"/>
            <w:gridSpan w:val="2"/>
            <w:tcBorders>
              <w:top w:val="single" w:sz="4" w:space="0" w:color="auto"/>
            </w:tcBorders>
            <w:shd w:val="clear" w:color="auto" w:fill="D5DCE4" w:themeFill="text2" w:themeFillTint="33"/>
            <w:vAlign w:val="center"/>
          </w:tcPr>
          <w:p w14:paraId="4280A83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Variables</w:t>
            </w:r>
          </w:p>
        </w:tc>
        <w:tc>
          <w:tcPr>
            <w:tcW w:w="1573" w:type="pct"/>
            <w:gridSpan w:val="2"/>
            <w:tcBorders>
              <w:top w:val="single" w:sz="4" w:space="0" w:color="auto"/>
            </w:tcBorders>
            <w:shd w:val="clear" w:color="auto" w:fill="D5DCE4" w:themeFill="text2" w:themeFillTint="33"/>
            <w:vAlign w:val="center"/>
          </w:tcPr>
          <w:p w14:paraId="5CC1FE5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Migration Background</w:t>
            </w:r>
          </w:p>
        </w:tc>
        <w:tc>
          <w:tcPr>
            <w:tcW w:w="1485" w:type="pct"/>
            <w:gridSpan w:val="2"/>
            <w:tcBorders>
              <w:top w:val="single" w:sz="4" w:space="0" w:color="auto"/>
            </w:tcBorders>
            <w:shd w:val="clear" w:color="auto" w:fill="D5DCE4" w:themeFill="text2" w:themeFillTint="33"/>
            <w:vAlign w:val="center"/>
          </w:tcPr>
          <w:p w14:paraId="1946A6C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b/>
                <w:bCs/>
                <w:sz w:val="20"/>
                <w:szCs w:val="20"/>
                <w:lang w:eastAsia="de-DE"/>
              </w:rPr>
              <w:t xml:space="preserve"> </w:t>
            </w:r>
            <w:r w:rsidRPr="00A637C3">
              <w:rPr>
                <w:rFonts w:ascii="Times New Roman" w:eastAsia="Times New Roman" w:hAnsi="Times New Roman" w:cs="Times New Roman"/>
                <w:sz w:val="20"/>
                <w:szCs w:val="20"/>
                <w:lang w:eastAsia="de-DE"/>
              </w:rPr>
              <w:t xml:space="preserve">Sex </w:t>
            </w:r>
          </w:p>
        </w:tc>
      </w:tr>
      <w:tr w:rsidR="00A637C3" w:rsidRPr="00A637C3" w14:paraId="710D21E7" w14:textId="77777777" w:rsidTr="005931EF">
        <w:trPr>
          <w:tblHeader/>
          <w:tblCellSpacing w:w="15" w:type="dxa"/>
        </w:trPr>
        <w:tc>
          <w:tcPr>
            <w:tcW w:w="1876" w:type="pct"/>
            <w:gridSpan w:val="2"/>
            <w:tcBorders>
              <w:bottom w:val="single" w:sz="4" w:space="0" w:color="auto"/>
            </w:tcBorders>
            <w:shd w:val="clear" w:color="auto" w:fill="D5DCE4" w:themeFill="text2" w:themeFillTint="33"/>
            <w:vAlign w:val="center"/>
            <w:hideMark/>
          </w:tcPr>
          <w:p w14:paraId="1EA9E011" w14:textId="22BD2B50" w:rsidR="00A637C3" w:rsidRPr="00A637C3" w:rsidRDefault="00EA0E45" w:rsidP="00EA0E45">
            <w:pPr>
              <w:spacing w:line="240" w:lineRule="auto"/>
              <w:rPr>
                <w:rFonts w:ascii="Times New Roman" w:eastAsia="Times New Roman" w:hAnsi="Times New Roman" w:cs="Times New Roman"/>
                <w:sz w:val="20"/>
                <w:szCs w:val="20"/>
                <w:lang w:eastAsia="de-DE"/>
              </w:rPr>
            </w:pPr>
            <w:r w:rsidRPr="00EA0E45">
              <w:rPr>
                <w:rFonts w:ascii="Times New Roman" w:eastAsia="Times New Roman" w:hAnsi="Times New Roman" w:cs="Times New Roman"/>
                <w:b/>
                <w:bCs/>
                <w:sz w:val="20"/>
                <w:szCs w:val="20"/>
                <w:lang w:eastAsia="de-DE"/>
              </w:rPr>
              <w:t xml:space="preserve">                                  </w:t>
            </w:r>
            <w:proofErr w:type="spellStart"/>
            <w:r w:rsidR="00A637C3" w:rsidRPr="00A637C3">
              <w:rPr>
                <w:rFonts w:ascii="Times New Roman" w:eastAsia="Times New Roman" w:hAnsi="Times New Roman" w:cs="Times New Roman"/>
                <w:sz w:val="20"/>
                <w:szCs w:val="20"/>
                <w:lang w:eastAsia="de-DE"/>
              </w:rPr>
              <w:t>Category</w:t>
            </w:r>
            <w:proofErr w:type="spellEnd"/>
          </w:p>
        </w:tc>
        <w:tc>
          <w:tcPr>
            <w:tcW w:w="650" w:type="pct"/>
            <w:tcBorders>
              <w:bottom w:val="single" w:sz="4" w:space="0" w:color="auto"/>
            </w:tcBorders>
            <w:shd w:val="clear" w:color="auto" w:fill="D5DCE4" w:themeFill="text2" w:themeFillTint="33"/>
            <w:vAlign w:val="center"/>
            <w:hideMark/>
          </w:tcPr>
          <w:p w14:paraId="7605B93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Non</w:t>
            </w:r>
            <w:r w:rsidRPr="00A637C3">
              <w:rPr>
                <w:rFonts w:ascii="Times New Roman" w:eastAsia="Times New Roman" w:hAnsi="Times New Roman" w:cs="Times New Roman"/>
                <w:sz w:val="20"/>
                <w:szCs w:val="20"/>
                <w:lang w:eastAsia="de-DE"/>
              </w:rPr>
              <w:noBreakHyphen/>
            </w:r>
            <w:proofErr w:type="spellStart"/>
            <w:r w:rsidRPr="00A637C3">
              <w:rPr>
                <w:rFonts w:ascii="Times New Roman" w:eastAsia="Times New Roman" w:hAnsi="Times New Roman" w:cs="Times New Roman"/>
                <w:sz w:val="20"/>
                <w:szCs w:val="20"/>
                <w:lang w:eastAsia="de-DE"/>
              </w:rPr>
              <w:t>migrant</w:t>
            </w:r>
            <w:proofErr w:type="spellEnd"/>
            <w:r w:rsidRPr="00A637C3">
              <w:rPr>
                <w:rFonts w:ascii="Times New Roman" w:eastAsia="Times New Roman" w:hAnsi="Times New Roman" w:cs="Times New Roman"/>
                <w:sz w:val="20"/>
                <w:szCs w:val="20"/>
                <w:lang w:eastAsia="de-DE"/>
              </w:rPr>
              <w:t xml:space="preserve"> n (%)</w:t>
            </w:r>
          </w:p>
        </w:tc>
        <w:tc>
          <w:tcPr>
            <w:tcW w:w="907" w:type="pct"/>
            <w:tcBorders>
              <w:bottom w:val="single" w:sz="4" w:space="0" w:color="auto"/>
            </w:tcBorders>
            <w:shd w:val="clear" w:color="auto" w:fill="D5DCE4" w:themeFill="text2" w:themeFillTint="33"/>
            <w:vAlign w:val="center"/>
            <w:hideMark/>
          </w:tcPr>
          <w:p w14:paraId="549ECF3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Migrant n (%)</w:t>
            </w:r>
          </w:p>
        </w:tc>
        <w:tc>
          <w:tcPr>
            <w:tcW w:w="674" w:type="pct"/>
            <w:tcBorders>
              <w:bottom w:val="single" w:sz="4" w:space="0" w:color="auto"/>
            </w:tcBorders>
            <w:shd w:val="clear" w:color="auto" w:fill="D5DCE4" w:themeFill="text2" w:themeFillTint="33"/>
            <w:vAlign w:val="center"/>
            <w:hideMark/>
          </w:tcPr>
          <w:p w14:paraId="6B813EC9"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Male n (%)</w:t>
            </w:r>
          </w:p>
        </w:tc>
        <w:tc>
          <w:tcPr>
            <w:tcW w:w="794" w:type="pct"/>
            <w:tcBorders>
              <w:bottom w:val="single" w:sz="4" w:space="0" w:color="auto"/>
            </w:tcBorders>
            <w:shd w:val="clear" w:color="auto" w:fill="D5DCE4" w:themeFill="text2" w:themeFillTint="33"/>
          </w:tcPr>
          <w:p w14:paraId="585286E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Female</w:t>
            </w:r>
            <w:proofErr w:type="spellEnd"/>
            <w:r w:rsidRPr="00A637C3">
              <w:rPr>
                <w:rFonts w:ascii="Times New Roman" w:eastAsia="Times New Roman" w:hAnsi="Times New Roman" w:cs="Times New Roman"/>
                <w:sz w:val="20"/>
                <w:szCs w:val="20"/>
                <w:lang w:eastAsia="de-DE"/>
              </w:rPr>
              <w:t xml:space="preserve"> n (%)</w:t>
            </w:r>
          </w:p>
        </w:tc>
      </w:tr>
      <w:tr w:rsidR="00A637C3" w:rsidRPr="00A637C3" w14:paraId="293218D0" w14:textId="77777777" w:rsidTr="005931EF">
        <w:trPr>
          <w:tblCellSpacing w:w="15" w:type="dxa"/>
        </w:trPr>
        <w:tc>
          <w:tcPr>
            <w:tcW w:w="681" w:type="pct"/>
            <w:vMerge w:val="restart"/>
            <w:shd w:val="clear" w:color="auto" w:fill="D5DCE4" w:themeFill="text2" w:themeFillTint="33"/>
            <w:vAlign w:val="center"/>
            <w:hideMark/>
          </w:tcPr>
          <w:p w14:paraId="1FDA95A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Birth</w:t>
            </w:r>
            <w:proofErr w:type="spellEnd"/>
            <w:r w:rsidRPr="00A637C3">
              <w:rPr>
                <w:rFonts w:ascii="Times New Roman" w:eastAsia="Times New Roman" w:hAnsi="Times New Roman" w:cs="Times New Roman"/>
                <w:sz w:val="20"/>
                <w:szCs w:val="20"/>
                <w:lang w:eastAsia="de-DE"/>
              </w:rPr>
              <w:t xml:space="preserve"> </w:t>
            </w:r>
            <w:proofErr w:type="spellStart"/>
            <w:r w:rsidRPr="00A637C3">
              <w:rPr>
                <w:rFonts w:ascii="Times New Roman" w:eastAsia="Times New Roman" w:hAnsi="Times New Roman" w:cs="Times New Roman"/>
                <w:sz w:val="20"/>
                <w:szCs w:val="20"/>
                <w:lang w:eastAsia="de-DE"/>
              </w:rPr>
              <w:t>Cohort</w:t>
            </w:r>
            <w:proofErr w:type="spellEnd"/>
            <w:r w:rsidRPr="00A637C3">
              <w:rPr>
                <w:rFonts w:ascii="Times New Roman" w:eastAsia="Times New Roman" w:hAnsi="Times New Roman" w:cs="Times New Roman"/>
                <w:sz w:val="20"/>
                <w:szCs w:val="20"/>
                <w:lang w:eastAsia="de-DE"/>
              </w:rPr>
              <w:t xml:space="preserve"> </w:t>
            </w:r>
          </w:p>
        </w:tc>
        <w:tc>
          <w:tcPr>
            <w:tcW w:w="1179" w:type="pct"/>
            <w:shd w:val="clear" w:color="auto" w:fill="D5DCE4" w:themeFill="text2" w:themeFillTint="33"/>
            <w:vAlign w:val="center"/>
            <w:hideMark/>
          </w:tcPr>
          <w:p w14:paraId="1FABEF8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1925-1934</w:t>
            </w:r>
          </w:p>
        </w:tc>
        <w:tc>
          <w:tcPr>
            <w:tcW w:w="650" w:type="pct"/>
            <w:shd w:val="clear" w:color="auto" w:fill="D5DCE4" w:themeFill="text2" w:themeFillTint="33"/>
            <w:vAlign w:val="center"/>
            <w:hideMark/>
          </w:tcPr>
          <w:p w14:paraId="2210C8F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3,489 (88.3)</w:t>
            </w:r>
          </w:p>
        </w:tc>
        <w:tc>
          <w:tcPr>
            <w:tcW w:w="907" w:type="pct"/>
            <w:shd w:val="clear" w:color="auto" w:fill="D5DCE4" w:themeFill="text2" w:themeFillTint="33"/>
            <w:vAlign w:val="center"/>
            <w:hideMark/>
          </w:tcPr>
          <w:p w14:paraId="78F9702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461 (11.7)</w:t>
            </w:r>
          </w:p>
        </w:tc>
        <w:tc>
          <w:tcPr>
            <w:tcW w:w="674" w:type="pct"/>
            <w:shd w:val="clear" w:color="auto" w:fill="D5DCE4" w:themeFill="text2" w:themeFillTint="33"/>
            <w:hideMark/>
          </w:tcPr>
          <w:p w14:paraId="1451A27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1,898 (48.1)</w:t>
            </w:r>
          </w:p>
        </w:tc>
        <w:tc>
          <w:tcPr>
            <w:tcW w:w="794" w:type="pct"/>
            <w:shd w:val="clear" w:color="auto" w:fill="D5DCE4" w:themeFill="text2" w:themeFillTint="33"/>
          </w:tcPr>
          <w:p w14:paraId="1AD2EF4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2,052 (51.9)</w:t>
            </w:r>
          </w:p>
        </w:tc>
      </w:tr>
      <w:tr w:rsidR="00A637C3" w:rsidRPr="00A637C3" w14:paraId="08D8BB3C" w14:textId="77777777" w:rsidTr="005931EF">
        <w:trPr>
          <w:tblCellSpacing w:w="15" w:type="dxa"/>
        </w:trPr>
        <w:tc>
          <w:tcPr>
            <w:tcW w:w="681" w:type="pct"/>
            <w:vMerge/>
            <w:shd w:val="clear" w:color="auto" w:fill="D5DCE4" w:themeFill="text2" w:themeFillTint="33"/>
            <w:vAlign w:val="center"/>
            <w:hideMark/>
          </w:tcPr>
          <w:p w14:paraId="01EEA8E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3BD14D8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1935-1944</w:t>
            </w:r>
          </w:p>
        </w:tc>
        <w:tc>
          <w:tcPr>
            <w:tcW w:w="650" w:type="pct"/>
            <w:shd w:val="clear" w:color="auto" w:fill="D5DCE4" w:themeFill="text2" w:themeFillTint="33"/>
            <w:vAlign w:val="center"/>
            <w:hideMark/>
          </w:tcPr>
          <w:p w14:paraId="6797F7B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7,187 (86.0)</w:t>
            </w:r>
          </w:p>
        </w:tc>
        <w:tc>
          <w:tcPr>
            <w:tcW w:w="907" w:type="pct"/>
            <w:shd w:val="clear" w:color="auto" w:fill="D5DCE4" w:themeFill="text2" w:themeFillTint="33"/>
            <w:vAlign w:val="center"/>
            <w:hideMark/>
          </w:tcPr>
          <w:p w14:paraId="4C06A60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1,171 (14.0)</w:t>
            </w:r>
          </w:p>
        </w:tc>
        <w:tc>
          <w:tcPr>
            <w:tcW w:w="674" w:type="pct"/>
            <w:shd w:val="clear" w:color="auto" w:fill="D5DCE4" w:themeFill="text2" w:themeFillTint="33"/>
            <w:hideMark/>
          </w:tcPr>
          <w:p w14:paraId="361D55F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4,219 (50.5)</w:t>
            </w:r>
          </w:p>
        </w:tc>
        <w:tc>
          <w:tcPr>
            <w:tcW w:w="794" w:type="pct"/>
            <w:shd w:val="clear" w:color="auto" w:fill="D5DCE4" w:themeFill="text2" w:themeFillTint="33"/>
          </w:tcPr>
          <w:p w14:paraId="1E78516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4,139 (49.5)</w:t>
            </w:r>
          </w:p>
        </w:tc>
      </w:tr>
      <w:tr w:rsidR="00A637C3" w:rsidRPr="00A637C3" w14:paraId="162631FE" w14:textId="77777777" w:rsidTr="005931EF">
        <w:trPr>
          <w:tblCellSpacing w:w="15" w:type="dxa"/>
        </w:trPr>
        <w:tc>
          <w:tcPr>
            <w:tcW w:w="681" w:type="pct"/>
            <w:vMerge/>
            <w:shd w:val="clear" w:color="auto" w:fill="D5DCE4" w:themeFill="text2" w:themeFillTint="33"/>
            <w:vAlign w:val="center"/>
            <w:hideMark/>
          </w:tcPr>
          <w:p w14:paraId="7D93B13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260211E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1945-1955</w:t>
            </w:r>
          </w:p>
        </w:tc>
        <w:tc>
          <w:tcPr>
            <w:tcW w:w="650" w:type="pct"/>
            <w:shd w:val="clear" w:color="auto" w:fill="D5DCE4" w:themeFill="text2" w:themeFillTint="33"/>
            <w:vAlign w:val="center"/>
            <w:hideMark/>
          </w:tcPr>
          <w:p w14:paraId="38748D2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8,537 (80.6)</w:t>
            </w:r>
          </w:p>
        </w:tc>
        <w:tc>
          <w:tcPr>
            <w:tcW w:w="907" w:type="pct"/>
            <w:shd w:val="clear" w:color="auto" w:fill="D5DCE4" w:themeFill="text2" w:themeFillTint="33"/>
            <w:vAlign w:val="center"/>
            <w:hideMark/>
          </w:tcPr>
          <w:p w14:paraId="6A56DAC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2,056 (19.4)</w:t>
            </w:r>
          </w:p>
        </w:tc>
        <w:tc>
          <w:tcPr>
            <w:tcW w:w="674" w:type="pct"/>
            <w:shd w:val="clear" w:color="auto" w:fill="D5DCE4" w:themeFill="text2" w:themeFillTint="33"/>
            <w:hideMark/>
          </w:tcPr>
          <w:p w14:paraId="2114733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5,423 (51.2)</w:t>
            </w:r>
          </w:p>
        </w:tc>
        <w:tc>
          <w:tcPr>
            <w:tcW w:w="794" w:type="pct"/>
            <w:shd w:val="clear" w:color="auto" w:fill="D5DCE4" w:themeFill="text2" w:themeFillTint="33"/>
          </w:tcPr>
          <w:p w14:paraId="2895CEA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5,170 (48.8)</w:t>
            </w:r>
          </w:p>
        </w:tc>
      </w:tr>
      <w:tr w:rsidR="00A637C3" w:rsidRPr="00A637C3" w14:paraId="0489DF3D" w14:textId="77777777" w:rsidTr="005931EF">
        <w:trPr>
          <w:tblCellSpacing w:w="15" w:type="dxa"/>
        </w:trPr>
        <w:tc>
          <w:tcPr>
            <w:tcW w:w="681" w:type="pct"/>
            <w:vMerge/>
            <w:shd w:val="clear" w:color="auto" w:fill="D5DCE4" w:themeFill="text2" w:themeFillTint="33"/>
            <w:vAlign w:val="center"/>
            <w:hideMark/>
          </w:tcPr>
          <w:p w14:paraId="525895C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2B767EC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1956-1965</w:t>
            </w:r>
          </w:p>
        </w:tc>
        <w:tc>
          <w:tcPr>
            <w:tcW w:w="650" w:type="pct"/>
            <w:shd w:val="clear" w:color="auto" w:fill="D5DCE4" w:themeFill="text2" w:themeFillTint="33"/>
            <w:vAlign w:val="center"/>
            <w:hideMark/>
          </w:tcPr>
          <w:p w14:paraId="7BE9AA4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12,543 (75.4)</w:t>
            </w:r>
          </w:p>
        </w:tc>
        <w:tc>
          <w:tcPr>
            <w:tcW w:w="907" w:type="pct"/>
            <w:shd w:val="clear" w:color="auto" w:fill="D5DCE4" w:themeFill="text2" w:themeFillTint="33"/>
            <w:vAlign w:val="center"/>
            <w:hideMark/>
          </w:tcPr>
          <w:p w14:paraId="4E370CE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4,093 (24.6)</w:t>
            </w:r>
          </w:p>
        </w:tc>
        <w:tc>
          <w:tcPr>
            <w:tcW w:w="674" w:type="pct"/>
            <w:shd w:val="clear" w:color="auto" w:fill="D5DCE4" w:themeFill="text2" w:themeFillTint="33"/>
            <w:hideMark/>
          </w:tcPr>
          <w:p w14:paraId="30F8193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8,261 (49.7%)</w:t>
            </w:r>
          </w:p>
        </w:tc>
        <w:tc>
          <w:tcPr>
            <w:tcW w:w="794" w:type="pct"/>
            <w:shd w:val="clear" w:color="auto" w:fill="D5DCE4" w:themeFill="text2" w:themeFillTint="33"/>
          </w:tcPr>
          <w:p w14:paraId="38ED595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8,374 (50.3)</w:t>
            </w:r>
          </w:p>
        </w:tc>
      </w:tr>
      <w:tr w:rsidR="00A637C3" w:rsidRPr="00A637C3" w14:paraId="41833BFE" w14:textId="77777777" w:rsidTr="005931EF">
        <w:trPr>
          <w:tblCellSpacing w:w="15" w:type="dxa"/>
        </w:trPr>
        <w:tc>
          <w:tcPr>
            <w:tcW w:w="681" w:type="pct"/>
            <w:vMerge/>
            <w:shd w:val="clear" w:color="auto" w:fill="D5DCE4" w:themeFill="text2" w:themeFillTint="33"/>
            <w:vAlign w:val="center"/>
            <w:hideMark/>
          </w:tcPr>
          <w:p w14:paraId="3845DF3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6B90C8F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1966-1975</w:t>
            </w:r>
          </w:p>
        </w:tc>
        <w:tc>
          <w:tcPr>
            <w:tcW w:w="650" w:type="pct"/>
            <w:shd w:val="clear" w:color="auto" w:fill="D5DCE4" w:themeFill="text2" w:themeFillTint="33"/>
            <w:vAlign w:val="center"/>
            <w:hideMark/>
          </w:tcPr>
          <w:p w14:paraId="2C7BC93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12,793 (63.5)</w:t>
            </w:r>
          </w:p>
        </w:tc>
        <w:tc>
          <w:tcPr>
            <w:tcW w:w="907" w:type="pct"/>
            <w:shd w:val="clear" w:color="auto" w:fill="D5DCE4" w:themeFill="text2" w:themeFillTint="33"/>
            <w:vAlign w:val="center"/>
            <w:hideMark/>
          </w:tcPr>
          <w:p w14:paraId="23E1F54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7,336 (36.5)</w:t>
            </w:r>
          </w:p>
        </w:tc>
        <w:tc>
          <w:tcPr>
            <w:tcW w:w="674" w:type="pct"/>
            <w:shd w:val="clear" w:color="auto" w:fill="D5DCE4" w:themeFill="text2" w:themeFillTint="33"/>
            <w:hideMark/>
          </w:tcPr>
          <w:p w14:paraId="2E8C740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9,737 (48.4)</w:t>
            </w:r>
          </w:p>
        </w:tc>
        <w:tc>
          <w:tcPr>
            <w:tcW w:w="794" w:type="pct"/>
            <w:shd w:val="clear" w:color="auto" w:fill="D5DCE4" w:themeFill="text2" w:themeFillTint="33"/>
          </w:tcPr>
          <w:p w14:paraId="5D4BD6F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10,390 (51.6)</w:t>
            </w:r>
          </w:p>
        </w:tc>
      </w:tr>
      <w:tr w:rsidR="00A637C3" w:rsidRPr="00A637C3" w14:paraId="74C249BF" w14:textId="77777777" w:rsidTr="005931EF">
        <w:trPr>
          <w:tblCellSpacing w:w="15" w:type="dxa"/>
        </w:trPr>
        <w:tc>
          <w:tcPr>
            <w:tcW w:w="681" w:type="pct"/>
            <w:vMerge w:val="restart"/>
            <w:shd w:val="clear" w:color="auto" w:fill="D5DCE4" w:themeFill="text2" w:themeFillTint="33"/>
            <w:vAlign w:val="center"/>
            <w:hideMark/>
          </w:tcPr>
          <w:p w14:paraId="62A14CD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Employment</w:t>
            </w:r>
            <w:proofErr w:type="spellEnd"/>
            <w:r w:rsidRPr="00A637C3">
              <w:rPr>
                <w:rFonts w:ascii="Times New Roman" w:eastAsia="Times New Roman" w:hAnsi="Times New Roman" w:cs="Times New Roman"/>
                <w:sz w:val="20"/>
                <w:szCs w:val="20"/>
                <w:lang w:eastAsia="de-DE"/>
              </w:rPr>
              <w:t xml:space="preserve"> Status</w:t>
            </w:r>
          </w:p>
        </w:tc>
        <w:tc>
          <w:tcPr>
            <w:tcW w:w="1179" w:type="pct"/>
            <w:shd w:val="clear" w:color="auto" w:fill="D5DCE4" w:themeFill="text2" w:themeFillTint="33"/>
            <w:vAlign w:val="center"/>
            <w:hideMark/>
          </w:tcPr>
          <w:p w14:paraId="610D146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Full</w:t>
            </w:r>
            <w:proofErr w:type="spellEnd"/>
            <w:r w:rsidRPr="00A637C3">
              <w:rPr>
                <w:rFonts w:ascii="Times New Roman" w:eastAsia="Times New Roman" w:hAnsi="Times New Roman" w:cs="Times New Roman"/>
                <w:sz w:val="20"/>
                <w:szCs w:val="20"/>
                <w:lang w:eastAsia="de-DE"/>
              </w:rPr>
              <w:t xml:space="preserve"> time</w:t>
            </w:r>
          </w:p>
        </w:tc>
        <w:tc>
          <w:tcPr>
            <w:tcW w:w="650" w:type="pct"/>
            <w:shd w:val="clear" w:color="auto" w:fill="D5DCE4" w:themeFill="text2" w:themeFillTint="33"/>
            <w:vAlign w:val="center"/>
            <w:hideMark/>
          </w:tcPr>
          <w:p w14:paraId="4DD5179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27,342 (65.4)</w:t>
            </w:r>
          </w:p>
        </w:tc>
        <w:tc>
          <w:tcPr>
            <w:tcW w:w="907" w:type="pct"/>
            <w:shd w:val="clear" w:color="auto" w:fill="D5DCE4" w:themeFill="text2" w:themeFillTint="33"/>
            <w:vAlign w:val="center"/>
            <w:hideMark/>
          </w:tcPr>
          <w:p w14:paraId="02F63FE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14,442 (34.6)</w:t>
            </w:r>
          </w:p>
        </w:tc>
        <w:tc>
          <w:tcPr>
            <w:tcW w:w="674" w:type="pct"/>
            <w:shd w:val="clear" w:color="auto" w:fill="D5DCE4" w:themeFill="text2" w:themeFillTint="33"/>
            <w:hideMark/>
          </w:tcPr>
          <w:p w14:paraId="3BFEC1D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22,167 (50.7)</w:t>
            </w:r>
          </w:p>
        </w:tc>
        <w:tc>
          <w:tcPr>
            <w:tcW w:w="794" w:type="pct"/>
            <w:shd w:val="clear" w:color="auto" w:fill="D5DCE4" w:themeFill="text2" w:themeFillTint="33"/>
          </w:tcPr>
          <w:p w14:paraId="375FE43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21,549 (49.3)</w:t>
            </w:r>
          </w:p>
        </w:tc>
      </w:tr>
      <w:tr w:rsidR="00A637C3" w:rsidRPr="00A637C3" w14:paraId="32A785DE" w14:textId="77777777" w:rsidTr="005931EF">
        <w:trPr>
          <w:tblCellSpacing w:w="15" w:type="dxa"/>
        </w:trPr>
        <w:tc>
          <w:tcPr>
            <w:tcW w:w="681" w:type="pct"/>
            <w:vMerge/>
            <w:shd w:val="clear" w:color="auto" w:fill="D5DCE4" w:themeFill="text2" w:themeFillTint="33"/>
            <w:vAlign w:val="center"/>
            <w:hideMark/>
          </w:tcPr>
          <w:p w14:paraId="5C9420B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39B70D5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Part-time</w:t>
            </w:r>
          </w:p>
        </w:tc>
        <w:tc>
          <w:tcPr>
            <w:tcW w:w="650" w:type="pct"/>
            <w:shd w:val="clear" w:color="auto" w:fill="D5DCE4" w:themeFill="text2" w:themeFillTint="33"/>
            <w:vAlign w:val="center"/>
            <w:hideMark/>
          </w:tcPr>
          <w:p w14:paraId="3E871FF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7,930 (69.7)</w:t>
            </w:r>
          </w:p>
        </w:tc>
        <w:tc>
          <w:tcPr>
            <w:tcW w:w="907" w:type="pct"/>
            <w:shd w:val="clear" w:color="auto" w:fill="D5DCE4" w:themeFill="text2" w:themeFillTint="33"/>
            <w:vAlign w:val="center"/>
            <w:hideMark/>
          </w:tcPr>
          <w:p w14:paraId="60E309E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3,447 (30.3)</w:t>
            </w:r>
          </w:p>
        </w:tc>
        <w:tc>
          <w:tcPr>
            <w:tcW w:w="674" w:type="pct"/>
            <w:shd w:val="clear" w:color="auto" w:fill="D5DCE4" w:themeFill="text2" w:themeFillTint="33"/>
            <w:hideMark/>
          </w:tcPr>
          <w:p w14:paraId="00FF7FF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16,214 (44.2)</w:t>
            </w:r>
          </w:p>
        </w:tc>
        <w:tc>
          <w:tcPr>
            <w:tcW w:w="794" w:type="pct"/>
            <w:shd w:val="clear" w:color="auto" w:fill="D5DCE4" w:themeFill="text2" w:themeFillTint="33"/>
          </w:tcPr>
          <w:p w14:paraId="64DDF90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20,445 (55.8)</w:t>
            </w:r>
          </w:p>
        </w:tc>
      </w:tr>
      <w:tr w:rsidR="00A637C3" w:rsidRPr="00A637C3" w14:paraId="7833CFC1" w14:textId="77777777" w:rsidTr="005931EF">
        <w:trPr>
          <w:tblCellSpacing w:w="15" w:type="dxa"/>
        </w:trPr>
        <w:tc>
          <w:tcPr>
            <w:tcW w:w="681" w:type="pct"/>
            <w:vMerge/>
            <w:shd w:val="clear" w:color="auto" w:fill="D5DCE4" w:themeFill="text2" w:themeFillTint="33"/>
            <w:vAlign w:val="center"/>
            <w:hideMark/>
          </w:tcPr>
          <w:p w14:paraId="5FC7726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017CFB0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Vocational</w:t>
            </w:r>
            <w:proofErr w:type="spellEnd"/>
            <w:r w:rsidRPr="00A637C3">
              <w:rPr>
                <w:rFonts w:ascii="Times New Roman" w:eastAsia="Times New Roman" w:hAnsi="Times New Roman" w:cs="Times New Roman"/>
                <w:sz w:val="20"/>
                <w:szCs w:val="20"/>
                <w:lang w:eastAsia="de-DE"/>
              </w:rPr>
              <w:t xml:space="preserve"> </w:t>
            </w:r>
            <w:proofErr w:type="spellStart"/>
            <w:r w:rsidRPr="00A637C3">
              <w:rPr>
                <w:rFonts w:ascii="Times New Roman" w:eastAsia="Times New Roman" w:hAnsi="Times New Roman" w:cs="Times New Roman"/>
                <w:sz w:val="20"/>
                <w:szCs w:val="20"/>
                <w:lang w:eastAsia="de-DE"/>
              </w:rPr>
              <w:t>training</w:t>
            </w:r>
            <w:proofErr w:type="spellEnd"/>
          </w:p>
        </w:tc>
        <w:tc>
          <w:tcPr>
            <w:tcW w:w="650" w:type="pct"/>
            <w:shd w:val="clear" w:color="auto" w:fill="D5DCE4" w:themeFill="text2" w:themeFillTint="33"/>
            <w:vAlign w:val="center"/>
            <w:hideMark/>
          </w:tcPr>
          <w:p w14:paraId="32B780C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2,924 (60.7)</w:t>
            </w:r>
          </w:p>
        </w:tc>
        <w:tc>
          <w:tcPr>
            <w:tcW w:w="907" w:type="pct"/>
            <w:shd w:val="clear" w:color="auto" w:fill="D5DCE4" w:themeFill="text2" w:themeFillTint="33"/>
            <w:vAlign w:val="center"/>
            <w:hideMark/>
          </w:tcPr>
          <w:p w14:paraId="44D348F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1,894 (39.3)</w:t>
            </w:r>
          </w:p>
        </w:tc>
        <w:tc>
          <w:tcPr>
            <w:tcW w:w="674" w:type="pct"/>
            <w:shd w:val="clear" w:color="auto" w:fill="D5DCE4" w:themeFill="text2" w:themeFillTint="33"/>
            <w:hideMark/>
          </w:tcPr>
          <w:p w14:paraId="78A279A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11,955 (52.4)</w:t>
            </w:r>
          </w:p>
        </w:tc>
        <w:tc>
          <w:tcPr>
            <w:tcW w:w="794" w:type="pct"/>
            <w:shd w:val="clear" w:color="auto" w:fill="D5DCE4" w:themeFill="text2" w:themeFillTint="33"/>
          </w:tcPr>
          <w:p w14:paraId="0C21653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10,868 (47.6)</w:t>
            </w:r>
          </w:p>
        </w:tc>
      </w:tr>
      <w:tr w:rsidR="00A637C3" w:rsidRPr="00A637C3" w14:paraId="5FB13912" w14:textId="77777777" w:rsidTr="005931EF">
        <w:trPr>
          <w:trHeight w:val="263"/>
          <w:tblCellSpacing w:w="15" w:type="dxa"/>
        </w:trPr>
        <w:tc>
          <w:tcPr>
            <w:tcW w:w="681" w:type="pct"/>
            <w:vMerge/>
            <w:shd w:val="clear" w:color="auto" w:fill="D5DCE4" w:themeFill="text2" w:themeFillTint="33"/>
            <w:vAlign w:val="center"/>
            <w:hideMark/>
          </w:tcPr>
          <w:p w14:paraId="76B61FD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43F0575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Irigular</w:t>
            </w:r>
            <w:proofErr w:type="spellEnd"/>
            <w:r w:rsidRPr="00A637C3">
              <w:rPr>
                <w:rFonts w:ascii="Times New Roman" w:eastAsia="Times New Roman" w:hAnsi="Times New Roman" w:cs="Times New Roman"/>
                <w:sz w:val="20"/>
                <w:szCs w:val="20"/>
                <w:lang w:eastAsia="de-DE"/>
              </w:rPr>
              <w:t xml:space="preserve"> </w:t>
            </w:r>
            <w:proofErr w:type="spellStart"/>
            <w:r w:rsidRPr="00A637C3">
              <w:rPr>
                <w:rFonts w:ascii="Times New Roman" w:eastAsia="Times New Roman" w:hAnsi="Times New Roman" w:cs="Times New Roman"/>
                <w:sz w:val="20"/>
                <w:szCs w:val="20"/>
                <w:lang w:eastAsia="de-DE"/>
              </w:rPr>
              <w:t>employment</w:t>
            </w:r>
            <w:proofErr w:type="spellEnd"/>
          </w:p>
        </w:tc>
        <w:tc>
          <w:tcPr>
            <w:tcW w:w="650" w:type="pct"/>
            <w:shd w:val="clear" w:color="auto" w:fill="D5DCE4" w:themeFill="text2" w:themeFillTint="33"/>
            <w:vAlign w:val="center"/>
            <w:hideMark/>
          </w:tcPr>
          <w:p w14:paraId="7653958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3,124 (63.5)</w:t>
            </w:r>
          </w:p>
        </w:tc>
        <w:tc>
          <w:tcPr>
            <w:tcW w:w="907" w:type="pct"/>
            <w:shd w:val="clear" w:color="auto" w:fill="D5DCE4" w:themeFill="text2" w:themeFillTint="33"/>
            <w:vAlign w:val="center"/>
            <w:hideMark/>
          </w:tcPr>
          <w:p w14:paraId="7F9C054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1,795 (36.5)</w:t>
            </w:r>
          </w:p>
        </w:tc>
        <w:tc>
          <w:tcPr>
            <w:tcW w:w="674" w:type="pct"/>
            <w:shd w:val="clear" w:color="auto" w:fill="D5DCE4" w:themeFill="text2" w:themeFillTint="33"/>
            <w:hideMark/>
          </w:tcPr>
          <w:p w14:paraId="1F8264D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12,721 (48.2)</w:t>
            </w:r>
          </w:p>
        </w:tc>
        <w:tc>
          <w:tcPr>
            <w:tcW w:w="794" w:type="pct"/>
            <w:shd w:val="clear" w:color="auto" w:fill="D5DCE4" w:themeFill="text2" w:themeFillTint="33"/>
          </w:tcPr>
          <w:p w14:paraId="6864021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13,683 (51.8)</w:t>
            </w:r>
          </w:p>
        </w:tc>
      </w:tr>
      <w:tr w:rsidR="00A637C3" w:rsidRPr="00A637C3" w14:paraId="05F2C44C" w14:textId="77777777" w:rsidTr="005931EF">
        <w:trPr>
          <w:tblCellSpacing w:w="15" w:type="dxa"/>
        </w:trPr>
        <w:tc>
          <w:tcPr>
            <w:tcW w:w="681" w:type="pct"/>
            <w:vMerge/>
            <w:shd w:val="clear" w:color="auto" w:fill="D5DCE4" w:themeFill="text2" w:themeFillTint="33"/>
            <w:vAlign w:val="center"/>
            <w:hideMark/>
          </w:tcPr>
          <w:p w14:paraId="2CE7460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3F762FE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Unemployed</w:t>
            </w:r>
            <w:proofErr w:type="spellEnd"/>
          </w:p>
        </w:tc>
        <w:tc>
          <w:tcPr>
            <w:tcW w:w="650" w:type="pct"/>
            <w:shd w:val="clear" w:color="auto" w:fill="D5DCE4" w:themeFill="text2" w:themeFillTint="33"/>
            <w:vAlign w:val="center"/>
            <w:hideMark/>
          </w:tcPr>
          <w:p w14:paraId="3418244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27,307 (56.2)</w:t>
            </w:r>
          </w:p>
        </w:tc>
        <w:tc>
          <w:tcPr>
            <w:tcW w:w="907" w:type="pct"/>
            <w:shd w:val="clear" w:color="auto" w:fill="D5DCE4" w:themeFill="text2" w:themeFillTint="33"/>
            <w:vAlign w:val="center"/>
            <w:hideMark/>
          </w:tcPr>
          <w:p w14:paraId="1D33B71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21,331 (43.8)</w:t>
            </w:r>
          </w:p>
        </w:tc>
        <w:tc>
          <w:tcPr>
            <w:tcW w:w="674" w:type="pct"/>
            <w:shd w:val="clear" w:color="auto" w:fill="D5DCE4" w:themeFill="text2" w:themeFillTint="33"/>
            <w:hideMark/>
          </w:tcPr>
          <w:p w14:paraId="6402DEC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9,958 (46.4)</w:t>
            </w:r>
          </w:p>
        </w:tc>
        <w:tc>
          <w:tcPr>
            <w:tcW w:w="794" w:type="pct"/>
            <w:shd w:val="clear" w:color="auto" w:fill="D5DCE4" w:themeFill="text2" w:themeFillTint="33"/>
          </w:tcPr>
          <w:p w14:paraId="5D28EC0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11,516 (53.6)</w:t>
            </w:r>
          </w:p>
        </w:tc>
      </w:tr>
      <w:tr w:rsidR="00A637C3" w:rsidRPr="00A637C3" w14:paraId="5850C713" w14:textId="77777777" w:rsidTr="005931EF">
        <w:trPr>
          <w:tblCellSpacing w:w="15" w:type="dxa"/>
        </w:trPr>
        <w:tc>
          <w:tcPr>
            <w:tcW w:w="681" w:type="pct"/>
            <w:vMerge w:val="restart"/>
            <w:shd w:val="clear" w:color="auto" w:fill="D5DCE4" w:themeFill="text2" w:themeFillTint="33"/>
            <w:vAlign w:val="center"/>
            <w:hideMark/>
          </w:tcPr>
          <w:p w14:paraId="4D615A9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lastRenderedPageBreak/>
              <w:t>Education</w:t>
            </w:r>
          </w:p>
          <w:p w14:paraId="2ADD61E5" w14:textId="77777777" w:rsidR="00A637C3" w:rsidRPr="00A637C3" w:rsidRDefault="00A637C3" w:rsidP="00EA0E45">
            <w:pPr>
              <w:spacing w:line="240" w:lineRule="auto"/>
              <w:rPr>
                <w:rFonts w:ascii="Times New Roman" w:eastAsia="Times New Roman" w:hAnsi="Times New Roman" w:cs="Times New Roman"/>
                <w:b/>
                <w:bCs/>
                <w:sz w:val="20"/>
                <w:szCs w:val="20"/>
                <w:lang w:eastAsia="de-DE"/>
              </w:rPr>
            </w:pPr>
            <w:r w:rsidRPr="00A637C3">
              <w:rPr>
                <w:rFonts w:ascii="Times New Roman" w:eastAsia="Times New Roman" w:hAnsi="Times New Roman" w:cs="Times New Roman"/>
                <w:sz w:val="20"/>
                <w:szCs w:val="20"/>
                <w:lang w:eastAsia="de-DE"/>
              </w:rPr>
              <w:t>Quantils (CASMIN)</w:t>
            </w:r>
          </w:p>
        </w:tc>
        <w:tc>
          <w:tcPr>
            <w:tcW w:w="1179" w:type="pct"/>
            <w:shd w:val="clear" w:color="auto" w:fill="D5DCE4" w:themeFill="text2" w:themeFillTint="33"/>
            <w:vAlign w:val="center"/>
            <w:hideMark/>
          </w:tcPr>
          <w:p w14:paraId="0A015E8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Low</w:t>
            </w:r>
          </w:p>
        </w:tc>
        <w:tc>
          <w:tcPr>
            <w:tcW w:w="650" w:type="pct"/>
            <w:shd w:val="clear" w:color="auto" w:fill="D5DCE4" w:themeFill="text2" w:themeFillTint="33"/>
            <w:vAlign w:val="center"/>
            <w:hideMark/>
          </w:tcPr>
          <w:p w14:paraId="7193BD0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25,245 (57.7%)</w:t>
            </w:r>
          </w:p>
        </w:tc>
        <w:tc>
          <w:tcPr>
            <w:tcW w:w="907" w:type="pct"/>
            <w:shd w:val="clear" w:color="auto" w:fill="D5DCE4" w:themeFill="text2" w:themeFillTint="33"/>
            <w:vAlign w:val="center"/>
            <w:hideMark/>
          </w:tcPr>
          <w:p w14:paraId="4BC69B0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18,478 (42.3)</w:t>
            </w:r>
          </w:p>
        </w:tc>
        <w:tc>
          <w:tcPr>
            <w:tcW w:w="674" w:type="pct"/>
            <w:shd w:val="clear" w:color="auto" w:fill="D5DCE4" w:themeFill="text2" w:themeFillTint="33"/>
            <w:hideMark/>
          </w:tcPr>
          <w:p w14:paraId="1D36BA2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8,299 (48.4)</w:t>
            </w:r>
          </w:p>
        </w:tc>
        <w:tc>
          <w:tcPr>
            <w:tcW w:w="794" w:type="pct"/>
            <w:shd w:val="clear" w:color="auto" w:fill="D5DCE4" w:themeFill="text2" w:themeFillTint="33"/>
          </w:tcPr>
          <w:p w14:paraId="57905D1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8,837 (51.6)</w:t>
            </w:r>
          </w:p>
        </w:tc>
      </w:tr>
      <w:tr w:rsidR="00A637C3" w:rsidRPr="00A637C3" w14:paraId="7D69F007" w14:textId="77777777" w:rsidTr="005931EF">
        <w:trPr>
          <w:tblCellSpacing w:w="15" w:type="dxa"/>
        </w:trPr>
        <w:tc>
          <w:tcPr>
            <w:tcW w:w="681" w:type="pct"/>
            <w:vMerge/>
            <w:shd w:val="clear" w:color="auto" w:fill="D5DCE4" w:themeFill="text2" w:themeFillTint="33"/>
            <w:vAlign w:val="center"/>
            <w:hideMark/>
          </w:tcPr>
          <w:p w14:paraId="2DF1FDD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37A3139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Middle</w:t>
            </w:r>
          </w:p>
        </w:tc>
        <w:tc>
          <w:tcPr>
            <w:tcW w:w="650" w:type="pct"/>
            <w:shd w:val="clear" w:color="auto" w:fill="D5DCE4" w:themeFill="text2" w:themeFillTint="33"/>
            <w:vAlign w:val="center"/>
            <w:hideMark/>
          </w:tcPr>
          <w:p w14:paraId="063276F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26,265 (71.6)</w:t>
            </w:r>
          </w:p>
        </w:tc>
        <w:tc>
          <w:tcPr>
            <w:tcW w:w="907" w:type="pct"/>
            <w:shd w:val="clear" w:color="auto" w:fill="D5DCE4" w:themeFill="text2" w:themeFillTint="33"/>
            <w:vAlign w:val="center"/>
            <w:hideMark/>
          </w:tcPr>
          <w:p w14:paraId="5909F08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10,403 (28.4)</w:t>
            </w:r>
          </w:p>
        </w:tc>
        <w:tc>
          <w:tcPr>
            <w:tcW w:w="674" w:type="pct"/>
            <w:shd w:val="clear" w:color="auto" w:fill="D5DCE4" w:themeFill="text2" w:themeFillTint="33"/>
            <w:hideMark/>
          </w:tcPr>
          <w:p w14:paraId="6D5CC02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12,503 (49.8)</w:t>
            </w:r>
          </w:p>
        </w:tc>
        <w:tc>
          <w:tcPr>
            <w:tcW w:w="794" w:type="pct"/>
            <w:shd w:val="clear" w:color="auto" w:fill="D5DCE4" w:themeFill="text2" w:themeFillTint="33"/>
          </w:tcPr>
          <w:p w14:paraId="1A45A8D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12,619 (50.2)</w:t>
            </w:r>
          </w:p>
        </w:tc>
      </w:tr>
      <w:tr w:rsidR="00A637C3" w:rsidRPr="00A637C3" w14:paraId="1F5B1593" w14:textId="77777777" w:rsidTr="005931EF">
        <w:trPr>
          <w:tblCellSpacing w:w="15" w:type="dxa"/>
        </w:trPr>
        <w:tc>
          <w:tcPr>
            <w:tcW w:w="681" w:type="pct"/>
            <w:vMerge/>
            <w:shd w:val="clear" w:color="auto" w:fill="D5DCE4" w:themeFill="text2" w:themeFillTint="33"/>
            <w:vAlign w:val="center"/>
            <w:hideMark/>
          </w:tcPr>
          <w:p w14:paraId="642A2CC9"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4104F8C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High</w:t>
            </w:r>
          </w:p>
        </w:tc>
        <w:tc>
          <w:tcPr>
            <w:tcW w:w="650" w:type="pct"/>
            <w:shd w:val="clear" w:color="auto" w:fill="D5DCE4" w:themeFill="text2" w:themeFillTint="33"/>
            <w:vAlign w:val="center"/>
            <w:hideMark/>
          </w:tcPr>
          <w:p w14:paraId="76C7E6D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13,051 (57.2)</w:t>
            </w:r>
          </w:p>
        </w:tc>
        <w:tc>
          <w:tcPr>
            <w:tcW w:w="907" w:type="pct"/>
            <w:shd w:val="clear" w:color="auto" w:fill="D5DCE4" w:themeFill="text2" w:themeFillTint="33"/>
            <w:vAlign w:val="center"/>
            <w:hideMark/>
          </w:tcPr>
          <w:p w14:paraId="6DF0BBE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9,781 (42.8%)</w:t>
            </w:r>
          </w:p>
        </w:tc>
        <w:tc>
          <w:tcPr>
            <w:tcW w:w="674" w:type="pct"/>
            <w:shd w:val="clear" w:color="auto" w:fill="D5DCE4" w:themeFill="text2" w:themeFillTint="33"/>
            <w:hideMark/>
          </w:tcPr>
          <w:p w14:paraId="47662E8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11,507 (52.6)</w:t>
            </w:r>
          </w:p>
        </w:tc>
        <w:tc>
          <w:tcPr>
            <w:tcW w:w="794" w:type="pct"/>
            <w:shd w:val="clear" w:color="auto" w:fill="D5DCE4" w:themeFill="text2" w:themeFillTint="33"/>
          </w:tcPr>
          <w:p w14:paraId="3613597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10,363 (47.4)</w:t>
            </w:r>
          </w:p>
        </w:tc>
      </w:tr>
      <w:tr w:rsidR="00A637C3" w:rsidRPr="00A637C3" w14:paraId="74D702A4" w14:textId="77777777" w:rsidTr="005931EF">
        <w:trPr>
          <w:tblCellSpacing w:w="15" w:type="dxa"/>
        </w:trPr>
        <w:tc>
          <w:tcPr>
            <w:tcW w:w="681" w:type="pct"/>
            <w:vMerge w:val="restart"/>
            <w:shd w:val="clear" w:color="auto" w:fill="D5DCE4" w:themeFill="text2" w:themeFillTint="33"/>
            <w:vAlign w:val="center"/>
            <w:hideMark/>
          </w:tcPr>
          <w:p w14:paraId="045773DC" w14:textId="77777777" w:rsidR="00A637C3" w:rsidRPr="00A637C3" w:rsidRDefault="00A637C3" w:rsidP="00EA0E45">
            <w:pPr>
              <w:spacing w:line="240" w:lineRule="auto"/>
              <w:rPr>
                <w:rFonts w:ascii="Times New Roman" w:eastAsia="Times New Roman" w:hAnsi="Times New Roman" w:cs="Times New Roman"/>
                <w:sz w:val="20"/>
                <w:szCs w:val="20"/>
                <w:lang w:val="en-US" w:eastAsia="de-DE"/>
              </w:rPr>
            </w:pPr>
            <w:r w:rsidRPr="00A637C3">
              <w:rPr>
                <w:rFonts w:ascii="Times New Roman" w:eastAsia="Times New Roman" w:hAnsi="Times New Roman" w:cs="Times New Roman"/>
                <w:sz w:val="20"/>
                <w:szCs w:val="20"/>
                <w:lang w:val="en-US" w:eastAsia="de-DE"/>
              </w:rPr>
              <w:t>Income 5 quintiles of national median income</w:t>
            </w:r>
          </w:p>
        </w:tc>
        <w:tc>
          <w:tcPr>
            <w:tcW w:w="1179" w:type="pct"/>
            <w:shd w:val="clear" w:color="auto" w:fill="D5DCE4" w:themeFill="text2" w:themeFillTint="33"/>
            <w:vAlign w:val="center"/>
            <w:hideMark/>
          </w:tcPr>
          <w:p w14:paraId="2A046F0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&lt;60% </w:t>
            </w:r>
            <w:proofErr w:type="spellStart"/>
            <w:r w:rsidRPr="00A637C3">
              <w:rPr>
                <w:rFonts w:ascii="Times New Roman" w:eastAsia="Times New Roman" w:hAnsi="Times New Roman" w:cs="Times New Roman"/>
                <w:sz w:val="20"/>
                <w:szCs w:val="20"/>
                <w:lang w:eastAsia="de-DE"/>
              </w:rPr>
              <w:t>of</w:t>
            </w:r>
            <w:proofErr w:type="spellEnd"/>
            <w:r w:rsidRPr="00A637C3">
              <w:rPr>
                <w:rFonts w:ascii="Times New Roman" w:eastAsia="Times New Roman" w:hAnsi="Times New Roman" w:cs="Times New Roman"/>
                <w:sz w:val="20"/>
                <w:szCs w:val="20"/>
                <w:lang w:eastAsia="de-DE"/>
              </w:rPr>
              <w:t xml:space="preserve"> median </w:t>
            </w:r>
            <w:proofErr w:type="spellStart"/>
            <w:r w:rsidRPr="00A637C3">
              <w:rPr>
                <w:rFonts w:ascii="Times New Roman" w:eastAsia="Times New Roman" w:hAnsi="Times New Roman" w:cs="Times New Roman"/>
                <w:sz w:val="20"/>
                <w:szCs w:val="20"/>
                <w:lang w:eastAsia="de-DE"/>
              </w:rPr>
              <w:t>income</w:t>
            </w:r>
            <w:proofErr w:type="spellEnd"/>
            <w:r w:rsidRPr="00A637C3">
              <w:rPr>
                <w:rFonts w:ascii="Times New Roman" w:eastAsia="Times New Roman" w:hAnsi="Times New Roman" w:cs="Times New Roman"/>
                <w:sz w:val="20"/>
                <w:szCs w:val="20"/>
                <w:lang w:eastAsia="de-DE"/>
              </w:rPr>
              <w:t xml:space="preserve"> (</w:t>
            </w:r>
            <w:proofErr w:type="spellStart"/>
            <w:r w:rsidRPr="00A637C3">
              <w:rPr>
                <w:rFonts w:ascii="Times New Roman" w:eastAsia="Times New Roman" w:hAnsi="Times New Roman" w:cs="Times New Roman"/>
                <w:sz w:val="20"/>
                <w:szCs w:val="20"/>
                <w:lang w:eastAsia="de-DE"/>
              </w:rPr>
              <w:t>poverty</w:t>
            </w:r>
            <w:proofErr w:type="spellEnd"/>
            <w:r w:rsidRPr="00A637C3">
              <w:rPr>
                <w:rFonts w:ascii="Times New Roman" w:eastAsia="Times New Roman" w:hAnsi="Times New Roman" w:cs="Times New Roman"/>
                <w:sz w:val="20"/>
                <w:szCs w:val="20"/>
                <w:lang w:eastAsia="de-DE"/>
              </w:rPr>
              <w:t>)</w:t>
            </w:r>
          </w:p>
        </w:tc>
        <w:tc>
          <w:tcPr>
            <w:tcW w:w="650" w:type="pct"/>
            <w:shd w:val="clear" w:color="auto" w:fill="D5DCE4" w:themeFill="text2" w:themeFillTint="33"/>
            <w:vAlign w:val="center"/>
            <w:hideMark/>
          </w:tcPr>
          <w:p w14:paraId="07242A8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10,412 (39.4)</w:t>
            </w:r>
          </w:p>
        </w:tc>
        <w:tc>
          <w:tcPr>
            <w:tcW w:w="907" w:type="pct"/>
            <w:shd w:val="clear" w:color="auto" w:fill="D5DCE4" w:themeFill="text2" w:themeFillTint="33"/>
            <w:vAlign w:val="center"/>
            <w:hideMark/>
          </w:tcPr>
          <w:p w14:paraId="11810FE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15,999 (60.6)</w:t>
            </w:r>
          </w:p>
        </w:tc>
        <w:tc>
          <w:tcPr>
            <w:tcW w:w="674" w:type="pct"/>
            <w:shd w:val="clear" w:color="auto" w:fill="D5DCE4" w:themeFill="text2" w:themeFillTint="33"/>
            <w:hideMark/>
          </w:tcPr>
          <w:p w14:paraId="1F4B0E7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15,627 (47.7)</w:t>
            </w:r>
          </w:p>
        </w:tc>
        <w:tc>
          <w:tcPr>
            <w:tcW w:w="794" w:type="pct"/>
            <w:shd w:val="clear" w:color="auto" w:fill="D5DCE4" w:themeFill="text2" w:themeFillTint="33"/>
          </w:tcPr>
          <w:p w14:paraId="1D76E25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17,126 (52.3)</w:t>
            </w:r>
          </w:p>
        </w:tc>
      </w:tr>
      <w:tr w:rsidR="00A637C3" w:rsidRPr="00A637C3" w14:paraId="4683FD42" w14:textId="77777777" w:rsidTr="005931EF">
        <w:trPr>
          <w:tblCellSpacing w:w="15" w:type="dxa"/>
        </w:trPr>
        <w:tc>
          <w:tcPr>
            <w:tcW w:w="681" w:type="pct"/>
            <w:vMerge/>
            <w:shd w:val="clear" w:color="auto" w:fill="D5DCE4" w:themeFill="text2" w:themeFillTint="33"/>
            <w:vAlign w:val="center"/>
            <w:hideMark/>
          </w:tcPr>
          <w:p w14:paraId="778D4D4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02D9A43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60–&lt;80% </w:t>
            </w:r>
            <w:proofErr w:type="spellStart"/>
            <w:r w:rsidRPr="00A637C3">
              <w:rPr>
                <w:rFonts w:ascii="Times New Roman" w:eastAsia="Times New Roman" w:hAnsi="Times New Roman" w:cs="Times New Roman"/>
                <w:sz w:val="20"/>
                <w:szCs w:val="20"/>
                <w:lang w:eastAsia="de-DE"/>
              </w:rPr>
              <w:t>of</w:t>
            </w:r>
            <w:proofErr w:type="spellEnd"/>
            <w:r w:rsidRPr="00A637C3">
              <w:rPr>
                <w:rFonts w:ascii="Times New Roman" w:eastAsia="Times New Roman" w:hAnsi="Times New Roman" w:cs="Times New Roman"/>
                <w:sz w:val="20"/>
                <w:szCs w:val="20"/>
                <w:lang w:eastAsia="de-DE"/>
              </w:rPr>
              <w:t xml:space="preserve"> median</w:t>
            </w:r>
          </w:p>
        </w:tc>
        <w:tc>
          <w:tcPr>
            <w:tcW w:w="650" w:type="pct"/>
            <w:shd w:val="clear" w:color="auto" w:fill="D5DCE4" w:themeFill="text2" w:themeFillTint="33"/>
            <w:vAlign w:val="center"/>
            <w:hideMark/>
          </w:tcPr>
          <w:p w14:paraId="727E61B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12,684 (59.1)</w:t>
            </w:r>
          </w:p>
        </w:tc>
        <w:tc>
          <w:tcPr>
            <w:tcW w:w="907" w:type="pct"/>
            <w:shd w:val="clear" w:color="auto" w:fill="D5DCE4" w:themeFill="text2" w:themeFillTint="33"/>
            <w:vAlign w:val="center"/>
            <w:hideMark/>
          </w:tcPr>
          <w:p w14:paraId="7578AEF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8,795 (40.9)</w:t>
            </w:r>
          </w:p>
        </w:tc>
        <w:tc>
          <w:tcPr>
            <w:tcW w:w="674" w:type="pct"/>
            <w:shd w:val="clear" w:color="auto" w:fill="D5DCE4" w:themeFill="text2" w:themeFillTint="33"/>
            <w:hideMark/>
          </w:tcPr>
          <w:p w14:paraId="31DCE45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29,175 (48.7)</w:t>
            </w:r>
          </w:p>
        </w:tc>
        <w:tc>
          <w:tcPr>
            <w:tcW w:w="794" w:type="pct"/>
            <w:shd w:val="clear" w:color="auto" w:fill="D5DCE4" w:themeFill="text2" w:themeFillTint="33"/>
          </w:tcPr>
          <w:p w14:paraId="0231AB4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30,762 (51.3)</w:t>
            </w:r>
          </w:p>
        </w:tc>
      </w:tr>
      <w:tr w:rsidR="00A637C3" w:rsidRPr="00A637C3" w14:paraId="7D8B8187" w14:textId="77777777" w:rsidTr="005931EF">
        <w:trPr>
          <w:tblCellSpacing w:w="15" w:type="dxa"/>
        </w:trPr>
        <w:tc>
          <w:tcPr>
            <w:tcW w:w="681" w:type="pct"/>
            <w:vMerge/>
            <w:shd w:val="clear" w:color="auto" w:fill="D5DCE4" w:themeFill="text2" w:themeFillTint="33"/>
            <w:vAlign w:val="center"/>
            <w:hideMark/>
          </w:tcPr>
          <w:p w14:paraId="5097B79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676B6BA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80–&lt;100% </w:t>
            </w:r>
            <w:proofErr w:type="spellStart"/>
            <w:r w:rsidRPr="00A637C3">
              <w:rPr>
                <w:rFonts w:ascii="Times New Roman" w:eastAsia="Times New Roman" w:hAnsi="Times New Roman" w:cs="Times New Roman"/>
                <w:sz w:val="20"/>
                <w:szCs w:val="20"/>
                <w:lang w:eastAsia="de-DE"/>
              </w:rPr>
              <w:t>of</w:t>
            </w:r>
            <w:proofErr w:type="spellEnd"/>
            <w:r w:rsidRPr="00A637C3">
              <w:rPr>
                <w:rFonts w:ascii="Times New Roman" w:eastAsia="Times New Roman" w:hAnsi="Times New Roman" w:cs="Times New Roman"/>
                <w:sz w:val="20"/>
                <w:szCs w:val="20"/>
                <w:lang w:eastAsia="de-DE"/>
              </w:rPr>
              <w:t xml:space="preserve"> median</w:t>
            </w:r>
          </w:p>
        </w:tc>
        <w:tc>
          <w:tcPr>
            <w:tcW w:w="650" w:type="pct"/>
            <w:shd w:val="clear" w:color="auto" w:fill="D5DCE4" w:themeFill="text2" w:themeFillTint="33"/>
            <w:vAlign w:val="center"/>
            <w:hideMark/>
          </w:tcPr>
          <w:p w14:paraId="1F0CF3C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11,711 (68.3)</w:t>
            </w:r>
          </w:p>
        </w:tc>
        <w:tc>
          <w:tcPr>
            <w:tcW w:w="907" w:type="pct"/>
            <w:shd w:val="clear" w:color="auto" w:fill="D5DCE4" w:themeFill="text2" w:themeFillTint="33"/>
            <w:vAlign w:val="center"/>
            <w:hideMark/>
          </w:tcPr>
          <w:p w14:paraId="4EF0EF89"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5,426 (31.7)</w:t>
            </w:r>
          </w:p>
        </w:tc>
        <w:tc>
          <w:tcPr>
            <w:tcW w:w="674" w:type="pct"/>
            <w:shd w:val="clear" w:color="auto" w:fill="D5DCE4" w:themeFill="text2" w:themeFillTint="33"/>
            <w:hideMark/>
          </w:tcPr>
          <w:p w14:paraId="0C22373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10,128 (52.7)</w:t>
            </w:r>
          </w:p>
        </w:tc>
        <w:tc>
          <w:tcPr>
            <w:tcW w:w="794" w:type="pct"/>
            <w:shd w:val="clear" w:color="auto" w:fill="D5DCE4" w:themeFill="text2" w:themeFillTint="33"/>
          </w:tcPr>
          <w:p w14:paraId="17ADB1D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9,091 (47.3)</w:t>
            </w:r>
          </w:p>
        </w:tc>
      </w:tr>
      <w:tr w:rsidR="00A637C3" w:rsidRPr="00A637C3" w14:paraId="7063878B" w14:textId="77777777" w:rsidTr="005931EF">
        <w:trPr>
          <w:tblCellSpacing w:w="15" w:type="dxa"/>
        </w:trPr>
        <w:tc>
          <w:tcPr>
            <w:tcW w:w="681" w:type="pct"/>
            <w:vMerge/>
            <w:shd w:val="clear" w:color="auto" w:fill="D5DCE4" w:themeFill="text2" w:themeFillTint="33"/>
            <w:vAlign w:val="center"/>
            <w:hideMark/>
          </w:tcPr>
          <w:p w14:paraId="6BF519B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34E9780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100–&lt;150% </w:t>
            </w:r>
            <w:proofErr w:type="spellStart"/>
            <w:r w:rsidRPr="00A637C3">
              <w:rPr>
                <w:rFonts w:ascii="Times New Roman" w:eastAsia="Times New Roman" w:hAnsi="Times New Roman" w:cs="Times New Roman"/>
                <w:sz w:val="20"/>
                <w:szCs w:val="20"/>
                <w:lang w:eastAsia="de-DE"/>
              </w:rPr>
              <w:t>of</w:t>
            </w:r>
            <w:proofErr w:type="spellEnd"/>
            <w:r w:rsidRPr="00A637C3">
              <w:rPr>
                <w:rFonts w:ascii="Times New Roman" w:eastAsia="Times New Roman" w:hAnsi="Times New Roman" w:cs="Times New Roman"/>
                <w:sz w:val="20"/>
                <w:szCs w:val="20"/>
                <w:lang w:eastAsia="de-DE"/>
              </w:rPr>
              <w:t xml:space="preserve"> median</w:t>
            </w:r>
          </w:p>
        </w:tc>
        <w:tc>
          <w:tcPr>
            <w:tcW w:w="650" w:type="pct"/>
            <w:shd w:val="clear" w:color="auto" w:fill="D5DCE4" w:themeFill="text2" w:themeFillTint="33"/>
            <w:vAlign w:val="center"/>
            <w:hideMark/>
          </w:tcPr>
          <w:p w14:paraId="7BAF3F1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18,065 (71.9)</w:t>
            </w:r>
          </w:p>
        </w:tc>
        <w:tc>
          <w:tcPr>
            <w:tcW w:w="907" w:type="pct"/>
            <w:shd w:val="clear" w:color="auto" w:fill="D5DCE4" w:themeFill="text2" w:themeFillTint="33"/>
            <w:vAlign w:val="center"/>
            <w:hideMark/>
          </w:tcPr>
          <w:p w14:paraId="0D147AA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7,064 (28.1)</w:t>
            </w:r>
          </w:p>
        </w:tc>
        <w:tc>
          <w:tcPr>
            <w:tcW w:w="674" w:type="pct"/>
            <w:shd w:val="clear" w:color="auto" w:fill="D5DCE4" w:themeFill="text2" w:themeFillTint="33"/>
            <w:hideMark/>
          </w:tcPr>
          <w:p w14:paraId="65B200C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15,695 (60.1)</w:t>
            </w:r>
          </w:p>
        </w:tc>
        <w:tc>
          <w:tcPr>
            <w:tcW w:w="794" w:type="pct"/>
            <w:shd w:val="clear" w:color="auto" w:fill="D5DCE4" w:themeFill="text2" w:themeFillTint="33"/>
          </w:tcPr>
          <w:p w14:paraId="78D3CCC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10,428 (39.9)</w:t>
            </w:r>
          </w:p>
        </w:tc>
      </w:tr>
      <w:tr w:rsidR="00A637C3" w:rsidRPr="00A637C3" w14:paraId="649A9548" w14:textId="77777777" w:rsidTr="005931EF">
        <w:trPr>
          <w:tblCellSpacing w:w="15" w:type="dxa"/>
        </w:trPr>
        <w:tc>
          <w:tcPr>
            <w:tcW w:w="681" w:type="pct"/>
            <w:vMerge/>
            <w:shd w:val="clear" w:color="auto" w:fill="D5DCE4" w:themeFill="text2" w:themeFillTint="33"/>
            <w:vAlign w:val="center"/>
            <w:hideMark/>
          </w:tcPr>
          <w:p w14:paraId="3553C19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69361BC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≥150% </w:t>
            </w:r>
            <w:proofErr w:type="spellStart"/>
            <w:r w:rsidRPr="00A637C3">
              <w:rPr>
                <w:rFonts w:ascii="Times New Roman" w:eastAsia="Times New Roman" w:hAnsi="Times New Roman" w:cs="Times New Roman"/>
                <w:sz w:val="20"/>
                <w:szCs w:val="20"/>
                <w:lang w:eastAsia="de-DE"/>
              </w:rPr>
              <w:t>of</w:t>
            </w:r>
            <w:proofErr w:type="spellEnd"/>
            <w:r w:rsidRPr="00A637C3">
              <w:rPr>
                <w:rFonts w:ascii="Times New Roman" w:eastAsia="Times New Roman" w:hAnsi="Times New Roman" w:cs="Times New Roman"/>
                <w:sz w:val="20"/>
                <w:szCs w:val="20"/>
                <w:lang w:eastAsia="de-DE"/>
              </w:rPr>
              <w:t xml:space="preserve"> median</w:t>
            </w:r>
          </w:p>
        </w:tc>
        <w:tc>
          <w:tcPr>
            <w:tcW w:w="650" w:type="pct"/>
            <w:shd w:val="clear" w:color="auto" w:fill="D5DCE4" w:themeFill="text2" w:themeFillTint="33"/>
            <w:vAlign w:val="center"/>
            <w:hideMark/>
          </w:tcPr>
          <w:p w14:paraId="5BD3EF3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15,847 (72.4)</w:t>
            </w:r>
          </w:p>
        </w:tc>
        <w:tc>
          <w:tcPr>
            <w:tcW w:w="907" w:type="pct"/>
            <w:shd w:val="clear" w:color="auto" w:fill="D5DCE4" w:themeFill="text2" w:themeFillTint="33"/>
            <w:vAlign w:val="center"/>
            <w:hideMark/>
          </w:tcPr>
          <w:p w14:paraId="6C8DEA79"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6,034 (27.6)</w:t>
            </w:r>
          </w:p>
        </w:tc>
        <w:tc>
          <w:tcPr>
            <w:tcW w:w="674" w:type="pct"/>
            <w:shd w:val="clear" w:color="auto" w:fill="D5DCE4" w:themeFill="text2" w:themeFillTint="33"/>
            <w:hideMark/>
          </w:tcPr>
          <w:p w14:paraId="1B6912B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7,093 (41.6)</w:t>
            </w:r>
          </w:p>
        </w:tc>
        <w:tc>
          <w:tcPr>
            <w:tcW w:w="794" w:type="pct"/>
            <w:shd w:val="clear" w:color="auto" w:fill="D5DCE4" w:themeFill="text2" w:themeFillTint="33"/>
          </w:tcPr>
          <w:p w14:paraId="28FF48D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9,948 (58.4)</w:t>
            </w:r>
          </w:p>
        </w:tc>
      </w:tr>
      <w:tr w:rsidR="00A637C3" w:rsidRPr="00A637C3" w14:paraId="4969A12C" w14:textId="77777777" w:rsidTr="005931EF">
        <w:trPr>
          <w:tblCellSpacing w:w="15" w:type="dxa"/>
        </w:trPr>
        <w:tc>
          <w:tcPr>
            <w:tcW w:w="681" w:type="pct"/>
            <w:vMerge w:val="restart"/>
            <w:shd w:val="clear" w:color="auto" w:fill="D5DCE4" w:themeFill="text2" w:themeFillTint="33"/>
            <w:vAlign w:val="center"/>
            <w:hideMark/>
          </w:tcPr>
          <w:p w14:paraId="195DCCF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Income 3 </w:t>
            </w:r>
            <w:proofErr w:type="spellStart"/>
            <w:r w:rsidRPr="00A637C3">
              <w:rPr>
                <w:rFonts w:ascii="Times New Roman" w:eastAsia="Times New Roman" w:hAnsi="Times New Roman" w:cs="Times New Roman"/>
                <w:sz w:val="20"/>
                <w:szCs w:val="20"/>
                <w:lang w:eastAsia="de-DE"/>
              </w:rPr>
              <w:t>quintiles</w:t>
            </w:r>
            <w:proofErr w:type="spellEnd"/>
          </w:p>
          <w:p w14:paraId="3E8BEE9A" w14:textId="77777777" w:rsidR="00A637C3" w:rsidRPr="00A637C3" w:rsidRDefault="00A637C3" w:rsidP="00EA0E45">
            <w:pPr>
              <w:spacing w:line="240" w:lineRule="auto"/>
              <w:rPr>
                <w:rFonts w:ascii="Times New Roman" w:eastAsia="Times New Roman" w:hAnsi="Times New Roman" w:cs="Times New Roman"/>
                <w:b/>
                <w:bCs/>
                <w:sz w:val="20"/>
                <w:szCs w:val="20"/>
                <w:lang w:eastAsia="de-DE"/>
              </w:rPr>
            </w:pPr>
          </w:p>
        </w:tc>
        <w:tc>
          <w:tcPr>
            <w:tcW w:w="1179" w:type="pct"/>
            <w:shd w:val="clear" w:color="auto" w:fill="D5DCE4" w:themeFill="text2" w:themeFillTint="33"/>
            <w:vAlign w:val="center"/>
            <w:hideMark/>
          </w:tcPr>
          <w:p w14:paraId="194D548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Low</w:t>
            </w:r>
          </w:p>
        </w:tc>
        <w:tc>
          <w:tcPr>
            <w:tcW w:w="650" w:type="pct"/>
            <w:shd w:val="clear" w:color="auto" w:fill="D5DCE4" w:themeFill="text2" w:themeFillTint="33"/>
            <w:vAlign w:val="center"/>
            <w:hideMark/>
          </w:tcPr>
          <w:p w14:paraId="46AF821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13,913 (42.5)</w:t>
            </w:r>
          </w:p>
        </w:tc>
        <w:tc>
          <w:tcPr>
            <w:tcW w:w="907" w:type="pct"/>
            <w:shd w:val="clear" w:color="auto" w:fill="D5DCE4" w:themeFill="text2" w:themeFillTint="33"/>
            <w:vAlign w:val="center"/>
            <w:hideMark/>
          </w:tcPr>
          <w:p w14:paraId="561DE8F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18,847 (57.5)</w:t>
            </w:r>
          </w:p>
        </w:tc>
        <w:tc>
          <w:tcPr>
            <w:tcW w:w="674" w:type="pct"/>
            <w:shd w:val="clear" w:color="auto" w:fill="D5DCE4" w:themeFill="text2" w:themeFillTint="33"/>
            <w:hideMark/>
          </w:tcPr>
          <w:p w14:paraId="54804D29"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6,967 (63.7)</w:t>
            </w:r>
          </w:p>
        </w:tc>
        <w:tc>
          <w:tcPr>
            <w:tcW w:w="794" w:type="pct"/>
            <w:shd w:val="clear" w:color="auto" w:fill="D5DCE4" w:themeFill="text2" w:themeFillTint="33"/>
          </w:tcPr>
          <w:p w14:paraId="591D058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3,966 (36.3)</w:t>
            </w:r>
          </w:p>
        </w:tc>
      </w:tr>
      <w:tr w:rsidR="00A637C3" w:rsidRPr="00A637C3" w14:paraId="516A5C75" w14:textId="77777777" w:rsidTr="005931EF">
        <w:trPr>
          <w:tblCellSpacing w:w="15" w:type="dxa"/>
        </w:trPr>
        <w:tc>
          <w:tcPr>
            <w:tcW w:w="681" w:type="pct"/>
            <w:vMerge/>
            <w:shd w:val="clear" w:color="auto" w:fill="D5DCE4" w:themeFill="text2" w:themeFillTint="33"/>
            <w:vAlign w:val="center"/>
            <w:hideMark/>
          </w:tcPr>
          <w:p w14:paraId="7458F75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1416979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Middle</w:t>
            </w:r>
          </w:p>
        </w:tc>
        <w:tc>
          <w:tcPr>
            <w:tcW w:w="650" w:type="pct"/>
            <w:shd w:val="clear" w:color="auto" w:fill="D5DCE4" w:themeFill="text2" w:themeFillTint="33"/>
            <w:vAlign w:val="center"/>
            <w:hideMark/>
          </w:tcPr>
          <w:p w14:paraId="41C1FF1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40,780 (68.0)</w:t>
            </w:r>
          </w:p>
        </w:tc>
        <w:tc>
          <w:tcPr>
            <w:tcW w:w="907" w:type="pct"/>
            <w:shd w:val="clear" w:color="auto" w:fill="D5DCE4" w:themeFill="text2" w:themeFillTint="33"/>
            <w:vAlign w:val="center"/>
            <w:hideMark/>
          </w:tcPr>
          <w:p w14:paraId="4A6374D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19,170 (32.0)</w:t>
            </w:r>
          </w:p>
        </w:tc>
        <w:tc>
          <w:tcPr>
            <w:tcW w:w="674" w:type="pct"/>
            <w:shd w:val="clear" w:color="auto" w:fill="D5DCE4" w:themeFill="text2" w:themeFillTint="33"/>
            <w:hideMark/>
          </w:tcPr>
          <w:p w14:paraId="6486160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6,371 (60.5)</w:t>
            </w:r>
          </w:p>
        </w:tc>
        <w:tc>
          <w:tcPr>
            <w:tcW w:w="794" w:type="pct"/>
            <w:shd w:val="clear" w:color="auto" w:fill="D5DCE4" w:themeFill="text2" w:themeFillTint="33"/>
          </w:tcPr>
          <w:p w14:paraId="0707CDA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4,166 (39.5)</w:t>
            </w:r>
          </w:p>
        </w:tc>
      </w:tr>
      <w:tr w:rsidR="00A637C3" w:rsidRPr="00A637C3" w14:paraId="7772F0AE" w14:textId="77777777" w:rsidTr="005931EF">
        <w:trPr>
          <w:tblCellSpacing w:w="15" w:type="dxa"/>
        </w:trPr>
        <w:tc>
          <w:tcPr>
            <w:tcW w:w="681" w:type="pct"/>
            <w:vMerge/>
            <w:shd w:val="clear" w:color="auto" w:fill="D5DCE4" w:themeFill="text2" w:themeFillTint="33"/>
            <w:vAlign w:val="center"/>
            <w:hideMark/>
          </w:tcPr>
          <w:p w14:paraId="7869E2F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1134541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High</w:t>
            </w:r>
          </w:p>
        </w:tc>
        <w:tc>
          <w:tcPr>
            <w:tcW w:w="650" w:type="pct"/>
            <w:shd w:val="clear" w:color="auto" w:fill="D5DCE4" w:themeFill="text2" w:themeFillTint="33"/>
            <w:vAlign w:val="center"/>
            <w:hideMark/>
          </w:tcPr>
          <w:p w14:paraId="1F8A47F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14,008 (72.9)</w:t>
            </w:r>
          </w:p>
        </w:tc>
        <w:tc>
          <w:tcPr>
            <w:tcW w:w="907" w:type="pct"/>
            <w:shd w:val="clear" w:color="auto" w:fill="D5DCE4" w:themeFill="text2" w:themeFillTint="33"/>
            <w:vAlign w:val="center"/>
            <w:hideMark/>
          </w:tcPr>
          <w:p w14:paraId="16F80AF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5,221 (27.1)</w:t>
            </w:r>
          </w:p>
        </w:tc>
        <w:tc>
          <w:tcPr>
            <w:tcW w:w="674" w:type="pct"/>
            <w:shd w:val="clear" w:color="auto" w:fill="D5DCE4" w:themeFill="text2" w:themeFillTint="33"/>
            <w:hideMark/>
          </w:tcPr>
          <w:p w14:paraId="44C8F0E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12,001 (50.7)</w:t>
            </w:r>
          </w:p>
        </w:tc>
        <w:tc>
          <w:tcPr>
            <w:tcW w:w="794" w:type="pct"/>
            <w:shd w:val="clear" w:color="auto" w:fill="D5DCE4" w:themeFill="text2" w:themeFillTint="33"/>
          </w:tcPr>
          <w:p w14:paraId="6BCECBF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11,674 (49.3)</w:t>
            </w:r>
          </w:p>
        </w:tc>
      </w:tr>
      <w:tr w:rsidR="00A637C3" w:rsidRPr="00A637C3" w14:paraId="23C088D9" w14:textId="77777777" w:rsidTr="005931EF">
        <w:trPr>
          <w:tblCellSpacing w:w="15" w:type="dxa"/>
        </w:trPr>
        <w:tc>
          <w:tcPr>
            <w:tcW w:w="681" w:type="pct"/>
            <w:vMerge w:val="restart"/>
            <w:shd w:val="clear" w:color="auto" w:fill="D5DCE4" w:themeFill="text2" w:themeFillTint="33"/>
            <w:vAlign w:val="center"/>
            <w:hideMark/>
          </w:tcPr>
          <w:p w14:paraId="0F884776"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roofErr w:type="spellStart"/>
            <w:r w:rsidRPr="00A637C3">
              <w:rPr>
                <w:rFonts w:ascii="Times New Roman" w:eastAsia="Times New Roman" w:hAnsi="Times New Roman" w:cs="Times New Roman"/>
                <w:sz w:val="20"/>
                <w:szCs w:val="20"/>
                <w:lang w:eastAsia="de-DE"/>
              </w:rPr>
              <w:t>Occupation</w:t>
            </w:r>
            <w:proofErr w:type="spellEnd"/>
            <w:r w:rsidRPr="00A637C3">
              <w:rPr>
                <w:rFonts w:ascii="Times New Roman" w:eastAsia="Times New Roman" w:hAnsi="Times New Roman" w:cs="Times New Roman"/>
                <w:sz w:val="20"/>
                <w:szCs w:val="20"/>
                <w:lang w:eastAsia="de-DE"/>
              </w:rPr>
              <w:t xml:space="preserve"> (ISEI)</w:t>
            </w:r>
          </w:p>
        </w:tc>
        <w:tc>
          <w:tcPr>
            <w:tcW w:w="1179" w:type="pct"/>
            <w:shd w:val="clear" w:color="auto" w:fill="D5DCE4" w:themeFill="text2" w:themeFillTint="33"/>
            <w:vAlign w:val="center"/>
            <w:hideMark/>
          </w:tcPr>
          <w:p w14:paraId="7A2A444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Low</w:t>
            </w:r>
          </w:p>
        </w:tc>
        <w:tc>
          <w:tcPr>
            <w:tcW w:w="650" w:type="pct"/>
            <w:shd w:val="clear" w:color="auto" w:fill="D5DCE4" w:themeFill="text2" w:themeFillTint="33"/>
            <w:vAlign w:val="center"/>
            <w:hideMark/>
          </w:tcPr>
          <w:p w14:paraId="4289F311"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15,634 (59.8)</w:t>
            </w:r>
          </w:p>
        </w:tc>
        <w:tc>
          <w:tcPr>
            <w:tcW w:w="907" w:type="pct"/>
            <w:shd w:val="clear" w:color="auto" w:fill="D5DCE4" w:themeFill="text2" w:themeFillTint="33"/>
            <w:vAlign w:val="center"/>
            <w:hideMark/>
          </w:tcPr>
          <w:p w14:paraId="413EB183"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10,492 (40.2)</w:t>
            </w:r>
          </w:p>
        </w:tc>
        <w:tc>
          <w:tcPr>
            <w:tcW w:w="674" w:type="pct"/>
            <w:shd w:val="clear" w:color="auto" w:fill="D5DCE4" w:themeFill="text2" w:themeFillTint="33"/>
            <w:hideMark/>
          </w:tcPr>
          <w:p w14:paraId="1D2CBC5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3,823 (57.4)</w:t>
            </w:r>
          </w:p>
        </w:tc>
        <w:tc>
          <w:tcPr>
            <w:tcW w:w="794" w:type="pct"/>
            <w:shd w:val="clear" w:color="auto" w:fill="D5DCE4" w:themeFill="text2" w:themeFillTint="33"/>
          </w:tcPr>
          <w:p w14:paraId="58432A7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2,836 (42.6)</w:t>
            </w:r>
          </w:p>
        </w:tc>
      </w:tr>
      <w:tr w:rsidR="00A637C3" w:rsidRPr="00A637C3" w14:paraId="63FBE9D8" w14:textId="77777777" w:rsidTr="005931EF">
        <w:trPr>
          <w:tblCellSpacing w:w="15" w:type="dxa"/>
        </w:trPr>
        <w:tc>
          <w:tcPr>
            <w:tcW w:w="681" w:type="pct"/>
            <w:vMerge/>
            <w:shd w:val="clear" w:color="auto" w:fill="D5DCE4" w:themeFill="text2" w:themeFillTint="33"/>
            <w:vAlign w:val="center"/>
            <w:hideMark/>
          </w:tcPr>
          <w:p w14:paraId="2C4EA51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6020C01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Middle</w:t>
            </w:r>
          </w:p>
        </w:tc>
        <w:tc>
          <w:tcPr>
            <w:tcW w:w="650" w:type="pct"/>
            <w:shd w:val="clear" w:color="auto" w:fill="D5DCE4" w:themeFill="text2" w:themeFillTint="33"/>
            <w:vAlign w:val="center"/>
            <w:hideMark/>
          </w:tcPr>
          <w:p w14:paraId="637636E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12,952 (76.0)</w:t>
            </w:r>
          </w:p>
        </w:tc>
        <w:tc>
          <w:tcPr>
            <w:tcW w:w="907" w:type="pct"/>
            <w:shd w:val="clear" w:color="auto" w:fill="D5DCE4" w:themeFill="text2" w:themeFillTint="33"/>
            <w:vAlign w:val="center"/>
            <w:hideMark/>
          </w:tcPr>
          <w:p w14:paraId="4925221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4,093 (24.0)</w:t>
            </w:r>
          </w:p>
        </w:tc>
        <w:tc>
          <w:tcPr>
            <w:tcW w:w="674" w:type="pct"/>
            <w:shd w:val="clear" w:color="auto" w:fill="D5DCE4" w:themeFill="text2" w:themeFillTint="33"/>
            <w:hideMark/>
          </w:tcPr>
          <w:p w14:paraId="309ACFD0"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33,392 (48.6)</w:t>
            </w:r>
          </w:p>
        </w:tc>
        <w:tc>
          <w:tcPr>
            <w:tcW w:w="794" w:type="pct"/>
            <w:shd w:val="clear" w:color="auto" w:fill="D5DCE4" w:themeFill="text2" w:themeFillTint="33"/>
          </w:tcPr>
          <w:p w14:paraId="3E231C2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35,309 (51.4)</w:t>
            </w:r>
          </w:p>
        </w:tc>
      </w:tr>
      <w:tr w:rsidR="00A637C3" w:rsidRPr="00A637C3" w14:paraId="6DC8BB7E" w14:textId="77777777" w:rsidTr="005931EF">
        <w:trPr>
          <w:tblCellSpacing w:w="15" w:type="dxa"/>
        </w:trPr>
        <w:tc>
          <w:tcPr>
            <w:tcW w:w="681" w:type="pct"/>
            <w:vMerge/>
            <w:shd w:val="clear" w:color="auto" w:fill="D5DCE4" w:themeFill="text2" w:themeFillTint="33"/>
            <w:vAlign w:val="center"/>
            <w:hideMark/>
          </w:tcPr>
          <w:p w14:paraId="5246EFF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0670B12C"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High</w:t>
            </w:r>
          </w:p>
        </w:tc>
        <w:tc>
          <w:tcPr>
            <w:tcW w:w="650" w:type="pct"/>
            <w:shd w:val="clear" w:color="auto" w:fill="D5DCE4" w:themeFill="text2" w:themeFillTint="33"/>
            <w:vAlign w:val="center"/>
            <w:hideMark/>
          </w:tcPr>
          <w:p w14:paraId="2C49A1AE"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7,726 (70.7)</w:t>
            </w:r>
          </w:p>
        </w:tc>
        <w:tc>
          <w:tcPr>
            <w:tcW w:w="907" w:type="pct"/>
            <w:shd w:val="clear" w:color="auto" w:fill="D5DCE4" w:themeFill="text2" w:themeFillTint="33"/>
            <w:vAlign w:val="center"/>
            <w:hideMark/>
          </w:tcPr>
          <w:p w14:paraId="1FCC48A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3,209 (29.3)</w:t>
            </w:r>
          </w:p>
        </w:tc>
        <w:tc>
          <w:tcPr>
            <w:tcW w:w="674" w:type="pct"/>
            <w:shd w:val="clear" w:color="auto" w:fill="D5DCE4" w:themeFill="text2" w:themeFillTint="33"/>
            <w:hideMark/>
          </w:tcPr>
          <w:p w14:paraId="7B0B401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21,596 (49.9)</w:t>
            </w:r>
          </w:p>
        </w:tc>
        <w:tc>
          <w:tcPr>
            <w:tcW w:w="794" w:type="pct"/>
            <w:shd w:val="clear" w:color="auto" w:fill="D5DCE4" w:themeFill="text2" w:themeFillTint="33"/>
          </w:tcPr>
          <w:p w14:paraId="79A5EED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21,709 (50.1)</w:t>
            </w:r>
          </w:p>
        </w:tc>
      </w:tr>
      <w:tr w:rsidR="00A637C3" w:rsidRPr="00A637C3" w14:paraId="75F2C069" w14:textId="77777777" w:rsidTr="005931EF">
        <w:trPr>
          <w:tblCellSpacing w:w="15" w:type="dxa"/>
        </w:trPr>
        <w:tc>
          <w:tcPr>
            <w:tcW w:w="681" w:type="pct"/>
            <w:vMerge w:val="restart"/>
            <w:tcBorders>
              <w:bottom w:val="single" w:sz="4" w:space="0" w:color="auto"/>
            </w:tcBorders>
            <w:shd w:val="clear" w:color="auto" w:fill="D5DCE4" w:themeFill="text2" w:themeFillTint="33"/>
            <w:vAlign w:val="center"/>
            <w:hideMark/>
          </w:tcPr>
          <w:p w14:paraId="48CDC7AF" w14:textId="61D1BC46"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SES-</w:t>
            </w:r>
            <w:proofErr w:type="spellStart"/>
            <w:r w:rsidR="00EA0E45">
              <w:rPr>
                <w:rFonts w:ascii="Times New Roman" w:eastAsia="Times New Roman" w:hAnsi="Times New Roman" w:cs="Times New Roman"/>
                <w:sz w:val="20"/>
                <w:szCs w:val="20"/>
                <w:lang w:eastAsia="de-DE"/>
              </w:rPr>
              <w:t>C</w:t>
            </w:r>
            <w:r w:rsidRPr="00A637C3">
              <w:rPr>
                <w:rFonts w:ascii="Times New Roman" w:eastAsia="Times New Roman" w:hAnsi="Times New Roman" w:cs="Times New Roman"/>
                <w:sz w:val="20"/>
                <w:szCs w:val="20"/>
                <w:lang w:eastAsia="de-DE"/>
              </w:rPr>
              <w:t>omposit</w:t>
            </w:r>
            <w:proofErr w:type="spellEnd"/>
            <w:r w:rsidRPr="00A637C3">
              <w:rPr>
                <w:rFonts w:ascii="Times New Roman" w:eastAsia="Times New Roman" w:hAnsi="Times New Roman" w:cs="Times New Roman"/>
                <w:sz w:val="20"/>
                <w:szCs w:val="20"/>
                <w:lang w:eastAsia="de-DE"/>
              </w:rPr>
              <w:t xml:space="preserve"> Quintiles</w:t>
            </w:r>
          </w:p>
        </w:tc>
        <w:tc>
          <w:tcPr>
            <w:tcW w:w="1179" w:type="pct"/>
            <w:shd w:val="clear" w:color="auto" w:fill="D5DCE4" w:themeFill="text2" w:themeFillTint="33"/>
            <w:vAlign w:val="center"/>
            <w:hideMark/>
          </w:tcPr>
          <w:p w14:paraId="1972689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 xml:space="preserve">Low </w:t>
            </w:r>
          </w:p>
        </w:tc>
        <w:tc>
          <w:tcPr>
            <w:tcW w:w="650" w:type="pct"/>
            <w:shd w:val="clear" w:color="auto" w:fill="D5DCE4" w:themeFill="text2" w:themeFillTint="33"/>
            <w:vAlign w:val="center"/>
            <w:hideMark/>
          </w:tcPr>
          <w:p w14:paraId="5523C89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5,505 (52.2)</w:t>
            </w:r>
          </w:p>
        </w:tc>
        <w:tc>
          <w:tcPr>
            <w:tcW w:w="907" w:type="pct"/>
            <w:shd w:val="clear" w:color="auto" w:fill="D5DCE4" w:themeFill="text2" w:themeFillTint="33"/>
            <w:vAlign w:val="center"/>
            <w:hideMark/>
          </w:tcPr>
          <w:p w14:paraId="58D3313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5,033 (47.8)</w:t>
            </w:r>
          </w:p>
        </w:tc>
        <w:tc>
          <w:tcPr>
            <w:tcW w:w="674" w:type="pct"/>
            <w:shd w:val="clear" w:color="auto" w:fill="D5DCE4" w:themeFill="text2" w:themeFillTint="33"/>
            <w:hideMark/>
          </w:tcPr>
          <w:p w14:paraId="39147F3F"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1,898 (48.1)</w:t>
            </w:r>
          </w:p>
        </w:tc>
        <w:tc>
          <w:tcPr>
            <w:tcW w:w="794" w:type="pct"/>
            <w:shd w:val="clear" w:color="auto" w:fill="D5DCE4" w:themeFill="text2" w:themeFillTint="33"/>
          </w:tcPr>
          <w:p w14:paraId="6262736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2,052 (51.9)</w:t>
            </w:r>
          </w:p>
        </w:tc>
      </w:tr>
      <w:tr w:rsidR="00A637C3" w:rsidRPr="00A637C3" w14:paraId="10CEE943" w14:textId="77777777" w:rsidTr="005931EF">
        <w:trPr>
          <w:tblCellSpacing w:w="15" w:type="dxa"/>
        </w:trPr>
        <w:tc>
          <w:tcPr>
            <w:tcW w:w="681" w:type="pct"/>
            <w:vMerge/>
            <w:tcBorders>
              <w:bottom w:val="single" w:sz="4" w:space="0" w:color="auto"/>
            </w:tcBorders>
            <w:shd w:val="clear" w:color="auto" w:fill="D5DCE4" w:themeFill="text2" w:themeFillTint="33"/>
            <w:vAlign w:val="center"/>
            <w:hideMark/>
          </w:tcPr>
          <w:p w14:paraId="7CCC759A"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shd w:val="clear" w:color="auto" w:fill="D5DCE4" w:themeFill="text2" w:themeFillTint="33"/>
            <w:vAlign w:val="center"/>
            <w:hideMark/>
          </w:tcPr>
          <w:p w14:paraId="4AC87FB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Middle</w:t>
            </w:r>
          </w:p>
        </w:tc>
        <w:tc>
          <w:tcPr>
            <w:tcW w:w="650" w:type="pct"/>
            <w:shd w:val="clear" w:color="auto" w:fill="D5DCE4" w:themeFill="text2" w:themeFillTint="33"/>
            <w:vAlign w:val="center"/>
            <w:hideMark/>
          </w:tcPr>
          <w:p w14:paraId="08D8898B"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18,146 (76.6)</w:t>
            </w:r>
          </w:p>
        </w:tc>
        <w:tc>
          <w:tcPr>
            <w:tcW w:w="907" w:type="pct"/>
            <w:shd w:val="clear" w:color="auto" w:fill="D5DCE4" w:themeFill="text2" w:themeFillTint="33"/>
            <w:vAlign w:val="center"/>
            <w:hideMark/>
          </w:tcPr>
          <w:p w14:paraId="762148D9"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5,530 (23.4)</w:t>
            </w:r>
          </w:p>
        </w:tc>
        <w:tc>
          <w:tcPr>
            <w:tcW w:w="674" w:type="pct"/>
            <w:shd w:val="clear" w:color="auto" w:fill="D5DCE4" w:themeFill="text2" w:themeFillTint="33"/>
            <w:hideMark/>
          </w:tcPr>
          <w:p w14:paraId="75F4A53D"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4,219 (50.5)</w:t>
            </w:r>
          </w:p>
        </w:tc>
        <w:tc>
          <w:tcPr>
            <w:tcW w:w="794" w:type="pct"/>
            <w:shd w:val="clear" w:color="auto" w:fill="D5DCE4" w:themeFill="text2" w:themeFillTint="33"/>
          </w:tcPr>
          <w:p w14:paraId="4574117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4,139 (49.5)</w:t>
            </w:r>
          </w:p>
        </w:tc>
      </w:tr>
      <w:tr w:rsidR="00A637C3" w:rsidRPr="00A637C3" w14:paraId="1D3982B8" w14:textId="77777777" w:rsidTr="005931EF">
        <w:trPr>
          <w:tblCellSpacing w:w="15" w:type="dxa"/>
        </w:trPr>
        <w:tc>
          <w:tcPr>
            <w:tcW w:w="681" w:type="pct"/>
            <w:vMerge/>
            <w:tcBorders>
              <w:bottom w:val="single" w:sz="4" w:space="0" w:color="auto"/>
            </w:tcBorders>
            <w:shd w:val="clear" w:color="auto" w:fill="D5DCE4" w:themeFill="text2" w:themeFillTint="33"/>
            <w:vAlign w:val="center"/>
            <w:hideMark/>
          </w:tcPr>
          <w:p w14:paraId="6CD75972"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p>
        </w:tc>
        <w:tc>
          <w:tcPr>
            <w:tcW w:w="1179" w:type="pct"/>
            <w:tcBorders>
              <w:bottom w:val="single" w:sz="4" w:space="0" w:color="auto"/>
            </w:tcBorders>
            <w:shd w:val="clear" w:color="auto" w:fill="D5DCE4" w:themeFill="text2" w:themeFillTint="33"/>
            <w:vAlign w:val="center"/>
            <w:hideMark/>
          </w:tcPr>
          <w:p w14:paraId="1C8F6DC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High</w:t>
            </w:r>
          </w:p>
        </w:tc>
        <w:tc>
          <w:tcPr>
            <w:tcW w:w="650" w:type="pct"/>
            <w:tcBorders>
              <w:bottom w:val="single" w:sz="4" w:space="0" w:color="auto"/>
            </w:tcBorders>
            <w:shd w:val="clear" w:color="auto" w:fill="D5DCE4" w:themeFill="text2" w:themeFillTint="33"/>
            <w:vAlign w:val="center"/>
            <w:hideMark/>
          </w:tcPr>
          <w:p w14:paraId="4572BBB7"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5,486 (82.3)</w:t>
            </w:r>
          </w:p>
        </w:tc>
        <w:tc>
          <w:tcPr>
            <w:tcW w:w="907" w:type="pct"/>
            <w:tcBorders>
              <w:bottom w:val="single" w:sz="4" w:space="0" w:color="auto"/>
            </w:tcBorders>
            <w:shd w:val="clear" w:color="auto" w:fill="D5DCE4" w:themeFill="text2" w:themeFillTint="33"/>
            <w:vAlign w:val="center"/>
            <w:hideMark/>
          </w:tcPr>
          <w:p w14:paraId="5D982835"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1,176 (17.7)</w:t>
            </w:r>
          </w:p>
        </w:tc>
        <w:tc>
          <w:tcPr>
            <w:tcW w:w="674" w:type="pct"/>
            <w:tcBorders>
              <w:bottom w:val="single" w:sz="4" w:space="0" w:color="auto"/>
            </w:tcBorders>
            <w:shd w:val="clear" w:color="auto" w:fill="D5DCE4" w:themeFill="text2" w:themeFillTint="33"/>
            <w:hideMark/>
          </w:tcPr>
          <w:p w14:paraId="314B5318"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5,423 (51.2)</w:t>
            </w:r>
          </w:p>
        </w:tc>
        <w:tc>
          <w:tcPr>
            <w:tcW w:w="794" w:type="pct"/>
            <w:tcBorders>
              <w:bottom w:val="single" w:sz="4" w:space="0" w:color="auto"/>
            </w:tcBorders>
            <w:shd w:val="clear" w:color="auto" w:fill="D5DCE4" w:themeFill="text2" w:themeFillTint="33"/>
          </w:tcPr>
          <w:p w14:paraId="31BF9164" w14:textId="77777777" w:rsidR="00A637C3" w:rsidRPr="00A637C3" w:rsidRDefault="00A637C3" w:rsidP="00EA0E45">
            <w:pPr>
              <w:spacing w:line="240" w:lineRule="auto"/>
              <w:rPr>
                <w:rFonts w:ascii="Times New Roman" w:eastAsia="Times New Roman" w:hAnsi="Times New Roman" w:cs="Times New Roman"/>
                <w:sz w:val="20"/>
                <w:szCs w:val="20"/>
                <w:lang w:eastAsia="de-DE"/>
              </w:rPr>
            </w:pPr>
            <w:r w:rsidRPr="00A637C3">
              <w:rPr>
                <w:rFonts w:ascii="Times New Roman" w:eastAsia="Times New Roman" w:hAnsi="Times New Roman" w:cs="Times New Roman"/>
                <w:sz w:val="20"/>
                <w:szCs w:val="20"/>
                <w:lang w:eastAsia="de-DE"/>
              </w:rPr>
              <w:t>5,170 (48.8)</w:t>
            </w:r>
          </w:p>
        </w:tc>
      </w:tr>
    </w:tbl>
    <w:p w14:paraId="537C0E41" w14:textId="77F0DE5F" w:rsidR="00A637C3" w:rsidRPr="00A637C3" w:rsidRDefault="00A637C3">
      <w:pPr>
        <w:rPr>
          <w:rFonts w:ascii="Times New Roman" w:eastAsia="Times New Roman" w:hAnsi="Times New Roman" w:cs="Times New Roman"/>
          <w:i/>
          <w:iCs/>
          <w:sz w:val="20"/>
          <w:szCs w:val="20"/>
          <w:lang w:val="en-US" w:eastAsia="de-DE"/>
        </w:rPr>
      </w:pPr>
      <w:r w:rsidRPr="00A637C3">
        <w:rPr>
          <w:rFonts w:ascii="Times New Roman" w:eastAsia="Times New Roman" w:hAnsi="Times New Roman" w:cs="Times New Roman"/>
          <w:b/>
          <w:bCs/>
          <w:i/>
          <w:iCs/>
          <w:sz w:val="20"/>
          <w:szCs w:val="20"/>
          <w:lang w:val="en-US" w:eastAsia="de-DE"/>
        </w:rPr>
        <w:t>Note</w:t>
      </w:r>
      <w:r w:rsidRPr="00A637C3">
        <w:rPr>
          <w:rFonts w:ascii="Times New Roman" w:eastAsia="Times New Roman" w:hAnsi="Times New Roman" w:cs="Times New Roman"/>
          <w:i/>
          <w:iCs/>
          <w:sz w:val="20"/>
          <w:szCs w:val="20"/>
          <w:lang w:val="en-US" w:eastAsia="de-DE"/>
        </w:rPr>
        <w:t>: the number of events (deaths) decreases when we re-</w:t>
      </w:r>
      <w:proofErr w:type="spellStart"/>
      <w:r w:rsidRPr="00A637C3">
        <w:rPr>
          <w:rFonts w:ascii="Times New Roman" w:eastAsia="Times New Roman" w:hAnsi="Times New Roman" w:cs="Times New Roman"/>
          <w:i/>
          <w:iCs/>
          <w:sz w:val="20"/>
          <w:szCs w:val="20"/>
          <w:lang w:val="en-US" w:eastAsia="de-DE"/>
        </w:rPr>
        <w:t>operationalise</w:t>
      </w:r>
      <w:proofErr w:type="spellEnd"/>
      <w:r w:rsidRPr="00A637C3">
        <w:rPr>
          <w:rFonts w:ascii="Times New Roman" w:eastAsia="Times New Roman" w:hAnsi="Times New Roman" w:cs="Times New Roman"/>
          <w:i/>
          <w:iCs/>
          <w:sz w:val="20"/>
          <w:szCs w:val="20"/>
          <w:lang w:val="en-US" w:eastAsia="de-DE"/>
        </w:rPr>
        <w:t xml:space="preserve"> the cohort, and each variable has different frequencies due to missing values. </w:t>
      </w:r>
    </w:p>
    <w:p w14:paraId="2E68029A" w14:textId="63ADF4B3" w:rsidR="00100114" w:rsidRPr="00A637C3" w:rsidRDefault="0093335A" w:rsidP="0093335A">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Kaplan–Meier and log-rank analyses examined unadjusted survival gradients by social group (SES), sex, and cohort. The overall survival curve followed the expected age-related pattern: survival probabilities remained near 1 in early adulthood, declined gradually through midlife, and fell sharply after age 70, approaching 0 at the maximum observed age of 104 years (Supplementary Figure S</w:t>
      </w:r>
      <w:r w:rsidR="00454E95" w:rsidRPr="00A637C3">
        <w:rPr>
          <w:rFonts w:ascii="Times New Roman" w:hAnsi="Times New Roman" w:cs="Times New Roman"/>
          <w:sz w:val="20"/>
          <w:szCs w:val="20"/>
          <w:lang w:val="en-US"/>
        </w:rPr>
        <w:t>1</w:t>
      </w:r>
      <w:r w:rsidR="003E0432"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 xml:space="preserve"> </w:t>
      </w:r>
    </w:p>
    <w:p w14:paraId="4A8FBF98" w14:textId="61C805CC" w:rsidR="00536F8D" w:rsidRPr="00A637C3" w:rsidRDefault="00454E95">
      <w:pPr>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Supplementary Figure S1</w:t>
      </w:r>
      <w:r w:rsidR="00536F8D" w:rsidRPr="00A637C3">
        <w:rPr>
          <w:rFonts w:ascii="Times New Roman" w:hAnsi="Times New Roman" w:cs="Times New Roman"/>
          <w:b/>
          <w:bCs/>
          <w:i/>
          <w:iCs/>
          <w:sz w:val="20"/>
          <w:szCs w:val="20"/>
          <w:lang w:val="en-US"/>
        </w:rPr>
        <w:t xml:space="preserve">: </w:t>
      </w:r>
      <w:r w:rsidR="00536F8D" w:rsidRPr="00A637C3">
        <w:rPr>
          <w:rFonts w:ascii="Times New Roman" w:hAnsi="Times New Roman" w:cs="Times New Roman"/>
          <w:i/>
          <w:iCs/>
          <w:sz w:val="20"/>
          <w:szCs w:val="20"/>
          <w:lang w:val="en-US"/>
        </w:rPr>
        <w:t>The Kaplan–Meier Survival Curve (overall)</w:t>
      </w:r>
    </w:p>
    <w:p w14:paraId="15E606BF" w14:textId="1F4146CE" w:rsidR="00AD1F29" w:rsidRPr="00A637C3" w:rsidRDefault="00100114">
      <w:pPr>
        <w:rPr>
          <w:rFonts w:ascii="Times New Roman" w:hAnsi="Times New Roman" w:cs="Times New Roman"/>
          <w:sz w:val="20"/>
          <w:szCs w:val="20"/>
          <w:lang w:val="en-US"/>
        </w:rPr>
      </w:pPr>
      <w:r w:rsidRPr="00A637C3">
        <w:rPr>
          <w:rFonts w:ascii="Times New Roman" w:hAnsi="Times New Roman" w:cs="Times New Roman"/>
          <w:noProof/>
          <w:sz w:val="20"/>
          <w:szCs w:val="20"/>
          <w:lang w:val="en-US"/>
        </w:rPr>
        <w:lastRenderedPageBreak/>
        <w:drawing>
          <wp:inline distT="0" distB="0" distL="0" distR="0" wp14:anchorId="594EDC63" wp14:editId="7C3FDE92">
            <wp:extent cx="5758815" cy="2541494"/>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44565" cy="2579337"/>
                    </a:xfrm>
                    <a:prstGeom prst="rect">
                      <a:avLst/>
                    </a:prstGeom>
                    <a:noFill/>
                    <a:ln>
                      <a:noFill/>
                    </a:ln>
                  </pic:spPr>
                </pic:pic>
              </a:graphicData>
            </a:graphic>
          </wp:inline>
        </w:drawing>
      </w:r>
    </w:p>
    <w:p w14:paraId="29F80D09" w14:textId="55E15C19" w:rsidR="00C3799C" w:rsidRPr="00A637C3" w:rsidRDefault="00454E95" w:rsidP="00490622">
      <w:pPr>
        <w:rPr>
          <w:rFonts w:ascii="Times New Roman" w:hAnsi="Times New Roman" w:cs="Times New Roman"/>
          <w:i/>
          <w:iCs/>
          <w:sz w:val="20"/>
          <w:szCs w:val="20"/>
          <w:lang w:val="en-US"/>
        </w:rPr>
      </w:pPr>
      <w:r w:rsidRPr="00A637C3">
        <w:rPr>
          <w:rFonts w:ascii="Times New Roman" w:hAnsi="Times New Roman" w:cs="Times New Roman"/>
          <w:b/>
          <w:bCs/>
          <w:i/>
          <w:iCs/>
          <w:sz w:val="20"/>
          <w:szCs w:val="20"/>
          <w:lang w:val="en-US"/>
        </w:rPr>
        <w:t>Supplementary Figure</w:t>
      </w:r>
      <w:r w:rsidR="00C3799C" w:rsidRPr="00A637C3">
        <w:rPr>
          <w:rFonts w:ascii="Times New Roman" w:hAnsi="Times New Roman" w:cs="Times New Roman"/>
          <w:b/>
          <w:bCs/>
          <w:i/>
          <w:iCs/>
          <w:sz w:val="20"/>
          <w:szCs w:val="20"/>
          <w:lang w:val="en-US"/>
        </w:rPr>
        <w:t xml:space="preserve"> S</w:t>
      </w:r>
      <w:r w:rsidR="00090371" w:rsidRPr="00A637C3">
        <w:rPr>
          <w:rFonts w:ascii="Times New Roman" w:hAnsi="Times New Roman" w:cs="Times New Roman"/>
          <w:b/>
          <w:bCs/>
          <w:i/>
          <w:iCs/>
          <w:sz w:val="20"/>
          <w:szCs w:val="20"/>
          <w:lang w:val="en-US"/>
        </w:rPr>
        <w:t>2</w:t>
      </w:r>
      <w:r w:rsidR="00C3799C" w:rsidRPr="00A637C3">
        <w:rPr>
          <w:rFonts w:ascii="Times New Roman" w:hAnsi="Times New Roman" w:cs="Times New Roman"/>
          <w:b/>
          <w:bCs/>
          <w:i/>
          <w:iCs/>
          <w:sz w:val="20"/>
          <w:szCs w:val="20"/>
          <w:lang w:val="en-US"/>
        </w:rPr>
        <w:t xml:space="preserve">: </w:t>
      </w:r>
      <w:r w:rsidR="00C3799C" w:rsidRPr="00A637C3">
        <w:rPr>
          <w:rFonts w:ascii="Times New Roman" w:hAnsi="Times New Roman" w:cs="Times New Roman"/>
          <w:i/>
          <w:iCs/>
          <w:sz w:val="20"/>
          <w:szCs w:val="20"/>
          <w:lang w:val="en-US"/>
        </w:rPr>
        <w:t xml:space="preserve">The Kaplan–Meier Survival Curve </w:t>
      </w:r>
      <w:r w:rsidR="00FC420C" w:rsidRPr="00A637C3">
        <w:rPr>
          <w:rFonts w:ascii="Times New Roman" w:hAnsi="Times New Roman" w:cs="Times New Roman"/>
          <w:i/>
          <w:iCs/>
          <w:sz w:val="20"/>
          <w:szCs w:val="20"/>
          <w:lang w:val="en-US"/>
        </w:rPr>
        <w:t>SES</w:t>
      </w:r>
      <w:r w:rsidR="003C4022" w:rsidRPr="00A637C3">
        <w:rPr>
          <w:rFonts w:ascii="Times New Roman" w:hAnsi="Times New Roman" w:cs="Times New Roman"/>
          <w:i/>
          <w:iCs/>
          <w:sz w:val="20"/>
          <w:szCs w:val="20"/>
          <w:lang w:val="en-US"/>
        </w:rPr>
        <w:t xml:space="preserve">-index </w:t>
      </w:r>
      <w:r w:rsidR="00FC420C" w:rsidRPr="00A637C3">
        <w:rPr>
          <w:rFonts w:ascii="Times New Roman" w:hAnsi="Times New Roman" w:cs="Times New Roman"/>
          <w:i/>
          <w:iCs/>
          <w:sz w:val="20"/>
          <w:szCs w:val="20"/>
          <w:lang w:val="en-US"/>
        </w:rPr>
        <w:t>with Gend</w:t>
      </w:r>
      <w:r w:rsidR="003C4022" w:rsidRPr="00A637C3">
        <w:rPr>
          <w:rFonts w:ascii="Times New Roman" w:hAnsi="Times New Roman" w:cs="Times New Roman"/>
          <w:i/>
          <w:iCs/>
          <w:sz w:val="20"/>
          <w:szCs w:val="20"/>
          <w:lang w:val="en-US"/>
        </w:rPr>
        <w:t>er (sex)</w:t>
      </w:r>
    </w:p>
    <w:p w14:paraId="295DD450" w14:textId="2391683F" w:rsidR="0041454F" w:rsidRPr="00A637C3" w:rsidRDefault="00C3799C" w:rsidP="006B18B6">
      <w:pPr>
        <w:rPr>
          <w:rFonts w:ascii="Times New Roman" w:hAnsi="Times New Roman" w:cs="Times New Roman"/>
          <w:b/>
          <w:bCs/>
          <w:sz w:val="20"/>
          <w:szCs w:val="20"/>
          <w:lang w:val="en-US"/>
        </w:rPr>
      </w:pPr>
      <w:r w:rsidRPr="00A637C3">
        <w:rPr>
          <w:rFonts w:ascii="Times New Roman" w:hAnsi="Times New Roman" w:cs="Times New Roman"/>
          <w:b/>
          <w:bCs/>
          <w:noProof/>
          <w:sz w:val="20"/>
          <w:szCs w:val="20"/>
          <w:lang w:val="en-US"/>
        </w:rPr>
        <w:drawing>
          <wp:inline distT="0" distB="0" distL="0" distR="0" wp14:anchorId="0E1EB15F" wp14:editId="34391D08">
            <wp:extent cx="5078095" cy="2910840"/>
            <wp:effectExtent l="0" t="0" r="8255"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6285" cy="2938463"/>
                    </a:xfrm>
                    <a:prstGeom prst="rect">
                      <a:avLst/>
                    </a:prstGeom>
                    <a:noFill/>
                  </pic:spPr>
                </pic:pic>
              </a:graphicData>
            </a:graphic>
          </wp:inline>
        </w:drawing>
      </w:r>
    </w:p>
    <w:p w14:paraId="54782F7B" w14:textId="0FA6BDD5" w:rsidR="00FC420C" w:rsidRPr="00A637C3" w:rsidRDefault="00454E95" w:rsidP="006B18B6">
      <w:pPr>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 xml:space="preserve">Supplementary Figure </w:t>
      </w:r>
      <w:r w:rsidR="00FC420C" w:rsidRPr="00A637C3">
        <w:rPr>
          <w:rFonts w:ascii="Times New Roman" w:hAnsi="Times New Roman" w:cs="Times New Roman"/>
          <w:b/>
          <w:bCs/>
          <w:sz w:val="20"/>
          <w:szCs w:val="20"/>
          <w:lang w:val="en-US"/>
        </w:rPr>
        <w:t>S3: The Kaplan–Meier Survival curve for Cohorts</w:t>
      </w:r>
    </w:p>
    <w:p w14:paraId="01954939" w14:textId="71E3DB7D" w:rsidR="00BD6037" w:rsidRPr="00A637C3" w:rsidRDefault="000A69FF" w:rsidP="006B18B6">
      <w:pPr>
        <w:rPr>
          <w:rFonts w:ascii="Times New Roman" w:hAnsi="Times New Roman" w:cs="Times New Roman"/>
          <w:b/>
          <w:bCs/>
          <w:sz w:val="20"/>
          <w:szCs w:val="20"/>
          <w:lang w:val="en-US"/>
        </w:rPr>
      </w:pPr>
      <w:r w:rsidRPr="00A637C3">
        <w:rPr>
          <w:rFonts w:ascii="Times New Roman" w:hAnsi="Times New Roman" w:cs="Times New Roman"/>
          <w:b/>
          <w:bCs/>
          <w:noProof/>
          <w:sz w:val="20"/>
          <w:szCs w:val="20"/>
          <w:lang w:val="en-US"/>
        </w:rPr>
        <w:drawing>
          <wp:inline distT="0" distB="0" distL="0" distR="0" wp14:anchorId="7CEE5AD5" wp14:editId="3BBF02B8">
            <wp:extent cx="5760720" cy="219347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2405" cy="2213151"/>
                    </a:xfrm>
                    <a:prstGeom prst="rect">
                      <a:avLst/>
                    </a:prstGeom>
                    <a:noFill/>
                    <a:ln>
                      <a:noFill/>
                    </a:ln>
                  </pic:spPr>
                </pic:pic>
              </a:graphicData>
            </a:graphic>
          </wp:inline>
        </w:drawing>
      </w:r>
    </w:p>
    <w:p w14:paraId="32E20074" w14:textId="77777777" w:rsidR="00A637C3" w:rsidRDefault="00A637C3" w:rsidP="006B18B6">
      <w:pPr>
        <w:rPr>
          <w:rFonts w:ascii="Times New Roman" w:hAnsi="Times New Roman" w:cs="Times New Roman"/>
          <w:b/>
          <w:bCs/>
          <w:sz w:val="20"/>
          <w:szCs w:val="20"/>
          <w:lang w:val="en-US"/>
        </w:rPr>
      </w:pPr>
    </w:p>
    <w:p w14:paraId="7BEB1EFD" w14:textId="77777777" w:rsidR="00A637C3" w:rsidRDefault="00A637C3" w:rsidP="006B18B6">
      <w:pPr>
        <w:rPr>
          <w:rFonts w:ascii="Times New Roman" w:hAnsi="Times New Roman" w:cs="Times New Roman"/>
          <w:b/>
          <w:bCs/>
          <w:sz w:val="20"/>
          <w:szCs w:val="20"/>
          <w:lang w:val="en-US"/>
        </w:rPr>
      </w:pPr>
    </w:p>
    <w:p w14:paraId="2FB0E195" w14:textId="394A8C0A" w:rsidR="006B18B6" w:rsidRPr="00A637C3" w:rsidRDefault="00454E95" w:rsidP="006B18B6">
      <w:pPr>
        <w:rPr>
          <w:rFonts w:ascii="Times New Roman" w:hAnsi="Times New Roman" w:cs="Times New Roman"/>
          <w:sz w:val="20"/>
          <w:szCs w:val="20"/>
          <w:lang w:val="en-US"/>
        </w:rPr>
      </w:pPr>
      <w:r w:rsidRPr="00A637C3">
        <w:rPr>
          <w:rFonts w:ascii="Times New Roman" w:hAnsi="Times New Roman" w:cs="Times New Roman"/>
          <w:b/>
          <w:bCs/>
          <w:sz w:val="20"/>
          <w:szCs w:val="20"/>
          <w:lang w:val="en-US"/>
        </w:rPr>
        <w:lastRenderedPageBreak/>
        <w:t xml:space="preserve">Supplementary Table </w:t>
      </w:r>
      <w:r w:rsidR="006B18B6" w:rsidRPr="00A637C3">
        <w:rPr>
          <w:rFonts w:ascii="Times New Roman" w:hAnsi="Times New Roman" w:cs="Times New Roman"/>
          <w:b/>
          <w:bCs/>
          <w:sz w:val="20"/>
          <w:szCs w:val="20"/>
          <w:lang w:val="en-US"/>
        </w:rPr>
        <w:t>S</w:t>
      </w:r>
      <w:r w:rsidR="009637FD" w:rsidRPr="00A637C3">
        <w:rPr>
          <w:rFonts w:ascii="Times New Roman" w:hAnsi="Times New Roman" w:cs="Times New Roman"/>
          <w:b/>
          <w:bCs/>
          <w:sz w:val="20"/>
          <w:szCs w:val="20"/>
          <w:lang w:val="en-US"/>
        </w:rPr>
        <w:t>3</w:t>
      </w:r>
      <w:r w:rsidR="006B18B6" w:rsidRPr="00A637C3">
        <w:rPr>
          <w:rFonts w:ascii="Times New Roman" w:hAnsi="Times New Roman" w:cs="Times New Roman"/>
          <w:sz w:val="20"/>
          <w:szCs w:val="20"/>
          <w:lang w:val="en-US"/>
        </w:rPr>
        <w:t>. Cohort‑specific SES–mortality ass</w:t>
      </w:r>
      <w:r w:rsidR="00BE2EE6" w:rsidRPr="00A637C3">
        <w:rPr>
          <w:rFonts w:ascii="Times New Roman" w:hAnsi="Times New Roman" w:cs="Times New Roman"/>
          <w:sz w:val="20"/>
          <w:szCs w:val="20"/>
          <w:lang w:val="en-US"/>
        </w:rPr>
        <w:t xml:space="preserve">ociation </w:t>
      </w:r>
      <w:r w:rsidR="006B18B6" w:rsidRPr="00A637C3">
        <w:rPr>
          <w:rFonts w:ascii="Times New Roman" w:hAnsi="Times New Roman" w:cs="Times New Roman"/>
          <w:sz w:val="20"/>
          <w:szCs w:val="20"/>
          <w:lang w:val="en-US"/>
        </w:rPr>
        <w:t xml:space="preserve">(HR, 95% CI, p‑value) </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3425"/>
        <w:gridCol w:w="2399"/>
        <w:gridCol w:w="1769"/>
        <w:gridCol w:w="1479"/>
      </w:tblGrid>
      <w:tr w:rsidR="001F6E5E" w:rsidRPr="00A637C3" w14:paraId="76CB38AF" w14:textId="77777777" w:rsidTr="00D10801">
        <w:tc>
          <w:tcPr>
            <w:tcW w:w="1888" w:type="pct"/>
            <w:shd w:val="clear" w:color="auto" w:fill="D9E2F3" w:themeFill="accent1" w:themeFillTint="33"/>
          </w:tcPr>
          <w:p w14:paraId="2FCAF0F7" w14:textId="77777777" w:rsidR="006B18B6" w:rsidRPr="00A637C3" w:rsidRDefault="006B18B6"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Cohort</w:t>
            </w:r>
          </w:p>
        </w:tc>
        <w:tc>
          <w:tcPr>
            <w:tcW w:w="1322" w:type="pct"/>
            <w:shd w:val="clear" w:color="auto" w:fill="D9E2F3" w:themeFill="accent1" w:themeFillTint="33"/>
          </w:tcPr>
          <w:p w14:paraId="178AF36C" w14:textId="61BE95C5" w:rsidR="006B18B6" w:rsidRPr="00A637C3" w:rsidRDefault="006B18B6"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Hazard Ratio (Low SES vs High SES)</w:t>
            </w:r>
            <w:r w:rsidR="005D5727" w:rsidRPr="00A637C3">
              <w:rPr>
                <w:rFonts w:ascii="Times New Roman" w:hAnsi="Times New Roman" w:cs="Times New Roman"/>
                <w:b/>
                <w:bCs/>
                <w:i/>
                <w:iCs/>
                <w:sz w:val="20"/>
                <w:szCs w:val="20"/>
                <w:lang w:val="en-US"/>
              </w:rPr>
              <w:t xml:space="preserve"> *</w:t>
            </w:r>
          </w:p>
        </w:tc>
        <w:tc>
          <w:tcPr>
            <w:tcW w:w="975" w:type="pct"/>
            <w:shd w:val="clear" w:color="auto" w:fill="D9E2F3" w:themeFill="accent1" w:themeFillTint="33"/>
          </w:tcPr>
          <w:p w14:paraId="48A938D8" w14:textId="529262FA"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95% CI</w:t>
            </w:r>
            <w:r w:rsidR="005D5727" w:rsidRPr="00A637C3">
              <w:rPr>
                <w:rFonts w:ascii="Times New Roman" w:hAnsi="Times New Roman" w:cs="Times New Roman"/>
                <w:b/>
                <w:bCs/>
                <w:i/>
                <w:iCs/>
                <w:sz w:val="20"/>
                <w:szCs w:val="20"/>
                <w:lang w:val="en-US"/>
              </w:rPr>
              <w:t>*</w:t>
            </w:r>
          </w:p>
        </w:tc>
        <w:tc>
          <w:tcPr>
            <w:tcW w:w="815" w:type="pct"/>
            <w:shd w:val="clear" w:color="auto" w:fill="D9E2F3" w:themeFill="accent1" w:themeFillTint="33"/>
          </w:tcPr>
          <w:p w14:paraId="1EF6A2AB" w14:textId="77777777" w:rsidR="006B18B6" w:rsidRPr="00A637C3" w:rsidRDefault="006B18B6"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p-</w:t>
            </w:r>
            <w:proofErr w:type="spellStart"/>
            <w:r w:rsidRPr="00A637C3">
              <w:rPr>
                <w:rFonts w:ascii="Times New Roman" w:hAnsi="Times New Roman" w:cs="Times New Roman"/>
                <w:i/>
                <w:iCs/>
                <w:sz w:val="20"/>
                <w:szCs w:val="20"/>
              </w:rPr>
              <w:t>value</w:t>
            </w:r>
            <w:proofErr w:type="spellEnd"/>
          </w:p>
        </w:tc>
      </w:tr>
      <w:tr w:rsidR="001F6E5E" w:rsidRPr="00A637C3" w14:paraId="33ED401A" w14:textId="77777777" w:rsidTr="00D10801">
        <w:tc>
          <w:tcPr>
            <w:tcW w:w="1888" w:type="pct"/>
            <w:shd w:val="clear" w:color="auto" w:fill="D9E2F3" w:themeFill="accent1" w:themeFillTint="33"/>
            <w:vAlign w:val="center"/>
          </w:tcPr>
          <w:p w14:paraId="6D4A851C" w14:textId="0137A532"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25</w:t>
            </w:r>
            <w:r w:rsidRPr="00A637C3">
              <w:rPr>
                <w:rFonts w:ascii="Times New Roman" w:hAnsi="Times New Roman" w:cs="Times New Roman"/>
                <w:i/>
                <w:iCs/>
                <w:sz w:val="20"/>
                <w:szCs w:val="20"/>
              </w:rPr>
              <w:t>–193</w:t>
            </w:r>
            <w:r w:rsidR="00430AA2" w:rsidRPr="00A637C3">
              <w:rPr>
                <w:rFonts w:ascii="Times New Roman" w:hAnsi="Times New Roman" w:cs="Times New Roman"/>
                <w:i/>
                <w:iCs/>
                <w:sz w:val="20"/>
                <w:szCs w:val="20"/>
              </w:rPr>
              <w:t>4</w:t>
            </w:r>
          </w:p>
        </w:tc>
        <w:tc>
          <w:tcPr>
            <w:tcW w:w="1322" w:type="pct"/>
            <w:shd w:val="clear" w:color="auto" w:fill="D9E2F3" w:themeFill="accent1" w:themeFillTint="33"/>
            <w:vAlign w:val="center"/>
          </w:tcPr>
          <w:p w14:paraId="5EE186F8" w14:textId="08F9623F"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w:t>
            </w:r>
            <w:r w:rsidR="00834679" w:rsidRPr="00A637C3">
              <w:rPr>
                <w:rFonts w:ascii="Times New Roman" w:hAnsi="Times New Roman" w:cs="Times New Roman"/>
                <w:i/>
                <w:iCs/>
                <w:sz w:val="20"/>
                <w:szCs w:val="20"/>
              </w:rPr>
              <w:t>74</w:t>
            </w:r>
          </w:p>
        </w:tc>
        <w:tc>
          <w:tcPr>
            <w:tcW w:w="975" w:type="pct"/>
            <w:shd w:val="clear" w:color="auto" w:fill="D9E2F3" w:themeFill="accent1" w:themeFillTint="33"/>
            <w:vAlign w:val="center"/>
          </w:tcPr>
          <w:p w14:paraId="0D03C56B" w14:textId="1B28B6E8"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w:t>
            </w:r>
            <w:r w:rsidR="00834679" w:rsidRPr="00A637C3">
              <w:rPr>
                <w:rFonts w:ascii="Times New Roman" w:hAnsi="Times New Roman" w:cs="Times New Roman"/>
                <w:i/>
                <w:iCs/>
                <w:sz w:val="20"/>
                <w:szCs w:val="20"/>
              </w:rPr>
              <w:t>2</w:t>
            </w:r>
            <w:r w:rsidRPr="00A637C3">
              <w:rPr>
                <w:rFonts w:ascii="Times New Roman" w:hAnsi="Times New Roman" w:cs="Times New Roman"/>
                <w:i/>
                <w:iCs/>
                <w:sz w:val="20"/>
                <w:szCs w:val="20"/>
              </w:rPr>
              <w:t>–2.</w:t>
            </w:r>
            <w:r w:rsidR="00834679" w:rsidRPr="00A637C3">
              <w:rPr>
                <w:rFonts w:ascii="Times New Roman" w:hAnsi="Times New Roman" w:cs="Times New Roman"/>
                <w:i/>
                <w:iCs/>
                <w:sz w:val="20"/>
                <w:szCs w:val="20"/>
              </w:rPr>
              <w:t>50</w:t>
            </w:r>
          </w:p>
        </w:tc>
        <w:tc>
          <w:tcPr>
            <w:tcW w:w="815" w:type="pct"/>
            <w:shd w:val="clear" w:color="auto" w:fill="D9E2F3" w:themeFill="accent1" w:themeFillTint="33"/>
            <w:vAlign w:val="center"/>
          </w:tcPr>
          <w:p w14:paraId="64B94DDF" w14:textId="7AB2984C"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w:t>
            </w:r>
            <w:r w:rsidR="00834679" w:rsidRPr="00A637C3">
              <w:rPr>
                <w:rFonts w:ascii="Times New Roman" w:hAnsi="Times New Roman" w:cs="Times New Roman"/>
                <w:i/>
                <w:iCs/>
                <w:sz w:val="20"/>
                <w:szCs w:val="20"/>
              </w:rPr>
              <w:t>4</w:t>
            </w:r>
            <w:r w:rsidR="00156857" w:rsidRPr="00156857">
              <w:rPr>
                <w:rFonts w:ascii="Times New Roman" w:hAnsi="Times New Roman" w:cs="Times New Roman"/>
                <w:i/>
                <w:iCs/>
                <w:sz w:val="16"/>
                <w:szCs w:val="16"/>
                <w:lang w:val="en-US"/>
              </w:rPr>
              <w:t>*</w:t>
            </w:r>
          </w:p>
        </w:tc>
      </w:tr>
      <w:tr w:rsidR="001F6E5E" w:rsidRPr="00A637C3" w14:paraId="09922706" w14:textId="77777777" w:rsidTr="00D10801">
        <w:tc>
          <w:tcPr>
            <w:tcW w:w="1888" w:type="pct"/>
            <w:shd w:val="clear" w:color="auto" w:fill="D9E2F3" w:themeFill="accent1" w:themeFillTint="33"/>
            <w:vAlign w:val="center"/>
          </w:tcPr>
          <w:p w14:paraId="2FC0E1FD" w14:textId="7E125D7C"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35</w:t>
            </w: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45</w:t>
            </w:r>
          </w:p>
        </w:tc>
        <w:tc>
          <w:tcPr>
            <w:tcW w:w="1322" w:type="pct"/>
            <w:shd w:val="clear" w:color="auto" w:fill="D9E2F3" w:themeFill="accent1" w:themeFillTint="33"/>
            <w:vAlign w:val="center"/>
          </w:tcPr>
          <w:p w14:paraId="15AA77C3" w14:textId="716D1DB7"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2.</w:t>
            </w:r>
            <w:r w:rsidR="00834679" w:rsidRPr="00A637C3">
              <w:rPr>
                <w:rFonts w:ascii="Times New Roman" w:hAnsi="Times New Roman" w:cs="Times New Roman"/>
                <w:i/>
                <w:iCs/>
                <w:sz w:val="20"/>
                <w:szCs w:val="20"/>
              </w:rPr>
              <w:t>10</w:t>
            </w:r>
          </w:p>
        </w:tc>
        <w:tc>
          <w:tcPr>
            <w:tcW w:w="975" w:type="pct"/>
            <w:shd w:val="clear" w:color="auto" w:fill="D9E2F3" w:themeFill="accent1" w:themeFillTint="33"/>
            <w:vAlign w:val="center"/>
          </w:tcPr>
          <w:p w14:paraId="47C126F1" w14:textId="3514B41B"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w:t>
            </w:r>
            <w:r w:rsidR="00834679" w:rsidRPr="00A637C3">
              <w:rPr>
                <w:rFonts w:ascii="Times New Roman" w:hAnsi="Times New Roman" w:cs="Times New Roman"/>
                <w:i/>
                <w:iCs/>
                <w:sz w:val="20"/>
                <w:szCs w:val="20"/>
              </w:rPr>
              <w:t>54</w:t>
            </w:r>
            <w:r w:rsidRPr="00A637C3">
              <w:rPr>
                <w:rFonts w:ascii="Times New Roman" w:hAnsi="Times New Roman" w:cs="Times New Roman"/>
                <w:i/>
                <w:iCs/>
                <w:sz w:val="20"/>
                <w:szCs w:val="20"/>
              </w:rPr>
              <w:t>–</w:t>
            </w:r>
            <w:r w:rsidR="00834679" w:rsidRPr="00A637C3">
              <w:rPr>
                <w:rFonts w:ascii="Times New Roman" w:hAnsi="Times New Roman" w:cs="Times New Roman"/>
                <w:i/>
                <w:iCs/>
                <w:sz w:val="20"/>
                <w:szCs w:val="20"/>
              </w:rPr>
              <w:t>2</w:t>
            </w:r>
            <w:r w:rsidRPr="00A637C3">
              <w:rPr>
                <w:rFonts w:ascii="Times New Roman" w:hAnsi="Times New Roman" w:cs="Times New Roman"/>
                <w:i/>
                <w:iCs/>
                <w:sz w:val="20"/>
                <w:szCs w:val="20"/>
              </w:rPr>
              <w:t>.</w:t>
            </w:r>
            <w:r w:rsidR="00834679" w:rsidRPr="00A637C3">
              <w:rPr>
                <w:rFonts w:ascii="Times New Roman" w:hAnsi="Times New Roman" w:cs="Times New Roman"/>
                <w:i/>
                <w:iCs/>
                <w:sz w:val="20"/>
                <w:szCs w:val="20"/>
              </w:rPr>
              <w:t>86</w:t>
            </w:r>
          </w:p>
        </w:tc>
        <w:tc>
          <w:tcPr>
            <w:tcW w:w="815" w:type="pct"/>
            <w:shd w:val="clear" w:color="auto" w:fill="D9E2F3" w:themeFill="accent1" w:themeFillTint="33"/>
            <w:vAlign w:val="center"/>
          </w:tcPr>
          <w:p w14:paraId="57FFC0BE" w14:textId="3E64962B"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021EE54F" w14:textId="77777777" w:rsidTr="00D10801">
        <w:tc>
          <w:tcPr>
            <w:tcW w:w="1888" w:type="pct"/>
            <w:shd w:val="clear" w:color="auto" w:fill="D9E2F3" w:themeFill="accent1" w:themeFillTint="33"/>
            <w:vAlign w:val="center"/>
          </w:tcPr>
          <w:p w14:paraId="46EFB72B" w14:textId="22F3DB86" w:rsidR="006B18B6" w:rsidRPr="00A637C3" w:rsidRDefault="006B18B6"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46</w:t>
            </w: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55</w:t>
            </w:r>
          </w:p>
        </w:tc>
        <w:tc>
          <w:tcPr>
            <w:tcW w:w="1322" w:type="pct"/>
            <w:shd w:val="clear" w:color="auto" w:fill="D9E2F3" w:themeFill="accent1" w:themeFillTint="33"/>
            <w:vAlign w:val="center"/>
          </w:tcPr>
          <w:p w14:paraId="7552C9FB" w14:textId="3542B44F" w:rsidR="006B18B6" w:rsidRPr="00A637C3" w:rsidRDefault="00834679"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2.82</w:t>
            </w:r>
          </w:p>
        </w:tc>
        <w:tc>
          <w:tcPr>
            <w:tcW w:w="975" w:type="pct"/>
            <w:shd w:val="clear" w:color="auto" w:fill="D9E2F3" w:themeFill="accent1" w:themeFillTint="33"/>
            <w:vAlign w:val="center"/>
          </w:tcPr>
          <w:p w14:paraId="041B8877" w14:textId="1BB1A783" w:rsidR="006B18B6" w:rsidRPr="00A637C3" w:rsidRDefault="00834679"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89</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4</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19</w:t>
            </w:r>
          </w:p>
        </w:tc>
        <w:tc>
          <w:tcPr>
            <w:tcW w:w="815" w:type="pct"/>
            <w:shd w:val="clear" w:color="auto" w:fill="D9E2F3" w:themeFill="accent1" w:themeFillTint="33"/>
            <w:vAlign w:val="center"/>
          </w:tcPr>
          <w:p w14:paraId="2F4EEE76" w14:textId="33E1D41A" w:rsidR="006B18B6" w:rsidRPr="00A637C3" w:rsidRDefault="006B18B6"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78705B7B" w14:textId="77777777" w:rsidTr="00D10801">
        <w:tc>
          <w:tcPr>
            <w:tcW w:w="1888" w:type="pct"/>
            <w:shd w:val="clear" w:color="auto" w:fill="D9E2F3" w:themeFill="accent1" w:themeFillTint="33"/>
            <w:vAlign w:val="center"/>
          </w:tcPr>
          <w:p w14:paraId="764FC344" w14:textId="0F59DC58" w:rsidR="006B18B6" w:rsidRPr="00A637C3" w:rsidRDefault="006B18B6"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56</w:t>
            </w:r>
            <w:r w:rsidRPr="00A637C3">
              <w:rPr>
                <w:rFonts w:ascii="Times New Roman" w:hAnsi="Times New Roman" w:cs="Times New Roman"/>
                <w:i/>
                <w:iCs/>
                <w:sz w:val="20"/>
                <w:szCs w:val="20"/>
              </w:rPr>
              <w:t>–19</w:t>
            </w:r>
            <w:r w:rsidR="00430AA2" w:rsidRPr="00A637C3">
              <w:rPr>
                <w:rFonts w:ascii="Times New Roman" w:hAnsi="Times New Roman" w:cs="Times New Roman"/>
                <w:i/>
                <w:iCs/>
                <w:sz w:val="20"/>
                <w:szCs w:val="20"/>
              </w:rPr>
              <w:t>65</w:t>
            </w:r>
          </w:p>
        </w:tc>
        <w:tc>
          <w:tcPr>
            <w:tcW w:w="1322" w:type="pct"/>
            <w:shd w:val="clear" w:color="auto" w:fill="D9E2F3" w:themeFill="accent1" w:themeFillTint="33"/>
            <w:vAlign w:val="center"/>
          </w:tcPr>
          <w:p w14:paraId="6D02F10D" w14:textId="30DE3A61" w:rsidR="006B18B6" w:rsidRPr="00A637C3" w:rsidRDefault="00834679"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3</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53</w:t>
            </w:r>
          </w:p>
        </w:tc>
        <w:tc>
          <w:tcPr>
            <w:tcW w:w="975" w:type="pct"/>
            <w:shd w:val="clear" w:color="auto" w:fill="D9E2F3" w:themeFill="accent1" w:themeFillTint="33"/>
            <w:vAlign w:val="center"/>
          </w:tcPr>
          <w:p w14:paraId="24E67F7A" w14:textId="458D51F4" w:rsidR="006B18B6" w:rsidRPr="00A637C3" w:rsidRDefault="00834679" w:rsidP="00BC0E22">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2</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31</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5</w:t>
            </w:r>
            <w:r w:rsidR="006B18B6" w:rsidRPr="00A637C3">
              <w:rPr>
                <w:rFonts w:ascii="Times New Roman" w:hAnsi="Times New Roman" w:cs="Times New Roman"/>
                <w:i/>
                <w:iCs/>
                <w:sz w:val="20"/>
                <w:szCs w:val="20"/>
              </w:rPr>
              <w:t>.</w:t>
            </w:r>
            <w:r w:rsidRPr="00A637C3">
              <w:rPr>
                <w:rFonts w:ascii="Times New Roman" w:hAnsi="Times New Roman" w:cs="Times New Roman"/>
                <w:i/>
                <w:iCs/>
                <w:sz w:val="20"/>
                <w:szCs w:val="20"/>
              </w:rPr>
              <w:t>42</w:t>
            </w:r>
          </w:p>
        </w:tc>
        <w:tc>
          <w:tcPr>
            <w:tcW w:w="815" w:type="pct"/>
            <w:shd w:val="clear" w:color="auto" w:fill="D9E2F3" w:themeFill="accent1" w:themeFillTint="33"/>
            <w:vAlign w:val="center"/>
          </w:tcPr>
          <w:p w14:paraId="39B5399F" w14:textId="7992B32C" w:rsidR="006B18B6" w:rsidRPr="00A637C3" w:rsidRDefault="006B18B6" w:rsidP="00BC0E22">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47FB29E9" w14:textId="77777777" w:rsidTr="00D10801">
        <w:tc>
          <w:tcPr>
            <w:tcW w:w="1888" w:type="pct"/>
            <w:shd w:val="clear" w:color="auto" w:fill="D9E2F3" w:themeFill="accent1" w:themeFillTint="33"/>
            <w:vAlign w:val="center"/>
          </w:tcPr>
          <w:p w14:paraId="0CD5DF59" w14:textId="47136AA4" w:rsidR="00430AA2" w:rsidRPr="00A637C3" w:rsidRDefault="00430AA2" w:rsidP="00BC0E22">
            <w:pPr>
              <w:rPr>
                <w:rFonts w:ascii="Times New Roman" w:hAnsi="Times New Roman" w:cs="Times New Roman"/>
                <w:i/>
                <w:iCs/>
                <w:sz w:val="20"/>
                <w:szCs w:val="20"/>
              </w:rPr>
            </w:pPr>
            <w:r w:rsidRPr="00A637C3">
              <w:rPr>
                <w:rFonts w:ascii="Times New Roman" w:hAnsi="Times New Roman" w:cs="Times New Roman"/>
                <w:i/>
                <w:iCs/>
                <w:sz w:val="20"/>
                <w:szCs w:val="20"/>
              </w:rPr>
              <w:t>1966–1975</w:t>
            </w:r>
          </w:p>
        </w:tc>
        <w:tc>
          <w:tcPr>
            <w:tcW w:w="1322" w:type="pct"/>
            <w:shd w:val="clear" w:color="auto" w:fill="D9E2F3" w:themeFill="accent1" w:themeFillTint="33"/>
            <w:vAlign w:val="center"/>
          </w:tcPr>
          <w:p w14:paraId="03E60937" w14:textId="2552AF14" w:rsidR="00430AA2" w:rsidRPr="00A637C3" w:rsidRDefault="00430AA2" w:rsidP="00BC0E22">
            <w:pPr>
              <w:rPr>
                <w:rFonts w:ascii="Times New Roman" w:hAnsi="Times New Roman" w:cs="Times New Roman"/>
                <w:i/>
                <w:iCs/>
                <w:sz w:val="20"/>
                <w:szCs w:val="20"/>
              </w:rPr>
            </w:pPr>
            <w:r w:rsidRPr="00A637C3">
              <w:rPr>
                <w:rFonts w:ascii="Times New Roman" w:hAnsi="Times New Roman" w:cs="Times New Roman"/>
                <w:i/>
                <w:iCs/>
                <w:sz w:val="20"/>
                <w:szCs w:val="20"/>
              </w:rPr>
              <w:t>4.04</w:t>
            </w:r>
          </w:p>
        </w:tc>
        <w:tc>
          <w:tcPr>
            <w:tcW w:w="975" w:type="pct"/>
            <w:shd w:val="clear" w:color="auto" w:fill="D9E2F3" w:themeFill="accent1" w:themeFillTint="33"/>
            <w:vAlign w:val="center"/>
          </w:tcPr>
          <w:p w14:paraId="2AFC3915" w14:textId="4FA570B9" w:rsidR="00430AA2" w:rsidRPr="00A637C3" w:rsidRDefault="00430AA2" w:rsidP="00BC0E22">
            <w:pPr>
              <w:rPr>
                <w:rFonts w:ascii="Times New Roman" w:hAnsi="Times New Roman" w:cs="Times New Roman"/>
                <w:i/>
                <w:iCs/>
                <w:sz w:val="20"/>
                <w:szCs w:val="20"/>
              </w:rPr>
            </w:pPr>
            <w:r w:rsidRPr="00A637C3">
              <w:rPr>
                <w:rFonts w:ascii="Times New Roman" w:hAnsi="Times New Roman" w:cs="Times New Roman"/>
                <w:i/>
                <w:iCs/>
                <w:sz w:val="20"/>
                <w:szCs w:val="20"/>
              </w:rPr>
              <w:t>1.93-8.48</w:t>
            </w:r>
          </w:p>
        </w:tc>
        <w:tc>
          <w:tcPr>
            <w:tcW w:w="815" w:type="pct"/>
            <w:shd w:val="clear" w:color="auto" w:fill="D9E2F3" w:themeFill="accent1" w:themeFillTint="33"/>
            <w:vAlign w:val="center"/>
          </w:tcPr>
          <w:p w14:paraId="292693A7" w14:textId="0BF09500" w:rsidR="00430AA2" w:rsidRPr="00A637C3" w:rsidRDefault="00430AA2" w:rsidP="00BC0E22">
            <w:pPr>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bl>
    <w:p w14:paraId="58E66EAC" w14:textId="02878AD1" w:rsidR="00AF7813" w:rsidRPr="00156857" w:rsidRDefault="005D5727" w:rsidP="00AD1F29">
      <w:pPr>
        <w:rPr>
          <w:rFonts w:ascii="Times New Roman" w:hAnsi="Times New Roman" w:cs="Times New Roman"/>
          <w:i/>
          <w:iCs/>
          <w:sz w:val="16"/>
          <w:szCs w:val="16"/>
          <w:lang w:val="en-US"/>
        </w:rPr>
      </w:pPr>
      <w:r w:rsidRPr="00156857">
        <w:rPr>
          <w:rFonts w:ascii="Times New Roman" w:hAnsi="Times New Roman" w:cs="Times New Roman"/>
          <w:b/>
          <w:bCs/>
          <w:i/>
          <w:iCs/>
          <w:sz w:val="16"/>
          <w:szCs w:val="16"/>
          <w:lang w:val="en-US"/>
        </w:rPr>
        <w:t xml:space="preserve">* </w:t>
      </w:r>
      <w:r w:rsidRPr="00156857">
        <w:rPr>
          <w:rFonts w:ascii="Times New Roman" w:hAnsi="Times New Roman" w:cs="Times New Roman"/>
          <w:i/>
          <w:iCs/>
          <w:sz w:val="16"/>
          <w:szCs w:val="16"/>
          <w:lang w:val="en-US"/>
        </w:rPr>
        <w:t xml:space="preserve">(linear combination of main and interaction model estimated using </w:t>
      </w:r>
      <w:proofErr w:type="spellStart"/>
      <w:r w:rsidRPr="00156857">
        <w:rPr>
          <w:rFonts w:ascii="Times New Roman" w:hAnsi="Times New Roman" w:cs="Times New Roman"/>
          <w:i/>
          <w:iCs/>
          <w:sz w:val="16"/>
          <w:szCs w:val="16"/>
          <w:lang w:val="en-US"/>
        </w:rPr>
        <w:t>lincom</w:t>
      </w:r>
      <w:proofErr w:type="spellEnd"/>
      <w:r w:rsidRPr="00156857">
        <w:rPr>
          <w:rFonts w:ascii="Times New Roman" w:hAnsi="Times New Roman" w:cs="Times New Roman"/>
          <w:i/>
          <w:iCs/>
          <w:sz w:val="16"/>
          <w:szCs w:val="16"/>
          <w:lang w:val="en-US"/>
        </w:rPr>
        <w:t xml:space="preserve">, </w:t>
      </w:r>
      <w:proofErr w:type="spellStart"/>
      <w:r w:rsidRPr="00156857">
        <w:rPr>
          <w:rFonts w:ascii="Times New Roman" w:hAnsi="Times New Roman" w:cs="Times New Roman"/>
          <w:i/>
          <w:iCs/>
          <w:sz w:val="16"/>
          <w:szCs w:val="16"/>
          <w:lang w:val="en-US"/>
        </w:rPr>
        <w:t>efom</w:t>
      </w:r>
      <w:proofErr w:type="spellEnd"/>
      <w:r w:rsidRPr="00156857">
        <w:rPr>
          <w:rFonts w:ascii="Times New Roman" w:hAnsi="Times New Roman" w:cs="Times New Roman"/>
          <w:i/>
          <w:iCs/>
          <w:sz w:val="16"/>
          <w:szCs w:val="16"/>
          <w:lang w:val="en-US"/>
        </w:rPr>
        <w:t xml:space="preserve"> Stata command from table 2)</w:t>
      </w:r>
      <w:r w:rsidR="00156857" w:rsidRPr="00156857">
        <w:rPr>
          <w:rFonts w:ascii="Times New Roman" w:hAnsi="Times New Roman" w:cs="Times New Roman"/>
          <w:i/>
          <w:iCs/>
          <w:sz w:val="16"/>
          <w:szCs w:val="16"/>
          <w:lang w:val="en-US"/>
        </w:rPr>
        <w:t xml:space="preserve">, </w:t>
      </w:r>
      <w:r w:rsidR="00156857" w:rsidRPr="00156857">
        <w:rPr>
          <w:rFonts w:ascii="Times New Roman" w:hAnsi="Times New Roman" w:cs="Times New Roman"/>
          <w:i/>
          <w:iCs/>
          <w:sz w:val="16"/>
          <w:szCs w:val="16"/>
          <w:lang w:val="en-US"/>
        </w:rPr>
        <w:t>*Significant p-value &lt; 0.05, ** Significant p-value &lt; 0.01</w:t>
      </w:r>
    </w:p>
    <w:p w14:paraId="450B11F6" w14:textId="14493E44" w:rsidR="00A64BD2" w:rsidRPr="00A637C3" w:rsidRDefault="00454E95" w:rsidP="00AD1F29">
      <w:pPr>
        <w:rPr>
          <w:rFonts w:ascii="Times New Roman" w:hAnsi="Times New Roman" w:cs="Times New Roman"/>
          <w:sz w:val="20"/>
          <w:szCs w:val="20"/>
          <w:lang w:val="en-US"/>
        </w:rPr>
      </w:pPr>
      <w:r w:rsidRPr="00A637C3">
        <w:rPr>
          <w:rFonts w:ascii="Times New Roman" w:hAnsi="Times New Roman" w:cs="Times New Roman"/>
          <w:b/>
          <w:bCs/>
          <w:sz w:val="20"/>
          <w:szCs w:val="20"/>
          <w:lang w:val="en-US"/>
        </w:rPr>
        <w:t xml:space="preserve">Supplementary Figure </w:t>
      </w:r>
      <w:r w:rsidR="00A64BD2" w:rsidRPr="00A637C3">
        <w:rPr>
          <w:rFonts w:ascii="Times New Roman" w:hAnsi="Times New Roman" w:cs="Times New Roman"/>
          <w:b/>
          <w:bCs/>
          <w:sz w:val="20"/>
          <w:szCs w:val="20"/>
          <w:lang w:val="en-US"/>
        </w:rPr>
        <w:t>S4</w:t>
      </w:r>
      <w:r w:rsidR="00A64BD2" w:rsidRPr="00A637C3">
        <w:rPr>
          <w:rFonts w:ascii="Times New Roman" w:hAnsi="Times New Roman" w:cs="Times New Roman"/>
          <w:sz w:val="20"/>
          <w:szCs w:val="20"/>
          <w:lang w:val="en-US"/>
        </w:rPr>
        <w:t>. Cohort‑specific estimates of the SES and mortality</w:t>
      </w:r>
      <w:r w:rsidR="00532752" w:rsidRPr="00A637C3">
        <w:rPr>
          <w:rFonts w:ascii="Times New Roman" w:hAnsi="Times New Roman" w:cs="Times New Roman"/>
          <w:sz w:val="20"/>
          <w:szCs w:val="20"/>
          <w:lang w:val="en-US"/>
        </w:rPr>
        <w:t xml:space="preserve"> inequalit</w:t>
      </w:r>
      <w:r w:rsidR="009F257A" w:rsidRPr="00A637C3">
        <w:rPr>
          <w:rFonts w:ascii="Times New Roman" w:hAnsi="Times New Roman" w:cs="Times New Roman"/>
          <w:sz w:val="20"/>
          <w:szCs w:val="20"/>
          <w:lang w:val="en-US"/>
        </w:rPr>
        <w:t>y</w:t>
      </w:r>
    </w:p>
    <w:p w14:paraId="100BADD7" w14:textId="737ED05D" w:rsidR="0064188F" w:rsidRPr="00A637C3" w:rsidRDefault="00C3610E" w:rsidP="00AD1F29">
      <w:pPr>
        <w:rPr>
          <w:rFonts w:ascii="Times New Roman" w:hAnsi="Times New Roman" w:cs="Times New Roman"/>
          <w:b/>
          <w:bCs/>
          <w:sz w:val="20"/>
          <w:szCs w:val="20"/>
          <w:lang w:val="en-US"/>
        </w:rPr>
      </w:pPr>
      <w:r w:rsidRPr="00A637C3">
        <w:rPr>
          <w:rFonts w:ascii="Times New Roman" w:hAnsi="Times New Roman" w:cs="Times New Roman"/>
          <w:b/>
          <w:bCs/>
          <w:noProof/>
          <w:sz w:val="20"/>
          <w:szCs w:val="20"/>
          <w:lang w:val="en-US"/>
        </w:rPr>
        <w:drawing>
          <wp:inline distT="0" distB="0" distL="0" distR="0" wp14:anchorId="54D9BF53" wp14:editId="313BD58F">
            <wp:extent cx="5758109" cy="410045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9139" cy="4108311"/>
                    </a:xfrm>
                    <a:prstGeom prst="rect">
                      <a:avLst/>
                    </a:prstGeom>
                    <a:noFill/>
                    <a:ln>
                      <a:noFill/>
                    </a:ln>
                  </pic:spPr>
                </pic:pic>
              </a:graphicData>
            </a:graphic>
          </wp:inline>
        </w:drawing>
      </w:r>
    </w:p>
    <w:p w14:paraId="7DBECDD8" w14:textId="73333F2E" w:rsidR="003D43EB" w:rsidRPr="00A637C3" w:rsidRDefault="003D43EB" w:rsidP="00AD1F29">
      <w:pPr>
        <w:rPr>
          <w:rFonts w:ascii="Times New Roman" w:hAnsi="Times New Roman" w:cs="Times New Roman"/>
          <w:sz w:val="20"/>
          <w:szCs w:val="20"/>
          <w:lang w:val="en-US"/>
        </w:rPr>
      </w:pPr>
      <w:r w:rsidRPr="00A637C3">
        <w:rPr>
          <w:rFonts w:ascii="Times New Roman" w:hAnsi="Times New Roman" w:cs="Times New Roman"/>
          <w:b/>
          <w:bCs/>
          <w:sz w:val="20"/>
          <w:szCs w:val="20"/>
          <w:lang w:val="en-US"/>
        </w:rPr>
        <w:t xml:space="preserve">Table </w:t>
      </w:r>
      <w:r w:rsidR="003A4586" w:rsidRPr="00A637C3">
        <w:rPr>
          <w:rFonts w:ascii="Times New Roman" w:hAnsi="Times New Roman" w:cs="Times New Roman"/>
          <w:b/>
          <w:bCs/>
          <w:sz w:val="20"/>
          <w:szCs w:val="20"/>
          <w:lang w:val="en-US"/>
        </w:rPr>
        <w:t>S</w:t>
      </w:r>
      <w:r w:rsidR="009637FD" w:rsidRPr="00A637C3">
        <w:rPr>
          <w:rFonts w:ascii="Times New Roman" w:hAnsi="Times New Roman" w:cs="Times New Roman"/>
          <w:b/>
          <w:bCs/>
          <w:sz w:val="20"/>
          <w:szCs w:val="20"/>
          <w:lang w:val="en-US"/>
        </w:rPr>
        <w:t>4</w:t>
      </w:r>
      <w:r w:rsidRPr="00A637C3">
        <w:rPr>
          <w:rFonts w:ascii="Times New Roman" w:hAnsi="Times New Roman" w:cs="Times New Roman"/>
          <w:sz w:val="20"/>
          <w:szCs w:val="20"/>
          <w:lang w:val="en-US"/>
        </w:rPr>
        <w:t xml:space="preserve">. Sensitivity Analysis: Cox Regression </w:t>
      </w:r>
      <w:r w:rsidR="0004726F" w:rsidRPr="00A637C3">
        <w:rPr>
          <w:rFonts w:ascii="Times New Roman" w:hAnsi="Times New Roman" w:cs="Times New Roman"/>
          <w:sz w:val="20"/>
          <w:szCs w:val="20"/>
          <w:lang w:val="en-US"/>
        </w:rPr>
        <w:t xml:space="preserve">for SES and Period </w:t>
      </w:r>
      <w:r w:rsidR="005943E9" w:rsidRPr="00A637C3">
        <w:rPr>
          <w:rFonts w:ascii="Times New Roman" w:hAnsi="Times New Roman" w:cs="Times New Roman"/>
          <w:sz w:val="20"/>
          <w:szCs w:val="20"/>
          <w:lang w:val="en-US"/>
        </w:rPr>
        <w:t xml:space="preserve">adjusted with </w:t>
      </w:r>
      <w:r w:rsidRPr="00A637C3">
        <w:rPr>
          <w:rFonts w:ascii="Times New Roman" w:hAnsi="Times New Roman" w:cs="Times New Roman"/>
          <w:sz w:val="20"/>
          <w:szCs w:val="20"/>
          <w:lang w:val="en-US"/>
        </w:rPr>
        <w:t>Self</w:t>
      </w:r>
      <w:r w:rsidRPr="00A637C3">
        <w:rPr>
          <w:rFonts w:ascii="Times New Roman" w:hAnsi="Times New Roman" w:cs="Times New Roman"/>
          <w:sz w:val="20"/>
          <w:szCs w:val="20"/>
          <w:lang w:val="en-US"/>
        </w:rPr>
        <w:noBreakHyphen/>
        <w:t>Rated Health</w:t>
      </w:r>
      <w:r w:rsidR="00E0403D" w:rsidRPr="00A637C3">
        <w:rPr>
          <w:rFonts w:ascii="Times New Roman" w:hAnsi="Times New Roman" w:cs="Times New Roman"/>
          <w:sz w:val="20"/>
          <w:szCs w:val="20"/>
          <w:lang w:val="en-US"/>
        </w:rPr>
        <w:t xml:space="preserve"> &amp;</w:t>
      </w:r>
      <w:r w:rsidRPr="00A637C3">
        <w:rPr>
          <w:rFonts w:ascii="Times New Roman" w:hAnsi="Times New Roman" w:cs="Times New Roman"/>
          <w:sz w:val="20"/>
          <w:szCs w:val="20"/>
          <w:lang w:val="en-US"/>
        </w:rPr>
        <w:t xml:space="preserve"> </w:t>
      </w:r>
      <w:r w:rsidR="00E0403D" w:rsidRPr="00A637C3">
        <w:rPr>
          <w:rFonts w:ascii="Times New Roman" w:hAnsi="Times New Roman" w:cs="Times New Roman"/>
          <w:sz w:val="20"/>
          <w:szCs w:val="20"/>
          <w:lang w:val="en-US"/>
        </w:rPr>
        <w:t xml:space="preserve">overall </w:t>
      </w:r>
      <w:r w:rsidRPr="00A637C3">
        <w:rPr>
          <w:rFonts w:ascii="Times New Roman" w:hAnsi="Times New Roman" w:cs="Times New Roman"/>
          <w:sz w:val="20"/>
          <w:szCs w:val="20"/>
          <w:lang w:val="en-US"/>
        </w:rPr>
        <w:t>Life Satisfaction</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2383"/>
        <w:gridCol w:w="2626"/>
        <w:gridCol w:w="1603"/>
        <w:gridCol w:w="1181"/>
        <w:gridCol w:w="1279"/>
      </w:tblGrid>
      <w:tr w:rsidR="001F6E5E" w:rsidRPr="00A637C3" w14:paraId="72621373" w14:textId="77777777" w:rsidTr="00D10801">
        <w:tc>
          <w:tcPr>
            <w:tcW w:w="1313" w:type="pct"/>
            <w:shd w:val="clear" w:color="auto" w:fill="D9E2F3" w:themeFill="accent1" w:themeFillTint="33"/>
          </w:tcPr>
          <w:p w14:paraId="7A33B357" w14:textId="77777777" w:rsidR="003D43EB" w:rsidRPr="00A637C3" w:rsidRDefault="003D43EB" w:rsidP="003D43EB">
            <w:pPr>
              <w:spacing w:after="160" w:line="259" w:lineRule="auto"/>
              <w:rPr>
                <w:rFonts w:ascii="Times New Roman" w:hAnsi="Times New Roman" w:cs="Times New Roman"/>
                <w:i/>
                <w:iCs/>
                <w:sz w:val="20"/>
                <w:szCs w:val="20"/>
              </w:rPr>
            </w:pPr>
            <w:bookmarkStart w:id="2" w:name="_Hlk223950740"/>
            <w:r w:rsidRPr="00A637C3">
              <w:rPr>
                <w:rFonts w:ascii="Times New Roman" w:hAnsi="Times New Roman" w:cs="Times New Roman"/>
                <w:i/>
                <w:iCs/>
                <w:sz w:val="20"/>
                <w:szCs w:val="20"/>
              </w:rPr>
              <w:t>Variable</w:t>
            </w:r>
          </w:p>
        </w:tc>
        <w:tc>
          <w:tcPr>
            <w:tcW w:w="1447" w:type="pct"/>
            <w:shd w:val="clear" w:color="auto" w:fill="D9E2F3" w:themeFill="accent1" w:themeFillTint="33"/>
          </w:tcPr>
          <w:p w14:paraId="2C7415C1" w14:textId="77777777" w:rsidR="003D43EB" w:rsidRPr="00A637C3" w:rsidRDefault="003D43EB" w:rsidP="003D43EB">
            <w:pPr>
              <w:spacing w:after="160" w:line="259" w:lineRule="auto"/>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Category</w:t>
            </w:r>
            <w:proofErr w:type="spellEnd"/>
          </w:p>
        </w:tc>
        <w:tc>
          <w:tcPr>
            <w:tcW w:w="883" w:type="pct"/>
            <w:shd w:val="clear" w:color="auto" w:fill="D9E2F3" w:themeFill="accent1" w:themeFillTint="33"/>
          </w:tcPr>
          <w:p w14:paraId="7C735E68" w14:textId="77777777" w:rsidR="003D43EB" w:rsidRPr="00A637C3" w:rsidRDefault="003D43EB" w:rsidP="003D43EB">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Hazard Ratio</w:t>
            </w:r>
          </w:p>
        </w:tc>
        <w:tc>
          <w:tcPr>
            <w:tcW w:w="651" w:type="pct"/>
            <w:shd w:val="clear" w:color="auto" w:fill="D9E2F3" w:themeFill="accent1" w:themeFillTint="33"/>
          </w:tcPr>
          <w:p w14:paraId="3FFD2753" w14:textId="2C1E3C87" w:rsidR="003D43EB" w:rsidRPr="00A637C3" w:rsidRDefault="003D43EB" w:rsidP="003D43EB">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 xml:space="preserve">95% CI </w:t>
            </w:r>
          </w:p>
        </w:tc>
        <w:tc>
          <w:tcPr>
            <w:tcW w:w="705" w:type="pct"/>
            <w:shd w:val="clear" w:color="auto" w:fill="D9E2F3" w:themeFill="accent1" w:themeFillTint="33"/>
          </w:tcPr>
          <w:p w14:paraId="6DDA7FB4" w14:textId="1F04E262" w:rsidR="003D43EB" w:rsidRPr="00A637C3" w:rsidRDefault="003D43EB" w:rsidP="003D43EB">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p‑</w:t>
            </w:r>
            <w:proofErr w:type="spellStart"/>
            <w:r w:rsidRPr="00A637C3">
              <w:rPr>
                <w:rFonts w:ascii="Times New Roman" w:hAnsi="Times New Roman" w:cs="Times New Roman"/>
                <w:i/>
                <w:iCs/>
                <w:sz w:val="20"/>
                <w:szCs w:val="20"/>
              </w:rPr>
              <w:t>value</w:t>
            </w:r>
            <w:proofErr w:type="spellEnd"/>
          </w:p>
        </w:tc>
      </w:tr>
      <w:tr w:rsidR="001F6E5E" w:rsidRPr="00A637C3" w14:paraId="2895E9C3" w14:textId="77777777" w:rsidTr="00D10801">
        <w:tc>
          <w:tcPr>
            <w:tcW w:w="1313" w:type="pct"/>
            <w:vMerge w:val="restart"/>
            <w:shd w:val="clear" w:color="auto" w:fill="D9E2F3" w:themeFill="accent1" w:themeFillTint="33"/>
            <w:vAlign w:val="center"/>
          </w:tcPr>
          <w:p w14:paraId="4E1D34C6" w14:textId="77777777" w:rsidR="00303AA4" w:rsidRPr="00A637C3" w:rsidRDefault="00303AA4" w:rsidP="00303AA4">
            <w:pPr>
              <w:spacing w:after="160" w:line="259" w:lineRule="auto"/>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SES</w:t>
            </w:r>
          </w:p>
          <w:p w14:paraId="379114BE" w14:textId="2B17E0F1"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53D5A180" w14:textId="31592C59"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High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45A19B98" w14:textId="3B2B9437"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30BEDA86" w14:textId="1EC6AF77"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24D20852" w14:textId="6B8A136B"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142B3010" w14:textId="77777777" w:rsidTr="00D10801">
        <w:tc>
          <w:tcPr>
            <w:tcW w:w="1313" w:type="pct"/>
            <w:vMerge/>
            <w:shd w:val="clear" w:color="auto" w:fill="D9E2F3" w:themeFill="accent1" w:themeFillTint="33"/>
            <w:vAlign w:val="center"/>
          </w:tcPr>
          <w:p w14:paraId="1A35AB9E"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180594B5" w14:textId="78EBE4E6"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Low</w:t>
            </w:r>
          </w:p>
        </w:tc>
        <w:tc>
          <w:tcPr>
            <w:tcW w:w="883" w:type="pct"/>
            <w:shd w:val="clear" w:color="auto" w:fill="D9E2F3" w:themeFill="accent1" w:themeFillTint="33"/>
            <w:vAlign w:val="center"/>
          </w:tcPr>
          <w:p w14:paraId="2926A219" w14:textId="3CAD3703" w:rsidR="00303AA4" w:rsidRPr="00A637C3" w:rsidRDefault="00303AA4" w:rsidP="00303AA4">
            <w:pPr>
              <w:spacing w:after="160" w:line="259" w:lineRule="auto"/>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1.66</w:t>
            </w:r>
          </w:p>
        </w:tc>
        <w:tc>
          <w:tcPr>
            <w:tcW w:w="651" w:type="pct"/>
            <w:shd w:val="clear" w:color="auto" w:fill="D9E2F3" w:themeFill="accent1" w:themeFillTint="33"/>
            <w:vAlign w:val="center"/>
          </w:tcPr>
          <w:p w14:paraId="11EEB528" w14:textId="77BFDD6E"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1.21–2.29</w:t>
            </w:r>
          </w:p>
        </w:tc>
        <w:tc>
          <w:tcPr>
            <w:tcW w:w="705" w:type="pct"/>
            <w:shd w:val="clear" w:color="auto" w:fill="D9E2F3" w:themeFill="accent1" w:themeFillTint="33"/>
            <w:vAlign w:val="center"/>
          </w:tcPr>
          <w:p w14:paraId="0DA87F60" w14:textId="35B5E0E3"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1EE87719" w14:textId="77777777" w:rsidTr="00D10801">
        <w:tc>
          <w:tcPr>
            <w:tcW w:w="1313" w:type="pct"/>
            <w:vMerge/>
            <w:shd w:val="clear" w:color="auto" w:fill="D9E2F3" w:themeFill="accent1" w:themeFillTint="33"/>
            <w:vAlign w:val="center"/>
          </w:tcPr>
          <w:p w14:paraId="57DF9367"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3726BC19" w14:textId="577EEE53"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Middle</w:t>
            </w:r>
          </w:p>
        </w:tc>
        <w:tc>
          <w:tcPr>
            <w:tcW w:w="883" w:type="pct"/>
            <w:shd w:val="clear" w:color="auto" w:fill="D9E2F3" w:themeFill="accent1" w:themeFillTint="33"/>
            <w:vAlign w:val="center"/>
          </w:tcPr>
          <w:p w14:paraId="640AD137" w14:textId="2DB42F2A" w:rsidR="00303AA4" w:rsidRPr="00A637C3" w:rsidRDefault="00303AA4" w:rsidP="00303AA4">
            <w:pPr>
              <w:spacing w:after="160" w:line="259" w:lineRule="auto"/>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1.45</w:t>
            </w:r>
          </w:p>
        </w:tc>
        <w:tc>
          <w:tcPr>
            <w:tcW w:w="651" w:type="pct"/>
            <w:shd w:val="clear" w:color="auto" w:fill="D9E2F3" w:themeFill="accent1" w:themeFillTint="33"/>
            <w:vAlign w:val="center"/>
          </w:tcPr>
          <w:p w14:paraId="2859AEE2" w14:textId="3FA9AB8B"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1.06–1.99</w:t>
            </w:r>
          </w:p>
        </w:tc>
        <w:tc>
          <w:tcPr>
            <w:tcW w:w="705" w:type="pct"/>
            <w:shd w:val="clear" w:color="auto" w:fill="D9E2F3" w:themeFill="accent1" w:themeFillTint="33"/>
            <w:vAlign w:val="center"/>
          </w:tcPr>
          <w:p w14:paraId="1396E554" w14:textId="1D812967"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0.02</w:t>
            </w:r>
            <w:r w:rsidR="00156857" w:rsidRPr="00156857">
              <w:rPr>
                <w:rFonts w:ascii="Times New Roman" w:hAnsi="Times New Roman" w:cs="Times New Roman"/>
                <w:i/>
                <w:iCs/>
                <w:sz w:val="16"/>
                <w:szCs w:val="16"/>
                <w:lang w:val="en-US"/>
              </w:rPr>
              <w:t>**</w:t>
            </w:r>
          </w:p>
        </w:tc>
      </w:tr>
      <w:tr w:rsidR="001F6E5E" w:rsidRPr="00A637C3" w14:paraId="1775C0AF" w14:textId="77777777" w:rsidTr="00D10801">
        <w:tc>
          <w:tcPr>
            <w:tcW w:w="1313" w:type="pct"/>
            <w:vMerge w:val="restart"/>
            <w:shd w:val="clear" w:color="auto" w:fill="D9E2F3" w:themeFill="accent1" w:themeFillTint="33"/>
            <w:vAlign w:val="center"/>
          </w:tcPr>
          <w:p w14:paraId="00373548" w14:textId="77777777" w:rsidR="00303AA4" w:rsidRPr="00A637C3" w:rsidRDefault="00303AA4" w:rsidP="00303AA4">
            <w:pPr>
              <w:spacing w:after="160" w:line="259" w:lineRule="auto"/>
              <w:rPr>
                <w:rFonts w:ascii="Times New Roman" w:hAnsi="Times New Roman" w:cs="Times New Roman"/>
                <w:i/>
                <w:iCs/>
                <w:sz w:val="20"/>
                <w:szCs w:val="20"/>
              </w:rPr>
            </w:pPr>
            <w:proofErr w:type="spellStart"/>
            <w:r w:rsidRPr="00A637C3">
              <w:rPr>
                <w:rStyle w:val="Fett"/>
                <w:rFonts w:ascii="Times New Roman" w:hAnsi="Times New Roman" w:cs="Times New Roman"/>
                <w:b w:val="0"/>
                <w:bCs w:val="0"/>
                <w:i/>
                <w:iCs/>
                <w:sz w:val="20"/>
                <w:szCs w:val="20"/>
              </w:rPr>
              <w:t>Period</w:t>
            </w:r>
            <w:proofErr w:type="spellEnd"/>
          </w:p>
          <w:p w14:paraId="572DBAAB" w14:textId="3A378D5E"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105F21FE" w14:textId="29AF2428"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1996–2005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2CA7C805" w14:textId="2117EA51"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62346304" w14:textId="5D0EC140"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0EC7863E" w14:textId="3F3A4A0C"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08569080" w14:textId="77777777" w:rsidTr="00D10801">
        <w:tc>
          <w:tcPr>
            <w:tcW w:w="1313" w:type="pct"/>
            <w:vMerge/>
            <w:shd w:val="clear" w:color="auto" w:fill="D9E2F3" w:themeFill="accent1" w:themeFillTint="33"/>
            <w:vAlign w:val="center"/>
          </w:tcPr>
          <w:p w14:paraId="1B6DA9FB"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591EC2B2" w14:textId="65455A96"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2006–2014</w:t>
            </w:r>
          </w:p>
        </w:tc>
        <w:tc>
          <w:tcPr>
            <w:tcW w:w="883" w:type="pct"/>
            <w:shd w:val="clear" w:color="auto" w:fill="D9E2F3" w:themeFill="accent1" w:themeFillTint="33"/>
            <w:vAlign w:val="center"/>
          </w:tcPr>
          <w:p w14:paraId="0C200F91" w14:textId="162C6FF0"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0.69</w:t>
            </w:r>
          </w:p>
        </w:tc>
        <w:tc>
          <w:tcPr>
            <w:tcW w:w="651" w:type="pct"/>
            <w:shd w:val="clear" w:color="auto" w:fill="D9E2F3" w:themeFill="accent1" w:themeFillTint="33"/>
            <w:vAlign w:val="center"/>
          </w:tcPr>
          <w:p w14:paraId="206FFEE1" w14:textId="3C7BD937"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0.47–1.01</w:t>
            </w:r>
          </w:p>
        </w:tc>
        <w:tc>
          <w:tcPr>
            <w:tcW w:w="705" w:type="pct"/>
            <w:shd w:val="clear" w:color="auto" w:fill="D9E2F3" w:themeFill="accent1" w:themeFillTint="33"/>
            <w:vAlign w:val="center"/>
          </w:tcPr>
          <w:p w14:paraId="0391B843" w14:textId="4C7EFAB3"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0.05</w:t>
            </w:r>
            <w:r w:rsidR="00156857" w:rsidRPr="00156857">
              <w:rPr>
                <w:rFonts w:ascii="Times New Roman" w:hAnsi="Times New Roman" w:cs="Times New Roman"/>
                <w:i/>
                <w:iCs/>
                <w:sz w:val="16"/>
                <w:szCs w:val="16"/>
                <w:lang w:val="en-US"/>
              </w:rPr>
              <w:t>*</w:t>
            </w:r>
          </w:p>
        </w:tc>
      </w:tr>
      <w:tr w:rsidR="001F6E5E" w:rsidRPr="00A637C3" w14:paraId="7E450823" w14:textId="77777777" w:rsidTr="00D10801">
        <w:tc>
          <w:tcPr>
            <w:tcW w:w="1313" w:type="pct"/>
            <w:vMerge/>
            <w:shd w:val="clear" w:color="auto" w:fill="D9E2F3" w:themeFill="accent1" w:themeFillTint="33"/>
            <w:vAlign w:val="center"/>
          </w:tcPr>
          <w:p w14:paraId="479AD546" w14:textId="77777777" w:rsidR="00303AA4" w:rsidRPr="00A637C3" w:rsidRDefault="00303AA4" w:rsidP="00303AA4">
            <w:pPr>
              <w:rPr>
                <w:rFonts w:ascii="Times New Roman" w:hAnsi="Times New Roman" w:cs="Times New Roman"/>
                <w:i/>
                <w:iCs/>
                <w:sz w:val="20"/>
                <w:szCs w:val="20"/>
              </w:rPr>
            </w:pPr>
          </w:p>
        </w:tc>
        <w:tc>
          <w:tcPr>
            <w:tcW w:w="1447" w:type="pct"/>
            <w:shd w:val="clear" w:color="auto" w:fill="D9E2F3" w:themeFill="accent1" w:themeFillTint="33"/>
            <w:vAlign w:val="center"/>
          </w:tcPr>
          <w:p w14:paraId="19F4B87F" w14:textId="690CD7B8" w:rsidR="00303AA4" w:rsidRPr="00A637C3" w:rsidRDefault="00303AA4" w:rsidP="00303AA4">
            <w:pPr>
              <w:rPr>
                <w:rFonts w:ascii="Times New Roman" w:hAnsi="Times New Roman" w:cs="Times New Roman"/>
                <w:i/>
                <w:iCs/>
                <w:sz w:val="20"/>
                <w:szCs w:val="20"/>
              </w:rPr>
            </w:pPr>
            <w:r w:rsidRPr="00A637C3">
              <w:rPr>
                <w:rFonts w:ascii="Times New Roman" w:hAnsi="Times New Roman" w:cs="Times New Roman"/>
                <w:i/>
                <w:iCs/>
                <w:sz w:val="20"/>
                <w:szCs w:val="20"/>
              </w:rPr>
              <w:t>2015–2023</w:t>
            </w:r>
          </w:p>
        </w:tc>
        <w:tc>
          <w:tcPr>
            <w:tcW w:w="883" w:type="pct"/>
            <w:shd w:val="clear" w:color="auto" w:fill="D9E2F3" w:themeFill="accent1" w:themeFillTint="33"/>
            <w:vAlign w:val="center"/>
          </w:tcPr>
          <w:p w14:paraId="5C56A059" w14:textId="593AC466" w:rsidR="00303AA4" w:rsidRPr="00A637C3" w:rsidRDefault="00303AA4" w:rsidP="00303AA4">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0.53</w:t>
            </w:r>
          </w:p>
        </w:tc>
        <w:tc>
          <w:tcPr>
            <w:tcW w:w="651" w:type="pct"/>
            <w:shd w:val="clear" w:color="auto" w:fill="D9E2F3" w:themeFill="accent1" w:themeFillTint="33"/>
            <w:vAlign w:val="center"/>
          </w:tcPr>
          <w:p w14:paraId="025269BA" w14:textId="503CD600" w:rsidR="00303AA4" w:rsidRPr="00A637C3" w:rsidRDefault="00303AA4" w:rsidP="00303AA4">
            <w:pPr>
              <w:rPr>
                <w:rFonts w:ascii="Times New Roman" w:hAnsi="Times New Roman" w:cs="Times New Roman"/>
                <w:i/>
                <w:iCs/>
                <w:sz w:val="20"/>
                <w:szCs w:val="20"/>
              </w:rPr>
            </w:pPr>
            <w:r w:rsidRPr="00A637C3">
              <w:rPr>
                <w:rFonts w:ascii="Times New Roman" w:hAnsi="Times New Roman" w:cs="Times New Roman"/>
                <w:i/>
                <w:iCs/>
                <w:sz w:val="20"/>
                <w:szCs w:val="20"/>
              </w:rPr>
              <w:t>0.36–0.78</w:t>
            </w:r>
          </w:p>
        </w:tc>
        <w:tc>
          <w:tcPr>
            <w:tcW w:w="705" w:type="pct"/>
            <w:shd w:val="clear" w:color="auto" w:fill="D9E2F3" w:themeFill="accent1" w:themeFillTint="33"/>
            <w:vAlign w:val="center"/>
          </w:tcPr>
          <w:p w14:paraId="2EAEAD8F" w14:textId="7F1E0C16" w:rsidR="00303AA4" w:rsidRPr="00A637C3" w:rsidRDefault="00303AA4" w:rsidP="00303AA4">
            <w:pPr>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2D0A1B78" w14:textId="77777777" w:rsidTr="00D10801">
        <w:tc>
          <w:tcPr>
            <w:tcW w:w="1313" w:type="pct"/>
            <w:vMerge w:val="restart"/>
            <w:shd w:val="clear" w:color="auto" w:fill="D9E2F3" w:themeFill="accent1" w:themeFillTint="33"/>
            <w:vAlign w:val="center"/>
          </w:tcPr>
          <w:p w14:paraId="53918B3C" w14:textId="77777777" w:rsidR="00303AA4" w:rsidRPr="00A637C3" w:rsidRDefault="00303AA4" w:rsidP="00303AA4">
            <w:pPr>
              <w:spacing w:after="160" w:line="259" w:lineRule="auto"/>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lastRenderedPageBreak/>
              <w:t xml:space="preserve">SES × </w:t>
            </w:r>
            <w:proofErr w:type="spellStart"/>
            <w:r w:rsidRPr="00A637C3">
              <w:rPr>
                <w:rStyle w:val="Fett"/>
                <w:rFonts w:ascii="Times New Roman" w:hAnsi="Times New Roman" w:cs="Times New Roman"/>
                <w:b w:val="0"/>
                <w:bCs w:val="0"/>
                <w:i/>
                <w:iCs/>
                <w:sz w:val="20"/>
                <w:szCs w:val="20"/>
              </w:rPr>
              <w:t>Period</w:t>
            </w:r>
            <w:proofErr w:type="spellEnd"/>
          </w:p>
          <w:p w14:paraId="7BF22DC7" w14:textId="5919F324"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14D31CBD" w14:textId="65F7E3AA"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Low × 2006–2014</w:t>
            </w:r>
          </w:p>
        </w:tc>
        <w:tc>
          <w:tcPr>
            <w:tcW w:w="883" w:type="pct"/>
            <w:shd w:val="clear" w:color="auto" w:fill="D9E2F3" w:themeFill="accent1" w:themeFillTint="33"/>
            <w:vAlign w:val="center"/>
          </w:tcPr>
          <w:p w14:paraId="02023271" w14:textId="1A2983C5"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0.96</w:t>
            </w:r>
          </w:p>
        </w:tc>
        <w:tc>
          <w:tcPr>
            <w:tcW w:w="651" w:type="pct"/>
            <w:shd w:val="clear" w:color="auto" w:fill="D9E2F3" w:themeFill="accent1" w:themeFillTint="33"/>
            <w:vAlign w:val="center"/>
          </w:tcPr>
          <w:p w14:paraId="1B6DE61A" w14:textId="2E09E690"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0.63–1.47</w:t>
            </w:r>
          </w:p>
        </w:tc>
        <w:tc>
          <w:tcPr>
            <w:tcW w:w="705" w:type="pct"/>
            <w:shd w:val="clear" w:color="auto" w:fill="D9E2F3" w:themeFill="accent1" w:themeFillTint="33"/>
            <w:vAlign w:val="center"/>
          </w:tcPr>
          <w:p w14:paraId="6221280B" w14:textId="1839CAEB"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0.8</w:t>
            </w:r>
            <w:r w:rsidR="005B6EBA" w:rsidRPr="00A637C3">
              <w:rPr>
                <w:rFonts w:ascii="Times New Roman" w:hAnsi="Times New Roman" w:cs="Times New Roman"/>
                <w:i/>
                <w:iCs/>
                <w:sz w:val="20"/>
                <w:szCs w:val="20"/>
              </w:rPr>
              <w:t>6</w:t>
            </w:r>
          </w:p>
        </w:tc>
      </w:tr>
      <w:tr w:rsidR="001F6E5E" w:rsidRPr="00A637C3" w14:paraId="1CC2DB86" w14:textId="77777777" w:rsidTr="00D10801">
        <w:tc>
          <w:tcPr>
            <w:tcW w:w="1313" w:type="pct"/>
            <w:vMerge/>
            <w:shd w:val="clear" w:color="auto" w:fill="D9E2F3" w:themeFill="accent1" w:themeFillTint="33"/>
            <w:vAlign w:val="center"/>
          </w:tcPr>
          <w:p w14:paraId="77CC8C87"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7D38113F" w14:textId="79D18F9F"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Low × 2015–2023</w:t>
            </w:r>
          </w:p>
        </w:tc>
        <w:tc>
          <w:tcPr>
            <w:tcW w:w="883" w:type="pct"/>
            <w:shd w:val="clear" w:color="auto" w:fill="D9E2F3" w:themeFill="accent1" w:themeFillTint="33"/>
            <w:vAlign w:val="center"/>
          </w:tcPr>
          <w:p w14:paraId="6AFAA7FA" w14:textId="787FEBD3"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1.28</w:t>
            </w:r>
          </w:p>
        </w:tc>
        <w:tc>
          <w:tcPr>
            <w:tcW w:w="651" w:type="pct"/>
            <w:shd w:val="clear" w:color="auto" w:fill="D9E2F3" w:themeFill="accent1" w:themeFillTint="33"/>
            <w:vAlign w:val="center"/>
          </w:tcPr>
          <w:p w14:paraId="3B2BEE94" w14:textId="79F9A0FF"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0.82–2.01</w:t>
            </w:r>
          </w:p>
        </w:tc>
        <w:tc>
          <w:tcPr>
            <w:tcW w:w="705" w:type="pct"/>
            <w:shd w:val="clear" w:color="auto" w:fill="D9E2F3" w:themeFill="accent1" w:themeFillTint="33"/>
            <w:vAlign w:val="center"/>
          </w:tcPr>
          <w:p w14:paraId="1F6C6747" w14:textId="4DB9DCBA"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0.28</w:t>
            </w:r>
          </w:p>
        </w:tc>
      </w:tr>
      <w:tr w:rsidR="001F6E5E" w:rsidRPr="00A637C3" w14:paraId="60853180" w14:textId="77777777" w:rsidTr="00D10801">
        <w:tc>
          <w:tcPr>
            <w:tcW w:w="1313" w:type="pct"/>
            <w:vMerge/>
            <w:shd w:val="clear" w:color="auto" w:fill="D9E2F3" w:themeFill="accent1" w:themeFillTint="33"/>
            <w:vAlign w:val="center"/>
          </w:tcPr>
          <w:p w14:paraId="7A6C5727"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29586B34" w14:textId="4BE286BE"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Middle × 2006–2014</w:t>
            </w:r>
          </w:p>
        </w:tc>
        <w:tc>
          <w:tcPr>
            <w:tcW w:w="883" w:type="pct"/>
            <w:shd w:val="clear" w:color="auto" w:fill="D9E2F3" w:themeFill="accent1" w:themeFillTint="33"/>
            <w:vAlign w:val="center"/>
          </w:tcPr>
          <w:p w14:paraId="4015836E" w14:textId="6922B910"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0.97</w:t>
            </w:r>
          </w:p>
        </w:tc>
        <w:tc>
          <w:tcPr>
            <w:tcW w:w="651" w:type="pct"/>
            <w:shd w:val="clear" w:color="auto" w:fill="D9E2F3" w:themeFill="accent1" w:themeFillTint="33"/>
            <w:vAlign w:val="center"/>
          </w:tcPr>
          <w:p w14:paraId="2F72A571" w14:textId="6E7C5BCE"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0.64–1.47</w:t>
            </w:r>
          </w:p>
        </w:tc>
        <w:tc>
          <w:tcPr>
            <w:tcW w:w="705" w:type="pct"/>
            <w:shd w:val="clear" w:color="auto" w:fill="D9E2F3" w:themeFill="accent1" w:themeFillTint="33"/>
            <w:vAlign w:val="center"/>
          </w:tcPr>
          <w:p w14:paraId="5C41B9E3" w14:textId="4218D540"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0.89</w:t>
            </w:r>
          </w:p>
        </w:tc>
      </w:tr>
      <w:tr w:rsidR="001F6E5E" w:rsidRPr="00A637C3" w14:paraId="72FA1968" w14:textId="77777777" w:rsidTr="00D10801">
        <w:tc>
          <w:tcPr>
            <w:tcW w:w="1313" w:type="pct"/>
            <w:vMerge/>
            <w:shd w:val="clear" w:color="auto" w:fill="D9E2F3" w:themeFill="accent1" w:themeFillTint="33"/>
            <w:vAlign w:val="center"/>
          </w:tcPr>
          <w:p w14:paraId="70C8D4E3"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639BFD0D" w14:textId="7055BC04"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Middle × 2015–2023</w:t>
            </w:r>
          </w:p>
        </w:tc>
        <w:tc>
          <w:tcPr>
            <w:tcW w:w="883" w:type="pct"/>
            <w:shd w:val="clear" w:color="auto" w:fill="D9E2F3" w:themeFill="accent1" w:themeFillTint="33"/>
            <w:vAlign w:val="center"/>
          </w:tcPr>
          <w:p w14:paraId="7247CDD6" w14:textId="33D87329"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0.94</w:t>
            </w:r>
          </w:p>
        </w:tc>
        <w:tc>
          <w:tcPr>
            <w:tcW w:w="651" w:type="pct"/>
            <w:shd w:val="clear" w:color="auto" w:fill="D9E2F3" w:themeFill="accent1" w:themeFillTint="33"/>
            <w:vAlign w:val="center"/>
          </w:tcPr>
          <w:p w14:paraId="29B788DA" w14:textId="0FC24450"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0.61–1.44</w:t>
            </w:r>
          </w:p>
        </w:tc>
        <w:tc>
          <w:tcPr>
            <w:tcW w:w="705" w:type="pct"/>
            <w:shd w:val="clear" w:color="auto" w:fill="D9E2F3" w:themeFill="accent1" w:themeFillTint="33"/>
            <w:vAlign w:val="center"/>
          </w:tcPr>
          <w:p w14:paraId="0109E09A" w14:textId="32E97ACD"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0.76</w:t>
            </w:r>
          </w:p>
        </w:tc>
      </w:tr>
      <w:tr w:rsidR="001F6E5E" w:rsidRPr="00A637C3" w14:paraId="6636CBD7" w14:textId="77777777" w:rsidTr="00D10801">
        <w:tc>
          <w:tcPr>
            <w:tcW w:w="1313" w:type="pct"/>
            <w:vMerge w:val="restart"/>
            <w:shd w:val="clear" w:color="auto" w:fill="D9E2F3" w:themeFill="accent1" w:themeFillTint="33"/>
            <w:vAlign w:val="center"/>
          </w:tcPr>
          <w:p w14:paraId="080149B5" w14:textId="77777777" w:rsidR="00303AA4" w:rsidRPr="00A637C3" w:rsidRDefault="00303AA4" w:rsidP="00303AA4">
            <w:pPr>
              <w:spacing w:after="160" w:line="259" w:lineRule="auto"/>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Sex</w:t>
            </w:r>
          </w:p>
          <w:p w14:paraId="6453CABE" w14:textId="486FE71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7D95C591" w14:textId="6228640C" w:rsidR="00303AA4" w:rsidRPr="00A637C3" w:rsidRDefault="00303AA4" w:rsidP="00303AA4">
            <w:pPr>
              <w:spacing w:after="160" w:line="259" w:lineRule="auto"/>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Female</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75C9571D" w14:textId="203872CA"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59D6C72B" w14:textId="64AA5A56"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1FA3B3D6" w14:textId="3DCEFA94"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4077F6BB" w14:textId="77777777" w:rsidTr="00D10801">
        <w:tc>
          <w:tcPr>
            <w:tcW w:w="1313" w:type="pct"/>
            <w:vMerge/>
            <w:shd w:val="clear" w:color="auto" w:fill="D9E2F3" w:themeFill="accent1" w:themeFillTint="33"/>
            <w:vAlign w:val="center"/>
          </w:tcPr>
          <w:p w14:paraId="5F36F2A9" w14:textId="77777777" w:rsidR="00303AA4" w:rsidRPr="00A637C3" w:rsidRDefault="00303AA4" w:rsidP="00303AA4">
            <w:pPr>
              <w:spacing w:after="160" w:line="259" w:lineRule="auto"/>
              <w:rPr>
                <w:rFonts w:ascii="Times New Roman" w:hAnsi="Times New Roman" w:cs="Times New Roman"/>
                <w:i/>
                <w:iCs/>
                <w:sz w:val="20"/>
                <w:szCs w:val="20"/>
              </w:rPr>
            </w:pPr>
          </w:p>
        </w:tc>
        <w:tc>
          <w:tcPr>
            <w:tcW w:w="1447" w:type="pct"/>
            <w:shd w:val="clear" w:color="auto" w:fill="D9E2F3" w:themeFill="accent1" w:themeFillTint="33"/>
            <w:vAlign w:val="center"/>
          </w:tcPr>
          <w:p w14:paraId="5A082B63" w14:textId="12C6F821"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Male</w:t>
            </w:r>
          </w:p>
        </w:tc>
        <w:tc>
          <w:tcPr>
            <w:tcW w:w="883" w:type="pct"/>
            <w:shd w:val="clear" w:color="auto" w:fill="D9E2F3" w:themeFill="accent1" w:themeFillTint="33"/>
            <w:vAlign w:val="center"/>
          </w:tcPr>
          <w:p w14:paraId="067567AF" w14:textId="3AF748A9" w:rsidR="00303AA4" w:rsidRPr="00A637C3" w:rsidRDefault="00303AA4" w:rsidP="00303AA4">
            <w:pPr>
              <w:spacing w:after="160" w:line="259" w:lineRule="auto"/>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1.84</w:t>
            </w:r>
          </w:p>
        </w:tc>
        <w:tc>
          <w:tcPr>
            <w:tcW w:w="651" w:type="pct"/>
            <w:shd w:val="clear" w:color="auto" w:fill="D9E2F3" w:themeFill="accent1" w:themeFillTint="33"/>
            <w:vAlign w:val="center"/>
          </w:tcPr>
          <w:p w14:paraId="7ECAB8F0" w14:textId="36CF3206" w:rsidR="00303AA4" w:rsidRPr="00A637C3" w:rsidRDefault="00303AA4"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1.66–2.05</w:t>
            </w:r>
          </w:p>
        </w:tc>
        <w:tc>
          <w:tcPr>
            <w:tcW w:w="705" w:type="pct"/>
            <w:shd w:val="clear" w:color="auto" w:fill="D9E2F3" w:themeFill="accent1" w:themeFillTint="33"/>
            <w:vAlign w:val="center"/>
          </w:tcPr>
          <w:p w14:paraId="4225D562" w14:textId="0D1D8954" w:rsidR="00303AA4" w:rsidRPr="00A637C3" w:rsidRDefault="00E9174F" w:rsidP="00303AA4">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48781DEA" w14:textId="77777777" w:rsidTr="00D10801">
        <w:tc>
          <w:tcPr>
            <w:tcW w:w="1313" w:type="pct"/>
            <w:shd w:val="clear" w:color="auto" w:fill="D9E2F3" w:themeFill="accent1" w:themeFillTint="33"/>
            <w:vAlign w:val="center"/>
          </w:tcPr>
          <w:p w14:paraId="14166219" w14:textId="622B9D1F" w:rsidR="00E9174F" w:rsidRPr="00A637C3" w:rsidRDefault="00E9174F" w:rsidP="00E9174F">
            <w:pPr>
              <w:rPr>
                <w:rFonts w:ascii="Times New Roman" w:hAnsi="Times New Roman" w:cs="Times New Roman"/>
                <w:i/>
                <w:iCs/>
                <w:sz w:val="20"/>
                <w:szCs w:val="20"/>
              </w:rPr>
            </w:pPr>
            <w:proofErr w:type="spellStart"/>
            <w:r w:rsidRPr="00A637C3">
              <w:rPr>
                <w:rStyle w:val="Fett"/>
                <w:rFonts w:ascii="Times New Roman" w:hAnsi="Times New Roman" w:cs="Times New Roman"/>
                <w:b w:val="0"/>
                <w:bCs w:val="0"/>
                <w:i/>
                <w:iCs/>
                <w:sz w:val="20"/>
                <w:szCs w:val="20"/>
              </w:rPr>
              <w:t>Marital</w:t>
            </w:r>
            <w:proofErr w:type="spellEnd"/>
            <w:r w:rsidRPr="00A637C3">
              <w:rPr>
                <w:rStyle w:val="Fett"/>
                <w:rFonts w:ascii="Times New Roman" w:hAnsi="Times New Roman" w:cs="Times New Roman"/>
                <w:b w:val="0"/>
                <w:bCs w:val="0"/>
                <w:i/>
                <w:iCs/>
                <w:sz w:val="20"/>
                <w:szCs w:val="20"/>
              </w:rPr>
              <w:t xml:space="preserve"> Status</w:t>
            </w:r>
          </w:p>
        </w:tc>
        <w:tc>
          <w:tcPr>
            <w:tcW w:w="1447" w:type="pct"/>
            <w:shd w:val="clear" w:color="auto" w:fill="D9E2F3" w:themeFill="accent1" w:themeFillTint="33"/>
            <w:vAlign w:val="center"/>
          </w:tcPr>
          <w:p w14:paraId="39BE2775" w14:textId="73B21C03" w:rsidR="00E9174F" w:rsidRPr="00A637C3" w:rsidRDefault="00E9174F" w:rsidP="00E917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Married</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4EFC8D31" w14:textId="242CB90D"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49C17AE6" w14:textId="1240BCB9"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1E94AB30" w14:textId="5E976B10"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311CD4AF" w14:textId="77777777" w:rsidTr="00D10801">
        <w:tc>
          <w:tcPr>
            <w:tcW w:w="1313" w:type="pct"/>
            <w:shd w:val="clear" w:color="auto" w:fill="D9E2F3" w:themeFill="accent1" w:themeFillTint="33"/>
            <w:vAlign w:val="center"/>
          </w:tcPr>
          <w:p w14:paraId="783C3E80" w14:textId="77777777" w:rsidR="00E9174F" w:rsidRPr="00A637C3" w:rsidRDefault="00E9174F" w:rsidP="00E9174F">
            <w:pPr>
              <w:rPr>
                <w:rFonts w:ascii="Times New Roman" w:hAnsi="Times New Roman" w:cs="Times New Roman"/>
                <w:i/>
                <w:iCs/>
                <w:sz w:val="20"/>
                <w:szCs w:val="20"/>
              </w:rPr>
            </w:pPr>
          </w:p>
        </w:tc>
        <w:tc>
          <w:tcPr>
            <w:tcW w:w="1447" w:type="pct"/>
            <w:shd w:val="clear" w:color="auto" w:fill="D9E2F3" w:themeFill="accent1" w:themeFillTint="33"/>
            <w:vAlign w:val="center"/>
          </w:tcPr>
          <w:p w14:paraId="3A369CA7" w14:textId="165924F0" w:rsidR="00E9174F" w:rsidRPr="00A637C3" w:rsidRDefault="00E9174F" w:rsidP="00E917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Separated</w:t>
            </w:r>
            <w:proofErr w:type="spellEnd"/>
            <w:r w:rsidRPr="00A637C3">
              <w:rPr>
                <w:rFonts w:ascii="Times New Roman" w:hAnsi="Times New Roman" w:cs="Times New Roman"/>
                <w:i/>
                <w:iCs/>
                <w:sz w:val="20"/>
                <w:szCs w:val="20"/>
              </w:rPr>
              <w:t>/</w:t>
            </w:r>
            <w:proofErr w:type="spellStart"/>
            <w:r w:rsidRPr="00A637C3">
              <w:rPr>
                <w:rFonts w:ascii="Times New Roman" w:hAnsi="Times New Roman" w:cs="Times New Roman"/>
                <w:i/>
                <w:iCs/>
                <w:sz w:val="20"/>
                <w:szCs w:val="20"/>
              </w:rPr>
              <w:t>Divorced</w:t>
            </w:r>
            <w:proofErr w:type="spellEnd"/>
          </w:p>
        </w:tc>
        <w:tc>
          <w:tcPr>
            <w:tcW w:w="883" w:type="pct"/>
            <w:shd w:val="clear" w:color="auto" w:fill="D9E2F3" w:themeFill="accent1" w:themeFillTint="33"/>
            <w:vAlign w:val="center"/>
          </w:tcPr>
          <w:p w14:paraId="5C2478B9" w14:textId="6F533264" w:rsidR="00E9174F" w:rsidRPr="00A637C3" w:rsidRDefault="00E9174F" w:rsidP="00E917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1.23</w:t>
            </w:r>
          </w:p>
        </w:tc>
        <w:tc>
          <w:tcPr>
            <w:tcW w:w="651" w:type="pct"/>
            <w:shd w:val="clear" w:color="auto" w:fill="D9E2F3" w:themeFill="accent1" w:themeFillTint="33"/>
            <w:vAlign w:val="center"/>
          </w:tcPr>
          <w:p w14:paraId="7E384B09" w14:textId="3966B567"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1.06–1.42</w:t>
            </w:r>
          </w:p>
        </w:tc>
        <w:tc>
          <w:tcPr>
            <w:tcW w:w="705" w:type="pct"/>
            <w:shd w:val="clear" w:color="auto" w:fill="D9E2F3" w:themeFill="accent1" w:themeFillTint="33"/>
            <w:vAlign w:val="center"/>
          </w:tcPr>
          <w:p w14:paraId="50A3A5CF" w14:textId="412A1403"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0.0</w:t>
            </w:r>
            <w:r w:rsidR="005B6EBA" w:rsidRPr="00A637C3">
              <w:rPr>
                <w:rFonts w:ascii="Times New Roman" w:hAnsi="Times New Roman" w:cs="Times New Roman"/>
                <w:i/>
                <w:iCs/>
                <w:sz w:val="20"/>
                <w:szCs w:val="20"/>
              </w:rPr>
              <w:t>1</w:t>
            </w:r>
            <w:r w:rsidR="00156857" w:rsidRPr="00156857">
              <w:rPr>
                <w:rFonts w:ascii="Times New Roman" w:hAnsi="Times New Roman" w:cs="Times New Roman"/>
                <w:i/>
                <w:iCs/>
                <w:sz w:val="16"/>
                <w:szCs w:val="16"/>
                <w:lang w:val="en-US"/>
              </w:rPr>
              <w:t>**</w:t>
            </w:r>
          </w:p>
        </w:tc>
      </w:tr>
      <w:tr w:rsidR="001F6E5E" w:rsidRPr="00A637C3" w14:paraId="3D09F1EA" w14:textId="77777777" w:rsidTr="00D10801">
        <w:tc>
          <w:tcPr>
            <w:tcW w:w="1313" w:type="pct"/>
            <w:shd w:val="clear" w:color="auto" w:fill="D9E2F3" w:themeFill="accent1" w:themeFillTint="33"/>
            <w:vAlign w:val="center"/>
          </w:tcPr>
          <w:p w14:paraId="2B47EEFA" w14:textId="77777777" w:rsidR="00E9174F" w:rsidRPr="00A637C3" w:rsidRDefault="00E9174F" w:rsidP="00E9174F">
            <w:pPr>
              <w:rPr>
                <w:rFonts w:ascii="Times New Roman" w:hAnsi="Times New Roman" w:cs="Times New Roman"/>
                <w:i/>
                <w:iCs/>
                <w:sz w:val="20"/>
                <w:szCs w:val="20"/>
              </w:rPr>
            </w:pPr>
          </w:p>
        </w:tc>
        <w:tc>
          <w:tcPr>
            <w:tcW w:w="1447" w:type="pct"/>
            <w:shd w:val="clear" w:color="auto" w:fill="D9E2F3" w:themeFill="accent1" w:themeFillTint="33"/>
            <w:vAlign w:val="center"/>
          </w:tcPr>
          <w:p w14:paraId="01A7B774" w14:textId="6727C213" w:rsidR="00E9174F" w:rsidRPr="00A637C3" w:rsidRDefault="00E9174F" w:rsidP="00E917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Widowed</w:t>
            </w:r>
            <w:proofErr w:type="spellEnd"/>
          </w:p>
        </w:tc>
        <w:tc>
          <w:tcPr>
            <w:tcW w:w="883" w:type="pct"/>
            <w:shd w:val="clear" w:color="auto" w:fill="D9E2F3" w:themeFill="accent1" w:themeFillTint="33"/>
            <w:vAlign w:val="center"/>
          </w:tcPr>
          <w:p w14:paraId="1A358D52" w14:textId="600429C8"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1.13</w:t>
            </w:r>
          </w:p>
        </w:tc>
        <w:tc>
          <w:tcPr>
            <w:tcW w:w="651" w:type="pct"/>
            <w:shd w:val="clear" w:color="auto" w:fill="D9E2F3" w:themeFill="accent1" w:themeFillTint="33"/>
            <w:vAlign w:val="center"/>
          </w:tcPr>
          <w:p w14:paraId="137B54C4" w14:textId="63A7FAAF"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0.96–1.32</w:t>
            </w:r>
          </w:p>
        </w:tc>
        <w:tc>
          <w:tcPr>
            <w:tcW w:w="705" w:type="pct"/>
            <w:shd w:val="clear" w:color="auto" w:fill="D9E2F3" w:themeFill="accent1" w:themeFillTint="33"/>
            <w:vAlign w:val="center"/>
          </w:tcPr>
          <w:p w14:paraId="7D6F973D" w14:textId="1D1DB578"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0.15</w:t>
            </w:r>
          </w:p>
        </w:tc>
      </w:tr>
      <w:tr w:rsidR="001F6E5E" w:rsidRPr="00A637C3" w14:paraId="7B315AE0" w14:textId="77777777" w:rsidTr="00D10801">
        <w:tc>
          <w:tcPr>
            <w:tcW w:w="1313" w:type="pct"/>
            <w:shd w:val="clear" w:color="auto" w:fill="D9E2F3" w:themeFill="accent1" w:themeFillTint="33"/>
            <w:vAlign w:val="center"/>
          </w:tcPr>
          <w:p w14:paraId="368485A8" w14:textId="77777777" w:rsidR="00E9174F" w:rsidRPr="00A637C3" w:rsidRDefault="00E9174F" w:rsidP="00E9174F">
            <w:pPr>
              <w:rPr>
                <w:rFonts w:ascii="Times New Roman" w:hAnsi="Times New Roman" w:cs="Times New Roman"/>
                <w:i/>
                <w:iCs/>
                <w:sz w:val="20"/>
                <w:szCs w:val="20"/>
              </w:rPr>
            </w:pPr>
          </w:p>
        </w:tc>
        <w:tc>
          <w:tcPr>
            <w:tcW w:w="1447" w:type="pct"/>
            <w:shd w:val="clear" w:color="auto" w:fill="D9E2F3" w:themeFill="accent1" w:themeFillTint="33"/>
            <w:vAlign w:val="center"/>
          </w:tcPr>
          <w:p w14:paraId="15084511" w14:textId="7750E4AD"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Single</w:t>
            </w:r>
          </w:p>
        </w:tc>
        <w:tc>
          <w:tcPr>
            <w:tcW w:w="883" w:type="pct"/>
            <w:shd w:val="clear" w:color="auto" w:fill="D9E2F3" w:themeFill="accent1" w:themeFillTint="33"/>
            <w:vAlign w:val="center"/>
          </w:tcPr>
          <w:p w14:paraId="794E5824" w14:textId="427CDE5E" w:rsidR="00E9174F" w:rsidRPr="00A637C3" w:rsidRDefault="00E9174F" w:rsidP="00E917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1.64</w:t>
            </w:r>
          </w:p>
        </w:tc>
        <w:tc>
          <w:tcPr>
            <w:tcW w:w="651" w:type="pct"/>
            <w:shd w:val="clear" w:color="auto" w:fill="D9E2F3" w:themeFill="accent1" w:themeFillTint="33"/>
            <w:vAlign w:val="center"/>
          </w:tcPr>
          <w:p w14:paraId="4D985B68" w14:textId="770FF77B"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1.35–2.00</w:t>
            </w:r>
          </w:p>
        </w:tc>
        <w:tc>
          <w:tcPr>
            <w:tcW w:w="705" w:type="pct"/>
            <w:shd w:val="clear" w:color="auto" w:fill="D9E2F3" w:themeFill="accent1" w:themeFillTint="33"/>
            <w:vAlign w:val="center"/>
          </w:tcPr>
          <w:p w14:paraId="68F78835" w14:textId="064E8F49"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7B53379B" w14:textId="77777777" w:rsidTr="00D10801">
        <w:tc>
          <w:tcPr>
            <w:tcW w:w="1313" w:type="pct"/>
            <w:shd w:val="clear" w:color="auto" w:fill="D9E2F3" w:themeFill="accent1" w:themeFillTint="33"/>
            <w:vAlign w:val="center"/>
          </w:tcPr>
          <w:p w14:paraId="4D9A81F2" w14:textId="0F1A6268" w:rsidR="00E9174F" w:rsidRPr="00A637C3" w:rsidRDefault="00E9174F" w:rsidP="00E917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Migration Background</w:t>
            </w:r>
          </w:p>
        </w:tc>
        <w:tc>
          <w:tcPr>
            <w:tcW w:w="1447" w:type="pct"/>
            <w:shd w:val="clear" w:color="auto" w:fill="D9E2F3" w:themeFill="accent1" w:themeFillTint="33"/>
            <w:vAlign w:val="center"/>
          </w:tcPr>
          <w:p w14:paraId="3B77FE46" w14:textId="2D1B8625"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Non-migrant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0562A9B6" w14:textId="270C4B93"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35155C45" w14:textId="54E8BF4C"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0F81A2E7" w14:textId="0FFCC7F3"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09D438F8" w14:textId="77777777" w:rsidTr="00D10801">
        <w:tc>
          <w:tcPr>
            <w:tcW w:w="1313" w:type="pct"/>
            <w:shd w:val="clear" w:color="auto" w:fill="D9E2F3" w:themeFill="accent1" w:themeFillTint="33"/>
            <w:vAlign w:val="center"/>
          </w:tcPr>
          <w:p w14:paraId="4F68CE31" w14:textId="77777777" w:rsidR="00E9174F" w:rsidRPr="00A637C3" w:rsidRDefault="00E9174F" w:rsidP="00E9174F">
            <w:pPr>
              <w:rPr>
                <w:rFonts w:ascii="Times New Roman" w:hAnsi="Times New Roman" w:cs="Times New Roman"/>
                <w:i/>
                <w:iCs/>
                <w:sz w:val="20"/>
                <w:szCs w:val="20"/>
              </w:rPr>
            </w:pPr>
          </w:p>
        </w:tc>
        <w:tc>
          <w:tcPr>
            <w:tcW w:w="1447" w:type="pct"/>
            <w:shd w:val="clear" w:color="auto" w:fill="D9E2F3" w:themeFill="accent1" w:themeFillTint="33"/>
            <w:vAlign w:val="center"/>
          </w:tcPr>
          <w:p w14:paraId="02BB0B51" w14:textId="6AC110A5"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Migrant</w:t>
            </w:r>
          </w:p>
        </w:tc>
        <w:tc>
          <w:tcPr>
            <w:tcW w:w="883" w:type="pct"/>
            <w:shd w:val="clear" w:color="auto" w:fill="D9E2F3" w:themeFill="accent1" w:themeFillTint="33"/>
            <w:vAlign w:val="center"/>
          </w:tcPr>
          <w:p w14:paraId="5CADC9E9" w14:textId="5BDF7E14"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0.94</w:t>
            </w:r>
          </w:p>
        </w:tc>
        <w:tc>
          <w:tcPr>
            <w:tcW w:w="651" w:type="pct"/>
            <w:shd w:val="clear" w:color="auto" w:fill="D9E2F3" w:themeFill="accent1" w:themeFillTint="33"/>
            <w:vAlign w:val="center"/>
          </w:tcPr>
          <w:p w14:paraId="1227E54A" w14:textId="6F4657F1"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0.82–1.08</w:t>
            </w:r>
          </w:p>
        </w:tc>
        <w:tc>
          <w:tcPr>
            <w:tcW w:w="705" w:type="pct"/>
            <w:shd w:val="clear" w:color="auto" w:fill="D9E2F3" w:themeFill="accent1" w:themeFillTint="33"/>
            <w:vAlign w:val="center"/>
          </w:tcPr>
          <w:p w14:paraId="1F93F2BE" w14:textId="5ED3A68F"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0.36</w:t>
            </w:r>
          </w:p>
        </w:tc>
      </w:tr>
      <w:tr w:rsidR="001F6E5E" w:rsidRPr="00A637C3" w14:paraId="24209C9C" w14:textId="77777777" w:rsidTr="00D10801">
        <w:tc>
          <w:tcPr>
            <w:tcW w:w="1313" w:type="pct"/>
            <w:shd w:val="clear" w:color="auto" w:fill="D9E2F3" w:themeFill="accent1" w:themeFillTint="33"/>
            <w:vAlign w:val="center"/>
          </w:tcPr>
          <w:p w14:paraId="15DF0222" w14:textId="69192D1B" w:rsidR="00E9174F" w:rsidRPr="00A637C3" w:rsidRDefault="00E9174F" w:rsidP="00E9174F">
            <w:pPr>
              <w:rPr>
                <w:rFonts w:ascii="Times New Roman" w:hAnsi="Times New Roman" w:cs="Times New Roman"/>
                <w:i/>
                <w:iCs/>
                <w:sz w:val="20"/>
                <w:szCs w:val="20"/>
              </w:rPr>
            </w:pPr>
            <w:proofErr w:type="spellStart"/>
            <w:r w:rsidRPr="00A637C3">
              <w:rPr>
                <w:rStyle w:val="Fett"/>
                <w:rFonts w:ascii="Times New Roman" w:hAnsi="Times New Roman" w:cs="Times New Roman"/>
                <w:b w:val="0"/>
                <w:bCs w:val="0"/>
                <w:i/>
                <w:iCs/>
                <w:sz w:val="20"/>
                <w:szCs w:val="20"/>
              </w:rPr>
              <w:t>Self</w:t>
            </w:r>
            <w:r w:rsidRPr="00A637C3">
              <w:rPr>
                <w:rStyle w:val="Fett"/>
                <w:rFonts w:ascii="Times New Roman" w:hAnsi="Times New Roman" w:cs="Times New Roman"/>
                <w:b w:val="0"/>
                <w:bCs w:val="0"/>
                <w:i/>
                <w:iCs/>
                <w:sz w:val="20"/>
                <w:szCs w:val="20"/>
              </w:rPr>
              <w:noBreakHyphen/>
              <w:t>Rated</w:t>
            </w:r>
            <w:proofErr w:type="spellEnd"/>
            <w:r w:rsidRPr="00A637C3">
              <w:rPr>
                <w:rStyle w:val="Fett"/>
                <w:rFonts w:ascii="Times New Roman" w:hAnsi="Times New Roman" w:cs="Times New Roman"/>
                <w:b w:val="0"/>
                <w:bCs w:val="0"/>
                <w:i/>
                <w:iCs/>
                <w:sz w:val="20"/>
                <w:szCs w:val="20"/>
              </w:rPr>
              <w:t xml:space="preserve"> Health</w:t>
            </w:r>
          </w:p>
        </w:tc>
        <w:tc>
          <w:tcPr>
            <w:tcW w:w="1447" w:type="pct"/>
            <w:shd w:val="clear" w:color="auto" w:fill="D9E2F3" w:themeFill="accent1" w:themeFillTint="33"/>
            <w:vAlign w:val="center"/>
          </w:tcPr>
          <w:p w14:paraId="2761932B" w14:textId="21F92452" w:rsidR="00E9174F" w:rsidRPr="00A637C3" w:rsidRDefault="00E9174F" w:rsidP="00E917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Good</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655790AA" w14:textId="24B5C3AA"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6B55C4DD" w14:textId="27379677"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546E3CD5" w14:textId="3F52F714"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127C2098" w14:textId="77777777" w:rsidTr="00D10801">
        <w:tc>
          <w:tcPr>
            <w:tcW w:w="1313" w:type="pct"/>
            <w:shd w:val="clear" w:color="auto" w:fill="D9E2F3" w:themeFill="accent1" w:themeFillTint="33"/>
            <w:vAlign w:val="center"/>
          </w:tcPr>
          <w:p w14:paraId="5885BBEB" w14:textId="77777777" w:rsidR="00E9174F" w:rsidRPr="00A637C3" w:rsidRDefault="00E9174F" w:rsidP="00E9174F">
            <w:pPr>
              <w:rPr>
                <w:rFonts w:ascii="Times New Roman" w:hAnsi="Times New Roman" w:cs="Times New Roman"/>
                <w:i/>
                <w:iCs/>
                <w:sz w:val="20"/>
                <w:szCs w:val="20"/>
              </w:rPr>
            </w:pPr>
          </w:p>
        </w:tc>
        <w:tc>
          <w:tcPr>
            <w:tcW w:w="1447" w:type="pct"/>
            <w:shd w:val="clear" w:color="auto" w:fill="D9E2F3" w:themeFill="accent1" w:themeFillTint="33"/>
            <w:vAlign w:val="center"/>
          </w:tcPr>
          <w:p w14:paraId="1D87029C" w14:textId="087F8467"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 xml:space="preserve">Poor </w:t>
            </w:r>
            <w:proofErr w:type="spellStart"/>
            <w:r w:rsidRPr="00A637C3">
              <w:rPr>
                <w:rFonts w:ascii="Times New Roman" w:hAnsi="Times New Roman" w:cs="Times New Roman"/>
                <w:i/>
                <w:iCs/>
                <w:sz w:val="20"/>
                <w:szCs w:val="20"/>
              </w:rPr>
              <w:t>health</w:t>
            </w:r>
            <w:proofErr w:type="spellEnd"/>
          </w:p>
        </w:tc>
        <w:tc>
          <w:tcPr>
            <w:tcW w:w="883" w:type="pct"/>
            <w:shd w:val="clear" w:color="auto" w:fill="D9E2F3" w:themeFill="accent1" w:themeFillTint="33"/>
            <w:vAlign w:val="center"/>
          </w:tcPr>
          <w:p w14:paraId="5F7BE526" w14:textId="6DFAA161" w:rsidR="00E9174F" w:rsidRPr="00A637C3" w:rsidRDefault="00E9174F" w:rsidP="00E917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2.93</w:t>
            </w:r>
          </w:p>
        </w:tc>
        <w:tc>
          <w:tcPr>
            <w:tcW w:w="651" w:type="pct"/>
            <w:shd w:val="clear" w:color="auto" w:fill="D9E2F3" w:themeFill="accent1" w:themeFillTint="33"/>
            <w:vAlign w:val="center"/>
          </w:tcPr>
          <w:p w14:paraId="2F12D1C6" w14:textId="08C15557"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2.62–3.27</w:t>
            </w:r>
          </w:p>
        </w:tc>
        <w:tc>
          <w:tcPr>
            <w:tcW w:w="705" w:type="pct"/>
            <w:shd w:val="clear" w:color="auto" w:fill="D9E2F3" w:themeFill="accent1" w:themeFillTint="33"/>
            <w:vAlign w:val="center"/>
          </w:tcPr>
          <w:p w14:paraId="00067326" w14:textId="0EDB8EFB"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1B0EC6B4" w14:textId="77777777" w:rsidTr="00D10801">
        <w:tc>
          <w:tcPr>
            <w:tcW w:w="1313" w:type="pct"/>
            <w:shd w:val="clear" w:color="auto" w:fill="D9E2F3" w:themeFill="accent1" w:themeFillTint="33"/>
            <w:vAlign w:val="center"/>
          </w:tcPr>
          <w:p w14:paraId="3CE4D5C8" w14:textId="2B13C9DE" w:rsidR="00E9174F" w:rsidRPr="00A637C3" w:rsidRDefault="00E9174F" w:rsidP="00E9174F">
            <w:pPr>
              <w:rPr>
                <w:rFonts w:ascii="Times New Roman" w:hAnsi="Times New Roman" w:cs="Times New Roman"/>
                <w:i/>
                <w:iCs/>
                <w:sz w:val="20"/>
                <w:szCs w:val="20"/>
              </w:rPr>
            </w:pPr>
            <w:bookmarkStart w:id="3" w:name="_Hlk232002524"/>
            <w:r w:rsidRPr="00A637C3">
              <w:rPr>
                <w:rStyle w:val="Fett"/>
                <w:rFonts w:ascii="Times New Roman" w:hAnsi="Times New Roman" w:cs="Times New Roman"/>
                <w:b w:val="0"/>
                <w:bCs w:val="0"/>
                <w:i/>
                <w:iCs/>
                <w:sz w:val="20"/>
                <w:szCs w:val="20"/>
              </w:rPr>
              <w:t xml:space="preserve">Overall </w:t>
            </w:r>
            <w:r w:rsidR="00C81302" w:rsidRPr="00A637C3">
              <w:rPr>
                <w:rStyle w:val="Fett"/>
                <w:rFonts w:ascii="Times New Roman" w:hAnsi="Times New Roman" w:cs="Times New Roman"/>
                <w:b w:val="0"/>
                <w:bCs w:val="0"/>
                <w:i/>
                <w:iCs/>
                <w:sz w:val="20"/>
                <w:szCs w:val="20"/>
              </w:rPr>
              <w:t>L</w:t>
            </w:r>
            <w:r w:rsidRPr="00A637C3">
              <w:rPr>
                <w:rStyle w:val="Fett"/>
                <w:rFonts w:ascii="Times New Roman" w:hAnsi="Times New Roman" w:cs="Times New Roman"/>
                <w:b w:val="0"/>
                <w:bCs w:val="0"/>
                <w:i/>
                <w:iCs/>
                <w:sz w:val="20"/>
                <w:szCs w:val="20"/>
              </w:rPr>
              <w:t xml:space="preserve">ife </w:t>
            </w:r>
            <w:proofErr w:type="spellStart"/>
            <w:r w:rsidRPr="00A637C3">
              <w:rPr>
                <w:rStyle w:val="Fett"/>
                <w:rFonts w:ascii="Times New Roman" w:hAnsi="Times New Roman" w:cs="Times New Roman"/>
                <w:b w:val="0"/>
                <w:bCs w:val="0"/>
                <w:i/>
                <w:iCs/>
                <w:sz w:val="20"/>
                <w:szCs w:val="20"/>
              </w:rPr>
              <w:t>Satisfaction</w:t>
            </w:r>
            <w:proofErr w:type="spellEnd"/>
          </w:p>
        </w:tc>
        <w:tc>
          <w:tcPr>
            <w:tcW w:w="1447" w:type="pct"/>
            <w:shd w:val="clear" w:color="auto" w:fill="D9E2F3" w:themeFill="accent1" w:themeFillTint="33"/>
            <w:vAlign w:val="center"/>
          </w:tcPr>
          <w:p w14:paraId="31EA3A77" w14:textId="7B43F7AA"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Low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883" w:type="pct"/>
            <w:shd w:val="clear" w:color="auto" w:fill="D9E2F3" w:themeFill="accent1" w:themeFillTint="33"/>
            <w:vAlign w:val="center"/>
          </w:tcPr>
          <w:p w14:paraId="01D1B4C9" w14:textId="6E55020A"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651" w:type="pct"/>
            <w:shd w:val="clear" w:color="auto" w:fill="D9E2F3" w:themeFill="accent1" w:themeFillTint="33"/>
            <w:vAlign w:val="center"/>
          </w:tcPr>
          <w:p w14:paraId="6511366B" w14:textId="77781901"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05" w:type="pct"/>
            <w:shd w:val="clear" w:color="auto" w:fill="D9E2F3" w:themeFill="accent1" w:themeFillTint="33"/>
            <w:vAlign w:val="center"/>
          </w:tcPr>
          <w:p w14:paraId="606197F0" w14:textId="7F00B601"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16530BD7" w14:textId="77777777" w:rsidTr="00D10801">
        <w:tc>
          <w:tcPr>
            <w:tcW w:w="1313" w:type="pct"/>
            <w:tcBorders>
              <w:bottom w:val="nil"/>
            </w:tcBorders>
            <w:shd w:val="clear" w:color="auto" w:fill="D9E2F3" w:themeFill="accent1" w:themeFillTint="33"/>
            <w:vAlign w:val="center"/>
          </w:tcPr>
          <w:p w14:paraId="3CE402CD" w14:textId="77777777" w:rsidR="00E9174F" w:rsidRPr="00A637C3" w:rsidRDefault="00E9174F" w:rsidP="00E9174F">
            <w:pPr>
              <w:rPr>
                <w:rFonts w:ascii="Times New Roman" w:hAnsi="Times New Roman" w:cs="Times New Roman"/>
                <w:i/>
                <w:iCs/>
                <w:sz w:val="20"/>
                <w:szCs w:val="20"/>
              </w:rPr>
            </w:pPr>
          </w:p>
        </w:tc>
        <w:tc>
          <w:tcPr>
            <w:tcW w:w="1447" w:type="pct"/>
            <w:tcBorders>
              <w:bottom w:val="nil"/>
            </w:tcBorders>
            <w:shd w:val="clear" w:color="auto" w:fill="D9E2F3" w:themeFill="accent1" w:themeFillTint="33"/>
            <w:vAlign w:val="center"/>
          </w:tcPr>
          <w:p w14:paraId="124C3589" w14:textId="6C9F47CB"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Medium</w:t>
            </w:r>
          </w:p>
        </w:tc>
        <w:tc>
          <w:tcPr>
            <w:tcW w:w="883" w:type="pct"/>
            <w:tcBorders>
              <w:bottom w:val="nil"/>
            </w:tcBorders>
            <w:shd w:val="clear" w:color="auto" w:fill="D9E2F3" w:themeFill="accent1" w:themeFillTint="33"/>
            <w:vAlign w:val="center"/>
          </w:tcPr>
          <w:p w14:paraId="10AE920D" w14:textId="445E8518" w:rsidR="00E9174F" w:rsidRPr="00A637C3" w:rsidRDefault="00E9174F" w:rsidP="00E917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0.44</w:t>
            </w:r>
          </w:p>
        </w:tc>
        <w:tc>
          <w:tcPr>
            <w:tcW w:w="651" w:type="pct"/>
            <w:tcBorders>
              <w:bottom w:val="nil"/>
            </w:tcBorders>
            <w:shd w:val="clear" w:color="auto" w:fill="D9E2F3" w:themeFill="accent1" w:themeFillTint="33"/>
            <w:vAlign w:val="center"/>
          </w:tcPr>
          <w:p w14:paraId="1425C8ED" w14:textId="0F7558E5"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0.38–0.50</w:t>
            </w:r>
          </w:p>
        </w:tc>
        <w:tc>
          <w:tcPr>
            <w:tcW w:w="705" w:type="pct"/>
            <w:tcBorders>
              <w:bottom w:val="nil"/>
            </w:tcBorders>
            <w:shd w:val="clear" w:color="auto" w:fill="D9E2F3" w:themeFill="accent1" w:themeFillTint="33"/>
            <w:vAlign w:val="center"/>
          </w:tcPr>
          <w:p w14:paraId="0899FB86" w14:textId="1808F426" w:rsidR="00E9174F" w:rsidRPr="00A637C3" w:rsidRDefault="00F10847" w:rsidP="00E9174F">
            <w:pPr>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r w:rsidR="001F6E5E" w:rsidRPr="00A637C3" w14:paraId="01C2B657" w14:textId="77777777" w:rsidTr="00D10801">
        <w:tc>
          <w:tcPr>
            <w:tcW w:w="1313" w:type="pct"/>
            <w:tcBorders>
              <w:top w:val="nil"/>
              <w:bottom w:val="single" w:sz="4" w:space="0" w:color="auto"/>
            </w:tcBorders>
            <w:shd w:val="clear" w:color="auto" w:fill="D9E2F3" w:themeFill="accent1" w:themeFillTint="33"/>
            <w:vAlign w:val="center"/>
          </w:tcPr>
          <w:p w14:paraId="186BFFC5" w14:textId="77777777" w:rsidR="00E9174F" w:rsidRPr="00A637C3" w:rsidRDefault="00E9174F" w:rsidP="00E9174F">
            <w:pPr>
              <w:rPr>
                <w:rFonts w:ascii="Times New Roman" w:hAnsi="Times New Roman" w:cs="Times New Roman"/>
                <w:i/>
                <w:iCs/>
                <w:sz w:val="20"/>
                <w:szCs w:val="20"/>
              </w:rPr>
            </w:pPr>
          </w:p>
        </w:tc>
        <w:tc>
          <w:tcPr>
            <w:tcW w:w="1447" w:type="pct"/>
            <w:tcBorders>
              <w:top w:val="nil"/>
              <w:bottom w:val="single" w:sz="4" w:space="0" w:color="auto"/>
            </w:tcBorders>
            <w:shd w:val="clear" w:color="auto" w:fill="D9E2F3" w:themeFill="accent1" w:themeFillTint="33"/>
            <w:vAlign w:val="center"/>
          </w:tcPr>
          <w:p w14:paraId="023FF9CB" w14:textId="658D9F87"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High</w:t>
            </w:r>
          </w:p>
        </w:tc>
        <w:tc>
          <w:tcPr>
            <w:tcW w:w="883" w:type="pct"/>
            <w:tcBorders>
              <w:top w:val="nil"/>
              <w:bottom w:val="single" w:sz="4" w:space="0" w:color="auto"/>
            </w:tcBorders>
            <w:shd w:val="clear" w:color="auto" w:fill="D9E2F3" w:themeFill="accent1" w:themeFillTint="33"/>
            <w:vAlign w:val="center"/>
          </w:tcPr>
          <w:p w14:paraId="6B5E9053" w14:textId="4FA51263" w:rsidR="00E9174F" w:rsidRPr="00A637C3" w:rsidRDefault="00E9174F" w:rsidP="00E917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0.30</w:t>
            </w:r>
          </w:p>
        </w:tc>
        <w:tc>
          <w:tcPr>
            <w:tcW w:w="651" w:type="pct"/>
            <w:tcBorders>
              <w:top w:val="nil"/>
              <w:bottom w:val="single" w:sz="4" w:space="0" w:color="auto"/>
            </w:tcBorders>
            <w:shd w:val="clear" w:color="auto" w:fill="D9E2F3" w:themeFill="accent1" w:themeFillTint="33"/>
            <w:vAlign w:val="center"/>
          </w:tcPr>
          <w:p w14:paraId="25D3A71C" w14:textId="65F99B6B" w:rsidR="00E9174F" w:rsidRPr="00A637C3" w:rsidRDefault="00E9174F" w:rsidP="00E9174F">
            <w:pPr>
              <w:rPr>
                <w:rFonts w:ascii="Times New Roman" w:hAnsi="Times New Roman" w:cs="Times New Roman"/>
                <w:i/>
                <w:iCs/>
                <w:sz w:val="20"/>
                <w:szCs w:val="20"/>
              </w:rPr>
            </w:pPr>
            <w:r w:rsidRPr="00A637C3">
              <w:rPr>
                <w:rFonts w:ascii="Times New Roman" w:hAnsi="Times New Roman" w:cs="Times New Roman"/>
                <w:i/>
                <w:iCs/>
                <w:sz w:val="20"/>
                <w:szCs w:val="20"/>
              </w:rPr>
              <w:t>0.26–0.35</w:t>
            </w:r>
          </w:p>
        </w:tc>
        <w:tc>
          <w:tcPr>
            <w:tcW w:w="705" w:type="pct"/>
            <w:tcBorders>
              <w:top w:val="nil"/>
              <w:bottom w:val="single" w:sz="4" w:space="0" w:color="auto"/>
            </w:tcBorders>
            <w:shd w:val="clear" w:color="auto" w:fill="D9E2F3" w:themeFill="accent1" w:themeFillTint="33"/>
            <w:vAlign w:val="center"/>
          </w:tcPr>
          <w:p w14:paraId="43BE9764" w14:textId="2A8B1BCA" w:rsidR="00E9174F" w:rsidRPr="00A637C3" w:rsidRDefault="00F10847" w:rsidP="00E9174F">
            <w:pPr>
              <w:rPr>
                <w:rFonts w:ascii="Times New Roman" w:hAnsi="Times New Roman" w:cs="Times New Roman"/>
                <w:i/>
                <w:iCs/>
                <w:sz w:val="20"/>
                <w:szCs w:val="20"/>
              </w:rPr>
            </w:pPr>
            <w:r w:rsidRPr="00A637C3">
              <w:rPr>
                <w:rFonts w:ascii="Times New Roman" w:hAnsi="Times New Roman" w:cs="Times New Roman"/>
                <w:i/>
                <w:iCs/>
                <w:sz w:val="20"/>
                <w:szCs w:val="20"/>
              </w:rPr>
              <w:t>0.00</w:t>
            </w:r>
            <w:r w:rsidR="00156857" w:rsidRPr="00156857">
              <w:rPr>
                <w:rFonts w:ascii="Times New Roman" w:hAnsi="Times New Roman" w:cs="Times New Roman"/>
                <w:i/>
                <w:iCs/>
                <w:sz w:val="16"/>
                <w:szCs w:val="16"/>
                <w:lang w:val="en-US"/>
              </w:rPr>
              <w:t>**</w:t>
            </w:r>
          </w:p>
        </w:tc>
      </w:tr>
    </w:tbl>
    <w:p w14:paraId="141E8D31" w14:textId="1C707A97" w:rsidR="00D94E2A" w:rsidRPr="00156857" w:rsidRDefault="00156857" w:rsidP="000933A2">
      <w:pPr>
        <w:rPr>
          <w:rFonts w:ascii="Times New Roman" w:hAnsi="Times New Roman" w:cs="Times New Roman"/>
          <w:i/>
          <w:iCs/>
          <w:sz w:val="16"/>
          <w:szCs w:val="16"/>
          <w:lang w:val="en-US"/>
        </w:rPr>
      </w:pPr>
      <w:bookmarkStart w:id="4" w:name="_Hlk223953167"/>
      <w:bookmarkEnd w:id="2"/>
      <w:bookmarkEnd w:id="3"/>
      <w:r w:rsidRPr="00156857">
        <w:rPr>
          <w:rFonts w:ascii="Times New Roman" w:hAnsi="Times New Roman" w:cs="Times New Roman"/>
          <w:i/>
          <w:iCs/>
          <w:sz w:val="16"/>
          <w:szCs w:val="16"/>
          <w:lang w:val="en-US"/>
        </w:rPr>
        <w:t xml:space="preserve">*Significant p-value &lt; 0.05, ** Significant p-value &lt; 0.01, ref= reference group, </w:t>
      </w:r>
      <w:proofErr w:type="spellStart"/>
      <w:r w:rsidRPr="00156857">
        <w:rPr>
          <w:rFonts w:ascii="Times New Roman" w:hAnsi="Times New Roman" w:cs="Times New Roman"/>
          <w:i/>
          <w:iCs/>
          <w:sz w:val="16"/>
          <w:szCs w:val="16"/>
          <w:lang w:val="en-US"/>
        </w:rPr>
        <w:t>migback</w:t>
      </w:r>
      <w:proofErr w:type="spellEnd"/>
      <w:r w:rsidRPr="00156857">
        <w:rPr>
          <w:rFonts w:ascii="Times New Roman" w:hAnsi="Times New Roman" w:cs="Times New Roman"/>
          <w:i/>
          <w:iCs/>
          <w:sz w:val="16"/>
          <w:szCs w:val="16"/>
          <w:lang w:val="en-US"/>
        </w:rPr>
        <w:t xml:space="preserve">= migration </w:t>
      </w:r>
      <w:proofErr w:type="spellStart"/>
      <w:proofErr w:type="gramStart"/>
      <w:r w:rsidRPr="00156857">
        <w:rPr>
          <w:rFonts w:ascii="Times New Roman" w:hAnsi="Times New Roman" w:cs="Times New Roman"/>
          <w:i/>
          <w:iCs/>
          <w:sz w:val="16"/>
          <w:szCs w:val="16"/>
          <w:lang w:val="en-US"/>
        </w:rPr>
        <w:t>background,non</w:t>
      </w:r>
      <w:proofErr w:type="gramEnd"/>
      <w:r w:rsidRPr="00156857">
        <w:rPr>
          <w:rFonts w:ascii="Times New Roman" w:hAnsi="Times New Roman" w:cs="Times New Roman"/>
          <w:i/>
          <w:iCs/>
          <w:sz w:val="16"/>
          <w:szCs w:val="16"/>
          <w:lang w:val="en-US"/>
        </w:rPr>
        <w:t>-mig</w:t>
      </w:r>
      <w:proofErr w:type="spellEnd"/>
      <w:r w:rsidRPr="00156857">
        <w:rPr>
          <w:rFonts w:ascii="Times New Roman" w:hAnsi="Times New Roman" w:cs="Times New Roman"/>
          <w:i/>
          <w:iCs/>
          <w:sz w:val="16"/>
          <w:szCs w:val="16"/>
          <w:lang w:val="en-US"/>
        </w:rPr>
        <w:t xml:space="preserve"> =non-migrant</w:t>
      </w:r>
    </w:p>
    <w:bookmarkEnd w:id="4"/>
    <w:p w14:paraId="4FB6FE04" w14:textId="2948188E" w:rsidR="003D43EB" w:rsidRPr="00A637C3" w:rsidRDefault="00454E95" w:rsidP="00AD1F29">
      <w:pPr>
        <w:rPr>
          <w:rFonts w:ascii="Times New Roman" w:hAnsi="Times New Roman" w:cs="Times New Roman"/>
          <w:sz w:val="20"/>
          <w:szCs w:val="20"/>
          <w:lang w:val="en-US"/>
        </w:rPr>
      </w:pPr>
      <w:r w:rsidRPr="00A637C3">
        <w:rPr>
          <w:rFonts w:ascii="Times New Roman" w:hAnsi="Times New Roman" w:cs="Times New Roman"/>
          <w:b/>
          <w:bCs/>
          <w:sz w:val="20"/>
          <w:szCs w:val="20"/>
          <w:lang w:val="en-US"/>
        </w:rPr>
        <w:t xml:space="preserve">Supplementary Table </w:t>
      </w:r>
      <w:r w:rsidR="008C293B" w:rsidRPr="00A637C3">
        <w:rPr>
          <w:rFonts w:ascii="Times New Roman" w:hAnsi="Times New Roman" w:cs="Times New Roman"/>
          <w:b/>
          <w:bCs/>
          <w:sz w:val="20"/>
          <w:szCs w:val="20"/>
          <w:lang w:val="en-US"/>
        </w:rPr>
        <w:t>S</w:t>
      </w:r>
      <w:r w:rsidR="009637FD" w:rsidRPr="00A637C3">
        <w:rPr>
          <w:rFonts w:ascii="Times New Roman" w:hAnsi="Times New Roman" w:cs="Times New Roman"/>
          <w:b/>
          <w:bCs/>
          <w:sz w:val="20"/>
          <w:szCs w:val="20"/>
          <w:lang w:val="en-US"/>
        </w:rPr>
        <w:t>5</w:t>
      </w:r>
      <w:r w:rsidR="008C293B" w:rsidRPr="00A637C3">
        <w:rPr>
          <w:rFonts w:ascii="Times New Roman" w:hAnsi="Times New Roman" w:cs="Times New Roman"/>
          <w:sz w:val="20"/>
          <w:szCs w:val="20"/>
          <w:lang w:val="en-US"/>
        </w:rPr>
        <w:t>. Sensitivity analysis: SES × cohort model adjusted for self‑rated health and</w:t>
      </w:r>
      <w:r w:rsidR="00E0403D" w:rsidRPr="00A637C3">
        <w:rPr>
          <w:rFonts w:ascii="Times New Roman" w:hAnsi="Times New Roman" w:cs="Times New Roman"/>
          <w:sz w:val="20"/>
          <w:szCs w:val="20"/>
          <w:lang w:val="en-US"/>
        </w:rPr>
        <w:t xml:space="preserve"> </w:t>
      </w:r>
      <w:r w:rsidRPr="00A637C3">
        <w:rPr>
          <w:rFonts w:ascii="Times New Roman" w:hAnsi="Times New Roman" w:cs="Times New Roman"/>
          <w:sz w:val="20"/>
          <w:szCs w:val="20"/>
          <w:lang w:val="en-US"/>
        </w:rPr>
        <w:t>overall</w:t>
      </w:r>
      <w:r w:rsidR="008C293B" w:rsidRPr="00A637C3">
        <w:rPr>
          <w:rFonts w:ascii="Times New Roman" w:hAnsi="Times New Roman" w:cs="Times New Roman"/>
          <w:sz w:val="20"/>
          <w:szCs w:val="20"/>
          <w:lang w:val="en-US"/>
        </w:rPr>
        <w:t xml:space="preserve"> life satisfaction</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ayout w:type="fixed"/>
        <w:tblLook w:val="04A0" w:firstRow="1" w:lastRow="0" w:firstColumn="1" w:lastColumn="0" w:noHBand="0" w:noVBand="1"/>
      </w:tblPr>
      <w:tblGrid>
        <w:gridCol w:w="2341"/>
        <w:gridCol w:w="2070"/>
        <w:gridCol w:w="809"/>
        <w:gridCol w:w="1441"/>
        <w:gridCol w:w="2411"/>
      </w:tblGrid>
      <w:tr w:rsidR="001F6E5E" w:rsidRPr="00A637C3" w14:paraId="12854810" w14:textId="0151787B" w:rsidTr="00A33054">
        <w:tc>
          <w:tcPr>
            <w:tcW w:w="1290" w:type="pct"/>
            <w:shd w:val="clear" w:color="auto" w:fill="D9E2F3" w:themeFill="accent1" w:themeFillTint="33"/>
          </w:tcPr>
          <w:p w14:paraId="15477624" w14:textId="77777777"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Variable</w:t>
            </w:r>
          </w:p>
        </w:tc>
        <w:tc>
          <w:tcPr>
            <w:tcW w:w="1141" w:type="pct"/>
            <w:shd w:val="clear" w:color="auto" w:fill="D9E2F3" w:themeFill="accent1" w:themeFillTint="33"/>
          </w:tcPr>
          <w:p w14:paraId="718C0CA8" w14:textId="77777777"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Category </w:t>
            </w:r>
          </w:p>
        </w:tc>
        <w:tc>
          <w:tcPr>
            <w:tcW w:w="446" w:type="pct"/>
            <w:shd w:val="clear" w:color="auto" w:fill="D9E2F3" w:themeFill="accent1" w:themeFillTint="33"/>
          </w:tcPr>
          <w:p w14:paraId="24CE711C" w14:textId="283C2EE8"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HR </w:t>
            </w:r>
          </w:p>
        </w:tc>
        <w:tc>
          <w:tcPr>
            <w:tcW w:w="794" w:type="pct"/>
            <w:shd w:val="clear" w:color="auto" w:fill="D9E2F3" w:themeFill="accent1" w:themeFillTint="33"/>
          </w:tcPr>
          <w:p w14:paraId="4F235212" w14:textId="265713D5"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(95% CI)</w:t>
            </w:r>
          </w:p>
        </w:tc>
        <w:tc>
          <w:tcPr>
            <w:tcW w:w="1329" w:type="pct"/>
            <w:shd w:val="clear" w:color="auto" w:fill="D9E2F3" w:themeFill="accent1" w:themeFillTint="33"/>
          </w:tcPr>
          <w:p w14:paraId="2D87AC39" w14:textId="045E0767"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p‑value</w:t>
            </w:r>
          </w:p>
        </w:tc>
      </w:tr>
      <w:tr w:rsidR="001F6E5E" w:rsidRPr="00A637C3" w14:paraId="6698323E" w14:textId="48E6E09F" w:rsidTr="00A33054">
        <w:tc>
          <w:tcPr>
            <w:tcW w:w="1290" w:type="pct"/>
            <w:vMerge w:val="restart"/>
            <w:shd w:val="clear" w:color="auto" w:fill="D9E2F3" w:themeFill="accent1" w:themeFillTint="33"/>
            <w:vAlign w:val="center"/>
          </w:tcPr>
          <w:p w14:paraId="1E2A5260" w14:textId="77777777" w:rsidR="003D4A60" w:rsidRPr="00A637C3" w:rsidRDefault="003D4A60" w:rsidP="007F134F">
            <w:pPr>
              <w:rPr>
                <w:rFonts w:ascii="Times New Roman" w:hAnsi="Times New Roman" w:cs="Times New Roman"/>
                <w:b/>
                <w:bCs/>
                <w:i/>
                <w:iCs/>
                <w:sz w:val="20"/>
                <w:szCs w:val="20"/>
                <w:lang w:val="en-US"/>
              </w:rPr>
            </w:pPr>
            <w:r w:rsidRPr="00930442">
              <w:rPr>
                <w:rStyle w:val="Fett"/>
                <w:rFonts w:ascii="Times New Roman" w:hAnsi="Times New Roman" w:cs="Times New Roman"/>
                <w:b w:val="0"/>
                <w:bCs w:val="0"/>
                <w:i/>
                <w:iCs/>
                <w:sz w:val="20"/>
                <w:szCs w:val="20"/>
              </w:rPr>
              <w:t>SES</w:t>
            </w:r>
            <w:r w:rsidRPr="00A637C3">
              <w:rPr>
                <w:rStyle w:val="Fett"/>
                <w:rFonts w:ascii="Times New Roman" w:hAnsi="Times New Roman" w:cs="Times New Roman"/>
                <w:i/>
                <w:iCs/>
                <w:sz w:val="20"/>
                <w:szCs w:val="20"/>
              </w:rPr>
              <w:t xml:space="preserve"> (</w:t>
            </w:r>
            <w:r w:rsidRPr="00A637C3">
              <w:rPr>
                <w:rFonts w:ascii="Times New Roman" w:hAnsi="Times New Roman" w:cs="Times New Roman"/>
                <w:i/>
                <w:iCs/>
                <w:sz w:val="20"/>
                <w:szCs w:val="20"/>
              </w:rPr>
              <w:t>High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1141" w:type="pct"/>
            <w:shd w:val="clear" w:color="auto" w:fill="D9E2F3" w:themeFill="accent1" w:themeFillTint="33"/>
            <w:vAlign w:val="center"/>
          </w:tcPr>
          <w:p w14:paraId="58A6E811" w14:textId="77777777"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Low</w:t>
            </w:r>
          </w:p>
        </w:tc>
        <w:tc>
          <w:tcPr>
            <w:tcW w:w="446" w:type="pct"/>
            <w:shd w:val="clear" w:color="auto" w:fill="D9E2F3" w:themeFill="accent1" w:themeFillTint="33"/>
            <w:vAlign w:val="center"/>
          </w:tcPr>
          <w:p w14:paraId="1621C10D" w14:textId="52A36720" w:rsidR="003D4A60" w:rsidRPr="00A637C3" w:rsidRDefault="00687579"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r w:rsidR="005E78C5" w:rsidRPr="00A637C3">
              <w:rPr>
                <w:rFonts w:ascii="Times New Roman" w:hAnsi="Times New Roman" w:cs="Times New Roman"/>
                <w:i/>
                <w:iCs/>
                <w:sz w:val="20"/>
                <w:szCs w:val="20"/>
                <w:lang w:val="en-US"/>
              </w:rPr>
              <w:t>79</w:t>
            </w:r>
          </w:p>
        </w:tc>
        <w:tc>
          <w:tcPr>
            <w:tcW w:w="794" w:type="pct"/>
            <w:shd w:val="clear" w:color="auto" w:fill="D9E2F3" w:themeFill="accent1" w:themeFillTint="33"/>
          </w:tcPr>
          <w:p w14:paraId="259778D7" w14:textId="28957D22" w:rsidR="003D4A60" w:rsidRPr="00A637C3" w:rsidRDefault="00687579" w:rsidP="007F134F">
            <w:pPr>
              <w:rPr>
                <w:rFonts w:ascii="Times New Roman" w:hAnsi="Times New Roman" w:cs="Times New Roman"/>
                <w:i/>
                <w:iCs/>
                <w:sz w:val="20"/>
                <w:szCs w:val="20"/>
              </w:rPr>
            </w:pPr>
            <w:r w:rsidRPr="00A637C3">
              <w:rPr>
                <w:rFonts w:ascii="Times New Roman" w:hAnsi="Times New Roman" w:cs="Times New Roman"/>
                <w:i/>
                <w:iCs/>
                <w:sz w:val="20"/>
                <w:szCs w:val="20"/>
              </w:rPr>
              <w:t>1</w:t>
            </w:r>
            <w:r w:rsidR="003D4A60" w:rsidRPr="00A637C3">
              <w:rPr>
                <w:rFonts w:ascii="Times New Roman" w:hAnsi="Times New Roman" w:cs="Times New Roman"/>
                <w:i/>
                <w:iCs/>
                <w:sz w:val="20"/>
                <w:szCs w:val="20"/>
              </w:rPr>
              <w:t>.</w:t>
            </w:r>
            <w:r w:rsidR="005E78C5" w:rsidRPr="00A637C3">
              <w:rPr>
                <w:rFonts w:ascii="Times New Roman" w:hAnsi="Times New Roman" w:cs="Times New Roman"/>
                <w:i/>
                <w:iCs/>
                <w:sz w:val="20"/>
                <w:szCs w:val="20"/>
              </w:rPr>
              <w:t>49</w:t>
            </w:r>
            <w:r w:rsidR="003D4A60" w:rsidRPr="00A637C3">
              <w:rPr>
                <w:rFonts w:ascii="Times New Roman" w:hAnsi="Times New Roman" w:cs="Times New Roman"/>
                <w:i/>
                <w:iCs/>
                <w:sz w:val="20"/>
                <w:szCs w:val="20"/>
              </w:rPr>
              <w:t>–2.</w:t>
            </w:r>
            <w:r w:rsidR="005E78C5" w:rsidRPr="00A637C3">
              <w:rPr>
                <w:rFonts w:ascii="Times New Roman" w:hAnsi="Times New Roman" w:cs="Times New Roman"/>
                <w:i/>
                <w:iCs/>
                <w:sz w:val="20"/>
                <w:szCs w:val="20"/>
              </w:rPr>
              <w:t>16</w:t>
            </w:r>
            <w:r w:rsidR="003D4A60" w:rsidRPr="00A637C3">
              <w:rPr>
                <w:rFonts w:ascii="Times New Roman" w:hAnsi="Times New Roman" w:cs="Times New Roman"/>
                <w:i/>
                <w:iCs/>
                <w:sz w:val="20"/>
                <w:szCs w:val="20"/>
              </w:rPr>
              <w:t>)</w:t>
            </w:r>
          </w:p>
        </w:tc>
        <w:tc>
          <w:tcPr>
            <w:tcW w:w="1329" w:type="pct"/>
            <w:shd w:val="clear" w:color="auto" w:fill="D9E2F3" w:themeFill="accent1" w:themeFillTint="33"/>
          </w:tcPr>
          <w:p w14:paraId="5C4417E7" w14:textId="2FAE4F33" w:rsidR="003D4A60" w:rsidRPr="00A637C3" w:rsidRDefault="00687579" w:rsidP="007F134F">
            <w:pPr>
              <w:rPr>
                <w:rFonts w:ascii="Times New Roman" w:hAnsi="Times New Roman" w:cs="Times New Roman"/>
                <w:i/>
                <w:iCs/>
                <w:sz w:val="20"/>
                <w:szCs w:val="20"/>
              </w:rPr>
            </w:pPr>
            <w:r w:rsidRPr="00A637C3">
              <w:rPr>
                <w:rFonts w:ascii="Times New Roman" w:hAnsi="Times New Roman" w:cs="Times New Roman"/>
                <w:i/>
                <w:iCs/>
                <w:sz w:val="20"/>
                <w:szCs w:val="20"/>
              </w:rPr>
              <w:t>0.0</w:t>
            </w:r>
            <w:r w:rsidR="005E78C5" w:rsidRPr="00A637C3">
              <w:rPr>
                <w:rFonts w:ascii="Times New Roman" w:hAnsi="Times New Roman" w:cs="Times New Roman"/>
                <w:i/>
                <w:iCs/>
                <w:sz w:val="20"/>
                <w:szCs w:val="20"/>
              </w:rPr>
              <w:t>00</w:t>
            </w:r>
            <w:r w:rsidR="00DC1ACB" w:rsidRPr="00DC1ACB">
              <w:rPr>
                <w:rFonts w:ascii="Times New Roman" w:hAnsi="Times New Roman" w:cs="Times New Roman"/>
                <w:i/>
                <w:iCs/>
                <w:sz w:val="20"/>
                <w:szCs w:val="20"/>
              </w:rPr>
              <w:t>**</w:t>
            </w:r>
          </w:p>
        </w:tc>
      </w:tr>
      <w:tr w:rsidR="001F6E5E" w:rsidRPr="00A637C3" w14:paraId="1D3D8BF7" w14:textId="3B55DCDF" w:rsidTr="00A33054">
        <w:tc>
          <w:tcPr>
            <w:tcW w:w="1290" w:type="pct"/>
            <w:vMerge/>
            <w:shd w:val="clear" w:color="auto" w:fill="D9E2F3" w:themeFill="accent1" w:themeFillTint="33"/>
            <w:vAlign w:val="center"/>
          </w:tcPr>
          <w:p w14:paraId="77CC552E" w14:textId="77777777" w:rsidR="003D4A60" w:rsidRPr="00A637C3" w:rsidRDefault="003D4A60" w:rsidP="007F134F">
            <w:pPr>
              <w:rPr>
                <w:rFonts w:ascii="Times New Roman" w:hAnsi="Times New Roman" w:cs="Times New Roman"/>
                <w:i/>
                <w:iCs/>
                <w:sz w:val="20"/>
                <w:szCs w:val="20"/>
                <w:lang w:val="en-US"/>
              </w:rPr>
            </w:pPr>
          </w:p>
        </w:tc>
        <w:tc>
          <w:tcPr>
            <w:tcW w:w="1141" w:type="pct"/>
            <w:shd w:val="clear" w:color="auto" w:fill="D9E2F3" w:themeFill="accent1" w:themeFillTint="33"/>
            <w:vAlign w:val="center"/>
          </w:tcPr>
          <w:p w14:paraId="74ECABAF" w14:textId="77777777"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Middle</w:t>
            </w:r>
          </w:p>
        </w:tc>
        <w:tc>
          <w:tcPr>
            <w:tcW w:w="446" w:type="pct"/>
            <w:shd w:val="clear" w:color="auto" w:fill="D9E2F3" w:themeFill="accent1" w:themeFillTint="33"/>
            <w:vAlign w:val="center"/>
          </w:tcPr>
          <w:p w14:paraId="36836105" w14:textId="219C2CD4" w:rsidR="003D4A60" w:rsidRPr="00A637C3" w:rsidRDefault="00687579"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w:t>
            </w:r>
            <w:r w:rsidR="005E78C5" w:rsidRPr="00A637C3">
              <w:rPr>
                <w:rFonts w:ascii="Times New Roman" w:hAnsi="Times New Roman" w:cs="Times New Roman"/>
                <w:i/>
                <w:iCs/>
                <w:sz w:val="20"/>
                <w:szCs w:val="20"/>
                <w:lang w:val="en-US"/>
              </w:rPr>
              <w:t>42</w:t>
            </w:r>
          </w:p>
        </w:tc>
        <w:tc>
          <w:tcPr>
            <w:tcW w:w="794" w:type="pct"/>
            <w:shd w:val="clear" w:color="auto" w:fill="D9E2F3" w:themeFill="accent1" w:themeFillTint="33"/>
          </w:tcPr>
          <w:p w14:paraId="06DB65C9" w14:textId="14C6E01E"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1</w:t>
            </w:r>
            <w:r w:rsidR="00687579" w:rsidRPr="00A637C3">
              <w:rPr>
                <w:rFonts w:ascii="Times New Roman" w:hAnsi="Times New Roman" w:cs="Times New Roman"/>
                <w:i/>
                <w:iCs/>
                <w:sz w:val="20"/>
                <w:szCs w:val="20"/>
              </w:rPr>
              <w:t>.</w:t>
            </w:r>
            <w:r w:rsidRPr="00A637C3">
              <w:rPr>
                <w:rFonts w:ascii="Times New Roman" w:hAnsi="Times New Roman" w:cs="Times New Roman"/>
                <w:i/>
                <w:iCs/>
                <w:sz w:val="20"/>
                <w:szCs w:val="20"/>
              </w:rPr>
              <w:t>20</w:t>
            </w:r>
            <w:r w:rsidR="00687579" w:rsidRPr="00A637C3">
              <w:rPr>
                <w:rFonts w:ascii="Times New Roman" w:hAnsi="Times New Roman" w:cs="Times New Roman"/>
                <w:i/>
                <w:iCs/>
                <w:sz w:val="20"/>
                <w:szCs w:val="20"/>
              </w:rPr>
              <w:t>-1.</w:t>
            </w:r>
            <w:r w:rsidRPr="00A637C3">
              <w:rPr>
                <w:rFonts w:ascii="Times New Roman" w:hAnsi="Times New Roman" w:cs="Times New Roman"/>
                <w:i/>
                <w:iCs/>
                <w:sz w:val="20"/>
                <w:szCs w:val="20"/>
              </w:rPr>
              <w:t>69</w:t>
            </w:r>
          </w:p>
        </w:tc>
        <w:tc>
          <w:tcPr>
            <w:tcW w:w="1329" w:type="pct"/>
            <w:shd w:val="clear" w:color="auto" w:fill="D9E2F3" w:themeFill="accent1" w:themeFillTint="33"/>
          </w:tcPr>
          <w:p w14:paraId="68073CB0" w14:textId="0B49AD1E" w:rsidR="003D4A60" w:rsidRPr="00A637C3" w:rsidRDefault="00687579" w:rsidP="007F134F">
            <w:pPr>
              <w:rPr>
                <w:rFonts w:ascii="Times New Roman" w:hAnsi="Times New Roman" w:cs="Times New Roman"/>
                <w:i/>
                <w:iCs/>
                <w:sz w:val="20"/>
                <w:szCs w:val="20"/>
              </w:rPr>
            </w:pPr>
            <w:r w:rsidRPr="00A637C3">
              <w:rPr>
                <w:rFonts w:ascii="Times New Roman" w:hAnsi="Times New Roman" w:cs="Times New Roman"/>
                <w:i/>
                <w:iCs/>
                <w:sz w:val="20"/>
                <w:szCs w:val="20"/>
              </w:rPr>
              <w:t>0.</w:t>
            </w:r>
            <w:r w:rsidR="005E78C5"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30FD5627" w14:textId="78B0186E" w:rsidTr="00A33054">
        <w:tc>
          <w:tcPr>
            <w:tcW w:w="1290" w:type="pct"/>
            <w:vMerge w:val="restart"/>
            <w:shd w:val="clear" w:color="auto" w:fill="D9E2F3" w:themeFill="accent1" w:themeFillTint="33"/>
            <w:vAlign w:val="center"/>
          </w:tcPr>
          <w:p w14:paraId="5D2F4FAE" w14:textId="77777777" w:rsidR="005E78C5" w:rsidRPr="00930442" w:rsidRDefault="005E78C5" w:rsidP="005E78C5">
            <w:pPr>
              <w:rPr>
                <w:rStyle w:val="Fett"/>
                <w:rFonts w:ascii="Times New Roman" w:hAnsi="Times New Roman" w:cs="Times New Roman"/>
                <w:b w:val="0"/>
                <w:bCs w:val="0"/>
                <w:i/>
                <w:iCs/>
                <w:sz w:val="20"/>
                <w:szCs w:val="20"/>
              </w:rPr>
            </w:pPr>
            <w:proofErr w:type="spellStart"/>
            <w:r w:rsidRPr="00930442">
              <w:rPr>
                <w:rStyle w:val="Fett"/>
                <w:rFonts w:ascii="Times New Roman" w:hAnsi="Times New Roman" w:cs="Times New Roman"/>
                <w:b w:val="0"/>
                <w:bCs w:val="0"/>
                <w:i/>
                <w:iCs/>
                <w:sz w:val="20"/>
                <w:szCs w:val="20"/>
              </w:rPr>
              <w:t>Cohort</w:t>
            </w:r>
            <w:proofErr w:type="spellEnd"/>
          </w:p>
          <w:p w14:paraId="7B10B4F4" w14:textId="77777777" w:rsidR="005E78C5" w:rsidRPr="00A637C3" w:rsidRDefault="005E78C5" w:rsidP="005E78C5">
            <w:pPr>
              <w:rPr>
                <w:rFonts w:ascii="Times New Roman" w:hAnsi="Times New Roman" w:cs="Times New Roman"/>
                <w:i/>
                <w:iCs/>
                <w:sz w:val="20"/>
                <w:szCs w:val="20"/>
                <w:lang w:val="en-US"/>
              </w:rPr>
            </w:pPr>
            <w:r w:rsidRPr="00A637C3">
              <w:rPr>
                <w:rFonts w:ascii="Times New Roman" w:hAnsi="Times New Roman" w:cs="Times New Roman"/>
                <w:i/>
                <w:iCs/>
                <w:sz w:val="20"/>
                <w:szCs w:val="20"/>
              </w:rPr>
              <w:t>1925–1934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1141" w:type="pct"/>
            <w:shd w:val="clear" w:color="auto" w:fill="D9E2F3" w:themeFill="accent1" w:themeFillTint="33"/>
            <w:vAlign w:val="center"/>
          </w:tcPr>
          <w:p w14:paraId="4AFAE050" w14:textId="7777777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1935–1945</w:t>
            </w:r>
          </w:p>
        </w:tc>
        <w:tc>
          <w:tcPr>
            <w:tcW w:w="446" w:type="pct"/>
            <w:shd w:val="clear" w:color="auto" w:fill="D9E2F3" w:themeFill="accent1" w:themeFillTint="33"/>
            <w:vAlign w:val="center"/>
          </w:tcPr>
          <w:p w14:paraId="157C37A7" w14:textId="3D4C9679"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0.74</w:t>
            </w:r>
          </w:p>
        </w:tc>
        <w:tc>
          <w:tcPr>
            <w:tcW w:w="794" w:type="pct"/>
            <w:shd w:val="clear" w:color="auto" w:fill="D9E2F3" w:themeFill="accent1" w:themeFillTint="33"/>
          </w:tcPr>
          <w:p w14:paraId="0AE9F99B" w14:textId="0267C8D1"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0.62-0.87</w:t>
            </w:r>
          </w:p>
        </w:tc>
        <w:tc>
          <w:tcPr>
            <w:tcW w:w="1329" w:type="pct"/>
            <w:shd w:val="clear" w:color="auto" w:fill="D9E2F3" w:themeFill="accent1" w:themeFillTint="33"/>
          </w:tcPr>
          <w:p w14:paraId="16A634C4" w14:textId="3CA0F4E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0.000</w:t>
            </w:r>
            <w:r w:rsidR="00DC1ACB" w:rsidRPr="00DC1ACB">
              <w:rPr>
                <w:rFonts w:ascii="Times New Roman" w:hAnsi="Times New Roman" w:cs="Times New Roman"/>
                <w:i/>
                <w:iCs/>
                <w:sz w:val="20"/>
                <w:szCs w:val="20"/>
              </w:rPr>
              <w:t>**</w:t>
            </w:r>
          </w:p>
        </w:tc>
      </w:tr>
      <w:tr w:rsidR="001F6E5E" w:rsidRPr="00A637C3" w14:paraId="56A130E2" w14:textId="0142FFF9" w:rsidTr="00A33054">
        <w:tc>
          <w:tcPr>
            <w:tcW w:w="1290" w:type="pct"/>
            <w:vMerge/>
            <w:shd w:val="clear" w:color="auto" w:fill="D9E2F3" w:themeFill="accent1" w:themeFillTint="33"/>
            <w:vAlign w:val="center"/>
          </w:tcPr>
          <w:p w14:paraId="01DEE825" w14:textId="77777777" w:rsidR="005E78C5" w:rsidRPr="00A637C3" w:rsidRDefault="005E78C5" w:rsidP="005E78C5">
            <w:pPr>
              <w:rPr>
                <w:rFonts w:ascii="Times New Roman" w:hAnsi="Times New Roman" w:cs="Times New Roman"/>
                <w:b/>
                <w:bCs/>
                <w:i/>
                <w:iCs/>
                <w:sz w:val="20"/>
                <w:szCs w:val="20"/>
              </w:rPr>
            </w:pPr>
          </w:p>
        </w:tc>
        <w:tc>
          <w:tcPr>
            <w:tcW w:w="1141" w:type="pct"/>
            <w:shd w:val="clear" w:color="auto" w:fill="D9E2F3" w:themeFill="accent1" w:themeFillTint="33"/>
            <w:vAlign w:val="center"/>
          </w:tcPr>
          <w:p w14:paraId="5F7C7BFA" w14:textId="7777777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1946–1955</w:t>
            </w:r>
          </w:p>
        </w:tc>
        <w:tc>
          <w:tcPr>
            <w:tcW w:w="446" w:type="pct"/>
            <w:shd w:val="clear" w:color="auto" w:fill="D9E2F3" w:themeFill="accent1" w:themeFillTint="33"/>
            <w:vAlign w:val="center"/>
          </w:tcPr>
          <w:p w14:paraId="45AD09ED" w14:textId="00C88721"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0.50</w:t>
            </w:r>
          </w:p>
        </w:tc>
        <w:tc>
          <w:tcPr>
            <w:tcW w:w="794" w:type="pct"/>
            <w:shd w:val="clear" w:color="auto" w:fill="D9E2F3" w:themeFill="accent1" w:themeFillTint="33"/>
          </w:tcPr>
          <w:p w14:paraId="639EB74A" w14:textId="435E578A"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0.40-0.62</w:t>
            </w:r>
          </w:p>
        </w:tc>
        <w:tc>
          <w:tcPr>
            <w:tcW w:w="1329" w:type="pct"/>
            <w:shd w:val="clear" w:color="auto" w:fill="D9E2F3" w:themeFill="accent1" w:themeFillTint="33"/>
          </w:tcPr>
          <w:p w14:paraId="0262B2DA" w14:textId="55916F5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0.000</w:t>
            </w:r>
            <w:r w:rsidR="00DC1ACB" w:rsidRPr="00DC1ACB">
              <w:rPr>
                <w:rFonts w:ascii="Times New Roman" w:hAnsi="Times New Roman" w:cs="Times New Roman"/>
                <w:i/>
                <w:iCs/>
                <w:sz w:val="20"/>
                <w:szCs w:val="20"/>
              </w:rPr>
              <w:t>**</w:t>
            </w:r>
          </w:p>
        </w:tc>
      </w:tr>
      <w:tr w:rsidR="001F6E5E" w:rsidRPr="00A637C3" w14:paraId="2084135E" w14:textId="1F73FBF0" w:rsidTr="00A33054">
        <w:tc>
          <w:tcPr>
            <w:tcW w:w="1290" w:type="pct"/>
            <w:vMerge/>
            <w:shd w:val="clear" w:color="auto" w:fill="D9E2F3" w:themeFill="accent1" w:themeFillTint="33"/>
            <w:vAlign w:val="center"/>
          </w:tcPr>
          <w:p w14:paraId="00DD2A1E" w14:textId="77777777" w:rsidR="005E78C5" w:rsidRPr="00A637C3" w:rsidRDefault="005E78C5" w:rsidP="005E78C5">
            <w:pPr>
              <w:rPr>
                <w:rFonts w:ascii="Times New Roman" w:hAnsi="Times New Roman" w:cs="Times New Roman"/>
                <w:i/>
                <w:iCs/>
                <w:sz w:val="20"/>
                <w:szCs w:val="20"/>
              </w:rPr>
            </w:pPr>
          </w:p>
        </w:tc>
        <w:tc>
          <w:tcPr>
            <w:tcW w:w="1141" w:type="pct"/>
            <w:shd w:val="clear" w:color="auto" w:fill="D9E2F3" w:themeFill="accent1" w:themeFillTint="33"/>
            <w:vAlign w:val="center"/>
          </w:tcPr>
          <w:p w14:paraId="3FA57679" w14:textId="7777777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1956–1965</w:t>
            </w:r>
          </w:p>
        </w:tc>
        <w:tc>
          <w:tcPr>
            <w:tcW w:w="446" w:type="pct"/>
            <w:shd w:val="clear" w:color="auto" w:fill="D9E2F3" w:themeFill="accent1" w:themeFillTint="33"/>
            <w:vAlign w:val="center"/>
          </w:tcPr>
          <w:p w14:paraId="49BED4ED" w14:textId="0AF9D13B"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0.39</w:t>
            </w:r>
          </w:p>
        </w:tc>
        <w:tc>
          <w:tcPr>
            <w:tcW w:w="794" w:type="pct"/>
            <w:shd w:val="clear" w:color="auto" w:fill="D9E2F3" w:themeFill="accent1" w:themeFillTint="33"/>
          </w:tcPr>
          <w:p w14:paraId="733B2FF0" w14:textId="49CBF2E0"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0.30-0.50</w:t>
            </w:r>
          </w:p>
        </w:tc>
        <w:tc>
          <w:tcPr>
            <w:tcW w:w="1329" w:type="pct"/>
            <w:shd w:val="clear" w:color="auto" w:fill="D9E2F3" w:themeFill="accent1" w:themeFillTint="33"/>
          </w:tcPr>
          <w:p w14:paraId="3F94E1A4" w14:textId="289224D6"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0.000</w:t>
            </w:r>
            <w:r w:rsidR="00DC1ACB" w:rsidRPr="00DC1ACB">
              <w:rPr>
                <w:rFonts w:ascii="Times New Roman" w:hAnsi="Times New Roman" w:cs="Times New Roman"/>
                <w:i/>
                <w:iCs/>
                <w:sz w:val="20"/>
                <w:szCs w:val="20"/>
              </w:rPr>
              <w:t>**</w:t>
            </w:r>
          </w:p>
        </w:tc>
      </w:tr>
      <w:tr w:rsidR="001F6E5E" w:rsidRPr="00A637C3" w14:paraId="5E39EEC5" w14:textId="4DA12BA7" w:rsidTr="00A33054">
        <w:tc>
          <w:tcPr>
            <w:tcW w:w="1290" w:type="pct"/>
            <w:vMerge/>
            <w:shd w:val="clear" w:color="auto" w:fill="D9E2F3" w:themeFill="accent1" w:themeFillTint="33"/>
            <w:vAlign w:val="center"/>
          </w:tcPr>
          <w:p w14:paraId="05E7C8AE" w14:textId="77777777" w:rsidR="005E78C5" w:rsidRPr="00A637C3" w:rsidRDefault="005E78C5" w:rsidP="005E78C5">
            <w:pPr>
              <w:rPr>
                <w:rFonts w:ascii="Times New Roman" w:hAnsi="Times New Roman" w:cs="Times New Roman"/>
                <w:i/>
                <w:iCs/>
                <w:sz w:val="20"/>
                <w:szCs w:val="20"/>
              </w:rPr>
            </w:pPr>
          </w:p>
        </w:tc>
        <w:tc>
          <w:tcPr>
            <w:tcW w:w="1141" w:type="pct"/>
            <w:shd w:val="clear" w:color="auto" w:fill="D9E2F3" w:themeFill="accent1" w:themeFillTint="33"/>
            <w:vAlign w:val="center"/>
          </w:tcPr>
          <w:p w14:paraId="280A7249" w14:textId="7777777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1966–1975</w:t>
            </w:r>
          </w:p>
        </w:tc>
        <w:tc>
          <w:tcPr>
            <w:tcW w:w="446" w:type="pct"/>
            <w:shd w:val="clear" w:color="auto" w:fill="D9E2F3" w:themeFill="accent1" w:themeFillTint="33"/>
            <w:vAlign w:val="center"/>
          </w:tcPr>
          <w:p w14:paraId="33CF2167" w14:textId="69A6E200"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0.32</w:t>
            </w:r>
          </w:p>
        </w:tc>
        <w:tc>
          <w:tcPr>
            <w:tcW w:w="794" w:type="pct"/>
            <w:shd w:val="clear" w:color="auto" w:fill="D9E2F3" w:themeFill="accent1" w:themeFillTint="33"/>
          </w:tcPr>
          <w:p w14:paraId="7BF13920" w14:textId="3CF72706"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0.22-.44</w:t>
            </w:r>
          </w:p>
        </w:tc>
        <w:tc>
          <w:tcPr>
            <w:tcW w:w="1329" w:type="pct"/>
            <w:shd w:val="clear" w:color="auto" w:fill="D9E2F3" w:themeFill="accent1" w:themeFillTint="33"/>
          </w:tcPr>
          <w:p w14:paraId="3B148A5F" w14:textId="409D3A15"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0.000</w:t>
            </w:r>
            <w:r w:rsidR="00DC1ACB" w:rsidRPr="00DC1ACB">
              <w:rPr>
                <w:rFonts w:ascii="Times New Roman" w:hAnsi="Times New Roman" w:cs="Times New Roman"/>
                <w:i/>
                <w:iCs/>
                <w:sz w:val="20"/>
                <w:szCs w:val="20"/>
              </w:rPr>
              <w:t>**</w:t>
            </w:r>
          </w:p>
        </w:tc>
      </w:tr>
      <w:tr w:rsidR="001F6E5E" w:rsidRPr="00A637C3" w14:paraId="63440713" w14:textId="77777777" w:rsidTr="001B3B87">
        <w:tc>
          <w:tcPr>
            <w:tcW w:w="1290" w:type="pct"/>
            <w:vMerge w:val="restart"/>
            <w:shd w:val="clear" w:color="auto" w:fill="D9E2F3" w:themeFill="accent1" w:themeFillTint="33"/>
            <w:vAlign w:val="center"/>
          </w:tcPr>
          <w:p w14:paraId="49465F70" w14:textId="3A8123B1"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 xml:space="preserve">SES × </w:t>
            </w:r>
            <w:proofErr w:type="spellStart"/>
            <w:r w:rsidRPr="00A637C3">
              <w:rPr>
                <w:rFonts w:ascii="Times New Roman" w:hAnsi="Times New Roman" w:cs="Times New Roman"/>
                <w:i/>
                <w:iCs/>
                <w:sz w:val="20"/>
                <w:szCs w:val="20"/>
              </w:rPr>
              <w:t>Cohort</w:t>
            </w:r>
            <w:proofErr w:type="spellEnd"/>
          </w:p>
        </w:tc>
        <w:tc>
          <w:tcPr>
            <w:tcW w:w="1141" w:type="pct"/>
            <w:shd w:val="clear" w:color="auto" w:fill="D9E2F3" w:themeFill="accent1" w:themeFillTint="33"/>
            <w:vAlign w:val="center"/>
          </w:tcPr>
          <w:p w14:paraId="2BC83AE2" w14:textId="4C52DA22"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Low ×1935–1945</w:t>
            </w:r>
          </w:p>
        </w:tc>
        <w:tc>
          <w:tcPr>
            <w:tcW w:w="446" w:type="pct"/>
            <w:shd w:val="clear" w:color="auto" w:fill="D9E2F3" w:themeFill="accent1" w:themeFillTint="33"/>
            <w:vAlign w:val="center"/>
          </w:tcPr>
          <w:p w14:paraId="3B87B8DC" w14:textId="363ACF87"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1.43</w:t>
            </w:r>
          </w:p>
        </w:tc>
        <w:tc>
          <w:tcPr>
            <w:tcW w:w="794" w:type="pct"/>
            <w:shd w:val="clear" w:color="auto" w:fill="D9E2F3" w:themeFill="accent1" w:themeFillTint="33"/>
            <w:vAlign w:val="center"/>
          </w:tcPr>
          <w:p w14:paraId="60CB91B5" w14:textId="06B4D5BA"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0.65–1.88</w:t>
            </w:r>
          </w:p>
        </w:tc>
        <w:tc>
          <w:tcPr>
            <w:tcW w:w="1329" w:type="pct"/>
            <w:shd w:val="clear" w:color="auto" w:fill="D9E2F3" w:themeFill="accent1" w:themeFillTint="33"/>
          </w:tcPr>
          <w:p w14:paraId="7CA1B906" w14:textId="578E2CB5"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0.389</w:t>
            </w:r>
          </w:p>
        </w:tc>
      </w:tr>
      <w:tr w:rsidR="001F6E5E" w:rsidRPr="00A637C3" w14:paraId="3BB20F26" w14:textId="77777777" w:rsidTr="001B3B87">
        <w:tc>
          <w:tcPr>
            <w:tcW w:w="1290" w:type="pct"/>
            <w:vMerge/>
            <w:shd w:val="clear" w:color="auto" w:fill="D9E2F3" w:themeFill="accent1" w:themeFillTint="33"/>
            <w:vAlign w:val="center"/>
          </w:tcPr>
          <w:p w14:paraId="4841E07F"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224E4340" w14:textId="2187322B"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Low ×1946–1955</w:t>
            </w:r>
          </w:p>
        </w:tc>
        <w:tc>
          <w:tcPr>
            <w:tcW w:w="446" w:type="pct"/>
            <w:shd w:val="clear" w:color="auto" w:fill="D9E2F3" w:themeFill="accent1" w:themeFillTint="33"/>
            <w:vAlign w:val="center"/>
          </w:tcPr>
          <w:p w14:paraId="2F76C34C" w14:textId="24A1D94F"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1.55</w:t>
            </w:r>
          </w:p>
        </w:tc>
        <w:tc>
          <w:tcPr>
            <w:tcW w:w="794" w:type="pct"/>
            <w:shd w:val="clear" w:color="auto" w:fill="D9E2F3" w:themeFill="accent1" w:themeFillTint="33"/>
            <w:vAlign w:val="center"/>
          </w:tcPr>
          <w:p w14:paraId="7A2EF44D" w14:textId="41CF044E"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0.97–2.67</w:t>
            </w:r>
          </w:p>
        </w:tc>
        <w:tc>
          <w:tcPr>
            <w:tcW w:w="1329" w:type="pct"/>
            <w:shd w:val="clear" w:color="auto" w:fill="D9E2F3" w:themeFill="accent1" w:themeFillTint="33"/>
          </w:tcPr>
          <w:p w14:paraId="765F28ED" w14:textId="5DEB5EBA"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0.78</w:t>
            </w:r>
          </w:p>
        </w:tc>
      </w:tr>
      <w:tr w:rsidR="001F6E5E" w:rsidRPr="00A637C3" w14:paraId="1BF8F7BF" w14:textId="77777777" w:rsidTr="001B3B87">
        <w:tc>
          <w:tcPr>
            <w:tcW w:w="1290" w:type="pct"/>
            <w:vMerge/>
            <w:shd w:val="clear" w:color="auto" w:fill="D9E2F3" w:themeFill="accent1" w:themeFillTint="33"/>
            <w:vAlign w:val="center"/>
          </w:tcPr>
          <w:p w14:paraId="7DED5768"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153F20F4" w14:textId="5A9C5551"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Low ×1956–1965</w:t>
            </w:r>
          </w:p>
        </w:tc>
        <w:tc>
          <w:tcPr>
            <w:tcW w:w="446" w:type="pct"/>
            <w:shd w:val="clear" w:color="auto" w:fill="D9E2F3" w:themeFill="accent1" w:themeFillTint="33"/>
            <w:vAlign w:val="center"/>
          </w:tcPr>
          <w:p w14:paraId="31DFE0F8" w14:textId="77A5D189"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1.77</w:t>
            </w:r>
          </w:p>
        </w:tc>
        <w:tc>
          <w:tcPr>
            <w:tcW w:w="794" w:type="pct"/>
            <w:shd w:val="clear" w:color="auto" w:fill="D9E2F3" w:themeFill="accent1" w:themeFillTint="33"/>
            <w:vAlign w:val="center"/>
          </w:tcPr>
          <w:p w14:paraId="74C66A00" w14:textId="21257D94" w:rsidR="00A33054" w:rsidRPr="00DC1ACB" w:rsidRDefault="00A33054" w:rsidP="00A33054">
            <w:pPr>
              <w:rPr>
                <w:rFonts w:ascii="Times New Roman" w:hAnsi="Times New Roman" w:cs="Times New Roman"/>
                <w:i/>
                <w:iCs/>
                <w:sz w:val="20"/>
                <w:szCs w:val="20"/>
              </w:rPr>
            </w:pPr>
            <w:r w:rsidRPr="00DC1ACB">
              <w:rPr>
                <w:rStyle w:val="Fett"/>
                <w:rFonts w:ascii="Times New Roman" w:hAnsi="Times New Roman" w:cs="Times New Roman"/>
                <w:b w:val="0"/>
                <w:bCs w:val="0"/>
                <w:i/>
                <w:iCs/>
                <w:sz w:val="20"/>
                <w:szCs w:val="20"/>
              </w:rPr>
              <w:t>1.13–3.22</w:t>
            </w:r>
          </w:p>
        </w:tc>
        <w:tc>
          <w:tcPr>
            <w:tcW w:w="1329" w:type="pct"/>
            <w:shd w:val="clear" w:color="auto" w:fill="D9E2F3" w:themeFill="accent1" w:themeFillTint="33"/>
          </w:tcPr>
          <w:p w14:paraId="7ADD6F04" w14:textId="3D91D557"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0.012*</w:t>
            </w:r>
          </w:p>
        </w:tc>
      </w:tr>
      <w:tr w:rsidR="001F6E5E" w:rsidRPr="00A637C3" w14:paraId="07051095" w14:textId="77777777" w:rsidTr="001B3B87">
        <w:tc>
          <w:tcPr>
            <w:tcW w:w="1290" w:type="pct"/>
            <w:vMerge/>
            <w:shd w:val="clear" w:color="auto" w:fill="D9E2F3" w:themeFill="accent1" w:themeFillTint="33"/>
            <w:vAlign w:val="center"/>
          </w:tcPr>
          <w:p w14:paraId="49A37321"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1E849B85" w14:textId="3A81D905"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Low× 1966–1975</w:t>
            </w:r>
          </w:p>
        </w:tc>
        <w:tc>
          <w:tcPr>
            <w:tcW w:w="446" w:type="pct"/>
            <w:shd w:val="clear" w:color="auto" w:fill="D9E2F3" w:themeFill="accent1" w:themeFillTint="33"/>
            <w:vAlign w:val="center"/>
          </w:tcPr>
          <w:p w14:paraId="604F11AF" w14:textId="6EC83E6C"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1.99</w:t>
            </w:r>
          </w:p>
        </w:tc>
        <w:tc>
          <w:tcPr>
            <w:tcW w:w="794" w:type="pct"/>
            <w:shd w:val="clear" w:color="auto" w:fill="D9E2F3" w:themeFill="accent1" w:themeFillTint="33"/>
            <w:vAlign w:val="center"/>
          </w:tcPr>
          <w:p w14:paraId="546654A5" w14:textId="6E02DA60"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1.06–4.</w:t>
            </w:r>
            <w:r w:rsidR="00E021C2" w:rsidRPr="00DC1ACB">
              <w:rPr>
                <w:rFonts w:ascii="Times New Roman" w:hAnsi="Times New Roman" w:cs="Times New Roman"/>
                <w:i/>
                <w:iCs/>
                <w:sz w:val="20"/>
                <w:szCs w:val="20"/>
              </w:rPr>
              <w:t>8</w:t>
            </w:r>
            <w:r w:rsidRPr="00DC1ACB">
              <w:rPr>
                <w:rFonts w:ascii="Times New Roman" w:hAnsi="Times New Roman" w:cs="Times New Roman"/>
                <w:i/>
                <w:iCs/>
                <w:sz w:val="20"/>
                <w:szCs w:val="20"/>
              </w:rPr>
              <w:t>9</w:t>
            </w:r>
          </w:p>
        </w:tc>
        <w:tc>
          <w:tcPr>
            <w:tcW w:w="1329" w:type="pct"/>
            <w:shd w:val="clear" w:color="auto" w:fill="D9E2F3" w:themeFill="accent1" w:themeFillTint="33"/>
          </w:tcPr>
          <w:p w14:paraId="74CA1142" w14:textId="26682C11"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0.03</w:t>
            </w:r>
            <w:r w:rsidR="00E021C2" w:rsidRPr="00DC1ACB">
              <w:rPr>
                <w:rFonts w:ascii="Times New Roman" w:hAnsi="Times New Roman" w:cs="Times New Roman"/>
                <w:i/>
                <w:iCs/>
                <w:sz w:val="20"/>
                <w:szCs w:val="20"/>
              </w:rPr>
              <w:t>6</w:t>
            </w:r>
            <w:r w:rsidRPr="00DC1ACB">
              <w:rPr>
                <w:rFonts w:ascii="Times New Roman" w:hAnsi="Times New Roman" w:cs="Times New Roman"/>
                <w:i/>
                <w:iCs/>
                <w:sz w:val="20"/>
                <w:szCs w:val="20"/>
              </w:rPr>
              <w:t>*</w:t>
            </w:r>
          </w:p>
        </w:tc>
      </w:tr>
      <w:tr w:rsidR="001F6E5E" w:rsidRPr="00A637C3" w14:paraId="0CB36DBB" w14:textId="77777777" w:rsidTr="001B3B87">
        <w:tc>
          <w:tcPr>
            <w:tcW w:w="1290" w:type="pct"/>
            <w:vMerge/>
            <w:shd w:val="clear" w:color="auto" w:fill="D9E2F3" w:themeFill="accent1" w:themeFillTint="33"/>
            <w:vAlign w:val="center"/>
          </w:tcPr>
          <w:p w14:paraId="76260C60"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2CB5C646" w14:textId="226F716E"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Middle × 1935–1945</w:t>
            </w:r>
          </w:p>
        </w:tc>
        <w:tc>
          <w:tcPr>
            <w:tcW w:w="446" w:type="pct"/>
            <w:shd w:val="clear" w:color="auto" w:fill="D9E2F3" w:themeFill="accent1" w:themeFillTint="33"/>
            <w:vAlign w:val="center"/>
          </w:tcPr>
          <w:p w14:paraId="54842799" w14:textId="5B0ABFB1"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1.24</w:t>
            </w:r>
          </w:p>
        </w:tc>
        <w:tc>
          <w:tcPr>
            <w:tcW w:w="794" w:type="pct"/>
            <w:shd w:val="clear" w:color="auto" w:fill="D9E2F3" w:themeFill="accent1" w:themeFillTint="33"/>
            <w:vAlign w:val="center"/>
          </w:tcPr>
          <w:p w14:paraId="6CEFECF3" w14:textId="50499DE3"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0.78–2.43</w:t>
            </w:r>
          </w:p>
        </w:tc>
        <w:tc>
          <w:tcPr>
            <w:tcW w:w="1329" w:type="pct"/>
            <w:shd w:val="clear" w:color="auto" w:fill="D9E2F3" w:themeFill="accent1" w:themeFillTint="33"/>
          </w:tcPr>
          <w:p w14:paraId="4B621459" w14:textId="16F985D4"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0.339</w:t>
            </w:r>
          </w:p>
        </w:tc>
      </w:tr>
      <w:tr w:rsidR="001F6E5E" w:rsidRPr="00A637C3" w14:paraId="23CFFFB3" w14:textId="77777777" w:rsidTr="001B3B87">
        <w:tc>
          <w:tcPr>
            <w:tcW w:w="1290" w:type="pct"/>
            <w:vMerge/>
            <w:shd w:val="clear" w:color="auto" w:fill="D9E2F3" w:themeFill="accent1" w:themeFillTint="33"/>
            <w:vAlign w:val="center"/>
          </w:tcPr>
          <w:p w14:paraId="368E0CFE"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02952E5D" w14:textId="285F4FEB"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Middle × 1946–1955</w:t>
            </w:r>
          </w:p>
        </w:tc>
        <w:tc>
          <w:tcPr>
            <w:tcW w:w="446" w:type="pct"/>
            <w:shd w:val="clear" w:color="auto" w:fill="D9E2F3" w:themeFill="accent1" w:themeFillTint="33"/>
            <w:vAlign w:val="center"/>
          </w:tcPr>
          <w:p w14:paraId="30206134" w14:textId="74A2E41B"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1.50</w:t>
            </w:r>
          </w:p>
        </w:tc>
        <w:tc>
          <w:tcPr>
            <w:tcW w:w="794" w:type="pct"/>
            <w:shd w:val="clear" w:color="auto" w:fill="D9E2F3" w:themeFill="accent1" w:themeFillTint="33"/>
            <w:vAlign w:val="center"/>
          </w:tcPr>
          <w:p w14:paraId="653DE34E" w14:textId="6AF3702A"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0.88–2.49</w:t>
            </w:r>
          </w:p>
        </w:tc>
        <w:tc>
          <w:tcPr>
            <w:tcW w:w="1329" w:type="pct"/>
            <w:shd w:val="clear" w:color="auto" w:fill="D9E2F3" w:themeFill="accent1" w:themeFillTint="33"/>
          </w:tcPr>
          <w:p w14:paraId="124608E5" w14:textId="62984CDE"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0.140</w:t>
            </w:r>
          </w:p>
        </w:tc>
      </w:tr>
      <w:tr w:rsidR="001F6E5E" w:rsidRPr="00A637C3" w14:paraId="6548BCBE" w14:textId="77777777" w:rsidTr="001B3B87">
        <w:tc>
          <w:tcPr>
            <w:tcW w:w="1290" w:type="pct"/>
            <w:vMerge/>
            <w:shd w:val="clear" w:color="auto" w:fill="D9E2F3" w:themeFill="accent1" w:themeFillTint="33"/>
            <w:vAlign w:val="center"/>
          </w:tcPr>
          <w:p w14:paraId="77B0948A"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4C3F5DF4" w14:textId="6B89C4BB"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Middle × 1956–1965</w:t>
            </w:r>
          </w:p>
        </w:tc>
        <w:tc>
          <w:tcPr>
            <w:tcW w:w="446" w:type="pct"/>
            <w:shd w:val="clear" w:color="auto" w:fill="D9E2F3" w:themeFill="accent1" w:themeFillTint="33"/>
            <w:vAlign w:val="center"/>
          </w:tcPr>
          <w:p w14:paraId="3604422B" w14:textId="07AB0FF3"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1.29</w:t>
            </w:r>
          </w:p>
        </w:tc>
        <w:tc>
          <w:tcPr>
            <w:tcW w:w="794" w:type="pct"/>
            <w:shd w:val="clear" w:color="auto" w:fill="D9E2F3" w:themeFill="accent1" w:themeFillTint="33"/>
            <w:vAlign w:val="center"/>
          </w:tcPr>
          <w:p w14:paraId="5C6B2E02" w14:textId="0969104E"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0.76–1.84</w:t>
            </w:r>
          </w:p>
        </w:tc>
        <w:tc>
          <w:tcPr>
            <w:tcW w:w="1329" w:type="pct"/>
            <w:shd w:val="clear" w:color="auto" w:fill="D9E2F3" w:themeFill="accent1" w:themeFillTint="33"/>
          </w:tcPr>
          <w:p w14:paraId="16D0DA05" w14:textId="49A0D2AE"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0.386</w:t>
            </w:r>
          </w:p>
        </w:tc>
      </w:tr>
      <w:tr w:rsidR="001F6E5E" w:rsidRPr="00A637C3" w14:paraId="6C3EF967" w14:textId="77777777" w:rsidTr="001B3B87">
        <w:tc>
          <w:tcPr>
            <w:tcW w:w="1290" w:type="pct"/>
            <w:vMerge/>
            <w:shd w:val="clear" w:color="auto" w:fill="D9E2F3" w:themeFill="accent1" w:themeFillTint="33"/>
            <w:vAlign w:val="center"/>
          </w:tcPr>
          <w:p w14:paraId="3AABEAF5" w14:textId="77777777" w:rsidR="00A33054" w:rsidRPr="00A637C3" w:rsidRDefault="00A33054" w:rsidP="00A33054">
            <w:pPr>
              <w:rPr>
                <w:rFonts w:ascii="Times New Roman" w:hAnsi="Times New Roman" w:cs="Times New Roman"/>
                <w:i/>
                <w:iCs/>
                <w:sz w:val="20"/>
                <w:szCs w:val="20"/>
              </w:rPr>
            </w:pPr>
          </w:p>
        </w:tc>
        <w:tc>
          <w:tcPr>
            <w:tcW w:w="1141" w:type="pct"/>
            <w:shd w:val="clear" w:color="auto" w:fill="D9E2F3" w:themeFill="accent1" w:themeFillTint="33"/>
            <w:vAlign w:val="center"/>
          </w:tcPr>
          <w:p w14:paraId="70619C48" w14:textId="1F4D3C63" w:rsidR="00A33054" w:rsidRPr="00A637C3" w:rsidRDefault="00A33054" w:rsidP="00A33054">
            <w:pPr>
              <w:rPr>
                <w:rFonts w:ascii="Times New Roman" w:hAnsi="Times New Roman" w:cs="Times New Roman"/>
                <w:i/>
                <w:iCs/>
                <w:sz w:val="20"/>
                <w:szCs w:val="20"/>
              </w:rPr>
            </w:pPr>
            <w:r w:rsidRPr="00A637C3">
              <w:rPr>
                <w:rFonts w:ascii="Times New Roman" w:hAnsi="Times New Roman" w:cs="Times New Roman"/>
                <w:i/>
                <w:iCs/>
                <w:sz w:val="20"/>
                <w:szCs w:val="20"/>
              </w:rPr>
              <w:t>Middle × 1966–1975</w:t>
            </w:r>
          </w:p>
        </w:tc>
        <w:tc>
          <w:tcPr>
            <w:tcW w:w="446" w:type="pct"/>
            <w:shd w:val="clear" w:color="auto" w:fill="D9E2F3" w:themeFill="accent1" w:themeFillTint="33"/>
            <w:vAlign w:val="center"/>
          </w:tcPr>
          <w:p w14:paraId="6BB569D8" w14:textId="64DF980D"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2.20</w:t>
            </w:r>
          </w:p>
        </w:tc>
        <w:tc>
          <w:tcPr>
            <w:tcW w:w="794" w:type="pct"/>
            <w:shd w:val="clear" w:color="auto" w:fill="D9E2F3" w:themeFill="accent1" w:themeFillTint="33"/>
            <w:vAlign w:val="center"/>
          </w:tcPr>
          <w:p w14:paraId="29AA6EB1" w14:textId="325710CF" w:rsidR="00A33054" w:rsidRPr="00DC1ACB" w:rsidRDefault="00A33054" w:rsidP="00A33054">
            <w:pPr>
              <w:rPr>
                <w:rFonts w:ascii="Times New Roman" w:hAnsi="Times New Roman" w:cs="Times New Roman"/>
                <w:i/>
                <w:iCs/>
                <w:sz w:val="20"/>
                <w:szCs w:val="20"/>
              </w:rPr>
            </w:pPr>
            <w:r w:rsidRPr="00DC1ACB">
              <w:rPr>
                <w:rStyle w:val="Fett"/>
                <w:rFonts w:ascii="Times New Roman" w:hAnsi="Times New Roman" w:cs="Times New Roman"/>
                <w:b w:val="0"/>
                <w:bCs w:val="0"/>
                <w:i/>
                <w:iCs/>
                <w:sz w:val="20"/>
                <w:szCs w:val="20"/>
              </w:rPr>
              <w:t>1.06–4.64</w:t>
            </w:r>
          </w:p>
        </w:tc>
        <w:tc>
          <w:tcPr>
            <w:tcW w:w="1329" w:type="pct"/>
            <w:shd w:val="clear" w:color="auto" w:fill="D9E2F3" w:themeFill="accent1" w:themeFillTint="33"/>
          </w:tcPr>
          <w:p w14:paraId="0A655372" w14:textId="1CA20D9A" w:rsidR="00A33054" w:rsidRPr="00DC1ACB" w:rsidRDefault="00A33054" w:rsidP="00A33054">
            <w:pPr>
              <w:rPr>
                <w:rFonts w:ascii="Times New Roman" w:hAnsi="Times New Roman" w:cs="Times New Roman"/>
                <w:i/>
                <w:iCs/>
                <w:sz w:val="20"/>
                <w:szCs w:val="20"/>
              </w:rPr>
            </w:pPr>
            <w:r w:rsidRPr="00DC1ACB">
              <w:rPr>
                <w:rFonts w:ascii="Times New Roman" w:hAnsi="Times New Roman" w:cs="Times New Roman"/>
                <w:i/>
                <w:iCs/>
                <w:sz w:val="20"/>
                <w:szCs w:val="20"/>
              </w:rPr>
              <w:t>0.039*</w:t>
            </w:r>
          </w:p>
        </w:tc>
      </w:tr>
      <w:tr w:rsidR="001F6E5E" w:rsidRPr="00A637C3" w14:paraId="7D1823D9" w14:textId="413B2725" w:rsidTr="00A33054">
        <w:tc>
          <w:tcPr>
            <w:tcW w:w="1290" w:type="pct"/>
            <w:shd w:val="clear" w:color="auto" w:fill="D9E2F3" w:themeFill="accent1" w:themeFillTint="33"/>
            <w:vAlign w:val="center"/>
          </w:tcPr>
          <w:p w14:paraId="57500B60" w14:textId="62F3F113" w:rsidR="005E78C5" w:rsidRPr="00A637C3" w:rsidRDefault="005E78C5" w:rsidP="005E78C5">
            <w:pPr>
              <w:rPr>
                <w:rFonts w:ascii="Times New Roman" w:hAnsi="Times New Roman" w:cs="Times New Roman"/>
                <w:i/>
                <w:iCs/>
                <w:sz w:val="20"/>
                <w:szCs w:val="20"/>
              </w:rPr>
            </w:pPr>
            <w:r w:rsidRPr="00930442">
              <w:rPr>
                <w:rStyle w:val="Fett"/>
                <w:rFonts w:ascii="Times New Roman" w:hAnsi="Times New Roman" w:cs="Times New Roman"/>
                <w:b w:val="0"/>
                <w:bCs w:val="0"/>
                <w:i/>
                <w:iCs/>
                <w:sz w:val="20"/>
                <w:szCs w:val="20"/>
              </w:rPr>
              <w:t>Sex</w:t>
            </w:r>
            <w:r w:rsidRPr="00A637C3">
              <w:rPr>
                <w:rStyle w:val="Fett"/>
                <w:rFonts w:ascii="Times New Roman" w:hAnsi="Times New Roman" w:cs="Times New Roman"/>
                <w:i/>
                <w:iCs/>
                <w:sz w:val="20"/>
                <w:szCs w:val="20"/>
              </w:rPr>
              <w:t>-</w:t>
            </w:r>
            <w:proofErr w:type="spellStart"/>
            <w:r w:rsidRPr="00A637C3">
              <w:rPr>
                <w:rFonts w:ascii="Times New Roman" w:hAnsi="Times New Roman" w:cs="Times New Roman"/>
                <w:i/>
                <w:iCs/>
                <w:sz w:val="20"/>
                <w:szCs w:val="20"/>
              </w:rPr>
              <w:t>Female</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1141" w:type="pct"/>
            <w:shd w:val="clear" w:color="auto" w:fill="D9E2F3" w:themeFill="accent1" w:themeFillTint="33"/>
            <w:vAlign w:val="center"/>
          </w:tcPr>
          <w:p w14:paraId="34D13DD0" w14:textId="77777777"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Male</w:t>
            </w:r>
          </w:p>
        </w:tc>
        <w:tc>
          <w:tcPr>
            <w:tcW w:w="446" w:type="pct"/>
            <w:shd w:val="clear" w:color="auto" w:fill="D9E2F3" w:themeFill="accent1" w:themeFillTint="33"/>
            <w:vAlign w:val="center"/>
          </w:tcPr>
          <w:p w14:paraId="5A3D2988" w14:textId="04A91A90"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1.84</w:t>
            </w:r>
          </w:p>
        </w:tc>
        <w:tc>
          <w:tcPr>
            <w:tcW w:w="794" w:type="pct"/>
            <w:shd w:val="clear" w:color="auto" w:fill="D9E2F3" w:themeFill="accent1" w:themeFillTint="33"/>
          </w:tcPr>
          <w:p w14:paraId="3001828A" w14:textId="18345E26"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1.65-2.06</w:t>
            </w:r>
          </w:p>
        </w:tc>
        <w:tc>
          <w:tcPr>
            <w:tcW w:w="1329" w:type="pct"/>
            <w:shd w:val="clear" w:color="auto" w:fill="D9E2F3" w:themeFill="accent1" w:themeFillTint="33"/>
          </w:tcPr>
          <w:p w14:paraId="15599887" w14:textId="57C66901" w:rsidR="005E78C5" w:rsidRPr="00A637C3" w:rsidRDefault="005E78C5" w:rsidP="005E78C5">
            <w:pPr>
              <w:rPr>
                <w:rFonts w:ascii="Times New Roman" w:hAnsi="Times New Roman" w:cs="Times New Roman"/>
                <w:i/>
                <w:iCs/>
                <w:sz w:val="20"/>
                <w:szCs w:val="20"/>
              </w:rPr>
            </w:pPr>
            <w:r w:rsidRPr="00A637C3">
              <w:rPr>
                <w:rFonts w:ascii="Times New Roman" w:hAnsi="Times New Roman" w:cs="Times New Roman"/>
                <w:i/>
                <w:iCs/>
                <w:sz w:val="20"/>
                <w:szCs w:val="20"/>
              </w:rPr>
              <w:t>0.000</w:t>
            </w:r>
            <w:r w:rsidR="00DC1ACB" w:rsidRPr="00DC1ACB">
              <w:rPr>
                <w:rFonts w:ascii="Times New Roman" w:hAnsi="Times New Roman" w:cs="Times New Roman"/>
                <w:i/>
                <w:iCs/>
                <w:sz w:val="20"/>
                <w:szCs w:val="20"/>
              </w:rPr>
              <w:t>**</w:t>
            </w:r>
          </w:p>
        </w:tc>
      </w:tr>
      <w:tr w:rsidR="001F6E5E" w:rsidRPr="00A637C3" w14:paraId="3F8559B6" w14:textId="293D1D9B" w:rsidTr="00A33054">
        <w:tc>
          <w:tcPr>
            <w:tcW w:w="1290" w:type="pct"/>
            <w:vMerge w:val="restart"/>
            <w:shd w:val="clear" w:color="auto" w:fill="D9E2F3" w:themeFill="accent1" w:themeFillTint="33"/>
            <w:vAlign w:val="center"/>
          </w:tcPr>
          <w:p w14:paraId="22243E6F" w14:textId="77777777" w:rsidR="003D4A60" w:rsidRPr="00930442" w:rsidRDefault="003D4A60" w:rsidP="007F134F">
            <w:pPr>
              <w:rPr>
                <w:rStyle w:val="Fett"/>
                <w:rFonts w:ascii="Times New Roman" w:hAnsi="Times New Roman" w:cs="Times New Roman"/>
                <w:b w:val="0"/>
                <w:bCs w:val="0"/>
                <w:i/>
                <w:iCs/>
                <w:sz w:val="20"/>
                <w:szCs w:val="20"/>
              </w:rPr>
            </w:pPr>
            <w:proofErr w:type="spellStart"/>
            <w:r w:rsidRPr="00930442">
              <w:rPr>
                <w:rStyle w:val="Fett"/>
                <w:rFonts w:ascii="Times New Roman" w:hAnsi="Times New Roman" w:cs="Times New Roman"/>
                <w:b w:val="0"/>
                <w:bCs w:val="0"/>
                <w:i/>
                <w:iCs/>
                <w:sz w:val="20"/>
                <w:szCs w:val="20"/>
              </w:rPr>
              <w:t>Marital</w:t>
            </w:r>
            <w:proofErr w:type="spellEnd"/>
            <w:r w:rsidRPr="00930442">
              <w:rPr>
                <w:rStyle w:val="Fett"/>
                <w:rFonts w:ascii="Times New Roman" w:hAnsi="Times New Roman" w:cs="Times New Roman"/>
                <w:b w:val="0"/>
                <w:bCs w:val="0"/>
                <w:i/>
                <w:iCs/>
                <w:sz w:val="20"/>
                <w:szCs w:val="20"/>
              </w:rPr>
              <w:t xml:space="preserve"> Status</w:t>
            </w:r>
          </w:p>
          <w:p w14:paraId="637BF2E0" w14:textId="77777777" w:rsidR="003D4A60" w:rsidRPr="00930442" w:rsidRDefault="003D4A60" w:rsidP="007F134F">
            <w:pPr>
              <w:rPr>
                <w:rFonts w:ascii="Times New Roman" w:hAnsi="Times New Roman" w:cs="Times New Roman"/>
                <w:b/>
                <w:bCs/>
                <w:i/>
                <w:iCs/>
                <w:sz w:val="20"/>
                <w:szCs w:val="20"/>
                <w:lang w:val="en-US"/>
              </w:rPr>
            </w:pPr>
            <w:proofErr w:type="spellStart"/>
            <w:r w:rsidRPr="00930442">
              <w:rPr>
                <w:rStyle w:val="Fett"/>
                <w:rFonts w:ascii="Times New Roman" w:hAnsi="Times New Roman" w:cs="Times New Roman"/>
                <w:b w:val="0"/>
                <w:bCs w:val="0"/>
                <w:i/>
                <w:iCs/>
                <w:sz w:val="20"/>
                <w:szCs w:val="20"/>
              </w:rPr>
              <w:t>Married</w:t>
            </w:r>
            <w:proofErr w:type="spellEnd"/>
            <w:r w:rsidRPr="00930442">
              <w:rPr>
                <w:rStyle w:val="Fett"/>
                <w:rFonts w:ascii="Times New Roman" w:hAnsi="Times New Roman" w:cs="Times New Roman"/>
                <w:b w:val="0"/>
                <w:bCs w:val="0"/>
                <w:i/>
                <w:iCs/>
                <w:sz w:val="20"/>
                <w:szCs w:val="20"/>
              </w:rPr>
              <w:t xml:space="preserve"> (</w:t>
            </w:r>
            <w:proofErr w:type="spellStart"/>
            <w:r w:rsidRPr="00930442">
              <w:rPr>
                <w:rStyle w:val="Fett"/>
                <w:rFonts w:ascii="Times New Roman" w:hAnsi="Times New Roman" w:cs="Times New Roman"/>
                <w:b w:val="0"/>
                <w:bCs w:val="0"/>
                <w:i/>
                <w:iCs/>
                <w:sz w:val="20"/>
                <w:szCs w:val="20"/>
              </w:rPr>
              <w:t>ref</w:t>
            </w:r>
            <w:proofErr w:type="spellEnd"/>
            <w:r w:rsidRPr="00930442">
              <w:rPr>
                <w:rStyle w:val="Fett"/>
                <w:rFonts w:ascii="Times New Roman" w:hAnsi="Times New Roman" w:cs="Times New Roman"/>
                <w:b w:val="0"/>
                <w:bCs w:val="0"/>
                <w:i/>
                <w:iCs/>
                <w:sz w:val="20"/>
                <w:szCs w:val="20"/>
              </w:rPr>
              <w:t>)</w:t>
            </w:r>
          </w:p>
        </w:tc>
        <w:tc>
          <w:tcPr>
            <w:tcW w:w="1141" w:type="pct"/>
            <w:shd w:val="clear" w:color="auto" w:fill="D9E2F3" w:themeFill="accent1" w:themeFillTint="33"/>
            <w:vAlign w:val="center"/>
          </w:tcPr>
          <w:p w14:paraId="25217150" w14:textId="77777777" w:rsidR="003D4A60" w:rsidRPr="00A637C3" w:rsidRDefault="003D4A60" w:rsidP="007F134F">
            <w:pPr>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Separated</w:t>
            </w:r>
            <w:proofErr w:type="spellEnd"/>
            <w:r w:rsidRPr="00A637C3">
              <w:rPr>
                <w:rFonts w:ascii="Times New Roman" w:hAnsi="Times New Roman" w:cs="Times New Roman"/>
                <w:i/>
                <w:iCs/>
                <w:sz w:val="20"/>
                <w:szCs w:val="20"/>
              </w:rPr>
              <w:t>/</w:t>
            </w:r>
            <w:proofErr w:type="spellStart"/>
            <w:r w:rsidRPr="00A637C3">
              <w:rPr>
                <w:rFonts w:ascii="Times New Roman" w:hAnsi="Times New Roman" w:cs="Times New Roman"/>
                <w:i/>
                <w:iCs/>
                <w:sz w:val="20"/>
                <w:szCs w:val="20"/>
              </w:rPr>
              <w:t>Divorced</w:t>
            </w:r>
            <w:proofErr w:type="spellEnd"/>
          </w:p>
        </w:tc>
        <w:tc>
          <w:tcPr>
            <w:tcW w:w="446" w:type="pct"/>
            <w:shd w:val="clear" w:color="auto" w:fill="D9E2F3" w:themeFill="accent1" w:themeFillTint="33"/>
            <w:vAlign w:val="center"/>
          </w:tcPr>
          <w:p w14:paraId="0F04E029" w14:textId="4C641D72" w:rsidR="003D4A60" w:rsidRPr="00A637C3" w:rsidRDefault="005E78C5"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1.23</w:t>
            </w:r>
          </w:p>
        </w:tc>
        <w:tc>
          <w:tcPr>
            <w:tcW w:w="794" w:type="pct"/>
            <w:shd w:val="clear" w:color="auto" w:fill="D9E2F3" w:themeFill="accent1" w:themeFillTint="33"/>
          </w:tcPr>
          <w:p w14:paraId="3A79B750" w14:textId="6731FF63"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1.01-1.43</w:t>
            </w:r>
          </w:p>
        </w:tc>
        <w:tc>
          <w:tcPr>
            <w:tcW w:w="1329" w:type="pct"/>
            <w:shd w:val="clear" w:color="auto" w:fill="D9E2F3" w:themeFill="accent1" w:themeFillTint="33"/>
          </w:tcPr>
          <w:p w14:paraId="28A57D61" w14:textId="4F1D9E81"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0.007</w:t>
            </w:r>
          </w:p>
        </w:tc>
      </w:tr>
      <w:tr w:rsidR="001F6E5E" w:rsidRPr="00A637C3" w14:paraId="4F61CC17" w14:textId="6FC7C34F" w:rsidTr="00A33054">
        <w:tc>
          <w:tcPr>
            <w:tcW w:w="1290" w:type="pct"/>
            <w:vMerge/>
            <w:shd w:val="clear" w:color="auto" w:fill="D9E2F3" w:themeFill="accent1" w:themeFillTint="33"/>
            <w:vAlign w:val="center"/>
          </w:tcPr>
          <w:p w14:paraId="79CF7CF8" w14:textId="77777777" w:rsidR="003D4A60" w:rsidRPr="00930442" w:rsidRDefault="003D4A60" w:rsidP="007F134F">
            <w:pPr>
              <w:rPr>
                <w:rFonts w:ascii="Times New Roman" w:hAnsi="Times New Roman" w:cs="Times New Roman"/>
                <w:i/>
                <w:iCs/>
                <w:sz w:val="20"/>
                <w:szCs w:val="20"/>
              </w:rPr>
            </w:pPr>
          </w:p>
        </w:tc>
        <w:tc>
          <w:tcPr>
            <w:tcW w:w="1141" w:type="pct"/>
            <w:shd w:val="clear" w:color="auto" w:fill="D9E2F3" w:themeFill="accent1" w:themeFillTint="33"/>
            <w:vAlign w:val="center"/>
          </w:tcPr>
          <w:p w14:paraId="27FA3ED7" w14:textId="77777777" w:rsidR="003D4A60" w:rsidRPr="00A637C3" w:rsidRDefault="003D4A60" w:rsidP="007F13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Widowed</w:t>
            </w:r>
            <w:proofErr w:type="spellEnd"/>
          </w:p>
        </w:tc>
        <w:tc>
          <w:tcPr>
            <w:tcW w:w="446" w:type="pct"/>
            <w:shd w:val="clear" w:color="auto" w:fill="D9E2F3" w:themeFill="accent1" w:themeFillTint="33"/>
            <w:vAlign w:val="center"/>
          </w:tcPr>
          <w:p w14:paraId="4649849D" w14:textId="541FA9DE"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1.16</w:t>
            </w:r>
          </w:p>
        </w:tc>
        <w:tc>
          <w:tcPr>
            <w:tcW w:w="794" w:type="pct"/>
            <w:shd w:val="clear" w:color="auto" w:fill="D9E2F3" w:themeFill="accent1" w:themeFillTint="33"/>
          </w:tcPr>
          <w:p w14:paraId="7214F78B" w14:textId="05A066B3"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0.98-1.37</w:t>
            </w:r>
          </w:p>
        </w:tc>
        <w:tc>
          <w:tcPr>
            <w:tcW w:w="1329" w:type="pct"/>
            <w:shd w:val="clear" w:color="auto" w:fill="D9E2F3" w:themeFill="accent1" w:themeFillTint="33"/>
          </w:tcPr>
          <w:p w14:paraId="5D9C9C11" w14:textId="0C4A46CD"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0.090</w:t>
            </w:r>
          </w:p>
        </w:tc>
      </w:tr>
      <w:tr w:rsidR="001F6E5E" w:rsidRPr="00A637C3" w14:paraId="575775FC" w14:textId="5C1C2771" w:rsidTr="00A33054">
        <w:tc>
          <w:tcPr>
            <w:tcW w:w="1290" w:type="pct"/>
            <w:vMerge/>
            <w:tcBorders>
              <w:bottom w:val="nil"/>
            </w:tcBorders>
            <w:shd w:val="clear" w:color="auto" w:fill="D9E2F3" w:themeFill="accent1" w:themeFillTint="33"/>
            <w:vAlign w:val="center"/>
          </w:tcPr>
          <w:p w14:paraId="75DF6F03" w14:textId="77777777" w:rsidR="003D4A60" w:rsidRPr="00930442" w:rsidRDefault="003D4A60" w:rsidP="007F134F">
            <w:pPr>
              <w:rPr>
                <w:rFonts w:ascii="Times New Roman" w:hAnsi="Times New Roman" w:cs="Times New Roman"/>
                <w:i/>
                <w:iCs/>
                <w:sz w:val="20"/>
                <w:szCs w:val="20"/>
              </w:rPr>
            </w:pPr>
          </w:p>
        </w:tc>
        <w:tc>
          <w:tcPr>
            <w:tcW w:w="1141" w:type="pct"/>
            <w:tcBorders>
              <w:bottom w:val="nil"/>
            </w:tcBorders>
            <w:shd w:val="clear" w:color="auto" w:fill="D9E2F3" w:themeFill="accent1" w:themeFillTint="33"/>
            <w:vAlign w:val="center"/>
          </w:tcPr>
          <w:p w14:paraId="17B2AC12" w14:textId="77777777" w:rsidR="003D4A60" w:rsidRPr="00A637C3" w:rsidRDefault="003D4A60" w:rsidP="007F134F">
            <w:pPr>
              <w:rPr>
                <w:rFonts w:ascii="Times New Roman" w:hAnsi="Times New Roman" w:cs="Times New Roman"/>
                <w:i/>
                <w:iCs/>
                <w:sz w:val="20"/>
                <w:szCs w:val="20"/>
              </w:rPr>
            </w:pPr>
            <w:r w:rsidRPr="00A637C3">
              <w:rPr>
                <w:rFonts w:ascii="Times New Roman" w:hAnsi="Times New Roman" w:cs="Times New Roman"/>
                <w:i/>
                <w:iCs/>
                <w:sz w:val="20"/>
                <w:szCs w:val="20"/>
              </w:rPr>
              <w:t>Single</w:t>
            </w:r>
          </w:p>
        </w:tc>
        <w:tc>
          <w:tcPr>
            <w:tcW w:w="446" w:type="pct"/>
            <w:tcBorders>
              <w:bottom w:val="nil"/>
            </w:tcBorders>
            <w:shd w:val="clear" w:color="auto" w:fill="D9E2F3" w:themeFill="accent1" w:themeFillTint="33"/>
            <w:vAlign w:val="center"/>
          </w:tcPr>
          <w:p w14:paraId="3C7FEA42" w14:textId="114781DE"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1.60</w:t>
            </w:r>
          </w:p>
        </w:tc>
        <w:tc>
          <w:tcPr>
            <w:tcW w:w="794" w:type="pct"/>
            <w:tcBorders>
              <w:bottom w:val="nil"/>
            </w:tcBorders>
            <w:shd w:val="clear" w:color="auto" w:fill="D9E2F3" w:themeFill="accent1" w:themeFillTint="33"/>
          </w:tcPr>
          <w:p w14:paraId="50928505" w14:textId="5CC66B0A"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1.31-1.96</w:t>
            </w:r>
          </w:p>
        </w:tc>
        <w:tc>
          <w:tcPr>
            <w:tcW w:w="1329" w:type="pct"/>
            <w:tcBorders>
              <w:bottom w:val="nil"/>
            </w:tcBorders>
            <w:shd w:val="clear" w:color="auto" w:fill="D9E2F3" w:themeFill="accent1" w:themeFillTint="33"/>
          </w:tcPr>
          <w:p w14:paraId="3F221023" w14:textId="59CE1662"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0.000</w:t>
            </w:r>
            <w:r w:rsidR="00DC1ACB" w:rsidRPr="00DC1ACB">
              <w:rPr>
                <w:rFonts w:ascii="Times New Roman" w:hAnsi="Times New Roman" w:cs="Times New Roman"/>
                <w:i/>
                <w:iCs/>
                <w:sz w:val="20"/>
                <w:szCs w:val="20"/>
              </w:rPr>
              <w:t>**</w:t>
            </w:r>
          </w:p>
        </w:tc>
      </w:tr>
      <w:tr w:rsidR="001F6E5E" w:rsidRPr="00A637C3" w14:paraId="2DE94147" w14:textId="18D1F2BF" w:rsidTr="00A33054">
        <w:tc>
          <w:tcPr>
            <w:tcW w:w="1290" w:type="pct"/>
            <w:tcBorders>
              <w:top w:val="nil"/>
              <w:bottom w:val="nil"/>
            </w:tcBorders>
            <w:shd w:val="clear" w:color="auto" w:fill="D9E2F3" w:themeFill="accent1" w:themeFillTint="33"/>
            <w:vAlign w:val="center"/>
          </w:tcPr>
          <w:p w14:paraId="51563BFB" w14:textId="77777777" w:rsidR="003D4A60" w:rsidRPr="00930442" w:rsidRDefault="003D4A60" w:rsidP="007F134F">
            <w:pPr>
              <w:rPr>
                <w:rFonts w:ascii="Times New Roman" w:hAnsi="Times New Roman" w:cs="Times New Roman"/>
                <w:b/>
                <w:bCs/>
                <w:i/>
                <w:iCs/>
                <w:sz w:val="20"/>
                <w:szCs w:val="20"/>
                <w:lang w:val="en-US"/>
              </w:rPr>
            </w:pPr>
            <w:proofErr w:type="spellStart"/>
            <w:r w:rsidRPr="00930442">
              <w:rPr>
                <w:rStyle w:val="Fett"/>
                <w:rFonts w:ascii="Times New Roman" w:hAnsi="Times New Roman" w:cs="Times New Roman"/>
                <w:b w:val="0"/>
                <w:bCs w:val="0"/>
                <w:i/>
                <w:iCs/>
                <w:sz w:val="20"/>
                <w:szCs w:val="20"/>
              </w:rPr>
              <w:t>Migback</w:t>
            </w:r>
            <w:proofErr w:type="spellEnd"/>
            <w:r w:rsidRPr="00930442">
              <w:rPr>
                <w:rStyle w:val="Fett"/>
                <w:rFonts w:ascii="Times New Roman" w:hAnsi="Times New Roman" w:cs="Times New Roman"/>
                <w:b w:val="0"/>
                <w:bCs w:val="0"/>
                <w:i/>
                <w:iCs/>
                <w:sz w:val="20"/>
                <w:szCs w:val="20"/>
              </w:rPr>
              <w:t xml:space="preserve"> non-</w:t>
            </w:r>
            <w:proofErr w:type="spellStart"/>
            <w:r w:rsidRPr="00930442">
              <w:rPr>
                <w:rStyle w:val="Fett"/>
                <w:rFonts w:ascii="Times New Roman" w:hAnsi="Times New Roman" w:cs="Times New Roman"/>
                <w:b w:val="0"/>
                <w:bCs w:val="0"/>
                <w:i/>
                <w:iCs/>
                <w:sz w:val="20"/>
                <w:szCs w:val="20"/>
              </w:rPr>
              <w:t>mig</w:t>
            </w:r>
            <w:proofErr w:type="spellEnd"/>
            <w:r w:rsidRPr="00930442">
              <w:rPr>
                <w:rStyle w:val="Fett"/>
                <w:rFonts w:ascii="Times New Roman" w:hAnsi="Times New Roman" w:cs="Times New Roman"/>
                <w:b w:val="0"/>
                <w:bCs w:val="0"/>
                <w:i/>
                <w:iCs/>
                <w:sz w:val="20"/>
                <w:szCs w:val="20"/>
              </w:rPr>
              <w:t xml:space="preserve"> (</w:t>
            </w:r>
            <w:proofErr w:type="spellStart"/>
            <w:r w:rsidRPr="00930442">
              <w:rPr>
                <w:rStyle w:val="Fett"/>
                <w:rFonts w:ascii="Times New Roman" w:hAnsi="Times New Roman" w:cs="Times New Roman"/>
                <w:b w:val="0"/>
                <w:bCs w:val="0"/>
                <w:i/>
                <w:iCs/>
                <w:sz w:val="20"/>
                <w:szCs w:val="20"/>
              </w:rPr>
              <w:t>ref</w:t>
            </w:r>
            <w:proofErr w:type="spellEnd"/>
            <w:r w:rsidRPr="00930442">
              <w:rPr>
                <w:rStyle w:val="Fett"/>
                <w:rFonts w:ascii="Times New Roman" w:hAnsi="Times New Roman" w:cs="Times New Roman"/>
                <w:b w:val="0"/>
                <w:bCs w:val="0"/>
                <w:i/>
                <w:iCs/>
                <w:sz w:val="20"/>
                <w:szCs w:val="20"/>
              </w:rPr>
              <w:t>)</w:t>
            </w:r>
          </w:p>
        </w:tc>
        <w:tc>
          <w:tcPr>
            <w:tcW w:w="1141" w:type="pct"/>
            <w:tcBorders>
              <w:top w:val="nil"/>
              <w:bottom w:val="nil"/>
            </w:tcBorders>
            <w:shd w:val="clear" w:color="auto" w:fill="D9E2F3" w:themeFill="accent1" w:themeFillTint="33"/>
            <w:vAlign w:val="center"/>
          </w:tcPr>
          <w:p w14:paraId="7447FA8D" w14:textId="77777777" w:rsidR="003D4A60" w:rsidRPr="00A637C3" w:rsidRDefault="003D4A60"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Migrant</w:t>
            </w:r>
          </w:p>
        </w:tc>
        <w:tc>
          <w:tcPr>
            <w:tcW w:w="446" w:type="pct"/>
            <w:tcBorders>
              <w:top w:val="nil"/>
              <w:bottom w:val="nil"/>
            </w:tcBorders>
            <w:shd w:val="clear" w:color="auto" w:fill="D9E2F3" w:themeFill="accent1" w:themeFillTint="33"/>
            <w:vAlign w:val="center"/>
          </w:tcPr>
          <w:p w14:paraId="0863E26C" w14:textId="1776E5FA" w:rsidR="003D4A60" w:rsidRPr="00A637C3" w:rsidRDefault="005E78C5"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0.94</w:t>
            </w:r>
          </w:p>
        </w:tc>
        <w:tc>
          <w:tcPr>
            <w:tcW w:w="794" w:type="pct"/>
            <w:tcBorders>
              <w:top w:val="nil"/>
              <w:bottom w:val="nil"/>
            </w:tcBorders>
            <w:shd w:val="clear" w:color="auto" w:fill="D9E2F3" w:themeFill="accent1" w:themeFillTint="33"/>
          </w:tcPr>
          <w:p w14:paraId="1E559D37" w14:textId="667D4401"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0.82-1.01</w:t>
            </w:r>
          </w:p>
        </w:tc>
        <w:tc>
          <w:tcPr>
            <w:tcW w:w="1329" w:type="pct"/>
            <w:tcBorders>
              <w:top w:val="nil"/>
              <w:bottom w:val="nil"/>
            </w:tcBorders>
            <w:shd w:val="clear" w:color="auto" w:fill="D9E2F3" w:themeFill="accent1" w:themeFillTint="33"/>
          </w:tcPr>
          <w:p w14:paraId="495A4FAB" w14:textId="050CFCB2" w:rsidR="003D4A60" w:rsidRPr="00A637C3" w:rsidRDefault="005E78C5" w:rsidP="007F134F">
            <w:pPr>
              <w:rPr>
                <w:rFonts w:ascii="Times New Roman" w:hAnsi="Times New Roman" w:cs="Times New Roman"/>
                <w:i/>
                <w:iCs/>
                <w:sz w:val="20"/>
                <w:szCs w:val="20"/>
              </w:rPr>
            </w:pPr>
            <w:r w:rsidRPr="00A637C3">
              <w:rPr>
                <w:rFonts w:ascii="Times New Roman" w:hAnsi="Times New Roman" w:cs="Times New Roman"/>
                <w:i/>
                <w:iCs/>
                <w:sz w:val="20"/>
                <w:szCs w:val="20"/>
              </w:rPr>
              <w:t>0.443</w:t>
            </w:r>
          </w:p>
        </w:tc>
      </w:tr>
      <w:tr w:rsidR="001F6E5E" w:rsidRPr="00A637C3" w14:paraId="57103804" w14:textId="28AF3B7F" w:rsidTr="00A33054">
        <w:tc>
          <w:tcPr>
            <w:tcW w:w="1290" w:type="pct"/>
            <w:vMerge w:val="restart"/>
            <w:shd w:val="clear" w:color="auto" w:fill="D9E2F3" w:themeFill="accent1" w:themeFillTint="33"/>
            <w:vAlign w:val="center"/>
          </w:tcPr>
          <w:p w14:paraId="4AF2199D" w14:textId="17D740E8" w:rsidR="003D4A60" w:rsidRPr="00930442" w:rsidRDefault="003D4A60" w:rsidP="003D4A60">
            <w:pPr>
              <w:rPr>
                <w:rStyle w:val="Fett"/>
                <w:rFonts w:ascii="Times New Roman" w:hAnsi="Times New Roman" w:cs="Times New Roman"/>
                <w:b w:val="0"/>
                <w:bCs w:val="0"/>
                <w:i/>
                <w:iCs/>
                <w:sz w:val="20"/>
                <w:szCs w:val="20"/>
              </w:rPr>
            </w:pPr>
            <w:proofErr w:type="spellStart"/>
            <w:r w:rsidRPr="00930442">
              <w:rPr>
                <w:rStyle w:val="Fett"/>
                <w:rFonts w:ascii="Times New Roman" w:hAnsi="Times New Roman" w:cs="Times New Roman"/>
                <w:b w:val="0"/>
                <w:bCs w:val="0"/>
                <w:i/>
                <w:iCs/>
                <w:sz w:val="20"/>
                <w:szCs w:val="20"/>
              </w:rPr>
              <w:t>Self</w:t>
            </w:r>
            <w:r w:rsidRPr="00930442">
              <w:rPr>
                <w:rStyle w:val="Fett"/>
                <w:rFonts w:ascii="Times New Roman" w:hAnsi="Times New Roman" w:cs="Times New Roman"/>
                <w:b w:val="0"/>
                <w:bCs w:val="0"/>
                <w:i/>
                <w:iCs/>
                <w:sz w:val="20"/>
                <w:szCs w:val="20"/>
              </w:rPr>
              <w:noBreakHyphen/>
              <w:t>Rated</w:t>
            </w:r>
            <w:proofErr w:type="spellEnd"/>
            <w:r w:rsidRPr="00930442">
              <w:rPr>
                <w:rStyle w:val="Fett"/>
                <w:rFonts w:ascii="Times New Roman" w:hAnsi="Times New Roman" w:cs="Times New Roman"/>
                <w:b w:val="0"/>
                <w:bCs w:val="0"/>
                <w:i/>
                <w:iCs/>
                <w:sz w:val="20"/>
                <w:szCs w:val="20"/>
              </w:rPr>
              <w:t xml:space="preserve"> Health</w:t>
            </w:r>
          </w:p>
        </w:tc>
        <w:tc>
          <w:tcPr>
            <w:tcW w:w="1141" w:type="pct"/>
            <w:shd w:val="clear" w:color="auto" w:fill="D9E2F3" w:themeFill="accent1" w:themeFillTint="33"/>
            <w:vAlign w:val="center"/>
          </w:tcPr>
          <w:p w14:paraId="44CD8742" w14:textId="37E1C4B8" w:rsidR="003D4A60" w:rsidRPr="00A637C3" w:rsidRDefault="003D4A60" w:rsidP="003D4A60">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Good</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446" w:type="pct"/>
            <w:shd w:val="clear" w:color="auto" w:fill="D9E2F3" w:themeFill="accent1" w:themeFillTint="33"/>
            <w:vAlign w:val="center"/>
          </w:tcPr>
          <w:p w14:paraId="1BCAC60C" w14:textId="6B44A8C6" w:rsidR="003D4A60" w:rsidRPr="00A637C3" w:rsidRDefault="003D4A60" w:rsidP="003D4A60">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94" w:type="pct"/>
            <w:shd w:val="clear" w:color="auto" w:fill="D9E2F3" w:themeFill="accent1" w:themeFillTint="33"/>
          </w:tcPr>
          <w:p w14:paraId="3722865B" w14:textId="77777777" w:rsidR="003D4A60" w:rsidRPr="00A637C3" w:rsidRDefault="003D4A60" w:rsidP="003D4A60">
            <w:pPr>
              <w:rPr>
                <w:rFonts w:ascii="Times New Roman" w:hAnsi="Times New Roman" w:cs="Times New Roman"/>
                <w:i/>
                <w:iCs/>
                <w:sz w:val="20"/>
                <w:szCs w:val="20"/>
              </w:rPr>
            </w:pPr>
          </w:p>
        </w:tc>
        <w:tc>
          <w:tcPr>
            <w:tcW w:w="1329" w:type="pct"/>
            <w:shd w:val="clear" w:color="auto" w:fill="D9E2F3" w:themeFill="accent1" w:themeFillTint="33"/>
          </w:tcPr>
          <w:p w14:paraId="658A51F3" w14:textId="77777777" w:rsidR="003D4A60" w:rsidRPr="00A637C3" w:rsidRDefault="003D4A60" w:rsidP="003D4A60">
            <w:pPr>
              <w:rPr>
                <w:rFonts w:ascii="Times New Roman" w:hAnsi="Times New Roman" w:cs="Times New Roman"/>
                <w:i/>
                <w:iCs/>
                <w:sz w:val="20"/>
                <w:szCs w:val="20"/>
              </w:rPr>
            </w:pPr>
          </w:p>
        </w:tc>
      </w:tr>
      <w:tr w:rsidR="001F6E5E" w:rsidRPr="00A637C3" w14:paraId="5F704BD1" w14:textId="0676B6D1" w:rsidTr="00A33054">
        <w:tc>
          <w:tcPr>
            <w:tcW w:w="1290" w:type="pct"/>
            <w:vMerge/>
            <w:shd w:val="clear" w:color="auto" w:fill="D9E2F3" w:themeFill="accent1" w:themeFillTint="33"/>
            <w:vAlign w:val="center"/>
          </w:tcPr>
          <w:p w14:paraId="3DC72765" w14:textId="77777777" w:rsidR="003D4A60" w:rsidRPr="00930442" w:rsidRDefault="003D4A60" w:rsidP="003D4A60">
            <w:pPr>
              <w:rPr>
                <w:rStyle w:val="Fett"/>
                <w:rFonts w:ascii="Times New Roman" w:hAnsi="Times New Roman" w:cs="Times New Roman"/>
                <w:b w:val="0"/>
                <w:bCs w:val="0"/>
                <w:i/>
                <w:iCs/>
                <w:sz w:val="20"/>
                <w:szCs w:val="20"/>
              </w:rPr>
            </w:pPr>
          </w:p>
        </w:tc>
        <w:tc>
          <w:tcPr>
            <w:tcW w:w="1141" w:type="pct"/>
            <w:shd w:val="clear" w:color="auto" w:fill="D9E2F3" w:themeFill="accent1" w:themeFillTint="33"/>
            <w:vAlign w:val="center"/>
          </w:tcPr>
          <w:p w14:paraId="1C3F3159" w14:textId="0C9D959F" w:rsidR="003D4A60" w:rsidRPr="00A637C3" w:rsidRDefault="003D4A60" w:rsidP="003D4A60">
            <w:pPr>
              <w:rPr>
                <w:rFonts w:ascii="Times New Roman" w:hAnsi="Times New Roman" w:cs="Times New Roman"/>
                <w:i/>
                <w:iCs/>
                <w:sz w:val="20"/>
                <w:szCs w:val="20"/>
              </w:rPr>
            </w:pPr>
            <w:r w:rsidRPr="00A637C3">
              <w:rPr>
                <w:rFonts w:ascii="Times New Roman" w:hAnsi="Times New Roman" w:cs="Times New Roman"/>
                <w:i/>
                <w:iCs/>
                <w:sz w:val="20"/>
                <w:szCs w:val="20"/>
              </w:rPr>
              <w:t xml:space="preserve">Poor </w:t>
            </w:r>
            <w:proofErr w:type="spellStart"/>
            <w:r w:rsidRPr="00A637C3">
              <w:rPr>
                <w:rFonts w:ascii="Times New Roman" w:hAnsi="Times New Roman" w:cs="Times New Roman"/>
                <w:i/>
                <w:iCs/>
                <w:sz w:val="20"/>
                <w:szCs w:val="20"/>
              </w:rPr>
              <w:t>health</w:t>
            </w:r>
            <w:proofErr w:type="spellEnd"/>
          </w:p>
        </w:tc>
        <w:tc>
          <w:tcPr>
            <w:tcW w:w="446" w:type="pct"/>
            <w:shd w:val="clear" w:color="auto" w:fill="D9E2F3" w:themeFill="accent1" w:themeFillTint="33"/>
            <w:vAlign w:val="center"/>
          </w:tcPr>
          <w:p w14:paraId="3F54ED23" w14:textId="4ABC12FF" w:rsidR="003D4A60" w:rsidRPr="00A637C3" w:rsidRDefault="00A33054" w:rsidP="003D4A60">
            <w:pPr>
              <w:rPr>
                <w:rFonts w:ascii="Times New Roman" w:hAnsi="Times New Roman" w:cs="Times New Roman"/>
                <w:i/>
                <w:iCs/>
                <w:sz w:val="20"/>
                <w:szCs w:val="20"/>
              </w:rPr>
            </w:pPr>
            <w:r w:rsidRPr="00A637C3">
              <w:rPr>
                <w:rFonts w:ascii="Times New Roman" w:hAnsi="Times New Roman" w:cs="Times New Roman"/>
                <w:i/>
                <w:iCs/>
                <w:sz w:val="20"/>
                <w:szCs w:val="20"/>
              </w:rPr>
              <w:t>2.96</w:t>
            </w:r>
          </w:p>
        </w:tc>
        <w:tc>
          <w:tcPr>
            <w:tcW w:w="794" w:type="pct"/>
            <w:shd w:val="clear" w:color="auto" w:fill="D9E2F3" w:themeFill="accent1" w:themeFillTint="33"/>
          </w:tcPr>
          <w:p w14:paraId="2422A103" w14:textId="61F7275D" w:rsidR="003D4A60" w:rsidRPr="00A637C3" w:rsidRDefault="00A33054" w:rsidP="003D4A60">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2.64-3.32</w:t>
            </w:r>
          </w:p>
        </w:tc>
        <w:tc>
          <w:tcPr>
            <w:tcW w:w="1329" w:type="pct"/>
            <w:shd w:val="clear" w:color="auto" w:fill="D9E2F3" w:themeFill="accent1" w:themeFillTint="33"/>
          </w:tcPr>
          <w:p w14:paraId="135013BF" w14:textId="2B38B963" w:rsidR="003D4A60" w:rsidRPr="00A637C3" w:rsidRDefault="00A33054" w:rsidP="003D4A60">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0.000</w:t>
            </w:r>
            <w:r w:rsidR="00DC1ACB" w:rsidRPr="00DC1ACB">
              <w:rPr>
                <w:rStyle w:val="Fett"/>
                <w:rFonts w:ascii="Times New Roman" w:hAnsi="Times New Roman" w:cs="Times New Roman"/>
                <w:b w:val="0"/>
                <w:bCs w:val="0"/>
                <w:i/>
                <w:iCs/>
                <w:sz w:val="20"/>
                <w:szCs w:val="20"/>
              </w:rPr>
              <w:t>**</w:t>
            </w:r>
          </w:p>
        </w:tc>
      </w:tr>
      <w:tr w:rsidR="001F6E5E" w:rsidRPr="00A637C3" w14:paraId="103314D8" w14:textId="0212331F" w:rsidTr="00A33054">
        <w:tc>
          <w:tcPr>
            <w:tcW w:w="1290" w:type="pct"/>
            <w:vMerge w:val="restart"/>
            <w:shd w:val="clear" w:color="auto" w:fill="D9E2F3" w:themeFill="accent1" w:themeFillTint="33"/>
            <w:vAlign w:val="center"/>
          </w:tcPr>
          <w:p w14:paraId="1735625D" w14:textId="05607CBD" w:rsidR="003D4A60" w:rsidRPr="00930442" w:rsidRDefault="003D4A60" w:rsidP="003D4A60">
            <w:pPr>
              <w:rPr>
                <w:rStyle w:val="Fett"/>
                <w:rFonts w:ascii="Times New Roman" w:hAnsi="Times New Roman" w:cs="Times New Roman"/>
                <w:b w:val="0"/>
                <w:bCs w:val="0"/>
                <w:i/>
                <w:iCs/>
                <w:sz w:val="20"/>
                <w:szCs w:val="20"/>
              </w:rPr>
            </w:pPr>
            <w:r w:rsidRPr="00930442">
              <w:rPr>
                <w:rStyle w:val="Fett"/>
                <w:rFonts w:ascii="Times New Roman" w:hAnsi="Times New Roman" w:cs="Times New Roman"/>
                <w:b w:val="0"/>
                <w:bCs w:val="0"/>
                <w:i/>
                <w:iCs/>
                <w:sz w:val="20"/>
                <w:szCs w:val="20"/>
              </w:rPr>
              <w:t xml:space="preserve">Overall Life </w:t>
            </w:r>
            <w:proofErr w:type="spellStart"/>
            <w:r w:rsidRPr="00930442">
              <w:rPr>
                <w:rStyle w:val="Fett"/>
                <w:rFonts w:ascii="Times New Roman" w:hAnsi="Times New Roman" w:cs="Times New Roman"/>
                <w:b w:val="0"/>
                <w:bCs w:val="0"/>
                <w:i/>
                <w:iCs/>
                <w:sz w:val="20"/>
                <w:szCs w:val="20"/>
              </w:rPr>
              <w:t>Satisfaction</w:t>
            </w:r>
            <w:proofErr w:type="spellEnd"/>
          </w:p>
        </w:tc>
        <w:tc>
          <w:tcPr>
            <w:tcW w:w="1141" w:type="pct"/>
            <w:shd w:val="clear" w:color="auto" w:fill="D9E2F3" w:themeFill="accent1" w:themeFillTint="33"/>
            <w:vAlign w:val="center"/>
          </w:tcPr>
          <w:p w14:paraId="760B5490" w14:textId="619E09AB" w:rsidR="003D4A60" w:rsidRPr="00A637C3" w:rsidRDefault="003D4A60" w:rsidP="003D4A60">
            <w:pPr>
              <w:rPr>
                <w:rFonts w:ascii="Times New Roman" w:hAnsi="Times New Roman" w:cs="Times New Roman"/>
                <w:i/>
                <w:iCs/>
                <w:sz w:val="20"/>
                <w:szCs w:val="20"/>
              </w:rPr>
            </w:pPr>
            <w:r w:rsidRPr="00A637C3">
              <w:rPr>
                <w:rFonts w:ascii="Times New Roman" w:hAnsi="Times New Roman" w:cs="Times New Roman"/>
                <w:i/>
                <w:iCs/>
                <w:sz w:val="20"/>
                <w:szCs w:val="20"/>
              </w:rPr>
              <w:t>Low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446" w:type="pct"/>
            <w:shd w:val="clear" w:color="auto" w:fill="D9E2F3" w:themeFill="accent1" w:themeFillTint="33"/>
            <w:vAlign w:val="center"/>
          </w:tcPr>
          <w:p w14:paraId="2BB7FCCB" w14:textId="363A6413" w:rsidR="003D4A60" w:rsidRPr="00A637C3" w:rsidRDefault="003D4A60" w:rsidP="003D4A60">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794" w:type="pct"/>
            <w:shd w:val="clear" w:color="auto" w:fill="D9E2F3" w:themeFill="accent1" w:themeFillTint="33"/>
          </w:tcPr>
          <w:p w14:paraId="747D821C" w14:textId="77777777" w:rsidR="003D4A60" w:rsidRPr="00A637C3" w:rsidRDefault="003D4A60" w:rsidP="003D4A60">
            <w:pPr>
              <w:rPr>
                <w:rFonts w:ascii="Times New Roman" w:hAnsi="Times New Roman" w:cs="Times New Roman"/>
                <w:i/>
                <w:iCs/>
                <w:sz w:val="20"/>
                <w:szCs w:val="20"/>
              </w:rPr>
            </w:pPr>
          </w:p>
        </w:tc>
        <w:tc>
          <w:tcPr>
            <w:tcW w:w="1329" w:type="pct"/>
            <w:shd w:val="clear" w:color="auto" w:fill="D9E2F3" w:themeFill="accent1" w:themeFillTint="33"/>
          </w:tcPr>
          <w:p w14:paraId="0F3FF09A" w14:textId="77777777" w:rsidR="003D4A60" w:rsidRPr="00A637C3" w:rsidRDefault="003D4A60" w:rsidP="003D4A60">
            <w:pPr>
              <w:rPr>
                <w:rFonts w:ascii="Times New Roman" w:hAnsi="Times New Roman" w:cs="Times New Roman"/>
                <w:i/>
                <w:iCs/>
                <w:sz w:val="20"/>
                <w:szCs w:val="20"/>
              </w:rPr>
            </w:pPr>
          </w:p>
        </w:tc>
      </w:tr>
      <w:tr w:rsidR="001F6E5E" w:rsidRPr="00A637C3" w14:paraId="7B8BF728" w14:textId="22FDEA3D" w:rsidTr="00A33054">
        <w:tc>
          <w:tcPr>
            <w:tcW w:w="1290" w:type="pct"/>
            <w:vMerge/>
            <w:shd w:val="clear" w:color="auto" w:fill="D9E2F3" w:themeFill="accent1" w:themeFillTint="33"/>
            <w:vAlign w:val="center"/>
          </w:tcPr>
          <w:p w14:paraId="579D7CC9" w14:textId="77777777" w:rsidR="003D4A60" w:rsidRPr="00A637C3" w:rsidRDefault="003D4A60" w:rsidP="003D4A60">
            <w:pPr>
              <w:rPr>
                <w:rStyle w:val="Fett"/>
                <w:rFonts w:ascii="Times New Roman" w:hAnsi="Times New Roman" w:cs="Times New Roman"/>
                <w:i/>
                <w:iCs/>
                <w:sz w:val="20"/>
                <w:szCs w:val="20"/>
              </w:rPr>
            </w:pPr>
          </w:p>
        </w:tc>
        <w:tc>
          <w:tcPr>
            <w:tcW w:w="1141" w:type="pct"/>
            <w:tcBorders>
              <w:bottom w:val="nil"/>
            </w:tcBorders>
            <w:shd w:val="clear" w:color="auto" w:fill="D9E2F3" w:themeFill="accent1" w:themeFillTint="33"/>
            <w:vAlign w:val="center"/>
          </w:tcPr>
          <w:p w14:paraId="4FC90BFA" w14:textId="5E98875F" w:rsidR="003D4A60" w:rsidRPr="00A637C3" w:rsidRDefault="003D4A60" w:rsidP="003D4A60">
            <w:pPr>
              <w:rPr>
                <w:rFonts w:ascii="Times New Roman" w:hAnsi="Times New Roman" w:cs="Times New Roman"/>
                <w:i/>
                <w:iCs/>
                <w:sz w:val="20"/>
                <w:szCs w:val="20"/>
              </w:rPr>
            </w:pPr>
            <w:r w:rsidRPr="00A637C3">
              <w:rPr>
                <w:rFonts w:ascii="Times New Roman" w:hAnsi="Times New Roman" w:cs="Times New Roman"/>
                <w:i/>
                <w:iCs/>
                <w:sz w:val="20"/>
                <w:szCs w:val="20"/>
              </w:rPr>
              <w:t>Medium</w:t>
            </w:r>
          </w:p>
        </w:tc>
        <w:tc>
          <w:tcPr>
            <w:tcW w:w="446" w:type="pct"/>
            <w:tcBorders>
              <w:bottom w:val="nil"/>
            </w:tcBorders>
            <w:shd w:val="clear" w:color="auto" w:fill="D9E2F3" w:themeFill="accent1" w:themeFillTint="33"/>
            <w:vAlign w:val="center"/>
          </w:tcPr>
          <w:p w14:paraId="6EDD514E" w14:textId="66ECDD05" w:rsidR="003D4A60" w:rsidRPr="00A637C3" w:rsidRDefault="00A33054" w:rsidP="003D4A60">
            <w:pPr>
              <w:rPr>
                <w:rFonts w:ascii="Times New Roman" w:hAnsi="Times New Roman" w:cs="Times New Roman"/>
                <w:i/>
                <w:iCs/>
                <w:sz w:val="20"/>
                <w:szCs w:val="20"/>
              </w:rPr>
            </w:pPr>
            <w:r w:rsidRPr="00A637C3">
              <w:rPr>
                <w:rFonts w:ascii="Times New Roman" w:hAnsi="Times New Roman" w:cs="Times New Roman"/>
                <w:i/>
                <w:iCs/>
                <w:sz w:val="20"/>
                <w:szCs w:val="20"/>
              </w:rPr>
              <w:t>0.44</w:t>
            </w:r>
          </w:p>
        </w:tc>
        <w:tc>
          <w:tcPr>
            <w:tcW w:w="794" w:type="pct"/>
            <w:tcBorders>
              <w:bottom w:val="nil"/>
            </w:tcBorders>
            <w:shd w:val="clear" w:color="auto" w:fill="D9E2F3" w:themeFill="accent1" w:themeFillTint="33"/>
          </w:tcPr>
          <w:p w14:paraId="17BC39B2" w14:textId="30E513BC" w:rsidR="003D4A60" w:rsidRPr="00A637C3" w:rsidRDefault="00A33054" w:rsidP="003D4A60">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0.38-0.50</w:t>
            </w:r>
          </w:p>
        </w:tc>
        <w:tc>
          <w:tcPr>
            <w:tcW w:w="1329" w:type="pct"/>
            <w:tcBorders>
              <w:bottom w:val="nil"/>
            </w:tcBorders>
            <w:shd w:val="clear" w:color="auto" w:fill="D9E2F3" w:themeFill="accent1" w:themeFillTint="33"/>
          </w:tcPr>
          <w:p w14:paraId="020FE9AD" w14:textId="5B9D1D36" w:rsidR="003D4A60" w:rsidRPr="00A637C3" w:rsidRDefault="00A33054" w:rsidP="003D4A60">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0.000</w:t>
            </w:r>
            <w:r w:rsidR="00DC1ACB" w:rsidRPr="00DC1ACB">
              <w:rPr>
                <w:rStyle w:val="Fett"/>
                <w:rFonts w:ascii="Times New Roman" w:hAnsi="Times New Roman" w:cs="Times New Roman"/>
                <w:b w:val="0"/>
                <w:bCs w:val="0"/>
                <w:i/>
                <w:iCs/>
                <w:sz w:val="20"/>
                <w:szCs w:val="20"/>
              </w:rPr>
              <w:t>**</w:t>
            </w:r>
          </w:p>
        </w:tc>
      </w:tr>
      <w:tr w:rsidR="001F6E5E" w:rsidRPr="00A637C3" w14:paraId="2A90A069" w14:textId="37843836" w:rsidTr="00A33054">
        <w:tc>
          <w:tcPr>
            <w:tcW w:w="1290" w:type="pct"/>
            <w:vMerge/>
            <w:tcBorders>
              <w:bottom w:val="single" w:sz="4" w:space="0" w:color="auto"/>
            </w:tcBorders>
            <w:shd w:val="clear" w:color="auto" w:fill="D9E2F3" w:themeFill="accent1" w:themeFillTint="33"/>
            <w:vAlign w:val="center"/>
          </w:tcPr>
          <w:p w14:paraId="12429F16" w14:textId="77777777" w:rsidR="003D4A60" w:rsidRPr="00A637C3" w:rsidRDefault="003D4A60" w:rsidP="003D4A60">
            <w:pPr>
              <w:rPr>
                <w:rStyle w:val="Fett"/>
                <w:rFonts w:ascii="Times New Roman" w:hAnsi="Times New Roman" w:cs="Times New Roman"/>
                <w:i/>
                <w:iCs/>
                <w:sz w:val="20"/>
                <w:szCs w:val="20"/>
              </w:rPr>
            </w:pPr>
          </w:p>
        </w:tc>
        <w:tc>
          <w:tcPr>
            <w:tcW w:w="1141" w:type="pct"/>
            <w:tcBorders>
              <w:top w:val="nil"/>
              <w:bottom w:val="single" w:sz="4" w:space="0" w:color="auto"/>
            </w:tcBorders>
            <w:shd w:val="clear" w:color="auto" w:fill="D9E2F3" w:themeFill="accent1" w:themeFillTint="33"/>
            <w:vAlign w:val="center"/>
          </w:tcPr>
          <w:p w14:paraId="20DDC58B" w14:textId="1F056C36" w:rsidR="003D4A60" w:rsidRPr="00A637C3" w:rsidRDefault="003D4A60" w:rsidP="003D4A60">
            <w:pPr>
              <w:rPr>
                <w:rFonts w:ascii="Times New Roman" w:hAnsi="Times New Roman" w:cs="Times New Roman"/>
                <w:i/>
                <w:iCs/>
                <w:sz w:val="20"/>
                <w:szCs w:val="20"/>
              </w:rPr>
            </w:pPr>
            <w:r w:rsidRPr="00A637C3">
              <w:rPr>
                <w:rFonts w:ascii="Times New Roman" w:hAnsi="Times New Roman" w:cs="Times New Roman"/>
                <w:i/>
                <w:iCs/>
                <w:sz w:val="20"/>
                <w:szCs w:val="20"/>
              </w:rPr>
              <w:t>High</w:t>
            </w:r>
          </w:p>
        </w:tc>
        <w:tc>
          <w:tcPr>
            <w:tcW w:w="446" w:type="pct"/>
            <w:tcBorders>
              <w:top w:val="nil"/>
              <w:bottom w:val="single" w:sz="4" w:space="0" w:color="auto"/>
            </w:tcBorders>
            <w:shd w:val="clear" w:color="auto" w:fill="D9E2F3" w:themeFill="accent1" w:themeFillTint="33"/>
            <w:vAlign w:val="center"/>
          </w:tcPr>
          <w:p w14:paraId="76F021F6" w14:textId="5A11B2FB" w:rsidR="003D4A60" w:rsidRPr="00A637C3" w:rsidRDefault="00A33054" w:rsidP="003D4A60">
            <w:pPr>
              <w:rPr>
                <w:rFonts w:ascii="Times New Roman" w:hAnsi="Times New Roman" w:cs="Times New Roman"/>
                <w:i/>
                <w:iCs/>
                <w:sz w:val="20"/>
                <w:szCs w:val="20"/>
              </w:rPr>
            </w:pPr>
            <w:r w:rsidRPr="00A637C3">
              <w:rPr>
                <w:rFonts w:ascii="Times New Roman" w:hAnsi="Times New Roman" w:cs="Times New Roman"/>
                <w:i/>
                <w:iCs/>
                <w:sz w:val="20"/>
                <w:szCs w:val="20"/>
              </w:rPr>
              <w:t>0.30</w:t>
            </w:r>
          </w:p>
        </w:tc>
        <w:tc>
          <w:tcPr>
            <w:tcW w:w="794" w:type="pct"/>
            <w:tcBorders>
              <w:top w:val="nil"/>
              <w:bottom w:val="single" w:sz="4" w:space="0" w:color="auto"/>
            </w:tcBorders>
            <w:shd w:val="clear" w:color="auto" w:fill="D9E2F3" w:themeFill="accent1" w:themeFillTint="33"/>
          </w:tcPr>
          <w:p w14:paraId="72D0DCFA" w14:textId="39CE1356" w:rsidR="003D4A60" w:rsidRPr="00A637C3" w:rsidRDefault="00A33054" w:rsidP="003D4A60">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0.26-0.35</w:t>
            </w:r>
          </w:p>
        </w:tc>
        <w:tc>
          <w:tcPr>
            <w:tcW w:w="1329" w:type="pct"/>
            <w:tcBorders>
              <w:top w:val="nil"/>
              <w:bottom w:val="single" w:sz="4" w:space="0" w:color="auto"/>
            </w:tcBorders>
            <w:shd w:val="clear" w:color="auto" w:fill="D9E2F3" w:themeFill="accent1" w:themeFillTint="33"/>
          </w:tcPr>
          <w:p w14:paraId="666D4975" w14:textId="0FE2FD8C" w:rsidR="003D4A60" w:rsidRPr="00A637C3" w:rsidRDefault="00A33054" w:rsidP="003D4A60">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0.000</w:t>
            </w:r>
            <w:r w:rsidR="00DC1ACB" w:rsidRPr="00DC1ACB">
              <w:rPr>
                <w:rStyle w:val="Fett"/>
                <w:rFonts w:ascii="Times New Roman" w:hAnsi="Times New Roman" w:cs="Times New Roman"/>
                <w:b w:val="0"/>
                <w:bCs w:val="0"/>
                <w:i/>
                <w:iCs/>
                <w:sz w:val="20"/>
                <w:szCs w:val="20"/>
              </w:rPr>
              <w:t>**</w:t>
            </w:r>
          </w:p>
        </w:tc>
      </w:tr>
    </w:tbl>
    <w:p w14:paraId="4DE2CEDC" w14:textId="05B9E308" w:rsidR="003D4A60" w:rsidRPr="00DC1ACB" w:rsidRDefault="00E021C2" w:rsidP="00AD1F29">
      <w:pPr>
        <w:rPr>
          <w:rFonts w:ascii="Times New Roman" w:hAnsi="Times New Roman" w:cs="Times New Roman"/>
          <w:i/>
          <w:iCs/>
          <w:sz w:val="16"/>
          <w:szCs w:val="16"/>
          <w:lang w:val="en-US"/>
        </w:rPr>
      </w:pPr>
      <w:r w:rsidRPr="00DC1ACB">
        <w:rPr>
          <w:rFonts w:ascii="Times New Roman" w:hAnsi="Times New Roman" w:cs="Times New Roman"/>
          <w:b/>
          <w:bCs/>
          <w:i/>
          <w:iCs/>
          <w:sz w:val="16"/>
          <w:szCs w:val="16"/>
          <w:lang w:val="en-US"/>
        </w:rPr>
        <w:t>*</w:t>
      </w:r>
      <w:r w:rsidR="00DC1ACB" w:rsidRPr="00DC1ACB">
        <w:rPr>
          <w:rFonts w:ascii="Times New Roman" w:hAnsi="Times New Roman" w:cs="Times New Roman"/>
          <w:b/>
          <w:bCs/>
          <w:i/>
          <w:iCs/>
          <w:sz w:val="16"/>
          <w:szCs w:val="16"/>
          <w:lang w:val="en-US"/>
        </w:rPr>
        <w:t>Significant</w:t>
      </w:r>
      <w:r w:rsidRPr="00DC1ACB">
        <w:rPr>
          <w:rFonts w:ascii="Times New Roman" w:hAnsi="Times New Roman" w:cs="Times New Roman"/>
          <w:b/>
          <w:bCs/>
          <w:i/>
          <w:iCs/>
          <w:sz w:val="16"/>
          <w:szCs w:val="16"/>
          <w:lang w:val="en-US"/>
        </w:rPr>
        <w:t xml:space="preserve"> p-value &lt; 0.05</w:t>
      </w:r>
      <w:r w:rsidR="00DC1ACB" w:rsidRPr="00DC1ACB">
        <w:rPr>
          <w:rFonts w:ascii="Times New Roman" w:hAnsi="Times New Roman" w:cs="Times New Roman"/>
          <w:b/>
          <w:bCs/>
          <w:i/>
          <w:iCs/>
          <w:sz w:val="16"/>
          <w:szCs w:val="16"/>
          <w:lang w:val="en-US"/>
        </w:rPr>
        <w:t xml:space="preserve">, </w:t>
      </w:r>
      <w:r w:rsidR="00DC1ACB" w:rsidRPr="00DC1ACB">
        <w:rPr>
          <w:rFonts w:ascii="Times New Roman" w:hAnsi="Times New Roman" w:cs="Times New Roman"/>
          <w:i/>
          <w:iCs/>
          <w:sz w:val="16"/>
          <w:szCs w:val="16"/>
          <w:lang w:val="en-US"/>
        </w:rPr>
        <w:t>**</w:t>
      </w:r>
      <w:r w:rsidR="00DC1ACB" w:rsidRPr="00DC1ACB">
        <w:rPr>
          <w:rFonts w:ascii="Times New Roman" w:hAnsi="Times New Roman" w:cs="Times New Roman"/>
          <w:i/>
          <w:iCs/>
          <w:sz w:val="16"/>
          <w:szCs w:val="16"/>
          <w:lang w:val="en-US"/>
        </w:rPr>
        <w:t xml:space="preserve"> </w:t>
      </w:r>
      <w:r w:rsidR="00DC1ACB" w:rsidRPr="00DC1ACB">
        <w:rPr>
          <w:rFonts w:ascii="Times New Roman" w:hAnsi="Times New Roman" w:cs="Times New Roman"/>
          <w:b/>
          <w:bCs/>
          <w:i/>
          <w:iCs/>
          <w:sz w:val="16"/>
          <w:szCs w:val="16"/>
          <w:lang w:val="en-US"/>
        </w:rPr>
        <w:t>Significant p-value &lt; 0.0</w:t>
      </w:r>
      <w:r w:rsidR="00DC1ACB" w:rsidRPr="00DC1ACB">
        <w:rPr>
          <w:rFonts w:ascii="Times New Roman" w:hAnsi="Times New Roman" w:cs="Times New Roman"/>
          <w:b/>
          <w:bCs/>
          <w:i/>
          <w:iCs/>
          <w:sz w:val="16"/>
          <w:szCs w:val="16"/>
          <w:lang w:val="en-US"/>
        </w:rPr>
        <w:t>1</w:t>
      </w:r>
    </w:p>
    <w:p w14:paraId="58805323" w14:textId="657995E7" w:rsidR="0064188F" w:rsidRPr="00A637C3" w:rsidRDefault="003D4A60" w:rsidP="0064188F">
      <w:pPr>
        <w:spacing w:line="360" w:lineRule="auto"/>
        <w:jc w:val="both"/>
        <w:rPr>
          <w:rFonts w:ascii="Times New Roman" w:hAnsi="Times New Roman" w:cs="Times New Roman"/>
          <w:sz w:val="20"/>
          <w:szCs w:val="20"/>
          <w:lang w:val="en-US"/>
        </w:rPr>
      </w:pPr>
      <w:r w:rsidRPr="00A637C3">
        <w:rPr>
          <w:rFonts w:ascii="Times New Roman" w:hAnsi="Times New Roman" w:cs="Times New Roman"/>
          <w:b/>
          <w:bCs/>
          <w:sz w:val="20"/>
          <w:szCs w:val="20"/>
          <w:lang w:val="en-US"/>
        </w:rPr>
        <w:t>Suppl</w:t>
      </w:r>
      <w:r w:rsidR="00A31168" w:rsidRPr="00A637C3">
        <w:rPr>
          <w:rFonts w:ascii="Times New Roman" w:hAnsi="Times New Roman" w:cs="Times New Roman"/>
          <w:b/>
          <w:bCs/>
          <w:sz w:val="20"/>
          <w:szCs w:val="20"/>
          <w:lang w:val="en-US"/>
        </w:rPr>
        <w:t>e</w:t>
      </w:r>
      <w:r w:rsidRPr="00A637C3">
        <w:rPr>
          <w:rFonts w:ascii="Times New Roman" w:hAnsi="Times New Roman" w:cs="Times New Roman"/>
          <w:b/>
          <w:bCs/>
          <w:sz w:val="20"/>
          <w:szCs w:val="20"/>
          <w:lang w:val="en-US"/>
        </w:rPr>
        <w:t xml:space="preserve">mentary </w:t>
      </w:r>
      <w:r w:rsidR="0064188F" w:rsidRPr="00A637C3">
        <w:rPr>
          <w:rFonts w:ascii="Times New Roman" w:hAnsi="Times New Roman" w:cs="Times New Roman"/>
          <w:b/>
          <w:bCs/>
          <w:sz w:val="20"/>
          <w:szCs w:val="20"/>
          <w:lang w:val="en-US"/>
        </w:rPr>
        <w:t xml:space="preserve">Table </w:t>
      </w:r>
      <w:r w:rsidRPr="00A637C3">
        <w:rPr>
          <w:rFonts w:ascii="Times New Roman" w:hAnsi="Times New Roman" w:cs="Times New Roman"/>
          <w:b/>
          <w:bCs/>
          <w:sz w:val="20"/>
          <w:szCs w:val="20"/>
          <w:lang w:val="en-US"/>
        </w:rPr>
        <w:t>6</w:t>
      </w:r>
      <w:r w:rsidR="0064188F" w:rsidRPr="00A637C3">
        <w:rPr>
          <w:rFonts w:ascii="Times New Roman" w:hAnsi="Times New Roman" w:cs="Times New Roman"/>
          <w:b/>
          <w:bCs/>
          <w:sz w:val="20"/>
          <w:szCs w:val="20"/>
          <w:lang w:val="en-US"/>
        </w:rPr>
        <w:t>.</w:t>
      </w:r>
      <w:r w:rsidR="0064188F" w:rsidRPr="00A637C3">
        <w:rPr>
          <w:rFonts w:ascii="Times New Roman" w:hAnsi="Times New Roman" w:cs="Times New Roman"/>
          <w:sz w:val="20"/>
          <w:szCs w:val="20"/>
          <w:lang w:val="en-US"/>
        </w:rPr>
        <w:t xml:space="preserve"> </w:t>
      </w:r>
      <w:r w:rsidR="00A1477E" w:rsidRPr="00A637C3">
        <w:rPr>
          <w:rFonts w:ascii="Times New Roman" w:hAnsi="Times New Roman" w:cs="Times New Roman"/>
          <w:sz w:val="20"/>
          <w:szCs w:val="20"/>
          <w:lang w:val="en-US"/>
        </w:rPr>
        <w:t xml:space="preserve">Sensitivity analysis: SES × cohort model </w:t>
      </w:r>
      <w:r w:rsidRPr="00A637C3">
        <w:rPr>
          <w:rFonts w:ascii="Times New Roman" w:hAnsi="Times New Roman" w:cs="Times New Roman"/>
          <w:sz w:val="20"/>
          <w:szCs w:val="20"/>
          <w:lang w:val="en-US"/>
        </w:rPr>
        <w:t>as an</w:t>
      </w:r>
      <w:r w:rsidR="00A31168" w:rsidRPr="00A637C3">
        <w:rPr>
          <w:rFonts w:ascii="Times New Roman" w:hAnsi="Times New Roman" w:cs="Times New Roman"/>
          <w:sz w:val="20"/>
          <w:szCs w:val="20"/>
          <w:lang w:val="en-US"/>
        </w:rPr>
        <w:t xml:space="preserve"> alternative to the birth-cohort </w:t>
      </w:r>
      <w:proofErr w:type="spellStart"/>
      <w:r w:rsidR="00A31168" w:rsidRPr="00A637C3">
        <w:rPr>
          <w:rFonts w:ascii="Times New Roman" w:hAnsi="Times New Roman" w:cs="Times New Roman"/>
          <w:sz w:val="20"/>
          <w:szCs w:val="20"/>
          <w:lang w:val="en-US"/>
        </w:rPr>
        <w:t>operationalis</w:t>
      </w:r>
      <w:r w:rsidR="00A1477E" w:rsidRPr="00A637C3">
        <w:rPr>
          <w:rFonts w:ascii="Times New Roman" w:hAnsi="Times New Roman" w:cs="Times New Roman"/>
          <w:sz w:val="20"/>
          <w:szCs w:val="20"/>
          <w:lang w:val="en-US"/>
        </w:rPr>
        <w:t>ation</w:t>
      </w:r>
      <w:proofErr w:type="spellEnd"/>
      <w:r w:rsidR="00A1477E" w:rsidRPr="00A637C3">
        <w:rPr>
          <w:rFonts w:ascii="Times New Roman" w:hAnsi="Times New Roman" w:cs="Times New Roman"/>
          <w:sz w:val="20"/>
          <w:szCs w:val="20"/>
          <w:lang w:val="en-US"/>
        </w:rPr>
        <w:t>.</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800"/>
        <w:gridCol w:w="1981"/>
        <w:gridCol w:w="2627"/>
        <w:gridCol w:w="2664"/>
      </w:tblGrid>
      <w:tr w:rsidR="001F6E5E" w:rsidRPr="00DC1ACB" w14:paraId="41CEB5D5" w14:textId="77777777" w:rsidTr="00F85890">
        <w:tc>
          <w:tcPr>
            <w:tcW w:w="992" w:type="pct"/>
            <w:shd w:val="clear" w:color="auto" w:fill="D9E2F3" w:themeFill="accent1" w:themeFillTint="33"/>
          </w:tcPr>
          <w:p w14:paraId="4E024C97" w14:textId="77777777" w:rsidR="0064188F" w:rsidRPr="00A637C3" w:rsidRDefault="0064188F" w:rsidP="007F134F">
            <w:pPr>
              <w:rPr>
                <w:rFonts w:ascii="Times New Roman" w:hAnsi="Times New Roman" w:cs="Times New Roman"/>
                <w:i/>
                <w:iCs/>
                <w:sz w:val="20"/>
                <w:szCs w:val="20"/>
                <w:lang w:val="en-US"/>
              </w:rPr>
            </w:pPr>
            <w:bookmarkStart w:id="5" w:name="_Hlk223957592"/>
            <w:r w:rsidRPr="00A637C3">
              <w:rPr>
                <w:rFonts w:ascii="Times New Roman" w:hAnsi="Times New Roman" w:cs="Times New Roman"/>
                <w:i/>
                <w:iCs/>
                <w:sz w:val="20"/>
                <w:szCs w:val="20"/>
              </w:rPr>
              <w:t>Variable</w:t>
            </w:r>
          </w:p>
        </w:tc>
        <w:tc>
          <w:tcPr>
            <w:tcW w:w="1092" w:type="pct"/>
            <w:shd w:val="clear" w:color="auto" w:fill="D9E2F3" w:themeFill="accent1" w:themeFillTint="33"/>
          </w:tcPr>
          <w:p w14:paraId="494125C1"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 xml:space="preserve">Category </w:t>
            </w:r>
          </w:p>
        </w:tc>
        <w:tc>
          <w:tcPr>
            <w:tcW w:w="1448" w:type="pct"/>
            <w:shd w:val="clear" w:color="auto" w:fill="D9E2F3" w:themeFill="accent1" w:themeFillTint="33"/>
          </w:tcPr>
          <w:p w14:paraId="63524257"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Main‑Effects Model HR (95% CI), p‑value</w:t>
            </w:r>
          </w:p>
        </w:tc>
        <w:tc>
          <w:tcPr>
            <w:tcW w:w="1468" w:type="pct"/>
            <w:shd w:val="clear" w:color="auto" w:fill="D9E2F3" w:themeFill="accent1" w:themeFillTint="33"/>
          </w:tcPr>
          <w:p w14:paraId="65C7ECA7"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lang w:val="en-US"/>
              </w:rPr>
              <w:t>Interaction Model HR (95% CI), p‑value</w:t>
            </w:r>
          </w:p>
        </w:tc>
      </w:tr>
      <w:tr w:rsidR="001F6E5E" w:rsidRPr="00A637C3" w14:paraId="7DF8678C" w14:textId="77777777" w:rsidTr="00F85890">
        <w:tc>
          <w:tcPr>
            <w:tcW w:w="992" w:type="pct"/>
            <w:vMerge w:val="restart"/>
            <w:shd w:val="clear" w:color="auto" w:fill="D9E2F3" w:themeFill="accent1" w:themeFillTint="33"/>
            <w:vAlign w:val="center"/>
          </w:tcPr>
          <w:p w14:paraId="32228D30" w14:textId="77777777" w:rsidR="0064188F" w:rsidRPr="00A637C3" w:rsidRDefault="0064188F" w:rsidP="007F134F">
            <w:pPr>
              <w:rPr>
                <w:rFonts w:ascii="Times New Roman" w:hAnsi="Times New Roman" w:cs="Times New Roman"/>
                <w:i/>
                <w:iCs/>
                <w:sz w:val="20"/>
                <w:szCs w:val="20"/>
                <w:lang w:val="en-US"/>
              </w:rPr>
            </w:pPr>
            <w:r w:rsidRPr="00A637C3">
              <w:rPr>
                <w:rStyle w:val="Fett"/>
                <w:rFonts w:ascii="Times New Roman" w:hAnsi="Times New Roman" w:cs="Times New Roman"/>
                <w:b w:val="0"/>
                <w:bCs w:val="0"/>
                <w:i/>
                <w:iCs/>
                <w:sz w:val="20"/>
                <w:szCs w:val="20"/>
              </w:rPr>
              <w:t>SES (</w:t>
            </w:r>
            <w:r w:rsidRPr="00A637C3">
              <w:rPr>
                <w:rFonts w:ascii="Times New Roman" w:hAnsi="Times New Roman" w:cs="Times New Roman"/>
                <w:i/>
                <w:iCs/>
                <w:sz w:val="20"/>
                <w:szCs w:val="20"/>
              </w:rPr>
              <w:t>High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1092" w:type="pct"/>
            <w:shd w:val="clear" w:color="auto" w:fill="D9E2F3" w:themeFill="accent1" w:themeFillTint="33"/>
            <w:vAlign w:val="center"/>
          </w:tcPr>
          <w:p w14:paraId="728F37FC"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Low</w:t>
            </w:r>
          </w:p>
        </w:tc>
        <w:tc>
          <w:tcPr>
            <w:tcW w:w="1448" w:type="pct"/>
            <w:shd w:val="clear" w:color="auto" w:fill="D9E2F3" w:themeFill="accent1" w:themeFillTint="33"/>
            <w:vAlign w:val="center"/>
          </w:tcPr>
          <w:p w14:paraId="7B63BEAC"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2.42 (2.02–2.89), p&lt;0.001*</w:t>
            </w:r>
          </w:p>
        </w:tc>
        <w:tc>
          <w:tcPr>
            <w:tcW w:w="1468" w:type="pct"/>
            <w:shd w:val="clear" w:color="auto" w:fill="D9E2F3" w:themeFill="accent1" w:themeFillTint="33"/>
            <w:vAlign w:val="center"/>
          </w:tcPr>
          <w:p w14:paraId="3C96BDB4" w14:textId="02A11B61"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1.83 (1.39–2.42), p&lt;0.001*</w:t>
            </w:r>
            <w:r w:rsidR="00DC1ACB" w:rsidRPr="00DC1ACB">
              <w:rPr>
                <w:rFonts w:ascii="Times New Roman" w:hAnsi="Times New Roman" w:cs="Times New Roman"/>
                <w:i/>
                <w:iCs/>
                <w:sz w:val="20"/>
                <w:szCs w:val="20"/>
              </w:rPr>
              <w:t>*</w:t>
            </w:r>
          </w:p>
        </w:tc>
      </w:tr>
      <w:tr w:rsidR="001F6E5E" w:rsidRPr="00A637C3" w14:paraId="5B14C9DA" w14:textId="77777777" w:rsidTr="00F85890">
        <w:tc>
          <w:tcPr>
            <w:tcW w:w="992" w:type="pct"/>
            <w:vMerge/>
            <w:shd w:val="clear" w:color="auto" w:fill="D9E2F3" w:themeFill="accent1" w:themeFillTint="33"/>
            <w:vAlign w:val="center"/>
          </w:tcPr>
          <w:p w14:paraId="3DA958CD" w14:textId="77777777" w:rsidR="0064188F" w:rsidRPr="00A637C3" w:rsidRDefault="0064188F" w:rsidP="007F134F">
            <w:pPr>
              <w:rPr>
                <w:rFonts w:ascii="Times New Roman" w:hAnsi="Times New Roman" w:cs="Times New Roman"/>
                <w:i/>
                <w:iCs/>
                <w:sz w:val="20"/>
                <w:szCs w:val="20"/>
                <w:lang w:val="en-US"/>
              </w:rPr>
            </w:pPr>
          </w:p>
        </w:tc>
        <w:tc>
          <w:tcPr>
            <w:tcW w:w="1092" w:type="pct"/>
            <w:shd w:val="clear" w:color="auto" w:fill="D9E2F3" w:themeFill="accent1" w:themeFillTint="33"/>
            <w:vAlign w:val="center"/>
          </w:tcPr>
          <w:p w14:paraId="24C07C87"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Middle</w:t>
            </w:r>
          </w:p>
        </w:tc>
        <w:tc>
          <w:tcPr>
            <w:tcW w:w="1448" w:type="pct"/>
            <w:shd w:val="clear" w:color="auto" w:fill="D9E2F3" w:themeFill="accent1" w:themeFillTint="33"/>
            <w:vAlign w:val="center"/>
          </w:tcPr>
          <w:p w14:paraId="07760889"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1.66 (1.40–1.96), p&lt;0.001*</w:t>
            </w:r>
          </w:p>
        </w:tc>
        <w:tc>
          <w:tcPr>
            <w:tcW w:w="1468" w:type="pct"/>
            <w:shd w:val="clear" w:color="auto" w:fill="D9E2F3" w:themeFill="accent1" w:themeFillTint="33"/>
            <w:vAlign w:val="center"/>
          </w:tcPr>
          <w:p w14:paraId="563219CE"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1.40 (1.06–1.85), p=0.017</w:t>
            </w:r>
          </w:p>
        </w:tc>
      </w:tr>
      <w:tr w:rsidR="001F6E5E" w:rsidRPr="00A637C3" w14:paraId="29B66644" w14:textId="77777777" w:rsidTr="00F85890">
        <w:tc>
          <w:tcPr>
            <w:tcW w:w="992" w:type="pct"/>
            <w:vMerge w:val="restart"/>
            <w:shd w:val="clear" w:color="auto" w:fill="D9E2F3" w:themeFill="accent1" w:themeFillTint="33"/>
            <w:vAlign w:val="center"/>
          </w:tcPr>
          <w:p w14:paraId="47909E1D" w14:textId="77777777" w:rsidR="0064188F" w:rsidRPr="00A637C3" w:rsidRDefault="0064188F" w:rsidP="007F134F">
            <w:pPr>
              <w:rPr>
                <w:rStyle w:val="Fett"/>
                <w:rFonts w:ascii="Times New Roman" w:hAnsi="Times New Roman" w:cs="Times New Roman"/>
                <w:b w:val="0"/>
                <w:bCs w:val="0"/>
                <w:i/>
                <w:iCs/>
                <w:sz w:val="20"/>
                <w:szCs w:val="20"/>
              </w:rPr>
            </w:pPr>
            <w:proofErr w:type="spellStart"/>
            <w:r w:rsidRPr="00A637C3">
              <w:rPr>
                <w:rStyle w:val="Fett"/>
                <w:rFonts w:ascii="Times New Roman" w:hAnsi="Times New Roman" w:cs="Times New Roman"/>
                <w:b w:val="0"/>
                <w:bCs w:val="0"/>
                <w:i/>
                <w:iCs/>
                <w:sz w:val="20"/>
                <w:szCs w:val="20"/>
              </w:rPr>
              <w:t>Cohort</w:t>
            </w:r>
            <w:proofErr w:type="spellEnd"/>
          </w:p>
          <w:p w14:paraId="120EAA49"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lastRenderedPageBreak/>
              <w:t>1920–1939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1092" w:type="pct"/>
            <w:shd w:val="clear" w:color="auto" w:fill="D9E2F3" w:themeFill="accent1" w:themeFillTint="33"/>
            <w:vAlign w:val="center"/>
          </w:tcPr>
          <w:p w14:paraId="57A76DA3"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lastRenderedPageBreak/>
              <w:t>1940–1954</w:t>
            </w:r>
          </w:p>
        </w:tc>
        <w:tc>
          <w:tcPr>
            <w:tcW w:w="1448" w:type="pct"/>
            <w:shd w:val="clear" w:color="auto" w:fill="D9E2F3" w:themeFill="accent1" w:themeFillTint="33"/>
            <w:vAlign w:val="center"/>
          </w:tcPr>
          <w:p w14:paraId="4D25EC1E"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0.63 (0.55–0.73), p&lt;0.001*</w:t>
            </w:r>
          </w:p>
        </w:tc>
        <w:tc>
          <w:tcPr>
            <w:tcW w:w="1468" w:type="pct"/>
            <w:shd w:val="clear" w:color="auto" w:fill="D9E2F3" w:themeFill="accent1" w:themeFillTint="33"/>
            <w:vAlign w:val="center"/>
          </w:tcPr>
          <w:p w14:paraId="42E015F0" w14:textId="71D6DD01"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0.53 (0.37–0.75), p&lt;0.001*</w:t>
            </w:r>
            <w:r w:rsidR="00DC1ACB" w:rsidRPr="00DC1ACB">
              <w:rPr>
                <w:rFonts w:ascii="Times New Roman" w:hAnsi="Times New Roman" w:cs="Times New Roman"/>
                <w:i/>
                <w:iCs/>
                <w:sz w:val="20"/>
                <w:szCs w:val="20"/>
              </w:rPr>
              <w:t>*</w:t>
            </w:r>
          </w:p>
        </w:tc>
      </w:tr>
      <w:tr w:rsidR="001F6E5E" w:rsidRPr="00A637C3" w14:paraId="580BA153" w14:textId="77777777" w:rsidTr="00F85890">
        <w:tc>
          <w:tcPr>
            <w:tcW w:w="992" w:type="pct"/>
            <w:vMerge/>
            <w:shd w:val="clear" w:color="auto" w:fill="D9E2F3" w:themeFill="accent1" w:themeFillTint="33"/>
            <w:vAlign w:val="center"/>
          </w:tcPr>
          <w:p w14:paraId="557DFC85"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5D4D4E89"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1955–1969</w:t>
            </w:r>
          </w:p>
        </w:tc>
        <w:tc>
          <w:tcPr>
            <w:tcW w:w="1448" w:type="pct"/>
            <w:shd w:val="clear" w:color="auto" w:fill="D9E2F3" w:themeFill="accent1" w:themeFillTint="33"/>
            <w:vAlign w:val="center"/>
          </w:tcPr>
          <w:p w14:paraId="79CABDE6"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0.40 (0.33–0.50), p&lt;0.001*</w:t>
            </w:r>
          </w:p>
        </w:tc>
        <w:tc>
          <w:tcPr>
            <w:tcW w:w="1468" w:type="pct"/>
            <w:shd w:val="clear" w:color="auto" w:fill="D9E2F3" w:themeFill="accent1" w:themeFillTint="33"/>
            <w:vAlign w:val="center"/>
          </w:tcPr>
          <w:p w14:paraId="71E4227A" w14:textId="09428FC4"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0.28 (0.18–0.43), p&lt;0.001*</w:t>
            </w:r>
            <w:r w:rsidR="00DC1ACB" w:rsidRPr="00DC1ACB">
              <w:rPr>
                <w:rFonts w:ascii="Times New Roman" w:hAnsi="Times New Roman" w:cs="Times New Roman"/>
                <w:i/>
                <w:iCs/>
                <w:sz w:val="20"/>
                <w:szCs w:val="20"/>
              </w:rPr>
              <w:t>*</w:t>
            </w:r>
          </w:p>
        </w:tc>
      </w:tr>
      <w:tr w:rsidR="001F6E5E" w:rsidRPr="00A637C3" w14:paraId="68CC7BEC" w14:textId="77777777" w:rsidTr="00F85890">
        <w:tc>
          <w:tcPr>
            <w:tcW w:w="992" w:type="pct"/>
            <w:vMerge/>
            <w:shd w:val="clear" w:color="auto" w:fill="D9E2F3" w:themeFill="accent1" w:themeFillTint="33"/>
            <w:vAlign w:val="center"/>
          </w:tcPr>
          <w:p w14:paraId="5138C27F"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098A57B5"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1970–1984</w:t>
            </w:r>
          </w:p>
        </w:tc>
        <w:tc>
          <w:tcPr>
            <w:tcW w:w="1448" w:type="pct"/>
            <w:shd w:val="clear" w:color="auto" w:fill="D9E2F3" w:themeFill="accent1" w:themeFillTint="33"/>
            <w:vAlign w:val="center"/>
          </w:tcPr>
          <w:p w14:paraId="1B537EDE"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0.26 (0.18–0.38), p&lt;0.001*</w:t>
            </w:r>
          </w:p>
        </w:tc>
        <w:tc>
          <w:tcPr>
            <w:tcW w:w="1468" w:type="pct"/>
            <w:shd w:val="clear" w:color="auto" w:fill="D9E2F3" w:themeFill="accent1" w:themeFillTint="33"/>
            <w:vAlign w:val="center"/>
          </w:tcPr>
          <w:p w14:paraId="6D36C265" w14:textId="09287D8B"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0.11 (0.04–0.29), p&lt;0.001*</w:t>
            </w:r>
            <w:r w:rsidR="00DC1ACB" w:rsidRPr="00DC1ACB">
              <w:rPr>
                <w:rFonts w:ascii="Times New Roman" w:hAnsi="Times New Roman" w:cs="Times New Roman"/>
                <w:i/>
                <w:iCs/>
                <w:sz w:val="20"/>
                <w:szCs w:val="20"/>
              </w:rPr>
              <w:t>*</w:t>
            </w:r>
          </w:p>
        </w:tc>
      </w:tr>
      <w:tr w:rsidR="001F6E5E" w:rsidRPr="00A637C3" w14:paraId="0585398C" w14:textId="77777777" w:rsidTr="00F85890">
        <w:tc>
          <w:tcPr>
            <w:tcW w:w="992" w:type="pct"/>
            <w:vMerge w:val="restart"/>
            <w:shd w:val="clear" w:color="auto" w:fill="D9E2F3" w:themeFill="accent1" w:themeFillTint="33"/>
            <w:vAlign w:val="center"/>
          </w:tcPr>
          <w:p w14:paraId="07BB07D8" w14:textId="77777777" w:rsidR="0064188F" w:rsidRPr="00A637C3" w:rsidRDefault="0064188F" w:rsidP="007F13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 xml:space="preserve">SES × </w:t>
            </w:r>
            <w:proofErr w:type="spellStart"/>
            <w:r w:rsidRPr="00A637C3">
              <w:rPr>
                <w:rStyle w:val="Fett"/>
                <w:rFonts w:ascii="Times New Roman" w:hAnsi="Times New Roman" w:cs="Times New Roman"/>
                <w:b w:val="0"/>
                <w:bCs w:val="0"/>
                <w:i/>
                <w:iCs/>
                <w:sz w:val="20"/>
                <w:szCs w:val="20"/>
              </w:rPr>
              <w:t>Cohort</w:t>
            </w:r>
            <w:proofErr w:type="spellEnd"/>
          </w:p>
        </w:tc>
        <w:tc>
          <w:tcPr>
            <w:tcW w:w="1092" w:type="pct"/>
            <w:shd w:val="clear" w:color="auto" w:fill="D9E2F3" w:themeFill="accent1" w:themeFillTint="33"/>
            <w:vAlign w:val="center"/>
          </w:tcPr>
          <w:p w14:paraId="2D28ADA8"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Low × 1940–1954</w:t>
            </w:r>
          </w:p>
        </w:tc>
        <w:tc>
          <w:tcPr>
            <w:tcW w:w="1448" w:type="pct"/>
            <w:shd w:val="clear" w:color="auto" w:fill="D9E2F3" w:themeFill="accent1" w:themeFillTint="33"/>
            <w:vAlign w:val="center"/>
          </w:tcPr>
          <w:p w14:paraId="0C9AC4C0"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468" w:type="pct"/>
            <w:shd w:val="clear" w:color="auto" w:fill="D9E2F3" w:themeFill="accent1" w:themeFillTint="33"/>
            <w:vAlign w:val="center"/>
          </w:tcPr>
          <w:p w14:paraId="287AAE80"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1.29 (0.87–1.92), p=0.211</w:t>
            </w:r>
          </w:p>
        </w:tc>
      </w:tr>
      <w:tr w:rsidR="001F6E5E" w:rsidRPr="00A637C3" w14:paraId="300FD589" w14:textId="77777777" w:rsidTr="00F85890">
        <w:tc>
          <w:tcPr>
            <w:tcW w:w="992" w:type="pct"/>
            <w:vMerge/>
            <w:shd w:val="clear" w:color="auto" w:fill="D9E2F3" w:themeFill="accent1" w:themeFillTint="33"/>
            <w:vAlign w:val="center"/>
          </w:tcPr>
          <w:p w14:paraId="62FD698D"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2EC7412E"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Low × 1955–1969</w:t>
            </w:r>
          </w:p>
        </w:tc>
        <w:tc>
          <w:tcPr>
            <w:tcW w:w="1448" w:type="pct"/>
            <w:shd w:val="clear" w:color="auto" w:fill="D9E2F3" w:themeFill="accent1" w:themeFillTint="33"/>
            <w:vAlign w:val="center"/>
          </w:tcPr>
          <w:p w14:paraId="2D1C5E53"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468" w:type="pct"/>
            <w:shd w:val="clear" w:color="auto" w:fill="D9E2F3" w:themeFill="accent1" w:themeFillTint="33"/>
            <w:vAlign w:val="center"/>
          </w:tcPr>
          <w:p w14:paraId="345B5D1C" w14:textId="77777777" w:rsidR="0064188F" w:rsidRPr="00A637C3" w:rsidRDefault="0064188F" w:rsidP="007F13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1.99 (1.25–3.17), p=0.004*</w:t>
            </w:r>
          </w:p>
        </w:tc>
      </w:tr>
      <w:tr w:rsidR="001F6E5E" w:rsidRPr="00A637C3" w14:paraId="02483148" w14:textId="77777777" w:rsidTr="00F85890">
        <w:tc>
          <w:tcPr>
            <w:tcW w:w="992" w:type="pct"/>
            <w:vMerge/>
            <w:shd w:val="clear" w:color="auto" w:fill="D9E2F3" w:themeFill="accent1" w:themeFillTint="33"/>
            <w:vAlign w:val="center"/>
          </w:tcPr>
          <w:p w14:paraId="6A7FC4DB"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42AFE877"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Low × 1970–1984</w:t>
            </w:r>
          </w:p>
        </w:tc>
        <w:tc>
          <w:tcPr>
            <w:tcW w:w="1448" w:type="pct"/>
            <w:shd w:val="clear" w:color="auto" w:fill="D9E2F3" w:themeFill="accent1" w:themeFillTint="33"/>
            <w:vAlign w:val="center"/>
          </w:tcPr>
          <w:p w14:paraId="7175EE13"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468" w:type="pct"/>
            <w:shd w:val="clear" w:color="auto" w:fill="D9E2F3" w:themeFill="accent1" w:themeFillTint="33"/>
            <w:vAlign w:val="center"/>
          </w:tcPr>
          <w:p w14:paraId="543B4EBB"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2.51 (0.90–7.00), p=0.078</w:t>
            </w:r>
          </w:p>
        </w:tc>
      </w:tr>
      <w:tr w:rsidR="001F6E5E" w:rsidRPr="00A637C3" w14:paraId="1AC0735C" w14:textId="77777777" w:rsidTr="00F85890">
        <w:tc>
          <w:tcPr>
            <w:tcW w:w="992" w:type="pct"/>
            <w:vMerge/>
            <w:shd w:val="clear" w:color="auto" w:fill="D9E2F3" w:themeFill="accent1" w:themeFillTint="33"/>
            <w:vAlign w:val="center"/>
          </w:tcPr>
          <w:p w14:paraId="2697465D"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147321E6"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Middle × 1940–1954</w:t>
            </w:r>
          </w:p>
        </w:tc>
        <w:tc>
          <w:tcPr>
            <w:tcW w:w="1448" w:type="pct"/>
            <w:shd w:val="clear" w:color="auto" w:fill="D9E2F3" w:themeFill="accent1" w:themeFillTint="33"/>
            <w:vAlign w:val="center"/>
          </w:tcPr>
          <w:p w14:paraId="1FE8434E"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468" w:type="pct"/>
            <w:shd w:val="clear" w:color="auto" w:fill="D9E2F3" w:themeFill="accent1" w:themeFillTint="33"/>
            <w:vAlign w:val="center"/>
          </w:tcPr>
          <w:p w14:paraId="2C6ADD81"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1.15 (0.78–1.69), p=0.491</w:t>
            </w:r>
          </w:p>
        </w:tc>
      </w:tr>
      <w:tr w:rsidR="001F6E5E" w:rsidRPr="00A637C3" w14:paraId="229FCE13" w14:textId="77777777" w:rsidTr="00F85890">
        <w:tc>
          <w:tcPr>
            <w:tcW w:w="992" w:type="pct"/>
            <w:vMerge/>
            <w:shd w:val="clear" w:color="auto" w:fill="D9E2F3" w:themeFill="accent1" w:themeFillTint="33"/>
            <w:vAlign w:val="center"/>
          </w:tcPr>
          <w:p w14:paraId="64164D90"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46AA6F8B"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Middle × 1955–1969</w:t>
            </w:r>
          </w:p>
        </w:tc>
        <w:tc>
          <w:tcPr>
            <w:tcW w:w="1448" w:type="pct"/>
            <w:shd w:val="clear" w:color="auto" w:fill="D9E2F3" w:themeFill="accent1" w:themeFillTint="33"/>
            <w:vAlign w:val="center"/>
          </w:tcPr>
          <w:p w14:paraId="1386065C"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468" w:type="pct"/>
            <w:shd w:val="clear" w:color="auto" w:fill="D9E2F3" w:themeFill="accent1" w:themeFillTint="33"/>
            <w:vAlign w:val="center"/>
          </w:tcPr>
          <w:p w14:paraId="17AEA941"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1.27 (0.81–1.97), p=0.297</w:t>
            </w:r>
          </w:p>
        </w:tc>
      </w:tr>
      <w:tr w:rsidR="001F6E5E" w:rsidRPr="00A637C3" w14:paraId="6472154E" w14:textId="77777777" w:rsidTr="00F85890">
        <w:tc>
          <w:tcPr>
            <w:tcW w:w="992" w:type="pct"/>
            <w:vMerge/>
            <w:shd w:val="clear" w:color="auto" w:fill="D9E2F3" w:themeFill="accent1" w:themeFillTint="33"/>
            <w:vAlign w:val="center"/>
          </w:tcPr>
          <w:p w14:paraId="67B16FDD"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1D1D5DA2"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Middle × 1970–1984</w:t>
            </w:r>
          </w:p>
        </w:tc>
        <w:tc>
          <w:tcPr>
            <w:tcW w:w="1448" w:type="pct"/>
            <w:shd w:val="clear" w:color="auto" w:fill="D9E2F3" w:themeFill="accent1" w:themeFillTint="33"/>
            <w:vAlign w:val="center"/>
          </w:tcPr>
          <w:p w14:paraId="0A9DDC5B"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468" w:type="pct"/>
            <w:shd w:val="clear" w:color="auto" w:fill="D9E2F3" w:themeFill="accent1" w:themeFillTint="33"/>
            <w:vAlign w:val="center"/>
          </w:tcPr>
          <w:p w14:paraId="651B53FE" w14:textId="77777777" w:rsidR="0064188F" w:rsidRPr="00A637C3" w:rsidRDefault="0064188F" w:rsidP="007F134F">
            <w:pPr>
              <w:rPr>
                <w:rFonts w:ascii="Times New Roman" w:hAnsi="Times New Roman" w:cs="Times New Roman"/>
                <w:i/>
                <w:iCs/>
                <w:sz w:val="20"/>
                <w:szCs w:val="20"/>
              </w:rPr>
            </w:pPr>
            <w:r w:rsidRPr="00A637C3">
              <w:rPr>
                <w:rStyle w:val="Fett"/>
                <w:rFonts w:ascii="Times New Roman" w:hAnsi="Times New Roman" w:cs="Times New Roman"/>
                <w:b w:val="0"/>
                <w:bCs w:val="0"/>
                <w:i/>
                <w:iCs/>
                <w:sz w:val="20"/>
                <w:szCs w:val="20"/>
              </w:rPr>
              <w:t>2.64 (1.01–6.87), p=0.047*</w:t>
            </w:r>
          </w:p>
        </w:tc>
      </w:tr>
      <w:tr w:rsidR="001F6E5E" w:rsidRPr="00A637C3" w14:paraId="15794CBB" w14:textId="77777777" w:rsidTr="00F85890">
        <w:tc>
          <w:tcPr>
            <w:tcW w:w="992" w:type="pct"/>
            <w:shd w:val="clear" w:color="auto" w:fill="D9E2F3" w:themeFill="accent1" w:themeFillTint="33"/>
            <w:vAlign w:val="center"/>
          </w:tcPr>
          <w:p w14:paraId="07A84FF8" w14:textId="77777777" w:rsidR="0064188F" w:rsidRPr="00A637C3" w:rsidRDefault="0064188F" w:rsidP="007F134F">
            <w:pPr>
              <w:rPr>
                <w:rStyle w:val="Fett"/>
                <w:rFonts w:ascii="Times New Roman" w:hAnsi="Times New Roman" w:cs="Times New Roman"/>
                <w:b w:val="0"/>
                <w:bCs w:val="0"/>
                <w:i/>
                <w:iCs/>
                <w:sz w:val="20"/>
                <w:szCs w:val="20"/>
              </w:rPr>
            </w:pPr>
            <w:r w:rsidRPr="00A637C3">
              <w:rPr>
                <w:rStyle w:val="Fett"/>
                <w:rFonts w:ascii="Times New Roman" w:hAnsi="Times New Roman" w:cs="Times New Roman"/>
                <w:b w:val="0"/>
                <w:bCs w:val="0"/>
                <w:i/>
                <w:iCs/>
                <w:sz w:val="20"/>
                <w:szCs w:val="20"/>
              </w:rPr>
              <w:t>Sex</w:t>
            </w:r>
          </w:p>
          <w:p w14:paraId="5F108F85" w14:textId="77777777" w:rsidR="0064188F" w:rsidRPr="00A637C3" w:rsidRDefault="0064188F" w:rsidP="007F13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Female</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1092" w:type="pct"/>
            <w:shd w:val="clear" w:color="auto" w:fill="D9E2F3" w:themeFill="accent1" w:themeFillTint="33"/>
            <w:vAlign w:val="center"/>
          </w:tcPr>
          <w:p w14:paraId="195EC486"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Male</w:t>
            </w:r>
          </w:p>
        </w:tc>
        <w:tc>
          <w:tcPr>
            <w:tcW w:w="1448" w:type="pct"/>
            <w:shd w:val="clear" w:color="auto" w:fill="D9E2F3" w:themeFill="accent1" w:themeFillTint="33"/>
            <w:vAlign w:val="center"/>
          </w:tcPr>
          <w:p w14:paraId="63A60F09"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1.85 (1.67–2.06), p&lt;0.001*</w:t>
            </w:r>
          </w:p>
        </w:tc>
        <w:tc>
          <w:tcPr>
            <w:tcW w:w="1468" w:type="pct"/>
            <w:shd w:val="clear" w:color="auto" w:fill="D9E2F3" w:themeFill="accent1" w:themeFillTint="33"/>
            <w:vAlign w:val="center"/>
          </w:tcPr>
          <w:p w14:paraId="749BBB9C" w14:textId="41CE38BB"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1.84 (1.65–2.05), p&lt;0.001*</w:t>
            </w:r>
            <w:r w:rsidR="00DC1ACB" w:rsidRPr="00DC1ACB">
              <w:rPr>
                <w:rFonts w:ascii="Times New Roman" w:hAnsi="Times New Roman" w:cs="Times New Roman"/>
                <w:i/>
                <w:iCs/>
                <w:sz w:val="20"/>
                <w:szCs w:val="20"/>
              </w:rPr>
              <w:t>*</w:t>
            </w:r>
          </w:p>
        </w:tc>
      </w:tr>
      <w:tr w:rsidR="001F6E5E" w:rsidRPr="00A637C3" w14:paraId="6BF0918A" w14:textId="77777777" w:rsidTr="00F85890">
        <w:tc>
          <w:tcPr>
            <w:tcW w:w="992" w:type="pct"/>
            <w:vMerge w:val="restart"/>
            <w:shd w:val="clear" w:color="auto" w:fill="D9E2F3" w:themeFill="accent1" w:themeFillTint="33"/>
            <w:vAlign w:val="center"/>
          </w:tcPr>
          <w:p w14:paraId="69815B8D" w14:textId="77777777" w:rsidR="0064188F" w:rsidRPr="00A637C3" w:rsidRDefault="0064188F" w:rsidP="007F134F">
            <w:pPr>
              <w:rPr>
                <w:rStyle w:val="Fett"/>
                <w:rFonts w:ascii="Times New Roman" w:hAnsi="Times New Roman" w:cs="Times New Roman"/>
                <w:b w:val="0"/>
                <w:bCs w:val="0"/>
                <w:i/>
                <w:iCs/>
                <w:sz w:val="20"/>
                <w:szCs w:val="20"/>
              </w:rPr>
            </w:pPr>
            <w:proofErr w:type="spellStart"/>
            <w:r w:rsidRPr="00A637C3">
              <w:rPr>
                <w:rStyle w:val="Fett"/>
                <w:rFonts w:ascii="Times New Roman" w:hAnsi="Times New Roman" w:cs="Times New Roman"/>
                <w:b w:val="0"/>
                <w:bCs w:val="0"/>
                <w:i/>
                <w:iCs/>
                <w:sz w:val="20"/>
                <w:szCs w:val="20"/>
              </w:rPr>
              <w:t>Marital</w:t>
            </w:r>
            <w:proofErr w:type="spellEnd"/>
            <w:r w:rsidRPr="00A637C3">
              <w:rPr>
                <w:rStyle w:val="Fett"/>
                <w:rFonts w:ascii="Times New Roman" w:hAnsi="Times New Roman" w:cs="Times New Roman"/>
                <w:b w:val="0"/>
                <w:bCs w:val="0"/>
                <w:i/>
                <w:iCs/>
                <w:sz w:val="20"/>
                <w:szCs w:val="20"/>
              </w:rPr>
              <w:t xml:space="preserve"> Status</w:t>
            </w:r>
          </w:p>
          <w:p w14:paraId="22A22437" w14:textId="77777777" w:rsidR="0064188F" w:rsidRPr="00A637C3" w:rsidRDefault="0064188F" w:rsidP="007F134F">
            <w:pPr>
              <w:rPr>
                <w:rFonts w:ascii="Times New Roman" w:hAnsi="Times New Roman" w:cs="Times New Roman"/>
                <w:i/>
                <w:iCs/>
                <w:sz w:val="20"/>
                <w:szCs w:val="20"/>
                <w:lang w:val="en-US"/>
              </w:rPr>
            </w:pPr>
            <w:proofErr w:type="spellStart"/>
            <w:r w:rsidRPr="00A637C3">
              <w:rPr>
                <w:rStyle w:val="Fett"/>
                <w:rFonts w:ascii="Times New Roman" w:hAnsi="Times New Roman" w:cs="Times New Roman"/>
                <w:b w:val="0"/>
                <w:bCs w:val="0"/>
                <w:i/>
                <w:iCs/>
                <w:sz w:val="20"/>
                <w:szCs w:val="20"/>
              </w:rPr>
              <w:t>Married</w:t>
            </w:r>
            <w:proofErr w:type="spellEnd"/>
            <w:r w:rsidRPr="00A637C3">
              <w:rPr>
                <w:rStyle w:val="Fett"/>
                <w:rFonts w:ascii="Times New Roman" w:hAnsi="Times New Roman" w:cs="Times New Roman"/>
                <w:b w:val="0"/>
                <w:bCs w:val="0"/>
                <w:i/>
                <w:iCs/>
                <w:sz w:val="20"/>
                <w:szCs w:val="20"/>
              </w:rPr>
              <w:t xml:space="preserve"> (</w:t>
            </w:r>
            <w:proofErr w:type="spellStart"/>
            <w:r w:rsidRPr="00A637C3">
              <w:rPr>
                <w:rStyle w:val="Fett"/>
                <w:rFonts w:ascii="Times New Roman" w:hAnsi="Times New Roman" w:cs="Times New Roman"/>
                <w:b w:val="0"/>
                <w:bCs w:val="0"/>
                <w:i/>
                <w:iCs/>
                <w:sz w:val="20"/>
                <w:szCs w:val="20"/>
              </w:rPr>
              <w:t>ref</w:t>
            </w:r>
            <w:proofErr w:type="spellEnd"/>
            <w:r w:rsidRPr="00A637C3">
              <w:rPr>
                <w:rStyle w:val="Fett"/>
                <w:rFonts w:ascii="Times New Roman" w:hAnsi="Times New Roman" w:cs="Times New Roman"/>
                <w:b w:val="0"/>
                <w:bCs w:val="0"/>
                <w:i/>
                <w:iCs/>
                <w:sz w:val="20"/>
                <w:szCs w:val="20"/>
              </w:rPr>
              <w:t>)</w:t>
            </w:r>
          </w:p>
        </w:tc>
        <w:tc>
          <w:tcPr>
            <w:tcW w:w="1092" w:type="pct"/>
            <w:shd w:val="clear" w:color="auto" w:fill="D9E2F3" w:themeFill="accent1" w:themeFillTint="33"/>
            <w:vAlign w:val="center"/>
          </w:tcPr>
          <w:p w14:paraId="41540C5A" w14:textId="77777777" w:rsidR="0064188F" w:rsidRPr="00A637C3" w:rsidRDefault="0064188F" w:rsidP="007F134F">
            <w:pPr>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Separated</w:t>
            </w:r>
            <w:proofErr w:type="spellEnd"/>
            <w:r w:rsidRPr="00A637C3">
              <w:rPr>
                <w:rFonts w:ascii="Times New Roman" w:hAnsi="Times New Roman" w:cs="Times New Roman"/>
                <w:i/>
                <w:iCs/>
                <w:sz w:val="20"/>
                <w:szCs w:val="20"/>
              </w:rPr>
              <w:t>/</w:t>
            </w:r>
            <w:proofErr w:type="spellStart"/>
            <w:r w:rsidRPr="00A637C3">
              <w:rPr>
                <w:rFonts w:ascii="Times New Roman" w:hAnsi="Times New Roman" w:cs="Times New Roman"/>
                <w:i/>
                <w:iCs/>
                <w:sz w:val="20"/>
                <w:szCs w:val="20"/>
              </w:rPr>
              <w:t>Divorced</w:t>
            </w:r>
            <w:proofErr w:type="spellEnd"/>
          </w:p>
        </w:tc>
        <w:tc>
          <w:tcPr>
            <w:tcW w:w="1448" w:type="pct"/>
            <w:shd w:val="clear" w:color="auto" w:fill="D9E2F3" w:themeFill="accent1" w:themeFillTint="33"/>
            <w:vAlign w:val="center"/>
          </w:tcPr>
          <w:p w14:paraId="506A9F47"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1.32 (1.14–1.53), p&lt;0.001*</w:t>
            </w:r>
          </w:p>
        </w:tc>
        <w:tc>
          <w:tcPr>
            <w:tcW w:w="1468" w:type="pct"/>
            <w:shd w:val="clear" w:color="auto" w:fill="D9E2F3" w:themeFill="accent1" w:themeFillTint="33"/>
            <w:vAlign w:val="center"/>
          </w:tcPr>
          <w:p w14:paraId="256D44AE" w14:textId="0A37DC5E"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1.32 (1.14–1.53), p&lt;0.001*</w:t>
            </w:r>
            <w:r w:rsidR="00DC1ACB" w:rsidRPr="00DC1ACB">
              <w:rPr>
                <w:rFonts w:ascii="Times New Roman" w:hAnsi="Times New Roman" w:cs="Times New Roman"/>
                <w:i/>
                <w:iCs/>
                <w:sz w:val="20"/>
                <w:szCs w:val="20"/>
              </w:rPr>
              <w:t>*</w:t>
            </w:r>
          </w:p>
        </w:tc>
      </w:tr>
      <w:tr w:rsidR="001F6E5E" w:rsidRPr="00A637C3" w14:paraId="3DDE905A" w14:textId="77777777" w:rsidTr="00F85890">
        <w:tc>
          <w:tcPr>
            <w:tcW w:w="992" w:type="pct"/>
            <w:vMerge/>
            <w:shd w:val="clear" w:color="auto" w:fill="D9E2F3" w:themeFill="accent1" w:themeFillTint="33"/>
            <w:vAlign w:val="center"/>
          </w:tcPr>
          <w:p w14:paraId="070C3C2B" w14:textId="77777777" w:rsidR="0064188F" w:rsidRPr="00A637C3" w:rsidRDefault="0064188F" w:rsidP="007F134F">
            <w:pPr>
              <w:rPr>
                <w:rFonts w:ascii="Times New Roman" w:hAnsi="Times New Roman" w:cs="Times New Roman"/>
                <w:i/>
                <w:iCs/>
                <w:sz w:val="20"/>
                <w:szCs w:val="20"/>
              </w:rPr>
            </w:pPr>
          </w:p>
        </w:tc>
        <w:tc>
          <w:tcPr>
            <w:tcW w:w="1092" w:type="pct"/>
            <w:shd w:val="clear" w:color="auto" w:fill="D9E2F3" w:themeFill="accent1" w:themeFillTint="33"/>
            <w:vAlign w:val="center"/>
          </w:tcPr>
          <w:p w14:paraId="7B6CF9C9" w14:textId="77777777" w:rsidR="0064188F" w:rsidRPr="00A637C3" w:rsidRDefault="0064188F" w:rsidP="007F134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Widowed</w:t>
            </w:r>
            <w:proofErr w:type="spellEnd"/>
          </w:p>
        </w:tc>
        <w:tc>
          <w:tcPr>
            <w:tcW w:w="1448" w:type="pct"/>
            <w:shd w:val="clear" w:color="auto" w:fill="D9E2F3" w:themeFill="accent1" w:themeFillTint="33"/>
            <w:vAlign w:val="center"/>
          </w:tcPr>
          <w:p w14:paraId="1EB78EC1"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1.17 (0.99–1.38), p=0.066</w:t>
            </w:r>
          </w:p>
        </w:tc>
        <w:tc>
          <w:tcPr>
            <w:tcW w:w="1468" w:type="pct"/>
            <w:shd w:val="clear" w:color="auto" w:fill="D9E2F3" w:themeFill="accent1" w:themeFillTint="33"/>
            <w:vAlign w:val="center"/>
          </w:tcPr>
          <w:p w14:paraId="02EC49F9"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1.18 (1.00–1.39), p=0.054</w:t>
            </w:r>
          </w:p>
        </w:tc>
      </w:tr>
      <w:tr w:rsidR="001F6E5E" w:rsidRPr="00A637C3" w14:paraId="46724C41" w14:textId="77777777" w:rsidTr="00F85890">
        <w:tc>
          <w:tcPr>
            <w:tcW w:w="992" w:type="pct"/>
            <w:vMerge/>
            <w:tcBorders>
              <w:bottom w:val="nil"/>
            </w:tcBorders>
            <w:shd w:val="clear" w:color="auto" w:fill="D9E2F3" w:themeFill="accent1" w:themeFillTint="33"/>
            <w:vAlign w:val="center"/>
          </w:tcPr>
          <w:p w14:paraId="1E549DB3" w14:textId="77777777" w:rsidR="0064188F" w:rsidRPr="00A637C3" w:rsidRDefault="0064188F" w:rsidP="007F134F">
            <w:pPr>
              <w:rPr>
                <w:rFonts w:ascii="Times New Roman" w:hAnsi="Times New Roman" w:cs="Times New Roman"/>
                <w:i/>
                <w:iCs/>
                <w:sz w:val="20"/>
                <w:szCs w:val="20"/>
              </w:rPr>
            </w:pPr>
          </w:p>
        </w:tc>
        <w:tc>
          <w:tcPr>
            <w:tcW w:w="1092" w:type="pct"/>
            <w:tcBorders>
              <w:bottom w:val="nil"/>
            </w:tcBorders>
            <w:shd w:val="clear" w:color="auto" w:fill="D9E2F3" w:themeFill="accent1" w:themeFillTint="33"/>
            <w:vAlign w:val="center"/>
          </w:tcPr>
          <w:p w14:paraId="2F328DB5"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Single</w:t>
            </w:r>
          </w:p>
        </w:tc>
        <w:tc>
          <w:tcPr>
            <w:tcW w:w="1448" w:type="pct"/>
            <w:tcBorders>
              <w:bottom w:val="nil"/>
            </w:tcBorders>
            <w:shd w:val="clear" w:color="auto" w:fill="D9E2F3" w:themeFill="accent1" w:themeFillTint="33"/>
            <w:vAlign w:val="center"/>
          </w:tcPr>
          <w:p w14:paraId="41731CA4" w14:textId="77777777"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1.79 (1.48–2.16), p&lt;0.001*</w:t>
            </w:r>
          </w:p>
        </w:tc>
        <w:tc>
          <w:tcPr>
            <w:tcW w:w="1468" w:type="pct"/>
            <w:tcBorders>
              <w:bottom w:val="nil"/>
            </w:tcBorders>
            <w:shd w:val="clear" w:color="auto" w:fill="D9E2F3" w:themeFill="accent1" w:themeFillTint="33"/>
            <w:vAlign w:val="center"/>
          </w:tcPr>
          <w:p w14:paraId="781E88C8" w14:textId="61C95FD8" w:rsidR="0064188F" w:rsidRPr="00A637C3" w:rsidRDefault="0064188F" w:rsidP="007F134F">
            <w:pPr>
              <w:rPr>
                <w:rFonts w:ascii="Times New Roman" w:hAnsi="Times New Roman" w:cs="Times New Roman"/>
                <w:i/>
                <w:iCs/>
                <w:sz w:val="20"/>
                <w:szCs w:val="20"/>
              </w:rPr>
            </w:pPr>
            <w:r w:rsidRPr="00A637C3">
              <w:rPr>
                <w:rFonts w:ascii="Times New Roman" w:hAnsi="Times New Roman" w:cs="Times New Roman"/>
                <w:i/>
                <w:iCs/>
                <w:sz w:val="20"/>
                <w:szCs w:val="20"/>
              </w:rPr>
              <w:t>1.80 (1.49–2.17), p&lt;0.001*</w:t>
            </w:r>
            <w:r w:rsidR="00DC1ACB" w:rsidRPr="00DC1ACB">
              <w:rPr>
                <w:rFonts w:ascii="Times New Roman" w:hAnsi="Times New Roman" w:cs="Times New Roman"/>
                <w:i/>
                <w:iCs/>
                <w:sz w:val="20"/>
                <w:szCs w:val="20"/>
              </w:rPr>
              <w:t>*</w:t>
            </w:r>
          </w:p>
        </w:tc>
      </w:tr>
      <w:tr w:rsidR="001F6E5E" w:rsidRPr="00A637C3" w14:paraId="000F5169" w14:textId="77777777" w:rsidTr="00F85890">
        <w:tc>
          <w:tcPr>
            <w:tcW w:w="992" w:type="pct"/>
            <w:tcBorders>
              <w:top w:val="nil"/>
              <w:bottom w:val="single" w:sz="4" w:space="0" w:color="auto"/>
            </w:tcBorders>
            <w:shd w:val="clear" w:color="auto" w:fill="D9E2F3" w:themeFill="accent1" w:themeFillTint="33"/>
            <w:vAlign w:val="center"/>
          </w:tcPr>
          <w:p w14:paraId="29E42D29" w14:textId="77777777" w:rsidR="0064188F" w:rsidRPr="00A637C3" w:rsidRDefault="0064188F" w:rsidP="007F134F">
            <w:pPr>
              <w:rPr>
                <w:rFonts w:ascii="Times New Roman" w:hAnsi="Times New Roman" w:cs="Times New Roman"/>
                <w:i/>
                <w:iCs/>
                <w:sz w:val="20"/>
                <w:szCs w:val="20"/>
                <w:lang w:val="en-US"/>
              </w:rPr>
            </w:pPr>
            <w:proofErr w:type="spellStart"/>
            <w:r w:rsidRPr="00A637C3">
              <w:rPr>
                <w:rStyle w:val="Fett"/>
                <w:rFonts w:ascii="Times New Roman" w:hAnsi="Times New Roman" w:cs="Times New Roman"/>
                <w:b w:val="0"/>
                <w:bCs w:val="0"/>
                <w:i/>
                <w:iCs/>
                <w:sz w:val="20"/>
                <w:szCs w:val="20"/>
              </w:rPr>
              <w:t>Migback</w:t>
            </w:r>
            <w:proofErr w:type="spellEnd"/>
            <w:r w:rsidRPr="00A637C3">
              <w:rPr>
                <w:rStyle w:val="Fett"/>
                <w:rFonts w:ascii="Times New Roman" w:hAnsi="Times New Roman" w:cs="Times New Roman"/>
                <w:b w:val="0"/>
                <w:bCs w:val="0"/>
                <w:i/>
                <w:iCs/>
                <w:sz w:val="20"/>
                <w:szCs w:val="20"/>
              </w:rPr>
              <w:t xml:space="preserve"> non-</w:t>
            </w:r>
            <w:proofErr w:type="spellStart"/>
            <w:r w:rsidRPr="00A637C3">
              <w:rPr>
                <w:rStyle w:val="Fett"/>
                <w:rFonts w:ascii="Times New Roman" w:hAnsi="Times New Roman" w:cs="Times New Roman"/>
                <w:b w:val="0"/>
                <w:bCs w:val="0"/>
                <w:i/>
                <w:iCs/>
                <w:sz w:val="20"/>
                <w:szCs w:val="20"/>
              </w:rPr>
              <w:t>mig</w:t>
            </w:r>
            <w:proofErr w:type="spellEnd"/>
            <w:r w:rsidRPr="00A637C3">
              <w:rPr>
                <w:rStyle w:val="Fett"/>
                <w:rFonts w:ascii="Times New Roman" w:hAnsi="Times New Roman" w:cs="Times New Roman"/>
                <w:b w:val="0"/>
                <w:bCs w:val="0"/>
                <w:i/>
                <w:iCs/>
                <w:sz w:val="20"/>
                <w:szCs w:val="20"/>
              </w:rPr>
              <w:t xml:space="preserve"> (</w:t>
            </w:r>
            <w:proofErr w:type="spellStart"/>
            <w:r w:rsidRPr="00A637C3">
              <w:rPr>
                <w:rStyle w:val="Fett"/>
                <w:rFonts w:ascii="Times New Roman" w:hAnsi="Times New Roman" w:cs="Times New Roman"/>
                <w:b w:val="0"/>
                <w:bCs w:val="0"/>
                <w:i/>
                <w:iCs/>
                <w:sz w:val="20"/>
                <w:szCs w:val="20"/>
              </w:rPr>
              <w:t>ref</w:t>
            </w:r>
            <w:proofErr w:type="spellEnd"/>
            <w:r w:rsidRPr="00A637C3">
              <w:rPr>
                <w:rStyle w:val="Fett"/>
                <w:rFonts w:ascii="Times New Roman" w:hAnsi="Times New Roman" w:cs="Times New Roman"/>
                <w:b w:val="0"/>
                <w:bCs w:val="0"/>
                <w:i/>
                <w:iCs/>
                <w:sz w:val="20"/>
                <w:szCs w:val="20"/>
              </w:rPr>
              <w:t>)</w:t>
            </w:r>
          </w:p>
        </w:tc>
        <w:tc>
          <w:tcPr>
            <w:tcW w:w="1092" w:type="pct"/>
            <w:tcBorders>
              <w:top w:val="nil"/>
              <w:bottom w:val="single" w:sz="4" w:space="0" w:color="auto"/>
            </w:tcBorders>
            <w:shd w:val="clear" w:color="auto" w:fill="D9E2F3" w:themeFill="accent1" w:themeFillTint="33"/>
            <w:vAlign w:val="center"/>
          </w:tcPr>
          <w:p w14:paraId="31A545AD"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Migrant</w:t>
            </w:r>
          </w:p>
        </w:tc>
        <w:tc>
          <w:tcPr>
            <w:tcW w:w="1448" w:type="pct"/>
            <w:tcBorders>
              <w:top w:val="nil"/>
              <w:bottom w:val="single" w:sz="4" w:space="0" w:color="auto"/>
            </w:tcBorders>
            <w:shd w:val="clear" w:color="auto" w:fill="D9E2F3" w:themeFill="accent1" w:themeFillTint="33"/>
            <w:vAlign w:val="center"/>
          </w:tcPr>
          <w:p w14:paraId="2C6ED823"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0.95 (0.83–1.10), p=0.514</w:t>
            </w:r>
          </w:p>
        </w:tc>
        <w:tc>
          <w:tcPr>
            <w:tcW w:w="1468" w:type="pct"/>
            <w:tcBorders>
              <w:top w:val="nil"/>
              <w:bottom w:val="single" w:sz="4" w:space="0" w:color="auto"/>
            </w:tcBorders>
            <w:shd w:val="clear" w:color="auto" w:fill="D9E2F3" w:themeFill="accent1" w:themeFillTint="33"/>
            <w:vAlign w:val="center"/>
          </w:tcPr>
          <w:p w14:paraId="33668BD6" w14:textId="77777777" w:rsidR="0064188F" w:rsidRPr="00A637C3" w:rsidRDefault="0064188F" w:rsidP="007F134F">
            <w:pPr>
              <w:rPr>
                <w:rFonts w:ascii="Times New Roman" w:hAnsi="Times New Roman" w:cs="Times New Roman"/>
                <w:i/>
                <w:iCs/>
                <w:sz w:val="20"/>
                <w:szCs w:val="20"/>
                <w:lang w:val="en-US"/>
              </w:rPr>
            </w:pPr>
            <w:r w:rsidRPr="00A637C3">
              <w:rPr>
                <w:rFonts w:ascii="Times New Roman" w:hAnsi="Times New Roman" w:cs="Times New Roman"/>
                <w:i/>
                <w:iCs/>
                <w:sz w:val="20"/>
                <w:szCs w:val="20"/>
              </w:rPr>
              <w:t>0.95 (0.82–1.09), p=0.436</w:t>
            </w:r>
          </w:p>
        </w:tc>
      </w:tr>
    </w:tbl>
    <w:bookmarkEnd w:id="5"/>
    <w:p w14:paraId="2791CFA3" w14:textId="7BBA3FA6" w:rsidR="0064188F" w:rsidRPr="00DC1ACB" w:rsidRDefault="00DC1ACB" w:rsidP="0064188F">
      <w:pPr>
        <w:spacing w:before="100" w:beforeAutospacing="1" w:after="100" w:afterAutospacing="1" w:line="360" w:lineRule="auto"/>
        <w:contextualSpacing/>
        <w:jc w:val="both"/>
        <w:outlineLvl w:val="1"/>
        <w:rPr>
          <w:rFonts w:ascii="Times New Roman" w:hAnsi="Times New Roman" w:cs="Times New Roman"/>
          <w:i/>
          <w:iCs/>
          <w:sz w:val="16"/>
          <w:szCs w:val="16"/>
          <w:lang w:val="en-US"/>
        </w:rPr>
      </w:pPr>
      <w:r w:rsidRPr="00DC1ACB">
        <w:rPr>
          <w:rFonts w:ascii="Times New Roman" w:hAnsi="Times New Roman" w:cs="Times New Roman"/>
          <w:i/>
          <w:iCs/>
          <w:sz w:val="16"/>
          <w:szCs w:val="16"/>
          <w:lang w:val="en-US"/>
        </w:rPr>
        <w:t>*Significant p-value &lt; 0.05, ** Significant p-value &lt; 0.01</w:t>
      </w:r>
      <w:r w:rsidR="0064188F" w:rsidRPr="00DC1ACB">
        <w:rPr>
          <w:rFonts w:ascii="Times New Roman" w:hAnsi="Times New Roman" w:cs="Times New Roman"/>
          <w:i/>
          <w:iCs/>
          <w:sz w:val="16"/>
          <w:szCs w:val="16"/>
          <w:lang w:val="en-US"/>
        </w:rPr>
        <w:t xml:space="preserve">, ref= reference group, </w:t>
      </w:r>
      <w:proofErr w:type="spellStart"/>
      <w:r w:rsidR="0064188F" w:rsidRPr="00DC1ACB">
        <w:rPr>
          <w:rFonts w:ascii="Times New Roman" w:hAnsi="Times New Roman" w:cs="Times New Roman"/>
          <w:i/>
          <w:iCs/>
          <w:sz w:val="16"/>
          <w:szCs w:val="16"/>
          <w:lang w:val="en-US"/>
        </w:rPr>
        <w:t>migback</w:t>
      </w:r>
      <w:proofErr w:type="spellEnd"/>
      <w:r w:rsidR="0064188F" w:rsidRPr="00DC1ACB">
        <w:rPr>
          <w:rFonts w:ascii="Times New Roman" w:hAnsi="Times New Roman" w:cs="Times New Roman"/>
          <w:i/>
          <w:iCs/>
          <w:sz w:val="16"/>
          <w:szCs w:val="16"/>
          <w:lang w:val="en-US"/>
        </w:rPr>
        <w:t xml:space="preserve">= migration </w:t>
      </w:r>
      <w:proofErr w:type="spellStart"/>
      <w:proofErr w:type="gramStart"/>
      <w:r w:rsidR="0064188F" w:rsidRPr="00DC1ACB">
        <w:rPr>
          <w:rFonts w:ascii="Times New Roman" w:hAnsi="Times New Roman" w:cs="Times New Roman"/>
          <w:i/>
          <w:iCs/>
          <w:sz w:val="16"/>
          <w:szCs w:val="16"/>
          <w:lang w:val="en-US"/>
        </w:rPr>
        <w:t>background,non</w:t>
      </w:r>
      <w:proofErr w:type="gramEnd"/>
      <w:r w:rsidR="0064188F" w:rsidRPr="00DC1ACB">
        <w:rPr>
          <w:rFonts w:ascii="Times New Roman" w:hAnsi="Times New Roman" w:cs="Times New Roman"/>
          <w:i/>
          <w:iCs/>
          <w:sz w:val="16"/>
          <w:szCs w:val="16"/>
          <w:lang w:val="en-US"/>
        </w:rPr>
        <w:t>-mig</w:t>
      </w:r>
      <w:proofErr w:type="spellEnd"/>
      <w:r w:rsidR="0064188F" w:rsidRPr="00DC1ACB">
        <w:rPr>
          <w:rFonts w:ascii="Times New Roman" w:hAnsi="Times New Roman" w:cs="Times New Roman"/>
          <w:i/>
          <w:iCs/>
          <w:sz w:val="16"/>
          <w:szCs w:val="16"/>
          <w:lang w:val="en-US"/>
        </w:rPr>
        <w:t xml:space="preserve"> =non-migrant</w:t>
      </w:r>
    </w:p>
    <w:p w14:paraId="3B94E5E6" w14:textId="6D23CDC3" w:rsidR="00650EC4" w:rsidRPr="00A637C3" w:rsidRDefault="00454E95" w:rsidP="00650EC4">
      <w:pPr>
        <w:rPr>
          <w:rFonts w:ascii="Times New Roman" w:hAnsi="Times New Roman" w:cs="Times New Roman"/>
          <w:sz w:val="20"/>
          <w:szCs w:val="20"/>
          <w:lang w:val="en-US"/>
        </w:rPr>
      </w:pPr>
      <w:r w:rsidRPr="00A637C3">
        <w:rPr>
          <w:rFonts w:ascii="Times New Roman" w:hAnsi="Times New Roman" w:cs="Times New Roman"/>
          <w:b/>
          <w:bCs/>
          <w:sz w:val="20"/>
          <w:szCs w:val="20"/>
          <w:lang w:val="en-US"/>
        </w:rPr>
        <w:t>Supplementary Table</w:t>
      </w:r>
      <w:r w:rsidR="005943E9" w:rsidRPr="00A637C3">
        <w:rPr>
          <w:rFonts w:ascii="Times New Roman" w:hAnsi="Times New Roman" w:cs="Times New Roman"/>
          <w:b/>
          <w:bCs/>
          <w:sz w:val="20"/>
          <w:szCs w:val="20"/>
          <w:lang w:val="en-US"/>
        </w:rPr>
        <w:t xml:space="preserve"> S</w:t>
      </w:r>
      <w:r w:rsidR="00A1477E" w:rsidRPr="00A637C3">
        <w:rPr>
          <w:rFonts w:ascii="Times New Roman" w:hAnsi="Times New Roman" w:cs="Times New Roman"/>
          <w:b/>
          <w:bCs/>
          <w:sz w:val="20"/>
          <w:szCs w:val="20"/>
          <w:lang w:val="en-US"/>
        </w:rPr>
        <w:t>7</w:t>
      </w:r>
      <w:r w:rsidR="005943E9" w:rsidRPr="00A637C3">
        <w:rPr>
          <w:rFonts w:ascii="Times New Roman" w:hAnsi="Times New Roman" w:cs="Times New Roman"/>
          <w:sz w:val="20"/>
          <w:szCs w:val="20"/>
          <w:lang w:val="en-US"/>
        </w:rPr>
        <w:t>. Sensitivity analysis: cumulative low SES adjusted for self-r</w:t>
      </w:r>
      <w:r w:rsidR="00E0403D" w:rsidRPr="00A637C3">
        <w:rPr>
          <w:rFonts w:ascii="Times New Roman" w:hAnsi="Times New Roman" w:cs="Times New Roman"/>
          <w:sz w:val="20"/>
          <w:szCs w:val="20"/>
          <w:lang w:val="en-US"/>
        </w:rPr>
        <w:t>ated</w:t>
      </w:r>
      <w:r w:rsidR="005943E9" w:rsidRPr="00A637C3">
        <w:rPr>
          <w:rFonts w:ascii="Times New Roman" w:hAnsi="Times New Roman" w:cs="Times New Roman"/>
          <w:sz w:val="20"/>
          <w:szCs w:val="20"/>
          <w:lang w:val="en-US"/>
        </w:rPr>
        <w:t xml:space="preserve"> health and overall life satisfaction</w:t>
      </w:r>
    </w:p>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500"/>
        <w:gridCol w:w="2087"/>
        <w:gridCol w:w="1764"/>
        <w:gridCol w:w="1863"/>
        <w:gridCol w:w="1858"/>
      </w:tblGrid>
      <w:tr w:rsidR="001F6E5E" w:rsidRPr="00A637C3" w14:paraId="49AB9800" w14:textId="77777777" w:rsidTr="00D10801">
        <w:tc>
          <w:tcPr>
            <w:tcW w:w="827" w:type="pct"/>
            <w:shd w:val="clear" w:color="auto" w:fill="D9E2F3" w:themeFill="accent1" w:themeFillTint="33"/>
            <w:vAlign w:val="center"/>
          </w:tcPr>
          <w:p w14:paraId="7D05F4EB"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Variable</w:t>
            </w:r>
          </w:p>
        </w:tc>
        <w:tc>
          <w:tcPr>
            <w:tcW w:w="1150" w:type="pct"/>
            <w:shd w:val="clear" w:color="auto" w:fill="D9E2F3" w:themeFill="accent1" w:themeFillTint="33"/>
            <w:vAlign w:val="center"/>
          </w:tcPr>
          <w:p w14:paraId="6891C4A5" w14:textId="77777777" w:rsidR="0004726F" w:rsidRPr="00A637C3" w:rsidRDefault="0004726F" w:rsidP="0004726F">
            <w:pPr>
              <w:spacing w:line="259" w:lineRule="auto"/>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Category</w:t>
            </w:r>
            <w:proofErr w:type="spellEnd"/>
          </w:p>
        </w:tc>
        <w:tc>
          <w:tcPr>
            <w:tcW w:w="972" w:type="pct"/>
            <w:shd w:val="clear" w:color="auto" w:fill="D9E2F3" w:themeFill="accent1" w:themeFillTint="33"/>
            <w:vAlign w:val="center"/>
          </w:tcPr>
          <w:p w14:paraId="3B31CFB9"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HR</w:t>
            </w:r>
          </w:p>
        </w:tc>
        <w:tc>
          <w:tcPr>
            <w:tcW w:w="1027" w:type="pct"/>
            <w:shd w:val="clear" w:color="auto" w:fill="D9E2F3" w:themeFill="accent1" w:themeFillTint="33"/>
            <w:vAlign w:val="center"/>
          </w:tcPr>
          <w:p w14:paraId="00FAC7A0"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95% CI</w:t>
            </w:r>
          </w:p>
        </w:tc>
        <w:tc>
          <w:tcPr>
            <w:tcW w:w="1024" w:type="pct"/>
            <w:shd w:val="clear" w:color="auto" w:fill="D9E2F3" w:themeFill="accent1" w:themeFillTint="33"/>
            <w:vAlign w:val="center"/>
          </w:tcPr>
          <w:p w14:paraId="2FC8E951" w14:textId="77777777" w:rsidR="0004726F" w:rsidRPr="00A637C3" w:rsidRDefault="0004726F" w:rsidP="0004726F">
            <w:pPr>
              <w:spacing w:after="160"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p</w:t>
            </w:r>
            <w:r w:rsidRPr="00A637C3">
              <w:rPr>
                <w:rFonts w:ascii="Times New Roman" w:hAnsi="Times New Roman" w:cs="Times New Roman"/>
                <w:i/>
                <w:iCs/>
                <w:sz w:val="20"/>
                <w:szCs w:val="20"/>
              </w:rPr>
              <w:noBreakHyphen/>
            </w:r>
            <w:proofErr w:type="spellStart"/>
            <w:r w:rsidRPr="00A637C3">
              <w:rPr>
                <w:rFonts w:ascii="Times New Roman" w:hAnsi="Times New Roman" w:cs="Times New Roman"/>
                <w:i/>
                <w:iCs/>
                <w:sz w:val="20"/>
                <w:szCs w:val="20"/>
              </w:rPr>
              <w:t>value</w:t>
            </w:r>
            <w:proofErr w:type="spellEnd"/>
          </w:p>
        </w:tc>
      </w:tr>
      <w:tr w:rsidR="001F6E5E" w:rsidRPr="00A637C3" w14:paraId="5D47D58C" w14:textId="77777777" w:rsidTr="00D10801">
        <w:tc>
          <w:tcPr>
            <w:tcW w:w="827" w:type="pct"/>
            <w:shd w:val="clear" w:color="auto" w:fill="D9E2F3" w:themeFill="accent1" w:themeFillTint="33"/>
            <w:vAlign w:val="center"/>
          </w:tcPr>
          <w:p w14:paraId="56F31998" w14:textId="77777777" w:rsidR="002B0CEE" w:rsidRPr="00A637C3" w:rsidRDefault="002B0CEE" w:rsidP="002B0CEE">
            <w:pPr>
              <w:spacing w:line="259" w:lineRule="auto"/>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Cumulative</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low</w:t>
            </w:r>
            <w:proofErr w:type="spellEnd"/>
            <w:r w:rsidRPr="00A637C3">
              <w:rPr>
                <w:rFonts w:ascii="Times New Roman" w:hAnsi="Times New Roman" w:cs="Times New Roman"/>
                <w:i/>
                <w:iCs/>
                <w:sz w:val="20"/>
                <w:szCs w:val="20"/>
              </w:rPr>
              <w:t xml:space="preserve"> SES</w:t>
            </w:r>
          </w:p>
        </w:tc>
        <w:tc>
          <w:tcPr>
            <w:tcW w:w="1150" w:type="pct"/>
            <w:shd w:val="clear" w:color="auto" w:fill="D9E2F3" w:themeFill="accent1" w:themeFillTint="33"/>
            <w:vAlign w:val="center"/>
          </w:tcPr>
          <w:p w14:paraId="4729B96E" w14:textId="77777777" w:rsidR="002B0CEE" w:rsidRPr="00A637C3" w:rsidRDefault="002B0CEE" w:rsidP="002B0CEE">
            <w:pPr>
              <w:spacing w:line="259" w:lineRule="auto"/>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Continuous</w:t>
            </w:r>
            <w:proofErr w:type="spellEnd"/>
          </w:p>
        </w:tc>
        <w:tc>
          <w:tcPr>
            <w:tcW w:w="972" w:type="pct"/>
            <w:shd w:val="clear" w:color="auto" w:fill="D9E2F3" w:themeFill="accent1" w:themeFillTint="33"/>
            <w:vAlign w:val="center"/>
          </w:tcPr>
          <w:p w14:paraId="26BB894E" w14:textId="0389878F" w:rsidR="002B0CEE" w:rsidRPr="00A637C3" w:rsidRDefault="002B0CEE" w:rsidP="002B0CEE">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1.10</w:t>
            </w:r>
          </w:p>
        </w:tc>
        <w:tc>
          <w:tcPr>
            <w:tcW w:w="1027" w:type="pct"/>
            <w:shd w:val="clear" w:color="auto" w:fill="D9E2F3" w:themeFill="accent1" w:themeFillTint="33"/>
            <w:vAlign w:val="center"/>
          </w:tcPr>
          <w:p w14:paraId="038F2EBC" w14:textId="1265085F" w:rsidR="002B0CEE" w:rsidRPr="00A637C3" w:rsidRDefault="002B0CEE" w:rsidP="002B0CEE">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1.05–1.16</w:t>
            </w:r>
          </w:p>
        </w:tc>
        <w:tc>
          <w:tcPr>
            <w:tcW w:w="1024" w:type="pct"/>
            <w:shd w:val="clear" w:color="auto" w:fill="D9E2F3" w:themeFill="accent1" w:themeFillTint="33"/>
            <w:vAlign w:val="center"/>
          </w:tcPr>
          <w:p w14:paraId="27009B05" w14:textId="36C37155" w:rsidR="002B0CEE" w:rsidRPr="00A637C3" w:rsidRDefault="005B6EBA"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5A7DD944" w14:textId="77777777" w:rsidTr="00D10801">
        <w:tc>
          <w:tcPr>
            <w:tcW w:w="827" w:type="pct"/>
            <w:vMerge w:val="restart"/>
            <w:shd w:val="clear" w:color="auto" w:fill="D9E2F3" w:themeFill="accent1" w:themeFillTint="33"/>
            <w:vAlign w:val="center"/>
          </w:tcPr>
          <w:p w14:paraId="27D847AF" w14:textId="77777777" w:rsidR="0004726F" w:rsidRPr="00A637C3" w:rsidRDefault="0004726F" w:rsidP="0004726F">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Sex</w:t>
            </w:r>
          </w:p>
        </w:tc>
        <w:tc>
          <w:tcPr>
            <w:tcW w:w="1150" w:type="pct"/>
            <w:shd w:val="clear" w:color="auto" w:fill="D9E2F3" w:themeFill="accent1" w:themeFillTint="33"/>
            <w:vAlign w:val="center"/>
          </w:tcPr>
          <w:p w14:paraId="2F42C6AA" w14:textId="77777777" w:rsidR="0004726F" w:rsidRPr="00A637C3" w:rsidRDefault="0004726F" w:rsidP="0004726F">
            <w:pPr>
              <w:spacing w:line="259" w:lineRule="auto"/>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Female</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972" w:type="pct"/>
            <w:shd w:val="clear" w:color="auto" w:fill="D9E2F3" w:themeFill="accent1" w:themeFillTint="33"/>
            <w:vAlign w:val="center"/>
          </w:tcPr>
          <w:p w14:paraId="2FCC232D" w14:textId="77777777" w:rsidR="0004726F" w:rsidRPr="00A637C3" w:rsidRDefault="0004726F" w:rsidP="0004726F">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027" w:type="pct"/>
            <w:shd w:val="clear" w:color="auto" w:fill="D9E2F3" w:themeFill="accent1" w:themeFillTint="33"/>
            <w:vAlign w:val="center"/>
          </w:tcPr>
          <w:p w14:paraId="456E50C3" w14:textId="77777777" w:rsidR="0004726F" w:rsidRPr="00A637C3" w:rsidRDefault="0004726F" w:rsidP="0004726F">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024" w:type="pct"/>
            <w:shd w:val="clear" w:color="auto" w:fill="D9E2F3" w:themeFill="accent1" w:themeFillTint="33"/>
          </w:tcPr>
          <w:p w14:paraId="341D1365" w14:textId="77777777" w:rsidR="0004726F" w:rsidRPr="00A637C3" w:rsidRDefault="0004726F" w:rsidP="0004726F">
            <w:pPr>
              <w:spacing w:after="160" w:line="259" w:lineRule="auto"/>
              <w:rPr>
                <w:rFonts w:ascii="Times New Roman" w:hAnsi="Times New Roman" w:cs="Times New Roman"/>
                <w:i/>
                <w:iCs/>
                <w:sz w:val="20"/>
                <w:szCs w:val="20"/>
              </w:rPr>
            </w:pPr>
          </w:p>
        </w:tc>
      </w:tr>
      <w:tr w:rsidR="001F6E5E" w:rsidRPr="00A637C3" w14:paraId="0289EB5F" w14:textId="77777777" w:rsidTr="00D10801">
        <w:tc>
          <w:tcPr>
            <w:tcW w:w="827" w:type="pct"/>
            <w:vMerge/>
            <w:shd w:val="clear" w:color="auto" w:fill="D9E2F3" w:themeFill="accent1" w:themeFillTint="33"/>
            <w:vAlign w:val="center"/>
          </w:tcPr>
          <w:p w14:paraId="2904DBCC" w14:textId="77777777" w:rsidR="002B0CEE" w:rsidRPr="00A637C3" w:rsidRDefault="002B0CEE" w:rsidP="002B0CEE">
            <w:pPr>
              <w:spacing w:line="259" w:lineRule="auto"/>
              <w:rPr>
                <w:rFonts w:ascii="Times New Roman" w:hAnsi="Times New Roman" w:cs="Times New Roman"/>
                <w:i/>
                <w:iCs/>
                <w:sz w:val="20"/>
                <w:szCs w:val="20"/>
              </w:rPr>
            </w:pPr>
          </w:p>
        </w:tc>
        <w:tc>
          <w:tcPr>
            <w:tcW w:w="1150" w:type="pct"/>
            <w:shd w:val="clear" w:color="auto" w:fill="D9E2F3" w:themeFill="accent1" w:themeFillTint="33"/>
            <w:vAlign w:val="center"/>
          </w:tcPr>
          <w:p w14:paraId="3A70EFA3" w14:textId="77777777"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Male</w:t>
            </w:r>
          </w:p>
        </w:tc>
        <w:tc>
          <w:tcPr>
            <w:tcW w:w="972" w:type="pct"/>
            <w:shd w:val="clear" w:color="auto" w:fill="D9E2F3" w:themeFill="accent1" w:themeFillTint="33"/>
            <w:vAlign w:val="center"/>
          </w:tcPr>
          <w:p w14:paraId="19A6017B" w14:textId="332C6485"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1.73</w:t>
            </w:r>
          </w:p>
        </w:tc>
        <w:tc>
          <w:tcPr>
            <w:tcW w:w="1027" w:type="pct"/>
            <w:shd w:val="clear" w:color="auto" w:fill="D9E2F3" w:themeFill="accent1" w:themeFillTint="33"/>
            <w:vAlign w:val="center"/>
          </w:tcPr>
          <w:p w14:paraId="1093872E" w14:textId="606E9DD3"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1.63–1.84</w:t>
            </w:r>
          </w:p>
        </w:tc>
        <w:tc>
          <w:tcPr>
            <w:tcW w:w="1024" w:type="pct"/>
            <w:shd w:val="clear" w:color="auto" w:fill="D9E2F3" w:themeFill="accent1" w:themeFillTint="33"/>
          </w:tcPr>
          <w:p w14:paraId="06B5ABBB" w14:textId="656CC4DB"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7F911788" w14:textId="77777777" w:rsidTr="00D10801">
        <w:tc>
          <w:tcPr>
            <w:tcW w:w="827" w:type="pct"/>
            <w:vMerge w:val="restart"/>
            <w:shd w:val="clear" w:color="auto" w:fill="D9E2F3" w:themeFill="accent1" w:themeFillTint="33"/>
            <w:vAlign w:val="center"/>
          </w:tcPr>
          <w:p w14:paraId="0017451A" w14:textId="77777777" w:rsidR="0004726F" w:rsidRPr="00A637C3" w:rsidRDefault="0004726F" w:rsidP="0004726F">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lang w:val="en-US"/>
              </w:rPr>
              <w:t xml:space="preserve">Marital status </w:t>
            </w:r>
          </w:p>
        </w:tc>
        <w:tc>
          <w:tcPr>
            <w:tcW w:w="1150" w:type="pct"/>
            <w:shd w:val="clear" w:color="auto" w:fill="D9E2F3" w:themeFill="accent1" w:themeFillTint="33"/>
            <w:vAlign w:val="center"/>
          </w:tcPr>
          <w:p w14:paraId="17C2A2A8" w14:textId="77777777" w:rsidR="0004726F" w:rsidRPr="00A637C3" w:rsidRDefault="0004726F" w:rsidP="0004726F">
            <w:pPr>
              <w:spacing w:after="160" w:line="259" w:lineRule="auto"/>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Married</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972" w:type="pct"/>
            <w:shd w:val="clear" w:color="auto" w:fill="D9E2F3" w:themeFill="accent1" w:themeFillTint="33"/>
            <w:vAlign w:val="center"/>
          </w:tcPr>
          <w:p w14:paraId="20E6D7F3" w14:textId="77777777" w:rsidR="0004726F" w:rsidRPr="00A637C3" w:rsidRDefault="0004726F" w:rsidP="0004726F">
            <w:pPr>
              <w:spacing w:after="160" w:line="259" w:lineRule="auto"/>
              <w:rPr>
                <w:rFonts w:ascii="Times New Roman" w:hAnsi="Times New Roman" w:cs="Times New Roman"/>
                <w:i/>
                <w:iCs/>
                <w:sz w:val="20"/>
                <w:szCs w:val="20"/>
              </w:rPr>
            </w:pPr>
          </w:p>
        </w:tc>
        <w:tc>
          <w:tcPr>
            <w:tcW w:w="1027" w:type="pct"/>
            <w:shd w:val="clear" w:color="auto" w:fill="D9E2F3" w:themeFill="accent1" w:themeFillTint="33"/>
            <w:vAlign w:val="center"/>
          </w:tcPr>
          <w:p w14:paraId="52F754BD" w14:textId="77777777" w:rsidR="0004726F" w:rsidRPr="00A637C3" w:rsidRDefault="0004726F" w:rsidP="0004726F">
            <w:pPr>
              <w:spacing w:after="160" w:line="259" w:lineRule="auto"/>
              <w:rPr>
                <w:rFonts w:ascii="Times New Roman" w:hAnsi="Times New Roman" w:cs="Times New Roman"/>
                <w:i/>
                <w:iCs/>
                <w:sz w:val="20"/>
                <w:szCs w:val="20"/>
              </w:rPr>
            </w:pPr>
          </w:p>
        </w:tc>
        <w:tc>
          <w:tcPr>
            <w:tcW w:w="1024" w:type="pct"/>
            <w:shd w:val="clear" w:color="auto" w:fill="D9E2F3" w:themeFill="accent1" w:themeFillTint="33"/>
          </w:tcPr>
          <w:p w14:paraId="757AB57B" w14:textId="77777777" w:rsidR="0004726F" w:rsidRPr="00A637C3" w:rsidRDefault="0004726F" w:rsidP="0004726F">
            <w:pPr>
              <w:spacing w:after="160" w:line="259" w:lineRule="auto"/>
              <w:rPr>
                <w:rFonts w:ascii="Times New Roman" w:hAnsi="Times New Roman" w:cs="Times New Roman"/>
                <w:i/>
                <w:iCs/>
                <w:sz w:val="20"/>
                <w:szCs w:val="20"/>
              </w:rPr>
            </w:pPr>
          </w:p>
        </w:tc>
      </w:tr>
      <w:tr w:rsidR="001F6E5E" w:rsidRPr="00A637C3" w14:paraId="3639E0AD" w14:textId="77777777" w:rsidTr="00D10801">
        <w:tc>
          <w:tcPr>
            <w:tcW w:w="827" w:type="pct"/>
            <w:vMerge/>
            <w:shd w:val="clear" w:color="auto" w:fill="D9E2F3" w:themeFill="accent1" w:themeFillTint="33"/>
            <w:vAlign w:val="center"/>
          </w:tcPr>
          <w:p w14:paraId="7C40B350" w14:textId="77777777" w:rsidR="002B0CEE" w:rsidRPr="00A637C3" w:rsidRDefault="002B0CEE" w:rsidP="002B0CEE">
            <w:pPr>
              <w:spacing w:line="259" w:lineRule="auto"/>
              <w:rPr>
                <w:rFonts w:ascii="Times New Roman" w:hAnsi="Times New Roman" w:cs="Times New Roman"/>
                <w:i/>
                <w:iCs/>
                <w:sz w:val="20"/>
                <w:szCs w:val="20"/>
                <w:lang w:val="en-US"/>
              </w:rPr>
            </w:pPr>
          </w:p>
        </w:tc>
        <w:tc>
          <w:tcPr>
            <w:tcW w:w="1150" w:type="pct"/>
            <w:shd w:val="clear" w:color="auto" w:fill="D9E2F3" w:themeFill="accent1" w:themeFillTint="33"/>
            <w:vAlign w:val="center"/>
          </w:tcPr>
          <w:p w14:paraId="592C0E74" w14:textId="77777777" w:rsidR="002B0CEE" w:rsidRPr="00A637C3" w:rsidRDefault="002B0CEE" w:rsidP="002B0CEE">
            <w:pPr>
              <w:spacing w:line="259" w:lineRule="auto"/>
              <w:rPr>
                <w:rFonts w:ascii="Times New Roman" w:hAnsi="Times New Roman" w:cs="Times New Roman"/>
                <w:i/>
                <w:iCs/>
                <w:sz w:val="20"/>
                <w:szCs w:val="20"/>
                <w:lang w:val="en-US"/>
              </w:rPr>
            </w:pPr>
            <w:proofErr w:type="spellStart"/>
            <w:r w:rsidRPr="00A637C3">
              <w:rPr>
                <w:rFonts w:ascii="Times New Roman" w:hAnsi="Times New Roman" w:cs="Times New Roman"/>
                <w:i/>
                <w:iCs/>
                <w:sz w:val="20"/>
                <w:szCs w:val="20"/>
              </w:rPr>
              <w:t>Separated</w:t>
            </w:r>
            <w:proofErr w:type="spellEnd"/>
            <w:r w:rsidRPr="00A637C3">
              <w:rPr>
                <w:rFonts w:ascii="Times New Roman" w:hAnsi="Times New Roman" w:cs="Times New Roman"/>
                <w:i/>
                <w:iCs/>
                <w:sz w:val="20"/>
                <w:szCs w:val="20"/>
              </w:rPr>
              <w:t>/</w:t>
            </w:r>
            <w:proofErr w:type="spellStart"/>
            <w:r w:rsidRPr="00A637C3">
              <w:rPr>
                <w:rFonts w:ascii="Times New Roman" w:hAnsi="Times New Roman" w:cs="Times New Roman"/>
                <w:i/>
                <w:iCs/>
                <w:sz w:val="20"/>
                <w:szCs w:val="20"/>
              </w:rPr>
              <w:t>Divorced</w:t>
            </w:r>
            <w:proofErr w:type="spellEnd"/>
          </w:p>
        </w:tc>
        <w:tc>
          <w:tcPr>
            <w:tcW w:w="972" w:type="pct"/>
            <w:shd w:val="clear" w:color="auto" w:fill="D9E2F3" w:themeFill="accent1" w:themeFillTint="33"/>
            <w:vAlign w:val="center"/>
          </w:tcPr>
          <w:p w14:paraId="0A3364DD" w14:textId="27181838" w:rsidR="002B0CEE" w:rsidRPr="00A637C3" w:rsidRDefault="00983A2E" w:rsidP="002B0CEE">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1</w:t>
            </w:r>
            <w:r w:rsidR="002B0CEE" w:rsidRPr="00A637C3">
              <w:rPr>
                <w:rFonts w:ascii="Times New Roman" w:hAnsi="Times New Roman" w:cs="Times New Roman"/>
                <w:i/>
                <w:iCs/>
                <w:sz w:val="20"/>
                <w:szCs w:val="20"/>
              </w:rPr>
              <w:t>.23</w:t>
            </w:r>
          </w:p>
        </w:tc>
        <w:tc>
          <w:tcPr>
            <w:tcW w:w="1027" w:type="pct"/>
            <w:shd w:val="clear" w:color="auto" w:fill="D9E2F3" w:themeFill="accent1" w:themeFillTint="33"/>
            <w:vAlign w:val="center"/>
          </w:tcPr>
          <w:p w14:paraId="70B13B43" w14:textId="0D85CA33" w:rsidR="002B0CEE" w:rsidRPr="00A637C3" w:rsidRDefault="002B0CEE" w:rsidP="002B0CEE">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1.12–1.36</w:t>
            </w:r>
          </w:p>
        </w:tc>
        <w:tc>
          <w:tcPr>
            <w:tcW w:w="1024" w:type="pct"/>
            <w:shd w:val="clear" w:color="auto" w:fill="D9E2F3" w:themeFill="accent1" w:themeFillTint="33"/>
            <w:vAlign w:val="center"/>
          </w:tcPr>
          <w:p w14:paraId="5A3B7665" w14:textId="398ACB66"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4E556C31" w14:textId="77777777" w:rsidTr="00D10801">
        <w:tc>
          <w:tcPr>
            <w:tcW w:w="827" w:type="pct"/>
            <w:vMerge/>
            <w:shd w:val="clear" w:color="auto" w:fill="D9E2F3" w:themeFill="accent1" w:themeFillTint="33"/>
            <w:vAlign w:val="center"/>
          </w:tcPr>
          <w:p w14:paraId="656D1A79" w14:textId="77777777" w:rsidR="002B0CEE" w:rsidRPr="00A637C3" w:rsidRDefault="002B0CEE" w:rsidP="002B0CEE">
            <w:pPr>
              <w:spacing w:line="259" w:lineRule="auto"/>
              <w:rPr>
                <w:rFonts w:ascii="Times New Roman" w:hAnsi="Times New Roman" w:cs="Times New Roman"/>
                <w:i/>
                <w:iCs/>
                <w:sz w:val="20"/>
                <w:szCs w:val="20"/>
              </w:rPr>
            </w:pPr>
          </w:p>
        </w:tc>
        <w:tc>
          <w:tcPr>
            <w:tcW w:w="1150" w:type="pct"/>
            <w:shd w:val="clear" w:color="auto" w:fill="D9E2F3" w:themeFill="accent1" w:themeFillTint="33"/>
            <w:vAlign w:val="center"/>
          </w:tcPr>
          <w:p w14:paraId="259D74B1" w14:textId="77777777" w:rsidR="002B0CEE" w:rsidRPr="00A637C3" w:rsidRDefault="002B0CEE" w:rsidP="002B0CEE">
            <w:pPr>
              <w:spacing w:line="259" w:lineRule="auto"/>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Widowed</w:t>
            </w:r>
            <w:proofErr w:type="spellEnd"/>
          </w:p>
        </w:tc>
        <w:tc>
          <w:tcPr>
            <w:tcW w:w="972" w:type="pct"/>
            <w:shd w:val="clear" w:color="auto" w:fill="D9E2F3" w:themeFill="accent1" w:themeFillTint="33"/>
            <w:vAlign w:val="center"/>
          </w:tcPr>
          <w:p w14:paraId="249270E3" w14:textId="10C04ADD"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1.34</w:t>
            </w:r>
          </w:p>
        </w:tc>
        <w:tc>
          <w:tcPr>
            <w:tcW w:w="1027" w:type="pct"/>
            <w:shd w:val="clear" w:color="auto" w:fill="D9E2F3" w:themeFill="accent1" w:themeFillTint="33"/>
            <w:vAlign w:val="center"/>
          </w:tcPr>
          <w:p w14:paraId="21016BFD" w14:textId="1C7F455C"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1.24–1.45</w:t>
            </w:r>
          </w:p>
        </w:tc>
        <w:tc>
          <w:tcPr>
            <w:tcW w:w="1024" w:type="pct"/>
            <w:shd w:val="clear" w:color="auto" w:fill="D9E2F3" w:themeFill="accent1" w:themeFillTint="33"/>
            <w:vAlign w:val="center"/>
          </w:tcPr>
          <w:p w14:paraId="4E98933D" w14:textId="3434D345"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5501F413" w14:textId="77777777" w:rsidTr="00D10801">
        <w:tc>
          <w:tcPr>
            <w:tcW w:w="827" w:type="pct"/>
            <w:vMerge/>
            <w:shd w:val="clear" w:color="auto" w:fill="D9E2F3" w:themeFill="accent1" w:themeFillTint="33"/>
            <w:vAlign w:val="center"/>
          </w:tcPr>
          <w:p w14:paraId="3E247642" w14:textId="77777777" w:rsidR="002B0CEE" w:rsidRPr="00A637C3" w:rsidRDefault="002B0CEE" w:rsidP="002B0CEE">
            <w:pPr>
              <w:spacing w:line="259" w:lineRule="auto"/>
              <w:rPr>
                <w:rFonts w:ascii="Times New Roman" w:hAnsi="Times New Roman" w:cs="Times New Roman"/>
                <w:i/>
                <w:iCs/>
                <w:sz w:val="20"/>
                <w:szCs w:val="20"/>
              </w:rPr>
            </w:pPr>
          </w:p>
        </w:tc>
        <w:tc>
          <w:tcPr>
            <w:tcW w:w="1150" w:type="pct"/>
            <w:shd w:val="clear" w:color="auto" w:fill="D9E2F3" w:themeFill="accent1" w:themeFillTint="33"/>
            <w:vAlign w:val="center"/>
          </w:tcPr>
          <w:p w14:paraId="17D98F61" w14:textId="77777777"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Single</w:t>
            </w:r>
          </w:p>
        </w:tc>
        <w:tc>
          <w:tcPr>
            <w:tcW w:w="972" w:type="pct"/>
            <w:shd w:val="clear" w:color="auto" w:fill="D9E2F3" w:themeFill="accent1" w:themeFillTint="33"/>
            <w:vAlign w:val="center"/>
          </w:tcPr>
          <w:p w14:paraId="105E4812" w14:textId="4015ADBB"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1.44</w:t>
            </w:r>
          </w:p>
        </w:tc>
        <w:tc>
          <w:tcPr>
            <w:tcW w:w="1027" w:type="pct"/>
            <w:shd w:val="clear" w:color="auto" w:fill="D9E2F3" w:themeFill="accent1" w:themeFillTint="33"/>
            <w:vAlign w:val="center"/>
          </w:tcPr>
          <w:p w14:paraId="0BFF8720" w14:textId="6F28F21B"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1.28–1.63</w:t>
            </w:r>
          </w:p>
        </w:tc>
        <w:tc>
          <w:tcPr>
            <w:tcW w:w="1024" w:type="pct"/>
            <w:shd w:val="clear" w:color="auto" w:fill="D9E2F3" w:themeFill="accent1" w:themeFillTint="33"/>
            <w:vAlign w:val="center"/>
          </w:tcPr>
          <w:p w14:paraId="64EF8D05" w14:textId="6CA5C37A"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16D10726" w14:textId="77777777" w:rsidTr="00D10801">
        <w:tc>
          <w:tcPr>
            <w:tcW w:w="827" w:type="pct"/>
            <w:vMerge w:val="restart"/>
            <w:shd w:val="clear" w:color="auto" w:fill="D9E2F3" w:themeFill="accent1" w:themeFillTint="33"/>
            <w:vAlign w:val="center"/>
          </w:tcPr>
          <w:p w14:paraId="6B00314B"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Migration Background</w:t>
            </w:r>
          </w:p>
        </w:tc>
        <w:tc>
          <w:tcPr>
            <w:tcW w:w="1150" w:type="pct"/>
            <w:shd w:val="clear" w:color="auto" w:fill="D9E2F3" w:themeFill="accent1" w:themeFillTint="33"/>
            <w:vAlign w:val="center"/>
          </w:tcPr>
          <w:p w14:paraId="017008A7"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Non-migrant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972" w:type="pct"/>
            <w:shd w:val="clear" w:color="auto" w:fill="D9E2F3" w:themeFill="accent1" w:themeFillTint="33"/>
            <w:vAlign w:val="center"/>
          </w:tcPr>
          <w:p w14:paraId="4208B2A1"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w:t>
            </w:r>
          </w:p>
        </w:tc>
        <w:tc>
          <w:tcPr>
            <w:tcW w:w="1027" w:type="pct"/>
            <w:shd w:val="clear" w:color="auto" w:fill="D9E2F3" w:themeFill="accent1" w:themeFillTint="33"/>
            <w:vAlign w:val="center"/>
          </w:tcPr>
          <w:p w14:paraId="62B99AA9" w14:textId="77777777" w:rsidR="0004726F" w:rsidRPr="00A637C3" w:rsidRDefault="0004726F" w:rsidP="0004726F">
            <w:pPr>
              <w:spacing w:line="259" w:lineRule="auto"/>
              <w:rPr>
                <w:rFonts w:ascii="Times New Roman" w:hAnsi="Times New Roman" w:cs="Times New Roman"/>
                <w:i/>
                <w:iCs/>
                <w:sz w:val="20"/>
                <w:szCs w:val="20"/>
                <w:lang w:val="en-US"/>
              </w:rPr>
            </w:pPr>
            <w:r w:rsidRPr="00A637C3">
              <w:rPr>
                <w:rFonts w:ascii="Times New Roman" w:hAnsi="Times New Roman" w:cs="Times New Roman"/>
                <w:i/>
                <w:iCs/>
                <w:sz w:val="20"/>
                <w:szCs w:val="20"/>
              </w:rPr>
              <w:t>–</w:t>
            </w:r>
          </w:p>
        </w:tc>
        <w:tc>
          <w:tcPr>
            <w:tcW w:w="1024" w:type="pct"/>
            <w:shd w:val="clear" w:color="auto" w:fill="D9E2F3" w:themeFill="accent1" w:themeFillTint="33"/>
          </w:tcPr>
          <w:p w14:paraId="056F3857" w14:textId="77777777" w:rsidR="0004726F" w:rsidRPr="00A637C3" w:rsidRDefault="0004726F" w:rsidP="0004726F">
            <w:pPr>
              <w:spacing w:after="160" w:line="259" w:lineRule="auto"/>
              <w:rPr>
                <w:rFonts w:ascii="Times New Roman" w:hAnsi="Times New Roman" w:cs="Times New Roman"/>
                <w:i/>
                <w:iCs/>
                <w:sz w:val="20"/>
                <w:szCs w:val="20"/>
              </w:rPr>
            </w:pPr>
          </w:p>
        </w:tc>
      </w:tr>
      <w:tr w:rsidR="001F6E5E" w:rsidRPr="00A637C3" w14:paraId="0D80DAC6" w14:textId="77777777" w:rsidTr="00D10801">
        <w:tc>
          <w:tcPr>
            <w:tcW w:w="827" w:type="pct"/>
            <w:vMerge/>
            <w:shd w:val="clear" w:color="auto" w:fill="D9E2F3" w:themeFill="accent1" w:themeFillTint="33"/>
            <w:vAlign w:val="center"/>
          </w:tcPr>
          <w:p w14:paraId="6C0BF05A" w14:textId="77777777" w:rsidR="002B0CEE" w:rsidRPr="00A637C3" w:rsidRDefault="002B0CEE" w:rsidP="002B0CEE">
            <w:pPr>
              <w:spacing w:line="259" w:lineRule="auto"/>
              <w:rPr>
                <w:rFonts w:ascii="Times New Roman" w:hAnsi="Times New Roman" w:cs="Times New Roman"/>
                <w:i/>
                <w:iCs/>
                <w:sz w:val="20"/>
                <w:szCs w:val="20"/>
              </w:rPr>
            </w:pPr>
          </w:p>
        </w:tc>
        <w:tc>
          <w:tcPr>
            <w:tcW w:w="1150" w:type="pct"/>
            <w:shd w:val="clear" w:color="auto" w:fill="D9E2F3" w:themeFill="accent1" w:themeFillTint="33"/>
            <w:vAlign w:val="center"/>
          </w:tcPr>
          <w:p w14:paraId="2110ABB3" w14:textId="77777777"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Migrant</w:t>
            </w:r>
          </w:p>
        </w:tc>
        <w:tc>
          <w:tcPr>
            <w:tcW w:w="972" w:type="pct"/>
            <w:shd w:val="clear" w:color="auto" w:fill="D9E2F3" w:themeFill="accent1" w:themeFillTint="33"/>
            <w:vAlign w:val="center"/>
          </w:tcPr>
          <w:p w14:paraId="1797C760" w14:textId="1021BD3B"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0.96</w:t>
            </w:r>
          </w:p>
        </w:tc>
        <w:tc>
          <w:tcPr>
            <w:tcW w:w="1027" w:type="pct"/>
            <w:shd w:val="clear" w:color="auto" w:fill="D9E2F3" w:themeFill="accent1" w:themeFillTint="33"/>
            <w:vAlign w:val="center"/>
          </w:tcPr>
          <w:p w14:paraId="34C85D15" w14:textId="394351CD" w:rsidR="002B0CEE" w:rsidRPr="00A637C3" w:rsidRDefault="002B0CEE" w:rsidP="002B0CEE">
            <w:pPr>
              <w:spacing w:line="259" w:lineRule="auto"/>
              <w:rPr>
                <w:rFonts w:ascii="Times New Roman" w:hAnsi="Times New Roman" w:cs="Times New Roman"/>
                <w:i/>
                <w:iCs/>
                <w:sz w:val="20"/>
                <w:szCs w:val="20"/>
              </w:rPr>
            </w:pPr>
            <w:r w:rsidRPr="00A637C3">
              <w:rPr>
                <w:rFonts w:ascii="Times New Roman" w:hAnsi="Times New Roman" w:cs="Times New Roman"/>
                <w:i/>
                <w:iCs/>
                <w:sz w:val="20"/>
                <w:szCs w:val="20"/>
              </w:rPr>
              <w:t>0.88–1.04</w:t>
            </w:r>
          </w:p>
        </w:tc>
        <w:tc>
          <w:tcPr>
            <w:tcW w:w="1024" w:type="pct"/>
            <w:shd w:val="clear" w:color="auto" w:fill="D9E2F3" w:themeFill="accent1" w:themeFillTint="33"/>
            <w:vAlign w:val="center"/>
          </w:tcPr>
          <w:p w14:paraId="05A7B2BE" w14:textId="77B7D411"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0.3</w:t>
            </w:r>
            <w:r w:rsidR="005B6EBA" w:rsidRPr="00A637C3">
              <w:rPr>
                <w:rFonts w:ascii="Times New Roman" w:hAnsi="Times New Roman" w:cs="Times New Roman"/>
                <w:i/>
                <w:iCs/>
                <w:sz w:val="20"/>
                <w:szCs w:val="20"/>
              </w:rPr>
              <w:t>1</w:t>
            </w:r>
          </w:p>
        </w:tc>
      </w:tr>
      <w:tr w:rsidR="001F6E5E" w:rsidRPr="00A637C3" w14:paraId="5E1E0624" w14:textId="77777777" w:rsidTr="00D10801">
        <w:tc>
          <w:tcPr>
            <w:tcW w:w="827" w:type="pct"/>
            <w:vMerge w:val="restart"/>
            <w:shd w:val="clear" w:color="auto" w:fill="D9E2F3" w:themeFill="accent1" w:themeFillTint="33"/>
            <w:vAlign w:val="center"/>
          </w:tcPr>
          <w:p w14:paraId="1195AC48" w14:textId="339F667C" w:rsidR="002B0CEE" w:rsidRPr="00A637C3" w:rsidRDefault="002B0CEE" w:rsidP="0004726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Self</w:t>
            </w:r>
            <w:r w:rsidRPr="00A637C3">
              <w:rPr>
                <w:rFonts w:ascii="Times New Roman" w:hAnsi="Times New Roman" w:cs="Times New Roman"/>
                <w:i/>
                <w:iCs/>
                <w:sz w:val="20"/>
                <w:szCs w:val="20"/>
              </w:rPr>
              <w:noBreakHyphen/>
              <w:t>Rated</w:t>
            </w:r>
            <w:proofErr w:type="spellEnd"/>
            <w:r w:rsidRPr="00A637C3">
              <w:rPr>
                <w:rFonts w:ascii="Times New Roman" w:hAnsi="Times New Roman" w:cs="Times New Roman"/>
                <w:i/>
                <w:iCs/>
                <w:sz w:val="20"/>
                <w:szCs w:val="20"/>
              </w:rPr>
              <w:t xml:space="preserve"> Health</w:t>
            </w:r>
          </w:p>
        </w:tc>
        <w:tc>
          <w:tcPr>
            <w:tcW w:w="1150" w:type="pct"/>
            <w:shd w:val="clear" w:color="auto" w:fill="D9E2F3" w:themeFill="accent1" w:themeFillTint="33"/>
            <w:vAlign w:val="center"/>
          </w:tcPr>
          <w:p w14:paraId="35FF11D6" w14:textId="052B8103" w:rsidR="002B0CEE" w:rsidRPr="00A637C3" w:rsidRDefault="002B0CEE" w:rsidP="0004726F">
            <w:pPr>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Good</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972" w:type="pct"/>
            <w:shd w:val="clear" w:color="auto" w:fill="D9E2F3" w:themeFill="accent1" w:themeFillTint="33"/>
            <w:vAlign w:val="center"/>
          </w:tcPr>
          <w:p w14:paraId="155C03C1" w14:textId="7100FB05" w:rsidR="002B0CEE" w:rsidRPr="00A637C3" w:rsidRDefault="002B0CEE" w:rsidP="0004726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027" w:type="pct"/>
            <w:shd w:val="clear" w:color="auto" w:fill="D9E2F3" w:themeFill="accent1" w:themeFillTint="33"/>
            <w:vAlign w:val="center"/>
          </w:tcPr>
          <w:p w14:paraId="0608C1C2" w14:textId="4DAAF217" w:rsidR="002B0CEE" w:rsidRPr="00A637C3" w:rsidRDefault="002B0CEE" w:rsidP="0004726F">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024" w:type="pct"/>
            <w:shd w:val="clear" w:color="auto" w:fill="D9E2F3" w:themeFill="accent1" w:themeFillTint="33"/>
            <w:vAlign w:val="center"/>
          </w:tcPr>
          <w:p w14:paraId="18FDDD43" w14:textId="32163F30" w:rsidR="002B0CEE" w:rsidRPr="00A637C3" w:rsidRDefault="002B0CEE" w:rsidP="0004726F">
            <w:pPr>
              <w:rPr>
                <w:rFonts w:ascii="Times New Roman" w:hAnsi="Times New Roman" w:cs="Times New Roman"/>
                <w:i/>
                <w:iCs/>
                <w:sz w:val="20"/>
                <w:szCs w:val="20"/>
              </w:rPr>
            </w:pPr>
            <w:r w:rsidRPr="00A637C3">
              <w:rPr>
                <w:rFonts w:ascii="Times New Roman" w:hAnsi="Times New Roman" w:cs="Times New Roman"/>
                <w:i/>
                <w:iCs/>
                <w:sz w:val="20"/>
                <w:szCs w:val="20"/>
              </w:rPr>
              <w:t>–</w:t>
            </w:r>
          </w:p>
        </w:tc>
      </w:tr>
      <w:tr w:rsidR="001F6E5E" w:rsidRPr="00A637C3" w14:paraId="63021735" w14:textId="77777777" w:rsidTr="00D10801">
        <w:tc>
          <w:tcPr>
            <w:tcW w:w="827" w:type="pct"/>
            <w:vMerge/>
            <w:shd w:val="clear" w:color="auto" w:fill="D9E2F3" w:themeFill="accent1" w:themeFillTint="33"/>
            <w:vAlign w:val="center"/>
          </w:tcPr>
          <w:p w14:paraId="05E9E35F" w14:textId="77777777" w:rsidR="002B0CEE" w:rsidRPr="00A637C3" w:rsidRDefault="002B0CEE" w:rsidP="002B0CEE">
            <w:pPr>
              <w:rPr>
                <w:rFonts w:ascii="Times New Roman" w:hAnsi="Times New Roman" w:cs="Times New Roman"/>
                <w:i/>
                <w:iCs/>
                <w:sz w:val="20"/>
                <w:szCs w:val="20"/>
              </w:rPr>
            </w:pPr>
          </w:p>
        </w:tc>
        <w:tc>
          <w:tcPr>
            <w:tcW w:w="1150" w:type="pct"/>
            <w:shd w:val="clear" w:color="auto" w:fill="D9E2F3" w:themeFill="accent1" w:themeFillTint="33"/>
            <w:vAlign w:val="center"/>
          </w:tcPr>
          <w:p w14:paraId="78C47778" w14:textId="1A82DE52"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 xml:space="preserve">Poor </w:t>
            </w:r>
            <w:proofErr w:type="spellStart"/>
            <w:r w:rsidRPr="00A637C3">
              <w:rPr>
                <w:rFonts w:ascii="Times New Roman" w:hAnsi="Times New Roman" w:cs="Times New Roman"/>
                <w:i/>
                <w:iCs/>
                <w:sz w:val="20"/>
                <w:szCs w:val="20"/>
              </w:rPr>
              <w:t>health</w:t>
            </w:r>
            <w:proofErr w:type="spellEnd"/>
          </w:p>
        </w:tc>
        <w:tc>
          <w:tcPr>
            <w:tcW w:w="972" w:type="pct"/>
            <w:shd w:val="clear" w:color="auto" w:fill="D9E2F3" w:themeFill="accent1" w:themeFillTint="33"/>
            <w:vAlign w:val="center"/>
          </w:tcPr>
          <w:p w14:paraId="24282D22" w14:textId="187047F9"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2.83</w:t>
            </w:r>
          </w:p>
        </w:tc>
        <w:tc>
          <w:tcPr>
            <w:tcW w:w="1027" w:type="pct"/>
            <w:shd w:val="clear" w:color="auto" w:fill="D9E2F3" w:themeFill="accent1" w:themeFillTint="33"/>
            <w:vAlign w:val="center"/>
          </w:tcPr>
          <w:p w14:paraId="3458329D" w14:textId="785D419A"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2.65–3.02</w:t>
            </w:r>
          </w:p>
        </w:tc>
        <w:tc>
          <w:tcPr>
            <w:tcW w:w="1024" w:type="pct"/>
            <w:shd w:val="clear" w:color="auto" w:fill="D9E2F3" w:themeFill="accent1" w:themeFillTint="33"/>
            <w:vAlign w:val="center"/>
          </w:tcPr>
          <w:p w14:paraId="369A92E4" w14:textId="404DEEA5"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394A96B4" w14:textId="77777777" w:rsidTr="00D10801">
        <w:tc>
          <w:tcPr>
            <w:tcW w:w="827" w:type="pct"/>
            <w:vMerge w:val="restart"/>
            <w:shd w:val="clear" w:color="auto" w:fill="D9E2F3" w:themeFill="accent1" w:themeFillTint="33"/>
            <w:vAlign w:val="center"/>
          </w:tcPr>
          <w:p w14:paraId="1C617F9E" w14:textId="6573D9DA" w:rsidR="002B0CEE" w:rsidRPr="00A637C3" w:rsidRDefault="002B0CEE" w:rsidP="0004726F">
            <w:pPr>
              <w:rPr>
                <w:rFonts w:ascii="Times New Roman" w:hAnsi="Times New Roman" w:cs="Times New Roman"/>
                <w:i/>
                <w:iCs/>
                <w:sz w:val="20"/>
                <w:szCs w:val="20"/>
              </w:rPr>
            </w:pPr>
            <w:r w:rsidRPr="00A637C3">
              <w:rPr>
                <w:rFonts w:ascii="Times New Roman" w:hAnsi="Times New Roman" w:cs="Times New Roman"/>
                <w:i/>
                <w:iCs/>
                <w:sz w:val="20"/>
                <w:szCs w:val="20"/>
              </w:rPr>
              <w:t xml:space="preserve">Overall </w:t>
            </w:r>
            <w:r w:rsidR="00C81302" w:rsidRPr="00A637C3">
              <w:rPr>
                <w:rFonts w:ascii="Times New Roman" w:hAnsi="Times New Roman" w:cs="Times New Roman"/>
                <w:i/>
                <w:iCs/>
                <w:sz w:val="20"/>
                <w:szCs w:val="20"/>
              </w:rPr>
              <w:t>L</w:t>
            </w:r>
            <w:r w:rsidRPr="00A637C3">
              <w:rPr>
                <w:rFonts w:ascii="Times New Roman" w:hAnsi="Times New Roman" w:cs="Times New Roman"/>
                <w:i/>
                <w:iCs/>
                <w:sz w:val="20"/>
                <w:szCs w:val="20"/>
              </w:rPr>
              <w:t xml:space="preserve">ife </w:t>
            </w:r>
            <w:proofErr w:type="spellStart"/>
            <w:r w:rsidRPr="00A637C3">
              <w:rPr>
                <w:rFonts w:ascii="Times New Roman" w:hAnsi="Times New Roman" w:cs="Times New Roman"/>
                <w:i/>
                <w:iCs/>
                <w:sz w:val="20"/>
                <w:szCs w:val="20"/>
              </w:rPr>
              <w:t>Satisfaction</w:t>
            </w:r>
            <w:proofErr w:type="spellEnd"/>
          </w:p>
        </w:tc>
        <w:tc>
          <w:tcPr>
            <w:tcW w:w="1150" w:type="pct"/>
            <w:shd w:val="clear" w:color="auto" w:fill="D9E2F3" w:themeFill="accent1" w:themeFillTint="33"/>
            <w:vAlign w:val="center"/>
          </w:tcPr>
          <w:p w14:paraId="636986F2" w14:textId="4DBB05AA" w:rsidR="002B0CEE" w:rsidRPr="00A637C3" w:rsidRDefault="002B0CEE" w:rsidP="0004726F">
            <w:pPr>
              <w:rPr>
                <w:rFonts w:ascii="Times New Roman" w:hAnsi="Times New Roman" w:cs="Times New Roman"/>
                <w:i/>
                <w:iCs/>
                <w:sz w:val="20"/>
                <w:szCs w:val="20"/>
              </w:rPr>
            </w:pPr>
            <w:r w:rsidRPr="00A637C3">
              <w:rPr>
                <w:rFonts w:ascii="Times New Roman" w:hAnsi="Times New Roman" w:cs="Times New Roman"/>
                <w:i/>
                <w:iCs/>
                <w:sz w:val="20"/>
                <w:szCs w:val="20"/>
              </w:rPr>
              <w:t>Low (</w:t>
            </w:r>
            <w:proofErr w:type="spellStart"/>
            <w:r w:rsidRPr="00A637C3">
              <w:rPr>
                <w:rFonts w:ascii="Times New Roman" w:hAnsi="Times New Roman" w:cs="Times New Roman"/>
                <w:i/>
                <w:iCs/>
                <w:sz w:val="20"/>
                <w:szCs w:val="20"/>
              </w:rPr>
              <w:t>ref</w:t>
            </w:r>
            <w:proofErr w:type="spellEnd"/>
            <w:r w:rsidRPr="00A637C3">
              <w:rPr>
                <w:rFonts w:ascii="Times New Roman" w:hAnsi="Times New Roman" w:cs="Times New Roman"/>
                <w:i/>
                <w:iCs/>
                <w:sz w:val="20"/>
                <w:szCs w:val="20"/>
              </w:rPr>
              <w:t>)</w:t>
            </w:r>
          </w:p>
        </w:tc>
        <w:tc>
          <w:tcPr>
            <w:tcW w:w="972" w:type="pct"/>
            <w:shd w:val="clear" w:color="auto" w:fill="D9E2F3" w:themeFill="accent1" w:themeFillTint="33"/>
            <w:vAlign w:val="center"/>
          </w:tcPr>
          <w:p w14:paraId="626AD4BE" w14:textId="5BF695B1" w:rsidR="002B0CEE" w:rsidRPr="00A637C3" w:rsidRDefault="00923ECF" w:rsidP="0004726F">
            <w:pPr>
              <w:rPr>
                <w:rFonts w:ascii="Times New Roman" w:hAnsi="Times New Roman" w:cs="Times New Roman"/>
                <w:i/>
                <w:iCs/>
                <w:sz w:val="20"/>
                <w:szCs w:val="20"/>
              </w:rPr>
            </w:pPr>
            <w:r w:rsidRPr="00A637C3">
              <w:rPr>
                <w:rFonts w:ascii="Times New Roman" w:hAnsi="Times New Roman" w:cs="Times New Roman"/>
                <w:i/>
                <w:iCs/>
                <w:sz w:val="20"/>
                <w:szCs w:val="20"/>
              </w:rPr>
              <w:t>2.95</w:t>
            </w:r>
          </w:p>
        </w:tc>
        <w:tc>
          <w:tcPr>
            <w:tcW w:w="1027" w:type="pct"/>
            <w:shd w:val="clear" w:color="auto" w:fill="D9E2F3" w:themeFill="accent1" w:themeFillTint="33"/>
            <w:vAlign w:val="center"/>
          </w:tcPr>
          <w:p w14:paraId="37706D44" w14:textId="523234EA" w:rsidR="002B0CEE" w:rsidRPr="00A637C3" w:rsidRDefault="00923ECF" w:rsidP="0004726F">
            <w:pPr>
              <w:rPr>
                <w:rFonts w:ascii="Times New Roman" w:hAnsi="Times New Roman" w:cs="Times New Roman"/>
                <w:i/>
                <w:iCs/>
                <w:sz w:val="20"/>
                <w:szCs w:val="20"/>
              </w:rPr>
            </w:pPr>
            <w:r w:rsidRPr="00A637C3">
              <w:rPr>
                <w:rFonts w:ascii="Times New Roman" w:hAnsi="Times New Roman" w:cs="Times New Roman"/>
                <w:i/>
                <w:iCs/>
                <w:sz w:val="20"/>
                <w:szCs w:val="20"/>
              </w:rPr>
              <w:t>2.70-3.22</w:t>
            </w:r>
          </w:p>
        </w:tc>
        <w:tc>
          <w:tcPr>
            <w:tcW w:w="1024" w:type="pct"/>
            <w:shd w:val="clear" w:color="auto" w:fill="D9E2F3" w:themeFill="accent1" w:themeFillTint="33"/>
            <w:vAlign w:val="center"/>
          </w:tcPr>
          <w:p w14:paraId="6F1CA749" w14:textId="0A290545" w:rsidR="002B0CEE" w:rsidRPr="00A637C3" w:rsidRDefault="00923ECF" w:rsidP="0004726F">
            <w:pPr>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4FD242F2" w14:textId="77777777" w:rsidTr="00D10801">
        <w:tc>
          <w:tcPr>
            <w:tcW w:w="827" w:type="pct"/>
            <w:vMerge/>
            <w:shd w:val="clear" w:color="auto" w:fill="D9E2F3" w:themeFill="accent1" w:themeFillTint="33"/>
            <w:vAlign w:val="center"/>
          </w:tcPr>
          <w:p w14:paraId="61B34BE0" w14:textId="77777777" w:rsidR="002B0CEE" w:rsidRPr="00A637C3" w:rsidRDefault="002B0CEE" w:rsidP="002B0CEE">
            <w:pPr>
              <w:rPr>
                <w:rFonts w:ascii="Times New Roman" w:hAnsi="Times New Roman" w:cs="Times New Roman"/>
                <w:i/>
                <w:iCs/>
                <w:sz w:val="20"/>
                <w:szCs w:val="20"/>
              </w:rPr>
            </w:pPr>
          </w:p>
        </w:tc>
        <w:tc>
          <w:tcPr>
            <w:tcW w:w="1150" w:type="pct"/>
            <w:shd w:val="clear" w:color="auto" w:fill="D9E2F3" w:themeFill="accent1" w:themeFillTint="33"/>
            <w:vAlign w:val="center"/>
          </w:tcPr>
          <w:p w14:paraId="3672BBC0" w14:textId="48F2B43B"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Medium</w:t>
            </w:r>
          </w:p>
        </w:tc>
        <w:tc>
          <w:tcPr>
            <w:tcW w:w="972" w:type="pct"/>
            <w:shd w:val="clear" w:color="auto" w:fill="D9E2F3" w:themeFill="accent1" w:themeFillTint="33"/>
            <w:vAlign w:val="center"/>
          </w:tcPr>
          <w:p w14:paraId="6A997363" w14:textId="3027A72E" w:rsidR="002B0CEE" w:rsidRPr="00A637C3" w:rsidRDefault="00923ECF" w:rsidP="002B0CEE">
            <w:pPr>
              <w:rPr>
                <w:rFonts w:ascii="Times New Roman" w:hAnsi="Times New Roman" w:cs="Times New Roman"/>
                <w:i/>
                <w:iCs/>
                <w:sz w:val="20"/>
                <w:szCs w:val="20"/>
              </w:rPr>
            </w:pPr>
            <w:r w:rsidRPr="00A637C3">
              <w:rPr>
                <w:rFonts w:ascii="Times New Roman" w:hAnsi="Times New Roman" w:cs="Times New Roman"/>
                <w:i/>
                <w:iCs/>
                <w:sz w:val="20"/>
                <w:szCs w:val="20"/>
              </w:rPr>
              <w:t>1.54</w:t>
            </w:r>
          </w:p>
        </w:tc>
        <w:tc>
          <w:tcPr>
            <w:tcW w:w="1027" w:type="pct"/>
            <w:shd w:val="clear" w:color="auto" w:fill="D9E2F3" w:themeFill="accent1" w:themeFillTint="33"/>
            <w:vAlign w:val="center"/>
          </w:tcPr>
          <w:p w14:paraId="1BEC977A" w14:textId="581EC3EA" w:rsidR="002B0CEE" w:rsidRPr="00A637C3" w:rsidRDefault="00923ECF" w:rsidP="002B0CEE">
            <w:pPr>
              <w:rPr>
                <w:rFonts w:ascii="Times New Roman" w:hAnsi="Times New Roman" w:cs="Times New Roman"/>
                <w:i/>
                <w:iCs/>
                <w:sz w:val="20"/>
                <w:szCs w:val="20"/>
              </w:rPr>
            </w:pPr>
            <w:r w:rsidRPr="00A637C3">
              <w:rPr>
                <w:rFonts w:ascii="Times New Roman" w:hAnsi="Times New Roman" w:cs="Times New Roman"/>
                <w:i/>
                <w:iCs/>
                <w:sz w:val="20"/>
                <w:szCs w:val="20"/>
              </w:rPr>
              <w:t>1.44-1.65</w:t>
            </w:r>
          </w:p>
        </w:tc>
        <w:tc>
          <w:tcPr>
            <w:tcW w:w="1024" w:type="pct"/>
            <w:shd w:val="clear" w:color="auto" w:fill="D9E2F3" w:themeFill="accent1" w:themeFillTint="33"/>
            <w:vAlign w:val="center"/>
          </w:tcPr>
          <w:p w14:paraId="5E7BD61F" w14:textId="7C6F8B09"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r w:rsidR="001F6E5E" w:rsidRPr="00A637C3" w14:paraId="35FAB8D1" w14:textId="77777777" w:rsidTr="00D10801">
        <w:tc>
          <w:tcPr>
            <w:tcW w:w="827" w:type="pct"/>
            <w:vMerge/>
            <w:shd w:val="clear" w:color="auto" w:fill="D9E2F3" w:themeFill="accent1" w:themeFillTint="33"/>
            <w:vAlign w:val="center"/>
          </w:tcPr>
          <w:p w14:paraId="2FF1D7EA" w14:textId="77777777" w:rsidR="002B0CEE" w:rsidRPr="00A637C3" w:rsidRDefault="002B0CEE" w:rsidP="002B0CEE">
            <w:pPr>
              <w:rPr>
                <w:rFonts w:ascii="Times New Roman" w:hAnsi="Times New Roman" w:cs="Times New Roman"/>
                <w:i/>
                <w:iCs/>
                <w:sz w:val="20"/>
                <w:szCs w:val="20"/>
              </w:rPr>
            </w:pPr>
          </w:p>
        </w:tc>
        <w:tc>
          <w:tcPr>
            <w:tcW w:w="1150" w:type="pct"/>
            <w:shd w:val="clear" w:color="auto" w:fill="D9E2F3" w:themeFill="accent1" w:themeFillTint="33"/>
            <w:vAlign w:val="center"/>
          </w:tcPr>
          <w:p w14:paraId="6BF4FA15" w14:textId="5111D157" w:rsidR="002B0CEE" w:rsidRPr="00A637C3" w:rsidRDefault="002B0CEE" w:rsidP="002B0CEE">
            <w:pPr>
              <w:rPr>
                <w:rFonts w:ascii="Times New Roman" w:hAnsi="Times New Roman" w:cs="Times New Roman"/>
                <w:i/>
                <w:iCs/>
                <w:sz w:val="20"/>
                <w:szCs w:val="20"/>
              </w:rPr>
            </w:pPr>
            <w:r w:rsidRPr="00A637C3">
              <w:rPr>
                <w:rFonts w:ascii="Times New Roman" w:hAnsi="Times New Roman" w:cs="Times New Roman"/>
                <w:i/>
                <w:iCs/>
                <w:sz w:val="20"/>
                <w:szCs w:val="20"/>
              </w:rPr>
              <w:t>High</w:t>
            </w:r>
            <w:r w:rsidR="00923ECF" w:rsidRPr="00A637C3">
              <w:rPr>
                <w:rFonts w:ascii="Times New Roman" w:hAnsi="Times New Roman" w:cs="Times New Roman"/>
                <w:i/>
                <w:iCs/>
                <w:sz w:val="20"/>
                <w:szCs w:val="20"/>
              </w:rPr>
              <w:t xml:space="preserve"> (</w:t>
            </w:r>
            <w:proofErr w:type="spellStart"/>
            <w:r w:rsidR="00923ECF" w:rsidRPr="00A637C3">
              <w:rPr>
                <w:rFonts w:ascii="Times New Roman" w:hAnsi="Times New Roman" w:cs="Times New Roman"/>
                <w:i/>
                <w:iCs/>
                <w:sz w:val="20"/>
                <w:szCs w:val="20"/>
              </w:rPr>
              <w:t>ref</w:t>
            </w:r>
            <w:proofErr w:type="spellEnd"/>
            <w:r w:rsidR="00923ECF" w:rsidRPr="00A637C3">
              <w:rPr>
                <w:rFonts w:ascii="Times New Roman" w:hAnsi="Times New Roman" w:cs="Times New Roman"/>
                <w:i/>
                <w:iCs/>
                <w:sz w:val="20"/>
                <w:szCs w:val="20"/>
              </w:rPr>
              <w:t>)</w:t>
            </w:r>
          </w:p>
        </w:tc>
        <w:tc>
          <w:tcPr>
            <w:tcW w:w="972" w:type="pct"/>
            <w:shd w:val="clear" w:color="auto" w:fill="D9E2F3" w:themeFill="accent1" w:themeFillTint="33"/>
            <w:vAlign w:val="center"/>
          </w:tcPr>
          <w:p w14:paraId="302ADBCF" w14:textId="3398D491" w:rsidR="002B0CEE" w:rsidRPr="00A637C3" w:rsidRDefault="00923ECF" w:rsidP="002B0CEE">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027" w:type="pct"/>
            <w:shd w:val="clear" w:color="auto" w:fill="D9E2F3" w:themeFill="accent1" w:themeFillTint="33"/>
            <w:vAlign w:val="center"/>
          </w:tcPr>
          <w:p w14:paraId="773F687E" w14:textId="302B88D3" w:rsidR="002B0CEE" w:rsidRPr="00A637C3" w:rsidRDefault="00923ECF" w:rsidP="002B0CEE">
            <w:pPr>
              <w:rPr>
                <w:rFonts w:ascii="Times New Roman" w:hAnsi="Times New Roman" w:cs="Times New Roman"/>
                <w:i/>
                <w:iCs/>
                <w:sz w:val="20"/>
                <w:szCs w:val="20"/>
              </w:rPr>
            </w:pPr>
            <w:r w:rsidRPr="00A637C3">
              <w:rPr>
                <w:rFonts w:ascii="Times New Roman" w:hAnsi="Times New Roman" w:cs="Times New Roman"/>
                <w:i/>
                <w:iCs/>
                <w:sz w:val="20"/>
                <w:szCs w:val="20"/>
              </w:rPr>
              <w:t>-</w:t>
            </w:r>
          </w:p>
        </w:tc>
        <w:tc>
          <w:tcPr>
            <w:tcW w:w="1024" w:type="pct"/>
            <w:shd w:val="clear" w:color="auto" w:fill="D9E2F3" w:themeFill="accent1" w:themeFillTint="33"/>
            <w:vAlign w:val="center"/>
          </w:tcPr>
          <w:p w14:paraId="569890E0" w14:textId="45D7C86C" w:rsidR="002B0CEE" w:rsidRPr="00A637C3" w:rsidRDefault="002B0CEE" w:rsidP="002B0CEE">
            <w:pPr>
              <w:rPr>
                <w:rFonts w:ascii="Times New Roman" w:hAnsi="Times New Roman" w:cs="Times New Roman"/>
                <w:i/>
                <w:iCs/>
                <w:sz w:val="20"/>
                <w:szCs w:val="20"/>
              </w:rPr>
            </w:pPr>
          </w:p>
        </w:tc>
      </w:tr>
      <w:tr w:rsidR="001F6E5E" w:rsidRPr="00A637C3" w14:paraId="03CEC38E" w14:textId="77777777" w:rsidTr="00D10801">
        <w:tc>
          <w:tcPr>
            <w:tcW w:w="827" w:type="pct"/>
            <w:shd w:val="clear" w:color="auto" w:fill="D9E2F3" w:themeFill="accent1" w:themeFillTint="33"/>
            <w:vAlign w:val="center"/>
          </w:tcPr>
          <w:p w14:paraId="235596CD" w14:textId="77777777"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Time</w:t>
            </w:r>
            <w:r w:rsidRPr="00A637C3">
              <w:rPr>
                <w:rFonts w:ascii="Times New Roman" w:hAnsi="Times New Roman" w:cs="Times New Roman"/>
                <w:i/>
                <w:iCs/>
                <w:sz w:val="20"/>
                <w:szCs w:val="20"/>
              </w:rPr>
              <w:noBreakHyphen/>
            </w:r>
            <w:proofErr w:type="spellStart"/>
            <w:r w:rsidRPr="00A637C3">
              <w:rPr>
                <w:rFonts w:ascii="Times New Roman" w:hAnsi="Times New Roman" w:cs="Times New Roman"/>
                <w:i/>
                <w:iCs/>
                <w:sz w:val="20"/>
                <w:szCs w:val="20"/>
              </w:rPr>
              <w:t>varying</w:t>
            </w:r>
            <w:proofErr w:type="spellEnd"/>
            <w:r w:rsidRPr="00A637C3">
              <w:rPr>
                <w:rFonts w:ascii="Times New Roman" w:hAnsi="Times New Roman" w:cs="Times New Roman"/>
                <w:i/>
                <w:iCs/>
                <w:sz w:val="20"/>
                <w:szCs w:val="20"/>
              </w:rPr>
              <w:t xml:space="preserve"> </w:t>
            </w:r>
            <w:proofErr w:type="spellStart"/>
            <w:r w:rsidRPr="00A637C3">
              <w:rPr>
                <w:rFonts w:ascii="Times New Roman" w:hAnsi="Times New Roman" w:cs="Times New Roman"/>
                <w:i/>
                <w:iCs/>
                <w:sz w:val="20"/>
                <w:szCs w:val="20"/>
              </w:rPr>
              <w:t>effect</w:t>
            </w:r>
            <w:proofErr w:type="spellEnd"/>
          </w:p>
        </w:tc>
        <w:tc>
          <w:tcPr>
            <w:tcW w:w="1150" w:type="pct"/>
            <w:shd w:val="clear" w:color="auto" w:fill="D9E2F3" w:themeFill="accent1" w:themeFillTint="33"/>
            <w:vAlign w:val="center"/>
          </w:tcPr>
          <w:p w14:paraId="25870B25" w14:textId="77777777" w:rsidR="002B0CEE" w:rsidRPr="00A637C3" w:rsidRDefault="002B0CEE" w:rsidP="002B0CEE">
            <w:pPr>
              <w:spacing w:after="160" w:line="259" w:lineRule="auto"/>
              <w:rPr>
                <w:rFonts w:ascii="Times New Roman" w:hAnsi="Times New Roman" w:cs="Times New Roman"/>
                <w:i/>
                <w:iCs/>
                <w:sz w:val="20"/>
                <w:szCs w:val="20"/>
              </w:rPr>
            </w:pPr>
            <w:proofErr w:type="spellStart"/>
            <w:r w:rsidRPr="00A637C3">
              <w:rPr>
                <w:rFonts w:ascii="Times New Roman" w:hAnsi="Times New Roman" w:cs="Times New Roman"/>
                <w:i/>
                <w:iCs/>
                <w:sz w:val="20"/>
                <w:szCs w:val="20"/>
              </w:rPr>
              <w:t>cum_lowSES</w:t>
            </w:r>
            <w:proofErr w:type="spellEnd"/>
            <w:r w:rsidRPr="00A637C3">
              <w:rPr>
                <w:rFonts w:ascii="Times New Roman" w:hAnsi="Times New Roman" w:cs="Times New Roman"/>
                <w:i/>
                <w:iCs/>
                <w:sz w:val="20"/>
                <w:szCs w:val="20"/>
              </w:rPr>
              <w:t xml:space="preserve"> × </w:t>
            </w:r>
            <w:proofErr w:type="spellStart"/>
            <w:r w:rsidRPr="00A637C3">
              <w:rPr>
                <w:rFonts w:ascii="Times New Roman" w:hAnsi="Times New Roman" w:cs="Times New Roman"/>
                <w:i/>
                <w:iCs/>
                <w:sz w:val="20"/>
                <w:szCs w:val="20"/>
              </w:rPr>
              <w:t>age</w:t>
            </w:r>
            <w:proofErr w:type="spellEnd"/>
          </w:p>
        </w:tc>
        <w:tc>
          <w:tcPr>
            <w:tcW w:w="972" w:type="pct"/>
            <w:shd w:val="clear" w:color="auto" w:fill="D9E2F3" w:themeFill="accent1" w:themeFillTint="33"/>
            <w:vAlign w:val="center"/>
          </w:tcPr>
          <w:p w14:paraId="48C347A8" w14:textId="385A5ECD"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0.99</w:t>
            </w:r>
          </w:p>
        </w:tc>
        <w:tc>
          <w:tcPr>
            <w:tcW w:w="1027" w:type="pct"/>
            <w:shd w:val="clear" w:color="auto" w:fill="D9E2F3" w:themeFill="accent1" w:themeFillTint="33"/>
            <w:vAlign w:val="center"/>
          </w:tcPr>
          <w:p w14:paraId="06A0E13C" w14:textId="4129656F"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0.99–0.99</w:t>
            </w:r>
          </w:p>
        </w:tc>
        <w:tc>
          <w:tcPr>
            <w:tcW w:w="1024" w:type="pct"/>
            <w:shd w:val="clear" w:color="auto" w:fill="D9E2F3" w:themeFill="accent1" w:themeFillTint="33"/>
            <w:vAlign w:val="center"/>
          </w:tcPr>
          <w:p w14:paraId="64ED6F2B" w14:textId="2B994EAF" w:rsidR="002B0CEE" w:rsidRPr="00A637C3" w:rsidRDefault="002B0CEE" w:rsidP="002B0CEE">
            <w:pPr>
              <w:spacing w:after="160" w:line="259" w:lineRule="auto"/>
              <w:rPr>
                <w:rFonts w:ascii="Times New Roman" w:hAnsi="Times New Roman" w:cs="Times New Roman"/>
                <w:i/>
                <w:iCs/>
                <w:sz w:val="20"/>
                <w:szCs w:val="20"/>
              </w:rPr>
            </w:pPr>
            <w:r w:rsidRPr="00A637C3">
              <w:rPr>
                <w:rFonts w:ascii="Times New Roman" w:hAnsi="Times New Roman" w:cs="Times New Roman"/>
                <w:i/>
                <w:iCs/>
                <w:sz w:val="20"/>
                <w:szCs w:val="20"/>
              </w:rPr>
              <w:t>0.00</w:t>
            </w:r>
            <w:r w:rsidR="00DC1ACB" w:rsidRPr="00DC1ACB">
              <w:rPr>
                <w:rFonts w:ascii="Times New Roman" w:hAnsi="Times New Roman" w:cs="Times New Roman"/>
                <w:i/>
                <w:iCs/>
                <w:sz w:val="20"/>
                <w:szCs w:val="20"/>
              </w:rPr>
              <w:t>**</w:t>
            </w:r>
          </w:p>
        </w:tc>
      </w:tr>
    </w:tbl>
    <w:p w14:paraId="4800D363" w14:textId="0C28EBDC" w:rsidR="00DC1ACB" w:rsidRPr="00DC1ACB" w:rsidRDefault="00DC1ACB" w:rsidP="00AD1F29">
      <w:pPr>
        <w:rPr>
          <w:rFonts w:ascii="Times New Roman" w:hAnsi="Times New Roman" w:cs="Times New Roman"/>
          <w:sz w:val="16"/>
          <w:szCs w:val="16"/>
          <w:lang w:val="en-US"/>
        </w:rPr>
      </w:pPr>
      <w:r w:rsidRPr="00DC1ACB">
        <w:rPr>
          <w:rFonts w:ascii="Times New Roman" w:hAnsi="Times New Roman" w:cs="Times New Roman"/>
          <w:sz w:val="16"/>
          <w:szCs w:val="16"/>
          <w:lang w:val="en-US"/>
        </w:rPr>
        <w:t xml:space="preserve">*Significant p-value &lt; 0.05, ** Significant p-value &lt; 0.01, ref= reference group, </w:t>
      </w:r>
      <w:proofErr w:type="spellStart"/>
      <w:r w:rsidRPr="00DC1ACB">
        <w:rPr>
          <w:rFonts w:ascii="Times New Roman" w:hAnsi="Times New Roman" w:cs="Times New Roman"/>
          <w:sz w:val="16"/>
          <w:szCs w:val="16"/>
          <w:lang w:val="en-US"/>
        </w:rPr>
        <w:t>migback</w:t>
      </w:r>
      <w:proofErr w:type="spellEnd"/>
      <w:r w:rsidRPr="00DC1ACB">
        <w:rPr>
          <w:rFonts w:ascii="Times New Roman" w:hAnsi="Times New Roman" w:cs="Times New Roman"/>
          <w:sz w:val="16"/>
          <w:szCs w:val="16"/>
          <w:lang w:val="en-US"/>
        </w:rPr>
        <w:t xml:space="preserve">= migration </w:t>
      </w:r>
      <w:proofErr w:type="spellStart"/>
      <w:proofErr w:type="gramStart"/>
      <w:r w:rsidRPr="00DC1ACB">
        <w:rPr>
          <w:rFonts w:ascii="Times New Roman" w:hAnsi="Times New Roman" w:cs="Times New Roman"/>
          <w:sz w:val="16"/>
          <w:szCs w:val="16"/>
          <w:lang w:val="en-US"/>
        </w:rPr>
        <w:t>background,non</w:t>
      </w:r>
      <w:proofErr w:type="gramEnd"/>
      <w:r w:rsidRPr="00DC1ACB">
        <w:rPr>
          <w:rFonts w:ascii="Times New Roman" w:hAnsi="Times New Roman" w:cs="Times New Roman"/>
          <w:sz w:val="16"/>
          <w:szCs w:val="16"/>
          <w:lang w:val="en-US"/>
        </w:rPr>
        <w:t>-mig</w:t>
      </w:r>
      <w:proofErr w:type="spellEnd"/>
      <w:r w:rsidRPr="00DC1ACB">
        <w:rPr>
          <w:rFonts w:ascii="Times New Roman" w:hAnsi="Times New Roman" w:cs="Times New Roman"/>
          <w:sz w:val="16"/>
          <w:szCs w:val="16"/>
          <w:lang w:val="en-US"/>
        </w:rPr>
        <w:t xml:space="preserve"> =non-migrant</w:t>
      </w:r>
    </w:p>
    <w:p w14:paraId="4FCEDEC8" w14:textId="77777777" w:rsidR="00DC1ACB" w:rsidRDefault="00DC1ACB" w:rsidP="00AD1F29">
      <w:pPr>
        <w:rPr>
          <w:rFonts w:ascii="Times New Roman" w:hAnsi="Times New Roman" w:cs="Times New Roman"/>
          <w:b/>
          <w:bCs/>
          <w:sz w:val="20"/>
          <w:szCs w:val="20"/>
          <w:lang w:val="en-US"/>
        </w:rPr>
      </w:pPr>
    </w:p>
    <w:p w14:paraId="18660533" w14:textId="6F9F5D65" w:rsidR="003D43EB" w:rsidRPr="00A637C3" w:rsidRDefault="00454E95" w:rsidP="00AD1F29">
      <w:pPr>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Supplementary Figure</w:t>
      </w:r>
      <w:r w:rsidR="00C51871" w:rsidRPr="00A637C3">
        <w:rPr>
          <w:rFonts w:ascii="Times New Roman" w:hAnsi="Times New Roman" w:cs="Times New Roman"/>
          <w:b/>
          <w:bCs/>
          <w:sz w:val="20"/>
          <w:szCs w:val="20"/>
          <w:lang w:val="en-US"/>
        </w:rPr>
        <w:t xml:space="preserve"> S5: Cohort‑</w:t>
      </w:r>
      <w:r w:rsidR="00A00C7F" w:rsidRPr="00A637C3">
        <w:rPr>
          <w:rFonts w:ascii="Times New Roman" w:hAnsi="Times New Roman" w:cs="Times New Roman"/>
          <w:b/>
          <w:bCs/>
          <w:sz w:val="20"/>
          <w:szCs w:val="20"/>
          <w:lang w:val="en-US"/>
        </w:rPr>
        <w:t>S</w:t>
      </w:r>
      <w:r w:rsidR="00C51871" w:rsidRPr="00A637C3">
        <w:rPr>
          <w:rFonts w:ascii="Times New Roman" w:hAnsi="Times New Roman" w:cs="Times New Roman"/>
          <w:b/>
          <w:bCs/>
          <w:sz w:val="20"/>
          <w:szCs w:val="20"/>
          <w:lang w:val="en-US"/>
        </w:rPr>
        <w:t xml:space="preserve">pecific HR ratio </w:t>
      </w:r>
      <w:r w:rsidR="00A00C7F" w:rsidRPr="00A637C3">
        <w:rPr>
          <w:rFonts w:ascii="Times New Roman" w:hAnsi="Times New Roman" w:cs="Times New Roman"/>
          <w:b/>
          <w:bCs/>
          <w:sz w:val="20"/>
          <w:szCs w:val="20"/>
          <w:lang w:val="en-US"/>
        </w:rPr>
        <w:t>L</w:t>
      </w:r>
      <w:r w:rsidR="00C51871" w:rsidRPr="00A637C3">
        <w:rPr>
          <w:rFonts w:ascii="Times New Roman" w:hAnsi="Times New Roman" w:cs="Times New Roman"/>
          <w:b/>
          <w:bCs/>
          <w:sz w:val="20"/>
          <w:szCs w:val="20"/>
          <w:lang w:val="en-US"/>
        </w:rPr>
        <w:t>ow versus High SES</w:t>
      </w:r>
    </w:p>
    <w:p w14:paraId="5FF74153" w14:textId="207EF06A" w:rsidR="00932E27" w:rsidRPr="00A637C3" w:rsidRDefault="00806FC1" w:rsidP="002E329A">
      <w:pPr>
        <w:rPr>
          <w:rFonts w:ascii="Times New Roman" w:hAnsi="Times New Roman" w:cs="Times New Roman"/>
          <w:sz w:val="20"/>
          <w:szCs w:val="20"/>
          <w:lang w:val="en-US"/>
        </w:rPr>
      </w:pPr>
      <w:r w:rsidRPr="00A637C3">
        <w:rPr>
          <w:rFonts w:ascii="Times New Roman" w:hAnsi="Times New Roman" w:cs="Times New Roman"/>
          <w:noProof/>
          <w:sz w:val="20"/>
          <w:szCs w:val="20"/>
          <w:shd w:val="clear" w:color="auto" w:fill="D9E2F3" w:themeFill="accent1" w:themeFillTint="33"/>
          <w:lang w:val="en-US"/>
        </w:rPr>
        <w:lastRenderedPageBreak/>
        <w:drawing>
          <wp:inline distT="0" distB="0" distL="0" distR="0" wp14:anchorId="57C97C82" wp14:editId="11FA9DE9">
            <wp:extent cx="5760720" cy="3606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606800"/>
                    </a:xfrm>
                    <a:prstGeom prst="rect">
                      <a:avLst/>
                    </a:prstGeom>
                    <a:noFill/>
                    <a:ln>
                      <a:noFill/>
                    </a:ln>
                  </pic:spPr>
                </pic:pic>
              </a:graphicData>
            </a:graphic>
          </wp:inline>
        </w:drawing>
      </w:r>
    </w:p>
    <w:p w14:paraId="56FA3BDF" w14:textId="499FC90A" w:rsidR="002E329A" w:rsidRPr="00A637C3" w:rsidRDefault="005D1342" w:rsidP="002E329A">
      <w:pPr>
        <w:rPr>
          <w:rFonts w:ascii="Times New Roman" w:hAnsi="Times New Roman" w:cs="Times New Roman"/>
          <w:b/>
          <w:bCs/>
          <w:sz w:val="20"/>
          <w:szCs w:val="20"/>
          <w:lang w:val="en-US"/>
        </w:rPr>
      </w:pPr>
      <w:r w:rsidRPr="00A637C3">
        <w:rPr>
          <w:rFonts w:ascii="Times New Roman" w:hAnsi="Times New Roman" w:cs="Times New Roman"/>
          <w:b/>
          <w:bCs/>
          <w:sz w:val="20"/>
          <w:szCs w:val="20"/>
          <w:lang w:val="en-US"/>
        </w:rPr>
        <w:t>Detail</w:t>
      </w:r>
      <w:r w:rsidR="00C81302" w:rsidRPr="00A637C3">
        <w:rPr>
          <w:rFonts w:ascii="Times New Roman" w:hAnsi="Times New Roman" w:cs="Times New Roman"/>
          <w:b/>
          <w:bCs/>
          <w:sz w:val="20"/>
          <w:szCs w:val="20"/>
          <w:lang w:val="en-US"/>
        </w:rPr>
        <w:t>ed</w:t>
      </w:r>
      <w:r w:rsidRPr="00A637C3">
        <w:rPr>
          <w:rFonts w:ascii="Times New Roman" w:hAnsi="Times New Roman" w:cs="Times New Roman"/>
          <w:b/>
          <w:bCs/>
          <w:sz w:val="20"/>
          <w:szCs w:val="20"/>
          <w:lang w:val="en-US"/>
        </w:rPr>
        <w:t xml:space="preserve"> Sensitivity</w:t>
      </w:r>
      <w:r w:rsidR="002E329A" w:rsidRPr="00A637C3">
        <w:rPr>
          <w:rFonts w:ascii="Times New Roman" w:hAnsi="Times New Roman" w:cs="Times New Roman"/>
          <w:b/>
          <w:bCs/>
          <w:sz w:val="20"/>
          <w:szCs w:val="20"/>
          <w:lang w:val="en-US"/>
        </w:rPr>
        <w:t xml:space="preserve"> </w:t>
      </w:r>
      <w:r w:rsidR="00C81302" w:rsidRPr="00A637C3">
        <w:rPr>
          <w:rFonts w:ascii="Times New Roman" w:hAnsi="Times New Roman" w:cs="Times New Roman"/>
          <w:b/>
          <w:bCs/>
          <w:sz w:val="20"/>
          <w:szCs w:val="20"/>
          <w:lang w:val="en-US"/>
        </w:rPr>
        <w:t>A</w:t>
      </w:r>
      <w:r w:rsidR="002E329A" w:rsidRPr="00A637C3">
        <w:rPr>
          <w:rFonts w:ascii="Times New Roman" w:hAnsi="Times New Roman" w:cs="Times New Roman"/>
          <w:b/>
          <w:bCs/>
          <w:sz w:val="20"/>
          <w:szCs w:val="20"/>
          <w:lang w:val="en-US"/>
        </w:rPr>
        <w:t>nalysis</w:t>
      </w:r>
      <w:r w:rsidRPr="00A637C3">
        <w:rPr>
          <w:rFonts w:ascii="Times New Roman" w:hAnsi="Times New Roman" w:cs="Times New Roman"/>
          <w:b/>
          <w:bCs/>
          <w:sz w:val="20"/>
          <w:szCs w:val="20"/>
          <w:lang w:val="en-US"/>
        </w:rPr>
        <w:t xml:space="preserve"> Report</w:t>
      </w:r>
      <w:r w:rsidR="002E329A" w:rsidRPr="00A637C3">
        <w:rPr>
          <w:rFonts w:ascii="Times New Roman" w:hAnsi="Times New Roman" w:cs="Times New Roman"/>
          <w:b/>
          <w:bCs/>
          <w:sz w:val="20"/>
          <w:szCs w:val="20"/>
          <w:lang w:val="en-US"/>
        </w:rPr>
        <w:t xml:space="preserve"> </w:t>
      </w:r>
    </w:p>
    <w:p w14:paraId="58D7BF2A" w14:textId="125D6B24" w:rsidR="002E329A" w:rsidRPr="00A637C3" w:rsidRDefault="00835827" w:rsidP="002E329A">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In the period and cohort models, socioeconomic inequalities in mortality persisted after adjustment, and the overall temporal and cohort patterns remained largely unchanged. This suggests that differences in subjective health and well</w:t>
      </w:r>
      <w:r w:rsidR="00C81302"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being do not fully explain the observed stability of SES-related mortality gradients. In the cumulative SES model, additional adjustment for health and well</w:t>
      </w:r>
      <w:r w:rsidR="00C81302"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 xml:space="preserve">being reduced the magnitude of the association between accumulated socioeconomic disadvantage and mortality, but did not eliminate it. A modest association persisted at age 50 and continued to decline with increasing age. For sensitivity models 1 and 2, the proportional hazards assumption was satisfied, and the overall pattern of results remained consistent with the main analyses, indicating that the findings are robust to alternative model specifications (see supplementary Tables S3, S4, and S5). </w:t>
      </w:r>
      <w:r w:rsidR="002E329A" w:rsidRPr="00A637C3">
        <w:rPr>
          <w:rFonts w:ascii="Times New Roman" w:hAnsi="Times New Roman" w:cs="Times New Roman"/>
          <w:sz w:val="20"/>
          <w:szCs w:val="20"/>
          <w:lang w:val="en-US"/>
        </w:rPr>
        <w:t>To assess the robustness of the SES × period associations, we estimated an extended model additionally adjusted for self‑rated health and overall life satisfaction. These subjective health and well</w:t>
      </w:r>
      <w:r w:rsidR="00C81302" w:rsidRPr="00A637C3">
        <w:rPr>
          <w:rFonts w:ascii="Times New Roman" w:hAnsi="Times New Roman" w:cs="Times New Roman"/>
          <w:sz w:val="20"/>
          <w:szCs w:val="20"/>
          <w:lang w:val="en-US"/>
        </w:rPr>
        <w:t>-</w:t>
      </w:r>
      <w:r w:rsidR="002E329A" w:rsidRPr="00A637C3">
        <w:rPr>
          <w:rFonts w:ascii="Times New Roman" w:hAnsi="Times New Roman" w:cs="Times New Roman"/>
          <w:sz w:val="20"/>
          <w:szCs w:val="20"/>
          <w:lang w:val="en-US"/>
        </w:rPr>
        <w:t>being indicators were strong independent predictors of mortality, and their inclusion attenuated the SES coefficients, consistent with partial mediation. Nevertheless, both low and middle SES remained significantly associated with elevated mortality (Low SES: HR = 1.66, 95% CI 1.21–2.29; Middle SES: HR = 1.45, 95% CI 1.06–1.99). Mortality continued to decline across periods, with the strongest reduction observed in 2015–2023 (HR = 0.53, 95% CI 0.36–0.78).</w:t>
      </w:r>
    </w:p>
    <w:p w14:paraId="67CD9056" w14:textId="6C1095F0" w:rsidR="002E329A" w:rsidRPr="00A637C3" w:rsidRDefault="00C81302" w:rsidP="002E329A">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N</w:t>
      </w:r>
      <w:r w:rsidR="002E329A" w:rsidRPr="00A637C3">
        <w:rPr>
          <w:rFonts w:ascii="Times New Roman" w:hAnsi="Times New Roman" w:cs="Times New Roman"/>
          <w:sz w:val="20"/>
          <w:szCs w:val="20"/>
          <w:lang w:val="en-US"/>
        </w:rPr>
        <w:t>one of the SES × period interaction terms reached statistical significance (all p &gt; 0.28). This suggests that differences in subjective health or life satisfaction do not explain the stability of SES inequalities across historical periods. The proportional hazards assumption remained satisfied (global test p=0.14). The sensitivity analysis confirms that the main findings are robust: socioeconomic inequalities in mortality are substantial and persistent. Their relative magnitude does not change across study periods, even after accounting for subjective health and well</w:t>
      </w:r>
      <w:r w:rsidRPr="00A637C3">
        <w:rPr>
          <w:rFonts w:ascii="Times New Roman" w:hAnsi="Times New Roman" w:cs="Times New Roman"/>
          <w:sz w:val="20"/>
          <w:szCs w:val="20"/>
          <w:lang w:val="en-US"/>
        </w:rPr>
        <w:t>-</w:t>
      </w:r>
      <w:r w:rsidR="002E329A" w:rsidRPr="00A637C3">
        <w:rPr>
          <w:rFonts w:ascii="Times New Roman" w:hAnsi="Times New Roman" w:cs="Times New Roman"/>
          <w:sz w:val="20"/>
          <w:szCs w:val="20"/>
          <w:lang w:val="en-US"/>
        </w:rPr>
        <w:t xml:space="preserve">being. We also adjusted the SES × cohort model for self-rated health and life satisfaction to test the robustness of cohort-specific SES inequalities. As shown in Table </w:t>
      </w:r>
      <w:r w:rsidR="00BE63DF" w:rsidRPr="00A637C3">
        <w:rPr>
          <w:rFonts w:ascii="Times New Roman" w:hAnsi="Times New Roman" w:cs="Times New Roman"/>
          <w:sz w:val="20"/>
          <w:szCs w:val="20"/>
          <w:lang w:val="en-US"/>
        </w:rPr>
        <w:t>6</w:t>
      </w:r>
      <w:r w:rsidR="002E329A" w:rsidRPr="00A637C3">
        <w:rPr>
          <w:rFonts w:ascii="Times New Roman" w:hAnsi="Times New Roman" w:cs="Times New Roman"/>
          <w:sz w:val="20"/>
          <w:szCs w:val="20"/>
          <w:lang w:val="en-US"/>
        </w:rPr>
        <w:t>, these indicators attenuated the magnitude of SES effects as expected. However, the overall pattern of SES–cohort differences remained similar. Notably, the interaction between low SES and the 195</w:t>
      </w:r>
      <w:r w:rsidR="00D70069" w:rsidRPr="00A637C3">
        <w:rPr>
          <w:rFonts w:ascii="Times New Roman" w:hAnsi="Times New Roman" w:cs="Times New Roman"/>
          <w:sz w:val="20"/>
          <w:szCs w:val="20"/>
          <w:lang w:val="en-US"/>
        </w:rPr>
        <w:t>6</w:t>
      </w:r>
      <w:r w:rsidR="002E329A" w:rsidRPr="00A637C3">
        <w:rPr>
          <w:rFonts w:ascii="Times New Roman" w:hAnsi="Times New Roman" w:cs="Times New Roman"/>
          <w:sz w:val="20"/>
          <w:szCs w:val="20"/>
          <w:lang w:val="en-US"/>
        </w:rPr>
        <w:t>–196</w:t>
      </w:r>
      <w:r w:rsidR="00D70069" w:rsidRPr="00A637C3">
        <w:rPr>
          <w:rFonts w:ascii="Times New Roman" w:hAnsi="Times New Roman" w:cs="Times New Roman"/>
          <w:sz w:val="20"/>
          <w:szCs w:val="20"/>
          <w:lang w:val="en-US"/>
        </w:rPr>
        <w:t>5 and 1966-197</w:t>
      </w:r>
      <w:r w:rsidR="007E0D17" w:rsidRPr="00A637C3">
        <w:rPr>
          <w:rFonts w:ascii="Times New Roman" w:hAnsi="Times New Roman" w:cs="Times New Roman"/>
          <w:sz w:val="20"/>
          <w:szCs w:val="20"/>
          <w:lang w:val="en-US"/>
        </w:rPr>
        <w:t>5</w:t>
      </w:r>
      <w:r w:rsidR="002E329A" w:rsidRPr="00A637C3">
        <w:rPr>
          <w:rFonts w:ascii="Times New Roman" w:hAnsi="Times New Roman" w:cs="Times New Roman"/>
          <w:sz w:val="20"/>
          <w:szCs w:val="20"/>
          <w:lang w:val="en-US"/>
        </w:rPr>
        <w:t xml:space="preserve"> cohort</w:t>
      </w:r>
      <w:r w:rsidR="00A31168" w:rsidRPr="00A637C3">
        <w:rPr>
          <w:rFonts w:ascii="Times New Roman" w:hAnsi="Times New Roman" w:cs="Times New Roman"/>
          <w:sz w:val="20"/>
          <w:szCs w:val="20"/>
          <w:lang w:val="en-US"/>
        </w:rPr>
        <w:t>s</w:t>
      </w:r>
      <w:r w:rsidR="002E329A" w:rsidRPr="00A637C3">
        <w:rPr>
          <w:rFonts w:ascii="Times New Roman" w:hAnsi="Times New Roman" w:cs="Times New Roman"/>
          <w:sz w:val="20"/>
          <w:szCs w:val="20"/>
          <w:lang w:val="en-US"/>
        </w:rPr>
        <w:t xml:space="preserve"> stayed statistically significant. The interaction for </w:t>
      </w:r>
      <w:r w:rsidR="002E329A" w:rsidRPr="00A637C3">
        <w:rPr>
          <w:rFonts w:ascii="Times New Roman" w:hAnsi="Times New Roman" w:cs="Times New Roman"/>
          <w:sz w:val="20"/>
          <w:szCs w:val="20"/>
          <w:lang w:val="en-US"/>
        </w:rPr>
        <w:lastRenderedPageBreak/>
        <w:t xml:space="preserve">middle SES in the youngest cohort </w:t>
      </w:r>
      <w:r w:rsidR="00D70069" w:rsidRPr="00A637C3">
        <w:rPr>
          <w:rFonts w:ascii="Times New Roman" w:hAnsi="Times New Roman" w:cs="Times New Roman"/>
          <w:sz w:val="20"/>
          <w:szCs w:val="20"/>
          <w:lang w:val="en-US"/>
        </w:rPr>
        <w:t>(1966-197</w:t>
      </w:r>
      <w:r w:rsidR="007E0D17" w:rsidRPr="00A637C3">
        <w:rPr>
          <w:rFonts w:ascii="Times New Roman" w:hAnsi="Times New Roman" w:cs="Times New Roman"/>
          <w:sz w:val="20"/>
          <w:szCs w:val="20"/>
          <w:lang w:val="en-US"/>
        </w:rPr>
        <w:t>5</w:t>
      </w:r>
      <w:r w:rsidR="00D70069" w:rsidRPr="00A637C3">
        <w:rPr>
          <w:rFonts w:ascii="Times New Roman" w:hAnsi="Times New Roman" w:cs="Times New Roman"/>
          <w:sz w:val="20"/>
          <w:szCs w:val="20"/>
          <w:lang w:val="en-US"/>
        </w:rPr>
        <w:t xml:space="preserve">) </w:t>
      </w:r>
      <w:r w:rsidR="00A31168" w:rsidRPr="00A637C3">
        <w:rPr>
          <w:rFonts w:ascii="Times New Roman" w:hAnsi="Times New Roman" w:cs="Times New Roman"/>
          <w:sz w:val="20"/>
          <w:szCs w:val="20"/>
          <w:lang w:val="en-US"/>
        </w:rPr>
        <w:t xml:space="preserve">was </w:t>
      </w:r>
      <w:r w:rsidR="00D70069" w:rsidRPr="00A637C3">
        <w:rPr>
          <w:rFonts w:ascii="Times New Roman" w:hAnsi="Times New Roman" w:cs="Times New Roman"/>
          <w:sz w:val="20"/>
          <w:szCs w:val="20"/>
          <w:lang w:val="en-US"/>
        </w:rPr>
        <w:t>also significa</w:t>
      </w:r>
      <w:r w:rsidR="00A31168" w:rsidRPr="00A637C3">
        <w:rPr>
          <w:rFonts w:ascii="Times New Roman" w:hAnsi="Times New Roman" w:cs="Times New Roman"/>
          <w:sz w:val="20"/>
          <w:szCs w:val="20"/>
          <w:lang w:val="en-US"/>
        </w:rPr>
        <w:t>n</w:t>
      </w:r>
      <w:r w:rsidR="00D70069" w:rsidRPr="00A637C3">
        <w:rPr>
          <w:rFonts w:ascii="Times New Roman" w:hAnsi="Times New Roman" w:cs="Times New Roman"/>
          <w:sz w:val="20"/>
          <w:szCs w:val="20"/>
          <w:lang w:val="en-US"/>
        </w:rPr>
        <w:t>t after</w:t>
      </w:r>
      <w:r w:rsidR="00BE63DF" w:rsidRPr="00A637C3">
        <w:rPr>
          <w:rFonts w:ascii="Times New Roman" w:hAnsi="Times New Roman" w:cs="Times New Roman"/>
          <w:sz w:val="20"/>
          <w:szCs w:val="20"/>
          <w:lang w:val="en-US"/>
        </w:rPr>
        <w:t xml:space="preserve"> </w:t>
      </w:r>
      <w:r w:rsidR="00D70069" w:rsidRPr="00A637C3">
        <w:rPr>
          <w:rFonts w:ascii="Times New Roman" w:hAnsi="Times New Roman" w:cs="Times New Roman"/>
          <w:sz w:val="20"/>
          <w:szCs w:val="20"/>
          <w:lang w:val="en-US"/>
        </w:rPr>
        <w:t>adjustment</w:t>
      </w:r>
      <w:r w:rsidR="00BE63DF" w:rsidRPr="00A637C3">
        <w:rPr>
          <w:rFonts w:ascii="Times New Roman" w:hAnsi="Times New Roman" w:cs="Times New Roman"/>
          <w:sz w:val="20"/>
          <w:szCs w:val="20"/>
          <w:lang w:val="en-US"/>
        </w:rPr>
        <w:t xml:space="preserve">. We also conducted </w:t>
      </w:r>
      <w:r w:rsidR="00A31168" w:rsidRPr="00A637C3">
        <w:rPr>
          <w:rFonts w:ascii="Times New Roman" w:hAnsi="Times New Roman" w:cs="Times New Roman"/>
          <w:sz w:val="20"/>
          <w:szCs w:val="20"/>
          <w:lang w:val="en-US"/>
        </w:rPr>
        <w:t xml:space="preserve">a sensitivity analysis for alternative cohort </w:t>
      </w:r>
      <w:proofErr w:type="spellStart"/>
      <w:r w:rsidR="00A31168" w:rsidRPr="00A637C3">
        <w:rPr>
          <w:rFonts w:ascii="Times New Roman" w:hAnsi="Times New Roman" w:cs="Times New Roman"/>
          <w:sz w:val="20"/>
          <w:szCs w:val="20"/>
          <w:lang w:val="en-US"/>
        </w:rPr>
        <w:t>operationalisations</w:t>
      </w:r>
      <w:proofErr w:type="spellEnd"/>
      <w:r w:rsidR="00A31168" w:rsidRPr="00A637C3">
        <w:rPr>
          <w:rFonts w:ascii="Times New Roman" w:hAnsi="Times New Roman" w:cs="Times New Roman"/>
          <w:sz w:val="20"/>
          <w:szCs w:val="20"/>
          <w:lang w:val="en-US"/>
        </w:rPr>
        <w:t>; we found</w:t>
      </w:r>
      <w:r w:rsidR="00BE63DF" w:rsidRPr="00A637C3">
        <w:rPr>
          <w:rFonts w:ascii="Times New Roman" w:hAnsi="Times New Roman" w:cs="Times New Roman"/>
          <w:sz w:val="20"/>
          <w:szCs w:val="20"/>
          <w:lang w:val="en-US"/>
        </w:rPr>
        <w:t xml:space="preserve"> similar findings. </w:t>
      </w:r>
      <w:r w:rsidR="002E329A" w:rsidRPr="00A637C3">
        <w:rPr>
          <w:rFonts w:ascii="Times New Roman" w:hAnsi="Times New Roman" w:cs="Times New Roman"/>
          <w:sz w:val="20"/>
          <w:szCs w:val="20"/>
          <w:lang w:val="en-US"/>
        </w:rPr>
        <w:t>The proportional hazards assumption was satisfied for this fully adjusted model (global p=0.</w:t>
      </w:r>
      <w:r w:rsidR="00D70069" w:rsidRPr="00A637C3">
        <w:rPr>
          <w:rFonts w:ascii="Times New Roman" w:hAnsi="Times New Roman" w:cs="Times New Roman"/>
          <w:sz w:val="20"/>
          <w:szCs w:val="20"/>
          <w:lang w:val="en-US"/>
        </w:rPr>
        <w:t>84</w:t>
      </w:r>
      <w:r w:rsidR="002E329A" w:rsidRPr="00A637C3">
        <w:rPr>
          <w:rFonts w:ascii="Times New Roman" w:hAnsi="Times New Roman" w:cs="Times New Roman"/>
          <w:sz w:val="20"/>
          <w:szCs w:val="20"/>
          <w:lang w:val="en-US"/>
        </w:rPr>
        <w:t>), supporting the robustness of our findings. After further adjusting for self-rated health and life satisfaction, the association between cumulative low SES and mortality was reduced but not eliminated. At age 50, cumulative low SES had a modest direct association with mortality (HR=1.10, 95% CI 1.05–1.16), much smaller than in the main model. The time-varying coefficient indicated that this effect weakened with age (</w:t>
      </w:r>
      <w:proofErr w:type="spellStart"/>
      <w:r w:rsidR="002E329A" w:rsidRPr="00A637C3">
        <w:rPr>
          <w:rFonts w:ascii="Times New Roman" w:hAnsi="Times New Roman" w:cs="Times New Roman"/>
          <w:sz w:val="20"/>
          <w:szCs w:val="20"/>
          <w:lang w:val="en-US"/>
        </w:rPr>
        <w:t>tvc</w:t>
      </w:r>
      <w:proofErr w:type="spellEnd"/>
      <w:r w:rsidR="002E329A" w:rsidRPr="00A637C3">
        <w:rPr>
          <w:rFonts w:ascii="Times New Roman" w:hAnsi="Times New Roman" w:cs="Times New Roman"/>
          <w:sz w:val="20"/>
          <w:szCs w:val="20"/>
          <w:lang w:val="en-US"/>
        </w:rPr>
        <w:t xml:space="preserve"> HR=0.9987, p&lt;0.001), echoing the age-related attenuation seen in the main model.</w:t>
      </w:r>
    </w:p>
    <w:p w14:paraId="54272A87" w14:textId="5857D75C" w:rsidR="002E329A" w:rsidRPr="00A637C3" w:rsidRDefault="002E329A" w:rsidP="002E329A">
      <w:pPr>
        <w:spacing w:line="360" w:lineRule="auto"/>
        <w:jc w:val="both"/>
        <w:rPr>
          <w:rFonts w:ascii="Times New Roman" w:hAnsi="Times New Roman" w:cs="Times New Roman"/>
          <w:sz w:val="20"/>
          <w:szCs w:val="20"/>
          <w:lang w:val="en-US"/>
        </w:rPr>
      </w:pPr>
      <w:r w:rsidRPr="00A637C3">
        <w:rPr>
          <w:rFonts w:ascii="Times New Roman" w:hAnsi="Times New Roman" w:cs="Times New Roman"/>
          <w:sz w:val="20"/>
          <w:szCs w:val="20"/>
          <w:lang w:val="en-US"/>
        </w:rPr>
        <w:t>This pattern suggests mortality risk from cumulative socioeconomic disadvantage largely works through its long-term impact on health and psychosocial well</w:t>
      </w:r>
      <w:r w:rsidR="00C81302" w:rsidRPr="00A637C3">
        <w:rPr>
          <w:rFonts w:ascii="Times New Roman" w:hAnsi="Times New Roman" w:cs="Times New Roman"/>
          <w:sz w:val="20"/>
          <w:szCs w:val="20"/>
          <w:lang w:val="en-US"/>
        </w:rPr>
        <w:t>-</w:t>
      </w:r>
      <w:r w:rsidRPr="00A637C3">
        <w:rPr>
          <w:rFonts w:ascii="Times New Roman" w:hAnsi="Times New Roman" w:cs="Times New Roman"/>
          <w:sz w:val="20"/>
          <w:szCs w:val="20"/>
          <w:lang w:val="en-US"/>
        </w:rPr>
        <w:t>being. These factors absorb much of the total effect. Still, the small, age-dependent direct effect in mid-adulthood indicates that cumulative disadvantage continues to affect mortality risk even after accounting for these pathways.</w:t>
      </w:r>
    </w:p>
    <w:p w14:paraId="497AFFFC" w14:textId="77777777" w:rsidR="002E329A" w:rsidRPr="00A637C3" w:rsidRDefault="002E329A">
      <w:pPr>
        <w:rPr>
          <w:rFonts w:ascii="Times New Roman" w:hAnsi="Times New Roman" w:cs="Times New Roman"/>
          <w:sz w:val="20"/>
          <w:szCs w:val="20"/>
          <w:lang w:val="en-US"/>
        </w:rPr>
      </w:pPr>
    </w:p>
    <w:sectPr w:rsidR="002E329A" w:rsidRPr="00A637C3">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75247"/>
    <w:multiLevelType w:val="hybridMultilevel"/>
    <w:tmpl w:val="D6C837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5E2BC5"/>
    <w:multiLevelType w:val="hybridMultilevel"/>
    <w:tmpl w:val="E3EA3C1E"/>
    <w:lvl w:ilvl="0" w:tplc="513A828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4134B9"/>
    <w:multiLevelType w:val="hybridMultilevel"/>
    <w:tmpl w:val="7920472A"/>
    <w:lvl w:ilvl="0" w:tplc="0407000F">
      <w:start w:val="1"/>
      <w:numFmt w:val="decimal"/>
      <w:lvlText w:val="%1."/>
      <w:lvlJc w:val="left"/>
      <w:pPr>
        <w:ind w:left="5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DC3A20"/>
    <w:multiLevelType w:val="hybridMultilevel"/>
    <w:tmpl w:val="0E2276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8EC57D2"/>
    <w:multiLevelType w:val="hybridMultilevel"/>
    <w:tmpl w:val="782CB98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C2NDA0MjM1tDCxNDVW0lEKTi0uzszPAykwNKoFAOEE1mEtAAAA"/>
  </w:docVars>
  <w:rsids>
    <w:rsidRoot w:val="00873D96"/>
    <w:rsid w:val="00002242"/>
    <w:rsid w:val="00011706"/>
    <w:rsid w:val="00043BDC"/>
    <w:rsid w:val="0004726F"/>
    <w:rsid w:val="00084ED7"/>
    <w:rsid w:val="00090371"/>
    <w:rsid w:val="000933A2"/>
    <w:rsid w:val="00095924"/>
    <w:rsid w:val="000A69FF"/>
    <w:rsid w:val="000C4B5D"/>
    <w:rsid w:val="000D460F"/>
    <w:rsid w:val="00100114"/>
    <w:rsid w:val="00104838"/>
    <w:rsid w:val="00123E71"/>
    <w:rsid w:val="00124E6B"/>
    <w:rsid w:val="00127BEF"/>
    <w:rsid w:val="00131C9F"/>
    <w:rsid w:val="00152C69"/>
    <w:rsid w:val="00156857"/>
    <w:rsid w:val="00194413"/>
    <w:rsid w:val="00196371"/>
    <w:rsid w:val="00196CD0"/>
    <w:rsid w:val="001A0528"/>
    <w:rsid w:val="001B52C4"/>
    <w:rsid w:val="001F6E5E"/>
    <w:rsid w:val="00276EA7"/>
    <w:rsid w:val="002B0CEE"/>
    <w:rsid w:val="002B559D"/>
    <w:rsid w:val="002C1047"/>
    <w:rsid w:val="002D308B"/>
    <w:rsid w:val="002E1E12"/>
    <w:rsid w:val="002E329A"/>
    <w:rsid w:val="002F6615"/>
    <w:rsid w:val="00303AA4"/>
    <w:rsid w:val="00307570"/>
    <w:rsid w:val="00336780"/>
    <w:rsid w:val="00353E60"/>
    <w:rsid w:val="00355556"/>
    <w:rsid w:val="00366BD9"/>
    <w:rsid w:val="00376212"/>
    <w:rsid w:val="003A4586"/>
    <w:rsid w:val="003B48C0"/>
    <w:rsid w:val="003C12C9"/>
    <w:rsid w:val="003C4022"/>
    <w:rsid w:val="003D03F2"/>
    <w:rsid w:val="003D43EB"/>
    <w:rsid w:val="003D4A60"/>
    <w:rsid w:val="003E0432"/>
    <w:rsid w:val="003F036F"/>
    <w:rsid w:val="0041454F"/>
    <w:rsid w:val="00430AA2"/>
    <w:rsid w:val="00454E95"/>
    <w:rsid w:val="00490622"/>
    <w:rsid w:val="004B4861"/>
    <w:rsid w:val="004C4DAD"/>
    <w:rsid w:val="004F0A3F"/>
    <w:rsid w:val="00501D6C"/>
    <w:rsid w:val="0050257F"/>
    <w:rsid w:val="00517488"/>
    <w:rsid w:val="00532752"/>
    <w:rsid w:val="00536F8D"/>
    <w:rsid w:val="005407E8"/>
    <w:rsid w:val="00547D06"/>
    <w:rsid w:val="00561C54"/>
    <w:rsid w:val="005943E9"/>
    <w:rsid w:val="005A4CAB"/>
    <w:rsid w:val="005B3FE0"/>
    <w:rsid w:val="005B6EBA"/>
    <w:rsid w:val="005C2389"/>
    <w:rsid w:val="005D1342"/>
    <w:rsid w:val="005D5727"/>
    <w:rsid w:val="005E78C5"/>
    <w:rsid w:val="005F484C"/>
    <w:rsid w:val="0061381B"/>
    <w:rsid w:val="0064188F"/>
    <w:rsid w:val="00650EC4"/>
    <w:rsid w:val="00656EF3"/>
    <w:rsid w:val="0067095F"/>
    <w:rsid w:val="00673341"/>
    <w:rsid w:val="00687579"/>
    <w:rsid w:val="006922FA"/>
    <w:rsid w:val="00697A4E"/>
    <w:rsid w:val="006B18B6"/>
    <w:rsid w:val="006C5F10"/>
    <w:rsid w:val="006D39E0"/>
    <w:rsid w:val="006F3BB1"/>
    <w:rsid w:val="007012B6"/>
    <w:rsid w:val="00703129"/>
    <w:rsid w:val="007509C3"/>
    <w:rsid w:val="00750D8F"/>
    <w:rsid w:val="0077523D"/>
    <w:rsid w:val="00791BEF"/>
    <w:rsid w:val="007C0F1D"/>
    <w:rsid w:val="007D76D6"/>
    <w:rsid w:val="007E0D17"/>
    <w:rsid w:val="007F2874"/>
    <w:rsid w:val="00800C71"/>
    <w:rsid w:val="0080144B"/>
    <w:rsid w:val="00806FC1"/>
    <w:rsid w:val="00822B57"/>
    <w:rsid w:val="00834679"/>
    <w:rsid w:val="00835827"/>
    <w:rsid w:val="008730D0"/>
    <w:rsid w:val="00873D96"/>
    <w:rsid w:val="008A723F"/>
    <w:rsid w:val="008C293B"/>
    <w:rsid w:val="008C318E"/>
    <w:rsid w:val="008C3498"/>
    <w:rsid w:val="00923ECF"/>
    <w:rsid w:val="009251BE"/>
    <w:rsid w:val="00930442"/>
    <w:rsid w:val="00932E27"/>
    <w:rsid w:val="0093335A"/>
    <w:rsid w:val="0095317E"/>
    <w:rsid w:val="009548B9"/>
    <w:rsid w:val="009637FD"/>
    <w:rsid w:val="00965471"/>
    <w:rsid w:val="00983A2E"/>
    <w:rsid w:val="009A2F59"/>
    <w:rsid w:val="009D593E"/>
    <w:rsid w:val="009F257A"/>
    <w:rsid w:val="00A00C7F"/>
    <w:rsid w:val="00A12642"/>
    <w:rsid w:val="00A1477E"/>
    <w:rsid w:val="00A31168"/>
    <w:rsid w:val="00A3116D"/>
    <w:rsid w:val="00A33054"/>
    <w:rsid w:val="00A470CD"/>
    <w:rsid w:val="00A5079B"/>
    <w:rsid w:val="00A56D3A"/>
    <w:rsid w:val="00A637C3"/>
    <w:rsid w:val="00A64BD2"/>
    <w:rsid w:val="00A90E09"/>
    <w:rsid w:val="00A971C2"/>
    <w:rsid w:val="00AA1DB3"/>
    <w:rsid w:val="00AA295C"/>
    <w:rsid w:val="00AC2426"/>
    <w:rsid w:val="00AD102A"/>
    <w:rsid w:val="00AD1F29"/>
    <w:rsid w:val="00AE648E"/>
    <w:rsid w:val="00AF7813"/>
    <w:rsid w:val="00B02384"/>
    <w:rsid w:val="00B034E9"/>
    <w:rsid w:val="00B16F6B"/>
    <w:rsid w:val="00B32115"/>
    <w:rsid w:val="00B3481B"/>
    <w:rsid w:val="00B5687F"/>
    <w:rsid w:val="00B900B5"/>
    <w:rsid w:val="00B94A39"/>
    <w:rsid w:val="00BC5953"/>
    <w:rsid w:val="00BD57E6"/>
    <w:rsid w:val="00BD6037"/>
    <w:rsid w:val="00BE2EE6"/>
    <w:rsid w:val="00BE63DF"/>
    <w:rsid w:val="00C073D0"/>
    <w:rsid w:val="00C34396"/>
    <w:rsid w:val="00C3610E"/>
    <w:rsid w:val="00C3799C"/>
    <w:rsid w:val="00C51871"/>
    <w:rsid w:val="00C55B5D"/>
    <w:rsid w:val="00C60197"/>
    <w:rsid w:val="00C81302"/>
    <w:rsid w:val="00CA77C9"/>
    <w:rsid w:val="00CC4DBC"/>
    <w:rsid w:val="00CD3B78"/>
    <w:rsid w:val="00D10801"/>
    <w:rsid w:val="00D2210F"/>
    <w:rsid w:val="00D33FC2"/>
    <w:rsid w:val="00D37ECD"/>
    <w:rsid w:val="00D664BB"/>
    <w:rsid w:val="00D70069"/>
    <w:rsid w:val="00D94E2A"/>
    <w:rsid w:val="00DA6863"/>
    <w:rsid w:val="00DC1ACB"/>
    <w:rsid w:val="00DC3217"/>
    <w:rsid w:val="00DC625C"/>
    <w:rsid w:val="00DD262A"/>
    <w:rsid w:val="00DD5920"/>
    <w:rsid w:val="00DF7A75"/>
    <w:rsid w:val="00E021C2"/>
    <w:rsid w:val="00E0403D"/>
    <w:rsid w:val="00E07E98"/>
    <w:rsid w:val="00E13726"/>
    <w:rsid w:val="00E22220"/>
    <w:rsid w:val="00E74FCD"/>
    <w:rsid w:val="00E9174F"/>
    <w:rsid w:val="00EA0E45"/>
    <w:rsid w:val="00EB1C28"/>
    <w:rsid w:val="00EF0361"/>
    <w:rsid w:val="00F10847"/>
    <w:rsid w:val="00F258E7"/>
    <w:rsid w:val="00F70D68"/>
    <w:rsid w:val="00F85890"/>
    <w:rsid w:val="00FA08CF"/>
    <w:rsid w:val="00FC33FE"/>
    <w:rsid w:val="00FC420C"/>
    <w:rsid w:val="00FC4264"/>
    <w:rsid w:val="00FD2208"/>
    <w:rsid w:val="00FF77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7E79"/>
  <w15:chartTrackingRefBased/>
  <w15:docId w15:val="{3B3034A4-0FCF-4B69-BB49-8799F5FC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6857"/>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7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043BDC"/>
    <w:rPr>
      <w:b/>
      <w:bCs/>
    </w:rPr>
  </w:style>
  <w:style w:type="table" w:customStyle="1" w:styleId="Tabellenraster1">
    <w:name w:val="Tabellenraster1"/>
    <w:basedOn w:val="NormaleTabelle"/>
    <w:next w:val="Tabellenraster"/>
    <w:uiPriority w:val="39"/>
    <w:rsid w:val="0054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47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2975</Words>
  <Characters>18746</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Mitarbeiter_in</dc:creator>
  <cp:keywords/>
  <dc:description/>
  <cp:lastModifiedBy>Mitarbeiter_in</cp:lastModifiedBy>
  <cp:revision>220</cp:revision>
  <dcterms:created xsi:type="dcterms:W3CDTF">2026-03-09T09:22:00Z</dcterms:created>
  <dcterms:modified xsi:type="dcterms:W3CDTF">2026-06-17T08:04:00Z</dcterms:modified>
</cp:coreProperties>
</file>