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C53" w:rsidRPr="00A14C53" w:rsidRDefault="00A14C53" w:rsidP="00A14C53">
      <w:pPr>
        <w:jc w:val="center"/>
        <w:rPr>
          <w:b/>
        </w:rPr>
      </w:pPr>
      <w:r w:rsidRPr="00A14C53">
        <w:rPr>
          <w:b/>
        </w:rPr>
        <w:t xml:space="preserve">Supplemental </w:t>
      </w:r>
      <w:r w:rsidR="00C710C9">
        <w:rPr>
          <w:b/>
        </w:rPr>
        <w:t>Tables</w:t>
      </w:r>
    </w:p>
    <w:p w:rsidR="00A14C53" w:rsidRPr="00A14C53" w:rsidRDefault="00A14C53" w:rsidP="00A14C53">
      <w:pPr>
        <w:rPr>
          <w:b/>
        </w:rPr>
      </w:pPr>
    </w:p>
    <w:p w:rsidR="00A14C53" w:rsidRPr="00A14C53" w:rsidRDefault="00A14C53" w:rsidP="00A14C53">
      <w:pPr>
        <w:spacing w:after="120" w:line="360" w:lineRule="auto"/>
        <w:contextualSpacing/>
      </w:pPr>
    </w:p>
    <w:p w:rsidR="00A14C53" w:rsidRPr="00A14C53" w:rsidRDefault="00A14C53" w:rsidP="00A14C53">
      <w:pPr>
        <w:rPr>
          <w:bCs/>
        </w:rPr>
      </w:pPr>
      <w:r w:rsidRPr="00A14C53">
        <w:rPr>
          <w:bCs/>
        </w:rPr>
        <w:t>Associations between Self-Reported Pest Treatments and Pesticide Concentrations in Carpet Dust</w:t>
      </w:r>
    </w:p>
    <w:p w:rsidR="00A14C53" w:rsidRPr="00A14C53" w:rsidRDefault="00A14C53" w:rsidP="00A14C53"/>
    <w:p w:rsidR="00A14C53" w:rsidRPr="00A14C53" w:rsidRDefault="00A14C53" w:rsidP="00A14C53">
      <w:r w:rsidRPr="00A14C53">
        <w:t xml:space="preserve">Nicole C. Deziel, Joanne S. Colt, Erin E. Kent, Robert B. Gunier, Peggy Reynolds, Benjamin Booth, Catherine </w:t>
      </w:r>
      <w:proofErr w:type="spellStart"/>
      <w:r w:rsidRPr="00A14C53">
        <w:t>Metayer</w:t>
      </w:r>
      <w:proofErr w:type="spellEnd"/>
      <w:r w:rsidRPr="00A14C53">
        <w:t>, Mary H. Ward</w:t>
      </w:r>
    </w:p>
    <w:p w:rsidR="00A14C53" w:rsidRPr="00A14C53" w:rsidRDefault="00A14C53" w:rsidP="00A14C53">
      <w:pPr>
        <w:spacing w:after="120" w:line="360" w:lineRule="auto"/>
        <w:contextualSpacing/>
      </w:pPr>
    </w:p>
    <w:p w:rsidR="00D35673" w:rsidRDefault="00D35673" w:rsidP="00D35673">
      <w:pPr>
        <w:pStyle w:val="EndNoteBibliography"/>
        <w:contextualSpacing/>
      </w:pPr>
      <w:r w:rsidRPr="003F618C">
        <w:rPr>
          <w:b/>
        </w:rPr>
        <w:t>Supplemental Table S1.</w:t>
      </w:r>
      <w:r w:rsidRPr="003F618C">
        <w:t xml:space="preserve"> Cramer's V values for </w:t>
      </w:r>
      <w:r w:rsidR="007A13EA">
        <w:t xml:space="preserve">correlations among </w:t>
      </w:r>
      <w:r w:rsidRPr="003F618C">
        <w:t>pest treatments reported in the 12 months prior to dust collection (n=583).</w:t>
      </w:r>
    </w:p>
    <w:p w:rsidR="00D35673" w:rsidRPr="003F618C" w:rsidRDefault="00D35673" w:rsidP="00D35673">
      <w:pPr>
        <w:pStyle w:val="EndNoteBibliography"/>
        <w:contextualSpacing/>
      </w:pPr>
    </w:p>
    <w:p w:rsidR="00D35673" w:rsidRPr="003F618C" w:rsidRDefault="00D35673" w:rsidP="00D35673">
      <w:pPr>
        <w:contextualSpacing/>
        <w:rPr>
          <w:color w:val="000000"/>
        </w:rPr>
      </w:pPr>
      <w:r w:rsidRPr="003F618C">
        <w:rPr>
          <w:b/>
          <w:color w:val="000000"/>
        </w:rPr>
        <w:t>Supplemental Table S2</w:t>
      </w:r>
      <w:r w:rsidRPr="0076021F">
        <w:rPr>
          <w:b/>
          <w:color w:val="000000"/>
        </w:rPr>
        <w:t>.</w:t>
      </w:r>
      <w:r w:rsidRPr="0076021F">
        <w:rPr>
          <w:color w:val="000000"/>
        </w:rPr>
        <w:t xml:space="preserve"> Relative change in insecticide concentrations with self-reported insect treatments in 12 months </w:t>
      </w:r>
      <w:r w:rsidR="007A13EA">
        <w:rPr>
          <w:color w:val="000000"/>
        </w:rPr>
        <w:t xml:space="preserve">before </w:t>
      </w:r>
      <w:r w:rsidRPr="0076021F">
        <w:rPr>
          <w:color w:val="000000"/>
        </w:rPr>
        <w:t xml:space="preserve">dust </w:t>
      </w:r>
      <w:r>
        <w:rPr>
          <w:color w:val="000000"/>
        </w:rPr>
        <w:t xml:space="preserve">collection among cases </w:t>
      </w:r>
      <w:r w:rsidRPr="0076021F">
        <w:rPr>
          <w:color w:val="000000"/>
        </w:rPr>
        <w:t xml:space="preserve">(n=277). </w:t>
      </w:r>
    </w:p>
    <w:p w:rsidR="00D35673" w:rsidRPr="003F618C" w:rsidRDefault="00D35673" w:rsidP="00D35673">
      <w:pPr>
        <w:contextualSpacing/>
        <w:rPr>
          <w:color w:val="000000"/>
        </w:rPr>
      </w:pPr>
    </w:p>
    <w:p w:rsidR="00D35673" w:rsidRPr="003F618C" w:rsidRDefault="00D35673" w:rsidP="00D35673">
      <w:pPr>
        <w:contextualSpacing/>
        <w:rPr>
          <w:color w:val="000000"/>
        </w:rPr>
      </w:pPr>
      <w:r w:rsidRPr="0076021F">
        <w:rPr>
          <w:b/>
          <w:color w:val="000000"/>
        </w:rPr>
        <w:t>Supplemental Table S3.</w:t>
      </w:r>
      <w:r w:rsidRPr="0076021F">
        <w:rPr>
          <w:color w:val="000000"/>
        </w:rPr>
        <w:t xml:space="preserve"> Relative change in insecticide concentrations with self-reported insect treatments in 12 months </w:t>
      </w:r>
      <w:r w:rsidR="007A13EA">
        <w:rPr>
          <w:color w:val="000000"/>
        </w:rPr>
        <w:t xml:space="preserve">before </w:t>
      </w:r>
      <w:r w:rsidRPr="0076021F">
        <w:rPr>
          <w:color w:val="000000"/>
        </w:rPr>
        <w:t>dust collection among controls (n=306).</w:t>
      </w:r>
    </w:p>
    <w:p w:rsidR="00D35673" w:rsidRPr="003F618C" w:rsidRDefault="00D35673" w:rsidP="00D35673">
      <w:pPr>
        <w:contextualSpacing/>
        <w:rPr>
          <w:color w:val="000000"/>
        </w:rPr>
      </w:pPr>
    </w:p>
    <w:p w:rsidR="00D35673" w:rsidRPr="003F618C" w:rsidRDefault="00D35673" w:rsidP="00D35673">
      <w:pPr>
        <w:contextualSpacing/>
        <w:rPr>
          <w:color w:val="000000"/>
        </w:rPr>
      </w:pPr>
      <w:r w:rsidRPr="0076021F">
        <w:rPr>
          <w:b/>
          <w:color w:val="000000"/>
        </w:rPr>
        <w:t>Supplemental Table S4</w:t>
      </w:r>
      <w:r w:rsidRPr="003F618C">
        <w:rPr>
          <w:b/>
          <w:color w:val="000000"/>
        </w:rPr>
        <w:t>.</w:t>
      </w:r>
      <w:r w:rsidRPr="0076021F">
        <w:rPr>
          <w:color w:val="000000"/>
        </w:rPr>
        <w:t xml:space="preserve"> Relative change in herbicide concentrations with self-reported weed treatments in 12 months </w:t>
      </w:r>
      <w:r w:rsidR="007A13EA">
        <w:rPr>
          <w:color w:val="000000"/>
        </w:rPr>
        <w:t xml:space="preserve">before </w:t>
      </w:r>
      <w:r w:rsidRPr="0076021F">
        <w:rPr>
          <w:color w:val="000000"/>
        </w:rPr>
        <w:t>dus</w:t>
      </w:r>
      <w:r>
        <w:rPr>
          <w:color w:val="000000"/>
        </w:rPr>
        <w:t xml:space="preserve">t collection among cases </w:t>
      </w:r>
      <w:r w:rsidRPr="003F618C">
        <w:rPr>
          <w:color w:val="000000"/>
        </w:rPr>
        <w:t>(n=277</w:t>
      </w:r>
      <w:r w:rsidRPr="0076021F">
        <w:rPr>
          <w:color w:val="000000"/>
        </w:rPr>
        <w:t xml:space="preserve">). </w:t>
      </w:r>
    </w:p>
    <w:p w:rsidR="00D35673" w:rsidRPr="003F618C" w:rsidRDefault="00D35673" w:rsidP="00D35673">
      <w:pPr>
        <w:contextualSpacing/>
        <w:rPr>
          <w:color w:val="000000"/>
        </w:rPr>
      </w:pPr>
    </w:p>
    <w:p w:rsidR="00D35673" w:rsidRPr="003F618C" w:rsidRDefault="00D35673" w:rsidP="00D35673">
      <w:pPr>
        <w:contextualSpacing/>
        <w:rPr>
          <w:color w:val="000000"/>
        </w:rPr>
      </w:pPr>
      <w:r w:rsidRPr="003F618C">
        <w:rPr>
          <w:b/>
          <w:color w:val="000000"/>
        </w:rPr>
        <w:t>Supplemental Table S5.</w:t>
      </w:r>
      <w:r w:rsidRPr="003F618C">
        <w:rPr>
          <w:color w:val="000000"/>
        </w:rPr>
        <w:t xml:space="preserve"> Relative change in herbicide concentrations with self-reported </w:t>
      </w:r>
      <w:r w:rsidR="00BF6443">
        <w:rPr>
          <w:color w:val="000000"/>
        </w:rPr>
        <w:t>weed</w:t>
      </w:r>
      <w:r w:rsidRPr="003F618C">
        <w:rPr>
          <w:color w:val="000000"/>
        </w:rPr>
        <w:t xml:space="preserve"> treatments in 12 months </w:t>
      </w:r>
      <w:r w:rsidR="007A13EA">
        <w:rPr>
          <w:color w:val="000000"/>
        </w:rPr>
        <w:t xml:space="preserve">before </w:t>
      </w:r>
      <w:r w:rsidRPr="003F618C">
        <w:rPr>
          <w:color w:val="000000"/>
        </w:rPr>
        <w:t>dust collection among controls (n=306).</w:t>
      </w:r>
    </w:p>
    <w:p w:rsidR="00D35673" w:rsidRPr="003F618C" w:rsidRDefault="00D35673" w:rsidP="00D35673">
      <w:pPr>
        <w:contextualSpacing/>
        <w:rPr>
          <w:color w:val="000000"/>
        </w:rPr>
      </w:pPr>
    </w:p>
    <w:p w:rsidR="00D35673" w:rsidRPr="003F618C" w:rsidRDefault="00D35673" w:rsidP="00D35673">
      <w:pPr>
        <w:pStyle w:val="EndNoteBibliography"/>
        <w:contextualSpacing/>
      </w:pPr>
    </w:p>
    <w:p w:rsidR="00D35673" w:rsidRDefault="00D35673" w:rsidP="00D35673">
      <w:pPr>
        <w:spacing w:after="160"/>
        <w:contextualSpacing/>
        <w:sectPr w:rsidR="00D35673" w:rsidSect="00D35673">
          <w:foot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3F618C">
        <w:br w:type="page"/>
      </w:r>
    </w:p>
    <w:tbl>
      <w:tblPr>
        <w:tblW w:w="13080" w:type="dxa"/>
        <w:tblLook w:val="04A0" w:firstRow="1" w:lastRow="0" w:firstColumn="1" w:lastColumn="0" w:noHBand="0" w:noVBand="1"/>
      </w:tblPr>
      <w:tblGrid>
        <w:gridCol w:w="2560"/>
        <w:gridCol w:w="1172"/>
        <w:gridCol w:w="1240"/>
        <w:gridCol w:w="1028"/>
        <w:gridCol w:w="1028"/>
        <w:gridCol w:w="1020"/>
        <w:gridCol w:w="1020"/>
        <w:gridCol w:w="1020"/>
        <w:gridCol w:w="1020"/>
        <w:gridCol w:w="1020"/>
        <w:gridCol w:w="1020"/>
      </w:tblGrid>
      <w:tr w:rsidR="0030462E" w:rsidRPr="0030462E" w:rsidTr="0030462E">
        <w:trPr>
          <w:trHeight w:val="300"/>
        </w:trPr>
        <w:tc>
          <w:tcPr>
            <w:tcW w:w="1308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 xml:space="preserve">Supplemental Table S1. Cramer's V values for correlation among pest treatments reported in the 12 months prior to dust collection (n=583). </w:t>
            </w:r>
          </w:p>
        </w:tc>
      </w:tr>
      <w:tr w:rsidR="0030462E" w:rsidRPr="0030462E" w:rsidTr="0030462E">
        <w:trPr>
          <w:trHeight w:val="780"/>
        </w:trPr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Ants/ Cockroach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Carpenter Ants/ Termites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Flea/Tick in Home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Flea/Tick on Pets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Flying Insects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Lawn/ Garden Insects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Prof. Outdoor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Prof. Indoor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Lawn/ Garden Weeds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Prof. Weeds</w:t>
            </w:r>
          </w:p>
        </w:tc>
      </w:tr>
      <w:tr w:rsidR="0030462E" w:rsidRPr="0030462E" w:rsidTr="0030462E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462E" w:rsidRPr="0030462E" w:rsidRDefault="0030462E" w:rsidP="003046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Ants/Cockroach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</w:tr>
      <w:tr w:rsidR="0030462E" w:rsidRPr="0030462E" w:rsidTr="0030462E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462E" w:rsidRPr="0030462E" w:rsidRDefault="0030462E" w:rsidP="003046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Carpenter Ants/Termites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</w:tr>
      <w:tr w:rsidR="0030462E" w:rsidRPr="0030462E" w:rsidTr="0030462E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462E" w:rsidRPr="0030462E" w:rsidRDefault="0030462E" w:rsidP="003046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Fleas/Ticks in Home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</w:tr>
      <w:tr w:rsidR="0030462E" w:rsidRPr="0030462E" w:rsidTr="0030462E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462E" w:rsidRPr="0030462E" w:rsidRDefault="0030462E" w:rsidP="003046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Fleas/Ticks on Pets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</w:tr>
      <w:tr w:rsidR="0030462E" w:rsidRPr="0030462E" w:rsidTr="0030462E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462E" w:rsidRPr="0030462E" w:rsidRDefault="0030462E" w:rsidP="003046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Flying Insects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</w:tr>
      <w:tr w:rsidR="0030462E" w:rsidRPr="0030462E" w:rsidTr="0030462E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462E" w:rsidRPr="0030462E" w:rsidRDefault="0030462E" w:rsidP="003046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Lawn/Garden Insects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</w:tr>
      <w:tr w:rsidR="0030462E" w:rsidRPr="0030462E" w:rsidTr="0030462E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462E" w:rsidRPr="0030462E" w:rsidRDefault="0030462E" w:rsidP="003046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Professional Outdoor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</w:tr>
      <w:tr w:rsidR="0030462E" w:rsidRPr="0030462E" w:rsidTr="0030462E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462E" w:rsidRPr="0030462E" w:rsidRDefault="0030462E" w:rsidP="003046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Professional Indoor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sz w:val="20"/>
                <w:szCs w:val="20"/>
              </w:rPr>
            </w:pPr>
          </w:p>
        </w:tc>
      </w:tr>
      <w:tr w:rsidR="0030462E" w:rsidRPr="0030462E" w:rsidTr="0030462E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0462E" w:rsidRPr="0030462E" w:rsidRDefault="0030462E" w:rsidP="003046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Lawn/Garden Weeds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0462E" w:rsidRPr="0030462E" w:rsidTr="0030462E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462E" w:rsidRPr="0030462E" w:rsidRDefault="0030462E" w:rsidP="0030462E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Professional Weeds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462E" w:rsidRPr="0030462E" w:rsidRDefault="0030462E" w:rsidP="0030462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0462E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</w:tc>
      </w:tr>
    </w:tbl>
    <w:p w:rsidR="00D35673" w:rsidRPr="003F618C" w:rsidRDefault="00D35673" w:rsidP="00D35673">
      <w:pPr>
        <w:spacing w:after="160"/>
        <w:contextualSpacing/>
        <w:rPr>
          <w:noProof/>
        </w:rPr>
      </w:pPr>
    </w:p>
    <w:p w:rsidR="007A556A" w:rsidRDefault="007A556A"/>
    <w:p w:rsidR="00A14C53" w:rsidRDefault="00A14C53">
      <w:pPr>
        <w:spacing w:after="160" w:line="259" w:lineRule="auto"/>
      </w:pPr>
      <w:r>
        <w:br w:type="page"/>
      </w:r>
    </w:p>
    <w:tbl>
      <w:tblPr>
        <w:tblW w:w="14580" w:type="dxa"/>
        <w:jc w:val="center"/>
        <w:tblLayout w:type="fixed"/>
        <w:tblLook w:val="04A0" w:firstRow="1" w:lastRow="0" w:firstColumn="1" w:lastColumn="0" w:noHBand="0" w:noVBand="1"/>
      </w:tblPr>
      <w:tblGrid>
        <w:gridCol w:w="1867"/>
        <w:gridCol w:w="1584"/>
        <w:gridCol w:w="1584"/>
        <w:gridCol w:w="1584"/>
        <w:gridCol w:w="1584"/>
        <w:gridCol w:w="1584"/>
        <w:gridCol w:w="1584"/>
        <w:gridCol w:w="1584"/>
        <w:gridCol w:w="1584"/>
        <w:gridCol w:w="41"/>
      </w:tblGrid>
      <w:tr w:rsidR="00FD3F0D" w:rsidRPr="00FD3F0D" w:rsidTr="00FD3F0D">
        <w:trPr>
          <w:trHeight w:val="465"/>
          <w:jc w:val="center"/>
        </w:trPr>
        <w:tc>
          <w:tcPr>
            <w:tcW w:w="1458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D3F0D" w:rsidRPr="00FD3F0D" w:rsidRDefault="00FD3F0D" w:rsidP="00FD3F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 xml:space="preserve">Supplemental Table S2 Relative change in insecticide concentrations with self-reported insect treatments in 12 months before dust collection among cases (n=277). </w:t>
            </w:r>
          </w:p>
        </w:tc>
      </w:tr>
      <w:tr w:rsidR="00FD3F0D" w:rsidRPr="00FD3F0D" w:rsidTr="00FD3F0D">
        <w:trPr>
          <w:trHeight w:val="300"/>
          <w:jc w:val="center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1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Relative Change (95% Confidence Interval)</w:t>
            </w:r>
          </w:p>
        </w:tc>
      </w:tr>
      <w:tr w:rsidR="007020A9" w:rsidRPr="00FD3F0D" w:rsidTr="007020A9">
        <w:trPr>
          <w:gridAfter w:val="1"/>
          <w:wAfter w:w="41" w:type="dxa"/>
          <w:trHeight w:val="855"/>
          <w:jc w:val="center"/>
        </w:trPr>
        <w:tc>
          <w:tcPr>
            <w:tcW w:w="18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Analyte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Ants/</w:t>
            </w:r>
            <w:r w:rsidRPr="00FD3F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  <w:t>Cockroaches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Carpenter Ants/ Termites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Flea/Tick in Home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Flea/Tick on Pets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Flying </w:t>
            </w:r>
            <w:r w:rsidRPr="00FD3F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  <w:t>Insects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Lawn/Garden Insects    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Professional Indoor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Professional Outdoor</w:t>
            </w:r>
          </w:p>
        </w:tc>
      </w:tr>
      <w:tr w:rsidR="007020A9" w:rsidRPr="00FD3F0D" w:rsidTr="007020A9">
        <w:trPr>
          <w:gridAfter w:val="1"/>
          <w:wAfter w:w="41" w:type="dxa"/>
          <w:trHeight w:val="300"/>
          <w:jc w:val="center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3F0D" w:rsidRPr="00FD3F0D" w:rsidRDefault="00FD3F0D" w:rsidP="00FD3F0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D3F0D">
              <w:rPr>
                <w:rFonts w:ascii="Arial" w:hAnsi="Arial" w:cs="Arial"/>
                <w:b/>
                <w:bCs/>
                <w:sz w:val="18"/>
                <w:szCs w:val="18"/>
              </w:rPr>
              <w:t>Carbamates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3F0D" w:rsidRPr="00FD3F0D" w:rsidRDefault="00FD3F0D" w:rsidP="00FD3F0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3F0D" w:rsidRPr="00FD3F0D" w:rsidRDefault="00FD3F0D" w:rsidP="00FD3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3F0D" w:rsidRPr="00FD3F0D" w:rsidRDefault="00FD3F0D" w:rsidP="00FD3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3F0D" w:rsidRPr="00FD3F0D" w:rsidRDefault="00FD3F0D" w:rsidP="00FD3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3F0D" w:rsidRPr="00FD3F0D" w:rsidRDefault="00FD3F0D" w:rsidP="00FD3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3F0D" w:rsidRPr="00FD3F0D" w:rsidRDefault="00FD3F0D" w:rsidP="00FD3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3F0D" w:rsidRPr="00FD3F0D" w:rsidRDefault="00FD3F0D" w:rsidP="00FD3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D3F0D" w:rsidRPr="00FD3F0D" w:rsidRDefault="00FD3F0D" w:rsidP="00FD3F0D">
            <w:pPr>
              <w:jc w:val="center"/>
              <w:rPr>
                <w:sz w:val="20"/>
                <w:szCs w:val="20"/>
              </w:rPr>
            </w:pPr>
          </w:p>
        </w:tc>
      </w:tr>
      <w:tr w:rsidR="007020A9" w:rsidRPr="00FD3F0D" w:rsidTr="007020A9">
        <w:trPr>
          <w:gridAfter w:val="1"/>
          <w:wAfter w:w="41" w:type="dxa"/>
          <w:trHeight w:val="300"/>
          <w:jc w:val="center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Carbaryl</w:t>
            </w:r>
            <w:r w:rsidRPr="00FD3F0D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1.0 (0.5, 1.9)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0.6 (0.1, 3.4)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1.2 (0.37, 4.0)*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0.8 (0.3, 1.7)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1.0 (0.5, 2.1)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1.5 (0.7, 3.1)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2.0 (0.6, 7.5)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0.8 (0.3, 2.1)</w:t>
            </w:r>
          </w:p>
        </w:tc>
      </w:tr>
      <w:tr w:rsidR="007020A9" w:rsidRPr="00FD3F0D" w:rsidTr="007020A9">
        <w:trPr>
          <w:gridAfter w:val="1"/>
          <w:wAfter w:w="41" w:type="dxa"/>
          <w:trHeight w:val="300"/>
          <w:jc w:val="center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Propoxur</w:t>
            </w:r>
            <w:r w:rsidRPr="00FD3F0D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1.4 (0.9, 2.2)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0.27 (0.1, 0.8)*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1.5 (0.8, 3.1)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1.6 (1.0, 2.6)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1.2 (0.7, 1.8)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0.9 (0.6, 1.4)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0.8 (0.3, 1.7)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0.7 (0.4, 1.3)</w:t>
            </w:r>
          </w:p>
        </w:tc>
      </w:tr>
      <w:tr w:rsidR="007020A9" w:rsidRPr="00FD3F0D" w:rsidTr="007020A9">
        <w:trPr>
          <w:gridAfter w:val="1"/>
          <w:wAfter w:w="41" w:type="dxa"/>
          <w:trHeight w:val="300"/>
          <w:jc w:val="center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3F0D" w:rsidRPr="00FD3F0D" w:rsidRDefault="00FD3F0D" w:rsidP="00FD3F0D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Organophosphates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sz w:val="20"/>
                <w:szCs w:val="20"/>
              </w:rPr>
            </w:pPr>
          </w:p>
        </w:tc>
      </w:tr>
      <w:tr w:rsidR="007020A9" w:rsidRPr="00FD3F0D" w:rsidTr="007020A9">
        <w:trPr>
          <w:gridAfter w:val="1"/>
          <w:wAfter w:w="41" w:type="dxa"/>
          <w:trHeight w:val="300"/>
          <w:jc w:val="center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Chlorpyrifos</w:t>
            </w:r>
            <w:r w:rsidRPr="00FD3F0D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1.2 (0.8, 1.7)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1.2 (0.5, 3.1)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1.0 (0.5, 1.9)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1.3 (0.8, 2.0)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1.1 (0.8, 1.7)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1.5 (1.0, 2.3)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1.6 (0.8, 3.3)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0.6 (0.4, 1.0)</w:t>
            </w:r>
          </w:p>
        </w:tc>
      </w:tr>
      <w:tr w:rsidR="007020A9" w:rsidRPr="00FD3F0D" w:rsidTr="007020A9">
        <w:trPr>
          <w:gridAfter w:val="1"/>
          <w:wAfter w:w="41" w:type="dxa"/>
          <w:trHeight w:val="300"/>
          <w:jc w:val="center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Diazinon</w:t>
            </w:r>
            <w:r w:rsidRPr="00FD3F0D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d</w:t>
            </w:r>
            <w:proofErr w:type="spellEnd"/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1.0 (0.7, 1.6)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1.3 (0.4, 3.8)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1.7 (0.8, 3.7)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0.8 (0.4, 1.3)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1.0 (0.6, 1.7)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1.6 (1.0, 2.5)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1.0 (0.5, 2.3)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1.7 (0.9, 3.0)</w:t>
            </w:r>
          </w:p>
        </w:tc>
      </w:tr>
      <w:tr w:rsidR="007020A9" w:rsidRPr="00FD3F0D" w:rsidTr="007020A9">
        <w:trPr>
          <w:gridAfter w:val="1"/>
          <w:wAfter w:w="41" w:type="dxa"/>
          <w:trHeight w:val="300"/>
          <w:jc w:val="center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3F0D" w:rsidRPr="00FD3F0D" w:rsidRDefault="00FD3F0D" w:rsidP="00FD3F0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D3F0D">
              <w:rPr>
                <w:rFonts w:ascii="Arial" w:hAnsi="Arial" w:cs="Arial"/>
                <w:b/>
                <w:bCs/>
                <w:sz w:val="18"/>
                <w:szCs w:val="18"/>
              </w:rPr>
              <w:t>Pyrethroids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sz w:val="20"/>
                <w:szCs w:val="20"/>
              </w:rPr>
            </w:pPr>
          </w:p>
        </w:tc>
      </w:tr>
      <w:tr w:rsidR="007020A9" w:rsidRPr="00FD3F0D" w:rsidTr="007020A9">
        <w:trPr>
          <w:gridAfter w:val="1"/>
          <w:wAfter w:w="41" w:type="dxa"/>
          <w:trHeight w:val="300"/>
          <w:jc w:val="center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Cyfluthrin</w:t>
            </w:r>
            <w:r w:rsidRPr="00FD3F0D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e</w:t>
            </w:r>
            <w:proofErr w:type="spellEnd"/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0.3 (0.1, 0.9)*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1.2 (0.2, 9.5)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1.4 (0.3, 5.8)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0.5 (0.2, 1.6)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1.1 (0.4, 2.9)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4.2 (1.6, 11.1)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17.9 (4.1, 77.5)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4.5 (1.5, 13.9)</w:t>
            </w:r>
          </w:p>
        </w:tc>
      </w:tr>
      <w:tr w:rsidR="007020A9" w:rsidRPr="00FD3F0D" w:rsidTr="007020A9">
        <w:trPr>
          <w:gridAfter w:val="1"/>
          <w:wAfter w:w="41" w:type="dxa"/>
          <w:trHeight w:val="300"/>
          <w:jc w:val="center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Cypermethrin</w:t>
            </w:r>
            <w:r w:rsidRPr="00FD3F0D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f</w:t>
            </w:r>
            <w:proofErr w:type="spellEnd"/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2.4 (1.3, 4.7)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0.4 (0.1, 1.8)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2.4 (0.9, 6.5)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0.8 (0.4, 1.7)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1.3 (0.7, 2.5)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1.2 (0.6, 2.4)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1.6 (0.6, 4.4)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3.3 (1.5, 7.0)*</w:t>
            </w:r>
          </w:p>
        </w:tc>
      </w:tr>
      <w:tr w:rsidR="007020A9" w:rsidRPr="00FD3F0D" w:rsidTr="007020A9">
        <w:trPr>
          <w:gridAfter w:val="1"/>
          <w:wAfter w:w="41" w:type="dxa"/>
          <w:trHeight w:val="300"/>
          <w:jc w:val="center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Permethrin</w:t>
            </w:r>
            <w:r w:rsidRPr="00FD3F0D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g</w:t>
            </w:r>
            <w:proofErr w:type="spellEnd"/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1.2 (0.8, 1.8)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0.8 (0.3, 2.5)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3.2 (1.5, 6.7)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1.3 (0.8, 2.2)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1.1 (0.6, 1.7)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0.9 (0.5, 1.4)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2.2 (1.0, 5.1)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0.8 (0.5, 1.5)</w:t>
            </w:r>
          </w:p>
        </w:tc>
      </w:tr>
      <w:tr w:rsidR="007020A9" w:rsidRPr="00FD3F0D" w:rsidTr="007020A9">
        <w:trPr>
          <w:gridAfter w:val="1"/>
          <w:wAfter w:w="41" w:type="dxa"/>
          <w:trHeight w:val="300"/>
          <w:jc w:val="center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D3F0D">
              <w:rPr>
                <w:rFonts w:ascii="Arial" w:hAnsi="Arial" w:cs="Arial"/>
                <w:b/>
                <w:bCs/>
                <w:sz w:val="18"/>
                <w:szCs w:val="18"/>
              </w:rPr>
              <w:t>Synergist</w:t>
            </w: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sz w:val="20"/>
                <w:szCs w:val="20"/>
              </w:rPr>
            </w:pPr>
          </w:p>
        </w:tc>
      </w:tr>
      <w:tr w:rsidR="007020A9" w:rsidRPr="00FD3F0D" w:rsidTr="007020A9">
        <w:trPr>
          <w:gridAfter w:val="1"/>
          <w:wAfter w:w="41" w:type="dxa"/>
          <w:trHeight w:val="300"/>
          <w:jc w:val="center"/>
        </w:trPr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FD3F0D" w:rsidRPr="00FD3F0D" w:rsidRDefault="00FD3F0D" w:rsidP="00FD3F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 xml:space="preserve">Piperonyl </w:t>
            </w:r>
            <w:proofErr w:type="spellStart"/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butoxide</w:t>
            </w:r>
            <w:r w:rsidRPr="00FD3F0D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h</w:t>
            </w:r>
            <w:proofErr w:type="spellEnd"/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1.8 (1.1, 2.8)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1.0 (0.3, 3.5)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2.3 (1.1, 5.2)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1.4 (0.8, 2.5)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1.5 (0.9, 2.5)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0.8 (0.5, 1.3)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1.0 (0.4, 2.5)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D3F0D" w:rsidRPr="00FD3F0D" w:rsidRDefault="00FD3F0D" w:rsidP="00FD3F0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0.7 (0.3, 1.2)</w:t>
            </w:r>
          </w:p>
        </w:tc>
      </w:tr>
      <w:tr w:rsidR="00FD3F0D" w:rsidRPr="00FD3F0D" w:rsidTr="00FD3F0D">
        <w:trPr>
          <w:trHeight w:val="2190"/>
          <w:jc w:val="center"/>
        </w:trPr>
        <w:tc>
          <w:tcPr>
            <w:tcW w:w="1458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D3F0D" w:rsidRPr="00FD3F0D" w:rsidRDefault="00FD3F0D" w:rsidP="00FD3F0D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>*p&lt;0.1 for test for interaction between cases and controls</w:t>
            </w: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FD3F0D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 xml:space="preserve"> Adjusted for ethnicity, when residence built, interview year</w:t>
            </w: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FD3F0D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 xml:space="preserve"> Adjusted for when residence built, urbanicity, # children in residence, interview year </w:t>
            </w: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FD3F0D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c</w:t>
            </w: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 xml:space="preserve"> Adjusted for when residence built, pets in home, duration between reference/diagnosis and sampling, density of agricultural use</w:t>
            </w: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FD3F0D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d</w:t>
            </w: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 xml:space="preserve"> Adjusted for child’s age, income, interview year </w:t>
            </w: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FD3F0D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e</w:t>
            </w: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 xml:space="preserve"> Adjusted for ethnicity, interview season, year residence built, pets in home, # children in residence</w:t>
            </w: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br/>
              <w:t>f Adjusted for child’s age, when residence built, shoe removal, urbanicity, maternal education, # children in residence, pest in home, interview year</w:t>
            </w: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FD3F0D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g</w:t>
            </w: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 xml:space="preserve"> Adjusted for shoe removal, urbanicity, # children in residence, interview year</w:t>
            </w: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FD3F0D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h</w:t>
            </w:r>
            <w:r w:rsidRPr="00FD3F0D">
              <w:rPr>
                <w:rFonts w:ascii="Arial" w:hAnsi="Arial" w:cs="Arial"/>
                <w:color w:val="000000"/>
                <w:sz w:val="18"/>
                <w:szCs w:val="18"/>
              </w:rPr>
              <w:t xml:space="preserve"> Adjusted for child’s sex, child’s age, residence type, urbanicity, maternal education, # children in residence </w:t>
            </w:r>
          </w:p>
        </w:tc>
      </w:tr>
    </w:tbl>
    <w:p w:rsidR="00A14C53" w:rsidRDefault="00A14C53"/>
    <w:p w:rsidR="00D35673" w:rsidRDefault="00D35673"/>
    <w:p w:rsidR="009C7095" w:rsidRDefault="009C7095">
      <w:pPr>
        <w:spacing w:after="160" w:line="259" w:lineRule="auto"/>
      </w:pPr>
      <w:r>
        <w:br w:type="page"/>
      </w:r>
    </w:p>
    <w:p w:rsidR="00FD3F0D" w:rsidRDefault="00FD3F0D">
      <w:pPr>
        <w:spacing w:after="160" w:line="259" w:lineRule="auto"/>
      </w:pPr>
    </w:p>
    <w:tbl>
      <w:tblPr>
        <w:tblW w:w="13950" w:type="dxa"/>
        <w:tblLook w:val="04A0" w:firstRow="1" w:lastRow="0" w:firstColumn="1" w:lastColumn="0" w:noHBand="0" w:noVBand="1"/>
      </w:tblPr>
      <w:tblGrid>
        <w:gridCol w:w="1867"/>
        <w:gridCol w:w="1463"/>
        <w:gridCol w:w="1530"/>
        <w:gridCol w:w="1440"/>
        <w:gridCol w:w="1350"/>
        <w:gridCol w:w="1440"/>
        <w:gridCol w:w="1710"/>
        <w:gridCol w:w="1350"/>
        <w:gridCol w:w="1800"/>
      </w:tblGrid>
      <w:tr w:rsidR="007020A9" w:rsidRPr="007020A9" w:rsidTr="007020A9">
        <w:trPr>
          <w:trHeight w:val="510"/>
        </w:trPr>
        <w:tc>
          <w:tcPr>
            <w:tcW w:w="13950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20A9" w:rsidRPr="007020A9" w:rsidRDefault="007020A9" w:rsidP="007020A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 xml:space="preserve">Supplemental Table S3. Relative change in insecticide concentrations with self-reported insect treatments (ever/never) in 12 months before dust collection among controls (n=306). </w:t>
            </w:r>
          </w:p>
        </w:tc>
      </w:tr>
      <w:tr w:rsidR="007020A9" w:rsidRPr="007020A9" w:rsidTr="007020A9">
        <w:trPr>
          <w:trHeight w:val="30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8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Relative Change (95% Confidence Interval)</w:t>
            </w:r>
          </w:p>
        </w:tc>
      </w:tr>
      <w:tr w:rsidR="007020A9" w:rsidRPr="007020A9" w:rsidTr="007020A9">
        <w:trPr>
          <w:trHeight w:val="825"/>
        </w:trPr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Analyte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Ants/</w:t>
            </w:r>
            <w:r w:rsidRPr="007020A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  <w:t>Cockroaches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Carpenter Ants/ Termites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Flea/Tick in Home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Flea/Tick on Pets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Flying </w:t>
            </w:r>
            <w:r w:rsidRPr="007020A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  <w:t>Insects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Lawn/Garden Insects    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Professional Indoor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Professional Outdoor</w:t>
            </w:r>
          </w:p>
        </w:tc>
      </w:tr>
      <w:tr w:rsidR="007020A9" w:rsidRPr="007020A9" w:rsidTr="007020A9">
        <w:trPr>
          <w:trHeight w:val="30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20A9" w:rsidRPr="007020A9" w:rsidRDefault="007020A9" w:rsidP="007020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020A9">
              <w:rPr>
                <w:rFonts w:ascii="Arial" w:hAnsi="Arial" w:cs="Arial"/>
                <w:b/>
                <w:bCs/>
                <w:sz w:val="18"/>
                <w:szCs w:val="18"/>
              </w:rPr>
              <w:t>Carbamates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sz w:val="20"/>
                <w:szCs w:val="20"/>
              </w:rPr>
            </w:pPr>
          </w:p>
        </w:tc>
      </w:tr>
      <w:tr w:rsidR="007020A9" w:rsidRPr="007020A9" w:rsidTr="007020A9">
        <w:trPr>
          <w:trHeight w:val="30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Carbaryl</w:t>
            </w:r>
            <w:r w:rsidRPr="007020A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0.5 (0.2, 1.0)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2.4 (0.8, 7.4)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2.8 (1.1, 7.3)*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1.0 (0.5, 1.9)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0.9 (0.4, 1.6)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1.5 (0.8, 2.8)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0.9 (0.3, 2.8)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0.8 (0.3, 1.9)</w:t>
            </w:r>
          </w:p>
        </w:tc>
      </w:tr>
      <w:tr w:rsidR="007020A9" w:rsidRPr="007020A9" w:rsidTr="007020A9">
        <w:trPr>
          <w:trHeight w:val="30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Propoxur</w:t>
            </w:r>
            <w:r w:rsidRPr="007020A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1.1 (0.7, 1.8)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1.1 (0.7, 1.8)*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1.4 (0.7, 3.06)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1.2 (0.8, 1.8)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0.7 (0.5, 1.1)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0.7 (0.4, 1.1)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0.9 (0.5, 1.6)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0.8 (0.4, 1.6)</w:t>
            </w:r>
          </w:p>
        </w:tc>
      </w:tr>
      <w:tr w:rsidR="007020A9" w:rsidRPr="007020A9" w:rsidTr="007020A9">
        <w:trPr>
          <w:trHeight w:val="30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20A9" w:rsidRPr="007020A9" w:rsidRDefault="007020A9" w:rsidP="007020A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Organophosphates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sz w:val="20"/>
                <w:szCs w:val="20"/>
              </w:rPr>
            </w:pPr>
          </w:p>
        </w:tc>
      </w:tr>
      <w:tr w:rsidR="007020A9" w:rsidRPr="007020A9" w:rsidTr="007020A9">
        <w:trPr>
          <w:trHeight w:val="30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Chlorpyrifos</w:t>
            </w:r>
            <w:r w:rsidRPr="007020A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0.8 (0.6, 1.2)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2.1 (1.2, 3.7)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1.1 (0.7, 1.6)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0.9 (0.6, 1.2)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0.7 (0.5, 1.0)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1.6 (1.2, 2.2)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1.1 (0.7, 1.6)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1.3 (0.8, 2.1)</w:t>
            </w:r>
          </w:p>
        </w:tc>
      </w:tr>
      <w:tr w:rsidR="007020A9" w:rsidRPr="007020A9" w:rsidTr="007020A9">
        <w:trPr>
          <w:trHeight w:val="30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Diazinon</w:t>
            </w:r>
            <w:r w:rsidRPr="007020A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d</w:t>
            </w:r>
            <w:proofErr w:type="spellEnd"/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1.0 (0.7, 1.6)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1.3 (0.6, 2.6)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1.3 (0.7, 2.3)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1.1 (0.8, 1.7)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0.9 (0.6, 1.3)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1.6 (1.1, 2.4)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2.0 (1.0, 4.0)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1.5 (0.9, 2.6)</w:t>
            </w:r>
          </w:p>
        </w:tc>
      </w:tr>
      <w:tr w:rsidR="007020A9" w:rsidRPr="007020A9" w:rsidTr="007020A9">
        <w:trPr>
          <w:trHeight w:val="30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20A9" w:rsidRPr="007020A9" w:rsidRDefault="007020A9" w:rsidP="007020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020A9">
              <w:rPr>
                <w:rFonts w:ascii="Arial" w:hAnsi="Arial" w:cs="Arial"/>
                <w:b/>
                <w:bCs/>
                <w:sz w:val="18"/>
                <w:szCs w:val="18"/>
              </w:rPr>
              <w:t>Pyrethroids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sz w:val="20"/>
                <w:szCs w:val="20"/>
              </w:rPr>
            </w:pPr>
          </w:p>
        </w:tc>
      </w:tr>
      <w:tr w:rsidR="007020A9" w:rsidRPr="007020A9" w:rsidTr="007020A9">
        <w:trPr>
          <w:trHeight w:val="30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Cyfluthrin</w:t>
            </w:r>
            <w:r w:rsidRPr="007020A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e</w:t>
            </w:r>
            <w:proofErr w:type="spellEnd"/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1.4 (0.5, 4.1)*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1.6 (0.4, 7.1)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1.4 (0.4, 5.0)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1.5 (0.6, 3.7)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1.0 (0.4, 2.6)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1.4 (0.6, 3.7)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1.4 (0.4, 5.3)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9.5 (3.0, 30)</w:t>
            </w:r>
          </w:p>
        </w:tc>
      </w:tr>
      <w:tr w:rsidR="007020A9" w:rsidRPr="007020A9" w:rsidTr="007020A9">
        <w:trPr>
          <w:trHeight w:val="30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Cypermethrin</w:t>
            </w:r>
            <w:r w:rsidRPr="007020A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f</w:t>
            </w:r>
            <w:proofErr w:type="spellEnd"/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2.4 (1.1, 5.2)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1.7 (0.5, 5.4)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2.5 (1.0, 6.3)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0.7 (0.4, 1.5)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2.3 (1.2, 4.5)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0.8 (0.4, 1.6)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0.6 (0.2, 1.6)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1.5 (0.6, 3.6)*</w:t>
            </w:r>
          </w:p>
        </w:tc>
      </w:tr>
      <w:tr w:rsidR="007020A9" w:rsidRPr="007020A9" w:rsidTr="007020A9">
        <w:trPr>
          <w:trHeight w:val="30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Permethrin</w:t>
            </w:r>
            <w:r w:rsidRPr="007020A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g</w:t>
            </w:r>
            <w:proofErr w:type="spellEnd"/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1.5 (1.0, 2.3)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1.0 (0.5, 2.0)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2.2 (1.2, 4.1)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1.0 (0.7, 1.6)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2.0 (1.3, 3.0)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0.7 (0.4, 1.0)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1.3 (0.6, 2.6)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1.0 (0.6, 1.8)</w:t>
            </w:r>
          </w:p>
        </w:tc>
      </w:tr>
      <w:tr w:rsidR="007020A9" w:rsidRPr="007020A9" w:rsidTr="007020A9">
        <w:trPr>
          <w:trHeight w:val="300"/>
        </w:trPr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020A9">
              <w:rPr>
                <w:rFonts w:ascii="Arial" w:hAnsi="Arial" w:cs="Arial"/>
                <w:b/>
                <w:bCs/>
                <w:sz w:val="18"/>
                <w:szCs w:val="18"/>
              </w:rPr>
              <w:t>Synergist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sz w:val="20"/>
                <w:szCs w:val="20"/>
              </w:rPr>
            </w:pPr>
          </w:p>
        </w:tc>
      </w:tr>
      <w:tr w:rsidR="007020A9" w:rsidRPr="007020A9" w:rsidTr="007020A9">
        <w:trPr>
          <w:trHeight w:val="300"/>
        </w:trPr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20A9" w:rsidRPr="007020A9" w:rsidRDefault="007020A9" w:rsidP="007020A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 xml:space="preserve">Piperonyl </w:t>
            </w:r>
            <w:proofErr w:type="spellStart"/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butoxide</w:t>
            </w:r>
            <w:r w:rsidRPr="007020A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h</w:t>
            </w:r>
            <w:proofErr w:type="spellEnd"/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1.3 (0.8, 2.1)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1.32 (0.6, 3.1)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2.5 (1.2, 4.9)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2.3 (1.4, 3.8)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1.2 (0.7, 1.9)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0.7 (0.4, 1.1)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2.0 (0.9, 4.4)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20A9" w:rsidRPr="007020A9" w:rsidRDefault="007020A9" w:rsidP="007020A9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0.9 (0.5, 1.6)</w:t>
            </w:r>
          </w:p>
        </w:tc>
      </w:tr>
      <w:tr w:rsidR="007020A9" w:rsidRPr="007020A9" w:rsidTr="007020A9">
        <w:trPr>
          <w:trHeight w:val="2445"/>
        </w:trPr>
        <w:tc>
          <w:tcPr>
            <w:tcW w:w="13950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020A9" w:rsidRPr="007020A9" w:rsidRDefault="007020A9" w:rsidP="007020A9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020A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*</w:t>
            </w: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>p&lt;0.1 for test for interaction between cases and controls</w:t>
            </w:r>
            <w:r w:rsidRPr="007020A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br/>
              <w:t>a</w:t>
            </w: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 xml:space="preserve"> Adjusted for ethnicity, pets in home, interview year, duration between reference/diagnosis and sampling</w:t>
            </w: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7020A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 xml:space="preserve"> Adjusted for when residence built, vacuum frequency, urbanicity, # children in residence, interview year, duration between reference/diagnosis and sampling  </w:t>
            </w: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7020A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c</w:t>
            </w: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 xml:space="preserve"> Adjusted for child’s age, income, when residence built, vacuum frequency, interview year, density of agricultural use</w:t>
            </w: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7020A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d</w:t>
            </w: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 xml:space="preserve"> Adjusted for child’s age, interview season, urbanicity, maternal education, interview year </w:t>
            </w: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7020A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e</w:t>
            </w: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 xml:space="preserve"> Adjusted for ethnicity, when residence built, pets in home, interview year </w:t>
            </w: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7020A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f</w:t>
            </w: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 xml:space="preserve"> Adjusted for child’s sex, ethnicity, income, when residence built, shoe removal, vacuum frequency, maternal education, pets in home </w:t>
            </w: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7020A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g</w:t>
            </w: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 xml:space="preserve"> Adjusted for interview year, duration between reference/diagnosis and sampling, pets in home </w:t>
            </w: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7020A9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h</w:t>
            </w:r>
            <w:r w:rsidRPr="007020A9">
              <w:rPr>
                <w:rFonts w:ascii="Arial" w:hAnsi="Arial" w:cs="Arial"/>
                <w:color w:val="000000"/>
                <w:sz w:val="18"/>
                <w:szCs w:val="18"/>
              </w:rPr>
              <w:t xml:space="preserve"> Adjusted for ethnicity, income, year interview, pets in home, density of agricultural use</w:t>
            </w:r>
          </w:p>
        </w:tc>
      </w:tr>
    </w:tbl>
    <w:p w:rsidR="009C7095" w:rsidRDefault="009C7095"/>
    <w:p w:rsidR="009C7095" w:rsidRDefault="009C7095">
      <w:pPr>
        <w:spacing w:after="160" w:line="259" w:lineRule="auto"/>
      </w:pPr>
      <w:r>
        <w:br w:type="page"/>
      </w:r>
    </w:p>
    <w:tbl>
      <w:tblPr>
        <w:tblW w:w="7380" w:type="dxa"/>
        <w:tblLook w:val="04A0" w:firstRow="1" w:lastRow="0" w:firstColumn="1" w:lastColumn="0" w:noHBand="0" w:noVBand="1"/>
      </w:tblPr>
      <w:tblGrid>
        <w:gridCol w:w="1155"/>
        <w:gridCol w:w="3368"/>
        <w:gridCol w:w="2857"/>
      </w:tblGrid>
      <w:tr w:rsidR="009C7095" w:rsidRPr="005402D1" w:rsidTr="009C7095">
        <w:trPr>
          <w:trHeight w:val="600"/>
        </w:trPr>
        <w:tc>
          <w:tcPr>
            <w:tcW w:w="73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C7095" w:rsidRPr="005402D1" w:rsidRDefault="009C7095" w:rsidP="009C709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Supplemental Table S4. Relative change in herbicide concentrations with self-reported w</w:t>
            </w:r>
            <w:r w:rsidR="007238D1" w:rsidRPr="005402D1">
              <w:rPr>
                <w:rFonts w:ascii="Arial" w:hAnsi="Arial" w:cs="Arial"/>
                <w:color w:val="000000"/>
                <w:sz w:val="18"/>
                <w:szCs w:val="18"/>
              </w:rPr>
              <w:t xml:space="preserve">eed treatments in 12 months before </w:t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 xml:space="preserve">dust collection among cases (n=277). </w:t>
            </w:r>
          </w:p>
        </w:tc>
      </w:tr>
      <w:tr w:rsidR="009C7095" w:rsidRPr="005402D1" w:rsidTr="009C7095">
        <w:trPr>
          <w:trHeight w:val="570"/>
        </w:trPr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02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Analyte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02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Weed Treatment by </w:t>
            </w:r>
          </w:p>
          <w:p w:rsidR="009C7095" w:rsidRPr="005402D1" w:rsidRDefault="009C7095" w:rsidP="009C709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02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Household Member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02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Weed Treatment by Professional</w:t>
            </w:r>
          </w:p>
        </w:tc>
      </w:tr>
      <w:tr w:rsidR="009C7095" w:rsidRPr="005402D1" w:rsidTr="009C7095">
        <w:trPr>
          <w:trHeight w:val="270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>2,4-D</w:t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02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2.8 (1.8, 4.2)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>0.7 (0.4, 1.3)</w:t>
            </w:r>
          </w:p>
        </w:tc>
      </w:tr>
      <w:tr w:rsidR="009C7095" w:rsidRPr="005402D1" w:rsidTr="009C7095">
        <w:trPr>
          <w:trHeight w:val="270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>Chlorthal</w:t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095" w:rsidRPr="005402D1" w:rsidRDefault="00626ED6" w:rsidP="009C709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 (0.5, 1.4</w:t>
            </w:r>
            <w:r w:rsidR="009C7095" w:rsidRPr="005402D1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095" w:rsidRPr="005402D1" w:rsidRDefault="00626ED6" w:rsidP="009C709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 (0.5, 2.0</w:t>
            </w:r>
            <w:r w:rsidR="009C7095" w:rsidRPr="005402D1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9C7095" w:rsidRPr="005402D1" w:rsidTr="009C7095">
        <w:trPr>
          <w:trHeight w:val="270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>Dicamba</w:t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02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1.7 (1.0, 2.7)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>1.6 (0.8, 3.1)</w:t>
            </w:r>
          </w:p>
        </w:tc>
      </w:tr>
      <w:tr w:rsidR="009C7095" w:rsidRPr="005402D1" w:rsidTr="009C7095">
        <w:trPr>
          <w:trHeight w:val="270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>Mecoprop</w:t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d</w:t>
            </w:r>
            <w:proofErr w:type="spellEnd"/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02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2.9 (1.9, 4.4)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>0.8 (0.4, 1.4)</w:t>
            </w:r>
          </w:p>
        </w:tc>
      </w:tr>
      <w:tr w:rsidR="009C7095" w:rsidRPr="005402D1" w:rsidTr="009C7095">
        <w:trPr>
          <w:trHeight w:val="270"/>
        </w:trPr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>Simazine</w:t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e</w:t>
            </w:r>
            <w:proofErr w:type="spellEnd"/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>1.2 (0.9, 1.6)</w:t>
            </w:r>
          </w:p>
        </w:tc>
        <w:tc>
          <w:tcPr>
            <w:tcW w:w="2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>0.9 (0.6, 1.4)</w:t>
            </w:r>
          </w:p>
        </w:tc>
      </w:tr>
      <w:tr w:rsidR="009C7095" w:rsidRPr="005402D1" w:rsidTr="009C7095">
        <w:trPr>
          <w:trHeight w:val="1412"/>
        </w:trPr>
        <w:tc>
          <w:tcPr>
            <w:tcW w:w="73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7095" w:rsidRPr="005402D1" w:rsidRDefault="009C7095" w:rsidP="009C709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402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 xml:space="preserve"> Adjusted for residence type, vacuum frequency, urbanicity, maternal education</w:t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 xml:space="preserve"> Adjusted for child’s age, ethnicity, # children in residence, interview year, </w:t>
            </w:r>
            <w:r w:rsidR="00626ED6">
              <w:rPr>
                <w:rFonts w:ascii="Arial" w:hAnsi="Arial" w:cs="Arial"/>
                <w:color w:val="000000"/>
                <w:sz w:val="18"/>
                <w:szCs w:val="18"/>
              </w:rPr>
              <w:t xml:space="preserve">density of agricultural use, </w:t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 xml:space="preserve">duration between reference/diagnosis and sampling  </w:t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c</w:t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 xml:space="preserve"> Adjusted for season, maternal education, interview year</w:t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d</w:t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 xml:space="preserve"> Adjusted for income, residence type, vacuum frequency, urbanicity, maternal education, interview year</w:t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e</w:t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 xml:space="preserve"> Adjusted for income, residence type, interview year, density of agricultural use</w:t>
            </w:r>
          </w:p>
        </w:tc>
      </w:tr>
    </w:tbl>
    <w:p w:rsidR="00D3144D" w:rsidRDefault="00D3144D"/>
    <w:tbl>
      <w:tblPr>
        <w:tblW w:w="7470" w:type="dxa"/>
        <w:tblLook w:val="04A0" w:firstRow="1" w:lastRow="0" w:firstColumn="1" w:lastColumn="0" w:noHBand="0" w:noVBand="1"/>
      </w:tblPr>
      <w:tblGrid>
        <w:gridCol w:w="1155"/>
        <w:gridCol w:w="3368"/>
        <w:gridCol w:w="2947"/>
      </w:tblGrid>
      <w:tr w:rsidR="009C7095" w:rsidRPr="005402D1" w:rsidTr="009C7095">
        <w:trPr>
          <w:trHeight w:val="660"/>
        </w:trPr>
        <w:tc>
          <w:tcPr>
            <w:tcW w:w="74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C7095" w:rsidRPr="005402D1" w:rsidRDefault="009C7095" w:rsidP="009C709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>Supplemental Table S5. Relative change in herbicide concentrations with self-reported w</w:t>
            </w:r>
            <w:r w:rsidR="007238D1" w:rsidRPr="005402D1">
              <w:rPr>
                <w:rFonts w:ascii="Arial" w:hAnsi="Arial" w:cs="Arial"/>
                <w:color w:val="000000"/>
                <w:sz w:val="18"/>
                <w:szCs w:val="18"/>
              </w:rPr>
              <w:t xml:space="preserve">eed treatments in 12 months before </w:t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>dust collection among controls (n=306).</w:t>
            </w:r>
          </w:p>
        </w:tc>
      </w:tr>
      <w:tr w:rsidR="009C7095" w:rsidRPr="005402D1" w:rsidTr="009C7095">
        <w:trPr>
          <w:trHeight w:val="480"/>
        </w:trPr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02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Analyte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02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Weed Treatment by Household Member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02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Weed Treatment by Professional</w:t>
            </w:r>
          </w:p>
        </w:tc>
      </w:tr>
      <w:tr w:rsidR="009C7095" w:rsidRPr="005402D1" w:rsidTr="009C7095">
        <w:trPr>
          <w:trHeight w:val="270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>2,4-D</w:t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02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2.9 (2.0, 4.1)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02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0.4 (0.2, 0.7)</w:t>
            </w:r>
          </w:p>
        </w:tc>
      </w:tr>
      <w:tr w:rsidR="009C7095" w:rsidRPr="005402D1" w:rsidTr="009C7095">
        <w:trPr>
          <w:trHeight w:val="270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>Chlorthal</w:t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  <w:proofErr w:type="spellEnd"/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095" w:rsidRPr="005402D1" w:rsidRDefault="00626ED6" w:rsidP="009C709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2.0 (1.1, 3.6</w:t>
            </w:r>
            <w:r w:rsidR="009C7095" w:rsidRPr="005402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)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3728">
              <w:rPr>
                <w:rFonts w:ascii="Arial" w:hAnsi="Arial" w:cs="Arial"/>
                <w:color w:val="000000"/>
                <w:sz w:val="18"/>
                <w:szCs w:val="18"/>
              </w:rPr>
              <w:t>1.</w:t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>0 (0.4, 2.8)</w:t>
            </w:r>
          </w:p>
        </w:tc>
      </w:tr>
      <w:tr w:rsidR="009C7095" w:rsidRPr="005402D1" w:rsidTr="009C7095">
        <w:trPr>
          <w:trHeight w:val="270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>Dicamba</w:t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c</w:t>
            </w:r>
            <w:proofErr w:type="spellEnd"/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02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2.1 (1.5, 3.1)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>0.6 (0.3, 1.2)</w:t>
            </w:r>
          </w:p>
        </w:tc>
      </w:tr>
      <w:tr w:rsidR="009C7095" w:rsidRPr="005402D1" w:rsidTr="009C7095">
        <w:trPr>
          <w:trHeight w:val="270"/>
        </w:trPr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>Mecoprop</w:t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d</w:t>
            </w:r>
            <w:proofErr w:type="spellEnd"/>
          </w:p>
        </w:tc>
        <w:tc>
          <w:tcPr>
            <w:tcW w:w="3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02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2.2 (1.4, 3.4)</w:t>
            </w:r>
          </w:p>
        </w:tc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5402D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0.4 (0.2, 0.9)</w:t>
            </w:r>
          </w:p>
        </w:tc>
      </w:tr>
      <w:tr w:rsidR="009C7095" w:rsidRPr="005402D1" w:rsidTr="009C7095">
        <w:trPr>
          <w:trHeight w:val="270"/>
        </w:trPr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>Simazine</w:t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e</w:t>
            </w:r>
            <w:proofErr w:type="spellEnd"/>
          </w:p>
        </w:tc>
        <w:tc>
          <w:tcPr>
            <w:tcW w:w="33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>0.9 (0.7, 1.3)</w:t>
            </w:r>
          </w:p>
        </w:tc>
        <w:tc>
          <w:tcPr>
            <w:tcW w:w="29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C7095" w:rsidRPr="005402D1" w:rsidRDefault="009C7095" w:rsidP="009C709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>1.3 (0.8, 2.1)</w:t>
            </w:r>
          </w:p>
        </w:tc>
      </w:tr>
      <w:tr w:rsidR="009C7095" w:rsidRPr="005402D1" w:rsidTr="009C7095">
        <w:trPr>
          <w:trHeight w:val="1790"/>
        </w:trPr>
        <w:tc>
          <w:tcPr>
            <w:tcW w:w="747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9C7095" w:rsidRPr="005402D1" w:rsidRDefault="009C7095" w:rsidP="009C709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5402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a</w:t>
            </w:r>
            <w:proofErr w:type="spellEnd"/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 xml:space="preserve"> Adjusted for ethnicity, season, when residence built, vacuum frequency, urbanicity</w:t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b</w:t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 xml:space="preserve"> Adjusted for income, shoe removal, when residence built, maternal education, # children in residence, interview year, </w:t>
            </w:r>
            <w:r w:rsidR="00626ED6">
              <w:rPr>
                <w:rFonts w:ascii="Arial" w:hAnsi="Arial" w:cs="Arial"/>
                <w:color w:val="000000"/>
                <w:sz w:val="18"/>
                <w:szCs w:val="18"/>
              </w:rPr>
              <w:t xml:space="preserve">density of agricultural use, </w:t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 xml:space="preserve">duration between reference/diagnosis and sampling  </w:t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c</w:t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 xml:space="preserve"> Adjusted for season, vacuum frequency, maternal education, pets in home, interview year, density of agricultural use</w:t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d</w:t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 xml:space="preserve"> Adjusted for child’s age, ethnicity, season, when residence built, residence type, shoe removal, urbanicity</w:t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e</w:t>
            </w:r>
            <w:r w:rsidRPr="005402D1">
              <w:rPr>
                <w:rFonts w:ascii="Arial" w:hAnsi="Arial" w:cs="Arial"/>
                <w:color w:val="000000"/>
                <w:sz w:val="18"/>
                <w:szCs w:val="18"/>
              </w:rPr>
              <w:t xml:space="preserve"> Adjusted for income, when residence built, maternal education, interview year, density of agricultural use</w:t>
            </w:r>
          </w:p>
        </w:tc>
      </w:tr>
    </w:tbl>
    <w:p w:rsidR="009C7095" w:rsidRDefault="009C7095">
      <w:bookmarkStart w:id="0" w:name="_GoBack"/>
      <w:bookmarkEnd w:id="0"/>
    </w:p>
    <w:sectPr w:rsidR="009C7095" w:rsidSect="009C709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4D93" w:rsidRDefault="00D84D93">
      <w:r>
        <w:separator/>
      </w:r>
    </w:p>
  </w:endnote>
  <w:endnote w:type="continuationSeparator" w:id="0">
    <w:p w:rsidR="00D84D93" w:rsidRDefault="00D84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7209299"/>
      <w:docPartObj>
        <w:docPartGallery w:val="Page Numbers (Bottom of Page)"/>
        <w:docPartUnique/>
      </w:docPartObj>
    </w:sdtPr>
    <w:sdtEndPr/>
    <w:sdtContent>
      <w:p w:rsidR="00BF6443" w:rsidRDefault="00BF644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372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F6443" w:rsidRDefault="00BF644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4D93" w:rsidRDefault="00D84D93">
      <w:r>
        <w:separator/>
      </w:r>
    </w:p>
  </w:footnote>
  <w:footnote w:type="continuationSeparator" w:id="0">
    <w:p w:rsidR="00D84D93" w:rsidRDefault="00D84D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C53"/>
    <w:rsid w:val="00003728"/>
    <w:rsid w:val="000460A5"/>
    <w:rsid w:val="000F5CCC"/>
    <w:rsid w:val="00193358"/>
    <w:rsid w:val="002F38D2"/>
    <w:rsid w:val="0030462E"/>
    <w:rsid w:val="00467E97"/>
    <w:rsid w:val="005402D1"/>
    <w:rsid w:val="00626ED6"/>
    <w:rsid w:val="00682C4C"/>
    <w:rsid w:val="007020A9"/>
    <w:rsid w:val="007238D1"/>
    <w:rsid w:val="0075588A"/>
    <w:rsid w:val="00780251"/>
    <w:rsid w:val="007A13EA"/>
    <w:rsid w:val="007A556A"/>
    <w:rsid w:val="007E511C"/>
    <w:rsid w:val="00815D2C"/>
    <w:rsid w:val="008C0F56"/>
    <w:rsid w:val="00964452"/>
    <w:rsid w:val="009C7095"/>
    <w:rsid w:val="00A14C53"/>
    <w:rsid w:val="00B03839"/>
    <w:rsid w:val="00BF6443"/>
    <w:rsid w:val="00C02C06"/>
    <w:rsid w:val="00C710C9"/>
    <w:rsid w:val="00D3144D"/>
    <w:rsid w:val="00D35673"/>
    <w:rsid w:val="00D84D93"/>
    <w:rsid w:val="00DF3327"/>
    <w:rsid w:val="00EB138F"/>
    <w:rsid w:val="00FD3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6A634A-DDF9-4C76-A41E-9C6F6A5D3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4C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14C53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A14C53"/>
    <w:rPr>
      <w:rFonts w:ascii="Calibri" w:eastAsia="Calibri" w:hAnsi="Calibri" w:cs="Times New Roman"/>
    </w:rPr>
  </w:style>
  <w:style w:type="paragraph" w:customStyle="1" w:styleId="EndNoteBibliography">
    <w:name w:val="EndNote Bibliography"/>
    <w:basedOn w:val="Normal"/>
    <w:link w:val="EndNoteBibliographyChar"/>
    <w:rsid w:val="00D35673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D35673"/>
    <w:rPr>
      <w:rFonts w:ascii="Times New Roman" w:eastAsia="Times New Roman" w:hAnsi="Times New Roman" w:cs="Times New Roman"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8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1309</Words>
  <Characters>7465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Yale University</Company>
  <LinksUpToDate>false</LinksUpToDate>
  <CharactersWithSpaces>8757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Deziel, Nicole</dc:creator>
  <cp:keywords/>
  <dc:description/>
  <cp:lastModifiedBy>Deziel, Nicole</cp:lastModifiedBy>
  <cp:revision>5</cp:revision>
  <dcterms:created xsi:type="dcterms:W3CDTF">2015-01-22T18:11:00Z</dcterms:created>
  <dcterms:modified xsi:type="dcterms:W3CDTF">2015-01-29T19:46:00Z</dcterms:modified>
</cp:coreProperties>
</file>