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CEE" w:rsidRPr="00676F6D" w:rsidRDefault="003B0CEE" w:rsidP="003B0CEE">
      <w:pPr>
        <w:spacing w:before="120" w:after="120" w:line="360" w:lineRule="auto"/>
        <w:jc w:val="center"/>
        <w:rPr>
          <w:rFonts w:ascii="Times New Roman" w:hAnsi="Times New Roman" w:cs="Times New Roman"/>
          <w:b/>
          <w:i/>
          <w:sz w:val="24"/>
          <w:szCs w:val="24"/>
        </w:rPr>
      </w:pPr>
      <w:r w:rsidRPr="00676F6D">
        <w:rPr>
          <w:rFonts w:ascii="Times New Roman" w:hAnsi="Times New Roman" w:cs="Times New Roman"/>
          <w:b/>
          <w:i/>
          <w:sz w:val="24"/>
          <w:szCs w:val="24"/>
        </w:rPr>
        <w:t xml:space="preserve">REPEATING CARDIOPULMONARY HEALTH EFFECTS IN RURAL </w:t>
      </w:r>
      <w:r>
        <w:rPr>
          <w:rFonts w:ascii="Times New Roman" w:hAnsi="Times New Roman" w:cs="Times New Roman"/>
          <w:b/>
          <w:i/>
          <w:sz w:val="24"/>
          <w:szCs w:val="24"/>
        </w:rPr>
        <w:t>NORTH CAROLINA POPULATION DURING</w:t>
      </w:r>
      <w:r w:rsidRPr="00676F6D">
        <w:rPr>
          <w:rFonts w:ascii="Times New Roman" w:hAnsi="Times New Roman" w:cs="Times New Roman"/>
          <w:b/>
          <w:i/>
          <w:sz w:val="24"/>
          <w:szCs w:val="24"/>
        </w:rPr>
        <w:t xml:space="preserve"> A SECOND LARGE PEAT WILDFIRE </w:t>
      </w:r>
    </w:p>
    <w:p w:rsidR="003B0CEE" w:rsidRDefault="003B0CEE" w:rsidP="003B0CEE">
      <w:pPr>
        <w:spacing w:before="120" w:after="120" w:line="360" w:lineRule="auto"/>
        <w:rPr>
          <w:rFonts w:ascii="Times New Roman" w:hAnsi="Times New Roman" w:cs="Times New Roman"/>
          <w:sz w:val="24"/>
          <w:szCs w:val="24"/>
        </w:rPr>
      </w:pPr>
    </w:p>
    <w:p w:rsidR="003B0CEE" w:rsidRDefault="003B0CEE" w:rsidP="003B0CEE">
      <w:pPr>
        <w:spacing w:before="120" w:after="120" w:line="360" w:lineRule="auto"/>
        <w:rPr>
          <w:rFonts w:ascii="Times New Roman" w:hAnsi="Times New Roman" w:cs="Times New Roman"/>
          <w:sz w:val="24"/>
          <w:szCs w:val="24"/>
        </w:rPr>
      </w:pPr>
      <w:r w:rsidRPr="00477DE1">
        <w:rPr>
          <w:rFonts w:ascii="Times New Roman" w:hAnsi="Times New Roman" w:cs="Times New Roman"/>
          <w:sz w:val="24"/>
          <w:szCs w:val="24"/>
        </w:rPr>
        <w:t xml:space="preserve">Running title: REPLICATING HEALTH EFFECTS OF PEAT WILDFIRE SMOKE </w:t>
      </w:r>
    </w:p>
    <w:p w:rsidR="003B0CEE" w:rsidRDefault="003B0CEE" w:rsidP="003B0CEE">
      <w:pPr>
        <w:spacing w:before="120" w:after="120" w:line="360" w:lineRule="auto"/>
        <w:rPr>
          <w:rFonts w:ascii="Times New Roman" w:hAnsi="Times New Roman" w:cs="Times New Roman"/>
          <w:sz w:val="24"/>
          <w:szCs w:val="24"/>
        </w:rPr>
      </w:pPr>
    </w:p>
    <w:p w:rsidR="003B0CEE" w:rsidRDefault="003B0CEE" w:rsidP="003B0CEE">
      <w:pPr>
        <w:spacing w:before="120" w:after="120" w:line="360" w:lineRule="auto"/>
        <w:rPr>
          <w:rFonts w:ascii="Times New Roman" w:hAnsi="Times New Roman" w:cs="Times New Roman"/>
          <w:i/>
          <w:sz w:val="24"/>
          <w:szCs w:val="24"/>
        </w:rPr>
      </w:pPr>
      <w:r w:rsidRPr="00477DE1">
        <w:rPr>
          <w:rFonts w:ascii="Times New Roman" w:hAnsi="Times New Roman" w:cs="Times New Roman"/>
          <w:sz w:val="24"/>
          <w:szCs w:val="24"/>
        </w:rPr>
        <w:t>Authors:</w:t>
      </w:r>
    </w:p>
    <w:p w:rsidR="003B0CEE" w:rsidRDefault="003B0CEE" w:rsidP="003B0CEE">
      <w:pPr>
        <w:spacing w:before="120" w:after="120" w:line="360" w:lineRule="auto"/>
        <w:rPr>
          <w:rFonts w:ascii="Times New Roman" w:hAnsi="Times New Roman" w:cs="Times New Roman"/>
          <w:i/>
          <w:sz w:val="24"/>
          <w:szCs w:val="24"/>
        </w:rPr>
      </w:pPr>
      <w:r w:rsidRPr="00477DE1">
        <w:rPr>
          <w:rFonts w:ascii="Times New Roman" w:hAnsi="Times New Roman" w:cs="Times New Roman"/>
          <w:sz w:val="24"/>
          <w:szCs w:val="24"/>
        </w:rPr>
        <w:t>Melissa A. Tinling, MSPH</w:t>
      </w:r>
      <w:r>
        <w:rPr>
          <w:rFonts w:ascii="Times New Roman" w:hAnsi="Times New Roman" w:cs="Times New Roman"/>
          <w:sz w:val="24"/>
          <w:szCs w:val="24"/>
        </w:rPr>
        <w:t>, Department of Horticulture, North Carolina State University (mtinlin@ncsu.edu)</w:t>
      </w:r>
    </w:p>
    <w:p w:rsidR="003B0CEE" w:rsidRDefault="003B0CEE" w:rsidP="003B0CEE">
      <w:pPr>
        <w:spacing w:before="120" w:after="120" w:line="360" w:lineRule="auto"/>
        <w:rPr>
          <w:rFonts w:ascii="Times New Roman" w:hAnsi="Times New Roman" w:cs="Times New Roman"/>
          <w:i/>
          <w:sz w:val="24"/>
          <w:szCs w:val="24"/>
        </w:rPr>
      </w:pPr>
      <w:r w:rsidRPr="00477DE1">
        <w:rPr>
          <w:rFonts w:ascii="Times New Roman" w:hAnsi="Times New Roman" w:cs="Times New Roman"/>
          <w:sz w:val="24"/>
          <w:szCs w:val="24"/>
        </w:rPr>
        <w:t xml:space="preserve">J. Jason West, PhD, Environmental Sciences and Engineering, </w:t>
      </w:r>
      <w:proofErr w:type="spellStart"/>
      <w:r w:rsidRPr="00477DE1">
        <w:rPr>
          <w:rFonts w:ascii="Times New Roman" w:hAnsi="Times New Roman" w:cs="Times New Roman"/>
          <w:sz w:val="24"/>
          <w:szCs w:val="24"/>
        </w:rPr>
        <w:t>Gillings</w:t>
      </w:r>
      <w:proofErr w:type="spellEnd"/>
      <w:r w:rsidRPr="00477DE1">
        <w:rPr>
          <w:rFonts w:ascii="Times New Roman" w:hAnsi="Times New Roman" w:cs="Times New Roman"/>
          <w:sz w:val="24"/>
          <w:szCs w:val="24"/>
        </w:rPr>
        <w:t xml:space="preserve"> School of Global Public Health, University of North Carolina, Chapel Hill</w:t>
      </w:r>
      <w:r>
        <w:rPr>
          <w:rFonts w:ascii="Times New Roman" w:hAnsi="Times New Roman" w:cs="Times New Roman"/>
          <w:sz w:val="24"/>
          <w:szCs w:val="24"/>
        </w:rPr>
        <w:t>, NC (</w:t>
      </w:r>
      <w:r w:rsidRPr="00B7290C">
        <w:rPr>
          <w:rFonts w:ascii="Times New Roman" w:hAnsi="Times New Roman" w:cs="Times New Roman"/>
          <w:sz w:val="24"/>
          <w:szCs w:val="24"/>
        </w:rPr>
        <w:t>jjwest@email.unc.edu</w:t>
      </w:r>
      <w:r>
        <w:rPr>
          <w:rFonts w:ascii="Times New Roman" w:hAnsi="Times New Roman" w:cs="Times New Roman"/>
          <w:sz w:val="24"/>
          <w:szCs w:val="24"/>
        </w:rPr>
        <w:t>)</w:t>
      </w:r>
    </w:p>
    <w:p w:rsidR="003B0CEE" w:rsidRDefault="003B0CEE" w:rsidP="003B0CEE">
      <w:pPr>
        <w:spacing w:before="120" w:after="120" w:line="360" w:lineRule="auto"/>
        <w:rPr>
          <w:rFonts w:ascii="Times New Roman" w:hAnsi="Times New Roman" w:cs="Times New Roman"/>
          <w:i/>
          <w:sz w:val="24"/>
          <w:szCs w:val="24"/>
        </w:rPr>
      </w:pPr>
      <w:r w:rsidRPr="00477DE1">
        <w:rPr>
          <w:rFonts w:ascii="Times New Roman" w:hAnsi="Times New Roman" w:cs="Times New Roman"/>
          <w:sz w:val="24"/>
          <w:szCs w:val="24"/>
        </w:rPr>
        <w:t xml:space="preserve">Wayne E. Cascio, MD, United States Environmental Protection Agency / National Health and Environmental Effects Research Laboratory / Environmental Public Health Division, </w:t>
      </w:r>
      <w:r>
        <w:rPr>
          <w:rFonts w:ascii="Times New Roman" w:hAnsi="Times New Roman" w:cs="Times New Roman"/>
          <w:sz w:val="24"/>
          <w:szCs w:val="24"/>
        </w:rPr>
        <w:t>NC (</w:t>
      </w:r>
      <w:r w:rsidRPr="00B7290C">
        <w:rPr>
          <w:rFonts w:ascii="Times New Roman" w:hAnsi="Times New Roman" w:cs="Times New Roman"/>
          <w:sz w:val="24"/>
          <w:szCs w:val="24"/>
        </w:rPr>
        <w:t>Cascio.Wayne@epa.gov</w:t>
      </w:r>
      <w:r>
        <w:rPr>
          <w:rFonts w:ascii="Times New Roman" w:hAnsi="Times New Roman" w:cs="Times New Roman"/>
          <w:sz w:val="24"/>
          <w:szCs w:val="24"/>
        </w:rPr>
        <w:t>)</w:t>
      </w:r>
    </w:p>
    <w:p w:rsidR="003B0CEE" w:rsidRDefault="003B0CEE" w:rsidP="003B0CEE">
      <w:pPr>
        <w:spacing w:before="120" w:after="120" w:line="360" w:lineRule="auto"/>
        <w:rPr>
          <w:rFonts w:ascii="Times New Roman" w:hAnsi="Times New Roman" w:cs="Times New Roman"/>
          <w:i/>
          <w:sz w:val="24"/>
          <w:szCs w:val="24"/>
        </w:rPr>
      </w:pPr>
      <w:r w:rsidRPr="00477DE1">
        <w:rPr>
          <w:rFonts w:ascii="Times New Roman" w:hAnsi="Times New Roman" w:cs="Times New Roman"/>
          <w:sz w:val="24"/>
          <w:szCs w:val="24"/>
        </w:rPr>
        <w:t xml:space="preserve">Vasu Kilaru, MS, United States Environmental Protection Agency / National Exposure Research Laboratory / Environmental Sciences Division / Research Triangle Park, </w:t>
      </w:r>
      <w:r>
        <w:rPr>
          <w:rFonts w:ascii="Times New Roman" w:hAnsi="Times New Roman" w:cs="Times New Roman"/>
          <w:sz w:val="24"/>
          <w:szCs w:val="24"/>
        </w:rPr>
        <w:t>NC</w:t>
      </w:r>
      <w:r w:rsidRPr="00477D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B7290C">
        <w:rPr>
          <w:rFonts w:ascii="Times New Roman" w:eastAsia="Times New Roman" w:hAnsi="Times New Roman" w:cs="Times New Roman"/>
          <w:sz w:val="24"/>
          <w:szCs w:val="24"/>
        </w:rPr>
        <w:t>vasu.kilaru@epa.gov</w:t>
      </w:r>
      <w:r>
        <w:rPr>
          <w:rFonts w:ascii="Times New Roman" w:eastAsia="Times New Roman" w:hAnsi="Times New Roman" w:cs="Times New Roman"/>
          <w:sz w:val="24"/>
          <w:szCs w:val="24"/>
        </w:rPr>
        <w:t>)</w:t>
      </w:r>
    </w:p>
    <w:p w:rsidR="003B0CEE" w:rsidRDefault="003B0CEE" w:rsidP="003B0CEE">
      <w:pPr>
        <w:spacing w:before="120" w:after="120" w:line="360" w:lineRule="auto"/>
        <w:rPr>
          <w:rFonts w:ascii="Times New Roman" w:hAnsi="Times New Roman" w:cs="Times New Roman"/>
          <w:sz w:val="24"/>
          <w:szCs w:val="24"/>
        </w:rPr>
      </w:pPr>
      <w:r w:rsidRPr="00477DE1">
        <w:rPr>
          <w:rFonts w:ascii="Times New Roman" w:hAnsi="Times New Roman" w:cs="Times New Roman"/>
          <w:sz w:val="24"/>
          <w:szCs w:val="24"/>
        </w:rPr>
        <w:t xml:space="preserve">Ana G. Rappold, PhD, United States Environmental Protection Agency / National Health and Environmental Effects Research Laboratory / Environmental Public Health Division, </w:t>
      </w:r>
      <w:r>
        <w:rPr>
          <w:rFonts w:ascii="Times New Roman" w:hAnsi="Times New Roman" w:cs="Times New Roman"/>
          <w:sz w:val="24"/>
          <w:szCs w:val="24"/>
        </w:rPr>
        <w:t>NC (</w:t>
      </w:r>
      <w:r w:rsidRPr="00B7290C">
        <w:rPr>
          <w:rFonts w:ascii="Times New Roman" w:hAnsi="Times New Roman" w:cs="Times New Roman"/>
          <w:sz w:val="24"/>
          <w:szCs w:val="24"/>
        </w:rPr>
        <w:t>Rappold.Ana@epa.gov</w:t>
      </w:r>
      <w:r>
        <w:rPr>
          <w:rFonts w:ascii="Times New Roman" w:hAnsi="Times New Roman" w:cs="Times New Roman"/>
          <w:sz w:val="24"/>
          <w:szCs w:val="24"/>
        </w:rPr>
        <w:t>)</w:t>
      </w:r>
    </w:p>
    <w:p w:rsidR="003B0CEE" w:rsidRDefault="003B0CEE" w:rsidP="003B0CEE">
      <w:pPr>
        <w:spacing w:before="120" w:after="120" w:line="360" w:lineRule="auto"/>
        <w:rPr>
          <w:rFonts w:ascii="Times New Roman" w:hAnsi="Times New Roman" w:cs="Times New Roman"/>
          <w:sz w:val="24"/>
          <w:szCs w:val="24"/>
        </w:rPr>
      </w:pPr>
      <w:r w:rsidRPr="00477DE1">
        <w:rPr>
          <w:rFonts w:ascii="Times New Roman" w:hAnsi="Times New Roman" w:cs="Times New Roman"/>
          <w:sz w:val="24"/>
          <w:szCs w:val="24"/>
        </w:rPr>
        <w:t>Corresponding author:</w:t>
      </w:r>
      <w:r>
        <w:rPr>
          <w:rFonts w:ascii="Times New Roman" w:hAnsi="Times New Roman" w:cs="Times New Roman"/>
          <w:sz w:val="24"/>
          <w:szCs w:val="24"/>
        </w:rPr>
        <w:t xml:space="preserve"> </w:t>
      </w:r>
    </w:p>
    <w:p w:rsidR="003B0CEE" w:rsidRDefault="003B0CEE" w:rsidP="003B0CEE">
      <w:pPr>
        <w:spacing w:before="120" w:after="120" w:line="360" w:lineRule="auto"/>
        <w:ind w:left="720"/>
        <w:rPr>
          <w:rFonts w:ascii="Times New Roman" w:hAnsi="Times New Roman" w:cs="Times New Roman"/>
          <w:sz w:val="24"/>
          <w:szCs w:val="24"/>
        </w:rPr>
      </w:pPr>
      <w:r>
        <w:rPr>
          <w:rFonts w:ascii="Times New Roman" w:hAnsi="Times New Roman" w:cs="Times New Roman"/>
          <w:sz w:val="24"/>
          <w:szCs w:val="24"/>
        </w:rPr>
        <w:t>Ana G. Rappold</w:t>
      </w:r>
    </w:p>
    <w:p w:rsidR="003B0CEE" w:rsidRDefault="003B0CEE" w:rsidP="003B0CEE">
      <w:pPr>
        <w:spacing w:before="120" w:after="120" w:line="360" w:lineRule="auto"/>
        <w:ind w:left="720"/>
        <w:rPr>
          <w:rFonts w:ascii="Times New Roman" w:hAnsi="Times New Roman" w:cs="Times New Roman"/>
          <w:sz w:val="24"/>
          <w:szCs w:val="24"/>
        </w:rPr>
      </w:pPr>
      <w:r>
        <w:rPr>
          <w:rFonts w:ascii="Times New Roman" w:hAnsi="Times New Roman" w:cs="Times New Roman"/>
          <w:sz w:val="24"/>
          <w:szCs w:val="24"/>
        </w:rPr>
        <w:t>109 T.W. Alexander Drive</w:t>
      </w:r>
    </w:p>
    <w:p w:rsidR="003B0CEE" w:rsidRDefault="003B0CEE" w:rsidP="003B0CEE">
      <w:pPr>
        <w:spacing w:before="120" w:after="120" w:line="360" w:lineRule="auto"/>
        <w:ind w:left="720"/>
        <w:rPr>
          <w:rFonts w:ascii="Times New Roman" w:hAnsi="Times New Roman" w:cs="Times New Roman"/>
          <w:sz w:val="24"/>
          <w:szCs w:val="24"/>
        </w:rPr>
      </w:pPr>
      <w:r>
        <w:rPr>
          <w:rFonts w:ascii="Times New Roman" w:hAnsi="Times New Roman" w:cs="Times New Roman"/>
          <w:sz w:val="24"/>
          <w:szCs w:val="24"/>
        </w:rPr>
        <w:t>US EPA</w:t>
      </w:r>
    </w:p>
    <w:p w:rsidR="003B0CEE" w:rsidRDefault="003B0CEE" w:rsidP="003B0CEE">
      <w:pPr>
        <w:spacing w:before="120" w:after="120" w:line="360" w:lineRule="auto"/>
        <w:ind w:left="720"/>
        <w:rPr>
          <w:rFonts w:ascii="Times New Roman" w:hAnsi="Times New Roman" w:cs="Times New Roman"/>
          <w:sz w:val="24"/>
          <w:szCs w:val="24"/>
        </w:rPr>
      </w:pPr>
      <w:r>
        <w:rPr>
          <w:rFonts w:ascii="Times New Roman" w:hAnsi="Times New Roman" w:cs="Times New Roman"/>
          <w:sz w:val="24"/>
          <w:szCs w:val="24"/>
        </w:rPr>
        <w:t xml:space="preserve">Research Triangle Park, NC 27707 </w:t>
      </w:r>
    </w:p>
    <w:p w:rsidR="003B0CEE" w:rsidRDefault="003B0CEE" w:rsidP="003B0CEE">
      <w:pPr>
        <w:spacing w:before="120" w:after="120" w:line="360" w:lineRule="auto"/>
        <w:ind w:left="720"/>
        <w:rPr>
          <w:rStyle w:val="Hyperlink"/>
          <w:rFonts w:ascii="Times New Roman" w:hAnsi="Times New Roman" w:cs="Times New Roman"/>
          <w:sz w:val="24"/>
          <w:szCs w:val="24"/>
        </w:rPr>
      </w:pPr>
      <w:r>
        <w:rPr>
          <w:rFonts w:ascii="Times New Roman" w:hAnsi="Times New Roman" w:cs="Times New Roman"/>
          <w:sz w:val="24"/>
          <w:szCs w:val="24"/>
        </w:rPr>
        <w:t>919 843 9504</w:t>
      </w:r>
    </w:p>
    <w:p w:rsidR="003B0CEE" w:rsidRPr="00B7290C" w:rsidRDefault="002129D0" w:rsidP="003B0CEE">
      <w:pPr>
        <w:spacing w:before="120" w:after="120" w:line="360" w:lineRule="auto"/>
        <w:ind w:left="720"/>
        <w:rPr>
          <w:rFonts w:ascii="Times New Roman" w:hAnsi="Times New Roman" w:cs="Times New Roman"/>
          <w:color w:val="0000FF" w:themeColor="hyperlink"/>
          <w:sz w:val="24"/>
          <w:szCs w:val="24"/>
          <w:u w:val="single"/>
        </w:rPr>
      </w:pPr>
      <w:hyperlink r:id="rId9" w:history="1">
        <w:r w:rsidR="003B0CEE" w:rsidRPr="0060698E">
          <w:rPr>
            <w:rStyle w:val="Hyperlink"/>
            <w:rFonts w:ascii="Times New Roman" w:hAnsi="Times New Roman" w:cs="Times New Roman"/>
            <w:sz w:val="24"/>
            <w:szCs w:val="24"/>
          </w:rPr>
          <w:t>rappold.ana@epa.gov</w:t>
        </w:r>
      </w:hyperlink>
    </w:p>
    <w:p w:rsidR="003B0CEE" w:rsidRDefault="003B0CEE" w:rsidP="003B0CEE">
      <w:pPr>
        <w:spacing w:before="120" w:after="120" w:line="360" w:lineRule="auto"/>
        <w:rPr>
          <w:rFonts w:ascii="Times New Roman" w:eastAsia="Times New Roman" w:hAnsi="Times New Roman" w:cs="Times New Roman"/>
          <w:sz w:val="24"/>
          <w:szCs w:val="24"/>
        </w:rPr>
      </w:pPr>
      <w:r w:rsidRPr="00CA2DF6">
        <w:rPr>
          <w:rFonts w:ascii="Times New Roman" w:eastAsia="Times New Roman" w:hAnsi="Times New Roman" w:cs="Times New Roman"/>
          <w:sz w:val="24"/>
          <w:szCs w:val="24"/>
        </w:rPr>
        <w:lastRenderedPageBreak/>
        <w:t>The authors declare they have no actual or potential competing financial interests to disclose. T</w:t>
      </w:r>
      <w:r w:rsidRPr="00CA2DF6">
        <w:rPr>
          <w:rFonts w:ascii="Times New Roman" w:hAnsi="Times New Roman" w:cs="Times New Roman"/>
          <w:sz w:val="24"/>
          <w:szCs w:val="24"/>
        </w:rPr>
        <w:t xml:space="preserve">his work was conducted </w:t>
      </w:r>
      <w:r>
        <w:rPr>
          <w:rFonts w:ascii="Times New Roman" w:hAnsi="Times New Roman" w:cs="Times New Roman"/>
          <w:sz w:val="24"/>
          <w:szCs w:val="24"/>
        </w:rPr>
        <w:t xml:space="preserve">as part of the </w:t>
      </w:r>
      <w:proofErr w:type="spellStart"/>
      <w:r>
        <w:rPr>
          <w:rFonts w:ascii="Times New Roman" w:hAnsi="Times New Roman" w:cs="Times New Roman"/>
          <w:sz w:val="24"/>
          <w:szCs w:val="24"/>
        </w:rPr>
        <w:t>masters’s</w:t>
      </w:r>
      <w:proofErr w:type="spellEnd"/>
      <w:r>
        <w:rPr>
          <w:rFonts w:ascii="Times New Roman" w:hAnsi="Times New Roman" w:cs="Times New Roman"/>
          <w:sz w:val="24"/>
          <w:szCs w:val="24"/>
        </w:rPr>
        <w:t xml:space="preserve"> thesis by </w:t>
      </w:r>
      <w:r w:rsidRPr="00CA2DF6">
        <w:rPr>
          <w:rFonts w:ascii="Times New Roman" w:hAnsi="Times New Roman" w:cs="Times New Roman"/>
          <w:sz w:val="24"/>
          <w:szCs w:val="24"/>
        </w:rPr>
        <w:t>Melissa Tinling</w:t>
      </w:r>
      <w:r>
        <w:rPr>
          <w:rFonts w:ascii="Times New Roman" w:hAnsi="Times New Roman" w:cs="Times New Roman"/>
          <w:sz w:val="24"/>
          <w:szCs w:val="24"/>
        </w:rPr>
        <w:t xml:space="preserve"> at</w:t>
      </w:r>
      <w:r w:rsidRPr="00CA2DF6">
        <w:rPr>
          <w:rFonts w:ascii="Times New Roman" w:hAnsi="Times New Roman" w:cs="Times New Roman"/>
          <w:sz w:val="24"/>
          <w:szCs w:val="24"/>
        </w:rPr>
        <w:t xml:space="preserve"> the Department of Environmental Science and Engineering at the </w:t>
      </w:r>
      <w:proofErr w:type="spellStart"/>
      <w:r w:rsidRPr="00CA2DF6">
        <w:rPr>
          <w:rFonts w:ascii="Times New Roman" w:hAnsi="Times New Roman" w:cs="Times New Roman"/>
          <w:sz w:val="24"/>
          <w:szCs w:val="24"/>
        </w:rPr>
        <w:t>Gillings</w:t>
      </w:r>
      <w:proofErr w:type="spellEnd"/>
      <w:r w:rsidRPr="00CA2DF6">
        <w:rPr>
          <w:rFonts w:ascii="Times New Roman" w:hAnsi="Times New Roman" w:cs="Times New Roman"/>
          <w:sz w:val="24"/>
          <w:szCs w:val="24"/>
        </w:rPr>
        <w:t xml:space="preserve"> School of Global Public Health, University of North Carolina at Chapel Hill</w:t>
      </w:r>
      <w:r>
        <w:rPr>
          <w:rFonts w:ascii="Times New Roman" w:hAnsi="Times New Roman" w:cs="Times New Roman"/>
          <w:sz w:val="24"/>
          <w:szCs w:val="24"/>
        </w:rPr>
        <w:t>. During this time Melissa was</w:t>
      </w:r>
      <w:r w:rsidRPr="00CA2DF6">
        <w:rPr>
          <w:rFonts w:ascii="Times New Roman" w:eastAsia="Times New Roman" w:hAnsi="Times New Roman" w:cs="Times New Roman"/>
          <w:sz w:val="24"/>
          <w:szCs w:val="24"/>
        </w:rPr>
        <w:t xml:space="preserve"> employed part-time </w:t>
      </w:r>
      <w:r>
        <w:rPr>
          <w:rFonts w:ascii="Times New Roman" w:eastAsia="Times New Roman" w:hAnsi="Times New Roman" w:cs="Times New Roman"/>
          <w:sz w:val="24"/>
          <w:szCs w:val="24"/>
        </w:rPr>
        <w:t xml:space="preserve">Program Assistant </w:t>
      </w:r>
      <w:r w:rsidRPr="00CA2DF6">
        <w:rPr>
          <w:rFonts w:ascii="Times New Roman" w:eastAsia="Times New Roman" w:hAnsi="Times New Roman" w:cs="Times New Roman"/>
          <w:sz w:val="24"/>
          <w:szCs w:val="24"/>
        </w:rPr>
        <w:t xml:space="preserve">at the </w:t>
      </w:r>
      <w:r>
        <w:rPr>
          <w:rFonts w:ascii="Times New Roman" w:eastAsia="Times New Roman" w:hAnsi="Times New Roman" w:cs="Times New Roman"/>
          <w:sz w:val="24"/>
          <w:szCs w:val="24"/>
        </w:rPr>
        <w:t xml:space="preserve">Department of Epidemiology at the </w:t>
      </w:r>
      <w:r w:rsidRPr="00CA2DF6">
        <w:rPr>
          <w:rFonts w:ascii="Times New Roman" w:eastAsia="Times New Roman" w:hAnsi="Times New Roman" w:cs="Times New Roman"/>
          <w:sz w:val="24"/>
          <w:szCs w:val="24"/>
        </w:rPr>
        <w:t>North Carolina Division of Public Health</w:t>
      </w:r>
      <w:r>
        <w:rPr>
          <w:rFonts w:ascii="Times New Roman" w:eastAsia="Times New Roman" w:hAnsi="Times New Roman" w:cs="Times New Roman"/>
          <w:sz w:val="24"/>
          <w:szCs w:val="24"/>
        </w:rPr>
        <w:t xml:space="preserve"> in Raleigh, North Carolina</w:t>
      </w:r>
      <w:r w:rsidRPr="00CA2DF6">
        <w:rPr>
          <w:rFonts w:ascii="Times New Roman" w:eastAsia="Times New Roman" w:hAnsi="Times New Roman" w:cs="Times New Roman"/>
          <w:sz w:val="24"/>
          <w:szCs w:val="24"/>
        </w:rPr>
        <w:t>.</w:t>
      </w:r>
    </w:p>
    <w:p w:rsidR="003B0CEE" w:rsidRDefault="003B0CEE" w:rsidP="003B0CEE">
      <w:pPr>
        <w:spacing w:before="120" w:after="120" w:line="360" w:lineRule="auto"/>
        <w:rPr>
          <w:rFonts w:ascii="Times New Roman" w:hAnsi="Times New Roman" w:cs="Times New Roman"/>
          <w:b/>
          <w:sz w:val="24"/>
          <w:szCs w:val="24"/>
        </w:rPr>
      </w:pPr>
    </w:p>
    <w:p w:rsidR="003B0CEE" w:rsidRDefault="003B0CEE" w:rsidP="003B0CEE">
      <w:pPr>
        <w:spacing w:before="120" w:after="120" w:line="360" w:lineRule="auto"/>
        <w:rPr>
          <w:rFonts w:ascii="Times New Roman" w:hAnsi="Times New Roman" w:cs="Times New Roman"/>
          <w:b/>
          <w:sz w:val="24"/>
          <w:szCs w:val="24"/>
        </w:rPr>
      </w:pPr>
      <w:r w:rsidRPr="00AF7917">
        <w:rPr>
          <w:rFonts w:ascii="Times New Roman" w:hAnsi="Times New Roman" w:cs="Times New Roman"/>
          <w:b/>
          <w:sz w:val="24"/>
          <w:szCs w:val="24"/>
        </w:rPr>
        <w:t xml:space="preserve">Data Attribution and Disclaimers: </w:t>
      </w:r>
    </w:p>
    <w:p w:rsidR="003B0CEE" w:rsidRDefault="003B0CEE" w:rsidP="003B0CEE">
      <w:pPr>
        <w:spacing w:before="120" w:after="120" w:line="360" w:lineRule="auto"/>
        <w:rPr>
          <w:rFonts w:ascii="Times New Roman" w:hAnsi="Times New Roman" w:cs="Times New Roman"/>
          <w:b/>
          <w:sz w:val="24"/>
          <w:szCs w:val="24"/>
        </w:rPr>
      </w:pPr>
      <w:r w:rsidRPr="000D2F76">
        <w:rPr>
          <w:rFonts w:ascii="Times New Roman" w:hAnsi="Times New Roman" w:cs="Times New Roman"/>
          <w:sz w:val="24"/>
          <w:szCs w:val="24"/>
        </w:rPr>
        <w:t xml:space="preserve">NC DETECT is a statewide public health syndromic surveillance system, funded by the NC Division of Public Health (NC DPH) Federal Public Health Emergency Preparedness Grant and managed through collaboration between NC DPH and UNC-CH Department of Emergency Medicine’s Carolina Center for Health Informatics. The NC DETECT Data Oversight Committee does not take responsibility for the scientific validity or accuracy of methodology, results, statistical analyses, or conclusions presented. </w:t>
      </w:r>
    </w:p>
    <w:p w:rsidR="003B0CEE" w:rsidRDefault="003B0CEE" w:rsidP="003B0CEE">
      <w:pPr>
        <w:spacing w:before="120" w:after="120" w:line="360" w:lineRule="auto"/>
        <w:rPr>
          <w:rFonts w:ascii="Times New Roman" w:hAnsi="Times New Roman" w:cs="Times New Roman"/>
          <w:sz w:val="24"/>
          <w:szCs w:val="24"/>
        </w:rPr>
      </w:pPr>
    </w:p>
    <w:p w:rsidR="00AF12F2" w:rsidRDefault="00AF12F2" w:rsidP="00AF12F2">
      <w:pPr>
        <w:pStyle w:val="CM3"/>
        <w:spacing w:line="240" w:lineRule="atLeast"/>
      </w:pPr>
      <w:r>
        <w:rPr>
          <w:b/>
          <w:bCs/>
          <w:color w:val="000000"/>
          <w:sz w:val="23"/>
          <w:szCs w:val="23"/>
        </w:rPr>
        <w:t xml:space="preserve">Disclaimer: </w:t>
      </w:r>
      <w:r>
        <w:t>The research described in this article has been reviewed by the National Health and Environmental Effects Research Laboratory, U.S. Environmental Protection Agency, and approved for publication.  Approval does not signify that the contents necessarily reflect the views and policies of the Agency, nor does the mention of trade names of commercial products constitute endorsement or recommendation for use.</w:t>
      </w:r>
    </w:p>
    <w:p w:rsidR="004F0010" w:rsidRPr="003B0CEE" w:rsidRDefault="004F0010" w:rsidP="003B0CEE">
      <w:pPr>
        <w:spacing w:before="120" w:after="120" w:line="360" w:lineRule="auto"/>
        <w:rPr>
          <w:rFonts w:ascii="Times New Roman" w:hAnsi="Times New Roman" w:cs="Times New Roman"/>
          <w:sz w:val="24"/>
          <w:szCs w:val="24"/>
        </w:rPr>
      </w:pPr>
      <w:bookmarkStart w:id="0" w:name="_GoBack"/>
      <w:bookmarkEnd w:id="0"/>
      <w:r w:rsidRPr="00477DE1">
        <w:rPr>
          <w:rFonts w:ascii="Times New Roman" w:hAnsi="Times New Roman" w:cs="Times New Roman"/>
          <w:i/>
          <w:sz w:val="24"/>
          <w:szCs w:val="24"/>
        </w:rPr>
        <w:br w:type="page"/>
      </w:r>
    </w:p>
    <w:p w:rsidR="003B0CEE" w:rsidRPr="00477DE1" w:rsidRDefault="003B0CEE" w:rsidP="003B0CEE">
      <w:pPr>
        <w:spacing w:after="120" w:line="360" w:lineRule="auto"/>
        <w:rPr>
          <w:rFonts w:ascii="Times New Roman" w:hAnsi="Times New Roman" w:cs="Times New Roman"/>
          <w:noProof/>
          <w:sz w:val="24"/>
          <w:szCs w:val="24"/>
        </w:rPr>
      </w:pPr>
      <w:r>
        <w:rPr>
          <w:rFonts w:ascii="Times New Roman" w:hAnsi="Times New Roman" w:cs="Times New Roman"/>
          <w:noProof/>
          <w:sz w:val="24"/>
          <w:szCs w:val="24"/>
        </w:rPr>
        <w:lastRenderedPageBreak/>
        <w:t xml:space="preserve">Figure </w:t>
      </w:r>
      <w:r w:rsidR="000D1091">
        <w:rPr>
          <w:rFonts w:ascii="Times New Roman" w:hAnsi="Times New Roman" w:cs="Times New Roman"/>
          <w:noProof/>
          <w:sz w:val="24"/>
          <w:szCs w:val="24"/>
        </w:rPr>
        <w:t>S</w:t>
      </w:r>
      <w:r w:rsidR="006631A4" w:rsidRPr="00477DE1">
        <w:rPr>
          <w:rFonts w:ascii="Times New Roman" w:hAnsi="Times New Roman" w:cs="Times New Roman"/>
          <w:noProof/>
          <w:sz w:val="24"/>
          <w:szCs w:val="24"/>
        </w:rPr>
        <w:t>1:</w:t>
      </w:r>
      <w:r w:rsidR="00720AA7" w:rsidRPr="00477DE1">
        <w:rPr>
          <w:rFonts w:ascii="Times New Roman" w:hAnsi="Times New Roman" w:cs="Times New Roman"/>
          <w:noProof/>
          <w:sz w:val="24"/>
          <w:szCs w:val="24"/>
        </w:rPr>
        <w:t xml:space="preserve"> Percent of population in poverty by county (</w:t>
      </w:r>
      <w:r w:rsidR="009209F0">
        <w:rPr>
          <w:rFonts w:ascii="Times New Roman" w:hAnsi="Times New Roman" w:cs="Times New Roman"/>
          <w:noProof/>
          <w:sz w:val="24"/>
          <w:szCs w:val="24"/>
        </w:rPr>
        <w:t>US</w:t>
      </w:r>
      <w:r w:rsidR="00720AA7" w:rsidRPr="00477DE1">
        <w:rPr>
          <w:rFonts w:ascii="Times New Roman" w:hAnsi="Times New Roman" w:cs="Times New Roman"/>
          <w:noProof/>
          <w:sz w:val="24"/>
          <w:szCs w:val="24"/>
        </w:rPr>
        <w:t xml:space="preserve"> Census Bureau 2012).</w:t>
      </w:r>
    </w:p>
    <w:p w:rsidR="00720AA7" w:rsidRPr="003B0CEE" w:rsidRDefault="00720AA7" w:rsidP="003B0CEE">
      <w:pPr>
        <w:spacing w:line="360" w:lineRule="auto"/>
        <w:rPr>
          <w:rFonts w:ascii="Times New Roman" w:eastAsiaTheme="majorEastAsia" w:hAnsi="Times New Roman" w:cs="Times New Roman"/>
          <w:sz w:val="24"/>
          <w:szCs w:val="24"/>
        </w:rPr>
      </w:pPr>
      <w:r w:rsidRPr="00477DE1">
        <w:rPr>
          <w:rFonts w:ascii="Times New Roman" w:hAnsi="Times New Roman" w:cs="Times New Roman"/>
          <w:noProof/>
          <w:sz w:val="24"/>
          <w:szCs w:val="24"/>
        </w:rPr>
        <w:drawing>
          <wp:inline distT="0" distB="0" distL="0" distR="0">
            <wp:extent cx="5514975" cy="5229225"/>
            <wp:effectExtent l="19050" t="19050" r="28575"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29166" t="14933" r="20000" b="12771"/>
                    <a:stretch/>
                  </pic:blipFill>
                  <pic:spPr bwMode="auto">
                    <a:xfrm>
                      <a:off x="0" y="0"/>
                      <a:ext cx="5523641" cy="5237442"/>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477DE1">
        <w:rPr>
          <w:rFonts w:ascii="Times New Roman" w:hAnsi="Times New Roman" w:cs="Times New Roman"/>
          <w:noProof/>
          <w:sz w:val="24"/>
          <w:szCs w:val="24"/>
        </w:rPr>
        <w:br w:type="page"/>
      </w:r>
    </w:p>
    <w:p w:rsidR="00EB7857" w:rsidRPr="00477DE1" w:rsidRDefault="003B0CEE" w:rsidP="003B0CEE">
      <w:p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Figure </w:t>
      </w:r>
      <w:proofErr w:type="spellStart"/>
      <w:r w:rsidR="00C92691">
        <w:rPr>
          <w:rFonts w:ascii="Times New Roman" w:hAnsi="Times New Roman" w:cs="Times New Roman"/>
          <w:sz w:val="24"/>
          <w:szCs w:val="24"/>
        </w:rPr>
        <w:t>S</w:t>
      </w:r>
      <w:r w:rsidR="006631A4" w:rsidRPr="00477DE1">
        <w:rPr>
          <w:rFonts w:ascii="Times New Roman" w:hAnsi="Times New Roman" w:cs="Times New Roman"/>
          <w:sz w:val="24"/>
          <w:szCs w:val="24"/>
        </w:rPr>
        <w:t>2</w:t>
      </w:r>
      <w:proofErr w:type="spellEnd"/>
      <w:r w:rsidR="006631A4" w:rsidRPr="00477DE1">
        <w:rPr>
          <w:rFonts w:ascii="Times New Roman" w:hAnsi="Times New Roman" w:cs="Times New Roman"/>
          <w:sz w:val="24"/>
          <w:szCs w:val="24"/>
        </w:rPr>
        <w:t>:</w:t>
      </w:r>
      <w:r w:rsidR="00720AA7" w:rsidRPr="00477DE1">
        <w:rPr>
          <w:rFonts w:ascii="Times New Roman" w:hAnsi="Times New Roman" w:cs="Times New Roman"/>
          <w:sz w:val="24"/>
          <w:szCs w:val="24"/>
        </w:rPr>
        <w:t xml:space="preserve"> Comparison of </w:t>
      </w:r>
      <w:proofErr w:type="spellStart"/>
      <w:r w:rsidR="006D3391" w:rsidRPr="00477DE1">
        <w:rPr>
          <w:rFonts w:ascii="Times New Roman" w:hAnsi="Times New Roman" w:cs="Times New Roman"/>
          <w:sz w:val="24"/>
          <w:szCs w:val="24"/>
        </w:rPr>
        <w:t>SFS</w:t>
      </w:r>
      <w:proofErr w:type="spellEnd"/>
      <w:r w:rsidR="00720AA7" w:rsidRPr="00477DE1">
        <w:rPr>
          <w:rFonts w:ascii="Times New Roman" w:hAnsi="Times New Roman" w:cs="Times New Roman"/>
          <w:sz w:val="24"/>
          <w:szCs w:val="24"/>
        </w:rPr>
        <w:t xml:space="preserve"> </w:t>
      </w:r>
      <w:r w:rsidR="00607585" w:rsidRPr="00477DE1">
        <w:rPr>
          <w:rFonts w:ascii="Times New Roman" w:hAnsi="Times New Roman" w:cs="Times New Roman"/>
          <w:sz w:val="24"/>
          <w:szCs w:val="24"/>
        </w:rPr>
        <w:t>PM</w:t>
      </w:r>
      <w:r w:rsidR="00607585" w:rsidRPr="00477DE1">
        <w:rPr>
          <w:rFonts w:ascii="Times New Roman" w:hAnsi="Times New Roman" w:cs="Times New Roman"/>
          <w:sz w:val="24"/>
          <w:szCs w:val="24"/>
          <w:vertAlign w:val="subscript"/>
        </w:rPr>
        <w:t>2.5</w:t>
      </w:r>
      <w:r w:rsidR="00450758" w:rsidRPr="00477DE1">
        <w:rPr>
          <w:rFonts w:ascii="Times New Roman" w:hAnsi="Times New Roman" w:cs="Times New Roman"/>
          <w:sz w:val="24"/>
          <w:szCs w:val="24"/>
        </w:rPr>
        <w:t xml:space="preserve">, </w:t>
      </w:r>
      <w:r w:rsidR="00720AA7" w:rsidRPr="00477DE1">
        <w:rPr>
          <w:rFonts w:ascii="Times New Roman" w:hAnsi="Times New Roman" w:cs="Times New Roman"/>
          <w:sz w:val="24"/>
          <w:szCs w:val="24"/>
        </w:rPr>
        <w:t>sa</w:t>
      </w:r>
      <w:r w:rsidR="00450758" w:rsidRPr="00477DE1">
        <w:rPr>
          <w:rFonts w:ascii="Times New Roman" w:hAnsi="Times New Roman" w:cs="Times New Roman"/>
          <w:sz w:val="24"/>
          <w:szCs w:val="24"/>
        </w:rPr>
        <w:t>tellite imagery and</w:t>
      </w:r>
      <w:r w:rsidR="00720AA7" w:rsidRPr="00477DE1">
        <w:rPr>
          <w:rFonts w:ascii="Times New Roman" w:hAnsi="Times New Roman" w:cs="Times New Roman"/>
          <w:sz w:val="24"/>
          <w:szCs w:val="24"/>
        </w:rPr>
        <w:t xml:space="preserve"> </w:t>
      </w:r>
      <w:r w:rsidR="00450758" w:rsidRPr="00477DE1">
        <w:rPr>
          <w:rFonts w:ascii="Times New Roman" w:hAnsi="Times New Roman" w:cs="Times New Roman"/>
          <w:sz w:val="24"/>
          <w:szCs w:val="24"/>
        </w:rPr>
        <w:t xml:space="preserve">FRM </w:t>
      </w:r>
      <w:r w:rsidR="00720AA7" w:rsidRPr="00477DE1">
        <w:rPr>
          <w:rFonts w:ascii="Times New Roman" w:hAnsi="Times New Roman" w:cs="Times New Roman"/>
          <w:sz w:val="24"/>
          <w:szCs w:val="24"/>
        </w:rPr>
        <w:t xml:space="preserve">monitor </w:t>
      </w:r>
      <w:r w:rsidR="00607585" w:rsidRPr="00477DE1">
        <w:rPr>
          <w:rFonts w:ascii="Times New Roman" w:hAnsi="Times New Roman" w:cs="Times New Roman"/>
          <w:sz w:val="24"/>
          <w:szCs w:val="24"/>
        </w:rPr>
        <w:t>PM</w:t>
      </w:r>
      <w:r w:rsidR="00607585" w:rsidRPr="00477DE1">
        <w:rPr>
          <w:rFonts w:ascii="Times New Roman" w:hAnsi="Times New Roman" w:cs="Times New Roman"/>
          <w:sz w:val="24"/>
          <w:szCs w:val="24"/>
          <w:vertAlign w:val="subscript"/>
        </w:rPr>
        <w:t>2.5</w:t>
      </w:r>
      <w:r w:rsidR="00450758" w:rsidRPr="00477DE1">
        <w:rPr>
          <w:rFonts w:ascii="Times New Roman" w:hAnsi="Times New Roman" w:cs="Times New Roman"/>
          <w:sz w:val="24"/>
          <w:szCs w:val="24"/>
        </w:rPr>
        <w:t xml:space="preserve">: </w:t>
      </w:r>
      <w:r w:rsidR="00720AA7" w:rsidRPr="00477DE1">
        <w:rPr>
          <w:rFonts w:ascii="Times New Roman" w:hAnsi="Times New Roman" w:cs="Times New Roman"/>
          <w:sz w:val="24"/>
          <w:szCs w:val="24"/>
        </w:rPr>
        <w:t>May 11, 2011.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38"/>
        <w:gridCol w:w="7038"/>
      </w:tblGrid>
      <w:tr w:rsidR="00EB7857" w:rsidRPr="00477DE1" w:rsidTr="000F59A4">
        <w:trPr>
          <w:trHeight w:val="4004"/>
        </w:trPr>
        <w:tc>
          <w:tcPr>
            <w:tcW w:w="2538" w:type="dxa"/>
          </w:tcPr>
          <w:p w:rsidR="00EB7857" w:rsidRPr="00477DE1" w:rsidRDefault="00EB7857" w:rsidP="003B0CEE">
            <w:pPr>
              <w:contextualSpacing/>
              <w:rPr>
                <w:rFonts w:ascii="Times New Roman" w:hAnsi="Times New Roman" w:cs="Times New Roman"/>
                <w:sz w:val="24"/>
                <w:szCs w:val="24"/>
              </w:rPr>
            </w:pPr>
          </w:p>
          <w:p w:rsidR="00EB7857" w:rsidRPr="00477DE1" w:rsidRDefault="00EB7857" w:rsidP="003B0CEE">
            <w:pPr>
              <w:contextualSpacing/>
              <w:rPr>
                <w:rFonts w:ascii="Times New Roman" w:hAnsi="Times New Roman" w:cs="Times New Roman"/>
                <w:sz w:val="24"/>
                <w:szCs w:val="24"/>
              </w:rPr>
            </w:pPr>
          </w:p>
          <w:p w:rsidR="00EB7857" w:rsidRPr="00477DE1" w:rsidRDefault="00EB7857" w:rsidP="003B0CEE">
            <w:pPr>
              <w:contextualSpacing/>
              <w:rPr>
                <w:rFonts w:ascii="Times New Roman" w:hAnsi="Times New Roman" w:cs="Times New Roman"/>
                <w:sz w:val="24"/>
                <w:szCs w:val="24"/>
              </w:rPr>
            </w:pPr>
          </w:p>
          <w:p w:rsidR="00EB7857" w:rsidRPr="00477DE1" w:rsidRDefault="00EB7857" w:rsidP="003B0CEE">
            <w:pPr>
              <w:contextualSpacing/>
              <w:rPr>
                <w:rFonts w:ascii="Times New Roman" w:hAnsi="Times New Roman" w:cs="Times New Roman"/>
                <w:sz w:val="24"/>
                <w:szCs w:val="24"/>
              </w:rPr>
            </w:pPr>
          </w:p>
          <w:p w:rsidR="00EB7857" w:rsidRPr="00477DE1" w:rsidRDefault="00EB7857" w:rsidP="003B0CEE">
            <w:pPr>
              <w:contextualSpacing/>
              <w:rPr>
                <w:rFonts w:ascii="Times New Roman" w:hAnsi="Times New Roman" w:cs="Times New Roman"/>
                <w:sz w:val="24"/>
                <w:szCs w:val="24"/>
              </w:rPr>
            </w:pPr>
          </w:p>
          <w:p w:rsidR="00EB7857" w:rsidRPr="00477DE1" w:rsidRDefault="00EB7857" w:rsidP="003B0CEE">
            <w:pPr>
              <w:contextualSpacing/>
              <w:rPr>
                <w:rFonts w:ascii="Times New Roman" w:hAnsi="Times New Roman" w:cs="Times New Roman"/>
                <w:sz w:val="24"/>
                <w:szCs w:val="24"/>
              </w:rPr>
            </w:pPr>
            <w:r w:rsidRPr="00477DE1">
              <w:rPr>
                <w:rFonts w:ascii="Times New Roman" w:hAnsi="Times New Roman" w:cs="Times New Roman"/>
                <w:sz w:val="24"/>
                <w:szCs w:val="24"/>
              </w:rPr>
              <w:t>SFS HYSPLIT model PM</w:t>
            </w:r>
            <w:r w:rsidRPr="00477DE1">
              <w:rPr>
                <w:rFonts w:ascii="Times New Roman" w:hAnsi="Times New Roman" w:cs="Times New Roman"/>
                <w:sz w:val="24"/>
                <w:szCs w:val="24"/>
                <w:vertAlign w:val="subscript"/>
              </w:rPr>
              <w:t xml:space="preserve">2.5 </w:t>
            </w:r>
            <w:r w:rsidRPr="00477DE1">
              <w:rPr>
                <w:rFonts w:ascii="Times New Roman" w:hAnsi="Times New Roman" w:cs="Times New Roman"/>
                <w:sz w:val="24"/>
                <w:szCs w:val="24"/>
              </w:rPr>
              <w:t>prediction:</w:t>
            </w:r>
          </w:p>
        </w:tc>
        <w:tc>
          <w:tcPr>
            <w:tcW w:w="7038" w:type="dxa"/>
          </w:tcPr>
          <w:p w:rsidR="00EB7857" w:rsidRPr="00477DE1" w:rsidRDefault="000F59A4" w:rsidP="003B0CEE">
            <w:pPr>
              <w:contextualSpacing/>
              <w:rPr>
                <w:rFonts w:ascii="Times New Roman" w:hAnsi="Times New Roman" w:cs="Times New Roman"/>
                <w:sz w:val="24"/>
                <w:szCs w:val="24"/>
              </w:rPr>
            </w:pPr>
            <w:r w:rsidRPr="00477DE1">
              <w:rPr>
                <w:rFonts w:ascii="Times New Roman" w:hAnsi="Times New Roman" w:cs="Times New Roman"/>
                <w:noProof/>
                <w:sz w:val="24"/>
                <w:szCs w:val="24"/>
              </w:rPr>
              <w:drawing>
                <wp:inline distT="0" distB="0" distL="0" distR="0">
                  <wp:extent cx="3328984" cy="2463800"/>
                  <wp:effectExtent l="25400" t="25400" r="24130" b="254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sfs.png"/>
                          <pic:cNvPicPr/>
                        </pic:nvPicPr>
                        <pic:blipFill rotWithShape="1">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5043"/>
                          <a:stretch/>
                        </pic:blipFill>
                        <pic:spPr bwMode="auto">
                          <a:xfrm>
                            <a:off x="0" y="0"/>
                            <a:ext cx="3330545" cy="2464955"/>
                          </a:xfrm>
                          <a:prstGeom prst="rect">
                            <a:avLst/>
                          </a:prstGeom>
                          <a:ln>
                            <a:solidFill>
                              <a:srgbClr val="000000"/>
                            </a:solidFill>
                          </a:ln>
                          <a:extLst>
                            <a:ext uri="{53640926-AAD7-44d8-BBD7-CCE9431645EC}">
                              <a14:shadowObscure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EB7857" w:rsidRPr="00477DE1" w:rsidTr="000F59A4">
        <w:trPr>
          <w:trHeight w:val="4220"/>
        </w:trPr>
        <w:tc>
          <w:tcPr>
            <w:tcW w:w="2538" w:type="dxa"/>
          </w:tcPr>
          <w:p w:rsidR="00EB7857" w:rsidRPr="00477DE1" w:rsidRDefault="00EB7857" w:rsidP="003B0CEE">
            <w:pPr>
              <w:contextualSpacing/>
              <w:rPr>
                <w:rFonts w:ascii="Times New Roman" w:hAnsi="Times New Roman" w:cs="Times New Roman"/>
                <w:sz w:val="24"/>
                <w:szCs w:val="24"/>
              </w:rPr>
            </w:pPr>
          </w:p>
          <w:p w:rsidR="00EB7857" w:rsidRPr="00477DE1" w:rsidRDefault="00EB7857" w:rsidP="003B0CEE">
            <w:pPr>
              <w:contextualSpacing/>
              <w:rPr>
                <w:rFonts w:ascii="Times New Roman" w:hAnsi="Times New Roman" w:cs="Times New Roman"/>
                <w:sz w:val="24"/>
                <w:szCs w:val="24"/>
              </w:rPr>
            </w:pPr>
          </w:p>
          <w:p w:rsidR="00EB7857" w:rsidRPr="00477DE1" w:rsidRDefault="00EB7857" w:rsidP="003B0CEE">
            <w:pPr>
              <w:contextualSpacing/>
              <w:rPr>
                <w:rFonts w:ascii="Times New Roman" w:hAnsi="Times New Roman" w:cs="Times New Roman"/>
                <w:sz w:val="24"/>
                <w:szCs w:val="24"/>
              </w:rPr>
            </w:pPr>
          </w:p>
          <w:p w:rsidR="00EB7857" w:rsidRPr="00477DE1" w:rsidRDefault="00EB7857" w:rsidP="003B0CEE">
            <w:pPr>
              <w:contextualSpacing/>
              <w:rPr>
                <w:rFonts w:ascii="Times New Roman" w:hAnsi="Times New Roman" w:cs="Times New Roman"/>
                <w:sz w:val="24"/>
                <w:szCs w:val="24"/>
              </w:rPr>
            </w:pPr>
          </w:p>
          <w:p w:rsidR="00EB7857" w:rsidRPr="00477DE1" w:rsidRDefault="00EB7857" w:rsidP="003B0CEE">
            <w:pPr>
              <w:contextualSpacing/>
              <w:rPr>
                <w:rFonts w:ascii="Times New Roman" w:hAnsi="Times New Roman" w:cs="Times New Roman"/>
                <w:sz w:val="24"/>
                <w:szCs w:val="24"/>
              </w:rPr>
            </w:pPr>
          </w:p>
          <w:p w:rsidR="00102708" w:rsidRPr="00477DE1" w:rsidRDefault="00102708" w:rsidP="003B0CEE">
            <w:pPr>
              <w:rPr>
                <w:rFonts w:ascii="Times New Roman" w:hAnsi="Times New Roman" w:cs="Times New Roman"/>
                <w:sz w:val="24"/>
                <w:szCs w:val="24"/>
              </w:rPr>
            </w:pPr>
            <w:r w:rsidRPr="00477DE1">
              <w:rPr>
                <w:rFonts w:ascii="Times New Roman" w:hAnsi="Times New Roman" w:cs="Times New Roman"/>
                <w:sz w:val="24"/>
                <w:szCs w:val="24"/>
              </w:rPr>
              <w:t>Federal Reference Monitor 24-hr PM</w:t>
            </w:r>
            <w:r w:rsidRPr="00477DE1">
              <w:rPr>
                <w:rFonts w:ascii="Times New Roman" w:hAnsi="Times New Roman" w:cs="Times New Roman"/>
                <w:sz w:val="24"/>
                <w:szCs w:val="24"/>
                <w:vertAlign w:val="subscript"/>
              </w:rPr>
              <w:t>2.5</w:t>
            </w:r>
            <w:r w:rsidRPr="00477DE1">
              <w:rPr>
                <w:rFonts w:ascii="Times New Roman" w:hAnsi="Times New Roman" w:cs="Times New Roman"/>
                <w:sz w:val="24"/>
                <w:szCs w:val="24"/>
              </w:rPr>
              <w:t>:</w:t>
            </w:r>
            <w:r w:rsidRPr="00477DE1">
              <w:rPr>
                <w:rFonts w:ascii="Times New Roman" w:hAnsi="Times New Roman" w:cs="Times New Roman"/>
                <w:sz w:val="24"/>
                <w:szCs w:val="24"/>
              </w:rPr>
              <w:tab/>
            </w:r>
          </w:p>
          <w:p w:rsidR="00EB7857" w:rsidRPr="00477DE1" w:rsidRDefault="00EB7857" w:rsidP="003B0CEE">
            <w:pPr>
              <w:contextualSpacing/>
              <w:rPr>
                <w:rFonts w:ascii="Times New Roman" w:hAnsi="Times New Roman" w:cs="Times New Roman"/>
                <w:sz w:val="24"/>
                <w:szCs w:val="24"/>
              </w:rPr>
            </w:pPr>
          </w:p>
        </w:tc>
        <w:tc>
          <w:tcPr>
            <w:tcW w:w="7038" w:type="dxa"/>
          </w:tcPr>
          <w:p w:rsidR="00EB7857" w:rsidRPr="00477DE1" w:rsidRDefault="000F59A4" w:rsidP="003B0CEE">
            <w:pPr>
              <w:contextualSpacing/>
              <w:rPr>
                <w:rFonts w:ascii="Times New Roman" w:hAnsi="Times New Roman" w:cs="Times New Roman"/>
                <w:sz w:val="24"/>
                <w:szCs w:val="24"/>
              </w:rPr>
            </w:pPr>
            <w:r w:rsidRPr="00477DE1">
              <w:rPr>
                <w:rFonts w:ascii="Times New Roman" w:hAnsi="Times New Roman" w:cs="Times New Roman"/>
                <w:noProof/>
                <w:sz w:val="24"/>
                <w:szCs w:val="24"/>
              </w:rPr>
              <w:drawing>
                <wp:inline distT="0" distB="0" distL="0" distR="0">
                  <wp:extent cx="3357042" cy="2565400"/>
                  <wp:effectExtent l="25400" t="25400" r="21590" b="2540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_aqs.png"/>
                          <pic:cNvPicPr/>
                        </pic:nvPicPr>
                        <pic:blipFill rotWithShape="1">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2085"/>
                          <a:stretch/>
                        </pic:blipFill>
                        <pic:spPr bwMode="auto">
                          <a:xfrm>
                            <a:off x="0" y="0"/>
                            <a:ext cx="3359863" cy="2567556"/>
                          </a:xfrm>
                          <a:prstGeom prst="rect">
                            <a:avLst/>
                          </a:prstGeom>
                          <a:ln>
                            <a:solidFill>
                              <a:schemeClr val="tx1"/>
                            </a:solidFill>
                          </a:ln>
                          <a:extLst>
                            <a:ext uri="{53640926-AAD7-44d8-BBD7-CCE9431645EC}">
                              <a14:shadowObscure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EB7857" w:rsidRPr="00477DE1" w:rsidTr="000F59A4">
        <w:trPr>
          <w:trHeight w:val="4145"/>
        </w:trPr>
        <w:tc>
          <w:tcPr>
            <w:tcW w:w="2538" w:type="dxa"/>
          </w:tcPr>
          <w:p w:rsidR="00EB7857" w:rsidRPr="00477DE1" w:rsidRDefault="00EB7857" w:rsidP="003B0CEE">
            <w:pPr>
              <w:rPr>
                <w:rFonts w:ascii="Times New Roman" w:hAnsi="Times New Roman" w:cs="Times New Roman"/>
                <w:sz w:val="24"/>
                <w:szCs w:val="24"/>
              </w:rPr>
            </w:pPr>
          </w:p>
          <w:p w:rsidR="00EB7857" w:rsidRPr="00477DE1" w:rsidRDefault="00EB7857" w:rsidP="003B0CEE">
            <w:pPr>
              <w:rPr>
                <w:rFonts w:ascii="Times New Roman" w:hAnsi="Times New Roman" w:cs="Times New Roman"/>
                <w:sz w:val="24"/>
                <w:szCs w:val="24"/>
              </w:rPr>
            </w:pPr>
          </w:p>
          <w:p w:rsidR="00EB7857" w:rsidRPr="00477DE1" w:rsidRDefault="00EB7857" w:rsidP="003B0CEE">
            <w:pPr>
              <w:rPr>
                <w:rFonts w:ascii="Times New Roman" w:hAnsi="Times New Roman" w:cs="Times New Roman"/>
                <w:sz w:val="24"/>
                <w:szCs w:val="24"/>
              </w:rPr>
            </w:pPr>
          </w:p>
          <w:p w:rsidR="00EB7857" w:rsidRPr="00477DE1" w:rsidRDefault="00EB7857" w:rsidP="003B0CEE">
            <w:pPr>
              <w:rPr>
                <w:rFonts w:ascii="Times New Roman" w:hAnsi="Times New Roman" w:cs="Times New Roman"/>
                <w:sz w:val="24"/>
                <w:szCs w:val="24"/>
              </w:rPr>
            </w:pPr>
          </w:p>
          <w:p w:rsidR="00EB7857" w:rsidRPr="00477DE1" w:rsidRDefault="00EB7857" w:rsidP="003B0CEE">
            <w:pPr>
              <w:rPr>
                <w:rFonts w:ascii="Times New Roman" w:hAnsi="Times New Roman" w:cs="Times New Roman"/>
                <w:sz w:val="24"/>
                <w:szCs w:val="24"/>
              </w:rPr>
            </w:pPr>
          </w:p>
          <w:p w:rsidR="00102708" w:rsidRPr="00477DE1" w:rsidRDefault="00102708" w:rsidP="003B0CEE">
            <w:pPr>
              <w:contextualSpacing/>
              <w:rPr>
                <w:rFonts w:ascii="Times New Roman" w:hAnsi="Times New Roman" w:cs="Times New Roman"/>
                <w:sz w:val="24"/>
                <w:szCs w:val="24"/>
              </w:rPr>
            </w:pPr>
            <w:r w:rsidRPr="00477DE1">
              <w:rPr>
                <w:rFonts w:ascii="Times New Roman" w:hAnsi="Times New Roman" w:cs="Times New Roman"/>
                <w:sz w:val="24"/>
                <w:szCs w:val="24"/>
              </w:rPr>
              <w:t>Modis Rapid Response Satellite Imagery:</w:t>
            </w:r>
          </w:p>
          <w:p w:rsidR="00EB7857" w:rsidRPr="00477DE1" w:rsidRDefault="00EB7857" w:rsidP="003B0CEE">
            <w:pPr>
              <w:rPr>
                <w:rFonts w:ascii="Times New Roman" w:hAnsi="Times New Roman" w:cs="Times New Roman"/>
                <w:sz w:val="24"/>
                <w:szCs w:val="24"/>
              </w:rPr>
            </w:pPr>
          </w:p>
        </w:tc>
        <w:tc>
          <w:tcPr>
            <w:tcW w:w="7038" w:type="dxa"/>
          </w:tcPr>
          <w:p w:rsidR="00EB7857" w:rsidRPr="00477DE1" w:rsidRDefault="00102708" w:rsidP="003B0CEE">
            <w:pPr>
              <w:contextualSpacing/>
              <w:rPr>
                <w:rFonts w:ascii="Times New Roman" w:hAnsi="Times New Roman" w:cs="Times New Roman"/>
                <w:sz w:val="24"/>
                <w:szCs w:val="24"/>
              </w:rPr>
            </w:pPr>
            <w:r w:rsidRPr="00477DE1">
              <w:rPr>
                <w:rFonts w:ascii="Times New Roman" w:hAnsi="Times New Roman" w:cs="Times New Roman"/>
                <w:noProof/>
                <w:sz w:val="24"/>
                <w:szCs w:val="24"/>
              </w:rPr>
              <w:drawing>
                <wp:inline distT="0" distB="0" distL="0" distR="0">
                  <wp:extent cx="3354705" cy="2565400"/>
                  <wp:effectExtent l="25400" t="25400" r="23495" b="254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y11_AQUA_18.26.png"/>
                          <pic:cNvPicPr/>
                        </pic:nvPicPr>
                        <pic:blipFill rotWithShape="1">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827" t="9008" r="12734" b="9702"/>
                          <a:stretch/>
                        </pic:blipFill>
                        <pic:spPr bwMode="auto">
                          <a:xfrm>
                            <a:off x="0" y="0"/>
                            <a:ext cx="3354705" cy="2565400"/>
                          </a:xfrm>
                          <a:prstGeom prst="rect">
                            <a:avLst/>
                          </a:prstGeom>
                          <a:ln w="9525" cap="flat" cmpd="sng" algn="ctr">
                            <a:solidFill>
                              <a:srgbClr val="000000"/>
                            </a:solidFill>
                            <a:prstDash val="solid"/>
                            <a:round/>
                            <a:headEnd type="none" w="med" len="med"/>
                            <a:tailEnd type="none" w="med" len="med"/>
                          </a:ln>
                          <a:extLst>
                            <a:ext uri="{53640926-AAD7-44d8-BBD7-CCE9431645EC}">
                              <a14:shadowObscure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bl>
    <w:p w:rsidR="003B0CEE" w:rsidRPr="00477DE1" w:rsidRDefault="003B0CEE" w:rsidP="003B0CEE">
      <w:pPr>
        <w:spacing w:after="120" w:line="360" w:lineRule="auto"/>
        <w:rPr>
          <w:rFonts w:ascii="Times New Roman" w:hAnsi="Times New Roman" w:cs="Times New Roman"/>
          <w:noProof/>
          <w:sz w:val="24"/>
          <w:szCs w:val="24"/>
        </w:rPr>
      </w:pPr>
      <w:r w:rsidRPr="00477DE1">
        <w:rPr>
          <w:rFonts w:ascii="Times New Roman" w:hAnsi="Times New Roman" w:cs="Times New Roman"/>
          <w:noProof/>
          <w:sz w:val="24"/>
          <w:szCs w:val="24"/>
        </w:rPr>
        <w:lastRenderedPageBreak/>
        <w:t xml:space="preserve">Figure </w:t>
      </w:r>
      <w:r w:rsidR="00C92691">
        <w:rPr>
          <w:rFonts w:ascii="Times New Roman" w:hAnsi="Times New Roman" w:cs="Times New Roman"/>
          <w:noProof/>
          <w:sz w:val="24"/>
          <w:szCs w:val="24"/>
        </w:rPr>
        <w:t>S</w:t>
      </w:r>
      <w:r w:rsidRPr="00477DE1">
        <w:rPr>
          <w:rFonts w:ascii="Times New Roman" w:hAnsi="Times New Roman" w:cs="Times New Roman"/>
          <w:noProof/>
          <w:sz w:val="24"/>
          <w:szCs w:val="24"/>
        </w:rPr>
        <w:t>3. Comparison of cRR between statistical model adjusted for county-level poverty (used in this study) and an un-adjusted (crude) statistical model.</w:t>
      </w:r>
    </w:p>
    <w:p w:rsidR="003B0CEE" w:rsidRDefault="00F50D66" w:rsidP="003B0CEE">
      <w:pPr>
        <w:spacing w:line="360" w:lineRule="auto"/>
        <w:rPr>
          <w:rFonts w:ascii="Times New Roman" w:hAnsi="Times New Roman" w:cs="Times New Roman"/>
          <w:sz w:val="24"/>
          <w:szCs w:val="24"/>
        </w:rPr>
      </w:pPr>
      <w:r w:rsidRPr="00F50D66">
        <w:rPr>
          <w:rFonts w:ascii="Times New Roman" w:hAnsi="Times New Roman" w:cs="Times New Roman"/>
          <w:noProof/>
          <w:sz w:val="24"/>
          <w:szCs w:val="24"/>
        </w:rPr>
        <w:drawing>
          <wp:inline distT="0" distB="0" distL="0" distR="0">
            <wp:extent cx="5943600"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003B0CEE">
        <w:rPr>
          <w:rFonts w:ascii="Times New Roman" w:hAnsi="Times New Roman" w:cs="Times New Roman"/>
          <w:sz w:val="24"/>
          <w:szCs w:val="24"/>
        </w:rPr>
        <w:br w:type="page"/>
      </w:r>
    </w:p>
    <w:p w:rsidR="003B0CEE" w:rsidRPr="00477DE1" w:rsidRDefault="003B0CEE" w:rsidP="003B0CE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00C92691">
        <w:rPr>
          <w:rFonts w:ascii="Times New Roman" w:hAnsi="Times New Roman" w:cs="Times New Roman"/>
          <w:sz w:val="24"/>
          <w:szCs w:val="24"/>
        </w:rPr>
        <w:t>S</w:t>
      </w:r>
      <w:r>
        <w:rPr>
          <w:rFonts w:ascii="Times New Roman" w:hAnsi="Times New Roman" w:cs="Times New Roman"/>
          <w:sz w:val="24"/>
          <w:szCs w:val="24"/>
        </w:rPr>
        <w:t>4</w:t>
      </w:r>
      <w:r w:rsidR="001C6861">
        <w:rPr>
          <w:rFonts w:ascii="Times New Roman" w:hAnsi="Times New Roman" w:cs="Times New Roman"/>
          <w:sz w:val="24"/>
          <w:szCs w:val="24"/>
        </w:rPr>
        <w:t>. Percent change in ED visits</w:t>
      </w:r>
      <w:r w:rsidR="00E546A6" w:rsidRPr="00477DE1">
        <w:rPr>
          <w:rFonts w:ascii="Times New Roman" w:hAnsi="Times New Roman" w:cs="Times New Roman"/>
          <w:sz w:val="24"/>
          <w:szCs w:val="24"/>
        </w:rPr>
        <w:t xml:space="preserve"> and 95% confidence intervals per 10 µg/m</w:t>
      </w:r>
      <w:r w:rsidR="00E546A6" w:rsidRPr="00477DE1">
        <w:rPr>
          <w:rFonts w:ascii="Times New Roman" w:hAnsi="Times New Roman" w:cs="Times New Roman"/>
          <w:sz w:val="24"/>
          <w:szCs w:val="24"/>
          <w:vertAlign w:val="superscript"/>
        </w:rPr>
        <w:t>3</w:t>
      </w:r>
      <w:r w:rsidR="00E546A6" w:rsidRPr="00477DE1">
        <w:rPr>
          <w:rFonts w:ascii="Times New Roman" w:hAnsi="Times New Roman" w:cs="Times New Roman"/>
          <w:sz w:val="24"/>
          <w:szCs w:val="24"/>
        </w:rPr>
        <w:t xml:space="preserve"> rise in wildfire PM</w:t>
      </w:r>
      <w:r w:rsidR="00E546A6" w:rsidRPr="00477DE1">
        <w:rPr>
          <w:rFonts w:ascii="Times New Roman" w:hAnsi="Times New Roman" w:cs="Times New Roman"/>
          <w:sz w:val="24"/>
          <w:szCs w:val="24"/>
          <w:vertAlign w:val="subscript"/>
        </w:rPr>
        <w:t>2.5</w:t>
      </w:r>
      <w:r>
        <w:rPr>
          <w:rFonts w:ascii="Times New Roman" w:hAnsi="Times New Roman" w:cs="Times New Roman"/>
          <w:sz w:val="24"/>
          <w:szCs w:val="24"/>
        </w:rPr>
        <w:t xml:space="preserve"> </w:t>
      </w:r>
      <w:r w:rsidR="00E546A6" w:rsidRPr="00477DE1">
        <w:rPr>
          <w:rFonts w:ascii="Times New Roman" w:hAnsi="Times New Roman" w:cs="Times New Roman"/>
          <w:sz w:val="24"/>
          <w:szCs w:val="24"/>
        </w:rPr>
        <w:t>for adults, stratified by gender.</w:t>
      </w:r>
    </w:p>
    <w:p w:rsidR="00E546A6" w:rsidRPr="00477DE1" w:rsidRDefault="00E546A6" w:rsidP="003B0CEE">
      <w:pPr>
        <w:spacing w:line="360" w:lineRule="auto"/>
        <w:rPr>
          <w:rFonts w:ascii="Times New Roman" w:hAnsi="Times New Roman" w:cs="Times New Roman"/>
          <w:sz w:val="24"/>
          <w:szCs w:val="24"/>
        </w:rPr>
      </w:pPr>
      <w:r w:rsidRPr="00477DE1">
        <w:rPr>
          <w:rFonts w:ascii="Times New Roman" w:hAnsi="Times New Roman" w:cs="Times New Roman"/>
          <w:noProof/>
          <w:sz w:val="24"/>
          <w:szCs w:val="24"/>
        </w:rPr>
        <w:drawing>
          <wp:inline distT="0" distB="0" distL="0" distR="0">
            <wp:extent cx="5617287" cy="4600575"/>
            <wp:effectExtent l="19050" t="19050" r="2159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adults-sex.jpg"/>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69" t="12737" r="4842"/>
                    <a:stretch/>
                  </pic:blipFill>
                  <pic:spPr bwMode="auto">
                    <a:xfrm>
                      <a:off x="0" y="0"/>
                      <a:ext cx="5660225" cy="4635741"/>
                    </a:xfrm>
                    <a:prstGeom prst="rect">
                      <a:avLst/>
                    </a:prstGeom>
                    <a:ln w="12700">
                      <a:solidFill>
                        <a:schemeClr val="tx1"/>
                      </a:solidFill>
                    </a:ln>
                    <a:extLst>
                      <a:ext uri="{53640926-AAD7-44d8-BBD7-CCE9431645EC}">
                        <a14:shadowObscured xmlns:wpc="http://schemas.microsoft.com/office/word/2010/wordprocessingCanvas" xmlns:mc="http://schemas.openxmlformats.org/markup-compatibility/2006" xmlns:wp14="http://schemas.microsoft.com/office/word/2010/wordprocessingDrawing"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sectPr w:rsidR="00E546A6" w:rsidRPr="00477DE1" w:rsidSect="00A61E46">
      <w:headerReference w:type="default" r:id="rId16"/>
      <w:footerReference w:type="default" r:id="rId17"/>
      <w:headerReference w:type="first" r:id="rId18"/>
      <w:footerReference w:type="first" r:id="rId19"/>
      <w:footnotePr>
        <w:numFmt w:val="chicago"/>
      </w:footnotePr>
      <w:pgSz w:w="12240" w:h="15840"/>
      <w:pgMar w:top="1440" w:right="1440" w:bottom="1440" w:left="1440" w:header="720" w:footer="720" w:gutter="0"/>
      <w:lnNumType w:countBy="1" w:restart="continuous"/>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5BEB" w:rsidRDefault="00B15BEB" w:rsidP="00A87091">
      <w:r>
        <w:separator/>
      </w:r>
    </w:p>
  </w:endnote>
  <w:endnote w:type="continuationSeparator" w:id="0">
    <w:p w:rsidR="00B15BEB" w:rsidRDefault="00B15BEB" w:rsidP="00A870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382641702"/>
      <w:docPartObj>
        <w:docPartGallery w:val="Page Numbers (Bottom of Page)"/>
        <w:docPartUnique/>
      </w:docPartObj>
    </w:sdtPr>
    <w:sdtEndPr>
      <w:rPr>
        <w:noProof/>
      </w:rPr>
    </w:sdtEndPr>
    <w:sdtContent>
      <w:p w:rsidR="00604867" w:rsidRPr="00EC5C8E" w:rsidRDefault="002129D0">
        <w:pPr>
          <w:pStyle w:val="Footer"/>
          <w:jc w:val="center"/>
          <w:rPr>
            <w:rFonts w:ascii="Times New Roman" w:hAnsi="Times New Roman" w:cs="Times New Roman"/>
            <w:sz w:val="24"/>
            <w:szCs w:val="24"/>
          </w:rPr>
        </w:pPr>
        <w:r w:rsidRPr="00EC5C8E">
          <w:rPr>
            <w:rFonts w:ascii="Times New Roman" w:hAnsi="Times New Roman" w:cs="Times New Roman"/>
            <w:sz w:val="24"/>
            <w:szCs w:val="24"/>
          </w:rPr>
          <w:fldChar w:fldCharType="begin"/>
        </w:r>
        <w:r w:rsidR="00604867" w:rsidRPr="00EC5C8E">
          <w:rPr>
            <w:rFonts w:ascii="Times New Roman" w:hAnsi="Times New Roman" w:cs="Times New Roman"/>
            <w:sz w:val="24"/>
            <w:szCs w:val="24"/>
          </w:rPr>
          <w:instrText xml:space="preserve"> PAGE   \* MERGEFORMAT </w:instrText>
        </w:r>
        <w:r w:rsidRPr="00EC5C8E">
          <w:rPr>
            <w:rFonts w:ascii="Times New Roman" w:hAnsi="Times New Roman" w:cs="Times New Roman"/>
            <w:sz w:val="24"/>
            <w:szCs w:val="24"/>
          </w:rPr>
          <w:fldChar w:fldCharType="separate"/>
        </w:r>
        <w:r w:rsidR="00C92691">
          <w:rPr>
            <w:rFonts w:ascii="Times New Roman" w:hAnsi="Times New Roman" w:cs="Times New Roman"/>
            <w:noProof/>
            <w:sz w:val="24"/>
            <w:szCs w:val="24"/>
          </w:rPr>
          <w:t>6</w:t>
        </w:r>
        <w:r w:rsidRPr="00EC5C8E">
          <w:rPr>
            <w:rFonts w:ascii="Times New Roman" w:hAnsi="Times New Roman" w:cs="Times New Roman"/>
            <w:noProof/>
            <w:sz w:val="24"/>
            <w:szCs w:val="24"/>
          </w:rPr>
          <w:fldChar w:fldCharType="end"/>
        </w:r>
      </w:p>
    </w:sdtContent>
  </w:sdt>
  <w:p w:rsidR="00604867" w:rsidRPr="00EC5C8E" w:rsidRDefault="00604867">
    <w:pPr>
      <w:pStyle w:val="Footer"/>
      <w:rPr>
        <w:rFonts w:ascii="Times New Roman" w:hAnsi="Times New Roman" w:cs="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867" w:rsidRDefault="00604867" w:rsidP="00B867CB">
    <w:pPr>
      <w:pStyle w:val="Footer"/>
      <w:jc w:val="center"/>
    </w:pPr>
  </w:p>
  <w:p w:rsidR="00604867" w:rsidRDefault="002129D0" w:rsidP="000D2F76">
    <w:pPr>
      <w:pStyle w:val="Footer"/>
      <w:jc w:val="center"/>
    </w:pPr>
    <w:r>
      <w:rPr>
        <w:rStyle w:val="PageNumber"/>
      </w:rPr>
      <w:fldChar w:fldCharType="begin"/>
    </w:r>
    <w:r w:rsidR="00604867">
      <w:rPr>
        <w:rStyle w:val="PageNumber"/>
      </w:rPr>
      <w:instrText xml:space="preserve"> PAGE </w:instrText>
    </w:r>
    <w:r>
      <w:rPr>
        <w:rStyle w:val="PageNumber"/>
      </w:rPr>
      <w:fldChar w:fldCharType="separate"/>
    </w:r>
    <w:r w:rsidR="00C92691">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5BEB" w:rsidRDefault="00B15BEB" w:rsidP="00A87091">
      <w:r>
        <w:separator/>
      </w:r>
    </w:p>
  </w:footnote>
  <w:footnote w:type="continuationSeparator" w:id="0">
    <w:p w:rsidR="00B15BEB" w:rsidRDefault="00B15BEB" w:rsidP="00A870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867" w:rsidRPr="000F0B24" w:rsidRDefault="00604867" w:rsidP="000F0B24">
    <w:pPr>
      <w:pStyle w:val="Header"/>
    </w:pPr>
    <w:r>
      <w:rPr>
        <w:rFonts w:ascii="Times New Roman" w:hAnsi="Times New Roman" w:cs="Times New Roman"/>
        <w:sz w:val="24"/>
        <w:szCs w:val="24"/>
      </w:rPr>
      <w:t xml:space="preserve">REPLICATING HEATH EFFECTS FROM </w:t>
    </w:r>
    <w:r w:rsidRPr="00F4347C">
      <w:rPr>
        <w:rFonts w:ascii="Times New Roman" w:hAnsi="Times New Roman" w:cs="Times New Roman"/>
        <w:sz w:val="24"/>
        <w:szCs w:val="24"/>
      </w:rPr>
      <w:t>PEAT WILDFIRE</w:t>
    </w:r>
    <w:r>
      <w:rPr>
        <w:rFonts w:ascii="Times New Roman" w:hAnsi="Times New Roman" w:cs="Times New Roman"/>
        <w:sz w:val="24"/>
        <w:szCs w:val="24"/>
      </w:rPr>
      <w:t xml:space="preserve"> SMOKE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867" w:rsidRDefault="00604867">
    <w:pPr>
      <w:pStyle w:val="Header"/>
      <w:jc w:val="center"/>
    </w:pPr>
  </w:p>
  <w:p w:rsidR="00604867" w:rsidRDefault="006048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90384"/>
    <w:multiLevelType w:val="hybridMultilevel"/>
    <w:tmpl w:val="747051C0"/>
    <w:lvl w:ilvl="0" w:tplc="04090019">
      <w:start w:val="9"/>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9CA7D02">
      <w:start w:val="5"/>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03C01"/>
    <w:multiLevelType w:val="hybridMultilevel"/>
    <w:tmpl w:val="68E0BA8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8A08DC"/>
    <w:multiLevelType w:val="hybridMultilevel"/>
    <w:tmpl w:val="BCD25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2B33A5"/>
    <w:multiLevelType w:val="hybridMultilevel"/>
    <w:tmpl w:val="6DCA6E3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F55592"/>
    <w:multiLevelType w:val="hybridMultilevel"/>
    <w:tmpl w:val="3176E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E56380"/>
    <w:multiLevelType w:val="hybridMultilevel"/>
    <w:tmpl w:val="66AADE6A"/>
    <w:lvl w:ilvl="0" w:tplc="2F1220E2">
      <w:start w:val="1"/>
      <w:numFmt w:val="lowerRoman"/>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376680"/>
    <w:multiLevelType w:val="hybridMultilevel"/>
    <w:tmpl w:val="D244209A"/>
    <w:lvl w:ilvl="0" w:tplc="A786639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8F35BA"/>
    <w:multiLevelType w:val="hybridMultilevel"/>
    <w:tmpl w:val="A88ECDA6"/>
    <w:lvl w:ilvl="0" w:tplc="CF105158">
      <w:start w:val="1"/>
      <w:numFmt w:val="upperRoman"/>
      <w:lvlText w:val="%1."/>
      <w:lvlJc w:val="left"/>
      <w:pPr>
        <w:ind w:left="1080" w:hanging="720"/>
      </w:pPr>
      <w:rPr>
        <w:rFonts w:hint="default"/>
      </w:rPr>
    </w:lvl>
    <w:lvl w:ilvl="1" w:tplc="FE1AEFD4">
      <w:start w:val="1"/>
      <w:numFmt w:val="lowerRoman"/>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B0F9C"/>
    <w:multiLevelType w:val="hybridMultilevel"/>
    <w:tmpl w:val="5748F0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AC549BB"/>
    <w:multiLevelType w:val="hybridMultilevel"/>
    <w:tmpl w:val="AE2687FE"/>
    <w:lvl w:ilvl="0" w:tplc="A73C38D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D517C1D"/>
    <w:multiLevelType w:val="hybridMultilevel"/>
    <w:tmpl w:val="C80628BC"/>
    <w:lvl w:ilvl="0" w:tplc="B122ECB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AC5B0E"/>
    <w:multiLevelType w:val="hybridMultilevel"/>
    <w:tmpl w:val="FE9EA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723D2C"/>
    <w:multiLevelType w:val="hybridMultilevel"/>
    <w:tmpl w:val="7E6A3B1E"/>
    <w:lvl w:ilvl="0" w:tplc="0409000F">
      <w:start w:val="1"/>
      <w:numFmt w:val="decimal"/>
      <w:lvlText w:val="%1."/>
      <w:lvlJc w:val="left"/>
      <w:pPr>
        <w:ind w:left="720" w:hanging="360"/>
      </w:pPr>
      <w:rPr>
        <w:rFonts w:hint="default"/>
      </w:rPr>
    </w:lvl>
    <w:lvl w:ilvl="1" w:tplc="7A906B6E">
      <w:start w:val="1"/>
      <w:numFmt w:val="lowerRoman"/>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DA64DC"/>
    <w:multiLevelType w:val="hybridMultilevel"/>
    <w:tmpl w:val="1B58722E"/>
    <w:lvl w:ilvl="0" w:tplc="AC4C5F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FA1B41"/>
    <w:multiLevelType w:val="hybridMultilevel"/>
    <w:tmpl w:val="5B00A88C"/>
    <w:lvl w:ilvl="0" w:tplc="5504DE4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1C30DA"/>
    <w:multiLevelType w:val="hybridMultilevel"/>
    <w:tmpl w:val="40487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671F58"/>
    <w:multiLevelType w:val="hybridMultilevel"/>
    <w:tmpl w:val="B51A39B8"/>
    <w:lvl w:ilvl="0" w:tplc="BCE2AB2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7F4F10"/>
    <w:multiLevelType w:val="hybridMultilevel"/>
    <w:tmpl w:val="A432A3A8"/>
    <w:lvl w:ilvl="0" w:tplc="11428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4"/>
  </w:num>
  <w:num w:numId="3">
    <w:abstractNumId w:val="7"/>
  </w:num>
  <w:num w:numId="4">
    <w:abstractNumId w:val="10"/>
  </w:num>
  <w:num w:numId="5">
    <w:abstractNumId w:val="3"/>
  </w:num>
  <w:num w:numId="6">
    <w:abstractNumId w:val="6"/>
  </w:num>
  <w:num w:numId="7">
    <w:abstractNumId w:val="0"/>
  </w:num>
  <w:num w:numId="8">
    <w:abstractNumId w:val="8"/>
  </w:num>
  <w:num w:numId="9">
    <w:abstractNumId w:val="1"/>
  </w:num>
  <w:num w:numId="10">
    <w:abstractNumId w:val="16"/>
  </w:num>
  <w:num w:numId="11">
    <w:abstractNumId w:val="12"/>
  </w:num>
  <w:num w:numId="12">
    <w:abstractNumId w:val="13"/>
  </w:num>
  <w:num w:numId="13">
    <w:abstractNumId w:val="2"/>
  </w:num>
  <w:num w:numId="14">
    <w:abstractNumId w:val="17"/>
  </w:num>
  <w:num w:numId="15">
    <w:abstractNumId w:val="14"/>
  </w:num>
  <w:num w:numId="16">
    <w:abstractNumId w:val="15"/>
  </w:num>
  <w:num w:numId="17">
    <w:abstractNumId w:val="11"/>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numFmt w:val="chicago"/>
    <w:footnote w:id="-1"/>
    <w:footnote w:id="0"/>
  </w:footnotePr>
  <w:endnotePr>
    <w:endnote w:id="-1"/>
    <w:endnote w:id="0"/>
  </w:endnotePr>
  <w:compat/>
  <w:rsids>
    <w:rsidRoot w:val="00C3077E"/>
    <w:rsid w:val="00001D54"/>
    <w:rsid w:val="000045BB"/>
    <w:rsid w:val="00006E24"/>
    <w:rsid w:val="000079E9"/>
    <w:rsid w:val="0001002C"/>
    <w:rsid w:val="000120C1"/>
    <w:rsid w:val="00014564"/>
    <w:rsid w:val="0001486E"/>
    <w:rsid w:val="00014C75"/>
    <w:rsid w:val="00015916"/>
    <w:rsid w:val="00016211"/>
    <w:rsid w:val="000208B0"/>
    <w:rsid w:val="000210D8"/>
    <w:rsid w:val="000242F9"/>
    <w:rsid w:val="000257D1"/>
    <w:rsid w:val="00026CCA"/>
    <w:rsid w:val="00031103"/>
    <w:rsid w:val="0003162D"/>
    <w:rsid w:val="0003183D"/>
    <w:rsid w:val="00031AB9"/>
    <w:rsid w:val="00033257"/>
    <w:rsid w:val="0003345D"/>
    <w:rsid w:val="0003509C"/>
    <w:rsid w:val="000351F4"/>
    <w:rsid w:val="00035C49"/>
    <w:rsid w:val="00036087"/>
    <w:rsid w:val="000376F5"/>
    <w:rsid w:val="00042B62"/>
    <w:rsid w:val="00045CA4"/>
    <w:rsid w:val="000500B5"/>
    <w:rsid w:val="00051279"/>
    <w:rsid w:val="000538DA"/>
    <w:rsid w:val="0006009F"/>
    <w:rsid w:val="00066B86"/>
    <w:rsid w:val="000705D0"/>
    <w:rsid w:val="000720BA"/>
    <w:rsid w:val="00073883"/>
    <w:rsid w:val="00075FD6"/>
    <w:rsid w:val="00076AD3"/>
    <w:rsid w:val="00077128"/>
    <w:rsid w:val="000821E5"/>
    <w:rsid w:val="000855F6"/>
    <w:rsid w:val="00091B01"/>
    <w:rsid w:val="000976B3"/>
    <w:rsid w:val="00097714"/>
    <w:rsid w:val="00097C64"/>
    <w:rsid w:val="000A2A48"/>
    <w:rsid w:val="000A44EC"/>
    <w:rsid w:val="000B17AA"/>
    <w:rsid w:val="000B1D3A"/>
    <w:rsid w:val="000B3569"/>
    <w:rsid w:val="000B3868"/>
    <w:rsid w:val="000B7C55"/>
    <w:rsid w:val="000C11CC"/>
    <w:rsid w:val="000C1243"/>
    <w:rsid w:val="000C3D6C"/>
    <w:rsid w:val="000D1091"/>
    <w:rsid w:val="000D2F76"/>
    <w:rsid w:val="000D2F90"/>
    <w:rsid w:val="000D4199"/>
    <w:rsid w:val="000D50AD"/>
    <w:rsid w:val="000D548A"/>
    <w:rsid w:val="000D6249"/>
    <w:rsid w:val="000D62B7"/>
    <w:rsid w:val="000D6CCC"/>
    <w:rsid w:val="000E3A97"/>
    <w:rsid w:val="000E4033"/>
    <w:rsid w:val="000E77D3"/>
    <w:rsid w:val="000F0B24"/>
    <w:rsid w:val="000F2A41"/>
    <w:rsid w:val="000F4489"/>
    <w:rsid w:val="000F4816"/>
    <w:rsid w:val="000F4DF2"/>
    <w:rsid w:val="000F5232"/>
    <w:rsid w:val="000F5657"/>
    <w:rsid w:val="000F59A4"/>
    <w:rsid w:val="000F7E49"/>
    <w:rsid w:val="0010098B"/>
    <w:rsid w:val="00101EC8"/>
    <w:rsid w:val="00102708"/>
    <w:rsid w:val="001029D4"/>
    <w:rsid w:val="00102D83"/>
    <w:rsid w:val="00104138"/>
    <w:rsid w:val="00104E30"/>
    <w:rsid w:val="0010570C"/>
    <w:rsid w:val="0010752C"/>
    <w:rsid w:val="001126A8"/>
    <w:rsid w:val="0011342C"/>
    <w:rsid w:val="0011362B"/>
    <w:rsid w:val="00114794"/>
    <w:rsid w:val="00116CC1"/>
    <w:rsid w:val="0012180C"/>
    <w:rsid w:val="001242E7"/>
    <w:rsid w:val="00125065"/>
    <w:rsid w:val="00125C2B"/>
    <w:rsid w:val="0012654E"/>
    <w:rsid w:val="00127732"/>
    <w:rsid w:val="00135B02"/>
    <w:rsid w:val="00135F66"/>
    <w:rsid w:val="001376C3"/>
    <w:rsid w:val="0014004B"/>
    <w:rsid w:val="00142AE2"/>
    <w:rsid w:val="0014339C"/>
    <w:rsid w:val="001465B8"/>
    <w:rsid w:val="00146BDE"/>
    <w:rsid w:val="00150F2E"/>
    <w:rsid w:val="001538D8"/>
    <w:rsid w:val="00153C71"/>
    <w:rsid w:val="00155A45"/>
    <w:rsid w:val="00156346"/>
    <w:rsid w:val="00160048"/>
    <w:rsid w:val="0016074F"/>
    <w:rsid w:val="0016144E"/>
    <w:rsid w:val="001616A7"/>
    <w:rsid w:val="00161763"/>
    <w:rsid w:val="00161BAF"/>
    <w:rsid w:val="00162741"/>
    <w:rsid w:val="00162C17"/>
    <w:rsid w:val="001665FA"/>
    <w:rsid w:val="001718A8"/>
    <w:rsid w:val="00174A78"/>
    <w:rsid w:val="00174D74"/>
    <w:rsid w:val="00175FA0"/>
    <w:rsid w:val="00176024"/>
    <w:rsid w:val="0017652D"/>
    <w:rsid w:val="00177236"/>
    <w:rsid w:val="001773FA"/>
    <w:rsid w:val="00177B95"/>
    <w:rsid w:val="001803C1"/>
    <w:rsid w:val="001861F0"/>
    <w:rsid w:val="00186618"/>
    <w:rsid w:val="00186664"/>
    <w:rsid w:val="001870C9"/>
    <w:rsid w:val="0019098F"/>
    <w:rsid w:val="00190DD6"/>
    <w:rsid w:val="00192710"/>
    <w:rsid w:val="00193900"/>
    <w:rsid w:val="001A406E"/>
    <w:rsid w:val="001A68E2"/>
    <w:rsid w:val="001A747F"/>
    <w:rsid w:val="001A7D61"/>
    <w:rsid w:val="001B2CA0"/>
    <w:rsid w:val="001B4377"/>
    <w:rsid w:val="001B6C54"/>
    <w:rsid w:val="001C2480"/>
    <w:rsid w:val="001C6861"/>
    <w:rsid w:val="001C7BBD"/>
    <w:rsid w:val="001D3B7D"/>
    <w:rsid w:val="001D3EE2"/>
    <w:rsid w:val="001D5490"/>
    <w:rsid w:val="001D6558"/>
    <w:rsid w:val="001D68D3"/>
    <w:rsid w:val="001D7018"/>
    <w:rsid w:val="001E0296"/>
    <w:rsid w:val="001E2301"/>
    <w:rsid w:val="001E4354"/>
    <w:rsid w:val="001E4ED1"/>
    <w:rsid w:val="001E5025"/>
    <w:rsid w:val="001E55D2"/>
    <w:rsid w:val="001F0B57"/>
    <w:rsid w:val="001F0FEF"/>
    <w:rsid w:val="001F26CE"/>
    <w:rsid w:val="001F2809"/>
    <w:rsid w:val="001F324D"/>
    <w:rsid w:val="001F36B9"/>
    <w:rsid w:val="001F5FA8"/>
    <w:rsid w:val="00207C26"/>
    <w:rsid w:val="00210919"/>
    <w:rsid w:val="002129D0"/>
    <w:rsid w:val="00212EDB"/>
    <w:rsid w:val="002133C2"/>
    <w:rsid w:val="00214CB5"/>
    <w:rsid w:val="00214FD6"/>
    <w:rsid w:val="00215439"/>
    <w:rsid w:val="002159EB"/>
    <w:rsid w:val="002175A6"/>
    <w:rsid w:val="0021789C"/>
    <w:rsid w:val="00220887"/>
    <w:rsid w:val="00220F8F"/>
    <w:rsid w:val="002221D4"/>
    <w:rsid w:val="00224343"/>
    <w:rsid w:val="0022533E"/>
    <w:rsid w:val="00226650"/>
    <w:rsid w:val="00232A1B"/>
    <w:rsid w:val="002336FF"/>
    <w:rsid w:val="002345D7"/>
    <w:rsid w:val="0023583D"/>
    <w:rsid w:val="00235DE6"/>
    <w:rsid w:val="00237648"/>
    <w:rsid w:val="00243421"/>
    <w:rsid w:val="00244774"/>
    <w:rsid w:val="00246D03"/>
    <w:rsid w:val="00247172"/>
    <w:rsid w:val="002517BA"/>
    <w:rsid w:val="0025280E"/>
    <w:rsid w:val="00253BE2"/>
    <w:rsid w:val="0025621B"/>
    <w:rsid w:val="00257D1D"/>
    <w:rsid w:val="00257FDB"/>
    <w:rsid w:val="002600B1"/>
    <w:rsid w:val="002620DB"/>
    <w:rsid w:val="00262509"/>
    <w:rsid w:val="00265547"/>
    <w:rsid w:val="00265F0B"/>
    <w:rsid w:val="00270FF9"/>
    <w:rsid w:val="00271AB0"/>
    <w:rsid w:val="002746C2"/>
    <w:rsid w:val="0027715B"/>
    <w:rsid w:val="002801C9"/>
    <w:rsid w:val="002805DB"/>
    <w:rsid w:val="002809ED"/>
    <w:rsid w:val="002811CE"/>
    <w:rsid w:val="002825FA"/>
    <w:rsid w:val="00284C63"/>
    <w:rsid w:val="00285374"/>
    <w:rsid w:val="002865EF"/>
    <w:rsid w:val="0028679D"/>
    <w:rsid w:val="00287203"/>
    <w:rsid w:val="00287871"/>
    <w:rsid w:val="00290ECD"/>
    <w:rsid w:val="00295A73"/>
    <w:rsid w:val="002968D3"/>
    <w:rsid w:val="002A1A1E"/>
    <w:rsid w:val="002A1AF8"/>
    <w:rsid w:val="002A1AFD"/>
    <w:rsid w:val="002A2659"/>
    <w:rsid w:val="002A3A68"/>
    <w:rsid w:val="002A3F7C"/>
    <w:rsid w:val="002A4B64"/>
    <w:rsid w:val="002A5ACB"/>
    <w:rsid w:val="002A7DD5"/>
    <w:rsid w:val="002B0631"/>
    <w:rsid w:val="002B06D7"/>
    <w:rsid w:val="002B0C76"/>
    <w:rsid w:val="002B0EB9"/>
    <w:rsid w:val="002B1EA0"/>
    <w:rsid w:val="002B2A99"/>
    <w:rsid w:val="002B2CF4"/>
    <w:rsid w:val="002B3007"/>
    <w:rsid w:val="002B492E"/>
    <w:rsid w:val="002B5CC9"/>
    <w:rsid w:val="002C02EE"/>
    <w:rsid w:val="002C0470"/>
    <w:rsid w:val="002C087B"/>
    <w:rsid w:val="002C19FB"/>
    <w:rsid w:val="002C55FC"/>
    <w:rsid w:val="002C7253"/>
    <w:rsid w:val="002C73E8"/>
    <w:rsid w:val="002D0949"/>
    <w:rsid w:val="002D1965"/>
    <w:rsid w:val="002D2739"/>
    <w:rsid w:val="002D2EEA"/>
    <w:rsid w:val="002D4FF9"/>
    <w:rsid w:val="002D6BFD"/>
    <w:rsid w:val="002E0300"/>
    <w:rsid w:val="002E0529"/>
    <w:rsid w:val="002E0803"/>
    <w:rsid w:val="002E1592"/>
    <w:rsid w:val="002E2D33"/>
    <w:rsid w:val="002E3220"/>
    <w:rsid w:val="002E36C0"/>
    <w:rsid w:val="002E3EEB"/>
    <w:rsid w:val="002E4457"/>
    <w:rsid w:val="002E4649"/>
    <w:rsid w:val="002E7F3A"/>
    <w:rsid w:val="002F2031"/>
    <w:rsid w:val="002F272E"/>
    <w:rsid w:val="002F2A35"/>
    <w:rsid w:val="00302C2A"/>
    <w:rsid w:val="0030442D"/>
    <w:rsid w:val="003111B8"/>
    <w:rsid w:val="00312B39"/>
    <w:rsid w:val="00312BB5"/>
    <w:rsid w:val="003131CA"/>
    <w:rsid w:val="0031410A"/>
    <w:rsid w:val="00322DED"/>
    <w:rsid w:val="00324025"/>
    <w:rsid w:val="00324198"/>
    <w:rsid w:val="003258CE"/>
    <w:rsid w:val="0032595F"/>
    <w:rsid w:val="00330F89"/>
    <w:rsid w:val="00331061"/>
    <w:rsid w:val="0033116B"/>
    <w:rsid w:val="0033167E"/>
    <w:rsid w:val="00331C4D"/>
    <w:rsid w:val="00332944"/>
    <w:rsid w:val="00334071"/>
    <w:rsid w:val="003357A7"/>
    <w:rsid w:val="00336DFE"/>
    <w:rsid w:val="00336F89"/>
    <w:rsid w:val="003373DD"/>
    <w:rsid w:val="003458AD"/>
    <w:rsid w:val="003544A4"/>
    <w:rsid w:val="003545AF"/>
    <w:rsid w:val="00354CE1"/>
    <w:rsid w:val="00357EEE"/>
    <w:rsid w:val="003605FC"/>
    <w:rsid w:val="00360FE3"/>
    <w:rsid w:val="00361F43"/>
    <w:rsid w:val="0036390D"/>
    <w:rsid w:val="00363C7C"/>
    <w:rsid w:val="00364005"/>
    <w:rsid w:val="00364E95"/>
    <w:rsid w:val="00365A82"/>
    <w:rsid w:val="00372020"/>
    <w:rsid w:val="00372A31"/>
    <w:rsid w:val="00373265"/>
    <w:rsid w:val="00374C59"/>
    <w:rsid w:val="00381C41"/>
    <w:rsid w:val="003820E8"/>
    <w:rsid w:val="003827ED"/>
    <w:rsid w:val="003874D1"/>
    <w:rsid w:val="003916A6"/>
    <w:rsid w:val="00392EEB"/>
    <w:rsid w:val="00393600"/>
    <w:rsid w:val="003940EC"/>
    <w:rsid w:val="0039597C"/>
    <w:rsid w:val="003961CD"/>
    <w:rsid w:val="003A0033"/>
    <w:rsid w:val="003A013D"/>
    <w:rsid w:val="003A0387"/>
    <w:rsid w:val="003A0F13"/>
    <w:rsid w:val="003A0F19"/>
    <w:rsid w:val="003A1A47"/>
    <w:rsid w:val="003A34B4"/>
    <w:rsid w:val="003A3A22"/>
    <w:rsid w:val="003A761B"/>
    <w:rsid w:val="003B05E0"/>
    <w:rsid w:val="003B08AB"/>
    <w:rsid w:val="003B0CEE"/>
    <w:rsid w:val="003B2D9D"/>
    <w:rsid w:val="003B476E"/>
    <w:rsid w:val="003B6CD1"/>
    <w:rsid w:val="003C4260"/>
    <w:rsid w:val="003D1D2B"/>
    <w:rsid w:val="003D2123"/>
    <w:rsid w:val="003D43A9"/>
    <w:rsid w:val="003D4F8B"/>
    <w:rsid w:val="003E09FC"/>
    <w:rsid w:val="003E0CFA"/>
    <w:rsid w:val="003E1A72"/>
    <w:rsid w:val="003E1FB7"/>
    <w:rsid w:val="003E3772"/>
    <w:rsid w:val="003E391F"/>
    <w:rsid w:val="003E4280"/>
    <w:rsid w:val="003E4CE5"/>
    <w:rsid w:val="003E69CA"/>
    <w:rsid w:val="003F074A"/>
    <w:rsid w:val="003F0E4A"/>
    <w:rsid w:val="003F25A8"/>
    <w:rsid w:val="003F2AEA"/>
    <w:rsid w:val="003F3AFA"/>
    <w:rsid w:val="003F4D91"/>
    <w:rsid w:val="003F6A1B"/>
    <w:rsid w:val="0040066B"/>
    <w:rsid w:val="00400B85"/>
    <w:rsid w:val="0040189D"/>
    <w:rsid w:val="00401C66"/>
    <w:rsid w:val="004041A0"/>
    <w:rsid w:val="004044B4"/>
    <w:rsid w:val="00404CFE"/>
    <w:rsid w:val="00406B1B"/>
    <w:rsid w:val="00411741"/>
    <w:rsid w:val="00411CCC"/>
    <w:rsid w:val="00411E5F"/>
    <w:rsid w:val="00412D4F"/>
    <w:rsid w:val="004155F7"/>
    <w:rsid w:val="004168F1"/>
    <w:rsid w:val="004176C8"/>
    <w:rsid w:val="00417DBE"/>
    <w:rsid w:val="00417DFE"/>
    <w:rsid w:val="00423FFF"/>
    <w:rsid w:val="004264FF"/>
    <w:rsid w:val="00426B8E"/>
    <w:rsid w:val="00426E8B"/>
    <w:rsid w:val="00427724"/>
    <w:rsid w:val="0043104E"/>
    <w:rsid w:val="00432560"/>
    <w:rsid w:val="00433CED"/>
    <w:rsid w:val="00433EF4"/>
    <w:rsid w:val="00434AFB"/>
    <w:rsid w:val="0043597E"/>
    <w:rsid w:val="00437897"/>
    <w:rsid w:val="00440D43"/>
    <w:rsid w:val="0044215B"/>
    <w:rsid w:val="004423EF"/>
    <w:rsid w:val="00444B68"/>
    <w:rsid w:val="00447354"/>
    <w:rsid w:val="004500E7"/>
    <w:rsid w:val="00450758"/>
    <w:rsid w:val="00451180"/>
    <w:rsid w:val="00451AAB"/>
    <w:rsid w:val="00452108"/>
    <w:rsid w:val="004522ED"/>
    <w:rsid w:val="00453024"/>
    <w:rsid w:val="00454FCB"/>
    <w:rsid w:val="00460C58"/>
    <w:rsid w:val="00461AB8"/>
    <w:rsid w:val="00463022"/>
    <w:rsid w:val="00464082"/>
    <w:rsid w:val="00465925"/>
    <w:rsid w:val="00467537"/>
    <w:rsid w:val="00470793"/>
    <w:rsid w:val="00471F1C"/>
    <w:rsid w:val="00472F7D"/>
    <w:rsid w:val="00474536"/>
    <w:rsid w:val="00474E98"/>
    <w:rsid w:val="00476450"/>
    <w:rsid w:val="0047694B"/>
    <w:rsid w:val="00476C41"/>
    <w:rsid w:val="00476D69"/>
    <w:rsid w:val="00477DE1"/>
    <w:rsid w:val="00481D9B"/>
    <w:rsid w:val="0048209E"/>
    <w:rsid w:val="00484BF2"/>
    <w:rsid w:val="0048540D"/>
    <w:rsid w:val="00485451"/>
    <w:rsid w:val="00487235"/>
    <w:rsid w:val="00492F39"/>
    <w:rsid w:val="00494EF1"/>
    <w:rsid w:val="00497752"/>
    <w:rsid w:val="00497A1A"/>
    <w:rsid w:val="004A21E1"/>
    <w:rsid w:val="004A295A"/>
    <w:rsid w:val="004A4B1A"/>
    <w:rsid w:val="004A583D"/>
    <w:rsid w:val="004A6681"/>
    <w:rsid w:val="004A6ADD"/>
    <w:rsid w:val="004B03F1"/>
    <w:rsid w:val="004B0D1C"/>
    <w:rsid w:val="004B0E09"/>
    <w:rsid w:val="004B2846"/>
    <w:rsid w:val="004B7435"/>
    <w:rsid w:val="004B7EF7"/>
    <w:rsid w:val="004C0E33"/>
    <w:rsid w:val="004C4FFE"/>
    <w:rsid w:val="004C7D59"/>
    <w:rsid w:val="004D12C1"/>
    <w:rsid w:val="004D1B8E"/>
    <w:rsid w:val="004D47B0"/>
    <w:rsid w:val="004D6F44"/>
    <w:rsid w:val="004E3192"/>
    <w:rsid w:val="004E38E6"/>
    <w:rsid w:val="004E3B36"/>
    <w:rsid w:val="004E3D8D"/>
    <w:rsid w:val="004E405A"/>
    <w:rsid w:val="004E5624"/>
    <w:rsid w:val="004F0010"/>
    <w:rsid w:val="004F08FC"/>
    <w:rsid w:val="004F2983"/>
    <w:rsid w:val="004F4FFB"/>
    <w:rsid w:val="004F5B68"/>
    <w:rsid w:val="004F5CB8"/>
    <w:rsid w:val="004F72B5"/>
    <w:rsid w:val="00500AAF"/>
    <w:rsid w:val="005028FF"/>
    <w:rsid w:val="005040E0"/>
    <w:rsid w:val="005042A4"/>
    <w:rsid w:val="00505B30"/>
    <w:rsid w:val="0050661D"/>
    <w:rsid w:val="00507696"/>
    <w:rsid w:val="005149DB"/>
    <w:rsid w:val="00520805"/>
    <w:rsid w:val="00521E5F"/>
    <w:rsid w:val="005246E7"/>
    <w:rsid w:val="00524C5B"/>
    <w:rsid w:val="00526B59"/>
    <w:rsid w:val="00530907"/>
    <w:rsid w:val="0053113C"/>
    <w:rsid w:val="00532A71"/>
    <w:rsid w:val="00534D9B"/>
    <w:rsid w:val="005365CC"/>
    <w:rsid w:val="005368D0"/>
    <w:rsid w:val="00537543"/>
    <w:rsid w:val="00541B5E"/>
    <w:rsid w:val="005440C2"/>
    <w:rsid w:val="00547904"/>
    <w:rsid w:val="00547BB7"/>
    <w:rsid w:val="00550049"/>
    <w:rsid w:val="00550567"/>
    <w:rsid w:val="00552D2C"/>
    <w:rsid w:val="0055479A"/>
    <w:rsid w:val="0055536D"/>
    <w:rsid w:val="00556F33"/>
    <w:rsid w:val="00557165"/>
    <w:rsid w:val="0055781F"/>
    <w:rsid w:val="005607FD"/>
    <w:rsid w:val="00560F92"/>
    <w:rsid w:val="00561063"/>
    <w:rsid w:val="0056284A"/>
    <w:rsid w:val="00562AA4"/>
    <w:rsid w:val="005632CD"/>
    <w:rsid w:val="0056362B"/>
    <w:rsid w:val="00565AD2"/>
    <w:rsid w:val="0056723A"/>
    <w:rsid w:val="00570A6D"/>
    <w:rsid w:val="00571398"/>
    <w:rsid w:val="00571931"/>
    <w:rsid w:val="005724FB"/>
    <w:rsid w:val="0057252E"/>
    <w:rsid w:val="00572FC0"/>
    <w:rsid w:val="0057430D"/>
    <w:rsid w:val="0057458E"/>
    <w:rsid w:val="00580862"/>
    <w:rsid w:val="00582FB3"/>
    <w:rsid w:val="005833EA"/>
    <w:rsid w:val="00583D82"/>
    <w:rsid w:val="00586992"/>
    <w:rsid w:val="00587022"/>
    <w:rsid w:val="00587F1F"/>
    <w:rsid w:val="005927A2"/>
    <w:rsid w:val="00593208"/>
    <w:rsid w:val="00593CB1"/>
    <w:rsid w:val="00594381"/>
    <w:rsid w:val="00595B7F"/>
    <w:rsid w:val="005966F2"/>
    <w:rsid w:val="00597100"/>
    <w:rsid w:val="0059751A"/>
    <w:rsid w:val="005A092C"/>
    <w:rsid w:val="005A1739"/>
    <w:rsid w:val="005A254D"/>
    <w:rsid w:val="005A3CBB"/>
    <w:rsid w:val="005A5BE3"/>
    <w:rsid w:val="005A663D"/>
    <w:rsid w:val="005A7475"/>
    <w:rsid w:val="005B1834"/>
    <w:rsid w:val="005B3639"/>
    <w:rsid w:val="005B36B7"/>
    <w:rsid w:val="005B53C1"/>
    <w:rsid w:val="005B6047"/>
    <w:rsid w:val="005B60E9"/>
    <w:rsid w:val="005B6AE1"/>
    <w:rsid w:val="005B7585"/>
    <w:rsid w:val="005C1FD5"/>
    <w:rsid w:val="005C21A8"/>
    <w:rsid w:val="005C31E5"/>
    <w:rsid w:val="005C4645"/>
    <w:rsid w:val="005C53EB"/>
    <w:rsid w:val="005C6373"/>
    <w:rsid w:val="005C66A2"/>
    <w:rsid w:val="005C77C1"/>
    <w:rsid w:val="005D2FD9"/>
    <w:rsid w:val="005D3197"/>
    <w:rsid w:val="005D38F9"/>
    <w:rsid w:val="005D56B0"/>
    <w:rsid w:val="005D6F98"/>
    <w:rsid w:val="005D7214"/>
    <w:rsid w:val="005E06DE"/>
    <w:rsid w:val="005E0ABB"/>
    <w:rsid w:val="005E6E6C"/>
    <w:rsid w:val="005F08D9"/>
    <w:rsid w:val="005F2CC1"/>
    <w:rsid w:val="005F3A45"/>
    <w:rsid w:val="005F5372"/>
    <w:rsid w:val="005F632C"/>
    <w:rsid w:val="005F7F3A"/>
    <w:rsid w:val="006003B4"/>
    <w:rsid w:val="006009F6"/>
    <w:rsid w:val="00604867"/>
    <w:rsid w:val="00604C38"/>
    <w:rsid w:val="00607585"/>
    <w:rsid w:val="00607C63"/>
    <w:rsid w:val="006100C2"/>
    <w:rsid w:val="00610805"/>
    <w:rsid w:val="00614D93"/>
    <w:rsid w:val="0061546C"/>
    <w:rsid w:val="006159EA"/>
    <w:rsid w:val="00615C77"/>
    <w:rsid w:val="0061604C"/>
    <w:rsid w:val="00616583"/>
    <w:rsid w:val="00621155"/>
    <w:rsid w:val="00623B87"/>
    <w:rsid w:val="00623F65"/>
    <w:rsid w:val="006254AB"/>
    <w:rsid w:val="00625D2D"/>
    <w:rsid w:val="00626E9B"/>
    <w:rsid w:val="006272C0"/>
    <w:rsid w:val="00633D17"/>
    <w:rsid w:val="00634CEB"/>
    <w:rsid w:val="006350F5"/>
    <w:rsid w:val="00635499"/>
    <w:rsid w:val="00635576"/>
    <w:rsid w:val="00636019"/>
    <w:rsid w:val="00641A78"/>
    <w:rsid w:val="006433DD"/>
    <w:rsid w:val="006478E2"/>
    <w:rsid w:val="00650272"/>
    <w:rsid w:val="00650EC9"/>
    <w:rsid w:val="00651D18"/>
    <w:rsid w:val="006550B2"/>
    <w:rsid w:val="0065597F"/>
    <w:rsid w:val="0066019D"/>
    <w:rsid w:val="00662091"/>
    <w:rsid w:val="00662415"/>
    <w:rsid w:val="006625F2"/>
    <w:rsid w:val="00662D70"/>
    <w:rsid w:val="006631A4"/>
    <w:rsid w:val="00664270"/>
    <w:rsid w:val="00664648"/>
    <w:rsid w:val="006712F0"/>
    <w:rsid w:val="006719B5"/>
    <w:rsid w:val="00672822"/>
    <w:rsid w:val="00672F00"/>
    <w:rsid w:val="00674451"/>
    <w:rsid w:val="0067590E"/>
    <w:rsid w:val="00675A45"/>
    <w:rsid w:val="00675E66"/>
    <w:rsid w:val="00676F6D"/>
    <w:rsid w:val="00677C0F"/>
    <w:rsid w:val="006810B2"/>
    <w:rsid w:val="0068110C"/>
    <w:rsid w:val="006819D3"/>
    <w:rsid w:val="00683485"/>
    <w:rsid w:val="006862EE"/>
    <w:rsid w:val="00686F0F"/>
    <w:rsid w:val="006923D3"/>
    <w:rsid w:val="006934AB"/>
    <w:rsid w:val="0069360E"/>
    <w:rsid w:val="00693D1F"/>
    <w:rsid w:val="006940AE"/>
    <w:rsid w:val="0069449B"/>
    <w:rsid w:val="00695AC7"/>
    <w:rsid w:val="00695FF3"/>
    <w:rsid w:val="00697041"/>
    <w:rsid w:val="006976E2"/>
    <w:rsid w:val="00697A13"/>
    <w:rsid w:val="006A1118"/>
    <w:rsid w:val="006A3327"/>
    <w:rsid w:val="006B0959"/>
    <w:rsid w:val="006B47F1"/>
    <w:rsid w:val="006B4B04"/>
    <w:rsid w:val="006B4BB0"/>
    <w:rsid w:val="006C1737"/>
    <w:rsid w:val="006C2407"/>
    <w:rsid w:val="006C3D19"/>
    <w:rsid w:val="006C5502"/>
    <w:rsid w:val="006D1D10"/>
    <w:rsid w:val="006D247D"/>
    <w:rsid w:val="006D3391"/>
    <w:rsid w:val="006D351A"/>
    <w:rsid w:val="006D6FCE"/>
    <w:rsid w:val="006D744B"/>
    <w:rsid w:val="006E0C58"/>
    <w:rsid w:val="006E1FF4"/>
    <w:rsid w:val="006E3730"/>
    <w:rsid w:val="006E46C5"/>
    <w:rsid w:val="006E470D"/>
    <w:rsid w:val="006E4FE2"/>
    <w:rsid w:val="006F04DA"/>
    <w:rsid w:val="006F2E4B"/>
    <w:rsid w:val="006F3FD0"/>
    <w:rsid w:val="00705071"/>
    <w:rsid w:val="00705E07"/>
    <w:rsid w:val="00707D69"/>
    <w:rsid w:val="00710716"/>
    <w:rsid w:val="007111C0"/>
    <w:rsid w:val="007125ED"/>
    <w:rsid w:val="00713903"/>
    <w:rsid w:val="0071546C"/>
    <w:rsid w:val="00716AB1"/>
    <w:rsid w:val="00720AA7"/>
    <w:rsid w:val="007228B0"/>
    <w:rsid w:val="00727548"/>
    <w:rsid w:val="00727626"/>
    <w:rsid w:val="007276F8"/>
    <w:rsid w:val="007311FF"/>
    <w:rsid w:val="00732BA1"/>
    <w:rsid w:val="00732E82"/>
    <w:rsid w:val="00733D1E"/>
    <w:rsid w:val="00734A8C"/>
    <w:rsid w:val="0073667D"/>
    <w:rsid w:val="007379AD"/>
    <w:rsid w:val="007403AF"/>
    <w:rsid w:val="00741148"/>
    <w:rsid w:val="007415FA"/>
    <w:rsid w:val="007421D2"/>
    <w:rsid w:val="007444FE"/>
    <w:rsid w:val="007455B7"/>
    <w:rsid w:val="00746C20"/>
    <w:rsid w:val="00750115"/>
    <w:rsid w:val="00751D29"/>
    <w:rsid w:val="0075420F"/>
    <w:rsid w:val="0075692B"/>
    <w:rsid w:val="00756D0C"/>
    <w:rsid w:val="0075710A"/>
    <w:rsid w:val="0075758F"/>
    <w:rsid w:val="00763EDC"/>
    <w:rsid w:val="007648D3"/>
    <w:rsid w:val="00770165"/>
    <w:rsid w:val="00772086"/>
    <w:rsid w:val="00774252"/>
    <w:rsid w:val="00774A35"/>
    <w:rsid w:val="00774F66"/>
    <w:rsid w:val="007771E7"/>
    <w:rsid w:val="00777340"/>
    <w:rsid w:val="00780008"/>
    <w:rsid w:val="00780421"/>
    <w:rsid w:val="00784DEC"/>
    <w:rsid w:val="00784F9B"/>
    <w:rsid w:val="00785379"/>
    <w:rsid w:val="00786567"/>
    <w:rsid w:val="00790480"/>
    <w:rsid w:val="00792A0E"/>
    <w:rsid w:val="007944F5"/>
    <w:rsid w:val="007947A7"/>
    <w:rsid w:val="00796ED4"/>
    <w:rsid w:val="007A100C"/>
    <w:rsid w:val="007A120D"/>
    <w:rsid w:val="007A6554"/>
    <w:rsid w:val="007A723A"/>
    <w:rsid w:val="007B0252"/>
    <w:rsid w:val="007B05EB"/>
    <w:rsid w:val="007B3B4F"/>
    <w:rsid w:val="007B4C1D"/>
    <w:rsid w:val="007B517F"/>
    <w:rsid w:val="007B683F"/>
    <w:rsid w:val="007B6CE2"/>
    <w:rsid w:val="007C0459"/>
    <w:rsid w:val="007C0F6E"/>
    <w:rsid w:val="007C34A0"/>
    <w:rsid w:val="007C41DA"/>
    <w:rsid w:val="007C43B1"/>
    <w:rsid w:val="007C4557"/>
    <w:rsid w:val="007C59D7"/>
    <w:rsid w:val="007D1B89"/>
    <w:rsid w:val="007D1C80"/>
    <w:rsid w:val="007D2C2D"/>
    <w:rsid w:val="007D2F26"/>
    <w:rsid w:val="007D3C5F"/>
    <w:rsid w:val="007D3E1A"/>
    <w:rsid w:val="007D4AEB"/>
    <w:rsid w:val="007D4E1F"/>
    <w:rsid w:val="007D7F95"/>
    <w:rsid w:val="007E09DA"/>
    <w:rsid w:val="007E2B9B"/>
    <w:rsid w:val="007E4C4D"/>
    <w:rsid w:val="007E521D"/>
    <w:rsid w:val="007E6136"/>
    <w:rsid w:val="007E7CD4"/>
    <w:rsid w:val="007F0CF8"/>
    <w:rsid w:val="007F1476"/>
    <w:rsid w:val="007F279F"/>
    <w:rsid w:val="007F43FC"/>
    <w:rsid w:val="007F72A5"/>
    <w:rsid w:val="00804065"/>
    <w:rsid w:val="00805363"/>
    <w:rsid w:val="00806C6E"/>
    <w:rsid w:val="00806ED6"/>
    <w:rsid w:val="00810FCE"/>
    <w:rsid w:val="008113BB"/>
    <w:rsid w:val="00813194"/>
    <w:rsid w:val="008133D7"/>
    <w:rsid w:val="00815BB2"/>
    <w:rsid w:val="008210FC"/>
    <w:rsid w:val="00825982"/>
    <w:rsid w:val="0082732E"/>
    <w:rsid w:val="00827692"/>
    <w:rsid w:val="00830EE3"/>
    <w:rsid w:val="00831B5B"/>
    <w:rsid w:val="00831E7E"/>
    <w:rsid w:val="0083325A"/>
    <w:rsid w:val="00833BC2"/>
    <w:rsid w:val="00835A40"/>
    <w:rsid w:val="008372BC"/>
    <w:rsid w:val="0084228F"/>
    <w:rsid w:val="00842F39"/>
    <w:rsid w:val="00843C1E"/>
    <w:rsid w:val="008449F1"/>
    <w:rsid w:val="008452FF"/>
    <w:rsid w:val="008454B8"/>
    <w:rsid w:val="00847DEF"/>
    <w:rsid w:val="008516D6"/>
    <w:rsid w:val="00854562"/>
    <w:rsid w:val="008607CB"/>
    <w:rsid w:val="00864249"/>
    <w:rsid w:val="00865DED"/>
    <w:rsid w:val="008673D3"/>
    <w:rsid w:val="0087069F"/>
    <w:rsid w:val="00871D21"/>
    <w:rsid w:val="008733C7"/>
    <w:rsid w:val="00873F27"/>
    <w:rsid w:val="00874775"/>
    <w:rsid w:val="00877329"/>
    <w:rsid w:val="0087764A"/>
    <w:rsid w:val="008804A8"/>
    <w:rsid w:val="00880EBF"/>
    <w:rsid w:val="0088484F"/>
    <w:rsid w:val="008849D9"/>
    <w:rsid w:val="008873F3"/>
    <w:rsid w:val="008910DB"/>
    <w:rsid w:val="008916D7"/>
    <w:rsid w:val="00892813"/>
    <w:rsid w:val="0089359F"/>
    <w:rsid w:val="00894CE3"/>
    <w:rsid w:val="00895D0B"/>
    <w:rsid w:val="00896BA7"/>
    <w:rsid w:val="008A2771"/>
    <w:rsid w:val="008A2DC3"/>
    <w:rsid w:val="008A42E7"/>
    <w:rsid w:val="008A55DE"/>
    <w:rsid w:val="008A5A6F"/>
    <w:rsid w:val="008A5CE8"/>
    <w:rsid w:val="008A6057"/>
    <w:rsid w:val="008A6FC6"/>
    <w:rsid w:val="008B0CF7"/>
    <w:rsid w:val="008B22EE"/>
    <w:rsid w:val="008B3E25"/>
    <w:rsid w:val="008B4552"/>
    <w:rsid w:val="008B4863"/>
    <w:rsid w:val="008B5BDF"/>
    <w:rsid w:val="008B5CBC"/>
    <w:rsid w:val="008C0F3F"/>
    <w:rsid w:val="008C2EF7"/>
    <w:rsid w:val="008C3CCA"/>
    <w:rsid w:val="008C4E6C"/>
    <w:rsid w:val="008C510A"/>
    <w:rsid w:val="008C76B2"/>
    <w:rsid w:val="008C7729"/>
    <w:rsid w:val="008D0C57"/>
    <w:rsid w:val="008D2BE0"/>
    <w:rsid w:val="008D35E8"/>
    <w:rsid w:val="008D5B0B"/>
    <w:rsid w:val="008E08C7"/>
    <w:rsid w:val="008E1559"/>
    <w:rsid w:val="008E2C2A"/>
    <w:rsid w:val="008E2E54"/>
    <w:rsid w:val="008E53FE"/>
    <w:rsid w:val="008E7215"/>
    <w:rsid w:val="008F06FC"/>
    <w:rsid w:val="008F447E"/>
    <w:rsid w:val="008F7358"/>
    <w:rsid w:val="00904960"/>
    <w:rsid w:val="0090504F"/>
    <w:rsid w:val="00906124"/>
    <w:rsid w:val="009076DD"/>
    <w:rsid w:val="00910018"/>
    <w:rsid w:val="00911AC6"/>
    <w:rsid w:val="00911B57"/>
    <w:rsid w:val="0091298F"/>
    <w:rsid w:val="00912C99"/>
    <w:rsid w:val="00913D3C"/>
    <w:rsid w:val="009209F0"/>
    <w:rsid w:val="0092281C"/>
    <w:rsid w:val="00923BB7"/>
    <w:rsid w:val="009246AA"/>
    <w:rsid w:val="0092490B"/>
    <w:rsid w:val="00925A41"/>
    <w:rsid w:val="0092683F"/>
    <w:rsid w:val="009302DD"/>
    <w:rsid w:val="0093035B"/>
    <w:rsid w:val="00930F2E"/>
    <w:rsid w:val="00933400"/>
    <w:rsid w:val="009339C5"/>
    <w:rsid w:val="00937F9F"/>
    <w:rsid w:val="00937FAE"/>
    <w:rsid w:val="009434D2"/>
    <w:rsid w:val="00943898"/>
    <w:rsid w:val="00945097"/>
    <w:rsid w:val="00945C5D"/>
    <w:rsid w:val="00946801"/>
    <w:rsid w:val="00953D25"/>
    <w:rsid w:val="0095471B"/>
    <w:rsid w:val="00955364"/>
    <w:rsid w:val="00957F35"/>
    <w:rsid w:val="0096198A"/>
    <w:rsid w:val="00961C24"/>
    <w:rsid w:val="00964974"/>
    <w:rsid w:val="00966373"/>
    <w:rsid w:val="0096768C"/>
    <w:rsid w:val="00974419"/>
    <w:rsid w:val="0097479D"/>
    <w:rsid w:val="00975F76"/>
    <w:rsid w:val="00976ECD"/>
    <w:rsid w:val="009776C5"/>
    <w:rsid w:val="0098064C"/>
    <w:rsid w:val="00982AD3"/>
    <w:rsid w:val="0098381A"/>
    <w:rsid w:val="009838C9"/>
    <w:rsid w:val="0099104A"/>
    <w:rsid w:val="00991DE9"/>
    <w:rsid w:val="00992A1C"/>
    <w:rsid w:val="00992BC6"/>
    <w:rsid w:val="00994099"/>
    <w:rsid w:val="009941AE"/>
    <w:rsid w:val="009943ED"/>
    <w:rsid w:val="009969A2"/>
    <w:rsid w:val="009A61BE"/>
    <w:rsid w:val="009A6519"/>
    <w:rsid w:val="009B2D1E"/>
    <w:rsid w:val="009B3F95"/>
    <w:rsid w:val="009B4731"/>
    <w:rsid w:val="009B4DC4"/>
    <w:rsid w:val="009B7479"/>
    <w:rsid w:val="009C206F"/>
    <w:rsid w:val="009C217A"/>
    <w:rsid w:val="009C33A0"/>
    <w:rsid w:val="009C37BE"/>
    <w:rsid w:val="009C4D48"/>
    <w:rsid w:val="009C6162"/>
    <w:rsid w:val="009C6E92"/>
    <w:rsid w:val="009D0C48"/>
    <w:rsid w:val="009D16D3"/>
    <w:rsid w:val="009D1F63"/>
    <w:rsid w:val="009D4EAE"/>
    <w:rsid w:val="009D5D17"/>
    <w:rsid w:val="009E0190"/>
    <w:rsid w:val="009E241B"/>
    <w:rsid w:val="009E6114"/>
    <w:rsid w:val="009E7CF1"/>
    <w:rsid w:val="009F095D"/>
    <w:rsid w:val="009F0EED"/>
    <w:rsid w:val="009F1326"/>
    <w:rsid w:val="009F133C"/>
    <w:rsid w:val="009F2520"/>
    <w:rsid w:val="009F44FB"/>
    <w:rsid w:val="009F4A2E"/>
    <w:rsid w:val="009F63E0"/>
    <w:rsid w:val="009F7232"/>
    <w:rsid w:val="009F7A3B"/>
    <w:rsid w:val="009F7AB0"/>
    <w:rsid w:val="00A01E46"/>
    <w:rsid w:val="00A01E73"/>
    <w:rsid w:val="00A0372B"/>
    <w:rsid w:val="00A03B11"/>
    <w:rsid w:val="00A03CFA"/>
    <w:rsid w:val="00A0503B"/>
    <w:rsid w:val="00A05C28"/>
    <w:rsid w:val="00A12E2C"/>
    <w:rsid w:val="00A14953"/>
    <w:rsid w:val="00A1670F"/>
    <w:rsid w:val="00A16DB7"/>
    <w:rsid w:val="00A17233"/>
    <w:rsid w:val="00A20229"/>
    <w:rsid w:val="00A208A9"/>
    <w:rsid w:val="00A21094"/>
    <w:rsid w:val="00A253EB"/>
    <w:rsid w:val="00A25C8F"/>
    <w:rsid w:val="00A25FCC"/>
    <w:rsid w:val="00A263C4"/>
    <w:rsid w:val="00A27F95"/>
    <w:rsid w:val="00A30170"/>
    <w:rsid w:val="00A3221E"/>
    <w:rsid w:val="00A32236"/>
    <w:rsid w:val="00A36534"/>
    <w:rsid w:val="00A36B90"/>
    <w:rsid w:val="00A40782"/>
    <w:rsid w:val="00A40BAC"/>
    <w:rsid w:val="00A425FF"/>
    <w:rsid w:val="00A43225"/>
    <w:rsid w:val="00A43268"/>
    <w:rsid w:val="00A4336B"/>
    <w:rsid w:val="00A444A4"/>
    <w:rsid w:val="00A4468C"/>
    <w:rsid w:val="00A44C1F"/>
    <w:rsid w:val="00A4586E"/>
    <w:rsid w:val="00A4678D"/>
    <w:rsid w:val="00A470F6"/>
    <w:rsid w:val="00A47C39"/>
    <w:rsid w:val="00A50354"/>
    <w:rsid w:val="00A50444"/>
    <w:rsid w:val="00A50BE9"/>
    <w:rsid w:val="00A5208A"/>
    <w:rsid w:val="00A53052"/>
    <w:rsid w:val="00A535F8"/>
    <w:rsid w:val="00A56B53"/>
    <w:rsid w:val="00A6111F"/>
    <w:rsid w:val="00A61322"/>
    <w:rsid w:val="00A616F8"/>
    <w:rsid w:val="00A61E46"/>
    <w:rsid w:val="00A634DC"/>
    <w:rsid w:val="00A63D80"/>
    <w:rsid w:val="00A650DF"/>
    <w:rsid w:val="00A700BE"/>
    <w:rsid w:val="00A70387"/>
    <w:rsid w:val="00A70F65"/>
    <w:rsid w:val="00A724EF"/>
    <w:rsid w:val="00A73AEC"/>
    <w:rsid w:val="00A758F1"/>
    <w:rsid w:val="00A80730"/>
    <w:rsid w:val="00A815DD"/>
    <w:rsid w:val="00A82245"/>
    <w:rsid w:val="00A824E7"/>
    <w:rsid w:val="00A834F8"/>
    <w:rsid w:val="00A83AC0"/>
    <w:rsid w:val="00A8437F"/>
    <w:rsid w:val="00A8468D"/>
    <w:rsid w:val="00A8495F"/>
    <w:rsid w:val="00A84A58"/>
    <w:rsid w:val="00A84CEF"/>
    <w:rsid w:val="00A863D8"/>
    <w:rsid w:val="00A87091"/>
    <w:rsid w:val="00A93887"/>
    <w:rsid w:val="00A95E0E"/>
    <w:rsid w:val="00A96851"/>
    <w:rsid w:val="00AA07D9"/>
    <w:rsid w:val="00AA09F3"/>
    <w:rsid w:val="00AA119A"/>
    <w:rsid w:val="00AA1424"/>
    <w:rsid w:val="00AA229E"/>
    <w:rsid w:val="00AA3D82"/>
    <w:rsid w:val="00AA4434"/>
    <w:rsid w:val="00AA5851"/>
    <w:rsid w:val="00AA7E99"/>
    <w:rsid w:val="00AB08A0"/>
    <w:rsid w:val="00AB1C17"/>
    <w:rsid w:val="00AB4FB4"/>
    <w:rsid w:val="00AB53E7"/>
    <w:rsid w:val="00AB5887"/>
    <w:rsid w:val="00AB60EE"/>
    <w:rsid w:val="00AC087F"/>
    <w:rsid w:val="00AC094B"/>
    <w:rsid w:val="00AC17D0"/>
    <w:rsid w:val="00AC724D"/>
    <w:rsid w:val="00AC73AC"/>
    <w:rsid w:val="00AD1ACF"/>
    <w:rsid w:val="00AD430B"/>
    <w:rsid w:val="00AE009D"/>
    <w:rsid w:val="00AE0315"/>
    <w:rsid w:val="00AE2A4A"/>
    <w:rsid w:val="00AE752F"/>
    <w:rsid w:val="00AF12F2"/>
    <w:rsid w:val="00AF3A35"/>
    <w:rsid w:val="00AF5056"/>
    <w:rsid w:val="00AF5C0B"/>
    <w:rsid w:val="00AF6DE0"/>
    <w:rsid w:val="00AF7917"/>
    <w:rsid w:val="00AF7D37"/>
    <w:rsid w:val="00B0299E"/>
    <w:rsid w:val="00B0388A"/>
    <w:rsid w:val="00B0596F"/>
    <w:rsid w:val="00B06877"/>
    <w:rsid w:val="00B06FB1"/>
    <w:rsid w:val="00B07229"/>
    <w:rsid w:val="00B13DDE"/>
    <w:rsid w:val="00B142AC"/>
    <w:rsid w:val="00B14B89"/>
    <w:rsid w:val="00B15BEB"/>
    <w:rsid w:val="00B16E9E"/>
    <w:rsid w:val="00B170FB"/>
    <w:rsid w:val="00B20C67"/>
    <w:rsid w:val="00B22F49"/>
    <w:rsid w:val="00B24CF8"/>
    <w:rsid w:val="00B26487"/>
    <w:rsid w:val="00B2768D"/>
    <w:rsid w:val="00B30986"/>
    <w:rsid w:val="00B30DBE"/>
    <w:rsid w:val="00B32C6A"/>
    <w:rsid w:val="00B330B9"/>
    <w:rsid w:val="00B33245"/>
    <w:rsid w:val="00B337A0"/>
    <w:rsid w:val="00B338FF"/>
    <w:rsid w:val="00B34080"/>
    <w:rsid w:val="00B35F95"/>
    <w:rsid w:val="00B36CA3"/>
    <w:rsid w:val="00B375ED"/>
    <w:rsid w:val="00B4078F"/>
    <w:rsid w:val="00B4334C"/>
    <w:rsid w:val="00B471C8"/>
    <w:rsid w:val="00B50525"/>
    <w:rsid w:val="00B50A3B"/>
    <w:rsid w:val="00B52060"/>
    <w:rsid w:val="00B52C62"/>
    <w:rsid w:val="00B54E36"/>
    <w:rsid w:val="00B6401A"/>
    <w:rsid w:val="00B6451C"/>
    <w:rsid w:val="00B66DCF"/>
    <w:rsid w:val="00B67CD6"/>
    <w:rsid w:val="00B7011B"/>
    <w:rsid w:val="00B701D4"/>
    <w:rsid w:val="00B723A1"/>
    <w:rsid w:val="00B73991"/>
    <w:rsid w:val="00B73FCC"/>
    <w:rsid w:val="00B74610"/>
    <w:rsid w:val="00B75339"/>
    <w:rsid w:val="00B757C4"/>
    <w:rsid w:val="00B7594A"/>
    <w:rsid w:val="00B806A5"/>
    <w:rsid w:val="00B81C6B"/>
    <w:rsid w:val="00B8254F"/>
    <w:rsid w:val="00B83089"/>
    <w:rsid w:val="00B851E6"/>
    <w:rsid w:val="00B867CB"/>
    <w:rsid w:val="00B87A52"/>
    <w:rsid w:val="00B92790"/>
    <w:rsid w:val="00B928AF"/>
    <w:rsid w:val="00B92E97"/>
    <w:rsid w:val="00B935CE"/>
    <w:rsid w:val="00B93AB4"/>
    <w:rsid w:val="00B9415B"/>
    <w:rsid w:val="00B946A3"/>
    <w:rsid w:val="00B94C2D"/>
    <w:rsid w:val="00B964EF"/>
    <w:rsid w:val="00BA0079"/>
    <w:rsid w:val="00BA0E54"/>
    <w:rsid w:val="00BA1784"/>
    <w:rsid w:val="00BA6231"/>
    <w:rsid w:val="00BA643D"/>
    <w:rsid w:val="00BA6C8E"/>
    <w:rsid w:val="00BB0C05"/>
    <w:rsid w:val="00BB2131"/>
    <w:rsid w:val="00BB5773"/>
    <w:rsid w:val="00BB5858"/>
    <w:rsid w:val="00BB5FBF"/>
    <w:rsid w:val="00BB7173"/>
    <w:rsid w:val="00BB73BB"/>
    <w:rsid w:val="00BC0902"/>
    <w:rsid w:val="00BC0FEF"/>
    <w:rsid w:val="00BC19E2"/>
    <w:rsid w:val="00BC7182"/>
    <w:rsid w:val="00BD13E6"/>
    <w:rsid w:val="00BD1B29"/>
    <w:rsid w:val="00BD1D24"/>
    <w:rsid w:val="00BD225D"/>
    <w:rsid w:val="00BD2D0A"/>
    <w:rsid w:val="00BD4ABE"/>
    <w:rsid w:val="00BD4D59"/>
    <w:rsid w:val="00BD7312"/>
    <w:rsid w:val="00BE2483"/>
    <w:rsid w:val="00BE3156"/>
    <w:rsid w:val="00BE729F"/>
    <w:rsid w:val="00BF35FA"/>
    <w:rsid w:val="00BF5BAC"/>
    <w:rsid w:val="00BF5C09"/>
    <w:rsid w:val="00C00954"/>
    <w:rsid w:val="00C02849"/>
    <w:rsid w:val="00C03EE3"/>
    <w:rsid w:val="00C041A4"/>
    <w:rsid w:val="00C05B07"/>
    <w:rsid w:val="00C12BBA"/>
    <w:rsid w:val="00C138CD"/>
    <w:rsid w:val="00C143A5"/>
    <w:rsid w:val="00C15313"/>
    <w:rsid w:val="00C164C8"/>
    <w:rsid w:val="00C1729E"/>
    <w:rsid w:val="00C17765"/>
    <w:rsid w:val="00C25956"/>
    <w:rsid w:val="00C26196"/>
    <w:rsid w:val="00C27582"/>
    <w:rsid w:val="00C3077E"/>
    <w:rsid w:val="00C311F7"/>
    <w:rsid w:val="00C36921"/>
    <w:rsid w:val="00C3751C"/>
    <w:rsid w:val="00C37770"/>
    <w:rsid w:val="00C4070B"/>
    <w:rsid w:val="00C43CBF"/>
    <w:rsid w:val="00C450D7"/>
    <w:rsid w:val="00C457DF"/>
    <w:rsid w:val="00C45BA1"/>
    <w:rsid w:val="00C46065"/>
    <w:rsid w:val="00C51B0C"/>
    <w:rsid w:val="00C56712"/>
    <w:rsid w:val="00C57CAC"/>
    <w:rsid w:val="00C57ED3"/>
    <w:rsid w:val="00C60F9A"/>
    <w:rsid w:val="00C62D99"/>
    <w:rsid w:val="00C6373E"/>
    <w:rsid w:val="00C646D0"/>
    <w:rsid w:val="00C665B9"/>
    <w:rsid w:val="00C66A7D"/>
    <w:rsid w:val="00C66DE1"/>
    <w:rsid w:val="00C67DDC"/>
    <w:rsid w:val="00C70253"/>
    <w:rsid w:val="00C70DCF"/>
    <w:rsid w:val="00C70DFF"/>
    <w:rsid w:val="00C73971"/>
    <w:rsid w:val="00C7519C"/>
    <w:rsid w:val="00C766B6"/>
    <w:rsid w:val="00C8024E"/>
    <w:rsid w:val="00C8111C"/>
    <w:rsid w:val="00C818B2"/>
    <w:rsid w:val="00C8215D"/>
    <w:rsid w:val="00C82794"/>
    <w:rsid w:val="00C82D9A"/>
    <w:rsid w:val="00C854F4"/>
    <w:rsid w:val="00C86E5F"/>
    <w:rsid w:val="00C912DF"/>
    <w:rsid w:val="00C92027"/>
    <w:rsid w:val="00C92691"/>
    <w:rsid w:val="00C93755"/>
    <w:rsid w:val="00C9466F"/>
    <w:rsid w:val="00CA04A2"/>
    <w:rsid w:val="00CA072D"/>
    <w:rsid w:val="00CA15CB"/>
    <w:rsid w:val="00CA2A63"/>
    <w:rsid w:val="00CA2DF6"/>
    <w:rsid w:val="00CA38D8"/>
    <w:rsid w:val="00CA6029"/>
    <w:rsid w:val="00CA7444"/>
    <w:rsid w:val="00CB0A5F"/>
    <w:rsid w:val="00CB1147"/>
    <w:rsid w:val="00CB207B"/>
    <w:rsid w:val="00CB273F"/>
    <w:rsid w:val="00CB4543"/>
    <w:rsid w:val="00CB6265"/>
    <w:rsid w:val="00CB63D3"/>
    <w:rsid w:val="00CB640B"/>
    <w:rsid w:val="00CB7642"/>
    <w:rsid w:val="00CB7862"/>
    <w:rsid w:val="00CC0325"/>
    <w:rsid w:val="00CC1579"/>
    <w:rsid w:val="00CC3024"/>
    <w:rsid w:val="00CC36E9"/>
    <w:rsid w:val="00CC4AC0"/>
    <w:rsid w:val="00CC6795"/>
    <w:rsid w:val="00CC7526"/>
    <w:rsid w:val="00CD062C"/>
    <w:rsid w:val="00CD0E6D"/>
    <w:rsid w:val="00CD0EAF"/>
    <w:rsid w:val="00CD0ECC"/>
    <w:rsid w:val="00CD0FC7"/>
    <w:rsid w:val="00CD3839"/>
    <w:rsid w:val="00CD5F28"/>
    <w:rsid w:val="00CD600E"/>
    <w:rsid w:val="00CE0C30"/>
    <w:rsid w:val="00CE2096"/>
    <w:rsid w:val="00CE2602"/>
    <w:rsid w:val="00CE3774"/>
    <w:rsid w:val="00CE3D1A"/>
    <w:rsid w:val="00CF1550"/>
    <w:rsid w:val="00CF1626"/>
    <w:rsid w:val="00CF4B85"/>
    <w:rsid w:val="00CF4BE7"/>
    <w:rsid w:val="00CF4CDA"/>
    <w:rsid w:val="00CF7D48"/>
    <w:rsid w:val="00D020C6"/>
    <w:rsid w:val="00D03FFD"/>
    <w:rsid w:val="00D0650B"/>
    <w:rsid w:val="00D07E2C"/>
    <w:rsid w:val="00D11471"/>
    <w:rsid w:val="00D129C4"/>
    <w:rsid w:val="00D13036"/>
    <w:rsid w:val="00D20016"/>
    <w:rsid w:val="00D237CB"/>
    <w:rsid w:val="00D249FB"/>
    <w:rsid w:val="00D27083"/>
    <w:rsid w:val="00D304B2"/>
    <w:rsid w:val="00D3186E"/>
    <w:rsid w:val="00D3224E"/>
    <w:rsid w:val="00D333DE"/>
    <w:rsid w:val="00D344BE"/>
    <w:rsid w:val="00D35835"/>
    <w:rsid w:val="00D35953"/>
    <w:rsid w:val="00D35B1C"/>
    <w:rsid w:val="00D360B5"/>
    <w:rsid w:val="00D410DF"/>
    <w:rsid w:val="00D42067"/>
    <w:rsid w:val="00D42F77"/>
    <w:rsid w:val="00D43298"/>
    <w:rsid w:val="00D474C6"/>
    <w:rsid w:val="00D503C5"/>
    <w:rsid w:val="00D50677"/>
    <w:rsid w:val="00D514C1"/>
    <w:rsid w:val="00D52D0B"/>
    <w:rsid w:val="00D57B02"/>
    <w:rsid w:val="00D620EA"/>
    <w:rsid w:val="00D6284D"/>
    <w:rsid w:val="00D6297D"/>
    <w:rsid w:val="00D62C08"/>
    <w:rsid w:val="00D636AB"/>
    <w:rsid w:val="00D670D9"/>
    <w:rsid w:val="00D67548"/>
    <w:rsid w:val="00D67CEA"/>
    <w:rsid w:val="00D71B0E"/>
    <w:rsid w:val="00D7331E"/>
    <w:rsid w:val="00D75107"/>
    <w:rsid w:val="00D76279"/>
    <w:rsid w:val="00D76ACB"/>
    <w:rsid w:val="00D80704"/>
    <w:rsid w:val="00D81250"/>
    <w:rsid w:val="00D8705E"/>
    <w:rsid w:val="00D87EB5"/>
    <w:rsid w:val="00D91936"/>
    <w:rsid w:val="00D93EB5"/>
    <w:rsid w:val="00D978C7"/>
    <w:rsid w:val="00DA00B6"/>
    <w:rsid w:val="00DA07BD"/>
    <w:rsid w:val="00DA376A"/>
    <w:rsid w:val="00DA7372"/>
    <w:rsid w:val="00DB0697"/>
    <w:rsid w:val="00DB1BB1"/>
    <w:rsid w:val="00DB23A2"/>
    <w:rsid w:val="00DB4937"/>
    <w:rsid w:val="00DB4EA5"/>
    <w:rsid w:val="00DB617F"/>
    <w:rsid w:val="00DB6ACB"/>
    <w:rsid w:val="00DB6FEC"/>
    <w:rsid w:val="00DC335C"/>
    <w:rsid w:val="00DC3698"/>
    <w:rsid w:val="00DC38FA"/>
    <w:rsid w:val="00DC3AA5"/>
    <w:rsid w:val="00DC4801"/>
    <w:rsid w:val="00DC50A7"/>
    <w:rsid w:val="00DC5860"/>
    <w:rsid w:val="00DD179A"/>
    <w:rsid w:val="00DD2EEB"/>
    <w:rsid w:val="00DD6D5B"/>
    <w:rsid w:val="00DE2197"/>
    <w:rsid w:val="00DE326E"/>
    <w:rsid w:val="00DE3926"/>
    <w:rsid w:val="00DE39E5"/>
    <w:rsid w:val="00DE5F4C"/>
    <w:rsid w:val="00DE645F"/>
    <w:rsid w:val="00DE6F26"/>
    <w:rsid w:val="00DE713D"/>
    <w:rsid w:val="00DF396B"/>
    <w:rsid w:val="00DF5BC0"/>
    <w:rsid w:val="00DF6428"/>
    <w:rsid w:val="00E008B0"/>
    <w:rsid w:val="00E02C11"/>
    <w:rsid w:val="00E03FEC"/>
    <w:rsid w:val="00E04481"/>
    <w:rsid w:val="00E06096"/>
    <w:rsid w:val="00E067F4"/>
    <w:rsid w:val="00E119E6"/>
    <w:rsid w:val="00E1364E"/>
    <w:rsid w:val="00E13D30"/>
    <w:rsid w:val="00E147D7"/>
    <w:rsid w:val="00E14A89"/>
    <w:rsid w:val="00E163ED"/>
    <w:rsid w:val="00E168C7"/>
    <w:rsid w:val="00E20E19"/>
    <w:rsid w:val="00E21952"/>
    <w:rsid w:val="00E22160"/>
    <w:rsid w:val="00E2355D"/>
    <w:rsid w:val="00E24956"/>
    <w:rsid w:val="00E27ECC"/>
    <w:rsid w:val="00E313BE"/>
    <w:rsid w:val="00E33B7E"/>
    <w:rsid w:val="00E354D4"/>
    <w:rsid w:val="00E37BBE"/>
    <w:rsid w:val="00E4013A"/>
    <w:rsid w:val="00E425B3"/>
    <w:rsid w:val="00E44998"/>
    <w:rsid w:val="00E506B1"/>
    <w:rsid w:val="00E535DC"/>
    <w:rsid w:val="00E53C3C"/>
    <w:rsid w:val="00E546A6"/>
    <w:rsid w:val="00E574CE"/>
    <w:rsid w:val="00E60685"/>
    <w:rsid w:val="00E615B1"/>
    <w:rsid w:val="00E618D6"/>
    <w:rsid w:val="00E6214A"/>
    <w:rsid w:val="00E630C6"/>
    <w:rsid w:val="00E64B83"/>
    <w:rsid w:val="00E65BEA"/>
    <w:rsid w:val="00E70C8C"/>
    <w:rsid w:val="00E70E45"/>
    <w:rsid w:val="00E719BA"/>
    <w:rsid w:val="00E71C8B"/>
    <w:rsid w:val="00E7349A"/>
    <w:rsid w:val="00E7444C"/>
    <w:rsid w:val="00E74B19"/>
    <w:rsid w:val="00E80013"/>
    <w:rsid w:val="00E82983"/>
    <w:rsid w:val="00E841B6"/>
    <w:rsid w:val="00E8437E"/>
    <w:rsid w:val="00E91620"/>
    <w:rsid w:val="00E9186A"/>
    <w:rsid w:val="00E9278A"/>
    <w:rsid w:val="00E931C2"/>
    <w:rsid w:val="00E93F64"/>
    <w:rsid w:val="00E95145"/>
    <w:rsid w:val="00E956CE"/>
    <w:rsid w:val="00EA06D2"/>
    <w:rsid w:val="00EA112F"/>
    <w:rsid w:val="00EA1911"/>
    <w:rsid w:val="00EA4ACF"/>
    <w:rsid w:val="00EA66D2"/>
    <w:rsid w:val="00EA6E14"/>
    <w:rsid w:val="00EB09E5"/>
    <w:rsid w:val="00EB3298"/>
    <w:rsid w:val="00EB48ED"/>
    <w:rsid w:val="00EB5839"/>
    <w:rsid w:val="00EB7857"/>
    <w:rsid w:val="00EB7DC6"/>
    <w:rsid w:val="00EC1850"/>
    <w:rsid w:val="00EC28C9"/>
    <w:rsid w:val="00EC32E0"/>
    <w:rsid w:val="00EC4A8B"/>
    <w:rsid w:val="00EC4C25"/>
    <w:rsid w:val="00EC5C8E"/>
    <w:rsid w:val="00EC5EE0"/>
    <w:rsid w:val="00EC6B73"/>
    <w:rsid w:val="00ED06DE"/>
    <w:rsid w:val="00ED15AA"/>
    <w:rsid w:val="00ED2D6A"/>
    <w:rsid w:val="00ED4287"/>
    <w:rsid w:val="00ED6C76"/>
    <w:rsid w:val="00EE2009"/>
    <w:rsid w:val="00EE5F6F"/>
    <w:rsid w:val="00EE6480"/>
    <w:rsid w:val="00EE6E21"/>
    <w:rsid w:val="00EF1DBA"/>
    <w:rsid w:val="00EF2C9F"/>
    <w:rsid w:val="00EF3B94"/>
    <w:rsid w:val="00EF57AE"/>
    <w:rsid w:val="00EF5D1E"/>
    <w:rsid w:val="00F00590"/>
    <w:rsid w:val="00F04A22"/>
    <w:rsid w:val="00F06335"/>
    <w:rsid w:val="00F06745"/>
    <w:rsid w:val="00F1156D"/>
    <w:rsid w:val="00F119B4"/>
    <w:rsid w:val="00F13218"/>
    <w:rsid w:val="00F13410"/>
    <w:rsid w:val="00F1617B"/>
    <w:rsid w:val="00F162F9"/>
    <w:rsid w:val="00F21CEA"/>
    <w:rsid w:val="00F2383E"/>
    <w:rsid w:val="00F25199"/>
    <w:rsid w:val="00F26233"/>
    <w:rsid w:val="00F301D6"/>
    <w:rsid w:val="00F31D3E"/>
    <w:rsid w:val="00F32D1B"/>
    <w:rsid w:val="00F33737"/>
    <w:rsid w:val="00F33F1B"/>
    <w:rsid w:val="00F366F0"/>
    <w:rsid w:val="00F36712"/>
    <w:rsid w:val="00F40F81"/>
    <w:rsid w:val="00F41346"/>
    <w:rsid w:val="00F418C4"/>
    <w:rsid w:val="00F41CE6"/>
    <w:rsid w:val="00F43395"/>
    <w:rsid w:val="00F4347C"/>
    <w:rsid w:val="00F439AC"/>
    <w:rsid w:val="00F461C1"/>
    <w:rsid w:val="00F50D66"/>
    <w:rsid w:val="00F518D1"/>
    <w:rsid w:val="00F51BBC"/>
    <w:rsid w:val="00F51FE4"/>
    <w:rsid w:val="00F55A35"/>
    <w:rsid w:val="00F624A0"/>
    <w:rsid w:val="00F64121"/>
    <w:rsid w:val="00F64E87"/>
    <w:rsid w:val="00F66227"/>
    <w:rsid w:val="00F662B0"/>
    <w:rsid w:val="00F66AA7"/>
    <w:rsid w:val="00F678C2"/>
    <w:rsid w:val="00F70958"/>
    <w:rsid w:val="00F711BB"/>
    <w:rsid w:val="00F71B22"/>
    <w:rsid w:val="00F720E8"/>
    <w:rsid w:val="00F7213E"/>
    <w:rsid w:val="00F72373"/>
    <w:rsid w:val="00F7348D"/>
    <w:rsid w:val="00F761AD"/>
    <w:rsid w:val="00F80069"/>
    <w:rsid w:val="00F80785"/>
    <w:rsid w:val="00F82DBB"/>
    <w:rsid w:val="00F831EE"/>
    <w:rsid w:val="00F83447"/>
    <w:rsid w:val="00F83C92"/>
    <w:rsid w:val="00F84D4D"/>
    <w:rsid w:val="00F85159"/>
    <w:rsid w:val="00F85EFD"/>
    <w:rsid w:val="00F86328"/>
    <w:rsid w:val="00F86A5B"/>
    <w:rsid w:val="00F87B1B"/>
    <w:rsid w:val="00F915D1"/>
    <w:rsid w:val="00F93A00"/>
    <w:rsid w:val="00F9577C"/>
    <w:rsid w:val="00F9668A"/>
    <w:rsid w:val="00F968F3"/>
    <w:rsid w:val="00F975EB"/>
    <w:rsid w:val="00FA14A0"/>
    <w:rsid w:val="00FA2E84"/>
    <w:rsid w:val="00FA4AE1"/>
    <w:rsid w:val="00FA5FFA"/>
    <w:rsid w:val="00FA6B76"/>
    <w:rsid w:val="00FB0106"/>
    <w:rsid w:val="00FB0A6B"/>
    <w:rsid w:val="00FB4DC6"/>
    <w:rsid w:val="00FB54D1"/>
    <w:rsid w:val="00FB6ECD"/>
    <w:rsid w:val="00FC2EEE"/>
    <w:rsid w:val="00FC332B"/>
    <w:rsid w:val="00FC36CB"/>
    <w:rsid w:val="00FC56A9"/>
    <w:rsid w:val="00FC5718"/>
    <w:rsid w:val="00FC645F"/>
    <w:rsid w:val="00FC7DBF"/>
    <w:rsid w:val="00FD0BB9"/>
    <w:rsid w:val="00FD5A2A"/>
    <w:rsid w:val="00FD5C14"/>
    <w:rsid w:val="00FD62B4"/>
    <w:rsid w:val="00FE005C"/>
    <w:rsid w:val="00FE149A"/>
    <w:rsid w:val="00FE1A61"/>
    <w:rsid w:val="00FE1D26"/>
    <w:rsid w:val="00FE2053"/>
    <w:rsid w:val="00FE31F2"/>
    <w:rsid w:val="00FE54E1"/>
    <w:rsid w:val="00FE58AC"/>
    <w:rsid w:val="00FF13D0"/>
    <w:rsid w:val="00FF1AAC"/>
    <w:rsid w:val="00FF591F"/>
    <w:rsid w:val="00FF6A84"/>
    <w:rsid w:val="00FF6E96"/>
    <w:rsid w:val="00FF764F"/>
    <w:rsid w:val="00FF7B61"/>
    <w:rsid w:val="00FF7CFD"/>
    <w:rsid w:val="00FF7E1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51A"/>
    <w:pPr>
      <w:spacing w:line="240" w:lineRule="auto"/>
    </w:pPr>
  </w:style>
  <w:style w:type="paragraph" w:styleId="Heading1">
    <w:name w:val="heading 1"/>
    <w:basedOn w:val="Normal"/>
    <w:next w:val="Normal"/>
    <w:link w:val="Heading1Char"/>
    <w:uiPriority w:val="9"/>
    <w:qFormat/>
    <w:rsid w:val="00A84C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4CE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4CE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84CE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4CE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4CE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4CE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4CEF"/>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C3077E"/>
    <w:pPr>
      <w:ind w:left="720"/>
      <w:contextualSpacing/>
    </w:pPr>
  </w:style>
  <w:style w:type="character" w:styleId="Hyperlink">
    <w:name w:val="Hyperlink"/>
    <w:basedOn w:val="DefaultParagraphFont"/>
    <w:uiPriority w:val="99"/>
    <w:unhideWhenUsed/>
    <w:rsid w:val="00A87091"/>
    <w:rPr>
      <w:color w:val="0000FF" w:themeColor="hyperlink"/>
      <w:u w:val="single"/>
    </w:rPr>
  </w:style>
  <w:style w:type="paragraph" w:styleId="FootnoteText">
    <w:name w:val="footnote text"/>
    <w:basedOn w:val="Normal"/>
    <w:link w:val="FootnoteTextChar"/>
    <w:uiPriority w:val="99"/>
    <w:unhideWhenUsed/>
    <w:rsid w:val="00A87091"/>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A87091"/>
    <w:rPr>
      <w:rFonts w:ascii="Times New Roman" w:eastAsia="Times New Roman" w:hAnsi="Times New Roman" w:cs="Times New Roman"/>
      <w:sz w:val="20"/>
      <w:szCs w:val="20"/>
    </w:rPr>
  </w:style>
  <w:style w:type="character" w:styleId="FootnoteReference">
    <w:name w:val="footnote reference"/>
    <w:uiPriority w:val="99"/>
    <w:unhideWhenUsed/>
    <w:rsid w:val="00A87091"/>
    <w:rPr>
      <w:vertAlign w:val="superscript"/>
    </w:rPr>
  </w:style>
  <w:style w:type="character" w:customStyle="1" w:styleId="apple-converted-space">
    <w:name w:val="apple-converted-space"/>
    <w:basedOn w:val="DefaultParagraphFont"/>
    <w:uiPriority w:val="99"/>
    <w:rsid w:val="00A87091"/>
    <w:rPr>
      <w:rFonts w:cs="Times New Roman"/>
    </w:rPr>
  </w:style>
  <w:style w:type="paragraph" w:styleId="HTMLPreformatted">
    <w:name w:val="HTML Preformatted"/>
    <w:basedOn w:val="Normal"/>
    <w:link w:val="HTMLPreformattedChar"/>
    <w:uiPriority w:val="99"/>
    <w:rsid w:val="00F162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162F9"/>
    <w:rPr>
      <w:rFonts w:ascii="Courier New" w:eastAsia="Times New Roman" w:hAnsi="Courier New" w:cs="Courier New"/>
      <w:sz w:val="20"/>
      <w:szCs w:val="20"/>
    </w:rPr>
  </w:style>
  <w:style w:type="character" w:styleId="FollowedHyperlink">
    <w:name w:val="FollowedHyperlink"/>
    <w:basedOn w:val="DefaultParagraphFont"/>
    <w:uiPriority w:val="99"/>
    <w:semiHidden/>
    <w:unhideWhenUsed/>
    <w:rsid w:val="00AC094B"/>
    <w:rPr>
      <w:color w:val="800080" w:themeColor="followedHyperlink"/>
      <w:u w:val="single"/>
    </w:rPr>
  </w:style>
  <w:style w:type="character" w:styleId="CommentReference">
    <w:name w:val="annotation reference"/>
    <w:basedOn w:val="DefaultParagraphFont"/>
    <w:uiPriority w:val="99"/>
    <w:semiHidden/>
    <w:unhideWhenUsed/>
    <w:rsid w:val="002159EB"/>
    <w:rPr>
      <w:sz w:val="16"/>
      <w:szCs w:val="16"/>
    </w:rPr>
  </w:style>
  <w:style w:type="paragraph" w:styleId="CommentText">
    <w:name w:val="annotation text"/>
    <w:basedOn w:val="Normal"/>
    <w:link w:val="CommentTextChar"/>
    <w:uiPriority w:val="99"/>
    <w:unhideWhenUsed/>
    <w:rsid w:val="002159EB"/>
    <w:rPr>
      <w:sz w:val="20"/>
      <w:szCs w:val="20"/>
    </w:rPr>
  </w:style>
  <w:style w:type="character" w:customStyle="1" w:styleId="CommentTextChar">
    <w:name w:val="Comment Text Char"/>
    <w:basedOn w:val="DefaultParagraphFont"/>
    <w:link w:val="CommentText"/>
    <w:uiPriority w:val="99"/>
    <w:rsid w:val="002159EB"/>
    <w:rPr>
      <w:sz w:val="20"/>
      <w:szCs w:val="20"/>
    </w:rPr>
  </w:style>
  <w:style w:type="paragraph" w:styleId="CommentSubject">
    <w:name w:val="annotation subject"/>
    <w:basedOn w:val="CommentText"/>
    <w:next w:val="CommentText"/>
    <w:link w:val="CommentSubjectChar"/>
    <w:uiPriority w:val="99"/>
    <w:semiHidden/>
    <w:unhideWhenUsed/>
    <w:rsid w:val="002159EB"/>
    <w:rPr>
      <w:b/>
      <w:bCs/>
    </w:rPr>
  </w:style>
  <w:style w:type="character" w:customStyle="1" w:styleId="CommentSubjectChar">
    <w:name w:val="Comment Subject Char"/>
    <w:basedOn w:val="CommentTextChar"/>
    <w:link w:val="CommentSubject"/>
    <w:uiPriority w:val="99"/>
    <w:semiHidden/>
    <w:rsid w:val="002159EB"/>
    <w:rPr>
      <w:b/>
      <w:bCs/>
      <w:sz w:val="20"/>
      <w:szCs w:val="20"/>
    </w:rPr>
  </w:style>
  <w:style w:type="paragraph" w:styleId="BalloonText">
    <w:name w:val="Balloon Text"/>
    <w:basedOn w:val="Normal"/>
    <w:link w:val="BalloonTextChar"/>
    <w:uiPriority w:val="99"/>
    <w:semiHidden/>
    <w:unhideWhenUsed/>
    <w:rsid w:val="002159EB"/>
    <w:rPr>
      <w:rFonts w:ascii="Tahoma" w:hAnsi="Tahoma" w:cs="Tahoma"/>
      <w:sz w:val="16"/>
      <w:szCs w:val="16"/>
    </w:rPr>
  </w:style>
  <w:style w:type="character" w:customStyle="1" w:styleId="BalloonTextChar">
    <w:name w:val="Balloon Text Char"/>
    <w:basedOn w:val="DefaultParagraphFont"/>
    <w:link w:val="BalloonText"/>
    <w:uiPriority w:val="99"/>
    <w:semiHidden/>
    <w:rsid w:val="002159EB"/>
    <w:rPr>
      <w:rFonts w:ascii="Tahoma" w:hAnsi="Tahoma" w:cs="Tahoma"/>
      <w:sz w:val="16"/>
      <w:szCs w:val="16"/>
    </w:rPr>
  </w:style>
  <w:style w:type="table" w:styleId="MediumList2-Accent5">
    <w:name w:val="Medium List 2 Accent 5"/>
    <w:basedOn w:val="TableNormal"/>
    <w:uiPriority w:val="66"/>
    <w:rsid w:val="00FE58AC"/>
    <w:pPr>
      <w:spacing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Spacing">
    <w:name w:val="No Spacing"/>
    <w:link w:val="NoSpacingChar"/>
    <w:uiPriority w:val="1"/>
    <w:qFormat/>
    <w:rsid w:val="009C33A0"/>
    <w:pPr>
      <w:spacing w:line="240" w:lineRule="auto"/>
    </w:pPr>
    <w:rPr>
      <w:rFonts w:eastAsiaTheme="minorEastAsia"/>
      <w:lang w:eastAsia="ja-JP"/>
    </w:rPr>
  </w:style>
  <w:style w:type="character" w:customStyle="1" w:styleId="NoSpacingChar">
    <w:name w:val="No Spacing Char"/>
    <w:basedOn w:val="DefaultParagraphFont"/>
    <w:link w:val="NoSpacing"/>
    <w:uiPriority w:val="1"/>
    <w:rsid w:val="009C33A0"/>
    <w:rPr>
      <w:rFonts w:eastAsiaTheme="minorEastAsia"/>
      <w:lang w:eastAsia="ja-JP"/>
    </w:rPr>
  </w:style>
  <w:style w:type="table" w:styleId="LightShading-Accent1">
    <w:name w:val="Light Shading Accent 1"/>
    <w:basedOn w:val="TableNormal"/>
    <w:uiPriority w:val="60"/>
    <w:rsid w:val="000351F4"/>
    <w:pPr>
      <w:spacing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A84CEF"/>
    <w:pPr>
      <w:tabs>
        <w:tab w:val="center" w:pos="4680"/>
        <w:tab w:val="right" w:pos="9360"/>
      </w:tabs>
    </w:pPr>
  </w:style>
  <w:style w:type="character" w:customStyle="1" w:styleId="HeaderChar">
    <w:name w:val="Header Char"/>
    <w:basedOn w:val="DefaultParagraphFont"/>
    <w:link w:val="Header"/>
    <w:uiPriority w:val="99"/>
    <w:rsid w:val="00A84CEF"/>
  </w:style>
  <w:style w:type="paragraph" w:styleId="Footer">
    <w:name w:val="footer"/>
    <w:basedOn w:val="Normal"/>
    <w:link w:val="FooterChar"/>
    <w:uiPriority w:val="99"/>
    <w:unhideWhenUsed/>
    <w:rsid w:val="00A84CEF"/>
    <w:pPr>
      <w:tabs>
        <w:tab w:val="center" w:pos="4680"/>
        <w:tab w:val="right" w:pos="9360"/>
      </w:tabs>
    </w:pPr>
  </w:style>
  <w:style w:type="character" w:customStyle="1" w:styleId="FooterChar">
    <w:name w:val="Footer Char"/>
    <w:basedOn w:val="DefaultParagraphFont"/>
    <w:link w:val="Footer"/>
    <w:uiPriority w:val="99"/>
    <w:rsid w:val="00A84CEF"/>
  </w:style>
  <w:style w:type="paragraph" w:styleId="TOCHeading">
    <w:name w:val="TOC Heading"/>
    <w:basedOn w:val="Heading1"/>
    <w:next w:val="Normal"/>
    <w:uiPriority w:val="39"/>
    <w:unhideWhenUsed/>
    <w:qFormat/>
    <w:rsid w:val="00246D03"/>
    <w:pPr>
      <w:spacing w:line="276" w:lineRule="auto"/>
      <w:outlineLvl w:val="9"/>
    </w:pPr>
    <w:rPr>
      <w:lang w:eastAsia="ja-JP"/>
    </w:rPr>
  </w:style>
  <w:style w:type="paragraph" w:styleId="TOC1">
    <w:name w:val="toc 1"/>
    <w:basedOn w:val="Normal"/>
    <w:next w:val="Normal"/>
    <w:autoRedefine/>
    <w:uiPriority w:val="39"/>
    <w:unhideWhenUsed/>
    <w:qFormat/>
    <w:rsid w:val="00246D03"/>
    <w:pPr>
      <w:spacing w:after="100"/>
    </w:pPr>
  </w:style>
  <w:style w:type="paragraph" w:styleId="Caption">
    <w:name w:val="caption"/>
    <w:basedOn w:val="Normal"/>
    <w:next w:val="Normal"/>
    <w:uiPriority w:val="35"/>
    <w:unhideWhenUsed/>
    <w:qFormat/>
    <w:rsid w:val="005C31E5"/>
    <w:pPr>
      <w:spacing w:after="200"/>
    </w:pPr>
    <w:rPr>
      <w:b/>
      <w:bCs/>
      <w:color w:val="4F81BD" w:themeColor="accent1"/>
      <w:sz w:val="18"/>
      <w:szCs w:val="18"/>
    </w:rPr>
  </w:style>
  <w:style w:type="table" w:styleId="LightShading-Accent2">
    <w:name w:val="Light Shading Accent 2"/>
    <w:basedOn w:val="TableNormal"/>
    <w:uiPriority w:val="60"/>
    <w:rsid w:val="00F439AC"/>
    <w:pPr>
      <w:spacing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OC3">
    <w:name w:val="toc 3"/>
    <w:basedOn w:val="Normal"/>
    <w:next w:val="Normal"/>
    <w:autoRedefine/>
    <w:uiPriority w:val="39"/>
    <w:unhideWhenUsed/>
    <w:qFormat/>
    <w:rsid w:val="002E0803"/>
    <w:pPr>
      <w:tabs>
        <w:tab w:val="right" w:leader="dot" w:pos="8990"/>
      </w:tabs>
      <w:spacing w:after="100" w:line="360" w:lineRule="auto"/>
      <w:ind w:left="270"/>
    </w:pPr>
  </w:style>
  <w:style w:type="paragraph" w:styleId="TOC2">
    <w:name w:val="toc 2"/>
    <w:basedOn w:val="Normal"/>
    <w:next w:val="Normal"/>
    <w:autoRedefine/>
    <w:uiPriority w:val="39"/>
    <w:semiHidden/>
    <w:unhideWhenUsed/>
    <w:qFormat/>
    <w:rsid w:val="003E1FB7"/>
    <w:pPr>
      <w:spacing w:after="100" w:line="276" w:lineRule="auto"/>
      <w:ind w:left="220"/>
    </w:pPr>
    <w:rPr>
      <w:rFonts w:eastAsiaTheme="minorEastAsia"/>
      <w:lang w:eastAsia="ja-JP"/>
    </w:rPr>
  </w:style>
  <w:style w:type="paragraph" w:styleId="NormalWeb">
    <w:name w:val="Normal (Web)"/>
    <w:basedOn w:val="Normal"/>
    <w:uiPriority w:val="99"/>
    <w:semiHidden/>
    <w:unhideWhenUsed/>
    <w:rsid w:val="002A5ACB"/>
    <w:pPr>
      <w:spacing w:before="100" w:beforeAutospacing="1" w:after="100" w:afterAutospacing="1"/>
    </w:pPr>
    <w:rPr>
      <w:rFonts w:ascii="Times New Roman" w:eastAsia="Times New Roman" w:hAnsi="Times New Roman" w:cs="Times New Roman"/>
      <w:color w:val="000000"/>
      <w:sz w:val="21"/>
      <w:szCs w:val="21"/>
    </w:rPr>
  </w:style>
  <w:style w:type="character" w:styleId="HTMLCite">
    <w:name w:val="HTML Cite"/>
    <w:basedOn w:val="DefaultParagraphFont"/>
    <w:uiPriority w:val="99"/>
    <w:semiHidden/>
    <w:unhideWhenUsed/>
    <w:rsid w:val="002A5ACB"/>
    <w:rPr>
      <w:i/>
      <w:iCs/>
    </w:rPr>
  </w:style>
  <w:style w:type="paragraph" w:customStyle="1" w:styleId="Default">
    <w:name w:val="Default"/>
    <w:rsid w:val="00847DEF"/>
    <w:pPr>
      <w:autoSpaceDE w:val="0"/>
      <w:autoSpaceDN w:val="0"/>
      <w:adjustRightInd w:val="0"/>
      <w:spacing w:line="240" w:lineRule="auto"/>
    </w:pPr>
    <w:rPr>
      <w:rFonts w:ascii="Arial" w:hAnsi="Arial" w:cs="Arial"/>
      <w:color w:val="000000"/>
      <w:sz w:val="24"/>
      <w:szCs w:val="24"/>
    </w:rPr>
  </w:style>
  <w:style w:type="paragraph" w:styleId="Title">
    <w:name w:val="Title"/>
    <w:aliases w:val="title"/>
    <w:basedOn w:val="Normal"/>
    <w:link w:val="TitleChar"/>
    <w:uiPriority w:val="10"/>
    <w:qFormat/>
    <w:rsid w:val="008A2DC3"/>
    <w:pPr>
      <w:spacing w:before="100" w:beforeAutospacing="1" w:after="100" w:afterAutospacing="1"/>
    </w:pPr>
    <w:rPr>
      <w:rFonts w:ascii="Times" w:hAnsi="Times"/>
      <w:sz w:val="20"/>
      <w:szCs w:val="20"/>
    </w:rPr>
  </w:style>
  <w:style w:type="character" w:customStyle="1" w:styleId="TitleChar">
    <w:name w:val="Title Char"/>
    <w:aliases w:val="title Char"/>
    <w:basedOn w:val="DefaultParagraphFont"/>
    <w:link w:val="Title"/>
    <w:uiPriority w:val="10"/>
    <w:rsid w:val="008A2DC3"/>
    <w:rPr>
      <w:rFonts w:ascii="Times" w:hAnsi="Times"/>
      <w:sz w:val="20"/>
      <w:szCs w:val="20"/>
    </w:rPr>
  </w:style>
  <w:style w:type="paragraph" w:customStyle="1" w:styleId="desc">
    <w:name w:val="desc"/>
    <w:basedOn w:val="Normal"/>
    <w:rsid w:val="008A2DC3"/>
    <w:pPr>
      <w:spacing w:before="100" w:beforeAutospacing="1" w:after="100" w:afterAutospacing="1"/>
    </w:pPr>
    <w:rPr>
      <w:rFonts w:ascii="Times" w:hAnsi="Times"/>
      <w:sz w:val="20"/>
      <w:szCs w:val="20"/>
    </w:rPr>
  </w:style>
  <w:style w:type="paragraph" w:customStyle="1" w:styleId="details">
    <w:name w:val="details"/>
    <w:basedOn w:val="Normal"/>
    <w:rsid w:val="008A2DC3"/>
    <w:pPr>
      <w:spacing w:before="100" w:beforeAutospacing="1" w:after="100" w:afterAutospacing="1"/>
    </w:pPr>
    <w:rPr>
      <w:rFonts w:ascii="Times" w:hAnsi="Times"/>
      <w:sz w:val="20"/>
      <w:szCs w:val="20"/>
    </w:rPr>
  </w:style>
  <w:style w:type="character" w:customStyle="1" w:styleId="jrnl">
    <w:name w:val="jrnl"/>
    <w:basedOn w:val="DefaultParagraphFont"/>
    <w:rsid w:val="008A2DC3"/>
  </w:style>
  <w:style w:type="character" w:styleId="Emphasis">
    <w:name w:val="Emphasis"/>
    <w:basedOn w:val="DefaultParagraphFont"/>
    <w:uiPriority w:val="20"/>
    <w:qFormat/>
    <w:rsid w:val="00CB7862"/>
    <w:rPr>
      <w:i/>
      <w:iCs/>
    </w:rPr>
  </w:style>
  <w:style w:type="character" w:styleId="Strong">
    <w:name w:val="Strong"/>
    <w:basedOn w:val="DefaultParagraphFont"/>
    <w:uiPriority w:val="22"/>
    <w:qFormat/>
    <w:rsid w:val="00EA4ACF"/>
    <w:rPr>
      <w:b/>
      <w:bCs/>
    </w:rPr>
  </w:style>
  <w:style w:type="table" w:styleId="TableGrid">
    <w:name w:val="Table Grid"/>
    <w:basedOn w:val="TableNormal"/>
    <w:uiPriority w:val="59"/>
    <w:rsid w:val="00EB7857"/>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0D2F76"/>
  </w:style>
  <w:style w:type="character" w:styleId="PageNumber">
    <w:name w:val="page number"/>
    <w:basedOn w:val="DefaultParagraphFont"/>
    <w:uiPriority w:val="99"/>
    <w:semiHidden/>
    <w:unhideWhenUsed/>
    <w:rsid w:val="000D2F76"/>
  </w:style>
  <w:style w:type="paragraph" w:customStyle="1" w:styleId="CM3">
    <w:name w:val="CM3"/>
    <w:basedOn w:val="Normal"/>
    <w:rsid w:val="00AF12F2"/>
    <w:pPr>
      <w:autoSpaceDE w:val="0"/>
      <w:autoSpaceDN w:val="0"/>
      <w:spacing w:line="408" w:lineRule="atLeast"/>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795375">
      <w:bodyDiv w:val="1"/>
      <w:marLeft w:val="0"/>
      <w:marRight w:val="0"/>
      <w:marTop w:val="0"/>
      <w:marBottom w:val="0"/>
      <w:divBdr>
        <w:top w:val="none" w:sz="0" w:space="0" w:color="auto"/>
        <w:left w:val="none" w:sz="0" w:space="0" w:color="auto"/>
        <w:bottom w:val="none" w:sz="0" w:space="0" w:color="auto"/>
        <w:right w:val="none" w:sz="0" w:space="0" w:color="auto"/>
      </w:divBdr>
      <w:divsChild>
        <w:div w:id="306012456">
          <w:marLeft w:val="0"/>
          <w:marRight w:val="0"/>
          <w:marTop w:val="0"/>
          <w:marBottom w:val="0"/>
          <w:divBdr>
            <w:top w:val="none" w:sz="0" w:space="0" w:color="auto"/>
            <w:left w:val="none" w:sz="0" w:space="0" w:color="auto"/>
            <w:bottom w:val="none" w:sz="0" w:space="0" w:color="auto"/>
            <w:right w:val="none" w:sz="0" w:space="0" w:color="auto"/>
          </w:divBdr>
        </w:div>
      </w:divsChild>
    </w:div>
    <w:div w:id="636491545">
      <w:bodyDiv w:val="1"/>
      <w:marLeft w:val="0"/>
      <w:marRight w:val="0"/>
      <w:marTop w:val="0"/>
      <w:marBottom w:val="0"/>
      <w:divBdr>
        <w:top w:val="none" w:sz="0" w:space="0" w:color="auto"/>
        <w:left w:val="none" w:sz="0" w:space="0" w:color="auto"/>
        <w:bottom w:val="none" w:sz="0" w:space="0" w:color="auto"/>
        <w:right w:val="none" w:sz="0" w:space="0" w:color="auto"/>
      </w:divBdr>
    </w:div>
    <w:div w:id="683284386">
      <w:bodyDiv w:val="1"/>
      <w:marLeft w:val="0"/>
      <w:marRight w:val="0"/>
      <w:marTop w:val="0"/>
      <w:marBottom w:val="0"/>
      <w:divBdr>
        <w:top w:val="none" w:sz="0" w:space="0" w:color="auto"/>
        <w:left w:val="none" w:sz="0" w:space="0" w:color="auto"/>
        <w:bottom w:val="none" w:sz="0" w:space="0" w:color="auto"/>
        <w:right w:val="none" w:sz="0" w:space="0" w:color="auto"/>
      </w:divBdr>
    </w:div>
    <w:div w:id="717238509">
      <w:bodyDiv w:val="1"/>
      <w:marLeft w:val="0"/>
      <w:marRight w:val="0"/>
      <w:marTop w:val="0"/>
      <w:marBottom w:val="0"/>
      <w:divBdr>
        <w:top w:val="none" w:sz="0" w:space="0" w:color="auto"/>
        <w:left w:val="none" w:sz="0" w:space="0" w:color="auto"/>
        <w:bottom w:val="none" w:sz="0" w:space="0" w:color="auto"/>
        <w:right w:val="none" w:sz="0" w:space="0" w:color="auto"/>
      </w:divBdr>
    </w:div>
    <w:div w:id="1119882400">
      <w:bodyDiv w:val="1"/>
      <w:marLeft w:val="0"/>
      <w:marRight w:val="0"/>
      <w:marTop w:val="0"/>
      <w:marBottom w:val="0"/>
      <w:divBdr>
        <w:top w:val="none" w:sz="0" w:space="0" w:color="auto"/>
        <w:left w:val="none" w:sz="0" w:space="0" w:color="auto"/>
        <w:bottom w:val="none" w:sz="0" w:space="0" w:color="auto"/>
        <w:right w:val="none" w:sz="0" w:space="0" w:color="auto"/>
      </w:divBdr>
      <w:divsChild>
        <w:div w:id="1405683249">
          <w:marLeft w:val="0"/>
          <w:marRight w:val="0"/>
          <w:marTop w:val="0"/>
          <w:marBottom w:val="0"/>
          <w:divBdr>
            <w:top w:val="none" w:sz="0" w:space="0" w:color="auto"/>
            <w:left w:val="none" w:sz="0" w:space="0" w:color="auto"/>
            <w:bottom w:val="none" w:sz="0" w:space="0" w:color="auto"/>
            <w:right w:val="none" w:sz="0" w:space="0" w:color="auto"/>
          </w:divBdr>
        </w:div>
        <w:div w:id="504516498">
          <w:marLeft w:val="0"/>
          <w:marRight w:val="0"/>
          <w:marTop w:val="0"/>
          <w:marBottom w:val="0"/>
          <w:divBdr>
            <w:top w:val="none" w:sz="0" w:space="0" w:color="auto"/>
            <w:left w:val="none" w:sz="0" w:space="0" w:color="auto"/>
            <w:bottom w:val="none" w:sz="0" w:space="0" w:color="auto"/>
            <w:right w:val="none" w:sz="0" w:space="0" w:color="auto"/>
          </w:divBdr>
        </w:div>
      </w:divsChild>
    </w:div>
    <w:div w:id="1267926922">
      <w:bodyDiv w:val="1"/>
      <w:marLeft w:val="0"/>
      <w:marRight w:val="0"/>
      <w:marTop w:val="0"/>
      <w:marBottom w:val="0"/>
      <w:divBdr>
        <w:top w:val="none" w:sz="0" w:space="0" w:color="auto"/>
        <w:left w:val="none" w:sz="0" w:space="0" w:color="auto"/>
        <w:bottom w:val="none" w:sz="0" w:space="0" w:color="auto"/>
        <w:right w:val="none" w:sz="0" w:space="0" w:color="auto"/>
      </w:divBdr>
    </w:div>
    <w:div w:id="1408965134">
      <w:bodyDiv w:val="1"/>
      <w:marLeft w:val="0"/>
      <w:marRight w:val="0"/>
      <w:marTop w:val="0"/>
      <w:marBottom w:val="0"/>
      <w:divBdr>
        <w:top w:val="none" w:sz="0" w:space="0" w:color="auto"/>
        <w:left w:val="none" w:sz="0" w:space="0" w:color="auto"/>
        <w:bottom w:val="none" w:sz="0" w:space="0" w:color="auto"/>
        <w:right w:val="none" w:sz="0" w:space="0" w:color="auto"/>
      </w:divBdr>
    </w:div>
    <w:div w:id="1635476760">
      <w:bodyDiv w:val="1"/>
      <w:marLeft w:val="0"/>
      <w:marRight w:val="0"/>
      <w:marTop w:val="0"/>
      <w:marBottom w:val="0"/>
      <w:divBdr>
        <w:top w:val="none" w:sz="0" w:space="0" w:color="auto"/>
        <w:left w:val="none" w:sz="0" w:space="0" w:color="auto"/>
        <w:bottom w:val="none" w:sz="0" w:space="0" w:color="auto"/>
        <w:right w:val="none" w:sz="0" w:space="0" w:color="auto"/>
      </w:divBdr>
    </w:div>
    <w:div w:id="1639458407">
      <w:bodyDiv w:val="1"/>
      <w:marLeft w:val="0"/>
      <w:marRight w:val="0"/>
      <w:marTop w:val="0"/>
      <w:marBottom w:val="0"/>
      <w:divBdr>
        <w:top w:val="none" w:sz="0" w:space="0" w:color="auto"/>
        <w:left w:val="none" w:sz="0" w:space="0" w:color="auto"/>
        <w:bottom w:val="none" w:sz="0" w:space="0" w:color="auto"/>
        <w:right w:val="none" w:sz="0" w:space="0" w:color="auto"/>
      </w:divBdr>
    </w:div>
    <w:div w:id="1804493536">
      <w:bodyDiv w:val="1"/>
      <w:marLeft w:val="0"/>
      <w:marRight w:val="0"/>
      <w:marTop w:val="0"/>
      <w:marBottom w:val="0"/>
      <w:divBdr>
        <w:top w:val="none" w:sz="0" w:space="0" w:color="auto"/>
        <w:left w:val="none" w:sz="0" w:space="0" w:color="auto"/>
        <w:bottom w:val="none" w:sz="0" w:space="0" w:color="auto"/>
        <w:right w:val="none" w:sz="0" w:space="0" w:color="auto"/>
      </w:divBdr>
    </w:div>
    <w:div w:id="1878467772">
      <w:bodyDiv w:val="1"/>
      <w:marLeft w:val="0"/>
      <w:marRight w:val="0"/>
      <w:marTop w:val="0"/>
      <w:marBottom w:val="0"/>
      <w:divBdr>
        <w:top w:val="none" w:sz="0" w:space="0" w:color="auto"/>
        <w:left w:val="none" w:sz="0" w:space="0" w:color="auto"/>
        <w:bottom w:val="none" w:sz="0" w:space="0" w:color="auto"/>
        <w:right w:val="none" w:sz="0" w:space="0" w:color="auto"/>
      </w:divBdr>
      <w:divsChild>
        <w:div w:id="1128208362">
          <w:marLeft w:val="0"/>
          <w:marRight w:val="0"/>
          <w:marTop w:val="0"/>
          <w:marBottom w:val="0"/>
          <w:divBdr>
            <w:top w:val="none" w:sz="0" w:space="0" w:color="auto"/>
            <w:left w:val="none" w:sz="0" w:space="0" w:color="auto"/>
            <w:bottom w:val="none" w:sz="0" w:space="0" w:color="auto"/>
            <w:right w:val="none" w:sz="0" w:space="0" w:color="auto"/>
          </w:divBdr>
        </w:div>
      </w:divsChild>
    </w:div>
    <w:div w:id="1911965451">
      <w:bodyDiv w:val="1"/>
      <w:marLeft w:val="0"/>
      <w:marRight w:val="0"/>
      <w:marTop w:val="0"/>
      <w:marBottom w:val="0"/>
      <w:divBdr>
        <w:top w:val="none" w:sz="0" w:space="0" w:color="auto"/>
        <w:left w:val="none" w:sz="0" w:space="0" w:color="auto"/>
        <w:bottom w:val="none" w:sz="0" w:space="0" w:color="auto"/>
        <w:right w:val="none" w:sz="0" w:space="0" w:color="auto"/>
      </w:divBdr>
      <w:divsChild>
        <w:div w:id="463429405">
          <w:marLeft w:val="0"/>
          <w:marRight w:val="0"/>
          <w:marTop w:val="0"/>
          <w:marBottom w:val="0"/>
          <w:divBdr>
            <w:top w:val="none" w:sz="0" w:space="0" w:color="auto"/>
            <w:left w:val="none" w:sz="0" w:space="0" w:color="auto"/>
            <w:bottom w:val="none" w:sz="0" w:space="0" w:color="auto"/>
            <w:right w:val="none" w:sz="0" w:space="0" w:color="auto"/>
          </w:divBdr>
        </w:div>
      </w:divsChild>
    </w:div>
    <w:div w:id="1924874077">
      <w:bodyDiv w:val="1"/>
      <w:marLeft w:val="0"/>
      <w:marRight w:val="0"/>
      <w:marTop w:val="0"/>
      <w:marBottom w:val="0"/>
      <w:divBdr>
        <w:top w:val="none" w:sz="0" w:space="0" w:color="auto"/>
        <w:left w:val="none" w:sz="0" w:space="0" w:color="auto"/>
        <w:bottom w:val="none" w:sz="0" w:space="0" w:color="auto"/>
        <w:right w:val="none" w:sz="0" w:space="0" w:color="auto"/>
      </w:divBdr>
    </w:div>
    <w:div w:id="2114980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mailto:rappold.ana@epa.gov"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2012-06-01T00:00:00</PublishDate>
  <Abstract>ABSTRACT: Wildfires in eastern North Carolina (NC) during the summer of 2011 caused recurrent population exposures to particulate matter concentrations greatly exceeding the National Ambient Air Quality Standards. One wildfire near Pains Bay, NC particularly impacted visibility and daily activities in the region. In 2008 a wildfire in the immediate vicinity of Pains Bay was associated with increased cardiac and respiratory outcomes in the affected population. Objectives: We investigated associations between modeled county-level fine particulate matter (PM2.5) concentrations attributable to Pains Bay wildfire smoke and selected cardiopulmonary outcomes in 28 exposed counties between May 5 and June 18, 2011. Methods: We conducted a population-based epidemiologic investigation of 57,650 emergency department diagnoses collected through syndromic surveillance by the North Carolina Disease Event Tracking and Epidemiologic Collection Tool (NCDETECT). PM2.5 concentrations attributable to Pains Bay wildfire smoke were obtained from the HYbrid Single-Particle Lagrangian Integrated Trajectory model (HYSPLIT) and averaged by day and by county using geospatial methods. We estimated the two lag-day cumulative relative risk of visiting the emergency department for several respiratory and cardiac diagnosis groups using a quasi-Poisson regression model stratified by age and gender and controlling for weekends, poverty and meteorological conditions. Results: Elevated risks of cardiopulmonary emergency department diagnoses were associated with PM2.5 attributable to Pains Bay wildfire smoke, particularly for upper respiratory infections and cardiopulmonary symptoms. Conclusions: Smoke modeling has potential for further development in studying health impacts of regional wildfire smoke exposure. Results have implications for targeted public health communication during future wildfires in this eastern NC population. Disclaimer: The NCDETECT Data Oversight Committee does not take responsibility for the scientific validity or accuracy of methodology, results, statistical analyses, or conclusions presented. This abstract does not necessarily reflect views and opinions of EPA or NC DPH. Keywords: Wildfire, Air pollution (outdoor), Respiratory, Exposure assessment, Asthma.</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62519C-F915-4B55-B2BB-CA884BB5B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Emergency department visits in eastern North Carolina associated with smoke exposure from the 2011 Pains Bay wildfire</vt:lpstr>
    </vt:vector>
  </TitlesOfParts>
  <Company>The University of North Carolina at Chapel Hill</Company>
  <LinksUpToDate>false</LinksUpToDate>
  <CharactersWithSpaces>3279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department visits in eastern North Carolina associated with smoke exposure from the 2011 Pains Bay wildfire</dc:title>
  <dc:subject>TECHNICAL REPORT- DRAFT 4</dc:subject>
  <dc:creator>Melissa A. Tinling, Environmental Science &amp; Engineering, Gillings School of Global Public Health, UNC Chapel Hill</dc:creator>
  <cp:lastModifiedBy>clastimoso</cp:lastModifiedBy>
  <cp:revision>10</cp:revision>
  <cp:lastPrinted>2015-07-28T18:31:00Z</cp:lastPrinted>
  <dcterms:created xsi:type="dcterms:W3CDTF">2015-07-31T14:08:00Z</dcterms:created>
  <dcterms:modified xsi:type="dcterms:W3CDTF">2016-01-12T06:34:00Z</dcterms:modified>
</cp:coreProperties>
</file>