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2CB8" w:rsidRPr="00825FB7" w:rsidRDefault="007008FC" w:rsidP="001A5AF8">
      <w:pPr>
        <w:pStyle w:val="Heading1"/>
        <w:shd w:val="clear" w:color="auto" w:fill="FFFFFF"/>
        <w:spacing w:before="0" w:beforeAutospacing="0" w:after="240" w:afterAutospacing="0" w:line="480" w:lineRule="auto"/>
        <w:jc w:val="center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Additional file</w:t>
      </w:r>
    </w:p>
    <w:p w:rsidR="00F52CB8" w:rsidRPr="00825FB7" w:rsidRDefault="00F52CB8" w:rsidP="001A5AF8">
      <w:pPr>
        <w:shd w:val="clear" w:color="auto" w:fill="FFFFFF"/>
        <w:spacing w:before="90" w:after="240" w:line="48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825FB7">
        <w:rPr>
          <w:rFonts w:ascii="Times New Roman" w:hAnsi="Times New Roman" w:cs="Times New Roman"/>
          <w:b/>
          <w:sz w:val="28"/>
          <w:szCs w:val="28"/>
          <w:lang w:val="en-US"/>
        </w:rPr>
        <w:t xml:space="preserve">Newborn Sex-specific </w:t>
      </w:r>
      <w:proofErr w:type="spellStart"/>
      <w:r w:rsidRPr="00825FB7">
        <w:rPr>
          <w:rFonts w:ascii="Times New Roman" w:hAnsi="Times New Roman" w:cs="Times New Roman"/>
          <w:b/>
          <w:sz w:val="28"/>
          <w:szCs w:val="28"/>
          <w:lang w:val="en-US"/>
        </w:rPr>
        <w:t>Transcriptome</w:t>
      </w:r>
      <w:proofErr w:type="spellEnd"/>
      <w:r w:rsidRPr="00825FB7">
        <w:rPr>
          <w:rFonts w:ascii="Times New Roman" w:hAnsi="Times New Roman" w:cs="Times New Roman"/>
          <w:b/>
          <w:sz w:val="28"/>
          <w:szCs w:val="28"/>
          <w:lang w:val="en-US"/>
        </w:rPr>
        <w:t xml:space="preserve"> Signatures and Gestational Exposure to Fine Particles: Findings from the </w:t>
      </w:r>
      <w:proofErr w:type="spellStart"/>
      <w:r w:rsidRPr="00825FB7">
        <w:rPr>
          <w:rFonts w:ascii="Times New Roman" w:hAnsi="Times New Roman" w:cs="Times New Roman"/>
          <w:b/>
          <w:sz w:val="28"/>
          <w:szCs w:val="28"/>
          <w:lang w:val="en-US"/>
        </w:rPr>
        <w:t>ENVIR</w:t>
      </w:r>
      <w:r w:rsidRPr="00AA7D02">
        <w:rPr>
          <w:rFonts w:ascii="Times New Roman" w:hAnsi="Times New Roman" w:cs="Times New Roman"/>
          <w:b/>
          <w:i/>
          <w:sz w:val="28"/>
          <w:szCs w:val="28"/>
          <w:lang w:val="en-US"/>
        </w:rPr>
        <w:t>ON</w:t>
      </w:r>
      <w:r w:rsidRPr="00825FB7">
        <w:rPr>
          <w:rFonts w:ascii="Times New Roman" w:hAnsi="Times New Roman" w:cs="Times New Roman"/>
          <w:b/>
          <w:sz w:val="28"/>
          <w:szCs w:val="28"/>
          <w:lang w:val="en-US"/>
        </w:rPr>
        <w:t>AGE</w:t>
      </w:r>
      <w:proofErr w:type="spellEnd"/>
      <w:r w:rsidRPr="00825FB7">
        <w:rPr>
          <w:rFonts w:ascii="Times New Roman" w:hAnsi="Times New Roman" w:cs="Times New Roman"/>
          <w:b/>
          <w:sz w:val="28"/>
          <w:szCs w:val="28"/>
          <w:lang w:val="en-US"/>
        </w:rPr>
        <w:t xml:space="preserve"> Birth Cohort</w:t>
      </w:r>
    </w:p>
    <w:p w:rsidR="00F52CB8" w:rsidRPr="00825FB7" w:rsidRDefault="00F52CB8" w:rsidP="001A5AF8">
      <w:pPr>
        <w:spacing w:after="240" w:line="48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825FB7">
        <w:rPr>
          <w:rFonts w:ascii="Times New Roman" w:hAnsi="Times New Roman" w:cs="Times New Roman"/>
          <w:sz w:val="24"/>
          <w:szCs w:val="24"/>
        </w:rPr>
        <w:t>Ellen Winckelmans</w:t>
      </w:r>
      <w:r w:rsidRPr="00825FB7">
        <w:rPr>
          <w:rFonts w:ascii="Times New Roman" w:hAnsi="Times New Roman" w:cs="Times New Roman"/>
          <w:sz w:val="24"/>
          <w:szCs w:val="24"/>
          <w:vertAlign w:val="subscript"/>
        </w:rPr>
        <w:t>,</w:t>
      </w:r>
      <w:r w:rsidRPr="00825FB7">
        <w:rPr>
          <w:rFonts w:ascii="Times New Roman" w:hAnsi="Times New Roman" w:cs="Times New Roman"/>
          <w:sz w:val="24"/>
          <w:szCs w:val="24"/>
        </w:rPr>
        <w:t xml:space="preserve"> Karen Vrijens, Maria Tsamou, Bram G. Janssen, Nelly D. Saenen, Harry A. Roels, Jos Kleinjans, Wouter Lefebvre, </w:t>
      </w:r>
      <w:r w:rsidRPr="00825FB7">
        <w:rPr>
          <w:rFonts w:ascii="Times New Roman" w:hAnsi="Times New Roman" w:cs="Times New Roman"/>
          <w:bCs/>
          <w:sz w:val="24"/>
          <w:szCs w:val="24"/>
        </w:rPr>
        <w:t>Charlotte Vanpoucke, Theo</w:t>
      </w:r>
      <w:r w:rsidR="00A469D7">
        <w:rPr>
          <w:rFonts w:ascii="Times New Roman" w:hAnsi="Times New Roman" w:cs="Times New Roman"/>
          <w:bCs/>
          <w:sz w:val="24"/>
          <w:szCs w:val="24"/>
        </w:rPr>
        <w:t xml:space="preserve"> M.</w:t>
      </w:r>
      <w:r w:rsidRPr="00825FB7">
        <w:rPr>
          <w:rFonts w:ascii="Times New Roman" w:hAnsi="Times New Roman" w:cs="Times New Roman"/>
          <w:bCs/>
          <w:sz w:val="24"/>
          <w:szCs w:val="24"/>
        </w:rPr>
        <w:t xml:space="preserve"> de Kok, </w:t>
      </w:r>
      <w:r w:rsidRPr="00825FB7">
        <w:rPr>
          <w:rFonts w:ascii="Times New Roman" w:hAnsi="Times New Roman" w:cs="Times New Roman"/>
          <w:sz w:val="24"/>
          <w:szCs w:val="24"/>
        </w:rPr>
        <w:t>Tim S. Nawrot</w:t>
      </w:r>
    </w:p>
    <w:p w:rsidR="00F52CB8" w:rsidRPr="00825FB7" w:rsidRDefault="00F52CB8" w:rsidP="0081318E">
      <w:pPr>
        <w:spacing w:after="240"/>
        <w:jc w:val="both"/>
        <w:rPr>
          <w:rFonts w:ascii="Times New Roman" w:hAnsi="Times New Roman" w:cs="Times New Roman"/>
          <w:sz w:val="24"/>
          <w:szCs w:val="24"/>
        </w:rPr>
      </w:pPr>
    </w:p>
    <w:p w:rsidR="0081318E" w:rsidRPr="00825FB7" w:rsidRDefault="0081318E" w:rsidP="0081318E">
      <w:pPr>
        <w:spacing w:after="240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825FB7">
        <w:rPr>
          <w:rFonts w:ascii="Times New Roman" w:hAnsi="Times New Roman" w:cs="Times New Roman"/>
          <w:b/>
          <w:sz w:val="24"/>
          <w:szCs w:val="24"/>
          <w:lang w:val="en-GB"/>
        </w:rPr>
        <w:t>Table of contents</w:t>
      </w:r>
    </w:p>
    <w:p w:rsidR="0081318E" w:rsidRDefault="0081318E" w:rsidP="0081318E">
      <w:pPr>
        <w:pStyle w:val="Heading1"/>
        <w:shd w:val="clear" w:color="auto" w:fill="FFFFFF"/>
        <w:spacing w:before="0" w:beforeAutospacing="0" w:after="240" w:afterAutospacing="0" w:line="360" w:lineRule="auto"/>
        <w:ind w:firstLine="426"/>
        <w:rPr>
          <w:color w:val="000000"/>
          <w:sz w:val="24"/>
          <w:szCs w:val="24"/>
          <w:lang w:val="en-GB"/>
        </w:rPr>
      </w:pPr>
      <w:r w:rsidRPr="00825FB7">
        <w:rPr>
          <w:color w:val="000000"/>
          <w:sz w:val="24"/>
          <w:szCs w:val="24"/>
          <w:lang w:val="en-GB"/>
        </w:rPr>
        <w:t>Tables</w:t>
      </w:r>
    </w:p>
    <w:p w:rsidR="00DC695A" w:rsidRDefault="00DC695A" w:rsidP="00DC695A">
      <w:pPr>
        <w:pStyle w:val="Heading1"/>
        <w:shd w:val="clear" w:color="auto" w:fill="FFFFFF"/>
        <w:spacing w:before="0" w:beforeAutospacing="0" w:after="240" w:afterAutospacing="0"/>
        <w:ind w:left="708"/>
        <w:rPr>
          <w:b w:val="0"/>
          <w:color w:val="000000" w:themeColor="text1"/>
          <w:kern w:val="24"/>
          <w:sz w:val="24"/>
          <w:szCs w:val="24"/>
          <w:lang w:val="en-US"/>
        </w:rPr>
      </w:pPr>
      <w:r>
        <w:rPr>
          <w:bCs w:val="0"/>
          <w:color w:val="000000" w:themeColor="text1"/>
          <w:kern w:val="24"/>
          <w:sz w:val="24"/>
          <w:szCs w:val="24"/>
          <w:lang w:val="en-US"/>
        </w:rPr>
        <w:t xml:space="preserve">Table </w:t>
      </w:r>
      <w:proofErr w:type="spellStart"/>
      <w:r>
        <w:rPr>
          <w:bCs w:val="0"/>
          <w:color w:val="000000" w:themeColor="text1"/>
          <w:kern w:val="24"/>
          <w:sz w:val="24"/>
          <w:szCs w:val="24"/>
          <w:lang w:val="en-US"/>
        </w:rPr>
        <w:t>S1</w:t>
      </w:r>
      <w:proofErr w:type="spellEnd"/>
      <w:r w:rsidRPr="00825FB7">
        <w:rPr>
          <w:bCs w:val="0"/>
          <w:color w:val="000000" w:themeColor="text1"/>
          <w:kern w:val="24"/>
          <w:sz w:val="24"/>
          <w:szCs w:val="24"/>
          <w:lang w:val="en-US"/>
        </w:rPr>
        <w:t>.</w:t>
      </w:r>
      <w:r w:rsidRPr="00825FB7">
        <w:rPr>
          <w:b w:val="0"/>
          <w:bCs w:val="0"/>
          <w:color w:val="000000" w:themeColor="text1"/>
          <w:kern w:val="24"/>
          <w:sz w:val="24"/>
          <w:szCs w:val="24"/>
          <w:lang w:val="en-US"/>
        </w:rPr>
        <w:t xml:space="preserve"> </w:t>
      </w:r>
      <w:r w:rsidRPr="00825FB7">
        <w:rPr>
          <w:b w:val="0"/>
          <w:color w:val="000000" w:themeColor="text1"/>
          <w:kern w:val="24"/>
          <w:sz w:val="24"/>
          <w:szCs w:val="24"/>
          <w:lang w:val="en-US"/>
        </w:rPr>
        <w:t xml:space="preserve">Descriptive characteristics of the </w:t>
      </w:r>
      <w:proofErr w:type="spellStart"/>
      <w:r w:rsidRPr="00825FB7">
        <w:rPr>
          <w:b w:val="0"/>
          <w:color w:val="000000" w:themeColor="text1"/>
          <w:kern w:val="24"/>
          <w:sz w:val="24"/>
          <w:szCs w:val="24"/>
          <w:lang w:val="en-US"/>
        </w:rPr>
        <w:t>ENVIR</w:t>
      </w:r>
      <w:r w:rsidRPr="00825FB7">
        <w:rPr>
          <w:b w:val="0"/>
          <w:i/>
          <w:iCs/>
          <w:color w:val="000000" w:themeColor="text1"/>
          <w:kern w:val="24"/>
          <w:sz w:val="24"/>
          <w:szCs w:val="24"/>
          <w:lang w:val="en-US"/>
        </w:rPr>
        <w:t>ON</w:t>
      </w:r>
      <w:r w:rsidRPr="00825FB7">
        <w:rPr>
          <w:b w:val="0"/>
          <w:color w:val="000000" w:themeColor="text1"/>
          <w:kern w:val="24"/>
          <w:sz w:val="24"/>
          <w:szCs w:val="24"/>
          <w:lang w:val="en-US"/>
        </w:rPr>
        <w:t>AGE</w:t>
      </w:r>
      <w:proofErr w:type="spellEnd"/>
      <w:r w:rsidRPr="00825FB7">
        <w:rPr>
          <w:b w:val="0"/>
          <w:color w:val="000000" w:themeColor="text1"/>
          <w:kern w:val="24"/>
          <w:sz w:val="24"/>
          <w:szCs w:val="24"/>
          <w:lang w:val="en-US"/>
        </w:rPr>
        <w:t xml:space="preserve"> birth cohort participants compared to all births in Flanders (Northern part of Belgium) from 2002-2011.</w:t>
      </w:r>
    </w:p>
    <w:p w:rsidR="0081318E" w:rsidRPr="00825FB7" w:rsidRDefault="00DC695A" w:rsidP="00825FB7">
      <w:pPr>
        <w:pStyle w:val="Heading1"/>
        <w:shd w:val="clear" w:color="auto" w:fill="FFFFFF"/>
        <w:spacing w:before="0" w:beforeAutospacing="0" w:after="240" w:afterAutospacing="0"/>
        <w:ind w:left="708"/>
        <w:rPr>
          <w:b w:val="0"/>
          <w:bCs w:val="0"/>
          <w:color w:val="000000"/>
          <w:sz w:val="24"/>
          <w:szCs w:val="24"/>
          <w:lang w:val="en-US"/>
        </w:rPr>
      </w:pPr>
      <w:r>
        <w:rPr>
          <w:bCs w:val="0"/>
          <w:color w:val="000000"/>
          <w:sz w:val="24"/>
          <w:szCs w:val="24"/>
          <w:lang w:val="en-US"/>
        </w:rPr>
        <w:t xml:space="preserve">Table </w:t>
      </w:r>
      <w:proofErr w:type="spellStart"/>
      <w:r>
        <w:rPr>
          <w:bCs w:val="0"/>
          <w:color w:val="000000"/>
          <w:sz w:val="24"/>
          <w:szCs w:val="24"/>
          <w:lang w:val="en-US"/>
        </w:rPr>
        <w:t>S2</w:t>
      </w:r>
      <w:proofErr w:type="spellEnd"/>
      <w:r w:rsidR="0081318E" w:rsidRPr="00825FB7">
        <w:rPr>
          <w:bCs w:val="0"/>
          <w:color w:val="000000"/>
          <w:sz w:val="24"/>
          <w:szCs w:val="24"/>
          <w:lang w:val="en-US"/>
        </w:rPr>
        <w:t>.</w:t>
      </w:r>
      <w:r w:rsidR="0081318E" w:rsidRPr="00825FB7">
        <w:rPr>
          <w:b w:val="0"/>
          <w:bCs w:val="0"/>
          <w:color w:val="000000"/>
          <w:sz w:val="24"/>
          <w:szCs w:val="24"/>
          <w:lang w:val="en-US"/>
        </w:rPr>
        <w:t xml:space="preserve"> Significant differentially expressed genes by long-term </w:t>
      </w:r>
      <w:proofErr w:type="spellStart"/>
      <w:r w:rsidR="0081318E" w:rsidRPr="00825FB7">
        <w:rPr>
          <w:b w:val="0"/>
          <w:bCs w:val="0"/>
          <w:color w:val="000000"/>
          <w:sz w:val="24"/>
          <w:szCs w:val="24"/>
          <w:lang w:val="en-US"/>
        </w:rPr>
        <w:t>PM</w:t>
      </w:r>
      <w:r w:rsidR="0081318E" w:rsidRPr="00825FB7">
        <w:rPr>
          <w:b w:val="0"/>
          <w:bCs w:val="0"/>
          <w:color w:val="000000"/>
          <w:sz w:val="24"/>
          <w:szCs w:val="24"/>
          <w:vertAlign w:val="subscript"/>
          <w:lang w:val="en-US"/>
        </w:rPr>
        <w:t>2.5</w:t>
      </w:r>
      <w:proofErr w:type="spellEnd"/>
      <w:r w:rsidR="0081318E" w:rsidRPr="00825FB7">
        <w:rPr>
          <w:b w:val="0"/>
          <w:bCs w:val="0"/>
          <w:color w:val="000000"/>
          <w:sz w:val="24"/>
          <w:szCs w:val="24"/>
          <w:vertAlign w:val="subscript"/>
          <w:lang w:val="en-US"/>
        </w:rPr>
        <w:t xml:space="preserve"> </w:t>
      </w:r>
      <w:r w:rsidR="0081318E" w:rsidRPr="00825FB7">
        <w:rPr>
          <w:b w:val="0"/>
          <w:bCs w:val="0"/>
          <w:color w:val="000000"/>
          <w:sz w:val="24"/>
          <w:szCs w:val="24"/>
          <w:lang w:val="en-US"/>
        </w:rPr>
        <w:t>exposure in cord blood of girls and boys.</w:t>
      </w:r>
    </w:p>
    <w:p w:rsidR="0081318E" w:rsidRPr="00825FB7" w:rsidRDefault="00DC695A" w:rsidP="00825FB7">
      <w:pPr>
        <w:pStyle w:val="Caption"/>
        <w:keepNext/>
        <w:spacing w:after="240"/>
        <w:ind w:left="708"/>
        <w:rPr>
          <w:rFonts w:ascii="Times New Roman" w:hAnsi="Times New Roman" w:cs="Times New Roman"/>
          <w:b w:val="0"/>
          <w:color w:val="auto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auto"/>
          <w:sz w:val="24"/>
          <w:szCs w:val="24"/>
          <w:lang w:val="en-US"/>
        </w:rPr>
        <w:t xml:space="preserve">Table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  <w:lang w:val="en-US"/>
        </w:rPr>
        <w:t>S3</w:t>
      </w:r>
      <w:proofErr w:type="spellEnd"/>
      <w:r w:rsidR="0081318E" w:rsidRPr="00825FB7">
        <w:rPr>
          <w:rFonts w:ascii="Times New Roman" w:hAnsi="Times New Roman" w:cs="Times New Roman"/>
          <w:color w:val="auto"/>
          <w:sz w:val="24"/>
          <w:szCs w:val="24"/>
          <w:lang w:val="en-US"/>
        </w:rPr>
        <w:t>.</w:t>
      </w:r>
      <w:r w:rsidR="0081318E" w:rsidRPr="00825FB7">
        <w:rPr>
          <w:rFonts w:ascii="Times New Roman" w:hAnsi="Times New Roman" w:cs="Times New Roman"/>
          <w:b w:val="0"/>
          <w:color w:val="auto"/>
          <w:sz w:val="24"/>
          <w:szCs w:val="24"/>
          <w:lang w:val="en-US"/>
        </w:rPr>
        <w:t xml:space="preserve"> Top ten significant genes in cord blood of newborn boys and girls associated with long-term </w:t>
      </w:r>
      <w:proofErr w:type="spellStart"/>
      <w:r w:rsidR="0081318E" w:rsidRPr="00825FB7">
        <w:rPr>
          <w:rFonts w:ascii="Times New Roman" w:hAnsi="Times New Roman" w:cs="Times New Roman"/>
          <w:b w:val="0"/>
          <w:color w:val="auto"/>
          <w:sz w:val="24"/>
          <w:szCs w:val="24"/>
          <w:lang w:val="en-US"/>
        </w:rPr>
        <w:t>PM</w:t>
      </w:r>
      <w:r w:rsidR="0081318E" w:rsidRPr="00825FB7">
        <w:rPr>
          <w:rFonts w:ascii="Times New Roman" w:hAnsi="Times New Roman" w:cs="Times New Roman"/>
          <w:b w:val="0"/>
          <w:color w:val="auto"/>
          <w:sz w:val="24"/>
          <w:szCs w:val="24"/>
          <w:vertAlign w:val="subscript"/>
          <w:lang w:val="en-US"/>
        </w:rPr>
        <w:t>2.5</w:t>
      </w:r>
      <w:proofErr w:type="spellEnd"/>
      <w:r w:rsidR="0081318E" w:rsidRPr="00825FB7">
        <w:rPr>
          <w:rFonts w:ascii="Times New Roman" w:hAnsi="Times New Roman" w:cs="Times New Roman"/>
          <w:b w:val="0"/>
          <w:color w:val="auto"/>
          <w:sz w:val="24"/>
          <w:szCs w:val="24"/>
          <w:lang w:val="en-US"/>
        </w:rPr>
        <w:t xml:space="preserve"> exposure.</w:t>
      </w:r>
    </w:p>
    <w:p w:rsidR="0081318E" w:rsidRPr="00825FB7" w:rsidRDefault="00DC695A" w:rsidP="00825FB7">
      <w:pPr>
        <w:pStyle w:val="Heading1"/>
        <w:shd w:val="clear" w:color="auto" w:fill="FFFFFF"/>
        <w:spacing w:before="0" w:beforeAutospacing="0" w:after="240" w:afterAutospacing="0"/>
        <w:ind w:left="708"/>
        <w:rPr>
          <w:color w:val="000000"/>
          <w:sz w:val="24"/>
          <w:szCs w:val="24"/>
          <w:lang w:val="en-US"/>
        </w:rPr>
      </w:pPr>
      <w:r>
        <w:rPr>
          <w:bCs w:val="0"/>
          <w:color w:val="000000"/>
          <w:sz w:val="24"/>
          <w:szCs w:val="24"/>
          <w:lang w:val="en-US"/>
        </w:rPr>
        <w:t xml:space="preserve">Table </w:t>
      </w:r>
      <w:proofErr w:type="spellStart"/>
      <w:r>
        <w:rPr>
          <w:bCs w:val="0"/>
          <w:color w:val="000000"/>
          <w:sz w:val="24"/>
          <w:szCs w:val="24"/>
          <w:lang w:val="en-US"/>
        </w:rPr>
        <w:t>S4</w:t>
      </w:r>
      <w:proofErr w:type="spellEnd"/>
      <w:r w:rsidR="0081318E" w:rsidRPr="00825FB7">
        <w:rPr>
          <w:bCs w:val="0"/>
          <w:color w:val="000000"/>
          <w:sz w:val="24"/>
          <w:szCs w:val="24"/>
          <w:lang w:val="en-US"/>
        </w:rPr>
        <w:t>.</w:t>
      </w:r>
      <w:r w:rsidR="0081318E" w:rsidRPr="00825FB7">
        <w:rPr>
          <w:b w:val="0"/>
          <w:bCs w:val="0"/>
          <w:color w:val="000000"/>
          <w:sz w:val="24"/>
          <w:szCs w:val="24"/>
          <w:lang w:val="en-US"/>
        </w:rPr>
        <w:t xml:space="preserve"> Significant differentially expressed genes by short-term </w:t>
      </w:r>
      <w:proofErr w:type="spellStart"/>
      <w:r w:rsidR="0081318E" w:rsidRPr="00825FB7">
        <w:rPr>
          <w:b w:val="0"/>
          <w:bCs w:val="0"/>
          <w:color w:val="000000"/>
          <w:sz w:val="24"/>
          <w:szCs w:val="24"/>
          <w:lang w:val="en-US"/>
        </w:rPr>
        <w:t>PM</w:t>
      </w:r>
      <w:r w:rsidR="0081318E" w:rsidRPr="00825FB7">
        <w:rPr>
          <w:b w:val="0"/>
          <w:bCs w:val="0"/>
          <w:color w:val="000000"/>
          <w:sz w:val="24"/>
          <w:szCs w:val="24"/>
          <w:vertAlign w:val="subscript"/>
          <w:lang w:val="en-US"/>
        </w:rPr>
        <w:t>2.5</w:t>
      </w:r>
      <w:proofErr w:type="spellEnd"/>
      <w:r w:rsidR="0081318E" w:rsidRPr="00825FB7">
        <w:rPr>
          <w:b w:val="0"/>
          <w:bCs w:val="0"/>
          <w:color w:val="000000"/>
          <w:sz w:val="24"/>
          <w:szCs w:val="24"/>
          <w:vertAlign w:val="subscript"/>
          <w:lang w:val="en-US"/>
        </w:rPr>
        <w:t xml:space="preserve"> </w:t>
      </w:r>
      <w:r w:rsidR="0081318E" w:rsidRPr="00825FB7">
        <w:rPr>
          <w:b w:val="0"/>
          <w:bCs w:val="0"/>
          <w:color w:val="000000"/>
          <w:sz w:val="24"/>
          <w:szCs w:val="24"/>
          <w:lang w:val="en-US"/>
        </w:rPr>
        <w:t>exposure in cord blood of girls and boys.</w:t>
      </w:r>
    </w:p>
    <w:p w:rsidR="0081318E" w:rsidRPr="00825FB7" w:rsidRDefault="00DC695A" w:rsidP="00825FB7">
      <w:pPr>
        <w:pStyle w:val="Caption"/>
        <w:keepNext/>
        <w:spacing w:after="240"/>
        <w:ind w:left="708"/>
        <w:rPr>
          <w:rFonts w:ascii="Times New Roman" w:hAnsi="Times New Roman" w:cs="Times New Roman"/>
          <w:b w:val="0"/>
          <w:color w:val="auto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auto"/>
          <w:sz w:val="24"/>
          <w:szCs w:val="24"/>
          <w:lang w:val="en-US"/>
        </w:rPr>
        <w:t xml:space="preserve">Table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  <w:lang w:val="en-US"/>
        </w:rPr>
        <w:t>S5</w:t>
      </w:r>
      <w:proofErr w:type="spellEnd"/>
      <w:r w:rsidR="0081318E" w:rsidRPr="00825FB7">
        <w:rPr>
          <w:rFonts w:ascii="Times New Roman" w:hAnsi="Times New Roman" w:cs="Times New Roman"/>
          <w:color w:val="auto"/>
          <w:sz w:val="24"/>
          <w:szCs w:val="24"/>
          <w:lang w:val="en-US"/>
        </w:rPr>
        <w:t>.</w:t>
      </w:r>
      <w:r w:rsidR="0081318E" w:rsidRPr="00825FB7">
        <w:rPr>
          <w:rFonts w:ascii="Times New Roman" w:hAnsi="Times New Roman" w:cs="Times New Roman"/>
          <w:b w:val="0"/>
          <w:color w:val="auto"/>
          <w:sz w:val="24"/>
          <w:szCs w:val="24"/>
          <w:lang w:val="en-US"/>
        </w:rPr>
        <w:t xml:space="preserve"> Top ten significant genes in cord blood of newborn boys and girls associated with short-term </w:t>
      </w:r>
      <w:proofErr w:type="spellStart"/>
      <w:r w:rsidR="0081318E" w:rsidRPr="00825FB7">
        <w:rPr>
          <w:rFonts w:ascii="Times New Roman" w:hAnsi="Times New Roman" w:cs="Times New Roman"/>
          <w:b w:val="0"/>
          <w:color w:val="auto"/>
          <w:sz w:val="24"/>
          <w:szCs w:val="24"/>
          <w:lang w:val="en-US"/>
        </w:rPr>
        <w:t>PM</w:t>
      </w:r>
      <w:r w:rsidR="0081318E" w:rsidRPr="00825FB7">
        <w:rPr>
          <w:rFonts w:ascii="Times New Roman" w:hAnsi="Times New Roman" w:cs="Times New Roman"/>
          <w:b w:val="0"/>
          <w:color w:val="auto"/>
          <w:sz w:val="24"/>
          <w:szCs w:val="24"/>
          <w:vertAlign w:val="subscript"/>
          <w:lang w:val="en-US"/>
        </w:rPr>
        <w:t>2.5</w:t>
      </w:r>
      <w:proofErr w:type="spellEnd"/>
      <w:r w:rsidR="0081318E" w:rsidRPr="00825FB7">
        <w:rPr>
          <w:rFonts w:ascii="Times New Roman" w:hAnsi="Times New Roman" w:cs="Times New Roman"/>
          <w:b w:val="0"/>
          <w:color w:val="auto"/>
          <w:sz w:val="24"/>
          <w:szCs w:val="24"/>
          <w:lang w:val="en-US"/>
        </w:rPr>
        <w:t xml:space="preserve"> exposure.</w:t>
      </w:r>
    </w:p>
    <w:p w:rsidR="00FA4B7D" w:rsidRDefault="00FA4B7D" w:rsidP="00FA4B7D">
      <w:pPr>
        <w:pStyle w:val="Heading1"/>
        <w:shd w:val="clear" w:color="auto" w:fill="FFFFFF"/>
        <w:spacing w:before="0" w:beforeAutospacing="0" w:after="240" w:afterAutospacing="0"/>
        <w:ind w:left="426"/>
        <w:rPr>
          <w:bCs w:val="0"/>
          <w:color w:val="000000" w:themeColor="text1"/>
          <w:kern w:val="24"/>
          <w:sz w:val="24"/>
          <w:szCs w:val="24"/>
          <w:lang w:val="en-US"/>
        </w:rPr>
      </w:pPr>
      <w:r>
        <w:rPr>
          <w:bCs w:val="0"/>
          <w:color w:val="000000" w:themeColor="text1"/>
          <w:kern w:val="24"/>
          <w:sz w:val="24"/>
          <w:szCs w:val="24"/>
          <w:lang w:val="en-US"/>
        </w:rPr>
        <w:t>Figures</w:t>
      </w:r>
    </w:p>
    <w:p w:rsidR="007E1311" w:rsidRPr="007E1311" w:rsidRDefault="007E1311" w:rsidP="007E1311">
      <w:pPr>
        <w:pStyle w:val="Heading1"/>
        <w:shd w:val="clear" w:color="auto" w:fill="FFFFFF"/>
        <w:spacing w:before="0" w:beforeAutospacing="0" w:after="240" w:afterAutospacing="0"/>
        <w:ind w:left="708"/>
        <w:rPr>
          <w:rFonts w:cs="Arial"/>
          <w:color w:val="222222"/>
          <w:sz w:val="22"/>
          <w:szCs w:val="24"/>
          <w:shd w:val="clear" w:color="auto" w:fill="FFFFFF"/>
          <w:lang w:val="en-US"/>
        </w:rPr>
      </w:pPr>
      <w:r>
        <w:rPr>
          <w:bCs w:val="0"/>
          <w:color w:val="000000" w:themeColor="text1"/>
          <w:kern w:val="24"/>
          <w:sz w:val="24"/>
          <w:szCs w:val="24"/>
          <w:lang w:val="en-US"/>
        </w:rPr>
        <w:t xml:space="preserve">Figure </w:t>
      </w:r>
      <w:proofErr w:type="spellStart"/>
      <w:r>
        <w:rPr>
          <w:bCs w:val="0"/>
          <w:color w:val="000000" w:themeColor="text1"/>
          <w:kern w:val="24"/>
          <w:sz w:val="24"/>
          <w:szCs w:val="24"/>
          <w:lang w:val="en-US"/>
        </w:rPr>
        <w:t>S1</w:t>
      </w:r>
      <w:proofErr w:type="spellEnd"/>
      <w:r>
        <w:rPr>
          <w:bCs w:val="0"/>
          <w:color w:val="000000" w:themeColor="text1"/>
          <w:kern w:val="24"/>
          <w:sz w:val="24"/>
          <w:szCs w:val="24"/>
          <w:lang w:val="en-US"/>
        </w:rPr>
        <w:t xml:space="preserve">. </w:t>
      </w:r>
      <w:proofErr w:type="gramStart"/>
      <w:r w:rsidRPr="007E1311">
        <w:rPr>
          <w:b w:val="0"/>
          <w:sz w:val="24"/>
          <w:szCs w:val="24"/>
          <w:lang w:val="en-US"/>
        </w:rPr>
        <w:t>Histogram representing the percentage of genes with p-value &lt;0.05 for each variable included in the model.</w:t>
      </w:r>
      <w:proofErr w:type="gramEnd"/>
    </w:p>
    <w:p w:rsidR="00893A72" w:rsidRPr="00893A72" w:rsidRDefault="00893A72" w:rsidP="00893A72">
      <w:pPr>
        <w:pStyle w:val="Heading1"/>
        <w:shd w:val="clear" w:color="auto" w:fill="FFFFFF"/>
        <w:spacing w:before="0" w:beforeAutospacing="0" w:after="240" w:afterAutospacing="0"/>
        <w:ind w:left="708"/>
        <w:rPr>
          <w:b w:val="0"/>
          <w:sz w:val="24"/>
          <w:szCs w:val="24"/>
          <w:lang w:val="en-US"/>
        </w:rPr>
      </w:pPr>
      <w:r>
        <w:rPr>
          <w:bCs w:val="0"/>
          <w:color w:val="000000" w:themeColor="text1"/>
          <w:kern w:val="24"/>
          <w:sz w:val="24"/>
          <w:szCs w:val="24"/>
          <w:lang w:val="en-US"/>
        </w:rPr>
        <w:t xml:space="preserve">Figure </w:t>
      </w:r>
      <w:proofErr w:type="spellStart"/>
      <w:r>
        <w:rPr>
          <w:bCs w:val="0"/>
          <w:color w:val="000000" w:themeColor="text1"/>
          <w:kern w:val="24"/>
          <w:sz w:val="24"/>
          <w:szCs w:val="24"/>
          <w:lang w:val="en-US"/>
        </w:rPr>
        <w:t>S</w:t>
      </w:r>
      <w:r w:rsidR="007E1311">
        <w:rPr>
          <w:bCs w:val="0"/>
          <w:color w:val="000000" w:themeColor="text1"/>
          <w:kern w:val="24"/>
          <w:sz w:val="24"/>
          <w:szCs w:val="24"/>
          <w:lang w:val="en-US"/>
        </w:rPr>
        <w:t>2</w:t>
      </w:r>
      <w:proofErr w:type="spellEnd"/>
      <w:r>
        <w:rPr>
          <w:bCs w:val="0"/>
          <w:color w:val="000000" w:themeColor="text1"/>
          <w:kern w:val="24"/>
          <w:sz w:val="24"/>
          <w:szCs w:val="24"/>
          <w:lang w:val="en-US"/>
        </w:rPr>
        <w:t xml:space="preserve">. </w:t>
      </w:r>
      <w:proofErr w:type="gramStart"/>
      <w:r w:rsidRPr="00893A72">
        <w:rPr>
          <w:b w:val="0"/>
          <w:sz w:val="24"/>
          <w:szCs w:val="24"/>
          <w:lang w:val="en-US"/>
        </w:rPr>
        <w:t xml:space="preserve">Principal component analysis plot showing the </w:t>
      </w:r>
      <w:proofErr w:type="spellStart"/>
      <w:r w:rsidRPr="00893A72">
        <w:rPr>
          <w:b w:val="0"/>
          <w:sz w:val="24"/>
          <w:szCs w:val="24"/>
          <w:lang w:val="en-US"/>
        </w:rPr>
        <w:t>transcriptomic</w:t>
      </w:r>
      <w:proofErr w:type="spellEnd"/>
      <w:r w:rsidRPr="00893A72">
        <w:rPr>
          <w:b w:val="0"/>
          <w:sz w:val="24"/>
          <w:szCs w:val="24"/>
          <w:lang w:val="en-US"/>
        </w:rPr>
        <w:t xml:space="preserve"> response to long- and short-term </w:t>
      </w:r>
      <w:proofErr w:type="spellStart"/>
      <w:r w:rsidRPr="00893A72">
        <w:rPr>
          <w:b w:val="0"/>
          <w:sz w:val="24"/>
          <w:szCs w:val="24"/>
          <w:lang w:val="en-US"/>
        </w:rPr>
        <w:t>PM</w:t>
      </w:r>
      <w:r w:rsidRPr="00D95E13">
        <w:rPr>
          <w:b w:val="0"/>
          <w:sz w:val="24"/>
          <w:szCs w:val="24"/>
          <w:vertAlign w:val="subscript"/>
          <w:lang w:val="en-US"/>
        </w:rPr>
        <w:t>2.5</w:t>
      </w:r>
      <w:proofErr w:type="spellEnd"/>
      <w:r w:rsidRPr="00D95E13">
        <w:rPr>
          <w:b w:val="0"/>
          <w:sz w:val="24"/>
          <w:szCs w:val="24"/>
          <w:vertAlign w:val="subscript"/>
          <w:lang w:val="en-US"/>
        </w:rPr>
        <w:t xml:space="preserve"> </w:t>
      </w:r>
      <w:r w:rsidRPr="00893A72">
        <w:rPr>
          <w:b w:val="0"/>
          <w:sz w:val="24"/>
          <w:szCs w:val="24"/>
          <w:lang w:val="en-US"/>
        </w:rPr>
        <w:t xml:space="preserve">exposure in </w:t>
      </w:r>
      <w:r w:rsidRPr="00893A72">
        <w:rPr>
          <w:b w:val="0"/>
          <w:i/>
          <w:sz w:val="24"/>
          <w:szCs w:val="24"/>
          <w:lang w:val="en-US"/>
        </w:rPr>
        <w:t>(A, C)</w:t>
      </w:r>
      <w:r w:rsidRPr="00893A72">
        <w:rPr>
          <w:b w:val="0"/>
          <w:sz w:val="24"/>
          <w:szCs w:val="24"/>
          <w:lang w:val="en-US"/>
        </w:rPr>
        <w:t xml:space="preserve"> girls and </w:t>
      </w:r>
      <w:r w:rsidRPr="00893A72">
        <w:rPr>
          <w:b w:val="0"/>
          <w:i/>
          <w:sz w:val="24"/>
          <w:szCs w:val="24"/>
          <w:lang w:val="en-US"/>
        </w:rPr>
        <w:t>(B, D)</w:t>
      </w:r>
      <w:r w:rsidRPr="00893A72">
        <w:rPr>
          <w:b w:val="0"/>
          <w:sz w:val="24"/>
          <w:szCs w:val="24"/>
          <w:lang w:val="en-US"/>
        </w:rPr>
        <w:t xml:space="preserve"> boys.</w:t>
      </w:r>
      <w:proofErr w:type="gramEnd"/>
    </w:p>
    <w:p w:rsidR="00FA4B7D" w:rsidRDefault="00893A72" w:rsidP="0037265E">
      <w:pPr>
        <w:pStyle w:val="Heading1"/>
        <w:shd w:val="clear" w:color="auto" w:fill="FFFFFF"/>
        <w:spacing w:before="0" w:beforeAutospacing="0" w:after="240" w:afterAutospacing="0"/>
        <w:ind w:left="708"/>
        <w:rPr>
          <w:b w:val="0"/>
          <w:sz w:val="24"/>
          <w:szCs w:val="24"/>
          <w:lang w:val="en-US"/>
        </w:rPr>
      </w:pPr>
      <w:r>
        <w:rPr>
          <w:bCs w:val="0"/>
          <w:color w:val="000000" w:themeColor="text1"/>
          <w:kern w:val="24"/>
          <w:sz w:val="24"/>
          <w:szCs w:val="24"/>
          <w:lang w:val="en-US"/>
        </w:rPr>
        <w:t xml:space="preserve">Figure </w:t>
      </w:r>
      <w:proofErr w:type="spellStart"/>
      <w:r>
        <w:rPr>
          <w:bCs w:val="0"/>
          <w:color w:val="000000" w:themeColor="text1"/>
          <w:kern w:val="24"/>
          <w:sz w:val="24"/>
          <w:szCs w:val="24"/>
          <w:lang w:val="en-US"/>
        </w:rPr>
        <w:t>S</w:t>
      </w:r>
      <w:r w:rsidR="007E1311">
        <w:rPr>
          <w:bCs w:val="0"/>
          <w:color w:val="000000" w:themeColor="text1"/>
          <w:kern w:val="24"/>
          <w:sz w:val="24"/>
          <w:szCs w:val="24"/>
          <w:lang w:val="en-US"/>
        </w:rPr>
        <w:t>3</w:t>
      </w:r>
      <w:proofErr w:type="spellEnd"/>
      <w:r w:rsidR="00FA4B7D">
        <w:rPr>
          <w:bCs w:val="0"/>
          <w:color w:val="000000" w:themeColor="text1"/>
          <w:kern w:val="24"/>
          <w:sz w:val="24"/>
          <w:szCs w:val="24"/>
          <w:lang w:val="en-US"/>
        </w:rPr>
        <w:t xml:space="preserve">. </w:t>
      </w:r>
      <w:r w:rsidR="00FA4B7D" w:rsidRPr="00F22829">
        <w:rPr>
          <w:b w:val="0"/>
          <w:sz w:val="24"/>
          <w:szCs w:val="24"/>
          <w:lang w:val="en-US"/>
        </w:rPr>
        <w:t xml:space="preserve">Pathways modulated by long-term </w:t>
      </w:r>
      <w:proofErr w:type="spellStart"/>
      <w:r w:rsidR="00FA4B7D" w:rsidRPr="00F22829">
        <w:rPr>
          <w:b w:val="0"/>
          <w:sz w:val="24"/>
          <w:szCs w:val="24"/>
          <w:lang w:val="en-US"/>
        </w:rPr>
        <w:t>PM</w:t>
      </w:r>
      <w:r w:rsidR="00FA4B7D" w:rsidRPr="00F22829">
        <w:rPr>
          <w:b w:val="0"/>
          <w:sz w:val="24"/>
          <w:szCs w:val="24"/>
          <w:vertAlign w:val="subscript"/>
          <w:lang w:val="en-US"/>
        </w:rPr>
        <w:t>2.5</w:t>
      </w:r>
      <w:proofErr w:type="spellEnd"/>
      <w:r w:rsidR="00FA4B7D" w:rsidRPr="00F22829">
        <w:rPr>
          <w:b w:val="0"/>
          <w:sz w:val="24"/>
          <w:szCs w:val="24"/>
          <w:lang w:val="en-US"/>
        </w:rPr>
        <w:t xml:space="preserve"> exposure for girls (</w:t>
      </w:r>
      <w:r w:rsidR="00FA4B7D" w:rsidRPr="00343C90">
        <w:rPr>
          <w:b w:val="0"/>
          <w:i/>
          <w:sz w:val="24"/>
          <w:szCs w:val="24"/>
          <w:lang w:val="en-US"/>
        </w:rPr>
        <w:t>A</w:t>
      </w:r>
      <w:r w:rsidR="00FA4B7D" w:rsidRPr="00F22829">
        <w:rPr>
          <w:b w:val="0"/>
          <w:sz w:val="24"/>
          <w:szCs w:val="24"/>
          <w:lang w:val="en-US"/>
        </w:rPr>
        <w:t>) and boys (</w:t>
      </w:r>
      <w:r w:rsidR="00FA4B7D" w:rsidRPr="00F22829">
        <w:rPr>
          <w:b w:val="0"/>
          <w:i/>
          <w:sz w:val="24"/>
          <w:szCs w:val="24"/>
          <w:lang w:val="en-US"/>
        </w:rPr>
        <w:t>B</w:t>
      </w:r>
      <w:r w:rsidR="00FA4B7D" w:rsidRPr="00F22829">
        <w:rPr>
          <w:b w:val="0"/>
          <w:sz w:val="24"/>
          <w:szCs w:val="24"/>
          <w:lang w:val="en-US"/>
        </w:rPr>
        <w:t xml:space="preserve">) resulting from </w:t>
      </w:r>
      <w:proofErr w:type="spellStart"/>
      <w:r w:rsidR="00FA4B7D" w:rsidRPr="00F22829">
        <w:rPr>
          <w:b w:val="0"/>
          <w:sz w:val="24"/>
          <w:szCs w:val="24"/>
          <w:lang w:val="en-US"/>
        </w:rPr>
        <w:t>GSEA</w:t>
      </w:r>
      <w:proofErr w:type="spellEnd"/>
      <w:r w:rsidR="00FA4B7D" w:rsidRPr="00F22829">
        <w:rPr>
          <w:b w:val="0"/>
          <w:sz w:val="24"/>
          <w:szCs w:val="24"/>
          <w:lang w:val="en-US"/>
        </w:rPr>
        <w:t>.</w:t>
      </w:r>
    </w:p>
    <w:p w:rsidR="00FA4B7D" w:rsidRPr="00825FB7" w:rsidRDefault="007E1311" w:rsidP="0037265E">
      <w:pPr>
        <w:pStyle w:val="Heading1"/>
        <w:shd w:val="clear" w:color="auto" w:fill="FFFFFF"/>
        <w:spacing w:before="0" w:beforeAutospacing="0" w:after="240" w:afterAutospacing="0"/>
        <w:ind w:left="708"/>
        <w:rPr>
          <w:b w:val="0"/>
          <w:color w:val="000000"/>
          <w:sz w:val="24"/>
          <w:szCs w:val="24"/>
          <w:lang w:val="en-US"/>
        </w:rPr>
      </w:pPr>
      <w:r>
        <w:rPr>
          <w:bCs w:val="0"/>
          <w:color w:val="000000" w:themeColor="text1"/>
          <w:kern w:val="24"/>
          <w:sz w:val="24"/>
          <w:szCs w:val="24"/>
          <w:lang w:val="en-US"/>
        </w:rPr>
        <w:t xml:space="preserve">Figure </w:t>
      </w:r>
      <w:proofErr w:type="spellStart"/>
      <w:r>
        <w:rPr>
          <w:bCs w:val="0"/>
          <w:color w:val="000000" w:themeColor="text1"/>
          <w:kern w:val="24"/>
          <w:sz w:val="24"/>
          <w:szCs w:val="24"/>
          <w:lang w:val="en-US"/>
        </w:rPr>
        <w:t>S4</w:t>
      </w:r>
      <w:proofErr w:type="spellEnd"/>
      <w:r w:rsidR="00FA4B7D">
        <w:rPr>
          <w:bCs w:val="0"/>
          <w:color w:val="000000" w:themeColor="text1"/>
          <w:kern w:val="24"/>
          <w:sz w:val="24"/>
          <w:szCs w:val="24"/>
          <w:lang w:val="en-US"/>
        </w:rPr>
        <w:t>.</w:t>
      </w:r>
      <w:r w:rsidR="00FA4B7D">
        <w:rPr>
          <w:b w:val="0"/>
          <w:color w:val="000000"/>
          <w:sz w:val="24"/>
          <w:szCs w:val="24"/>
          <w:lang w:val="en-US"/>
        </w:rPr>
        <w:t xml:space="preserve"> </w:t>
      </w:r>
      <w:r w:rsidR="00FA4B7D" w:rsidRPr="00F22829">
        <w:rPr>
          <w:b w:val="0"/>
          <w:sz w:val="24"/>
          <w:szCs w:val="24"/>
          <w:lang w:val="en-US"/>
        </w:rPr>
        <w:t xml:space="preserve">Pathways modulated by short-term </w:t>
      </w:r>
      <w:proofErr w:type="spellStart"/>
      <w:r w:rsidR="00FA4B7D" w:rsidRPr="00F22829">
        <w:rPr>
          <w:b w:val="0"/>
          <w:sz w:val="24"/>
          <w:szCs w:val="24"/>
          <w:lang w:val="en-US"/>
        </w:rPr>
        <w:t>PM</w:t>
      </w:r>
      <w:r w:rsidR="00FA4B7D" w:rsidRPr="00F22829">
        <w:rPr>
          <w:b w:val="0"/>
          <w:sz w:val="24"/>
          <w:szCs w:val="24"/>
          <w:vertAlign w:val="subscript"/>
          <w:lang w:val="en-US"/>
        </w:rPr>
        <w:t>2.5</w:t>
      </w:r>
      <w:proofErr w:type="spellEnd"/>
      <w:r w:rsidR="00FA4B7D" w:rsidRPr="00F22829">
        <w:rPr>
          <w:b w:val="0"/>
          <w:sz w:val="24"/>
          <w:szCs w:val="24"/>
          <w:lang w:val="en-US"/>
        </w:rPr>
        <w:t xml:space="preserve"> exposure for girls (</w:t>
      </w:r>
      <w:r w:rsidR="00FA4B7D" w:rsidRPr="00F22829">
        <w:rPr>
          <w:b w:val="0"/>
          <w:i/>
          <w:sz w:val="24"/>
          <w:szCs w:val="24"/>
          <w:lang w:val="en-US"/>
        </w:rPr>
        <w:t>A</w:t>
      </w:r>
      <w:r w:rsidR="00FA4B7D" w:rsidRPr="00F22829">
        <w:rPr>
          <w:b w:val="0"/>
          <w:sz w:val="24"/>
          <w:szCs w:val="24"/>
          <w:lang w:val="en-US"/>
        </w:rPr>
        <w:t>) and boys (</w:t>
      </w:r>
      <w:r w:rsidR="00FA4B7D" w:rsidRPr="00F22829">
        <w:rPr>
          <w:b w:val="0"/>
          <w:i/>
          <w:sz w:val="24"/>
          <w:szCs w:val="24"/>
          <w:lang w:val="en-US"/>
        </w:rPr>
        <w:t>B</w:t>
      </w:r>
      <w:r w:rsidR="00FA4B7D" w:rsidRPr="00F22829">
        <w:rPr>
          <w:b w:val="0"/>
          <w:sz w:val="24"/>
          <w:szCs w:val="24"/>
          <w:lang w:val="en-US"/>
        </w:rPr>
        <w:t xml:space="preserve">) resulting from </w:t>
      </w:r>
      <w:proofErr w:type="spellStart"/>
      <w:r w:rsidR="00FA4B7D" w:rsidRPr="00F22829">
        <w:rPr>
          <w:b w:val="0"/>
          <w:sz w:val="24"/>
          <w:szCs w:val="24"/>
          <w:lang w:val="en-US"/>
        </w:rPr>
        <w:t>GSEA</w:t>
      </w:r>
      <w:proofErr w:type="spellEnd"/>
      <w:r w:rsidR="00FA4B7D" w:rsidRPr="00F22829">
        <w:rPr>
          <w:b w:val="0"/>
          <w:sz w:val="24"/>
          <w:szCs w:val="24"/>
          <w:lang w:val="en-US"/>
        </w:rPr>
        <w:t>.</w:t>
      </w:r>
    </w:p>
    <w:p w:rsidR="0081318E" w:rsidRPr="00825FB7" w:rsidRDefault="0081318E" w:rsidP="009630F1">
      <w:pPr>
        <w:pStyle w:val="Heading1"/>
        <w:shd w:val="clear" w:color="auto" w:fill="FFFFFF"/>
        <w:spacing w:before="0" w:beforeAutospacing="0" w:after="240" w:afterAutospacing="0" w:line="360" w:lineRule="auto"/>
        <w:ind w:firstLine="426"/>
        <w:rPr>
          <w:color w:val="000000"/>
          <w:sz w:val="24"/>
          <w:szCs w:val="24"/>
          <w:lang w:val="en-GB"/>
        </w:rPr>
      </w:pPr>
      <w:r w:rsidRPr="00825FB7">
        <w:rPr>
          <w:color w:val="000000"/>
          <w:sz w:val="24"/>
          <w:szCs w:val="24"/>
          <w:lang w:val="en-GB"/>
        </w:rPr>
        <w:t>References</w:t>
      </w:r>
    </w:p>
    <w:p w:rsidR="0081318E" w:rsidRPr="00825FB7" w:rsidRDefault="0081318E" w:rsidP="0081318E">
      <w:pPr>
        <w:pStyle w:val="Heading1"/>
        <w:shd w:val="clear" w:color="auto" w:fill="FFFFFF"/>
        <w:spacing w:before="0" w:beforeAutospacing="0" w:after="240" w:afterAutospacing="0" w:line="360" w:lineRule="auto"/>
        <w:rPr>
          <w:color w:val="000000"/>
          <w:sz w:val="24"/>
          <w:szCs w:val="24"/>
          <w:lang w:val="en-GB"/>
        </w:rPr>
      </w:pPr>
      <w:r w:rsidRPr="00825FB7">
        <w:rPr>
          <w:color w:val="000000"/>
          <w:sz w:val="24"/>
          <w:szCs w:val="24"/>
          <w:lang w:val="en-GB"/>
        </w:rPr>
        <w:lastRenderedPageBreak/>
        <w:t>Tables</w:t>
      </w:r>
    </w:p>
    <w:p w:rsidR="00F52CB8" w:rsidRPr="00825FB7" w:rsidRDefault="00AC0AC2" w:rsidP="00F52CB8">
      <w:pPr>
        <w:pStyle w:val="Heading1"/>
        <w:shd w:val="clear" w:color="auto" w:fill="FFFFFF"/>
        <w:spacing w:before="0" w:beforeAutospacing="0" w:after="240" w:afterAutospacing="0"/>
        <w:rPr>
          <w:b w:val="0"/>
          <w:color w:val="000000"/>
          <w:sz w:val="24"/>
          <w:szCs w:val="24"/>
          <w:lang w:val="en-US"/>
        </w:rPr>
      </w:pPr>
      <w:r>
        <w:rPr>
          <w:b w:val="0"/>
          <w:bCs w:val="0"/>
          <w:color w:val="000000" w:themeColor="text1"/>
          <w:kern w:val="24"/>
          <w:sz w:val="24"/>
          <w:szCs w:val="24"/>
          <w:lang w:val="en-US"/>
        </w:rPr>
        <w:t xml:space="preserve">Table </w:t>
      </w:r>
      <w:proofErr w:type="spellStart"/>
      <w:r>
        <w:rPr>
          <w:b w:val="0"/>
          <w:bCs w:val="0"/>
          <w:color w:val="000000" w:themeColor="text1"/>
          <w:kern w:val="24"/>
          <w:sz w:val="24"/>
          <w:szCs w:val="24"/>
          <w:lang w:val="en-US"/>
        </w:rPr>
        <w:t>S1</w:t>
      </w:r>
      <w:proofErr w:type="spellEnd"/>
      <w:r w:rsidR="00F52CB8" w:rsidRPr="00825FB7">
        <w:rPr>
          <w:b w:val="0"/>
          <w:bCs w:val="0"/>
          <w:color w:val="000000" w:themeColor="text1"/>
          <w:kern w:val="24"/>
          <w:sz w:val="24"/>
          <w:szCs w:val="24"/>
          <w:lang w:val="en-US"/>
        </w:rPr>
        <w:t xml:space="preserve">. </w:t>
      </w:r>
      <w:r w:rsidR="00F52CB8" w:rsidRPr="00825FB7">
        <w:rPr>
          <w:b w:val="0"/>
          <w:color w:val="000000" w:themeColor="text1"/>
          <w:kern w:val="24"/>
          <w:sz w:val="24"/>
          <w:szCs w:val="24"/>
          <w:lang w:val="en-US"/>
        </w:rPr>
        <w:t xml:space="preserve">Descriptive characteristics of the </w:t>
      </w:r>
      <w:proofErr w:type="spellStart"/>
      <w:r w:rsidR="00F52CB8" w:rsidRPr="00825FB7">
        <w:rPr>
          <w:b w:val="0"/>
          <w:color w:val="000000" w:themeColor="text1"/>
          <w:kern w:val="24"/>
          <w:sz w:val="24"/>
          <w:szCs w:val="24"/>
          <w:lang w:val="en-US"/>
        </w:rPr>
        <w:t>ENVIR</w:t>
      </w:r>
      <w:r w:rsidR="00F52CB8" w:rsidRPr="00825FB7">
        <w:rPr>
          <w:b w:val="0"/>
          <w:i/>
          <w:iCs/>
          <w:color w:val="000000" w:themeColor="text1"/>
          <w:kern w:val="24"/>
          <w:sz w:val="24"/>
          <w:szCs w:val="24"/>
          <w:lang w:val="en-US"/>
        </w:rPr>
        <w:t>ON</w:t>
      </w:r>
      <w:r w:rsidR="00F52CB8" w:rsidRPr="00825FB7">
        <w:rPr>
          <w:b w:val="0"/>
          <w:color w:val="000000" w:themeColor="text1"/>
          <w:kern w:val="24"/>
          <w:sz w:val="24"/>
          <w:szCs w:val="24"/>
          <w:lang w:val="en-US"/>
        </w:rPr>
        <w:t>AGE</w:t>
      </w:r>
      <w:proofErr w:type="spellEnd"/>
      <w:r w:rsidR="00F52CB8" w:rsidRPr="00825FB7">
        <w:rPr>
          <w:b w:val="0"/>
          <w:color w:val="000000" w:themeColor="text1"/>
          <w:kern w:val="24"/>
          <w:sz w:val="24"/>
          <w:szCs w:val="24"/>
          <w:lang w:val="en-US"/>
        </w:rPr>
        <w:t xml:space="preserve"> birth cohort participants compared to all births in Flanders (Northern part of Belgium) from 2002-2011.</w:t>
      </w:r>
    </w:p>
    <w:tbl>
      <w:tblPr>
        <w:tblW w:w="8363" w:type="dxa"/>
        <w:tblInd w:w="65" w:type="dxa"/>
        <w:tblCellMar>
          <w:left w:w="57" w:type="dxa"/>
          <w:right w:w="57" w:type="dxa"/>
        </w:tblCellMar>
        <w:tblLook w:val="00A0"/>
      </w:tblPr>
      <w:tblGrid>
        <w:gridCol w:w="2127"/>
        <w:gridCol w:w="1984"/>
        <w:gridCol w:w="2126"/>
        <w:gridCol w:w="2126"/>
      </w:tblGrid>
      <w:tr w:rsidR="00F52CB8" w:rsidRPr="00825FB7" w:rsidTr="00B70EC3">
        <w:trPr>
          <w:trHeight w:val="445"/>
        </w:trPr>
        <w:tc>
          <w:tcPr>
            <w:tcW w:w="212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65" w:type="dxa"/>
              <w:bottom w:w="0" w:type="dxa"/>
              <w:right w:w="65" w:type="dxa"/>
            </w:tcMar>
            <w:vAlign w:val="center"/>
            <w:hideMark/>
          </w:tcPr>
          <w:p w:rsidR="00F52CB8" w:rsidRPr="00825FB7" w:rsidRDefault="00F52CB8" w:rsidP="00B70EC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nl-BE"/>
              </w:rPr>
            </w:pPr>
            <w:r w:rsidRPr="00825FB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lang w:val="en-US" w:eastAsia="nl-BE"/>
              </w:rPr>
              <w:t>Characteristic</w:t>
            </w:r>
          </w:p>
        </w:tc>
        <w:tc>
          <w:tcPr>
            <w:tcW w:w="198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65" w:type="dxa"/>
              <w:bottom w:w="0" w:type="dxa"/>
              <w:right w:w="65" w:type="dxa"/>
            </w:tcMar>
            <w:vAlign w:val="center"/>
            <w:hideMark/>
          </w:tcPr>
          <w:p w:rsidR="00F52CB8" w:rsidRPr="00825FB7" w:rsidRDefault="00F52CB8" w:rsidP="00B7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nl-BE"/>
              </w:rPr>
            </w:pPr>
            <w:proofErr w:type="spellStart"/>
            <w:r w:rsidRPr="00825FB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lang w:val="en-US" w:eastAsia="nl-BE"/>
              </w:rPr>
              <w:t>ENVIR</w:t>
            </w:r>
            <w:r w:rsidRPr="00825FB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 w:themeColor="text1"/>
                <w:kern w:val="24"/>
                <w:lang w:val="en-US" w:eastAsia="nl-BE"/>
              </w:rPr>
              <w:t>ON</w:t>
            </w:r>
            <w:r w:rsidRPr="00825FB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lang w:val="en-US" w:eastAsia="nl-BE"/>
              </w:rPr>
              <w:t>AGE</w:t>
            </w:r>
            <w:proofErr w:type="spellEnd"/>
            <w:r w:rsidRPr="00825FB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lang w:val="en-US" w:eastAsia="nl-BE"/>
              </w:rPr>
              <w:t xml:space="preserve"> subpopulation</w:t>
            </w:r>
            <w:r w:rsidRPr="00825FB7">
              <w:rPr>
                <w:rFonts w:ascii="Times New Roman" w:eastAsia="Times New Roman" w:hAnsi="Times New Roman" w:cs="Times New Roman"/>
                <w:lang w:val="en-US" w:eastAsia="nl-BE"/>
              </w:rPr>
              <w:t xml:space="preserve"> </w:t>
            </w:r>
            <w:r w:rsidRPr="00825FB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lang w:val="en-US" w:eastAsia="nl-BE"/>
              </w:rPr>
              <w:t>(n=142)</w:t>
            </w:r>
          </w:p>
        </w:tc>
        <w:tc>
          <w:tcPr>
            <w:tcW w:w="212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:rsidR="00F52CB8" w:rsidRPr="00825FB7" w:rsidRDefault="00F52CB8" w:rsidP="00B70EC3">
            <w:pPr>
              <w:tabs>
                <w:tab w:val="left" w:pos="270"/>
                <w:tab w:val="center" w:pos="106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24"/>
                <w:lang w:val="en-US" w:eastAsia="nl-BE"/>
              </w:rPr>
            </w:pPr>
            <w:proofErr w:type="spellStart"/>
            <w:r w:rsidRPr="00825FB7">
              <w:rPr>
                <w:rFonts w:ascii="Times New Roman" w:eastAsia="Times New Roman" w:hAnsi="Times New Roman" w:cs="Times New Roman"/>
                <w:b/>
                <w:bCs/>
                <w:kern w:val="24"/>
                <w:lang w:val="en-US" w:eastAsia="nl-BE"/>
              </w:rPr>
              <w:t>ENVIR</w:t>
            </w:r>
            <w:r w:rsidRPr="00825FB7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24"/>
                <w:lang w:val="en-US" w:eastAsia="nl-BE"/>
              </w:rPr>
              <w:t>ON</w:t>
            </w:r>
            <w:r w:rsidRPr="00825FB7">
              <w:rPr>
                <w:rFonts w:ascii="Times New Roman" w:eastAsia="Times New Roman" w:hAnsi="Times New Roman" w:cs="Times New Roman"/>
                <w:b/>
                <w:bCs/>
                <w:kern w:val="24"/>
                <w:lang w:val="en-US" w:eastAsia="nl-BE"/>
              </w:rPr>
              <w:t>AGE</w:t>
            </w:r>
            <w:proofErr w:type="spellEnd"/>
            <w:r w:rsidRPr="00825FB7">
              <w:rPr>
                <w:rFonts w:ascii="Times New Roman" w:eastAsia="Times New Roman" w:hAnsi="Times New Roman" w:cs="Times New Roman"/>
                <w:b/>
                <w:bCs/>
                <w:kern w:val="24"/>
                <w:lang w:val="en-US" w:eastAsia="nl-BE"/>
              </w:rPr>
              <w:t xml:space="preserve"> birth cohort</w:t>
            </w:r>
          </w:p>
          <w:p w:rsidR="00F52CB8" w:rsidRPr="00825FB7" w:rsidRDefault="00F52CB8" w:rsidP="00B7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24"/>
                <w:lang w:val="en-US" w:eastAsia="nl-BE"/>
              </w:rPr>
            </w:pPr>
            <w:r w:rsidRPr="00825FB7">
              <w:rPr>
                <w:rFonts w:ascii="Times New Roman" w:eastAsia="Times New Roman" w:hAnsi="Times New Roman" w:cs="Times New Roman"/>
                <w:b/>
                <w:bCs/>
                <w:kern w:val="24"/>
                <w:lang w:val="en-US" w:eastAsia="nl-BE"/>
              </w:rPr>
              <w:t>(n=673)</w:t>
            </w:r>
            <w:r w:rsidRPr="00825FB7">
              <w:rPr>
                <w:rFonts w:ascii="Times New Roman" w:eastAsia="Times New Roman" w:hAnsi="Times New Roman" w:cs="Times New Roman"/>
                <w:b/>
                <w:bCs/>
                <w:kern w:val="24"/>
                <w:vertAlign w:val="superscript"/>
                <w:lang w:val="en-US" w:eastAsia="nl-BE"/>
              </w:rPr>
              <w:t>*</w:t>
            </w:r>
          </w:p>
        </w:tc>
        <w:tc>
          <w:tcPr>
            <w:tcW w:w="212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65" w:type="dxa"/>
              <w:bottom w:w="0" w:type="dxa"/>
              <w:right w:w="65" w:type="dxa"/>
            </w:tcMar>
            <w:vAlign w:val="center"/>
            <w:hideMark/>
          </w:tcPr>
          <w:p w:rsidR="00F52CB8" w:rsidRPr="00825FB7" w:rsidRDefault="00F52CB8" w:rsidP="00B7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nl-BE"/>
              </w:rPr>
            </w:pPr>
            <w:r w:rsidRPr="00825FB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lang w:val="en-US" w:eastAsia="nl-BE"/>
              </w:rPr>
              <w:t>Flanders</w:t>
            </w:r>
            <w:r w:rsidRPr="00825FB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position w:val="10"/>
                <w:lang w:val="en-US" w:eastAsia="nl-BE"/>
              </w:rPr>
              <w:t>§</w:t>
            </w:r>
            <w:r w:rsidRPr="00825FB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position w:val="10"/>
                <w:vertAlign w:val="superscript"/>
                <w:lang w:val="en-US" w:eastAsia="nl-BE"/>
              </w:rPr>
              <w:t xml:space="preserve"> </w:t>
            </w:r>
            <w:r w:rsidRPr="00825FB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lang w:val="en-US" w:eastAsia="nl-BE"/>
              </w:rPr>
              <w:t>(n=606,877)</w:t>
            </w:r>
          </w:p>
        </w:tc>
      </w:tr>
      <w:tr w:rsidR="00F52CB8" w:rsidRPr="00825FB7" w:rsidTr="00B70EC3">
        <w:trPr>
          <w:trHeight w:val="20"/>
        </w:trPr>
        <w:tc>
          <w:tcPr>
            <w:tcW w:w="2127" w:type="dxa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15" w:type="dxa"/>
              <w:left w:w="65" w:type="dxa"/>
              <w:bottom w:w="0" w:type="dxa"/>
              <w:right w:w="65" w:type="dxa"/>
            </w:tcMar>
            <w:vAlign w:val="center"/>
          </w:tcPr>
          <w:p w:rsidR="00F52CB8" w:rsidRPr="00825FB7" w:rsidRDefault="00F52CB8" w:rsidP="00B70E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lang w:val="en-US" w:eastAsia="nl-BE"/>
              </w:rPr>
            </w:pPr>
            <w:r w:rsidRPr="00825FB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lang w:val="en-US" w:eastAsia="nl-BE"/>
              </w:rPr>
              <w:t>Maternal</w:t>
            </w:r>
          </w:p>
        </w:tc>
        <w:tc>
          <w:tcPr>
            <w:tcW w:w="1984" w:type="dxa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15" w:type="dxa"/>
              <w:left w:w="65" w:type="dxa"/>
              <w:bottom w:w="0" w:type="dxa"/>
              <w:right w:w="65" w:type="dxa"/>
            </w:tcMar>
            <w:vAlign w:val="center"/>
          </w:tcPr>
          <w:p w:rsidR="00F52CB8" w:rsidRPr="00825FB7" w:rsidRDefault="00F52CB8" w:rsidP="00B7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lang w:val="en-US" w:eastAsia="nl-BE"/>
              </w:rPr>
            </w:pPr>
          </w:p>
        </w:tc>
        <w:tc>
          <w:tcPr>
            <w:tcW w:w="2126" w:type="dxa"/>
            <w:tcBorders>
              <w:top w:val="single" w:sz="8" w:space="0" w:color="000000"/>
              <w:left w:val="nil"/>
              <w:right w:val="nil"/>
            </w:tcBorders>
          </w:tcPr>
          <w:p w:rsidR="00F52CB8" w:rsidRPr="00825FB7" w:rsidRDefault="00F52CB8" w:rsidP="00B70EC3">
            <w:pPr>
              <w:tabs>
                <w:tab w:val="left" w:pos="270"/>
                <w:tab w:val="center" w:pos="1063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24"/>
                <w:lang w:val="en-US" w:eastAsia="nl-BE"/>
              </w:rPr>
            </w:pPr>
          </w:p>
        </w:tc>
        <w:tc>
          <w:tcPr>
            <w:tcW w:w="2126" w:type="dxa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15" w:type="dxa"/>
              <w:left w:w="65" w:type="dxa"/>
              <w:bottom w:w="0" w:type="dxa"/>
              <w:right w:w="65" w:type="dxa"/>
            </w:tcMar>
          </w:tcPr>
          <w:p w:rsidR="00F52CB8" w:rsidRPr="00825FB7" w:rsidRDefault="00F52CB8" w:rsidP="00B70E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lang w:val="en-US" w:eastAsia="nl-BE"/>
              </w:rPr>
            </w:pPr>
          </w:p>
        </w:tc>
      </w:tr>
      <w:tr w:rsidR="00F52CB8" w:rsidRPr="00825FB7" w:rsidTr="00B70EC3">
        <w:trPr>
          <w:trHeight w:val="20"/>
        </w:trPr>
        <w:tc>
          <w:tcPr>
            <w:tcW w:w="2127" w:type="dxa"/>
            <w:tcBorders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65" w:type="dxa"/>
              <w:bottom w:w="0" w:type="dxa"/>
              <w:right w:w="65" w:type="dxa"/>
            </w:tcMar>
            <w:vAlign w:val="center"/>
            <w:hideMark/>
          </w:tcPr>
          <w:p w:rsidR="00F52CB8" w:rsidRPr="00825FB7" w:rsidRDefault="00F52CB8" w:rsidP="00B70EC3">
            <w:pPr>
              <w:spacing w:after="0" w:line="240" w:lineRule="auto"/>
              <w:ind w:left="227"/>
              <w:rPr>
                <w:rFonts w:ascii="Times New Roman" w:eastAsia="Times New Roman" w:hAnsi="Times New Roman" w:cs="Times New Roman"/>
                <w:lang w:val="en-US" w:eastAsia="nl-BE"/>
              </w:rPr>
            </w:pPr>
            <w:r w:rsidRPr="00825FB7">
              <w:rPr>
                <w:rFonts w:ascii="Times New Roman" w:eastAsia="Times New Roman" w:hAnsi="Times New Roman" w:cs="Times New Roman"/>
                <w:color w:val="000000" w:themeColor="text1"/>
                <w:kern w:val="24"/>
                <w:lang w:val="en-US" w:eastAsia="nl-BE"/>
              </w:rPr>
              <w:t>Age, yrs</w:t>
            </w:r>
          </w:p>
        </w:tc>
        <w:tc>
          <w:tcPr>
            <w:tcW w:w="1984" w:type="dxa"/>
            <w:tcBorders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65" w:type="dxa"/>
              <w:bottom w:w="0" w:type="dxa"/>
              <w:right w:w="65" w:type="dxa"/>
            </w:tcMar>
            <w:vAlign w:val="center"/>
            <w:hideMark/>
          </w:tcPr>
          <w:p w:rsidR="00F52CB8" w:rsidRPr="00825FB7" w:rsidRDefault="00F52CB8" w:rsidP="00B70EC3">
            <w:pPr>
              <w:spacing w:after="0" w:line="240" w:lineRule="auto"/>
              <w:ind w:hanging="14"/>
              <w:jc w:val="right"/>
              <w:rPr>
                <w:rFonts w:ascii="Times New Roman" w:eastAsia="Times New Roman" w:hAnsi="Times New Roman" w:cs="Times New Roman"/>
                <w:lang w:val="en-US" w:eastAsia="nl-BE"/>
              </w:rPr>
            </w:pPr>
            <w:r w:rsidRPr="00825FB7">
              <w:rPr>
                <w:rFonts w:ascii="Times New Roman" w:eastAsia="Times New Roman" w:hAnsi="Times New Roman" w:cs="Times New Roman"/>
                <w:color w:val="000000" w:themeColor="text1"/>
                <w:kern w:val="24"/>
                <w:lang w:val="en-US" w:eastAsia="nl-BE"/>
              </w:rPr>
              <w:t>29.4 (24.0-34.0)</w:t>
            </w:r>
          </w:p>
        </w:tc>
        <w:tc>
          <w:tcPr>
            <w:tcW w:w="2126" w:type="dxa"/>
            <w:tcBorders>
              <w:left w:val="nil"/>
              <w:bottom w:val="nil"/>
              <w:right w:val="nil"/>
            </w:tcBorders>
            <w:vAlign w:val="center"/>
          </w:tcPr>
          <w:p w:rsidR="00F52CB8" w:rsidRPr="00825FB7" w:rsidRDefault="00F52CB8" w:rsidP="00B70EC3">
            <w:pPr>
              <w:spacing w:after="0" w:line="240" w:lineRule="auto"/>
              <w:ind w:hanging="14"/>
              <w:jc w:val="right"/>
              <w:rPr>
                <w:rFonts w:ascii="Times New Roman" w:eastAsia="Times New Roman" w:hAnsi="Times New Roman" w:cs="Times New Roman"/>
                <w:kern w:val="24"/>
                <w:lang w:val="en-US" w:eastAsia="nl-BE"/>
              </w:rPr>
            </w:pPr>
            <w:r w:rsidRPr="00825FB7">
              <w:rPr>
                <w:rFonts w:ascii="Times New Roman" w:eastAsia="Times New Roman" w:hAnsi="Times New Roman" w:cs="Times New Roman"/>
                <w:kern w:val="24"/>
                <w:lang w:val="en-US" w:eastAsia="nl-BE"/>
              </w:rPr>
              <w:t>29.1 (23.0-35.0)</w:t>
            </w:r>
          </w:p>
        </w:tc>
        <w:tc>
          <w:tcPr>
            <w:tcW w:w="2126" w:type="dxa"/>
            <w:tcBorders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65" w:type="dxa"/>
              <w:bottom w:w="0" w:type="dxa"/>
              <w:right w:w="65" w:type="dxa"/>
            </w:tcMar>
            <w:vAlign w:val="center"/>
            <w:hideMark/>
          </w:tcPr>
          <w:p w:rsidR="00F52CB8" w:rsidRPr="00825FB7" w:rsidRDefault="00F52CB8" w:rsidP="00B70EC3">
            <w:pPr>
              <w:spacing w:after="0" w:line="240" w:lineRule="auto"/>
              <w:ind w:hanging="14"/>
              <w:jc w:val="right"/>
              <w:rPr>
                <w:rFonts w:ascii="Times New Roman" w:eastAsia="Times New Roman" w:hAnsi="Times New Roman" w:cs="Times New Roman"/>
                <w:lang w:val="en-US" w:eastAsia="nl-BE"/>
              </w:rPr>
            </w:pPr>
            <w:r w:rsidRPr="00825FB7">
              <w:rPr>
                <w:rFonts w:ascii="Times New Roman" w:eastAsia="Times New Roman" w:hAnsi="Times New Roman" w:cs="Times New Roman"/>
                <w:color w:val="000000" w:themeColor="text1"/>
                <w:kern w:val="24"/>
                <w:lang w:val="en-US" w:eastAsia="nl-BE"/>
              </w:rPr>
              <w:t>29.5 (23.5-35.8)</w:t>
            </w:r>
          </w:p>
        </w:tc>
      </w:tr>
      <w:tr w:rsidR="00F52CB8" w:rsidRPr="00825FB7" w:rsidTr="00B70EC3">
        <w:trPr>
          <w:trHeight w:val="2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65" w:type="dxa"/>
              <w:bottom w:w="0" w:type="dxa"/>
              <w:right w:w="65" w:type="dxa"/>
            </w:tcMar>
            <w:vAlign w:val="center"/>
            <w:hideMark/>
          </w:tcPr>
          <w:p w:rsidR="00F52CB8" w:rsidRPr="00825FB7" w:rsidRDefault="00F52CB8" w:rsidP="00B70EC3">
            <w:pPr>
              <w:spacing w:after="0" w:line="240" w:lineRule="auto"/>
              <w:ind w:left="227"/>
              <w:rPr>
                <w:rFonts w:ascii="Times New Roman" w:eastAsia="Times New Roman" w:hAnsi="Times New Roman" w:cs="Times New Roman"/>
                <w:lang w:val="en-US" w:eastAsia="nl-BE"/>
              </w:rPr>
            </w:pPr>
            <w:r w:rsidRPr="00825FB7">
              <w:rPr>
                <w:rFonts w:ascii="Times New Roman" w:eastAsia="Times New Roman" w:hAnsi="Times New Roman" w:cs="Times New Roman"/>
                <w:color w:val="000000" w:themeColor="text1"/>
                <w:kern w:val="24"/>
                <w:lang w:val="en-US" w:eastAsia="nl-BE"/>
              </w:rPr>
              <w:t>Education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65" w:type="dxa"/>
              <w:bottom w:w="0" w:type="dxa"/>
              <w:right w:w="65" w:type="dxa"/>
            </w:tcMar>
            <w:vAlign w:val="center"/>
            <w:hideMark/>
          </w:tcPr>
          <w:p w:rsidR="00F52CB8" w:rsidRPr="00825FB7" w:rsidRDefault="00F52CB8" w:rsidP="00B70EC3">
            <w:pPr>
              <w:spacing w:after="0" w:line="240" w:lineRule="auto"/>
              <w:ind w:hanging="14"/>
              <w:jc w:val="right"/>
              <w:rPr>
                <w:rFonts w:ascii="Times New Roman" w:eastAsia="Times New Roman" w:hAnsi="Times New Roman" w:cs="Times New Roman"/>
                <w:lang w:val="en-US" w:eastAsia="nl-BE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52CB8" w:rsidRPr="00825FB7" w:rsidRDefault="00F52CB8" w:rsidP="00B70EC3">
            <w:pPr>
              <w:spacing w:after="0" w:line="240" w:lineRule="auto"/>
              <w:ind w:hanging="14"/>
              <w:jc w:val="right"/>
              <w:rPr>
                <w:rFonts w:ascii="Times New Roman" w:eastAsia="Times New Roman" w:hAnsi="Times New Roman" w:cs="Times New Roman"/>
                <w:lang w:val="en-US" w:eastAsia="nl-BE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65" w:type="dxa"/>
              <w:bottom w:w="0" w:type="dxa"/>
              <w:right w:w="65" w:type="dxa"/>
            </w:tcMar>
            <w:vAlign w:val="center"/>
            <w:hideMark/>
          </w:tcPr>
          <w:p w:rsidR="00F52CB8" w:rsidRPr="00825FB7" w:rsidRDefault="00F52CB8" w:rsidP="00B70EC3">
            <w:pPr>
              <w:spacing w:after="0" w:line="240" w:lineRule="auto"/>
              <w:ind w:hanging="14"/>
              <w:jc w:val="right"/>
              <w:rPr>
                <w:rFonts w:ascii="Times New Roman" w:eastAsia="Times New Roman" w:hAnsi="Times New Roman" w:cs="Times New Roman"/>
                <w:lang w:val="en-US" w:eastAsia="nl-BE"/>
              </w:rPr>
            </w:pPr>
          </w:p>
        </w:tc>
      </w:tr>
      <w:tr w:rsidR="00F52CB8" w:rsidRPr="00825FB7" w:rsidTr="00B70EC3">
        <w:trPr>
          <w:trHeight w:val="22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65" w:type="dxa"/>
              <w:bottom w:w="0" w:type="dxa"/>
              <w:right w:w="65" w:type="dxa"/>
            </w:tcMar>
            <w:vAlign w:val="center"/>
            <w:hideMark/>
          </w:tcPr>
          <w:p w:rsidR="00F52CB8" w:rsidRPr="00825FB7" w:rsidRDefault="00F52CB8" w:rsidP="00B70EC3">
            <w:pPr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lang w:val="en-US" w:eastAsia="nl-BE"/>
              </w:rPr>
            </w:pPr>
            <w:r w:rsidRPr="00825FB7">
              <w:rPr>
                <w:rFonts w:ascii="Times New Roman" w:eastAsia="Times New Roman" w:hAnsi="Times New Roman" w:cs="Times New Roman"/>
                <w:color w:val="000000" w:themeColor="text1"/>
                <w:kern w:val="24"/>
                <w:lang w:val="en-US" w:eastAsia="nl-BE"/>
              </w:rPr>
              <w:t>Low</w:t>
            </w: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15" w:type="dxa"/>
              <w:left w:w="65" w:type="dxa"/>
              <w:bottom w:w="0" w:type="dxa"/>
              <w:right w:w="65" w:type="dxa"/>
            </w:tcMar>
            <w:vAlign w:val="center"/>
            <w:hideMark/>
          </w:tcPr>
          <w:p w:rsidR="00F52CB8" w:rsidRPr="00825FB7" w:rsidRDefault="00F52CB8" w:rsidP="00B70EC3">
            <w:pPr>
              <w:spacing w:after="0" w:line="240" w:lineRule="auto"/>
              <w:ind w:hanging="14"/>
              <w:jc w:val="right"/>
              <w:rPr>
                <w:rFonts w:ascii="Times New Roman" w:eastAsia="Times New Roman" w:hAnsi="Times New Roman" w:cs="Times New Roman"/>
                <w:lang w:val="en-US" w:eastAsia="nl-BE"/>
              </w:rPr>
            </w:pPr>
            <w:r w:rsidRPr="00825FB7">
              <w:rPr>
                <w:rFonts w:ascii="Times New Roman" w:eastAsia="Times New Roman" w:hAnsi="Times New Roman" w:cs="Times New Roman"/>
                <w:color w:val="000000" w:themeColor="text1"/>
                <w:kern w:val="24"/>
                <w:lang w:val="en-US" w:eastAsia="nl-BE"/>
              </w:rPr>
              <w:t>10.6</w:t>
            </w:r>
          </w:p>
        </w:tc>
        <w:tc>
          <w:tcPr>
            <w:tcW w:w="2126" w:type="dxa"/>
            <w:tcBorders>
              <w:top w:val="nil"/>
              <w:left w:val="nil"/>
              <w:right w:val="nil"/>
            </w:tcBorders>
            <w:vAlign w:val="center"/>
          </w:tcPr>
          <w:p w:rsidR="00F52CB8" w:rsidRPr="00825FB7" w:rsidRDefault="00F52CB8" w:rsidP="00B70EC3">
            <w:pPr>
              <w:spacing w:after="0" w:line="240" w:lineRule="auto"/>
              <w:ind w:hanging="14"/>
              <w:jc w:val="right"/>
              <w:rPr>
                <w:rFonts w:ascii="Times New Roman" w:eastAsia="Times New Roman" w:hAnsi="Times New Roman" w:cs="Times New Roman"/>
                <w:kern w:val="24"/>
                <w:lang w:val="en-US" w:eastAsia="nl-BE"/>
              </w:rPr>
            </w:pPr>
            <w:r w:rsidRPr="00825FB7">
              <w:rPr>
                <w:rFonts w:ascii="Times New Roman" w:eastAsia="Times New Roman" w:hAnsi="Times New Roman" w:cs="Times New Roman"/>
                <w:kern w:val="24"/>
                <w:lang w:val="en-US" w:eastAsia="nl-BE"/>
              </w:rPr>
              <w:t>11.7</w:t>
            </w:r>
          </w:p>
        </w:tc>
        <w:tc>
          <w:tcPr>
            <w:tcW w:w="2126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15" w:type="dxa"/>
              <w:left w:w="65" w:type="dxa"/>
              <w:bottom w:w="0" w:type="dxa"/>
              <w:right w:w="65" w:type="dxa"/>
            </w:tcMar>
            <w:vAlign w:val="center"/>
            <w:hideMark/>
          </w:tcPr>
          <w:p w:rsidR="00F52CB8" w:rsidRPr="00825FB7" w:rsidRDefault="00F52CB8" w:rsidP="00B70EC3">
            <w:pPr>
              <w:spacing w:after="0" w:line="240" w:lineRule="auto"/>
              <w:ind w:hanging="14"/>
              <w:jc w:val="right"/>
              <w:rPr>
                <w:rFonts w:ascii="Times New Roman" w:eastAsia="Times New Roman" w:hAnsi="Times New Roman" w:cs="Times New Roman"/>
                <w:lang w:val="en-US" w:eastAsia="nl-BE"/>
              </w:rPr>
            </w:pPr>
            <w:r w:rsidRPr="00825FB7">
              <w:rPr>
                <w:rFonts w:ascii="Times New Roman" w:eastAsia="Times New Roman" w:hAnsi="Times New Roman" w:cs="Times New Roman"/>
                <w:color w:val="000000" w:themeColor="text1"/>
                <w:kern w:val="24"/>
                <w:lang w:val="en-US" w:eastAsia="nl-BE"/>
              </w:rPr>
              <w:t>13.1</w:t>
            </w:r>
          </w:p>
        </w:tc>
      </w:tr>
      <w:tr w:rsidR="00F52CB8" w:rsidRPr="00825FB7" w:rsidTr="00B70EC3">
        <w:trPr>
          <w:trHeight w:val="22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65" w:type="dxa"/>
              <w:bottom w:w="0" w:type="dxa"/>
              <w:right w:w="65" w:type="dxa"/>
            </w:tcMar>
            <w:vAlign w:val="center"/>
          </w:tcPr>
          <w:p w:rsidR="00F52CB8" w:rsidRPr="00825FB7" w:rsidRDefault="00F52CB8" w:rsidP="00B70EC3">
            <w:pPr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lang w:val="en-US" w:eastAsia="nl-BE"/>
              </w:rPr>
            </w:pPr>
            <w:r w:rsidRPr="00825FB7">
              <w:rPr>
                <w:rFonts w:ascii="Times New Roman" w:eastAsia="Times New Roman" w:hAnsi="Times New Roman" w:cs="Times New Roman"/>
                <w:color w:val="000000" w:themeColor="text1"/>
                <w:kern w:val="24"/>
                <w:lang w:val="en-US" w:eastAsia="nl-BE"/>
              </w:rPr>
              <w:t>Medium</w:t>
            </w:r>
          </w:p>
        </w:tc>
        <w:tc>
          <w:tcPr>
            <w:tcW w:w="1984" w:type="dxa"/>
            <w:tcBorders>
              <w:left w:val="nil"/>
              <w:right w:val="nil"/>
            </w:tcBorders>
            <w:shd w:val="clear" w:color="auto" w:fill="auto"/>
            <w:tcMar>
              <w:top w:w="15" w:type="dxa"/>
              <w:left w:w="65" w:type="dxa"/>
              <w:bottom w:w="0" w:type="dxa"/>
              <w:right w:w="65" w:type="dxa"/>
            </w:tcMar>
            <w:vAlign w:val="center"/>
          </w:tcPr>
          <w:p w:rsidR="00F52CB8" w:rsidRPr="00825FB7" w:rsidRDefault="00F52CB8" w:rsidP="00B70EC3">
            <w:pPr>
              <w:spacing w:after="0" w:line="240" w:lineRule="auto"/>
              <w:ind w:hanging="14"/>
              <w:jc w:val="right"/>
              <w:rPr>
                <w:rFonts w:ascii="Times New Roman" w:eastAsia="Times New Roman" w:hAnsi="Times New Roman" w:cs="Times New Roman"/>
                <w:color w:val="000000" w:themeColor="text1"/>
                <w:kern w:val="24"/>
                <w:lang w:val="en-US" w:eastAsia="nl-BE"/>
              </w:rPr>
            </w:pPr>
            <w:r w:rsidRPr="00825FB7">
              <w:rPr>
                <w:rFonts w:ascii="Times New Roman" w:eastAsia="Times New Roman" w:hAnsi="Times New Roman" w:cs="Times New Roman"/>
                <w:color w:val="000000" w:themeColor="text1"/>
                <w:kern w:val="24"/>
                <w:lang w:val="en-US" w:eastAsia="nl-BE"/>
              </w:rPr>
              <w:t>35.2</w:t>
            </w:r>
          </w:p>
        </w:tc>
        <w:tc>
          <w:tcPr>
            <w:tcW w:w="2126" w:type="dxa"/>
            <w:tcBorders>
              <w:left w:val="nil"/>
              <w:right w:val="nil"/>
            </w:tcBorders>
            <w:vAlign w:val="center"/>
          </w:tcPr>
          <w:p w:rsidR="00F52CB8" w:rsidRPr="00825FB7" w:rsidRDefault="00F52CB8" w:rsidP="00B70EC3">
            <w:pPr>
              <w:spacing w:after="0" w:line="240" w:lineRule="auto"/>
              <w:ind w:hanging="14"/>
              <w:jc w:val="right"/>
              <w:rPr>
                <w:rFonts w:ascii="Times New Roman" w:eastAsia="Times New Roman" w:hAnsi="Times New Roman" w:cs="Times New Roman"/>
                <w:kern w:val="24"/>
                <w:lang w:val="en-US" w:eastAsia="nl-BE"/>
              </w:rPr>
            </w:pPr>
            <w:r w:rsidRPr="00825FB7">
              <w:rPr>
                <w:rFonts w:ascii="Times New Roman" w:eastAsia="Times New Roman" w:hAnsi="Times New Roman" w:cs="Times New Roman"/>
                <w:kern w:val="24"/>
                <w:lang w:val="en-US" w:eastAsia="nl-BE"/>
              </w:rPr>
              <w:t>36.0</w:t>
            </w:r>
          </w:p>
        </w:tc>
        <w:tc>
          <w:tcPr>
            <w:tcW w:w="2126" w:type="dxa"/>
            <w:tcBorders>
              <w:left w:val="nil"/>
              <w:right w:val="nil"/>
            </w:tcBorders>
            <w:shd w:val="clear" w:color="auto" w:fill="auto"/>
            <w:tcMar>
              <w:top w:w="15" w:type="dxa"/>
              <w:left w:w="65" w:type="dxa"/>
              <w:bottom w:w="0" w:type="dxa"/>
              <w:right w:w="65" w:type="dxa"/>
            </w:tcMar>
            <w:vAlign w:val="center"/>
          </w:tcPr>
          <w:p w:rsidR="00F52CB8" w:rsidRPr="00825FB7" w:rsidRDefault="00F52CB8" w:rsidP="00B70EC3">
            <w:pPr>
              <w:spacing w:after="0" w:line="240" w:lineRule="auto"/>
              <w:ind w:hanging="14"/>
              <w:jc w:val="right"/>
              <w:rPr>
                <w:rFonts w:ascii="Times New Roman" w:eastAsia="Times New Roman" w:hAnsi="Times New Roman" w:cs="Times New Roman"/>
                <w:color w:val="000000" w:themeColor="text1"/>
                <w:kern w:val="24"/>
                <w:lang w:val="en-US" w:eastAsia="nl-BE"/>
              </w:rPr>
            </w:pPr>
            <w:r w:rsidRPr="00825FB7">
              <w:rPr>
                <w:rFonts w:ascii="Times New Roman" w:eastAsia="Times New Roman" w:hAnsi="Times New Roman" w:cs="Times New Roman"/>
                <w:color w:val="000000" w:themeColor="text1"/>
                <w:kern w:val="24"/>
                <w:lang w:val="en-US" w:eastAsia="nl-BE"/>
              </w:rPr>
              <w:t>40.8</w:t>
            </w:r>
          </w:p>
        </w:tc>
      </w:tr>
      <w:tr w:rsidR="00F52CB8" w:rsidRPr="00825FB7" w:rsidTr="00B70EC3">
        <w:trPr>
          <w:trHeight w:val="22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65" w:type="dxa"/>
              <w:bottom w:w="0" w:type="dxa"/>
              <w:right w:w="65" w:type="dxa"/>
            </w:tcMar>
            <w:vAlign w:val="center"/>
          </w:tcPr>
          <w:p w:rsidR="00F52CB8" w:rsidRPr="00825FB7" w:rsidRDefault="00F52CB8" w:rsidP="00B70EC3">
            <w:pPr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color w:val="000000" w:themeColor="text1"/>
                <w:kern w:val="24"/>
                <w:lang w:val="en-US" w:eastAsia="nl-BE"/>
              </w:rPr>
            </w:pPr>
            <w:r w:rsidRPr="00825FB7">
              <w:rPr>
                <w:rFonts w:ascii="Times New Roman" w:eastAsia="Times New Roman" w:hAnsi="Times New Roman" w:cs="Times New Roman"/>
                <w:color w:val="000000" w:themeColor="text1"/>
                <w:kern w:val="24"/>
                <w:lang w:val="en-US" w:eastAsia="nl-BE"/>
              </w:rPr>
              <w:t>High</w:t>
            </w:r>
          </w:p>
        </w:tc>
        <w:tc>
          <w:tcPr>
            <w:tcW w:w="1984" w:type="dxa"/>
            <w:tcBorders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65" w:type="dxa"/>
              <w:bottom w:w="0" w:type="dxa"/>
              <w:right w:w="65" w:type="dxa"/>
            </w:tcMar>
            <w:vAlign w:val="center"/>
          </w:tcPr>
          <w:p w:rsidR="00F52CB8" w:rsidRPr="00825FB7" w:rsidRDefault="00F52CB8" w:rsidP="00B70EC3">
            <w:pPr>
              <w:spacing w:after="0" w:line="240" w:lineRule="auto"/>
              <w:ind w:hanging="14"/>
              <w:jc w:val="right"/>
              <w:rPr>
                <w:rFonts w:ascii="Times New Roman" w:eastAsia="Times New Roman" w:hAnsi="Times New Roman" w:cs="Times New Roman"/>
                <w:color w:val="000000" w:themeColor="text1"/>
                <w:kern w:val="24"/>
                <w:lang w:val="en-US" w:eastAsia="nl-BE"/>
              </w:rPr>
            </w:pPr>
            <w:r w:rsidRPr="00825FB7">
              <w:rPr>
                <w:rFonts w:ascii="Times New Roman" w:eastAsia="Times New Roman" w:hAnsi="Times New Roman" w:cs="Times New Roman"/>
                <w:color w:val="000000" w:themeColor="text1"/>
                <w:kern w:val="24"/>
                <w:lang w:val="en-US" w:eastAsia="nl-BE"/>
              </w:rPr>
              <w:t>54.2</w:t>
            </w:r>
          </w:p>
        </w:tc>
        <w:tc>
          <w:tcPr>
            <w:tcW w:w="2126" w:type="dxa"/>
            <w:tcBorders>
              <w:left w:val="nil"/>
              <w:bottom w:val="nil"/>
              <w:right w:val="nil"/>
            </w:tcBorders>
            <w:vAlign w:val="center"/>
          </w:tcPr>
          <w:p w:rsidR="00F52CB8" w:rsidRPr="00825FB7" w:rsidRDefault="00F52CB8" w:rsidP="00B70EC3">
            <w:pPr>
              <w:spacing w:after="0" w:line="240" w:lineRule="auto"/>
              <w:ind w:hanging="14"/>
              <w:jc w:val="right"/>
              <w:rPr>
                <w:rFonts w:ascii="Times New Roman" w:eastAsia="Times New Roman" w:hAnsi="Times New Roman" w:cs="Times New Roman"/>
                <w:kern w:val="24"/>
                <w:lang w:val="en-US" w:eastAsia="nl-BE"/>
              </w:rPr>
            </w:pPr>
            <w:r w:rsidRPr="00825FB7">
              <w:rPr>
                <w:rFonts w:ascii="Times New Roman" w:eastAsia="Times New Roman" w:hAnsi="Times New Roman" w:cs="Times New Roman"/>
                <w:kern w:val="24"/>
                <w:lang w:val="en-US" w:eastAsia="nl-BE"/>
              </w:rPr>
              <w:t>52.3</w:t>
            </w:r>
          </w:p>
        </w:tc>
        <w:tc>
          <w:tcPr>
            <w:tcW w:w="2126" w:type="dxa"/>
            <w:tcBorders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65" w:type="dxa"/>
              <w:bottom w:w="0" w:type="dxa"/>
              <w:right w:w="65" w:type="dxa"/>
            </w:tcMar>
            <w:vAlign w:val="center"/>
          </w:tcPr>
          <w:p w:rsidR="00F52CB8" w:rsidRPr="00825FB7" w:rsidRDefault="00F52CB8" w:rsidP="00B70EC3">
            <w:pPr>
              <w:spacing w:after="0" w:line="240" w:lineRule="auto"/>
              <w:ind w:hanging="14"/>
              <w:jc w:val="right"/>
              <w:rPr>
                <w:rFonts w:ascii="Times New Roman" w:eastAsia="Times New Roman" w:hAnsi="Times New Roman" w:cs="Times New Roman"/>
                <w:color w:val="000000" w:themeColor="text1"/>
                <w:kern w:val="24"/>
                <w:lang w:val="en-US" w:eastAsia="nl-BE"/>
              </w:rPr>
            </w:pPr>
            <w:r w:rsidRPr="00825FB7">
              <w:rPr>
                <w:rFonts w:ascii="Times New Roman" w:eastAsia="Times New Roman" w:hAnsi="Times New Roman" w:cs="Times New Roman"/>
                <w:color w:val="000000" w:themeColor="text1"/>
                <w:kern w:val="24"/>
                <w:lang w:val="en-US" w:eastAsia="nl-BE"/>
              </w:rPr>
              <w:t>46.1</w:t>
            </w:r>
          </w:p>
        </w:tc>
      </w:tr>
      <w:tr w:rsidR="00F52CB8" w:rsidRPr="00825FB7" w:rsidTr="00B70EC3">
        <w:trPr>
          <w:trHeight w:val="2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65" w:type="dxa"/>
              <w:bottom w:w="0" w:type="dxa"/>
              <w:right w:w="65" w:type="dxa"/>
            </w:tcMar>
            <w:vAlign w:val="center"/>
            <w:hideMark/>
          </w:tcPr>
          <w:p w:rsidR="00F52CB8" w:rsidRPr="00825FB7" w:rsidRDefault="00F52CB8" w:rsidP="00B70EC3">
            <w:pPr>
              <w:spacing w:after="0" w:line="240" w:lineRule="auto"/>
              <w:ind w:left="227"/>
              <w:rPr>
                <w:rFonts w:ascii="Times New Roman" w:eastAsia="Times New Roman" w:hAnsi="Times New Roman" w:cs="Times New Roman"/>
                <w:lang w:val="en-US" w:eastAsia="nl-BE"/>
              </w:rPr>
            </w:pPr>
            <w:r w:rsidRPr="00825FB7">
              <w:rPr>
                <w:rFonts w:ascii="Times New Roman" w:eastAsia="Times New Roman" w:hAnsi="Times New Roman" w:cs="Times New Roman"/>
                <w:color w:val="000000" w:themeColor="text1"/>
                <w:kern w:val="24"/>
                <w:lang w:val="en-US" w:eastAsia="nl-BE"/>
              </w:rPr>
              <w:t>Parity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65" w:type="dxa"/>
              <w:bottom w:w="0" w:type="dxa"/>
              <w:right w:w="65" w:type="dxa"/>
            </w:tcMar>
            <w:vAlign w:val="center"/>
            <w:hideMark/>
          </w:tcPr>
          <w:p w:rsidR="00F52CB8" w:rsidRPr="00825FB7" w:rsidRDefault="00F52CB8" w:rsidP="00B70EC3">
            <w:pPr>
              <w:spacing w:after="0" w:line="240" w:lineRule="auto"/>
              <w:ind w:hanging="14"/>
              <w:jc w:val="right"/>
              <w:rPr>
                <w:rFonts w:ascii="Times New Roman" w:eastAsia="Times New Roman" w:hAnsi="Times New Roman" w:cs="Times New Roman"/>
                <w:lang w:val="en-US" w:eastAsia="nl-BE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52CB8" w:rsidRPr="00825FB7" w:rsidRDefault="00F52CB8" w:rsidP="00B70EC3">
            <w:pPr>
              <w:spacing w:after="0" w:line="240" w:lineRule="auto"/>
              <w:ind w:hanging="14"/>
              <w:jc w:val="right"/>
              <w:rPr>
                <w:rFonts w:ascii="Times New Roman" w:eastAsia="Times New Roman" w:hAnsi="Times New Roman" w:cs="Times New Roman"/>
                <w:lang w:val="en-US" w:eastAsia="nl-BE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65" w:type="dxa"/>
              <w:bottom w:w="0" w:type="dxa"/>
              <w:right w:w="65" w:type="dxa"/>
            </w:tcMar>
            <w:vAlign w:val="center"/>
            <w:hideMark/>
          </w:tcPr>
          <w:p w:rsidR="00F52CB8" w:rsidRPr="00825FB7" w:rsidRDefault="00F52CB8" w:rsidP="00B70EC3">
            <w:pPr>
              <w:spacing w:after="0" w:line="240" w:lineRule="auto"/>
              <w:ind w:hanging="14"/>
              <w:jc w:val="right"/>
              <w:rPr>
                <w:rFonts w:ascii="Times New Roman" w:eastAsia="Times New Roman" w:hAnsi="Times New Roman" w:cs="Times New Roman"/>
                <w:lang w:val="en-US" w:eastAsia="nl-BE"/>
              </w:rPr>
            </w:pPr>
          </w:p>
        </w:tc>
      </w:tr>
      <w:tr w:rsidR="00F52CB8" w:rsidRPr="00825FB7" w:rsidTr="00B70EC3">
        <w:trPr>
          <w:trHeight w:val="2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65" w:type="dxa"/>
              <w:bottom w:w="0" w:type="dxa"/>
              <w:right w:w="65" w:type="dxa"/>
            </w:tcMar>
            <w:vAlign w:val="center"/>
            <w:hideMark/>
          </w:tcPr>
          <w:p w:rsidR="00F52CB8" w:rsidRPr="00825FB7" w:rsidRDefault="00F52CB8" w:rsidP="00B70EC3">
            <w:pPr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lang w:val="en-US" w:eastAsia="nl-BE"/>
              </w:rPr>
            </w:pPr>
            <w:r w:rsidRPr="00825FB7">
              <w:rPr>
                <w:rFonts w:ascii="Times New Roman" w:eastAsia="Times New Roman" w:hAnsi="Times New Roman" w:cs="Times New Roman"/>
                <w:color w:val="000000" w:themeColor="text1"/>
                <w:kern w:val="24"/>
                <w:lang w:val="en-US" w:eastAsia="nl-BE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52CB8" w:rsidRPr="00825FB7" w:rsidRDefault="00F52CB8" w:rsidP="00B70EC3">
            <w:pPr>
              <w:spacing w:after="0" w:line="240" w:lineRule="auto"/>
              <w:ind w:hanging="14"/>
              <w:jc w:val="right"/>
              <w:rPr>
                <w:rFonts w:ascii="Times New Roman" w:eastAsia="Times New Roman" w:hAnsi="Times New Roman" w:cs="Times New Roman"/>
                <w:lang w:val="en-US" w:eastAsia="nl-BE"/>
              </w:rPr>
            </w:pPr>
            <w:r w:rsidRPr="00825FB7">
              <w:rPr>
                <w:rFonts w:ascii="Times New Roman" w:eastAsia="Times New Roman" w:hAnsi="Times New Roman" w:cs="Times New Roman"/>
                <w:color w:val="000000" w:themeColor="text1"/>
                <w:kern w:val="24"/>
                <w:lang w:val="en-US" w:eastAsia="nl-BE"/>
              </w:rPr>
              <w:t>50.0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52CB8" w:rsidRPr="00825FB7" w:rsidRDefault="00F52CB8" w:rsidP="00B70EC3">
            <w:pPr>
              <w:spacing w:after="0" w:line="240" w:lineRule="auto"/>
              <w:ind w:hanging="14"/>
              <w:jc w:val="right"/>
              <w:rPr>
                <w:rFonts w:ascii="Times New Roman" w:eastAsia="Times New Roman" w:hAnsi="Times New Roman" w:cs="Times New Roman"/>
                <w:kern w:val="24"/>
                <w:lang w:val="en-US" w:eastAsia="nl-BE"/>
              </w:rPr>
            </w:pPr>
            <w:r w:rsidRPr="00825FB7">
              <w:rPr>
                <w:rFonts w:ascii="Times New Roman" w:eastAsia="Times New Roman" w:hAnsi="Times New Roman" w:cs="Times New Roman"/>
                <w:kern w:val="24"/>
                <w:lang w:val="en-US" w:eastAsia="nl-BE"/>
              </w:rPr>
              <w:t>55.9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52CB8" w:rsidRPr="00825FB7" w:rsidRDefault="00F52CB8" w:rsidP="00B70EC3">
            <w:pPr>
              <w:spacing w:after="0" w:line="240" w:lineRule="auto"/>
              <w:ind w:hanging="14"/>
              <w:jc w:val="right"/>
              <w:rPr>
                <w:rFonts w:ascii="Times New Roman" w:eastAsia="Times New Roman" w:hAnsi="Times New Roman" w:cs="Times New Roman"/>
                <w:lang w:val="en-US" w:eastAsia="nl-BE"/>
              </w:rPr>
            </w:pPr>
            <w:r w:rsidRPr="00825FB7">
              <w:rPr>
                <w:rFonts w:ascii="Times New Roman" w:eastAsia="Times New Roman" w:hAnsi="Times New Roman" w:cs="Times New Roman"/>
                <w:color w:val="000000" w:themeColor="text1"/>
                <w:kern w:val="24"/>
                <w:lang w:val="en-US" w:eastAsia="nl-BE"/>
              </w:rPr>
              <w:t>46.9</w:t>
            </w:r>
          </w:p>
        </w:tc>
      </w:tr>
      <w:tr w:rsidR="00F52CB8" w:rsidRPr="00825FB7" w:rsidTr="00B70EC3">
        <w:trPr>
          <w:trHeight w:val="2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65" w:type="dxa"/>
              <w:bottom w:w="0" w:type="dxa"/>
              <w:right w:w="65" w:type="dxa"/>
            </w:tcMar>
            <w:vAlign w:val="center"/>
          </w:tcPr>
          <w:p w:rsidR="00F52CB8" w:rsidRPr="00825FB7" w:rsidRDefault="00F52CB8" w:rsidP="00B70EC3">
            <w:pPr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lang w:val="en-US" w:eastAsia="nl-BE"/>
              </w:rPr>
            </w:pPr>
            <w:r w:rsidRPr="00825FB7">
              <w:rPr>
                <w:rFonts w:ascii="Times New Roman" w:eastAsia="Times New Roman" w:hAnsi="Times New Roman" w:cs="Times New Roman"/>
                <w:color w:val="000000" w:themeColor="text1"/>
                <w:kern w:val="24"/>
                <w:lang w:val="en-US" w:eastAsia="nl-BE"/>
              </w:rPr>
              <w:t>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52CB8" w:rsidRPr="00825FB7" w:rsidRDefault="00F52CB8" w:rsidP="00B70EC3">
            <w:pPr>
              <w:spacing w:after="0" w:line="240" w:lineRule="auto"/>
              <w:ind w:hanging="14"/>
              <w:jc w:val="right"/>
              <w:rPr>
                <w:rFonts w:ascii="Times New Roman" w:eastAsia="Times New Roman" w:hAnsi="Times New Roman" w:cs="Times New Roman"/>
                <w:lang w:val="en-US" w:eastAsia="nl-BE"/>
              </w:rPr>
            </w:pPr>
            <w:r w:rsidRPr="00825FB7">
              <w:rPr>
                <w:rFonts w:ascii="Times New Roman" w:eastAsia="Times New Roman" w:hAnsi="Times New Roman" w:cs="Times New Roman"/>
                <w:color w:val="000000" w:themeColor="text1"/>
                <w:kern w:val="24"/>
                <w:lang w:val="en-US" w:eastAsia="nl-BE"/>
              </w:rPr>
              <w:t>40.9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52CB8" w:rsidRPr="00825FB7" w:rsidRDefault="00F52CB8" w:rsidP="00B70EC3">
            <w:pPr>
              <w:spacing w:after="0" w:line="240" w:lineRule="auto"/>
              <w:ind w:hanging="14"/>
              <w:jc w:val="right"/>
              <w:rPr>
                <w:rFonts w:ascii="Times New Roman" w:eastAsia="Times New Roman" w:hAnsi="Times New Roman" w:cs="Times New Roman"/>
                <w:kern w:val="24"/>
                <w:lang w:val="en-US" w:eastAsia="nl-BE"/>
              </w:rPr>
            </w:pPr>
            <w:r w:rsidRPr="00825FB7">
              <w:rPr>
                <w:rFonts w:ascii="Times New Roman" w:eastAsia="Times New Roman" w:hAnsi="Times New Roman" w:cs="Times New Roman"/>
                <w:kern w:val="24"/>
                <w:lang w:val="en-US" w:eastAsia="nl-BE"/>
              </w:rPr>
              <w:t>34.0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52CB8" w:rsidRPr="00825FB7" w:rsidRDefault="00F52CB8" w:rsidP="00B70EC3">
            <w:pPr>
              <w:spacing w:after="0" w:line="240" w:lineRule="auto"/>
              <w:ind w:hanging="14"/>
              <w:jc w:val="right"/>
              <w:rPr>
                <w:rFonts w:ascii="Times New Roman" w:eastAsia="Times New Roman" w:hAnsi="Times New Roman" w:cs="Times New Roman"/>
                <w:lang w:val="en-US" w:eastAsia="nl-BE"/>
              </w:rPr>
            </w:pPr>
            <w:r w:rsidRPr="00825FB7">
              <w:rPr>
                <w:rFonts w:ascii="Times New Roman" w:eastAsia="Times New Roman" w:hAnsi="Times New Roman" w:cs="Times New Roman"/>
                <w:color w:val="000000" w:themeColor="text1"/>
                <w:kern w:val="24"/>
                <w:lang w:val="en-US" w:eastAsia="nl-BE"/>
              </w:rPr>
              <w:t>34.7</w:t>
            </w:r>
          </w:p>
        </w:tc>
      </w:tr>
      <w:tr w:rsidR="00F52CB8" w:rsidRPr="00825FB7" w:rsidTr="00B70EC3">
        <w:trPr>
          <w:trHeight w:val="2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65" w:type="dxa"/>
              <w:bottom w:w="0" w:type="dxa"/>
              <w:right w:w="65" w:type="dxa"/>
            </w:tcMar>
            <w:vAlign w:val="center"/>
          </w:tcPr>
          <w:p w:rsidR="00F52CB8" w:rsidRPr="00825FB7" w:rsidRDefault="00F52CB8" w:rsidP="00B70EC3">
            <w:pPr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color w:val="000000" w:themeColor="text1"/>
                <w:kern w:val="24"/>
                <w:lang w:val="en-US" w:eastAsia="nl-BE"/>
              </w:rPr>
            </w:pPr>
            <w:r w:rsidRPr="00825FB7">
              <w:rPr>
                <w:rFonts w:ascii="Times New Roman" w:eastAsia="Times New Roman" w:hAnsi="Times New Roman" w:cs="Times New Roman"/>
                <w:color w:val="000000" w:themeColor="text1"/>
                <w:kern w:val="24"/>
                <w:lang w:val="en-US" w:eastAsia="nl-BE"/>
              </w:rPr>
              <w:t>≥3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52CB8" w:rsidRPr="00825FB7" w:rsidRDefault="00F52CB8" w:rsidP="00B70E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kern w:val="24"/>
                <w:lang w:val="en-US" w:eastAsia="nl-BE"/>
              </w:rPr>
            </w:pPr>
            <w:r w:rsidRPr="00825FB7">
              <w:rPr>
                <w:rFonts w:ascii="Times New Roman" w:eastAsia="Times New Roman" w:hAnsi="Times New Roman" w:cs="Times New Roman"/>
                <w:color w:val="000000" w:themeColor="text1"/>
                <w:kern w:val="24"/>
                <w:lang w:val="en-US" w:eastAsia="nl-BE"/>
              </w:rPr>
              <w:t>9.2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52CB8" w:rsidRPr="00825FB7" w:rsidRDefault="00F52CB8" w:rsidP="00B70E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kern w:val="24"/>
                <w:lang w:val="en-US" w:eastAsia="nl-BE"/>
              </w:rPr>
            </w:pPr>
            <w:r w:rsidRPr="00825FB7">
              <w:rPr>
                <w:rFonts w:ascii="Times New Roman" w:eastAsia="Times New Roman" w:hAnsi="Times New Roman" w:cs="Times New Roman"/>
                <w:kern w:val="24"/>
                <w:lang w:val="en-US" w:eastAsia="nl-BE"/>
              </w:rPr>
              <w:t>10.1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52CB8" w:rsidRPr="00825FB7" w:rsidRDefault="00F52CB8" w:rsidP="00B70E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 w:themeColor="text1"/>
                <w:kern w:val="24"/>
                <w:lang w:val="en-US" w:eastAsia="nl-BE"/>
              </w:rPr>
            </w:pPr>
            <w:r w:rsidRPr="00825FB7">
              <w:rPr>
                <w:rFonts w:ascii="Times New Roman" w:eastAsia="Times New Roman" w:hAnsi="Times New Roman" w:cs="Times New Roman"/>
                <w:color w:val="000000" w:themeColor="text1"/>
                <w:kern w:val="24"/>
                <w:lang w:val="en-US" w:eastAsia="nl-BE"/>
              </w:rPr>
              <w:t>18.4</w:t>
            </w:r>
          </w:p>
        </w:tc>
      </w:tr>
      <w:tr w:rsidR="00F52CB8" w:rsidRPr="00825FB7" w:rsidTr="00B70EC3">
        <w:trPr>
          <w:trHeight w:val="2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65" w:type="dxa"/>
              <w:bottom w:w="0" w:type="dxa"/>
              <w:right w:w="65" w:type="dxa"/>
            </w:tcMar>
            <w:vAlign w:val="center"/>
          </w:tcPr>
          <w:p w:rsidR="00F52CB8" w:rsidRPr="00825FB7" w:rsidRDefault="00F52CB8" w:rsidP="00B70E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kern w:val="24"/>
                <w:lang w:val="en-US" w:eastAsia="nl-BE"/>
              </w:rPr>
            </w:pPr>
            <w:r w:rsidRPr="00825FB7">
              <w:rPr>
                <w:rFonts w:ascii="Times New Roman" w:eastAsia="Times New Roman" w:hAnsi="Times New Roman" w:cs="Times New Roman"/>
                <w:b/>
                <w:color w:val="000000" w:themeColor="text1"/>
                <w:kern w:val="24"/>
                <w:lang w:val="en-US" w:eastAsia="nl-BE"/>
              </w:rPr>
              <w:t>Newborn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52CB8" w:rsidRPr="00825FB7" w:rsidRDefault="00F52CB8" w:rsidP="00B70EC3">
            <w:pPr>
              <w:spacing w:after="0" w:line="240" w:lineRule="auto"/>
              <w:ind w:left="567"/>
              <w:jc w:val="right"/>
              <w:rPr>
                <w:rFonts w:ascii="Times New Roman" w:eastAsia="Times New Roman" w:hAnsi="Times New Roman" w:cs="Times New Roman"/>
                <w:color w:val="000000" w:themeColor="text1"/>
                <w:kern w:val="24"/>
                <w:lang w:val="en-US" w:eastAsia="nl-BE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52CB8" w:rsidRPr="00825FB7" w:rsidRDefault="00F52CB8" w:rsidP="00B70EC3">
            <w:pPr>
              <w:spacing w:after="0" w:line="240" w:lineRule="auto"/>
              <w:ind w:left="567"/>
              <w:jc w:val="right"/>
              <w:rPr>
                <w:rFonts w:ascii="Times New Roman" w:eastAsia="Times New Roman" w:hAnsi="Times New Roman" w:cs="Times New Roman"/>
                <w:kern w:val="24"/>
                <w:lang w:val="en-US" w:eastAsia="nl-BE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52CB8" w:rsidRPr="00825FB7" w:rsidRDefault="00F52CB8" w:rsidP="00B70EC3">
            <w:pPr>
              <w:spacing w:after="0" w:line="240" w:lineRule="auto"/>
              <w:ind w:left="567"/>
              <w:jc w:val="right"/>
              <w:rPr>
                <w:rFonts w:ascii="Times New Roman" w:eastAsia="Times New Roman" w:hAnsi="Times New Roman" w:cs="Times New Roman"/>
                <w:color w:val="000000" w:themeColor="text1"/>
                <w:kern w:val="24"/>
                <w:lang w:val="en-US" w:eastAsia="nl-BE"/>
              </w:rPr>
            </w:pPr>
          </w:p>
        </w:tc>
      </w:tr>
      <w:tr w:rsidR="00F52CB8" w:rsidRPr="00825FB7" w:rsidTr="00B70EC3">
        <w:trPr>
          <w:trHeight w:val="2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65" w:type="dxa"/>
              <w:bottom w:w="0" w:type="dxa"/>
              <w:right w:w="65" w:type="dxa"/>
            </w:tcMar>
            <w:vAlign w:val="center"/>
            <w:hideMark/>
          </w:tcPr>
          <w:p w:rsidR="00F52CB8" w:rsidRPr="00825FB7" w:rsidRDefault="00F52CB8" w:rsidP="00B70EC3">
            <w:pPr>
              <w:spacing w:after="0" w:line="240" w:lineRule="auto"/>
              <w:ind w:left="227"/>
              <w:rPr>
                <w:rFonts w:ascii="Times New Roman" w:eastAsia="Times New Roman" w:hAnsi="Times New Roman" w:cs="Times New Roman"/>
                <w:lang w:val="en-US" w:eastAsia="nl-BE"/>
              </w:rPr>
            </w:pPr>
            <w:r w:rsidRPr="00825FB7">
              <w:rPr>
                <w:rFonts w:ascii="Times New Roman" w:eastAsia="Times New Roman" w:hAnsi="Times New Roman" w:cs="Times New Roman"/>
                <w:color w:val="000000" w:themeColor="text1"/>
                <w:kern w:val="24"/>
                <w:lang w:val="en-US" w:eastAsia="nl-BE"/>
              </w:rPr>
              <w:t xml:space="preserve"> Sex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65" w:type="dxa"/>
              <w:bottom w:w="0" w:type="dxa"/>
              <w:right w:w="65" w:type="dxa"/>
            </w:tcMar>
            <w:vAlign w:val="center"/>
            <w:hideMark/>
          </w:tcPr>
          <w:p w:rsidR="00F52CB8" w:rsidRPr="00825FB7" w:rsidRDefault="00F52CB8" w:rsidP="00B70EC3">
            <w:pPr>
              <w:spacing w:after="0" w:line="240" w:lineRule="auto"/>
              <w:ind w:hanging="14"/>
              <w:jc w:val="right"/>
              <w:rPr>
                <w:rFonts w:ascii="Times New Roman" w:eastAsia="Times New Roman" w:hAnsi="Times New Roman" w:cs="Times New Roman"/>
                <w:lang w:val="en-US" w:eastAsia="nl-BE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52CB8" w:rsidRPr="00825FB7" w:rsidRDefault="00F52CB8" w:rsidP="00B70EC3">
            <w:pPr>
              <w:spacing w:after="0" w:line="240" w:lineRule="auto"/>
              <w:ind w:hanging="14"/>
              <w:jc w:val="right"/>
              <w:rPr>
                <w:rFonts w:ascii="Times New Roman" w:eastAsia="Times New Roman" w:hAnsi="Times New Roman" w:cs="Times New Roman"/>
                <w:lang w:val="en-US" w:eastAsia="nl-BE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65" w:type="dxa"/>
              <w:bottom w:w="0" w:type="dxa"/>
              <w:right w:w="65" w:type="dxa"/>
            </w:tcMar>
            <w:vAlign w:val="center"/>
            <w:hideMark/>
          </w:tcPr>
          <w:p w:rsidR="00F52CB8" w:rsidRPr="00825FB7" w:rsidRDefault="00F52CB8" w:rsidP="00B70EC3">
            <w:pPr>
              <w:spacing w:after="0" w:line="240" w:lineRule="auto"/>
              <w:ind w:hanging="14"/>
              <w:jc w:val="right"/>
              <w:rPr>
                <w:rFonts w:ascii="Times New Roman" w:eastAsia="Times New Roman" w:hAnsi="Times New Roman" w:cs="Times New Roman"/>
                <w:lang w:val="en-US" w:eastAsia="nl-BE"/>
              </w:rPr>
            </w:pPr>
          </w:p>
        </w:tc>
      </w:tr>
      <w:tr w:rsidR="00F52CB8" w:rsidRPr="00825FB7" w:rsidTr="00B70EC3">
        <w:trPr>
          <w:trHeight w:val="2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65" w:type="dxa"/>
              <w:bottom w:w="0" w:type="dxa"/>
              <w:right w:w="65" w:type="dxa"/>
            </w:tcMar>
            <w:vAlign w:val="center"/>
            <w:hideMark/>
          </w:tcPr>
          <w:p w:rsidR="00F52CB8" w:rsidRPr="00825FB7" w:rsidRDefault="00F52CB8" w:rsidP="00B70EC3">
            <w:pPr>
              <w:spacing w:after="0" w:line="240" w:lineRule="auto"/>
              <w:ind w:left="446"/>
              <w:rPr>
                <w:rFonts w:ascii="Times New Roman" w:eastAsia="Times New Roman" w:hAnsi="Times New Roman" w:cs="Times New Roman"/>
                <w:lang w:val="en-US" w:eastAsia="nl-BE"/>
              </w:rPr>
            </w:pPr>
            <w:r w:rsidRPr="00825FB7">
              <w:rPr>
                <w:rFonts w:ascii="Times New Roman" w:eastAsia="Times New Roman" w:hAnsi="Times New Roman" w:cs="Times New Roman"/>
                <w:color w:val="000000" w:themeColor="text1"/>
                <w:kern w:val="24"/>
                <w:lang w:val="en-US" w:eastAsia="nl-BE"/>
              </w:rPr>
              <w:t>Boys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65" w:type="dxa"/>
              <w:bottom w:w="0" w:type="dxa"/>
              <w:right w:w="65" w:type="dxa"/>
            </w:tcMar>
            <w:vAlign w:val="center"/>
            <w:hideMark/>
          </w:tcPr>
          <w:p w:rsidR="00F52CB8" w:rsidRPr="00825FB7" w:rsidRDefault="00F52CB8" w:rsidP="00B70EC3">
            <w:pPr>
              <w:spacing w:after="0" w:line="240" w:lineRule="auto"/>
              <w:ind w:hanging="14"/>
              <w:jc w:val="right"/>
              <w:rPr>
                <w:rFonts w:ascii="Times New Roman" w:eastAsia="Times New Roman" w:hAnsi="Times New Roman" w:cs="Times New Roman"/>
                <w:lang w:val="en-US" w:eastAsia="nl-BE"/>
              </w:rPr>
            </w:pPr>
            <w:r w:rsidRPr="00825FB7">
              <w:rPr>
                <w:rFonts w:ascii="Times New Roman" w:eastAsia="Times New Roman" w:hAnsi="Times New Roman" w:cs="Times New Roman"/>
                <w:color w:val="000000" w:themeColor="text1"/>
                <w:kern w:val="24"/>
                <w:lang w:val="en-US" w:eastAsia="nl-BE"/>
              </w:rPr>
              <w:t>45.8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52CB8" w:rsidRPr="00825FB7" w:rsidRDefault="00F52CB8" w:rsidP="00B70EC3">
            <w:pPr>
              <w:spacing w:after="0" w:line="240" w:lineRule="auto"/>
              <w:ind w:hanging="14"/>
              <w:jc w:val="right"/>
              <w:rPr>
                <w:rFonts w:ascii="Times New Roman" w:eastAsia="Times New Roman" w:hAnsi="Times New Roman" w:cs="Times New Roman"/>
                <w:kern w:val="24"/>
                <w:lang w:val="en-US" w:eastAsia="nl-BE"/>
              </w:rPr>
            </w:pPr>
            <w:r w:rsidRPr="00825FB7">
              <w:rPr>
                <w:rFonts w:ascii="Times New Roman" w:eastAsia="Times New Roman" w:hAnsi="Times New Roman" w:cs="Times New Roman"/>
                <w:kern w:val="24"/>
                <w:lang w:val="en-US" w:eastAsia="nl-BE"/>
              </w:rPr>
              <w:t>49.8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65" w:type="dxa"/>
              <w:bottom w:w="0" w:type="dxa"/>
              <w:right w:w="65" w:type="dxa"/>
            </w:tcMar>
            <w:vAlign w:val="center"/>
            <w:hideMark/>
          </w:tcPr>
          <w:p w:rsidR="00F52CB8" w:rsidRPr="00825FB7" w:rsidRDefault="00F52CB8" w:rsidP="00B70EC3">
            <w:pPr>
              <w:spacing w:after="0" w:line="240" w:lineRule="auto"/>
              <w:ind w:hanging="14"/>
              <w:jc w:val="right"/>
              <w:rPr>
                <w:rFonts w:ascii="Times New Roman" w:eastAsia="Times New Roman" w:hAnsi="Times New Roman" w:cs="Times New Roman"/>
                <w:lang w:val="en-US" w:eastAsia="nl-BE"/>
              </w:rPr>
            </w:pPr>
            <w:r w:rsidRPr="00825FB7">
              <w:rPr>
                <w:rFonts w:ascii="Times New Roman" w:eastAsia="Times New Roman" w:hAnsi="Times New Roman" w:cs="Times New Roman"/>
                <w:color w:val="000000" w:themeColor="text1"/>
                <w:kern w:val="24"/>
                <w:lang w:val="en-US" w:eastAsia="nl-BE"/>
              </w:rPr>
              <w:t>51.4</w:t>
            </w:r>
          </w:p>
        </w:tc>
      </w:tr>
      <w:tr w:rsidR="00F52CB8" w:rsidRPr="00825FB7" w:rsidTr="00B70EC3">
        <w:trPr>
          <w:trHeight w:val="20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65" w:type="dxa"/>
              <w:bottom w:w="0" w:type="dxa"/>
              <w:right w:w="65" w:type="dxa"/>
            </w:tcMar>
            <w:vAlign w:val="center"/>
            <w:hideMark/>
          </w:tcPr>
          <w:p w:rsidR="00F52CB8" w:rsidRPr="00825FB7" w:rsidRDefault="00F52CB8" w:rsidP="00B70EC3">
            <w:pPr>
              <w:spacing w:after="0" w:line="240" w:lineRule="auto"/>
              <w:ind w:left="227"/>
              <w:rPr>
                <w:rFonts w:ascii="Times New Roman" w:eastAsia="Times New Roman" w:hAnsi="Times New Roman" w:cs="Times New Roman"/>
                <w:lang w:val="en-US" w:eastAsia="nl-BE"/>
              </w:rPr>
            </w:pPr>
            <w:r w:rsidRPr="00825FB7">
              <w:rPr>
                <w:rFonts w:ascii="Times New Roman" w:eastAsia="Times New Roman" w:hAnsi="Times New Roman" w:cs="Times New Roman"/>
                <w:color w:val="000000" w:themeColor="text1"/>
                <w:kern w:val="24"/>
                <w:lang w:val="en-US" w:eastAsia="nl-BE"/>
              </w:rPr>
              <w:t>Ethnicity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65" w:type="dxa"/>
              <w:bottom w:w="0" w:type="dxa"/>
              <w:right w:w="65" w:type="dxa"/>
            </w:tcMar>
            <w:vAlign w:val="center"/>
            <w:hideMark/>
          </w:tcPr>
          <w:p w:rsidR="00F52CB8" w:rsidRPr="00825FB7" w:rsidRDefault="00F52CB8" w:rsidP="00B70EC3">
            <w:pPr>
              <w:spacing w:after="0" w:line="240" w:lineRule="auto"/>
              <w:ind w:hanging="14"/>
              <w:jc w:val="right"/>
              <w:rPr>
                <w:rFonts w:ascii="Times New Roman" w:eastAsia="Times New Roman" w:hAnsi="Times New Roman" w:cs="Times New Roman"/>
                <w:lang w:val="en-US" w:eastAsia="nl-BE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52CB8" w:rsidRPr="00825FB7" w:rsidRDefault="00F52CB8" w:rsidP="00B70EC3">
            <w:pPr>
              <w:spacing w:after="0" w:line="240" w:lineRule="auto"/>
              <w:ind w:hanging="14"/>
              <w:jc w:val="right"/>
              <w:rPr>
                <w:rFonts w:ascii="Times New Roman" w:eastAsia="Times New Roman" w:hAnsi="Times New Roman" w:cs="Times New Roman"/>
                <w:lang w:val="en-US" w:eastAsia="nl-BE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65" w:type="dxa"/>
              <w:bottom w:w="0" w:type="dxa"/>
              <w:right w:w="65" w:type="dxa"/>
            </w:tcMar>
            <w:vAlign w:val="center"/>
            <w:hideMark/>
          </w:tcPr>
          <w:p w:rsidR="00F52CB8" w:rsidRPr="00825FB7" w:rsidRDefault="00F52CB8" w:rsidP="00B70EC3">
            <w:pPr>
              <w:spacing w:after="0" w:line="240" w:lineRule="auto"/>
              <w:ind w:hanging="14"/>
              <w:jc w:val="right"/>
              <w:rPr>
                <w:rFonts w:ascii="Times New Roman" w:eastAsia="Times New Roman" w:hAnsi="Times New Roman" w:cs="Times New Roman"/>
                <w:lang w:val="en-US" w:eastAsia="nl-BE"/>
              </w:rPr>
            </w:pPr>
          </w:p>
        </w:tc>
      </w:tr>
      <w:tr w:rsidR="00F52CB8" w:rsidRPr="00825FB7" w:rsidTr="00B70EC3">
        <w:trPr>
          <w:trHeight w:val="20"/>
        </w:trPr>
        <w:tc>
          <w:tcPr>
            <w:tcW w:w="2127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15" w:type="dxa"/>
              <w:left w:w="65" w:type="dxa"/>
              <w:bottom w:w="0" w:type="dxa"/>
              <w:right w:w="65" w:type="dxa"/>
            </w:tcMar>
            <w:vAlign w:val="center"/>
            <w:hideMark/>
          </w:tcPr>
          <w:p w:rsidR="00F52CB8" w:rsidRPr="00825FB7" w:rsidRDefault="00F52CB8" w:rsidP="00B70EC3">
            <w:pPr>
              <w:spacing w:after="0" w:line="240" w:lineRule="auto"/>
              <w:ind w:left="446"/>
              <w:rPr>
                <w:rFonts w:ascii="Times New Roman" w:eastAsia="Times New Roman" w:hAnsi="Times New Roman" w:cs="Times New Roman"/>
                <w:lang w:val="en-US" w:eastAsia="nl-BE"/>
              </w:rPr>
            </w:pPr>
            <w:r w:rsidRPr="00825FB7">
              <w:rPr>
                <w:rFonts w:ascii="Times New Roman" w:hAnsi="Times New Roman" w:cs="Times New Roman"/>
                <w:lang w:val="en-US"/>
              </w:rPr>
              <w:t>European-Caucasian</w:t>
            </w: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15" w:type="dxa"/>
              <w:left w:w="65" w:type="dxa"/>
              <w:bottom w:w="0" w:type="dxa"/>
              <w:right w:w="65" w:type="dxa"/>
            </w:tcMar>
            <w:vAlign w:val="center"/>
            <w:hideMark/>
          </w:tcPr>
          <w:p w:rsidR="00F52CB8" w:rsidRPr="00825FB7" w:rsidRDefault="00F52CB8" w:rsidP="00B70EC3">
            <w:pPr>
              <w:spacing w:after="0" w:line="240" w:lineRule="auto"/>
              <w:ind w:hanging="14"/>
              <w:jc w:val="right"/>
              <w:rPr>
                <w:rFonts w:ascii="Times New Roman" w:eastAsia="Times New Roman" w:hAnsi="Times New Roman" w:cs="Times New Roman"/>
                <w:lang w:val="en-US" w:eastAsia="nl-BE"/>
              </w:rPr>
            </w:pPr>
            <w:r w:rsidRPr="00825FB7">
              <w:rPr>
                <w:rFonts w:ascii="Times New Roman" w:eastAsia="Times New Roman" w:hAnsi="Times New Roman" w:cs="Times New Roman"/>
                <w:color w:val="000000" w:themeColor="text1"/>
                <w:kern w:val="24"/>
                <w:lang w:val="en-US" w:eastAsia="nl-BE"/>
              </w:rPr>
              <w:t>87.3</w:t>
            </w:r>
          </w:p>
        </w:tc>
        <w:tc>
          <w:tcPr>
            <w:tcW w:w="2126" w:type="dxa"/>
            <w:tcBorders>
              <w:top w:val="nil"/>
              <w:left w:val="nil"/>
              <w:right w:val="nil"/>
            </w:tcBorders>
            <w:vAlign w:val="center"/>
          </w:tcPr>
          <w:p w:rsidR="00F52CB8" w:rsidRPr="00825FB7" w:rsidRDefault="00F52CB8" w:rsidP="00B70EC3">
            <w:pPr>
              <w:spacing w:after="0" w:line="240" w:lineRule="auto"/>
              <w:ind w:hanging="14"/>
              <w:jc w:val="right"/>
              <w:rPr>
                <w:rFonts w:ascii="Times New Roman" w:eastAsia="Times New Roman" w:hAnsi="Times New Roman" w:cs="Times New Roman"/>
                <w:kern w:val="24"/>
                <w:lang w:val="en-US" w:eastAsia="nl-BE"/>
              </w:rPr>
            </w:pPr>
            <w:r w:rsidRPr="00825FB7">
              <w:rPr>
                <w:rFonts w:ascii="Times New Roman" w:eastAsia="Times New Roman" w:hAnsi="Times New Roman" w:cs="Times New Roman"/>
                <w:kern w:val="24"/>
                <w:lang w:val="en-US" w:eastAsia="nl-BE"/>
              </w:rPr>
              <w:t>88.2</w:t>
            </w:r>
          </w:p>
        </w:tc>
        <w:tc>
          <w:tcPr>
            <w:tcW w:w="2126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15" w:type="dxa"/>
              <w:left w:w="65" w:type="dxa"/>
              <w:bottom w:w="0" w:type="dxa"/>
              <w:right w:w="65" w:type="dxa"/>
            </w:tcMar>
            <w:vAlign w:val="center"/>
            <w:hideMark/>
          </w:tcPr>
          <w:p w:rsidR="00F52CB8" w:rsidRPr="00825FB7" w:rsidRDefault="00F52CB8" w:rsidP="00B70EC3">
            <w:pPr>
              <w:spacing w:after="0" w:line="240" w:lineRule="auto"/>
              <w:ind w:hanging="14"/>
              <w:jc w:val="right"/>
              <w:rPr>
                <w:rFonts w:ascii="Times New Roman" w:eastAsia="Times New Roman" w:hAnsi="Times New Roman" w:cs="Times New Roman"/>
                <w:lang w:val="en-US" w:eastAsia="nl-BE"/>
              </w:rPr>
            </w:pPr>
            <w:r w:rsidRPr="00825FB7">
              <w:rPr>
                <w:rFonts w:ascii="Times New Roman" w:eastAsia="Times New Roman" w:hAnsi="Times New Roman" w:cs="Times New Roman"/>
                <w:color w:val="000000" w:themeColor="text1"/>
                <w:kern w:val="24"/>
                <w:lang w:val="en-US" w:eastAsia="nl-BE"/>
              </w:rPr>
              <w:t>87.7</w:t>
            </w:r>
          </w:p>
        </w:tc>
      </w:tr>
      <w:tr w:rsidR="00F52CB8" w:rsidRPr="00825FB7" w:rsidTr="00B70EC3">
        <w:trPr>
          <w:trHeight w:val="20"/>
        </w:trPr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15" w:type="dxa"/>
              <w:left w:w="65" w:type="dxa"/>
              <w:bottom w:w="0" w:type="dxa"/>
              <w:right w:w="65" w:type="dxa"/>
            </w:tcMar>
            <w:vAlign w:val="center"/>
            <w:hideMark/>
          </w:tcPr>
          <w:p w:rsidR="00F52CB8" w:rsidRPr="00825FB7" w:rsidRDefault="00F52CB8" w:rsidP="00B70EC3">
            <w:pPr>
              <w:spacing w:after="0" w:line="240" w:lineRule="auto"/>
              <w:ind w:left="227"/>
              <w:rPr>
                <w:rFonts w:ascii="Times New Roman" w:eastAsia="Times New Roman" w:hAnsi="Times New Roman" w:cs="Times New Roman"/>
                <w:lang w:val="en-US" w:eastAsia="nl-BE"/>
              </w:rPr>
            </w:pPr>
            <w:r w:rsidRPr="00825FB7">
              <w:rPr>
                <w:rFonts w:ascii="Times New Roman" w:eastAsia="Times New Roman" w:hAnsi="Times New Roman" w:cs="Times New Roman"/>
                <w:color w:val="000000" w:themeColor="text1"/>
                <w:kern w:val="24"/>
                <w:lang w:val="en-US" w:eastAsia="nl-BE"/>
              </w:rPr>
              <w:t>Birth weight, g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15" w:type="dxa"/>
              <w:left w:w="65" w:type="dxa"/>
              <w:bottom w:w="0" w:type="dxa"/>
              <w:right w:w="65" w:type="dxa"/>
            </w:tcMar>
            <w:vAlign w:val="center"/>
            <w:hideMark/>
          </w:tcPr>
          <w:p w:rsidR="00F52CB8" w:rsidRPr="00825FB7" w:rsidRDefault="00825FB7" w:rsidP="00B70EC3">
            <w:pPr>
              <w:spacing w:after="0" w:line="240" w:lineRule="auto"/>
              <w:ind w:hanging="14"/>
              <w:jc w:val="right"/>
              <w:rPr>
                <w:rFonts w:ascii="Times New Roman" w:eastAsia="Times New Roman" w:hAnsi="Times New Roman" w:cs="Times New Roman"/>
                <w:lang w:val="en-US" w:eastAsia="nl-B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24"/>
                <w:lang w:val="en-US" w:eastAsia="nl-BE"/>
              </w:rPr>
              <w:t>3457 (2910, 4</w:t>
            </w:r>
            <w:r w:rsidR="00F52CB8" w:rsidRPr="00825FB7">
              <w:rPr>
                <w:rFonts w:ascii="Times New Roman" w:eastAsia="Times New Roman" w:hAnsi="Times New Roman" w:cs="Times New Roman"/>
                <w:color w:val="000000" w:themeColor="text1"/>
                <w:kern w:val="24"/>
                <w:lang w:val="en-US" w:eastAsia="nl-BE"/>
              </w:rPr>
              <w:t>045)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F52CB8" w:rsidRPr="00825FB7" w:rsidRDefault="00825FB7" w:rsidP="00825FB7">
            <w:pPr>
              <w:spacing w:after="0" w:line="240" w:lineRule="auto"/>
              <w:ind w:hanging="14"/>
              <w:jc w:val="right"/>
              <w:rPr>
                <w:rFonts w:ascii="Times New Roman" w:eastAsia="Times New Roman" w:hAnsi="Times New Roman" w:cs="Times New Roman"/>
                <w:kern w:val="24"/>
                <w:lang w:val="en-US" w:eastAsia="nl-BE"/>
              </w:rPr>
            </w:pPr>
            <w:r>
              <w:rPr>
                <w:rFonts w:ascii="Times New Roman" w:eastAsia="Times New Roman" w:hAnsi="Times New Roman" w:cs="Times New Roman"/>
                <w:kern w:val="24"/>
                <w:lang w:val="en-US" w:eastAsia="nl-BE"/>
              </w:rPr>
              <w:t>3</w:t>
            </w:r>
            <w:r w:rsidR="00F52CB8" w:rsidRPr="00825FB7">
              <w:rPr>
                <w:rFonts w:ascii="Times New Roman" w:eastAsia="Times New Roman" w:hAnsi="Times New Roman" w:cs="Times New Roman"/>
                <w:kern w:val="24"/>
                <w:lang w:val="en-US" w:eastAsia="nl-BE"/>
              </w:rPr>
              <w:t>419 (2</w:t>
            </w:r>
            <w:r>
              <w:rPr>
                <w:rFonts w:ascii="Times New Roman" w:eastAsia="Times New Roman" w:hAnsi="Times New Roman" w:cs="Times New Roman"/>
                <w:kern w:val="24"/>
                <w:lang w:val="en-US" w:eastAsia="nl-BE"/>
              </w:rPr>
              <w:t>850, 4</w:t>
            </w:r>
            <w:r w:rsidR="00F52CB8" w:rsidRPr="00825FB7">
              <w:rPr>
                <w:rFonts w:ascii="Times New Roman" w:eastAsia="Times New Roman" w:hAnsi="Times New Roman" w:cs="Times New Roman"/>
                <w:kern w:val="24"/>
                <w:lang w:val="en-US" w:eastAsia="nl-BE"/>
              </w:rPr>
              <w:t>004)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15" w:type="dxa"/>
              <w:left w:w="65" w:type="dxa"/>
              <w:bottom w:w="0" w:type="dxa"/>
              <w:right w:w="65" w:type="dxa"/>
            </w:tcMar>
            <w:vAlign w:val="center"/>
            <w:hideMark/>
          </w:tcPr>
          <w:p w:rsidR="00F52CB8" w:rsidRPr="00825FB7" w:rsidRDefault="00825FB7" w:rsidP="00B70EC3">
            <w:pPr>
              <w:spacing w:after="0" w:line="240" w:lineRule="auto"/>
              <w:ind w:hanging="14"/>
              <w:jc w:val="right"/>
              <w:rPr>
                <w:rFonts w:ascii="Times New Roman" w:eastAsia="Times New Roman" w:hAnsi="Times New Roman" w:cs="Times New Roman"/>
                <w:lang w:val="en-US" w:eastAsia="nl-B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24"/>
                <w:lang w:val="en-US" w:eastAsia="nl-BE"/>
              </w:rPr>
              <w:t>3360 (2740, 3</w:t>
            </w:r>
            <w:r w:rsidR="00F52CB8" w:rsidRPr="00825FB7">
              <w:rPr>
                <w:rFonts w:ascii="Times New Roman" w:eastAsia="Times New Roman" w:hAnsi="Times New Roman" w:cs="Times New Roman"/>
                <w:color w:val="000000" w:themeColor="text1"/>
                <w:kern w:val="24"/>
                <w:lang w:val="en-US" w:eastAsia="nl-BE"/>
              </w:rPr>
              <w:t>965)</w:t>
            </w:r>
          </w:p>
        </w:tc>
      </w:tr>
    </w:tbl>
    <w:p w:rsidR="00F52CB8" w:rsidRPr="00825FB7" w:rsidRDefault="00F52CB8" w:rsidP="00F52CB8">
      <w:pPr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825FB7">
        <w:rPr>
          <w:rFonts w:ascii="Times New Roman" w:eastAsia="Times New Roman" w:hAnsi="Times New Roman" w:cs="Times New Roman"/>
          <w:color w:val="000000" w:themeColor="text1"/>
          <w:kern w:val="24"/>
          <w:sz w:val="24"/>
          <w:szCs w:val="24"/>
          <w:lang w:val="en-US" w:eastAsia="nl-BE"/>
        </w:rPr>
        <w:t>Values are percentages or means (10</w:t>
      </w:r>
      <w:r w:rsidRPr="00825FB7">
        <w:rPr>
          <w:rFonts w:ascii="Times New Roman" w:eastAsia="Times New Roman" w:hAnsi="Times New Roman" w:cs="Times New Roman"/>
          <w:color w:val="000000" w:themeColor="text1"/>
          <w:kern w:val="24"/>
          <w:sz w:val="24"/>
          <w:szCs w:val="24"/>
          <w:vertAlign w:val="superscript"/>
          <w:lang w:val="en-US" w:eastAsia="nl-BE"/>
        </w:rPr>
        <w:t>th</w:t>
      </w:r>
      <w:r w:rsidR="00825FB7" w:rsidRPr="00825FB7">
        <w:rPr>
          <w:rFonts w:ascii="Times New Roman" w:eastAsia="Times New Roman" w:hAnsi="Times New Roman" w:cs="Times New Roman"/>
          <w:color w:val="000000" w:themeColor="text1"/>
          <w:kern w:val="24"/>
          <w:sz w:val="24"/>
          <w:szCs w:val="24"/>
          <w:lang w:val="en-US" w:eastAsia="nl-BE"/>
        </w:rPr>
        <w:t xml:space="preserve">, </w:t>
      </w:r>
      <w:r w:rsidRPr="00825FB7">
        <w:rPr>
          <w:rFonts w:ascii="Times New Roman" w:eastAsia="Times New Roman" w:hAnsi="Times New Roman" w:cs="Times New Roman"/>
          <w:color w:val="000000" w:themeColor="text1"/>
          <w:kern w:val="24"/>
          <w:sz w:val="24"/>
          <w:szCs w:val="24"/>
          <w:lang w:val="en-US" w:eastAsia="nl-BE"/>
        </w:rPr>
        <w:t>90</w:t>
      </w:r>
      <w:r w:rsidRPr="00825FB7">
        <w:rPr>
          <w:rFonts w:ascii="Times New Roman" w:eastAsia="Times New Roman" w:hAnsi="Times New Roman" w:cs="Times New Roman"/>
          <w:color w:val="000000" w:themeColor="text1"/>
          <w:kern w:val="24"/>
          <w:sz w:val="24"/>
          <w:szCs w:val="24"/>
          <w:vertAlign w:val="superscript"/>
          <w:lang w:val="en-US" w:eastAsia="nl-BE"/>
        </w:rPr>
        <w:t>th</w:t>
      </w:r>
      <w:r w:rsidRPr="00825FB7">
        <w:rPr>
          <w:rFonts w:ascii="Times New Roman" w:eastAsia="Times New Roman" w:hAnsi="Times New Roman" w:cs="Times New Roman"/>
          <w:color w:val="000000" w:themeColor="text1"/>
          <w:kern w:val="24"/>
          <w:sz w:val="24"/>
          <w:szCs w:val="24"/>
          <w:lang w:val="en-US" w:eastAsia="nl-BE"/>
        </w:rPr>
        <w:t xml:space="preserve"> percentiles). </w:t>
      </w:r>
      <w:r w:rsidRPr="00825FB7">
        <w:rPr>
          <w:rFonts w:ascii="Times New Roman" w:eastAsia="Times New Roman" w:hAnsi="Times New Roman" w:cs="Times New Roman"/>
          <w:color w:val="000000" w:themeColor="text1"/>
          <w:kern w:val="24"/>
          <w:sz w:val="24"/>
          <w:szCs w:val="24"/>
          <w:vertAlign w:val="superscript"/>
          <w:lang w:val="en-US" w:eastAsia="nl-BE"/>
        </w:rPr>
        <w:t>*</w:t>
      </w:r>
      <w:r w:rsidRPr="00825FB7">
        <w:rPr>
          <w:rFonts w:ascii="Times New Roman" w:eastAsia="Times New Roman" w:hAnsi="Times New Roman" w:cs="Times New Roman"/>
          <w:color w:val="000000" w:themeColor="text1"/>
          <w:kern w:val="24"/>
          <w:sz w:val="24"/>
          <w:szCs w:val="24"/>
          <w:lang w:val="en-US" w:eastAsia="nl-BE"/>
        </w:rPr>
        <w:t xml:space="preserve">from 2010-2014. </w:t>
      </w:r>
      <w:r w:rsidRPr="00825FB7">
        <w:rPr>
          <w:rFonts w:ascii="Times New Roman" w:hAnsi="Times New Roman" w:cs="Times New Roman"/>
          <w:color w:val="000000" w:themeColor="text1"/>
          <w:kern w:val="24"/>
          <w:position w:val="8"/>
          <w:sz w:val="24"/>
          <w:szCs w:val="24"/>
          <w:lang w:val="en-US"/>
        </w:rPr>
        <w:t>§</w:t>
      </w:r>
      <w:r w:rsidR="00146CF2" w:rsidRPr="00825FB7">
        <w:rPr>
          <w:rFonts w:ascii="Times New Roman" w:hAnsi="Times New Roman" w:cs="Times New Roman"/>
          <w:noProof/>
          <w:color w:val="000000" w:themeColor="text1"/>
          <w:kern w:val="24"/>
          <w:sz w:val="24"/>
          <w:szCs w:val="24"/>
          <w:lang w:val="en-US"/>
        </w:rPr>
        <w:fldChar w:fldCharType="begin"/>
      </w:r>
      <w:r w:rsidRPr="00825FB7">
        <w:rPr>
          <w:rFonts w:ascii="Times New Roman" w:hAnsi="Times New Roman" w:cs="Times New Roman"/>
          <w:noProof/>
          <w:color w:val="000000" w:themeColor="text1"/>
          <w:kern w:val="24"/>
          <w:sz w:val="24"/>
          <w:szCs w:val="24"/>
          <w:lang w:val="en-US"/>
        </w:rPr>
        <w:instrText xml:space="preserve"> ADDIN EN.CITE &lt;EndNote&gt;&lt;Cite&gt;&lt;Author&gt;Cox&lt;/Author&gt;&lt;Year&gt;2013&lt;/Year&gt;&lt;RecNum&gt;276&lt;/RecNum&gt;&lt;DisplayText&gt;(Cox et al. 2013)&lt;/DisplayText&gt;&lt;record&gt;&lt;rec-number&gt;276&lt;/rec-number&gt;&lt;foreign-keys&gt;&lt;key app="EN" db-id="x0zxt99x2w02foezwxnx0dfjxx2rt5e99v9e"&gt;276&lt;/key&gt;&lt;/foreign-keys&gt;&lt;ref-type name="Journal Article"&gt;17&lt;/ref-type&gt;&lt;contributors&gt;&lt;authors&gt;&lt;author&gt;Cox, B.&lt;/author&gt;&lt;author&gt;Martens, E.&lt;/author&gt;&lt;author&gt;Nemery, B.&lt;/author&gt;&lt;author&gt;Vangronsveld, J.&lt;/author&gt;&lt;author&gt;Nawrot, T. S.&lt;/author&gt;&lt;/authors&gt;&lt;/contributors&gt;&lt;auth-address&gt;Centre for Environmental Sciences, Hasselt University, Agoralaan gebouw D, 3590 Diepenbeek, Belgium.&lt;/auth-address&gt;&lt;titles&gt;&lt;title&gt;Impact of a stepwise introduction of smoke-free legislation on the rate of preterm births: analysis of routinely collected birth data&lt;/title&gt;&lt;secondary-title&gt;BMJ&lt;/secondary-title&gt;&lt;alt-title&gt;Bmj&lt;/alt-title&gt;&lt;/titles&gt;&lt;periodical&gt;&lt;full-title&gt;BMJ&lt;/full-title&gt;&lt;abbr-1&gt;Bmj&lt;/abbr-1&gt;&lt;/periodical&gt;&lt;alt-periodical&gt;&lt;full-title&gt;BMJ&lt;/full-title&gt;&lt;abbr-1&gt;Bmj&lt;/abbr-1&gt;&lt;/alt-periodical&gt;&lt;pages&gt;f441&lt;/pages&gt;&lt;volume&gt;346&lt;/volume&gt;&lt;keywords&gt;&lt;keyword&gt;Adult&lt;/keyword&gt;&lt;keyword&gt;Belgium/epidemiology&lt;/keyword&gt;&lt;keyword&gt;Female&lt;/keyword&gt;&lt;keyword&gt;Humans&lt;/keyword&gt;&lt;keyword&gt;Incidence&lt;/keyword&gt;&lt;keyword&gt;Infant, Newborn&lt;/keyword&gt;&lt;keyword&gt;*Infant, Premature&lt;/keyword&gt;&lt;keyword&gt;Logistic Models&lt;/keyword&gt;&lt;keyword&gt;Male&lt;/keyword&gt;&lt;keyword&gt;Pregnancy&lt;/keyword&gt;&lt;keyword&gt;Premature Birth/*epidemiology&lt;/keyword&gt;&lt;keyword&gt;Restaurants&lt;/keyword&gt;&lt;keyword&gt;Smoking/*legislation &amp;amp; jurisprudence/prevention &amp;amp; control&lt;/keyword&gt;&lt;keyword&gt;Tobacco Smoke Pollution/*legislation &amp;amp; jurisprudence/prevention &amp;amp; control&lt;/keyword&gt;&lt;keyword&gt;Workplace&lt;/keyword&gt;&lt;/keywords&gt;&lt;dates&gt;&lt;year&gt;2013&lt;/year&gt;&lt;/dates&gt;&lt;isbn&gt;1756-1833 (Electronic)&amp;#xD;0959-535X (Linking)&lt;/isbn&gt;&lt;accession-num&gt;23412829&lt;/accession-num&gt;&lt;urls&gt;&lt;related-urls&gt;&lt;url&gt;http://www.ncbi.nlm.nih.gov/pubmed/23412829&lt;/url&gt;&lt;/related-urls&gt;&lt;/urls&gt;&lt;custom2&gt;3573179&lt;/custom2&gt;&lt;electronic-resource-num&gt;10.1136/bmj.f441&lt;/electronic-resource-num&gt;&lt;/record&gt;&lt;/Cite&gt;&lt;/EndNote&gt;</w:instrText>
      </w:r>
      <w:r w:rsidR="00146CF2" w:rsidRPr="00825FB7">
        <w:rPr>
          <w:rFonts w:ascii="Times New Roman" w:hAnsi="Times New Roman" w:cs="Times New Roman"/>
          <w:noProof/>
          <w:color w:val="000000" w:themeColor="text1"/>
          <w:kern w:val="24"/>
          <w:sz w:val="24"/>
          <w:szCs w:val="24"/>
          <w:lang w:val="en-US"/>
        </w:rPr>
        <w:fldChar w:fldCharType="separate"/>
      </w:r>
      <w:r w:rsidRPr="00825FB7">
        <w:rPr>
          <w:rFonts w:ascii="Times New Roman" w:hAnsi="Times New Roman" w:cs="Times New Roman"/>
          <w:noProof/>
          <w:color w:val="000000" w:themeColor="text1"/>
          <w:kern w:val="24"/>
          <w:sz w:val="24"/>
          <w:szCs w:val="24"/>
          <w:lang w:val="en-US"/>
        </w:rPr>
        <w:t>(</w:t>
      </w:r>
      <w:hyperlink w:anchor="_ENREF_1" w:tooltip="Cox, 2013 #276" w:history="1">
        <w:r w:rsidRPr="00825FB7">
          <w:rPr>
            <w:rFonts w:ascii="Times New Roman" w:hAnsi="Times New Roman" w:cs="Times New Roman"/>
            <w:noProof/>
            <w:color w:val="000000" w:themeColor="text1"/>
            <w:kern w:val="24"/>
            <w:sz w:val="24"/>
            <w:szCs w:val="24"/>
            <w:lang w:val="en-US"/>
          </w:rPr>
          <w:t>Cox et al. 2013</w:t>
        </w:r>
      </w:hyperlink>
      <w:r w:rsidRPr="00825FB7">
        <w:rPr>
          <w:rFonts w:ascii="Times New Roman" w:hAnsi="Times New Roman" w:cs="Times New Roman"/>
          <w:noProof/>
          <w:color w:val="000000" w:themeColor="text1"/>
          <w:kern w:val="24"/>
          <w:sz w:val="24"/>
          <w:szCs w:val="24"/>
          <w:lang w:val="en-US"/>
        </w:rPr>
        <w:t>)</w:t>
      </w:r>
      <w:r w:rsidR="00146CF2" w:rsidRPr="00825FB7">
        <w:rPr>
          <w:rFonts w:ascii="Times New Roman" w:hAnsi="Times New Roman" w:cs="Times New Roman"/>
          <w:noProof/>
          <w:color w:val="000000" w:themeColor="text1"/>
          <w:kern w:val="24"/>
          <w:sz w:val="24"/>
          <w:szCs w:val="24"/>
          <w:lang w:val="en-US"/>
        </w:rPr>
        <w:fldChar w:fldCharType="end"/>
      </w:r>
    </w:p>
    <w:p w:rsidR="00F52CB8" w:rsidRPr="00825FB7" w:rsidRDefault="00F52CB8" w:rsidP="00F52CB8">
      <w:pPr>
        <w:suppressLineNumbers/>
        <w:tabs>
          <w:tab w:val="left" w:pos="7140"/>
        </w:tabs>
        <w:rPr>
          <w:rFonts w:ascii="Times New Roman" w:hAnsi="Times New Roman" w:cs="Times New Roman"/>
          <w:sz w:val="24"/>
          <w:szCs w:val="24"/>
          <w:lang w:val="en-US" w:eastAsia="nl-BE"/>
        </w:rPr>
      </w:pPr>
    </w:p>
    <w:p w:rsidR="00F52CB8" w:rsidRPr="00825FB7" w:rsidRDefault="00F52CB8" w:rsidP="00F52CB8">
      <w:pPr>
        <w:suppressLineNumbers/>
        <w:tabs>
          <w:tab w:val="left" w:pos="7140"/>
        </w:tabs>
        <w:rPr>
          <w:rFonts w:ascii="Times New Roman" w:hAnsi="Times New Roman" w:cs="Times New Roman"/>
          <w:sz w:val="24"/>
          <w:szCs w:val="24"/>
          <w:lang w:val="en-US" w:eastAsia="nl-BE"/>
        </w:rPr>
      </w:pPr>
    </w:p>
    <w:p w:rsidR="0081318E" w:rsidRPr="00825FB7" w:rsidRDefault="0081318E" w:rsidP="00F52CB8">
      <w:pPr>
        <w:suppressLineNumbers/>
        <w:tabs>
          <w:tab w:val="left" w:pos="7140"/>
        </w:tabs>
        <w:rPr>
          <w:rFonts w:ascii="Times New Roman" w:hAnsi="Times New Roman" w:cs="Times New Roman"/>
          <w:sz w:val="24"/>
          <w:szCs w:val="24"/>
          <w:lang w:val="en-US" w:eastAsia="nl-BE"/>
        </w:rPr>
      </w:pPr>
    </w:p>
    <w:p w:rsidR="0081318E" w:rsidRPr="00825FB7" w:rsidRDefault="0081318E" w:rsidP="00F52CB8">
      <w:pPr>
        <w:suppressLineNumbers/>
        <w:tabs>
          <w:tab w:val="left" w:pos="7140"/>
        </w:tabs>
        <w:rPr>
          <w:rFonts w:ascii="Times New Roman" w:hAnsi="Times New Roman" w:cs="Times New Roman"/>
          <w:sz w:val="24"/>
          <w:szCs w:val="24"/>
          <w:lang w:val="en-US" w:eastAsia="nl-BE"/>
        </w:rPr>
      </w:pPr>
    </w:p>
    <w:p w:rsidR="0081318E" w:rsidRPr="00825FB7" w:rsidRDefault="0081318E" w:rsidP="00F52CB8">
      <w:pPr>
        <w:suppressLineNumbers/>
        <w:tabs>
          <w:tab w:val="left" w:pos="7140"/>
        </w:tabs>
        <w:rPr>
          <w:rFonts w:ascii="Times New Roman" w:hAnsi="Times New Roman" w:cs="Times New Roman"/>
          <w:sz w:val="24"/>
          <w:szCs w:val="24"/>
          <w:lang w:val="en-US" w:eastAsia="nl-BE"/>
        </w:rPr>
      </w:pPr>
    </w:p>
    <w:p w:rsidR="0081318E" w:rsidRDefault="0081318E" w:rsidP="00F52CB8">
      <w:pPr>
        <w:suppressLineNumbers/>
        <w:tabs>
          <w:tab w:val="left" w:pos="7140"/>
        </w:tabs>
        <w:rPr>
          <w:rFonts w:ascii="Times New Roman" w:hAnsi="Times New Roman" w:cs="Times New Roman"/>
          <w:sz w:val="24"/>
          <w:szCs w:val="24"/>
          <w:lang w:val="en-US" w:eastAsia="nl-BE"/>
        </w:rPr>
      </w:pPr>
    </w:p>
    <w:p w:rsidR="00825FB7" w:rsidRDefault="00825FB7" w:rsidP="00F52CB8">
      <w:pPr>
        <w:suppressLineNumbers/>
        <w:tabs>
          <w:tab w:val="left" w:pos="7140"/>
        </w:tabs>
        <w:rPr>
          <w:rFonts w:ascii="Times New Roman" w:hAnsi="Times New Roman" w:cs="Times New Roman"/>
          <w:sz w:val="24"/>
          <w:szCs w:val="24"/>
          <w:lang w:val="en-US" w:eastAsia="nl-BE"/>
        </w:rPr>
      </w:pPr>
    </w:p>
    <w:p w:rsidR="00AC0AC2" w:rsidRDefault="00AC0AC2" w:rsidP="00F52CB8">
      <w:pPr>
        <w:suppressLineNumbers/>
        <w:tabs>
          <w:tab w:val="left" w:pos="7140"/>
        </w:tabs>
        <w:rPr>
          <w:rFonts w:ascii="Times New Roman" w:hAnsi="Times New Roman" w:cs="Times New Roman"/>
          <w:sz w:val="24"/>
          <w:szCs w:val="24"/>
          <w:lang w:val="en-US" w:eastAsia="nl-BE"/>
        </w:rPr>
      </w:pPr>
    </w:p>
    <w:p w:rsidR="00AC0AC2" w:rsidRDefault="00AC0AC2" w:rsidP="00F52CB8">
      <w:pPr>
        <w:suppressLineNumbers/>
        <w:tabs>
          <w:tab w:val="left" w:pos="7140"/>
        </w:tabs>
        <w:rPr>
          <w:rFonts w:ascii="Times New Roman" w:hAnsi="Times New Roman" w:cs="Times New Roman"/>
          <w:sz w:val="24"/>
          <w:szCs w:val="24"/>
          <w:lang w:val="en-US" w:eastAsia="nl-BE"/>
        </w:rPr>
      </w:pPr>
    </w:p>
    <w:p w:rsidR="00AC0AC2" w:rsidRDefault="00AC0AC2" w:rsidP="00F52CB8">
      <w:pPr>
        <w:suppressLineNumbers/>
        <w:tabs>
          <w:tab w:val="left" w:pos="7140"/>
        </w:tabs>
        <w:rPr>
          <w:rFonts w:ascii="Times New Roman" w:hAnsi="Times New Roman" w:cs="Times New Roman"/>
          <w:sz w:val="24"/>
          <w:szCs w:val="24"/>
          <w:lang w:val="en-US" w:eastAsia="nl-BE"/>
        </w:rPr>
      </w:pPr>
    </w:p>
    <w:p w:rsidR="00AC0AC2" w:rsidRDefault="00AC0AC2" w:rsidP="00F52CB8">
      <w:pPr>
        <w:suppressLineNumbers/>
        <w:tabs>
          <w:tab w:val="left" w:pos="7140"/>
        </w:tabs>
        <w:rPr>
          <w:rFonts w:ascii="Times New Roman" w:hAnsi="Times New Roman" w:cs="Times New Roman"/>
          <w:sz w:val="24"/>
          <w:szCs w:val="24"/>
          <w:lang w:val="en-US" w:eastAsia="nl-BE"/>
        </w:rPr>
      </w:pPr>
    </w:p>
    <w:p w:rsidR="00AC0AC2" w:rsidRDefault="00AC0AC2" w:rsidP="00F52CB8">
      <w:pPr>
        <w:suppressLineNumbers/>
        <w:tabs>
          <w:tab w:val="left" w:pos="7140"/>
        </w:tabs>
        <w:rPr>
          <w:rFonts w:ascii="Times New Roman" w:hAnsi="Times New Roman" w:cs="Times New Roman"/>
          <w:sz w:val="24"/>
          <w:szCs w:val="24"/>
          <w:lang w:val="en-US" w:eastAsia="nl-BE"/>
        </w:rPr>
      </w:pPr>
    </w:p>
    <w:p w:rsidR="00AC0AC2" w:rsidRPr="00825FB7" w:rsidRDefault="00AC0AC2" w:rsidP="00AC0AC2">
      <w:pPr>
        <w:pStyle w:val="Heading1"/>
        <w:shd w:val="clear" w:color="auto" w:fill="FFFFFF"/>
        <w:spacing w:before="0" w:beforeAutospacing="0" w:after="240" w:afterAutospacing="0"/>
        <w:rPr>
          <w:color w:val="000000"/>
          <w:sz w:val="24"/>
          <w:szCs w:val="24"/>
          <w:lang w:val="en-US"/>
        </w:rPr>
      </w:pPr>
      <w:r>
        <w:rPr>
          <w:b w:val="0"/>
          <w:bCs w:val="0"/>
          <w:color w:val="000000"/>
          <w:sz w:val="24"/>
          <w:szCs w:val="24"/>
          <w:lang w:val="en-US"/>
        </w:rPr>
        <w:lastRenderedPageBreak/>
        <w:t xml:space="preserve">Table </w:t>
      </w:r>
      <w:proofErr w:type="spellStart"/>
      <w:r>
        <w:rPr>
          <w:b w:val="0"/>
          <w:bCs w:val="0"/>
          <w:color w:val="000000"/>
          <w:sz w:val="24"/>
          <w:szCs w:val="24"/>
          <w:lang w:val="en-US"/>
        </w:rPr>
        <w:t>S2</w:t>
      </w:r>
      <w:proofErr w:type="spellEnd"/>
      <w:r w:rsidRPr="00825FB7">
        <w:rPr>
          <w:b w:val="0"/>
          <w:bCs w:val="0"/>
          <w:color w:val="000000"/>
          <w:sz w:val="24"/>
          <w:szCs w:val="24"/>
          <w:lang w:val="en-US"/>
        </w:rPr>
        <w:t xml:space="preserve">. Significant differentially expressed genes by long-term </w:t>
      </w:r>
      <w:proofErr w:type="spellStart"/>
      <w:r w:rsidRPr="00825FB7">
        <w:rPr>
          <w:b w:val="0"/>
          <w:bCs w:val="0"/>
          <w:color w:val="000000"/>
          <w:sz w:val="24"/>
          <w:szCs w:val="24"/>
          <w:lang w:val="en-US"/>
        </w:rPr>
        <w:t>PM</w:t>
      </w:r>
      <w:r w:rsidRPr="00825FB7">
        <w:rPr>
          <w:b w:val="0"/>
          <w:bCs w:val="0"/>
          <w:color w:val="000000"/>
          <w:sz w:val="24"/>
          <w:szCs w:val="24"/>
          <w:vertAlign w:val="subscript"/>
          <w:lang w:val="en-US"/>
        </w:rPr>
        <w:t>2.5</w:t>
      </w:r>
      <w:proofErr w:type="spellEnd"/>
      <w:r w:rsidRPr="00825FB7">
        <w:rPr>
          <w:b w:val="0"/>
          <w:bCs w:val="0"/>
          <w:color w:val="000000"/>
          <w:sz w:val="24"/>
          <w:szCs w:val="24"/>
          <w:vertAlign w:val="subscript"/>
          <w:lang w:val="en-US"/>
        </w:rPr>
        <w:t xml:space="preserve"> </w:t>
      </w:r>
      <w:r w:rsidRPr="00825FB7">
        <w:rPr>
          <w:b w:val="0"/>
          <w:bCs w:val="0"/>
          <w:color w:val="000000"/>
          <w:sz w:val="24"/>
          <w:szCs w:val="24"/>
          <w:lang w:val="en-US"/>
        </w:rPr>
        <w:t>exposure in cord blood of girls and boys.</w:t>
      </w:r>
    </w:p>
    <w:tbl>
      <w:tblPr>
        <w:tblW w:w="9229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1289"/>
        <w:gridCol w:w="8080"/>
      </w:tblGrid>
      <w:tr w:rsidR="00AC0AC2" w:rsidRPr="00825FB7" w:rsidTr="00244A41">
        <w:trPr>
          <w:trHeight w:val="300"/>
        </w:trPr>
        <w:tc>
          <w:tcPr>
            <w:tcW w:w="114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en-US" w:eastAsia="nl-BE"/>
              </w:rPr>
            </w:pPr>
            <w:r w:rsidRPr="00825FB7">
              <w:rPr>
                <w:rFonts w:ascii="Times New Roman" w:eastAsia="Times New Roman" w:hAnsi="Times New Roman" w:cs="Times New Roman"/>
                <w:b/>
                <w:color w:val="000000"/>
                <w:lang w:val="en-US" w:eastAsia="nl-BE"/>
              </w:rPr>
              <w:t>Gene symbol</w:t>
            </w:r>
          </w:p>
        </w:tc>
        <w:tc>
          <w:tcPr>
            <w:tcW w:w="80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en-US" w:eastAsia="nl-BE"/>
              </w:rPr>
            </w:pPr>
            <w:r w:rsidRPr="00825FB7">
              <w:rPr>
                <w:rFonts w:ascii="Times New Roman" w:eastAsia="Times New Roman" w:hAnsi="Times New Roman" w:cs="Times New Roman"/>
                <w:b/>
                <w:color w:val="000000"/>
                <w:lang w:val="en-US" w:eastAsia="nl-BE"/>
              </w:rPr>
              <w:t>Gene name</w:t>
            </w:r>
          </w:p>
        </w:tc>
      </w:tr>
      <w:tr w:rsidR="00AC0AC2" w:rsidRPr="00DC695A" w:rsidTr="00244A41">
        <w:trPr>
          <w:trHeight w:val="300"/>
        </w:trPr>
        <w:tc>
          <w:tcPr>
            <w:tcW w:w="922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en-US" w:eastAsia="nl-BE"/>
              </w:rPr>
            </w:pPr>
            <w:r w:rsidRPr="00825FB7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nl-BE"/>
              </w:rPr>
              <w:t>Up-regulated genes for both sexes</w:t>
            </w:r>
          </w:p>
        </w:tc>
      </w:tr>
      <w:tr w:rsidR="00AC0AC2" w:rsidRPr="00DC695A" w:rsidTr="00244A41">
        <w:trPr>
          <w:trHeight w:val="300"/>
        </w:trPr>
        <w:tc>
          <w:tcPr>
            <w:tcW w:w="114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AP3D1</w:t>
            </w:r>
            <w:proofErr w:type="spellEnd"/>
          </w:p>
        </w:tc>
        <w:tc>
          <w:tcPr>
            <w:tcW w:w="80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adaptor-related protein complex 3, delta 1 subunit</w:t>
            </w:r>
          </w:p>
        </w:tc>
      </w:tr>
      <w:tr w:rsidR="00AC0AC2" w:rsidRPr="00DC695A" w:rsidTr="00244A41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C1GALT1</w:t>
            </w:r>
            <w:proofErr w:type="spellEnd"/>
          </w:p>
        </w:tc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 xml:space="preserve">c core 1 </w:t>
            </w: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synthase</w:t>
            </w:r>
            <w:proofErr w:type="spellEnd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, glycoprotein-N-</w:t>
            </w: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acetylgalactosamine</w:t>
            </w:r>
            <w:proofErr w:type="spellEnd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 xml:space="preserve"> 3-beta-</w:t>
            </w: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galactosyltransferase</w:t>
            </w:r>
            <w:proofErr w:type="spellEnd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 xml:space="preserve"> 1</w:t>
            </w:r>
          </w:p>
        </w:tc>
      </w:tr>
      <w:tr w:rsidR="00AC0AC2" w:rsidRPr="00825FB7" w:rsidTr="00244A41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CEP131</w:t>
            </w:r>
            <w:proofErr w:type="spellEnd"/>
          </w:p>
        </w:tc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centrosomal</w:t>
            </w:r>
            <w:proofErr w:type="spellEnd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 xml:space="preserve"> protein </w:t>
            </w: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131kDa</w:t>
            </w:r>
            <w:proofErr w:type="spellEnd"/>
          </w:p>
        </w:tc>
      </w:tr>
      <w:tr w:rsidR="00AC0AC2" w:rsidRPr="00DC695A" w:rsidTr="00244A41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FBXW8</w:t>
            </w:r>
            <w:proofErr w:type="spellEnd"/>
          </w:p>
        </w:tc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F-box and WD repeat domain containing 8</w:t>
            </w:r>
          </w:p>
        </w:tc>
      </w:tr>
      <w:tr w:rsidR="00AC0AC2" w:rsidRPr="00825FB7" w:rsidTr="00244A41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GTF2I</w:t>
            </w:r>
            <w:proofErr w:type="spellEnd"/>
          </w:p>
        </w:tc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 xml:space="preserve">general transcription factor </w:t>
            </w: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IIi</w:t>
            </w:r>
            <w:proofErr w:type="spellEnd"/>
          </w:p>
        </w:tc>
      </w:tr>
      <w:tr w:rsidR="00AC0AC2" w:rsidRPr="00DC695A" w:rsidTr="00244A41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HECA</w:t>
            </w:r>
            <w:proofErr w:type="spellEnd"/>
          </w:p>
        </w:tc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hdc</w:t>
            </w:r>
            <w:proofErr w:type="spellEnd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 xml:space="preserve"> homolog, cell cycle regulator</w:t>
            </w:r>
          </w:p>
        </w:tc>
      </w:tr>
      <w:tr w:rsidR="00AC0AC2" w:rsidRPr="00825FB7" w:rsidTr="00244A41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ITGB1</w:t>
            </w:r>
            <w:proofErr w:type="spellEnd"/>
          </w:p>
        </w:tc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integrin</w:t>
            </w:r>
            <w:proofErr w:type="spellEnd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, beta 1 (</w:t>
            </w: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fibronectin</w:t>
            </w:r>
            <w:proofErr w:type="spellEnd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 xml:space="preserve"> receptor, beta polypeptide, antigen </w:t>
            </w: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CD29</w:t>
            </w:r>
            <w:proofErr w:type="spellEnd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)</w:t>
            </w:r>
          </w:p>
        </w:tc>
      </w:tr>
      <w:tr w:rsidR="00AC0AC2" w:rsidRPr="00DC695A" w:rsidTr="00244A41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MAST3</w:t>
            </w:r>
            <w:proofErr w:type="spellEnd"/>
          </w:p>
        </w:tc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microtubule associated serine/</w:t>
            </w: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threonine</w:t>
            </w:r>
            <w:proofErr w:type="spellEnd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kinase</w:t>
            </w:r>
            <w:proofErr w:type="spellEnd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 xml:space="preserve"> 3</w:t>
            </w:r>
          </w:p>
        </w:tc>
      </w:tr>
      <w:tr w:rsidR="00AC0AC2" w:rsidRPr="00DC695A" w:rsidTr="00244A41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NEAT1</w:t>
            </w:r>
            <w:proofErr w:type="spellEnd"/>
          </w:p>
        </w:tc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 xml:space="preserve">nuclear </w:t>
            </w: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paraspeckle</w:t>
            </w:r>
            <w:proofErr w:type="spellEnd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 xml:space="preserve"> assembly transcript 1 (non-protein coding)</w:t>
            </w:r>
          </w:p>
        </w:tc>
      </w:tr>
      <w:tr w:rsidR="00AC0AC2" w:rsidRPr="00825FB7" w:rsidTr="00244A41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NOL10</w:t>
            </w:r>
            <w:proofErr w:type="spellEnd"/>
          </w:p>
        </w:tc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nucleolar</w:t>
            </w:r>
            <w:proofErr w:type="spellEnd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 xml:space="preserve"> protein 10</w:t>
            </w:r>
          </w:p>
        </w:tc>
      </w:tr>
      <w:tr w:rsidR="00AC0AC2" w:rsidRPr="00825FB7" w:rsidTr="00244A41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RBM6</w:t>
            </w:r>
            <w:proofErr w:type="spellEnd"/>
          </w:p>
        </w:tc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RNA binding motif protein 6</w:t>
            </w:r>
          </w:p>
        </w:tc>
      </w:tr>
      <w:tr w:rsidR="00AC0AC2" w:rsidRPr="00825FB7" w:rsidTr="00244A41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TBC1D31</w:t>
            </w:r>
            <w:proofErr w:type="spellEnd"/>
          </w:p>
        </w:tc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TBC1</w:t>
            </w:r>
            <w:proofErr w:type="spellEnd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 xml:space="preserve"> domain family, member 31</w:t>
            </w:r>
          </w:p>
        </w:tc>
      </w:tr>
      <w:tr w:rsidR="00AC0AC2" w:rsidRPr="00DC695A" w:rsidTr="00244A41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TBL1XR1</w:t>
            </w:r>
            <w:proofErr w:type="spellEnd"/>
          </w:p>
        </w:tc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transducin</w:t>
            </w:r>
            <w:proofErr w:type="spellEnd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 xml:space="preserve"> (beta)-like 1 X-linked receptor 1</w:t>
            </w:r>
          </w:p>
        </w:tc>
      </w:tr>
      <w:tr w:rsidR="00AC0AC2" w:rsidRPr="00825FB7" w:rsidTr="00244A41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TPCN1</w:t>
            </w:r>
            <w:proofErr w:type="spellEnd"/>
          </w:p>
        </w:tc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two pore segment channel 1</w:t>
            </w:r>
          </w:p>
        </w:tc>
      </w:tr>
      <w:tr w:rsidR="00AC0AC2" w:rsidRPr="00825FB7" w:rsidTr="00244A41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UBXN2A</w:t>
            </w:r>
            <w:proofErr w:type="spellEnd"/>
          </w:p>
        </w:tc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UBX</w:t>
            </w:r>
            <w:proofErr w:type="spellEnd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 xml:space="preserve"> domain protein </w:t>
            </w: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2A</w:t>
            </w:r>
            <w:proofErr w:type="spellEnd"/>
          </w:p>
        </w:tc>
      </w:tr>
      <w:tr w:rsidR="00AC0AC2" w:rsidRPr="00825FB7" w:rsidTr="00244A41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UHMK1</w:t>
            </w:r>
            <w:proofErr w:type="spellEnd"/>
          </w:p>
        </w:tc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U2AF</w:t>
            </w:r>
            <w:proofErr w:type="spellEnd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 xml:space="preserve"> homology motif (</w:t>
            </w: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UHM</w:t>
            </w:r>
            <w:proofErr w:type="spellEnd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 xml:space="preserve">) </w:t>
            </w: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kinase</w:t>
            </w:r>
            <w:proofErr w:type="spellEnd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 xml:space="preserve"> 1</w:t>
            </w:r>
          </w:p>
        </w:tc>
      </w:tr>
      <w:tr w:rsidR="00AC0AC2" w:rsidRPr="00DC695A" w:rsidTr="00244A41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UPF2</w:t>
            </w:r>
            <w:proofErr w:type="spellEnd"/>
          </w:p>
        </w:tc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UPF2</w:t>
            </w:r>
            <w:proofErr w:type="spellEnd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 xml:space="preserve"> regulator of nonsense transcripts homolog (yeast)</w:t>
            </w:r>
          </w:p>
        </w:tc>
      </w:tr>
      <w:tr w:rsidR="00AC0AC2" w:rsidRPr="00825FB7" w:rsidTr="00244A41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UTRN</w:t>
            </w:r>
            <w:proofErr w:type="spellEnd"/>
          </w:p>
        </w:tc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utrophin</w:t>
            </w:r>
            <w:proofErr w:type="spellEnd"/>
          </w:p>
        </w:tc>
      </w:tr>
      <w:tr w:rsidR="00AC0AC2" w:rsidRPr="00825FB7" w:rsidTr="00244A41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ZFC3H1</w:t>
            </w:r>
            <w:proofErr w:type="spellEnd"/>
          </w:p>
        </w:tc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 xml:space="preserve">zinc finger, </w:t>
            </w: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C3H1</w:t>
            </w:r>
            <w:proofErr w:type="spellEnd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-type containing</w:t>
            </w:r>
          </w:p>
        </w:tc>
      </w:tr>
      <w:tr w:rsidR="00AC0AC2" w:rsidRPr="00DC695A" w:rsidTr="00244A41">
        <w:trPr>
          <w:trHeight w:val="300"/>
        </w:trPr>
        <w:tc>
          <w:tcPr>
            <w:tcW w:w="92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nl-BE"/>
              </w:rPr>
            </w:pPr>
            <w:r w:rsidRPr="00825FB7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nl-BE"/>
              </w:rPr>
              <w:t xml:space="preserve">Down-regulated genes for both sexes </w:t>
            </w:r>
          </w:p>
        </w:tc>
      </w:tr>
      <w:tr w:rsidR="00AC0AC2" w:rsidRPr="00825FB7" w:rsidTr="00244A41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ART1</w:t>
            </w:r>
            <w:proofErr w:type="spellEnd"/>
          </w:p>
        </w:tc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ADP-</w:t>
            </w: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ribosyltransferase</w:t>
            </w:r>
            <w:proofErr w:type="spellEnd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 xml:space="preserve"> 1</w:t>
            </w:r>
          </w:p>
        </w:tc>
      </w:tr>
      <w:tr w:rsidR="00AC0AC2" w:rsidRPr="00DC695A" w:rsidTr="00244A41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ATG4B</w:t>
            </w:r>
            <w:proofErr w:type="spellEnd"/>
          </w:p>
        </w:tc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autophagy</w:t>
            </w:r>
            <w:proofErr w:type="spellEnd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 xml:space="preserve"> related </w:t>
            </w: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4B</w:t>
            </w:r>
            <w:proofErr w:type="spellEnd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 xml:space="preserve">, </w:t>
            </w: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cysteine</w:t>
            </w:r>
            <w:proofErr w:type="spellEnd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 xml:space="preserve"> peptidase</w:t>
            </w:r>
          </w:p>
        </w:tc>
      </w:tr>
      <w:tr w:rsidR="00AC0AC2" w:rsidRPr="00DC695A" w:rsidTr="00244A41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BHLHE23</w:t>
            </w:r>
            <w:proofErr w:type="spellEnd"/>
          </w:p>
        </w:tc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 xml:space="preserve">basic helix-loop-helix family, member </w:t>
            </w: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e23</w:t>
            </w:r>
            <w:proofErr w:type="spellEnd"/>
          </w:p>
        </w:tc>
      </w:tr>
      <w:tr w:rsidR="00AC0AC2" w:rsidRPr="00DC695A" w:rsidTr="00244A41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CACNA2D1</w:t>
            </w:r>
            <w:proofErr w:type="spellEnd"/>
          </w:p>
        </w:tc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calcium channel, voltage-dependent, alpha 2/delta subunit 1</w:t>
            </w:r>
          </w:p>
        </w:tc>
      </w:tr>
      <w:tr w:rsidR="00AC0AC2" w:rsidRPr="00DC695A" w:rsidTr="00244A41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CACTIN</w:t>
            </w:r>
            <w:proofErr w:type="spellEnd"/>
          </w:p>
        </w:tc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cactin</w:t>
            </w:r>
            <w:proofErr w:type="spellEnd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 xml:space="preserve">, </w:t>
            </w: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spliceosome</w:t>
            </w:r>
            <w:proofErr w:type="spellEnd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 xml:space="preserve"> C complex subunit</w:t>
            </w:r>
          </w:p>
        </w:tc>
      </w:tr>
      <w:tr w:rsidR="00AC0AC2" w:rsidRPr="00825FB7" w:rsidTr="00244A41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CDC42EP5</w:t>
            </w:r>
            <w:proofErr w:type="spellEnd"/>
          </w:p>
        </w:tc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CDC42</w:t>
            </w:r>
            <w:proofErr w:type="spellEnd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effector</w:t>
            </w:r>
            <w:proofErr w:type="spellEnd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 xml:space="preserve"> protein (Rho </w:t>
            </w: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GTPase</w:t>
            </w:r>
            <w:proofErr w:type="spellEnd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 xml:space="preserve"> binding) 5</w:t>
            </w:r>
          </w:p>
        </w:tc>
      </w:tr>
      <w:tr w:rsidR="00AC0AC2" w:rsidRPr="00825FB7" w:rsidTr="00244A41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CHRM1</w:t>
            </w:r>
            <w:proofErr w:type="spellEnd"/>
          </w:p>
        </w:tc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 xml:space="preserve">cholinergic receptor, </w:t>
            </w: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muscarinic</w:t>
            </w:r>
            <w:proofErr w:type="spellEnd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 xml:space="preserve"> 1</w:t>
            </w:r>
          </w:p>
        </w:tc>
      </w:tr>
      <w:tr w:rsidR="00AC0AC2" w:rsidRPr="00825FB7" w:rsidTr="00244A41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CYGB</w:t>
            </w:r>
            <w:proofErr w:type="spellEnd"/>
          </w:p>
        </w:tc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cytoglobin</w:t>
            </w:r>
            <w:proofErr w:type="spellEnd"/>
          </w:p>
        </w:tc>
      </w:tr>
      <w:tr w:rsidR="00AC0AC2" w:rsidRPr="00825FB7" w:rsidTr="00244A41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ESR1</w:t>
            </w:r>
            <w:proofErr w:type="spellEnd"/>
          </w:p>
        </w:tc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estrogen receptor 1</w:t>
            </w:r>
          </w:p>
        </w:tc>
      </w:tr>
      <w:tr w:rsidR="00AC0AC2" w:rsidRPr="00825FB7" w:rsidTr="00244A41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HMG20B</w:t>
            </w:r>
            <w:proofErr w:type="spellEnd"/>
          </w:p>
        </w:tc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 xml:space="preserve">high mobility group </w:t>
            </w: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20B</w:t>
            </w:r>
            <w:proofErr w:type="spellEnd"/>
          </w:p>
        </w:tc>
      </w:tr>
      <w:tr w:rsidR="00AC0AC2" w:rsidRPr="00825FB7" w:rsidTr="00244A41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IP6K1</w:t>
            </w:r>
            <w:proofErr w:type="spellEnd"/>
          </w:p>
        </w:tc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inositol</w:t>
            </w:r>
            <w:proofErr w:type="spellEnd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hexakisphosphate</w:t>
            </w:r>
            <w:proofErr w:type="spellEnd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kinase</w:t>
            </w:r>
            <w:proofErr w:type="spellEnd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 xml:space="preserve"> 1</w:t>
            </w:r>
          </w:p>
        </w:tc>
      </w:tr>
      <w:tr w:rsidR="00AC0AC2" w:rsidRPr="00DC695A" w:rsidTr="00244A41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KCTD19</w:t>
            </w:r>
            <w:proofErr w:type="spellEnd"/>
          </w:p>
        </w:tc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 xml:space="preserve">potassium channel </w:t>
            </w: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tetramerization</w:t>
            </w:r>
            <w:proofErr w:type="spellEnd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 xml:space="preserve"> domain containing 19</w:t>
            </w:r>
          </w:p>
        </w:tc>
      </w:tr>
      <w:tr w:rsidR="00AC0AC2" w:rsidRPr="00825FB7" w:rsidTr="00244A41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KRTAP2</w:t>
            </w:r>
            <w:proofErr w:type="spellEnd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-4</w:t>
            </w:r>
          </w:p>
        </w:tc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keratin associated protein 2-4</w:t>
            </w:r>
          </w:p>
        </w:tc>
      </w:tr>
      <w:tr w:rsidR="00AC0AC2" w:rsidRPr="00825FB7" w:rsidTr="00244A41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LINC00320</w:t>
            </w:r>
            <w:proofErr w:type="spellEnd"/>
          </w:p>
        </w:tc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 xml:space="preserve">long </w:t>
            </w: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intergenic</w:t>
            </w:r>
            <w:proofErr w:type="spellEnd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 xml:space="preserve"> non-protein coding RNA 320</w:t>
            </w:r>
          </w:p>
        </w:tc>
      </w:tr>
      <w:tr w:rsidR="00AC0AC2" w:rsidRPr="00825FB7" w:rsidTr="00244A41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LINC00544</w:t>
            </w:r>
            <w:proofErr w:type="spellEnd"/>
          </w:p>
        </w:tc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 xml:space="preserve">long </w:t>
            </w: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intergenic</w:t>
            </w:r>
            <w:proofErr w:type="spellEnd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 xml:space="preserve"> non-protein coding RNA 544</w:t>
            </w:r>
          </w:p>
        </w:tc>
      </w:tr>
      <w:tr w:rsidR="00AC0AC2" w:rsidRPr="00825FB7" w:rsidTr="00244A41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MAP1S</w:t>
            </w:r>
            <w:proofErr w:type="spellEnd"/>
          </w:p>
        </w:tc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 xml:space="preserve">microtubule-associated protein </w:t>
            </w: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1S</w:t>
            </w:r>
            <w:proofErr w:type="spellEnd"/>
          </w:p>
        </w:tc>
      </w:tr>
      <w:tr w:rsidR="00AC0AC2" w:rsidRPr="00825FB7" w:rsidTr="00244A41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PRR25</w:t>
            </w:r>
            <w:proofErr w:type="spellEnd"/>
          </w:p>
        </w:tc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proline</w:t>
            </w:r>
            <w:proofErr w:type="spellEnd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 xml:space="preserve"> rich 25</w:t>
            </w:r>
          </w:p>
        </w:tc>
      </w:tr>
      <w:tr w:rsidR="00AC0AC2" w:rsidRPr="00825FB7" w:rsidTr="00244A41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PRR36</w:t>
            </w:r>
            <w:proofErr w:type="spellEnd"/>
          </w:p>
        </w:tc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proline</w:t>
            </w:r>
            <w:proofErr w:type="spellEnd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 xml:space="preserve"> rich 36</w:t>
            </w:r>
          </w:p>
        </w:tc>
      </w:tr>
      <w:tr w:rsidR="00AC0AC2" w:rsidRPr="00825FB7" w:rsidTr="00244A41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SCGB2B2</w:t>
            </w:r>
            <w:proofErr w:type="spellEnd"/>
          </w:p>
        </w:tc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secretoglobin</w:t>
            </w:r>
            <w:proofErr w:type="spellEnd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 xml:space="preserve">, family </w:t>
            </w: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2B</w:t>
            </w:r>
            <w:proofErr w:type="spellEnd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, member 2</w:t>
            </w:r>
          </w:p>
        </w:tc>
      </w:tr>
      <w:tr w:rsidR="00AC0AC2" w:rsidRPr="00DC695A" w:rsidTr="00244A41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SNORD25</w:t>
            </w:r>
            <w:proofErr w:type="spellEnd"/>
          </w:p>
        </w:tc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 xml:space="preserve">small </w:t>
            </w: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nucleolar</w:t>
            </w:r>
            <w:proofErr w:type="spellEnd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 xml:space="preserve"> RNA, C/D box 25</w:t>
            </w:r>
          </w:p>
        </w:tc>
      </w:tr>
      <w:tr w:rsidR="00AC0AC2" w:rsidRPr="00DC695A" w:rsidTr="00244A41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SORBS3</w:t>
            </w:r>
            <w:proofErr w:type="spellEnd"/>
          </w:p>
        </w:tc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sorbin</w:t>
            </w:r>
            <w:proofErr w:type="spellEnd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 xml:space="preserve"> and </w:t>
            </w: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SH3</w:t>
            </w:r>
            <w:proofErr w:type="spellEnd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 xml:space="preserve"> domain containing 3</w:t>
            </w:r>
          </w:p>
        </w:tc>
      </w:tr>
      <w:tr w:rsidR="00AC0AC2" w:rsidRPr="00825FB7" w:rsidTr="00244A41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lastRenderedPageBreak/>
              <w:t>TMEM151B</w:t>
            </w:r>
            <w:proofErr w:type="spellEnd"/>
          </w:p>
        </w:tc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transmembrane</w:t>
            </w:r>
            <w:proofErr w:type="spellEnd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 xml:space="preserve"> protein </w:t>
            </w: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151B</w:t>
            </w:r>
            <w:proofErr w:type="spellEnd"/>
          </w:p>
        </w:tc>
      </w:tr>
      <w:tr w:rsidR="00AC0AC2" w:rsidRPr="00DC695A" w:rsidTr="00244A41">
        <w:trPr>
          <w:trHeight w:val="300"/>
        </w:trPr>
        <w:tc>
          <w:tcPr>
            <w:tcW w:w="92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nl-BE"/>
              </w:rPr>
            </w:pPr>
            <w:r w:rsidRPr="00825FB7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nl-BE"/>
              </w:rPr>
              <w:t>Up-regulated genes for boys, down-regulated for girls</w:t>
            </w:r>
          </w:p>
        </w:tc>
      </w:tr>
      <w:tr w:rsidR="00AC0AC2" w:rsidRPr="00DC695A" w:rsidTr="00244A41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proofErr w:type="spellStart"/>
            <w:r w:rsidRPr="00825FB7"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  <w:t>CEACAM7</w:t>
            </w:r>
            <w:proofErr w:type="spellEnd"/>
          </w:p>
        </w:tc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proofErr w:type="spellStart"/>
            <w:r w:rsidRPr="00825FB7"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  <w:t>carcinoembryonic</w:t>
            </w:r>
            <w:proofErr w:type="spellEnd"/>
            <w:r w:rsidRPr="00825FB7"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  <w:t xml:space="preserve"> antigen-related cell adhesion molecule 7</w:t>
            </w:r>
          </w:p>
        </w:tc>
      </w:tr>
      <w:tr w:rsidR="00AC0AC2" w:rsidRPr="00825FB7" w:rsidTr="00244A41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proofErr w:type="spellStart"/>
            <w:r w:rsidRPr="00825FB7"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  <w:t>DNAH10</w:t>
            </w:r>
            <w:proofErr w:type="spellEnd"/>
          </w:p>
        </w:tc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proofErr w:type="spellStart"/>
            <w:r w:rsidRPr="00825FB7"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  <w:t>dynein</w:t>
            </w:r>
            <w:proofErr w:type="spellEnd"/>
            <w:r w:rsidRPr="00825FB7"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  <w:t xml:space="preserve">, </w:t>
            </w:r>
            <w:proofErr w:type="spellStart"/>
            <w:r w:rsidRPr="00825FB7"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  <w:t>axonemal</w:t>
            </w:r>
            <w:proofErr w:type="spellEnd"/>
            <w:r w:rsidRPr="00825FB7"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  <w:t>, heavy chain 10</w:t>
            </w:r>
          </w:p>
        </w:tc>
      </w:tr>
      <w:tr w:rsidR="00AC0AC2" w:rsidRPr="00DC695A" w:rsidTr="00244A41">
        <w:trPr>
          <w:trHeight w:val="300"/>
        </w:trPr>
        <w:tc>
          <w:tcPr>
            <w:tcW w:w="92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nl-BE"/>
              </w:rPr>
            </w:pPr>
            <w:r w:rsidRPr="00825FB7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nl-BE"/>
              </w:rPr>
              <w:t>Down-regulated genes for boys, up-regulated for girls</w:t>
            </w:r>
          </w:p>
        </w:tc>
      </w:tr>
      <w:tr w:rsidR="00AC0AC2" w:rsidRPr="00825FB7" w:rsidTr="00244A41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ALKBH2</w:t>
            </w:r>
            <w:proofErr w:type="spellEnd"/>
          </w:p>
        </w:tc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alkB</w:t>
            </w:r>
            <w:proofErr w:type="spellEnd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 xml:space="preserve"> homolog 2, alpha-</w:t>
            </w: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ketoglutarate</w:t>
            </w:r>
            <w:proofErr w:type="spellEnd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 xml:space="preserve">-dependent </w:t>
            </w: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dioxygenase</w:t>
            </w:r>
            <w:proofErr w:type="spellEnd"/>
          </w:p>
        </w:tc>
      </w:tr>
      <w:tr w:rsidR="00AC0AC2" w:rsidRPr="00DC695A" w:rsidTr="00244A41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APBA3</w:t>
            </w:r>
            <w:proofErr w:type="spellEnd"/>
          </w:p>
        </w:tc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amyloid</w:t>
            </w:r>
            <w:proofErr w:type="spellEnd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 xml:space="preserve"> beta (</w:t>
            </w: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A4</w:t>
            </w:r>
            <w:proofErr w:type="spellEnd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) precursor protein-binding, family A, member 3</w:t>
            </w:r>
          </w:p>
        </w:tc>
      </w:tr>
      <w:tr w:rsidR="00AC0AC2" w:rsidRPr="00825FB7" w:rsidTr="00244A41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BCL11B</w:t>
            </w:r>
            <w:proofErr w:type="spellEnd"/>
          </w:p>
        </w:tc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 xml:space="preserve">B-cell </w:t>
            </w: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CLL</w:t>
            </w:r>
            <w:proofErr w:type="spellEnd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 xml:space="preserve">/lymphoma </w:t>
            </w: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11B</w:t>
            </w:r>
            <w:proofErr w:type="spellEnd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 xml:space="preserve"> (zinc finger protein)</w:t>
            </w:r>
          </w:p>
        </w:tc>
      </w:tr>
      <w:tr w:rsidR="00AC0AC2" w:rsidRPr="00825FB7" w:rsidTr="00244A41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BEX2</w:t>
            </w:r>
            <w:proofErr w:type="spellEnd"/>
          </w:p>
        </w:tc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brain expressed X-linked 2</w:t>
            </w:r>
          </w:p>
        </w:tc>
      </w:tr>
      <w:tr w:rsidR="00AC0AC2" w:rsidRPr="00825FB7" w:rsidTr="00244A41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CD248</w:t>
            </w:r>
            <w:proofErr w:type="spellEnd"/>
          </w:p>
        </w:tc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CD248</w:t>
            </w:r>
            <w:proofErr w:type="spellEnd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 xml:space="preserve"> molecule, </w:t>
            </w: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endosialin</w:t>
            </w:r>
            <w:proofErr w:type="spellEnd"/>
          </w:p>
        </w:tc>
      </w:tr>
      <w:tr w:rsidR="00AC0AC2" w:rsidRPr="00825FB7" w:rsidTr="00244A41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CD6</w:t>
            </w:r>
            <w:proofErr w:type="spellEnd"/>
          </w:p>
        </w:tc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CD6</w:t>
            </w:r>
            <w:proofErr w:type="spellEnd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 xml:space="preserve"> molecule</w:t>
            </w:r>
          </w:p>
        </w:tc>
      </w:tr>
      <w:tr w:rsidR="00AC0AC2" w:rsidRPr="00825FB7" w:rsidTr="00244A41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CECR5-AS1</w:t>
            </w:r>
            <w:proofErr w:type="spellEnd"/>
          </w:p>
        </w:tc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CECR5</w:t>
            </w:r>
            <w:proofErr w:type="spellEnd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 xml:space="preserve"> antisense RNA 1</w:t>
            </w:r>
          </w:p>
        </w:tc>
      </w:tr>
      <w:tr w:rsidR="00AC0AC2" w:rsidRPr="00DC695A" w:rsidTr="00244A41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CHCHD6</w:t>
            </w:r>
            <w:proofErr w:type="spellEnd"/>
          </w:p>
        </w:tc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coiled-coil-helix-coiled-coil-helix domain containing 6</w:t>
            </w:r>
          </w:p>
        </w:tc>
      </w:tr>
      <w:tr w:rsidR="00AC0AC2" w:rsidRPr="00DC695A" w:rsidTr="00244A41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CIAO1</w:t>
            </w:r>
            <w:proofErr w:type="spellEnd"/>
          </w:p>
        </w:tc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cytosolic</w:t>
            </w:r>
            <w:proofErr w:type="spellEnd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 xml:space="preserve"> iron-sulfur assembly component 1</w:t>
            </w:r>
          </w:p>
        </w:tc>
      </w:tr>
      <w:tr w:rsidR="00AC0AC2" w:rsidRPr="00825FB7" w:rsidTr="00244A41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DBH-AS1</w:t>
            </w:r>
            <w:proofErr w:type="spellEnd"/>
          </w:p>
        </w:tc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DBH</w:t>
            </w:r>
            <w:proofErr w:type="spellEnd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 xml:space="preserve"> antisense RNA 1</w:t>
            </w:r>
          </w:p>
        </w:tc>
      </w:tr>
      <w:tr w:rsidR="00AC0AC2" w:rsidRPr="00825FB7" w:rsidTr="00244A41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EVL</w:t>
            </w:r>
            <w:proofErr w:type="spellEnd"/>
          </w:p>
        </w:tc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Enah</w:t>
            </w:r>
            <w:proofErr w:type="spellEnd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/</w:t>
            </w: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Vasp</w:t>
            </w:r>
            <w:proofErr w:type="spellEnd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-like</w:t>
            </w:r>
          </w:p>
        </w:tc>
      </w:tr>
      <w:tr w:rsidR="00AC0AC2" w:rsidRPr="00825FB7" w:rsidTr="00244A41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FARS2</w:t>
            </w:r>
            <w:proofErr w:type="spellEnd"/>
          </w:p>
        </w:tc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phenylalanyl-tRNA</w:t>
            </w:r>
            <w:proofErr w:type="spellEnd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synthetase</w:t>
            </w:r>
            <w:proofErr w:type="spellEnd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 xml:space="preserve"> 2, mitochondrial</w:t>
            </w:r>
          </w:p>
        </w:tc>
      </w:tr>
      <w:tr w:rsidR="00AC0AC2" w:rsidRPr="00825FB7" w:rsidTr="00244A41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FBXO32</w:t>
            </w:r>
            <w:proofErr w:type="spellEnd"/>
          </w:p>
        </w:tc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F-box protein 32</w:t>
            </w:r>
          </w:p>
        </w:tc>
      </w:tr>
      <w:tr w:rsidR="00AC0AC2" w:rsidRPr="00825FB7" w:rsidTr="00244A41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IL32</w:t>
            </w:r>
            <w:proofErr w:type="spellEnd"/>
          </w:p>
        </w:tc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interleukin 32</w:t>
            </w:r>
          </w:p>
        </w:tc>
      </w:tr>
      <w:tr w:rsidR="00AC0AC2" w:rsidRPr="00825FB7" w:rsidTr="00244A41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MCF2L-AS1</w:t>
            </w:r>
            <w:proofErr w:type="spellEnd"/>
          </w:p>
        </w:tc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MCF2L</w:t>
            </w:r>
            <w:proofErr w:type="spellEnd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 xml:space="preserve"> antisense RNA 1</w:t>
            </w:r>
          </w:p>
        </w:tc>
      </w:tr>
      <w:tr w:rsidR="00AC0AC2" w:rsidRPr="00DC695A" w:rsidTr="00244A41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PCED1B</w:t>
            </w:r>
            <w:proofErr w:type="spellEnd"/>
          </w:p>
        </w:tc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 xml:space="preserve">PC-esterase domain containing </w:t>
            </w: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1B</w:t>
            </w:r>
            <w:proofErr w:type="spellEnd"/>
          </w:p>
        </w:tc>
      </w:tr>
      <w:tr w:rsidR="00AC0AC2" w:rsidRPr="00825FB7" w:rsidTr="00244A41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PLAG1</w:t>
            </w:r>
            <w:proofErr w:type="spellEnd"/>
          </w:p>
        </w:tc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pleiomorphic</w:t>
            </w:r>
            <w:proofErr w:type="spellEnd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 xml:space="preserve"> adenoma gene 1</w:t>
            </w:r>
          </w:p>
        </w:tc>
      </w:tr>
      <w:tr w:rsidR="00AC0AC2" w:rsidRPr="00825FB7" w:rsidTr="00244A41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PRPF39</w:t>
            </w:r>
            <w:proofErr w:type="spellEnd"/>
          </w:p>
        </w:tc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pre-mRNA processing factor 39</w:t>
            </w:r>
          </w:p>
        </w:tc>
      </w:tr>
      <w:tr w:rsidR="00AC0AC2" w:rsidRPr="00DC695A" w:rsidTr="00244A41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RAB11FIP3</w:t>
            </w:r>
            <w:proofErr w:type="spellEnd"/>
          </w:p>
        </w:tc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RAB11</w:t>
            </w:r>
            <w:proofErr w:type="spellEnd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 xml:space="preserve"> family interacting protein 3 (class II)</w:t>
            </w:r>
          </w:p>
        </w:tc>
      </w:tr>
      <w:tr w:rsidR="00AC0AC2" w:rsidRPr="00825FB7" w:rsidTr="00244A41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RASA4</w:t>
            </w:r>
            <w:proofErr w:type="spellEnd"/>
          </w:p>
        </w:tc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 xml:space="preserve">RAS </w:t>
            </w: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p21</w:t>
            </w:r>
            <w:proofErr w:type="spellEnd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 xml:space="preserve"> protein activator 4</w:t>
            </w:r>
          </w:p>
        </w:tc>
      </w:tr>
      <w:tr w:rsidR="00AC0AC2" w:rsidRPr="00DC695A" w:rsidTr="00244A41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RPUSD3</w:t>
            </w:r>
            <w:proofErr w:type="spellEnd"/>
          </w:p>
        </w:tc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 xml:space="preserve">RNA </w:t>
            </w: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pseudouridylate</w:t>
            </w:r>
            <w:proofErr w:type="spellEnd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synthase</w:t>
            </w:r>
            <w:proofErr w:type="spellEnd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 xml:space="preserve"> domain containing 3</w:t>
            </w:r>
          </w:p>
        </w:tc>
      </w:tr>
      <w:tr w:rsidR="00AC0AC2" w:rsidRPr="00DC695A" w:rsidTr="00244A41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SEMA4C</w:t>
            </w:r>
            <w:proofErr w:type="spellEnd"/>
          </w:p>
        </w:tc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sema</w:t>
            </w:r>
            <w:proofErr w:type="spellEnd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 xml:space="preserve"> domain, immunoglobulin domain (</w:t>
            </w: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Ig</w:t>
            </w:r>
            <w:proofErr w:type="spellEnd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 xml:space="preserve">), </w:t>
            </w: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transmembrane</w:t>
            </w:r>
            <w:proofErr w:type="spellEnd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 xml:space="preserve"> domain (TM) and short </w:t>
            </w: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cytoplasmic</w:t>
            </w:r>
            <w:proofErr w:type="spellEnd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 xml:space="preserve"> domain, (</w:t>
            </w: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semaphorin</w:t>
            </w:r>
            <w:proofErr w:type="spellEnd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 xml:space="preserve">) </w:t>
            </w: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4C</w:t>
            </w:r>
            <w:proofErr w:type="spellEnd"/>
          </w:p>
        </w:tc>
      </w:tr>
      <w:tr w:rsidR="00AC0AC2" w:rsidRPr="00DC695A" w:rsidTr="00244A41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TESPA1</w:t>
            </w:r>
            <w:proofErr w:type="spellEnd"/>
          </w:p>
        </w:tc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thymocyte</w:t>
            </w:r>
            <w:proofErr w:type="spellEnd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 xml:space="preserve"> expressed, positive selection associated 1</w:t>
            </w:r>
          </w:p>
        </w:tc>
      </w:tr>
      <w:tr w:rsidR="00AC0AC2" w:rsidRPr="00825FB7" w:rsidTr="00244A41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THEMIS</w:t>
            </w:r>
            <w:proofErr w:type="spellEnd"/>
          </w:p>
        </w:tc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thymocyte</w:t>
            </w:r>
            <w:proofErr w:type="spellEnd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 xml:space="preserve"> selection associated</w:t>
            </w:r>
          </w:p>
        </w:tc>
      </w:tr>
      <w:tr w:rsidR="00AC0AC2" w:rsidRPr="00DC695A" w:rsidTr="00244A41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TLDC1</w:t>
            </w:r>
            <w:proofErr w:type="spellEnd"/>
          </w:p>
        </w:tc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TBC</w:t>
            </w:r>
            <w:proofErr w:type="spellEnd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/</w:t>
            </w: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LysM</w:t>
            </w:r>
            <w:proofErr w:type="spellEnd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-associated domain containing 1</w:t>
            </w:r>
          </w:p>
        </w:tc>
      </w:tr>
      <w:tr w:rsidR="00AC0AC2" w:rsidRPr="00825FB7" w:rsidTr="00244A41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UBQLNL</w:t>
            </w:r>
            <w:proofErr w:type="spellEnd"/>
          </w:p>
        </w:tc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ubiquilin</w:t>
            </w:r>
            <w:proofErr w:type="spellEnd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-like</w:t>
            </w:r>
          </w:p>
        </w:tc>
      </w:tr>
      <w:tr w:rsidR="00AC0AC2" w:rsidRPr="00DC695A" w:rsidTr="00244A41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URB2</w:t>
            </w:r>
            <w:proofErr w:type="spellEnd"/>
          </w:p>
        </w:tc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URB2</w:t>
            </w:r>
            <w:proofErr w:type="spellEnd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 xml:space="preserve"> ribosome biogenesis 2 homolog (S. </w:t>
            </w: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cerevisiae</w:t>
            </w:r>
            <w:proofErr w:type="spellEnd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)</w:t>
            </w:r>
          </w:p>
        </w:tc>
      </w:tr>
      <w:tr w:rsidR="00AC0AC2" w:rsidRPr="00825FB7" w:rsidTr="00244A41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WFS1</w:t>
            </w:r>
            <w:proofErr w:type="spellEnd"/>
          </w:p>
        </w:tc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Wolfram syndrome 1 (</w:t>
            </w: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wolframin</w:t>
            </w:r>
            <w:proofErr w:type="spellEnd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)</w:t>
            </w:r>
          </w:p>
        </w:tc>
      </w:tr>
      <w:tr w:rsidR="00AC0AC2" w:rsidRPr="00825FB7" w:rsidTr="00244A41">
        <w:trPr>
          <w:trHeight w:val="300"/>
        </w:trPr>
        <w:tc>
          <w:tcPr>
            <w:tcW w:w="114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ZNF32</w:t>
            </w:r>
            <w:proofErr w:type="spellEnd"/>
          </w:p>
        </w:tc>
        <w:tc>
          <w:tcPr>
            <w:tcW w:w="80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zinc finger protein 32</w:t>
            </w:r>
          </w:p>
        </w:tc>
      </w:tr>
      <w:tr w:rsidR="00AC0AC2" w:rsidRPr="00825FB7" w:rsidTr="00244A41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ZNF500</w:t>
            </w:r>
            <w:proofErr w:type="spellEnd"/>
          </w:p>
        </w:tc>
        <w:tc>
          <w:tcPr>
            <w:tcW w:w="8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zinc finger protein 500</w:t>
            </w:r>
          </w:p>
        </w:tc>
      </w:tr>
    </w:tbl>
    <w:p w:rsidR="00AC0AC2" w:rsidRPr="00825FB7" w:rsidRDefault="00AC0AC2" w:rsidP="00AC0AC2">
      <w:pPr>
        <w:pStyle w:val="Heading1"/>
        <w:suppressLineNumbers/>
        <w:shd w:val="clear" w:color="auto" w:fill="FFFFFF"/>
        <w:spacing w:before="0" w:beforeAutospacing="0" w:after="0" w:afterAutospacing="0"/>
        <w:rPr>
          <w:color w:val="000000"/>
          <w:sz w:val="24"/>
          <w:szCs w:val="24"/>
          <w:lang w:val="en-US"/>
        </w:rPr>
      </w:pPr>
    </w:p>
    <w:p w:rsidR="00AC0AC2" w:rsidRPr="00825FB7" w:rsidRDefault="00AC0AC2" w:rsidP="00AC0AC2">
      <w:pPr>
        <w:pStyle w:val="Heading1"/>
        <w:suppressLineNumbers/>
        <w:shd w:val="clear" w:color="auto" w:fill="FFFFFF"/>
        <w:spacing w:before="0" w:beforeAutospacing="0" w:after="0" w:afterAutospacing="0"/>
        <w:rPr>
          <w:color w:val="000000"/>
          <w:sz w:val="24"/>
          <w:szCs w:val="24"/>
          <w:lang w:val="en-US"/>
        </w:rPr>
      </w:pPr>
    </w:p>
    <w:p w:rsidR="00AC0AC2" w:rsidRPr="00825FB7" w:rsidRDefault="00AC0AC2" w:rsidP="00AC0AC2">
      <w:pPr>
        <w:pStyle w:val="Heading1"/>
        <w:suppressLineNumbers/>
        <w:shd w:val="clear" w:color="auto" w:fill="FFFFFF"/>
        <w:spacing w:before="0" w:beforeAutospacing="0" w:after="0" w:afterAutospacing="0"/>
        <w:rPr>
          <w:color w:val="000000"/>
          <w:sz w:val="24"/>
          <w:szCs w:val="24"/>
          <w:lang w:val="en-US"/>
        </w:rPr>
      </w:pPr>
    </w:p>
    <w:p w:rsidR="00AC0AC2" w:rsidRPr="00825FB7" w:rsidRDefault="00AC0AC2" w:rsidP="00AC0AC2">
      <w:pPr>
        <w:pStyle w:val="Heading1"/>
        <w:suppressLineNumbers/>
        <w:shd w:val="clear" w:color="auto" w:fill="FFFFFF"/>
        <w:spacing w:before="0" w:beforeAutospacing="0" w:after="240" w:afterAutospacing="0" w:line="360" w:lineRule="auto"/>
        <w:rPr>
          <w:color w:val="000000"/>
          <w:sz w:val="24"/>
          <w:szCs w:val="24"/>
          <w:lang w:val="en-US"/>
        </w:rPr>
      </w:pPr>
    </w:p>
    <w:p w:rsidR="00AC0AC2" w:rsidRPr="00825FB7" w:rsidRDefault="00AC0AC2" w:rsidP="00AC0AC2">
      <w:pPr>
        <w:pStyle w:val="Heading1"/>
        <w:suppressLineNumbers/>
        <w:shd w:val="clear" w:color="auto" w:fill="FFFFFF"/>
        <w:spacing w:before="0" w:beforeAutospacing="0" w:after="240" w:afterAutospacing="0" w:line="360" w:lineRule="auto"/>
        <w:rPr>
          <w:color w:val="000000"/>
          <w:sz w:val="24"/>
          <w:szCs w:val="24"/>
          <w:lang w:val="en-US"/>
        </w:rPr>
      </w:pPr>
    </w:p>
    <w:p w:rsidR="00AC0AC2" w:rsidRPr="00825FB7" w:rsidRDefault="00AC0AC2" w:rsidP="00AC0AC2">
      <w:pPr>
        <w:pStyle w:val="Caption"/>
        <w:keepNext/>
        <w:rPr>
          <w:rFonts w:ascii="Times New Roman" w:hAnsi="Times New Roman" w:cs="Times New Roman"/>
          <w:b w:val="0"/>
          <w:sz w:val="24"/>
          <w:szCs w:val="24"/>
          <w:lang w:val="en-US"/>
        </w:rPr>
      </w:pPr>
      <w:r w:rsidRPr="00825FB7">
        <w:rPr>
          <w:rFonts w:ascii="Times New Roman" w:hAnsi="Times New Roman" w:cs="Times New Roman"/>
          <w:b w:val="0"/>
          <w:color w:val="auto"/>
          <w:sz w:val="24"/>
          <w:szCs w:val="24"/>
          <w:lang w:val="en-US"/>
        </w:rPr>
        <w:lastRenderedPageBreak/>
        <w:t xml:space="preserve">Table </w:t>
      </w:r>
      <w:proofErr w:type="spellStart"/>
      <w:r w:rsidRPr="00825FB7">
        <w:rPr>
          <w:rFonts w:ascii="Times New Roman" w:hAnsi="Times New Roman" w:cs="Times New Roman"/>
          <w:b w:val="0"/>
          <w:color w:val="auto"/>
          <w:sz w:val="24"/>
          <w:szCs w:val="24"/>
          <w:lang w:val="en-US"/>
        </w:rPr>
        <w:t>S</w:t>
      </w:r>
      <w:r>
        <w:rPr>
          <w:rFonts w:ascii="Times New Roman" w:hAnsi="Times New Roman" w:cs="Times New Roman"/>
          <w:b w:val="0"/>
          <w:color w:val="auto"/>
          <w:sz w:val="24"/>
          <w:szCs w:val="24"/>
          <w:lang w:val="en-US"/>
        </w:rPr>
        <w:t>3</w:t>
      </w:r>
      <w:proofErr w:type="spellEnd"/>
      <w:r w:rsidRPr="00825FB7">
        <w:rPr>
          <w:rFonts w:ascii="Times New Roman" w:hAnsi="Times New Roman" w:cs="Times New Roman"/>
          <w:b w:val="0"/>
          <w:color w:val="auto"/>
          <w:sz w:val="24"/>
          <w:szCs w:val="24"/>
          <w:lang w:val="en-US"/>
        </w:rPr>
        <w:t xml:space="preserve">. Top ten significant genes in cord blood of newborn boys and girls associated with long-term </w:t>
      </w:r>
      <w:proofErr w:type="spellStart"/>
      <w:r w:rsidRPr="00825FB7">
        <w:rPr>
          <w:rFonts w:ascii="Times New Roman" w:hAnsi="Times New Roman" w:cs="Times New Roman"/>
          <w:b w:val="0"/>
          <w:color w:val="auto"/>
          <w:sz w:val="24"/>
          <w:szCs w:val="24"/>
          <w:lang w:val="en-US"/>
        </w:rPr>
        <w:t>PM</w:t>
      </w:r>
      <w:r w:rsidRPr="00825FB7">
        <w:rPr>
          <w:rFonts w:ascii="Times New Roman" w:hAnsi="Times New Roman" w:cs="Times New Roman"/>
          <w:b w:val="0"/>
          <w:color w:val="auto"/>
          <w:sz w:val="24"/>
          <w:szCs w:val="24"/>
          <w:vertAlign w:val="subscript"/>
          <w:lang w:val="en-US"/>
        </w:rPr>
        <w:t>2.5</w:t>
      </w:r>
      <w:proofErr w:type="spellEnd"/>
      <w:r w:rsidRPr="00825FB7">
        <w:rPr>
          <w:rFonts w:ascii="Times New Roman" w:hAnsi="Times New Roman" w:cs="Times New Roman"/>
          <w:b w:val="0"/>
          <w:color w:val="auto"/>
          <w:sz w:val="24"/>
          <w:szCs w:val="24"/>
          <w:lang w:val="en-US"/>
        </w:rPr>
        <w:t xml:space="preserve"> exposure.</w:t>
      </w:r>
    </w:p>
    <w:tbl>
      <w:tblPr>
        <w:tblW w:w="9672" w:type="dxa"/>
        <w:tblInd w:w="-142" w:type="dxa"/>
        <w:tblCellMar>
          <w:left w:w="0" w:type="dxa"/>
          <w:right w:w="0" w:type="dxa"/>
        </w:tblCellMar>
        <w:tblLook w:val="0620"/>
      </w:tblPr>
      <w:tblGrid>
        <w:gridCol w:w="1803"/>
        <w:gridCol w:w="1316"/>
        <w:gridCol w:w="5844"/>
        <w:gridCol w:w="709"/>
      </w:tblGrid>
      <w:tr w:rsidR="00AC0AC2" w:rsidRPr="00825FB7" w:rsidTr="00244A41">
        <w:tc>
          <w:tcPr>
            <w:tcW w:w="180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:rsidR="00AC0AC2" w:rsidRPr="00825FB7" w:rsidRDefault="00AC0AC2" w:rsidP="00244A41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b/>
                <w:color w:val="000000"/>
                <w:kern w:val="24"/>
                <w:lang w:val="en-US" w:eastAsia="nl-BE"/>
              </w:rPr>
            </w:pPr>
            <w:r w:rsidRPr="00825FB7">
              <w:rPr>
                <w:rFonts w:ascii="Times New Roman" w:eastAsia="Times New Roman" w:hAnsi="Times New Roman" w:cs="Times New Roman"/>
                <w:b/>
                <w:color w:val="000000"/>
                <w:kern w:val="24"/>
                <w:lang w:val="en-US" w:eastAsia="nl-BE"/>
              </w:rPr>
              <w:t>Sex</w:t>
            </w:r>
          </w:p>
        </w:tc>
        <w:tc>
          <w:tcPr>
            <w:tcW w:w="131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C0AC2" w:rsidRPr="00825FB7" w:rsidRDefault="00AC0AC2" w:rsidP="00244A41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b/>
                <w:lang w:val="en-US" w:eastAsia="nl-BE"/>
              </w:rPr>
            </w:pPr>
            <w:r w:rsidRPr="00825FB7">
              <w:rPr>
                <w:rFonts w:ascii="Times New Roman" w:eastAsia="Times New Roman" w:hAnsi="Times New Roman" w:cs="Times New Roman"/>
                <w:b/>
                <w:color w:val="000000"/>
                <w:kern w:val="24"/>
                <w:lang w:val="en-US" w:eastAsia="nl-BE"/>
              </w:rPr>
              <w:t>Gene symbol</w:t>
            </w:r>
          </w:p>
        </w:tc>
        <w:tc>
          <w:tcPr>
            <w:tcW w:w="584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C0AC2" w:rsidRPr="00825FB7" w:rsidRDefault="00AC0AC2" w:rsidP="00244A41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b/>
                <w:lang w:val="en-US" w:eastAsia="nl-BE"/>
              </w:rPr>
            </w:pPr>
            <w:r w:rsidRPr="00825FB7">
              <w:rPr>
                <w:rFonts w:ascii="Times New Roman" w:eastAsia="Times New Roman" w:hAnsi="Times New Roman" w:cs="Times New Roman"/>
                <w:b/>
                <w:color w:val="000000"/>
                <w:kern w:val="24"/>
                <w:lang w:val="en-US" w:eastAsia="nl-BE"/>
              </w:rPr>
              <w:t>Gene name</w:t>
            </w:r>
          </w:p>
        </w:tc>
        <w:tc>
          <w:tcPr>
            <w:tcW w:w="70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C0AC2" w:rsidRPr="00825FB7" w:rsidRDefault="00AC0AC2" w:rsidP="00244A41">
            <w:pPr>
              <w:spacing w:after="0" w:line="240" w:lineRule="auto"/>
              <w:jc w:val="right"/>
              <w:textAlignment w:val="bottom"/>
              <w:rPr>
                <w:rFonts w:ascii="Times New Roman" w:eastAsia="Times New Roman" w:hAnsi="Times New Roman" w:cs="Times New Roman"/>
                <w:b/>
                <w:lang w:val="en-US" w:eastAsia="nl-BE"/>
              </w:rPr>
            </w:pPr>
            <w:r w:rsidRPr="00825FB7">
              <w:rPr>
                <w:rFonts w:ascii="Times New Roman" w:eastAsia="Times New Roman" w:hAnsi="Times New Roman" w:cs="Times New Roman"/>
                <w:b/>
                <w:color w:val="000000"/>
                <w:kern w:val="24"/>
                <w:lang w:val="en-US" w:eastAsia="nl-BE"/>
              </w:rPr>
              <w:t>FC</w:t>
            </w:r>
          </w:p>
        </w:tc>
      </w:tr>
      <w:tr w:rsidR="00AC0AC2" w:rsidRPr="00825FB7" w:rsidTr="00244A41">
        <w:tc>
          <w:tcPr>
            <w:tcW w:w="9672" w:type="dxa"/>
            <w:gridSpan w:val="4"/>
            <w:tcBorders>
              <w:top w:val="single" w:sz="4" w:space="0" w:color="auto"/>
              <w:left w:val="nil"/>
              <w:right w:val="nil"/>
            </w:tcBorders>
          </w:tcPr>
          <w:p w:rsidR="00AC0AC2" w:rsidRPr="00825FB7" w:rsidRDefault="00AC0AC2" w:rsidP="00244A41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b/>
                <w:color w:val="000000"/>
                <w:kern w:val="24"/>
                <w:lang w:val="en-US" w:eastAsia="nl-BE"/>
              </w:rPr>
            </w:pPr>
            <w:r w:rsidRPr="00825FB7">
              <w:rPr>
                <w:rFonts w:ascii="Times New Roman" w:eastAsia="Times New Roman" w:hAnsi="Times New Roman" w:cs="Times New Roman"/>
                <w:b/>
                <w:color w:val="000000"/>
                <w:kern w:val="24"/>
                <w:lang w:val="en-US" w:eastAsia="nl-BE"/>
              </w:rPr>
              <w:t>Girls (p-value &lt;0.0025)</w:t>
            </w:r>
          </w:p>
        </w:tc>
      </w:tr>
      <w:tr w:rsidR="00AC0AC2" w:rsidRPr="00825FB7" w:rsidTr="00244A41">
        <w:tc>
          <w:tcPr>
            <w:tcW w:w="1803" w:type="dxa"/>
            <w:tcBorders>
              <w:left w:val="nil"/>
              <w:right w:val="nil"/>
            </w:tcBorders>
          </w:tcPr>
          <w:p w:rsidR="00AC0AC2" w:rsidRPr="00825FB7" w:rsidRDefault="00AC0AC2" w:rsidP="00244A41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nl-BE"/>
              </w:rPr>
            </w:pPr>
          </w:p>
        </w:tc>
        <w:tc>
          <w:tcPr>
            <w:tcW w:w="1316" w:type="dxa"/>
            <w:tcBorders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AC0AC2" w:rsidRPr="00825FB7" w:rsidRDefault="00AC0AC2" w:rsidP="00244A41">
            <w:pPr>
              <w:pStyle w:val="NormalWeb"/>
              <w:spacing w:before="0" w:beforeAutospacing="0" w:after="0" w:afterAutospacing="0"/>
              <w:textAlignment w:val="bottom"/>
              <w:rPr>
                <w:sz w:val="22"/>
                <w:szCs w:val="22"/>
                <w:lang w:val="en-US"/>
              </w:rPr>
            </w:pPr>
            <w:proofErr w:type="spellStart"/>
            <w:r w:rsidRPr="00825FB7">
              <w:rPr>
                <w:color w:val="000000"/>
                <w:kern w:val="24"/>
                <w:sz w:val="22"/>
                <w:szCs w:val="22"/>
                <w:lang w:val="en-US"/>
              </w:rPr>
              <w:t>CDC42EP5</w:t>
            </w:r>
            <w:proofErr w:type="spellEnd"/>
          </w:p>
        </w:tc>
        <w:tc>
          <w:tcPr>
            <w:tcW w:w="5844" w:type="dxa"/>
            <w:tcBorders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AC0AC2" w:rsidRPr="00825FB7" w:rsidRDefault="00AC0AC2" w:rsidP="00244A41">
            <w:pPr>
              <w:pStyle w:val="NormalWeb"/>
              <w:spacing w:before="0" w:beforeAutospacing="0" w:after="0" w:afterAutospacing="0"/>
              <w:textAlignment w:val="bottom"/>
              <w:rPr>
                <w:sz w:val="22"/>
                <w:szCs w:val="22"/>
                <w:lang w:val="en-US"/>
              </w:rPr>
            </w:pPr>
            <w:proofErr w:type="spellStart"/>
            <w:r w:rsidRPr="00825FB7">
              <w:rPr>
                <w:color w:val="000000"/>
                <w:kern w:val="24"/>
                <w:sz w:val="22"/>
                <w:szCs w:val="22"/>
                <w:lang w:val="en-US"/>
              </w:rPr>
              <w:t>CDC42</w:t>
            </w:r>
            <w:proofErr w:type="spellEnd"/>
            <w:r w:rsidRPr="00825FB7">
              <w:rPr>
                <w:color w:val="000000"/>
                <w:kern w:val="24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825FB7">
              <w:rPr>
                <w:color w:val="000000"/>
                <w:kern w:val="24"/>
                <w:sz w:val="22"/>
                <w:szCs w:val="22"/>
                <w:lang w:val="en-US"/>
              </w:rPr>
              <w:t>effector</w:t>
            </w:r>
            <w:proofErr w:type="spellEnd"/>
            <w:r w:rsidRPr="00825FB7">
              <w:rPr>
                <w:color w:val="000000"/>
                <w:kern w:val="24"/>
                <w:sz w:val="22"/>
                <w:szCs w:val="22"/>
                <w:lang w:val="en-US"/>
              </w:rPr>
              <w:t xml:space="preserve"> protein (Rho </w:t>
            </w:r>
            <w:proofErr w:type="spellStart"/>
            <w:r w:rsidRPr="00825FB7">
              <w:rPr>
                <w:color w:val="000000"/>
                <w:kern w:val="24"/>
                <w:sz w:val="22"/>
                <w:szCs w:val="22"/>
                <w:lang w:val="en-US"/>
              </w:rPr>
              <w:t>GTPase</w:t>
            </w:r>
            <w:proofErr w:type="spellEnd"/>
            <w:r w:rsidRPr="00825FB7">
              <w:rPr>
                <w:color w:val="000000"/>
                <w:kern w:val="24"/>
                <w:sz w:val="22"/>
                <w:szCs w:val="22"/>
                <w:lang w:val="en-US"/>
              </w:rPr>
              <w:t xml:space="preserve"> binding) 5</w:t>
            </w:r>
          </w:p>
        </w:tc>
        <w:tc>
          <w:tcPr>
            <w:tcW w:w="709" w:type="dxa"/>
            <w:tcBorders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AC0AC2" w:rsidRPr="00825FB7" w:rsidRDefault="00AC0AC2" w:rsidP="00244A41">
            <w:pPr>
              <w:pStyle w:val="NormalWeb"/>
              <w:spacing w:before="0" w:beforeAutospacing="0" w:after="0" w:afterAutospacing="0"/>
              <w:jc w:val="right"/>
              <w:textAlignment w:val="bottom"/>
              <w:rPr>
                <w:sz w:val="22"/>
                <w:szCs w:val="22"/>
                <w:lang w:val="en-US"/>
              </w:rPr>
            </w:pPr>
            <w:r w:rsidRPr="00825FB7">
              <w:rPr>
                <w:color w:val="000000"/>
                <w:kern w:val="24"/>
                <w:sz w:val="22"/>
                <w:szCs w:val="22"/>
                <w:lang w:val="en-US"/>
              </w:rPr>
              <w:t>0.85</w:t>
            </w:r>
          </w:p>
        </w:tc>
      </w:tr>
      <w:tr w:rsidR="00AC0AC2" w:rsidRPr="00825FB7" w:rsidTr="00244A41">
        <w:tc>
          <w:tcPr>
            <w:tcW w:w="1803" w:type="dxa"/>
            <w:tcBorders>
              <w:left w:val="nil"/>
              <w:right w:val="nil"/>
            </w:tcBorders>
          </w:tcPr>
          <w:p w:rsidR="00AC0AC2" w:rsidRPr="00825FB7" w:rsidRDefault="00AC0AC2" w:rsidP="00244A41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nl-BE"/>
              </w:rPr>
            </w:pPr>
          </w:p>
        </w:tc>
        <w:tc>
          <w:tcPr>
            <w:tcW w:w="1316" w:type="dxa"/>
            <w:tcBorders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AC0AC2" w:rsidRPr="00825FB7" w:rsidRDefault="00AC0AC2" w:rsidP="00244A41">
            <w:pPr>
              <w:pStyle w:val="NormalWeb"/>
              <w:spacing w:before="0" w:beforeAutospacing="0" w:after="0" w:afterAutospacing="0"/>
              <w:textAlignment w:val="bottom"/>
              <w:rPr>
                <w:sz w:val="22"/>
                <w:szCs w:val="22"/>
                <w:lang w:val="en-US"/>
              </w:rPr>
            </w:pPr>
            <w:proofErr w:type="spellStart"/>
            <w:r w:rsidRPr="00825FB7">
              <w:rPr>
                <w:color w:val="000000"/>
                <w:kern w:val="24"/>
                <w:sz w:val="22"/>
                <w:szCs w:val="22"/>
                <w:lang w:val="en-US"/>
              </w:rPr>
              <w:t>ZNF404</w:t>
            </w:r>
            <w:proofErr w:type="spellEnd"/>
          </w:p>
        </w:tc>
        <w:tc>
          <w:tcPr>
            <w:tcW w:w="5844" w:type="dxa"/>
            <w:tcBorders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AC0AC2" w:rsidRPr="00825FB7" w:rsidRDefault="00AC0AC2" w:rsidP="00244A41">
            <w:pPr>
              <w:pStyle w:val="NormalWeb"/>
              <w:spacing w:before="0" w:beforeAutospacing="0" w:after="0" w:afterAutospacing="0"/>
              <w:textAlignment w:val="bottom"/>
              <w:rPr>
                <w:sz w:val="22"/>
                <w:szCs w:val="22"/>
                <w:lang w:val="en-US"/>
              </w:rPr>
            </w:pPr>
            <w:r w:rsidRPr="00825FB7">
              <w:rPr>
                <w:color w:val="000000"/>
                <w:kern w:val="24"/>
                <w:sz w:val="22"/>
                <w:szCs w:val="22"/>
                <w:lang w:val="en-US"/>
              </w:rPr>
              <w:t>zinc finger protein 404</w:t>
            </w:r>
          </w:p>
        </w:tc>
        <w:tc>
          <w:tcPr>
            <w:tcW w:w="709" w:type="dxa"/>
            <w:tcBorders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AC0AC2" w:rsidRPr="00825FB7" w:rsidRDefault="00AC0AC2" w:rsidP="00244A41">
            <w:pPr>
              <w:pStyle w:val="NormalWeb"/>
              <w:spacing w:before="0" w:beforeAutospacing="0" w:after="0" w:afterAutospacing="0"/>
              <w:jc w:val="right"/>
              <w:textAlignment w:val="bottom"/>
              <w:rPr>
                <w:sz w:val="22"/>
                <w:szCs w:val="22"/>
                <w:lang w:val="en-US"/>
              </w:rPr>
            </w:pPr>
            <w:r w:rsidRPr="00825FB7">
              <w:rPr>
                <w:color w:val="000000"/>
                <w:kern w:val="24"/>
                <w:sz w:val="22"/>
                <w:szCs w:val="22"/>
                <w:lang w:val="en-US"/>
              </w:rPr>
              <w:t>1.60</w:t>
            </w:r>
          </w:p>
        </w:tc>
      </w:tr>
      <w:tr w:rsidR="00AC0AC2" w:rsidRPr="00825FB7" w:rsidTr="00244A41">
        <w:tc>
          <w:tcPr>
            <w:tcW w:w="1803" w:type="dxa"/>
            <w:tcBorders>
              <w:left w:val="nil"/>
              <w:right w:val="nil"/>
            </w:tcBorders>
          </w:tcPr>
          <w:p w:rsidR="00AC0AC2" w:rsidRPr="00825FB7" w:rsidRDefault="00AC0AC2" w:rsidP="00244A41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nl-BE"/>
              </w:rPr>
            </w:pPr>
          </w:p>
        </w:tc>
        <w:tc>
          <w:tcPr>
            <w:tcW w:w="1316" w:type="dxa"/>
            <w:tcBorders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AC0AC2" w:rsidRPr="00825FB7" w:rsidRDefault="00AC0AC2" w:rsidP="00244A41">
            <w:pPr>
              <w:pStyle w:val="NormalWeb"/>
              <w:spacing w:before="0" w:beforeAutospacing="0" w:after="0" w:afterAutospacing="0"/>
              <w:textAlignment w:val="bottom"/>
              <w:rPr>
                <w:sz w:val="22"/>
                <w:szCs w:val="22"/>
                <w:lang w:val="en-US"/>
              </w:rPr>
            </w:pPr>
            <w:proofErr w:type="spellStart"/>
            <w:r w:rsidRPr="00825FB7">
              <w:rPr>
                <w:color w:val="000000"/>
                <w:kern w:val="24"/>
                <w:sz w:val="22"/>
                <w:szCs w:val="22"/>
                <w:lang w:val="en-US"/>
              </w:rPr>
              <w:t>SLC25A19</w:t>
            </w:r>
            <w:proofErr w:type="spellEnd"/>
          </w:p>
        </w:tc>
        <w:tc>
          <w:tcPr>
            <w:tcW w:w="5844" w:type="dxa"/>
            <w:tcBorders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AC0AC2" w:rsidRPr="00825FB7" w:rsidRDefault="00AC0AC2" w:rsidP="00244A41">
            <w:pPr>
              <w:pStyle w:val="NormalWeb"/>
              <w:spacing w:before="0" w:beforeAutospacing="0" w:after="0" w:afterAutospacing="0"/>
              <w:textAlignment w:val="bottom"/>
              <w:rPr>
                <w:sz w:val="22"/>
                <w:szCs w:val="22"/>
                <w:lang w:val="en-US"/>
              </w:rPr>
            </w:pPr>
            <w:r w:rsidRPr="00825FB7">
              <w:rPr>
                <w:color w:val="000000"/>
                <w:kern w:val="24"/>
                <w:sz w:val="22"/>
                <w:szCs w:val="22"/>
                <w:lang w:val="en-US"/>
              </w:rPr>
              <w:t>solute carrier family 25 (mitochondrial thiamine pyrophosphate carrier), member 19</w:t>
            </w:r>
          </w:p>
        </w:tc>
        <w:tc>
          <w:tcPr>
            <w:tcW w:w="709" w:type="dxa"/>
            <w:tcBorders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AC0AC2" w:rsidRPr="00825FB7" w:rsidRDefault="00AC0AC2" w:rsidP="00244A41">
            <w:pPr>
              <w:pStyle w:val="NormalWeb"/>
              <w:spacing w:before="0" w:beforeAutospacing="0" w:after="0" w:afterAutospacing="0"/>
              <w:jc w:val="right"/>
              <w:textAlignment w:val="bottom"/>
              <w:rPr>
                <w:sz w:val="22"/>
                <w:szCs w:val="22"/>
                <w:lang w:val="en-US"/>
              </w:rPr>
            </w:pPr>
            <w:r w:rsidRPr="00825FB7">
              <w:rPr>
                <w:color w:val="000000"/>
                <w:kern w:val="24"/>
                <w:sz w:val="22"/>
                <w:szCs w:val="22"/>
                <w:lang w:val="en-US"/>
              </w:rPr>
              <w:t>0.64</w:t>
            </w:r>
          </w:p>
        </w:tc>
      </w:tr>
      <w:tr w:rsidR="00AC0AC2" w:rsidRPr="00825FB7" w:rsidTr="00244A41">
        <w:tc>
          <w:tcPr>
            <w:tcW w:w="1803" w:type="dxa"/>
            <w:tcBorders>
              <w:left w:val="nil"/>
              <w:right w:val="nil"/>
            </w:tcBorders>
          </w:tcPr>
          <w:p w:rsidR="00AC0AC2" w:rsidRPr="00825FB7" w:rsidRDefault="00AC0AC2" w:rsidP="00244A41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nl-BE"/>
              </w:rPr>
            </w:pPr>
          </w:p>
        </w:tc>
        <w:tc>
          <w:tcPr>
            <w:tcW w:w="1316" w:type="dxa"/>
            <w:tcBorders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AC0AC2" w:rsidRPr="00825FB7" w:rsidRDefault="00AC0AC2" w:rsidP="00244A41">
            <w:pPr>
              <w:pStyle w:val="NormalWeb"/>
              <w:spacing w:before="0" w:beforeAutospacing="0" w:after="0" w:afterAutospacing="0"/>
              <w:textAlignment w:val="bottom"/>
              <w:rPr>
                <w:sz w:val="22"/>
                <w:szCs w:val="22"/>
                <w:lang w:val="en-US"/>
              </w:rPr>
            </w:pPr>
            <w:proofErr w:type="spellStart"/>
            <w:r w:rsidRPr="00825FB7">
              <w:rPr>
                <w:color w:val="000000"/>
                <w:kern w:val="24"/>
                <w:sz w:val="22"/>
                <w:szCs w:val="22"/>
                <w:lang w:val="en-US"/>
              </w:rPr>
              <w:t>SMYD3</w:t>
            </w:r>
            <w:proofErr w:type="spellEnd"/>
          </w:p>
        </w:tc>
        <w:tc>
          <w:tcPr>
            <w:tcW w:w="5844" w:type="dxa"/>
            <w:tcBorders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AC0AC2" w:rsidRPr="00825FB7" w:rsidRDefault="00AC0AC2" w:rsidP="00244A41">
            <w:pPr>
              <w:pStyle w:val="NormalWeb"/>
              <w:spacing w:before="0" w:beforeAutospacing="0" w:after="0" w:afterAutospacing="0"/>
              <w:textAlignment w:val="bottom"/>
              <w:rPr>
                <w:sz w:val="22"/>
                <w:szCs w:val="22"/>
                <w:lang w:val="en-US"/>
              </w:rPr>
            </w:pPr>
            <w:r w:rsidRPr="00825FB7">
              <w:rPr>
                <w:color w:val="000000"/>
                <w:kern w:val="24"/>
                <w:sz w:val="22"/>
                <w:szCs w:val="22"/>
                <w:lang w:val="en-US"/>
              </w:rPr>
              <w:t xml:space="preserve">SET and </w:t>
            </w:r>
            <w:proofErr w:type="spellStart"/>
            <w:r w:rsidRPr="00825FB7">
              <w:rPr>
                <w:color w:val="000000"/>
                <w:kern w:val="24"/>
                <w:sz w:val="22"/>
                <w:szCs w:val="22"/>
                <w:lang w:val="en-US"/>
              </w:rPr>
              <w:t>MYND</w:t>
            </w:r>
            <w:proofErr w:type="spellEnd"/>
            <w:r w:rsidRPr="00825FB7">
              <w:rPr>
                <w:color w:val="000000"/>
                <w:kern w:val="24"/>
                <w:sz w:val="22"/>
                <w:szCs w:val="22"/>
                <w:lang w:val="en-US"/>
              </w:rPr>
              <w:t xml:space="preserve"> domain containing 3</w:t>
            </w:r>
          </w:p>
        </w:tc>
        <w:tc>
          <w:tcPr>
            <w:tcW w:w="709" w:type="dxa"/>
            <w:tcBorders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AC0AC2" w:rsidRPr="00825FB7" w:rsidRDefault="00AC0AC2" w:rsidP="00244A41">
            <w:pPr>
              <w:pStyle w:val="NormalWeb"/>
              <w:spacing w:before="0" w:beforeAutospacing="0" w:after="0" w:afterAutospacing="0"/>
              <w:jc w:val="right"/>
              <w:textAlignment w:val="bottom"/>
              <w:rPr>
                <w:sz w:val="22"/>
                <w:szCs w:val="22"/>
                <w:lang w:val="en-US"/>
              </w:rPr>
            </w:pPr>
            <w:r w:rsidRPr="00825FB7">
              <w:rPr>
                <w:color w:val="000000"/>
                <w:kern w:val="24"/>
                <w:sz w:val="22"/>
                <w:szCs w:val="22"/>
                <w:lang w:val="en-US"/>
              </w:rPr>
              <w:t>1.64</w:t>
            </w:r>
          </w:p>
        </w:tc>
      </w:tr>
      <w:tr w:rsidR="00AC0AC2" w:rsidRPr="00825FB7" w:rsidTr="00244A41">
        <w:tc>
          <w:tcPr>
            <w:tcW w:w="1803" w:type="dxa"/>
            <w:tcBorders>
              <w:left w:val="nil"/>
              <w:right w:val="nil"/>
            </w:tcBorders>
          </w:tcPr>
          <w:p w:rsidR="00AC0AC2" w:rsidRPr="00825FB7" w:rsidRDefault="00AC0AC2" w:rsidP="00244A41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nl-BE"/>
              </w:rPr>
            </w:pPr>
          </w:p>
        </w:tc>
        <w:tc>
          <w:tcPr>
            <w:tcW w:w="1316" w:type="dxa"/>
            <w:tcBorders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AC0AC2" w:rsidRPr="00825FB7" w:rsidRDefault="00AC0AC2" w:rsidP="00244A41">
            <w:pPr>
              <w:pStyle w:val="NormalWeb"/>
              <w:spacing w:before="0" w:beforeAutospacing="0" w:after="0" w:afterAutospacing="0"/>
              <w:textAlignment w:val="bottom"/>
              <w:rPr>
                <w:sz w:val="22"/>
                <w:szCs w:val="22"/>
                <w:lang w:val="en-US"/>
              </w:rPr>
            </w:pPr>
            <w:proofErr w:type="spellStart"/>
            <w:r w:rsidRPr="00825FB7">
              <w:rPr>
                <w:color w:val="000000"/>
                <w:kern w:val="24"/>
                <w:sz w:val="22"/>
                <w:szCs w:val="22"/>
                <w:lang w:val="en-US"/>
              </w:rPr>
              <w:t>THEM4</w:t>
            </w:r>
            <w:proofErr w:type="spellEnd"/>
          </w:p>
        </w:tc>
        <w:tc>
          <w:tcPr>
            <w:tcW w:w="5844" w:type="dxa"/>
            <w:tcBorders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AC0AC2" w:rsidRPr="00825FB7" w:rsidRDefault="00AC0AC2" w:rsidP="00244A41">
            <w:pPr>
              <w:pStyle w:val="NormalWeb"/>
              <w:spacing w:before="0" w:beforeAutospacing="0" w:after="0" w:afterAutospacing="0"/>
              <w:textAlignment w:val="bottom"/>
              <w:rPr>
                <w:sz w:val="22"/>
                <w:szCs w:val="22"/>
                <w:lang w:val="en-US"/>
              </w:rPr>
            </w:pPr>
            <w:proofErr w:type="spellStart"/>
            <w:r w:rsidRPr="00825FB7">
              <w:rPr>
                <w:color w:val="000000"/>
                <w:kern w:val="24"/>
                <w:sz w:val="22"/>
                <w:szCs w:val="22"/>
                <w:lang w:val="en-US"/>
              </w:rPr>
              <w:t>thioesterase</w:t>
            </w:r>
            <w:proofErr w:type="spellEnd"/>
            <w:r w:rsidRPr="00825FB7">
              <w:rPr>
                <w:color w:val="000000"/>
                <w:kern w:val="24"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825FB7">
              <w:rPr>
                <w:color w:val="000000"/>
                <w:kern w:val="24"/>
                <w:sz w:val="22"/>
                <w:szCs w:val="22"/>
                <w:lang w:val="en-US"/>
              </w:rPr>
              <w:t>superfamily</w:t>
            </w:r>
            <w:proofErr w:type="spellEnd"/>
            <w:r w:rsidRPr="00825FB7">
              <w:rPr>
                <w:color w:val="000000"/>
                <w:kern w:val="24"/>
                <w:sz w:val="22"/>
                <w:szCs w:val="22"/>
                <w:lang w:val="en-US"/>
              </w:rPr>
              <w:t xml:space="preserve"> member 4</w:t>
            </w:r>
          </w:p>
        </w:tc>
        <w:tc>
          <w:tcPr>
            <w:tcW w:w="709" w:type="dxa"/>
            <w:tcBorders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AC0AC2" w:rsidRPr="00825FB7" w:rsidRDefault="00AC0AC2" w:rsidP="00244A41">
            <w:pPr>
              <w:pStyle w:val="NormalWeb"/>
              <w:spacing w:before="0" w:beforeAutospacing="0" w:after="0" w:afterAutospacing="0"/>
              <w:jc w:val="right"/>
              <w:textAlignment w:val="bottom"/>
              <w:rPr>
                <w:sz w:val="22"/>
                <w:szCs w:val="22"/>
                <w:lang w:val="en-US"/>
              </w:rPr>
            </w:pPr>
            <w:r w:rsidRPr="00825FB7">
              <w:rPr>
                <w:color w:val="000000"/>
                <w:kern w:val="24"/>
                <w:sz w:val="22"/>
                <w:szCs w:val="22"/>
                <w:lang w:val="en-US"/>
              </w:rPr>
              <w:t>1.52</w:t>
            </w:r>
          </w:p>
        </w:tc>
      </w:tr>
      <w:tr w:rsidR="00AC0AC2" w:rsidRPr="00825FB7" w:rsidTr="00244A41">
        <w:tc>
          <w:tcPr>
            <w:tcW w:w="1803" w:type="dxa"/>
            <w:tcBorders>
              <w:left w:val="nil"/>
              <w:right w:val="nil"/>
            </w:tcBorders>
          </w:tcPr>
          <w:p w:rsidR="00AC0AC2" w:rsidRPr="00825FB7" w:rsidRDefault="00AC0AC2" w:rsidP="00244A41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nl-BE"/>
              </w:rPr>
            </w:pPr>
          </w:p>
        </w:tc>
        <w:tc>
          <w:tcPr>
            <w:tcW w:w="1316" w:type="dxa"/>
            <w:tcBorders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AC0AC2" w:rsidRPr="00825FB7" w:rsidRDefault="00AC0AC2" w:rsidP="00244A41">
            <w:pPr>
              <w:pStyle w:val="NormalWeb"/>
              <w:spacing w:before="0" w:beforeAutospacing="0" w:after="0" w:afterAutospacing="0"/>
              <w:textAlignment w:val="bottom"/>
              <w:rPr>
                <w:sz w:val="22"/>
                <w:szCs w:val="22"/>
                <w:lang w:val="en-US"/>
              </w:rPr>
            </w:pPr>
            <w:proofErr w:type="spellStart"/>
            <w:r w:rsidRPr="00825FB7">
              <w:rPr>
                <w:color w:val="000000"/>
                <w:kern w:val="24"/>
                <w:sz w:val="22"/>
                <w:szCs w:val="22"/>
                <w:lang w:val="en-US"/>
              </w:rPr>
              <w:t>ZBTB1</w:t>
            </w:r>
            <w:proofErr w:type="spellEnd"/>
          </w:p>
        </w:tc>
        <w:tc>
          <w:tcPr>
            <w:tcW w:w="5844" w:type="dxa"/>
            <w:tcBorders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AC0AC2" w:rsidRPr="00825FB7" w:rsidRDefault="00AC0AC2" w:rsidP="00244A41">
            <w:pPr>
              <w:pStyle w:val="NormalWeb"/>
              <w:spacing w:before="0" w:beforeAutospacing="0" w:after="0" w:afterAutospacing="0"/>
              <w:textAlignment w:val="bottom"/>
              <w:rPr>
                <w:sz w:val="22"/>
                <w:szCs w:val="22"/>
                <w:lang w:val="en-US"/>
              </w:rPr>
            </w:pPr>
            <w:r w:rsidRPr="00825FB7">
              <w:rPr>
                <w:color w:val="000000"/>
                <w:kern w:val="24"/>
                <w:sz w:val="22"/>
                <w:szCs w:val="22"/>
                <w:lang w:val="en-US"/>
              </w:rPr>
              <w:t xml:space="preserve">zinc finger and </w:t>
            </w:r>
            <w:proofErr w:type="spellStart"/>
            <w:r w:rsidRPr="00825FB7">
              <w:rPr>
                <w:color w:val="000000"/>
                <w:kern w:val="24"/>
                <w:sz w:val="22"/>
                <w:szCs w:val="22"/>
                <w:lang w:val="en-US"/>
              </w:rPr>
              <w:t>BTB</w:t>
            </w:r>
            <w:proofErr w:type="spellEnd"/>
            <w:r w:rsidRPr="00825FB7">
              <w:rPr>
                <w:color w:val="000000"/>
                <w:kern w:val="24"/>
                <w:sz w:val="22"/>
                <w:szCs w:val="22"/>
                <w:lang w:val="en-US"/>
              </w:rPr>
              <w:t xml:space="preserve"> domain containing 1</w:t>
            </w:r>
          </w:p>
        </w:tc>
        <w:tc>
          <w:tcPr>
            <w:tcW w:w="709" w:type="dxa"/>
            <w:tcBorders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AC0AC2" w:rsidRPr="00825FB7" w:rsidRDefault="00AC0AC2" w:rsidP="00244A41">
            <w:pPr>
              <w:pStyle w:val="NormalWeb"/>
              <w:spacing w:before="0" w:beforeAutospacing="0" w:after="0" w:afterAutospacing="0"/>
              <w:jc w:val="right"/>
              <w:textAlignment w:val="bottom"/>
              <w:rPr>
                <w:sz w:val="22"/>
                <w:szCs w:val="22"/>
                <w:lang w:val="en-US"/>
              </w:rPr>
            </w:pPr>
            <w:r w:rsidRPr="00825FB7">
              <w:rPr>
                <w:color w:val="000000"/>
                <w:kern w:val="24"/>
                <w:sz w:val="22"/>
                <w:szCs w:val="22"/>
                <w:lang w:val="en-US"/>
              </w:rPr>
              <w:t>1.73</w:t>
            </w:r>
          </w:p>
        </w:tc>
      </w:tr>
      <w:tr w:rsidR="00AC0AC2" w:rsidRPr="00825FB7" w:rsidTr="00244A41">
        <w:tc>
          <w:tcPr>
            <w:tcW w:w="1803" w:type="dxa"/>
            <w:tcBorders>
              <w:left w:val="nil"/>
              <w:right w:val="nil"/>
            </w:tcBorders>
          </w:tcPr>
          <w:p w:rsidR="00AC0AC2" w:rsidRPr="00825FB7" w:rsidRDefault="00AC0AC2" w:rsidP="00244A41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nl-BE"/>
              </w:rPr>
            </w:pPr>
          </w:p>
        </w:tc>
        <w:tc>
          <w:tcPr>
            <w:tcW w:w="1316" w:type="dxa"/>
            <w:tcBorders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AC0AC2" w:rsidRPr="00825FB7" w:rsidRDefault="00AC0AC2" w:rsidP="00244A41">
            <w:pPr>
              <w:pStyle w:val="NormalWeb"/>
              <w:spacing w:before="0" w:beforeAutospacing="0" w:after="0" w:afterAutospacing="0"/>
              <w:textAlignment w:val="bottom"/>
              <w:rPr>
                <w:sz w:val="22"/>
                <w:szCs w:val="22"/>
                <w:lang w:val="en-US"/>
              </w:rPr>
            </w:pPr>
            <w:proofErr w:type="spellStart"/>
            <w:r w:rsidRPr="00825FB7">
              <w:rPr>
                <w:color w:val="000000"/>
                <w:kern w:val="24"/>
                <w:sz w:val="22"/>
                <w:szCs w:val="22"/>
                <w:lang w:val="en-US"/>
              </w:rPr>
              <w:t>PRR36</w:t>
            </w:r>
            <w:proofErr w:type="spellEnd"/>
          </w:p>
        </w:tc>
        <w:tc>
          <w:tcPr>
            <w:tcW w:w="5844" w:type="dxa"/>
            <w:tcBorders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AC0AC2" w:rsidRPr="00825FB7" w:rsidRDefault="00AC0AC2" w:rsidP="00244A41">
            <w:pPr>
              <w:pStyle w:val="NormalWeb"/>
              <w:spacing w:before="0" w:beforeAutospacing="0" w:after="0" w:afterAutospacing="0"/>
              <w:textAlignment w:val="bottom"/>
              <w:rPr>
                <w:sz w:val="22"/>
                <w:szCs w:val="22"/>
                <w:lang w:val="en-US"/>
              </w:rPr>
            </w:pPr>
            <w:proofErr w:type="spellStart"/>
            <w:r w:rsidRPr="00825FB7">
              <w:rPr>
                <w:color w:val="000000"/>
                <w:kern w:val="24"/>
                <w:sz w:val="22"/>
                <w:szCs w:val="22"/>
                <w:lang w:val="en-US"/>
              </w:rPr>
              <w:t>proline</w:t>
            </w:r>
            <w:proofErr w:type="spellEnd"/>
            <w:r w:rsidRPr="00825FB7">
              <w:rPr>
                <w:color w:val="000000"/>
                <w:kern w:val="24"/>
                <w:sz w:val="22"/>
                <w:szCs w:val="22"/>
                <w:lang w:val="en-US"/>
              </w:rPr>
              <w:t xml:space="preserve"> rich 36</w:t>
            </w:r>
          </w:p>
        </w:tc>
        <w:tc>
          <w:tcPr>
            <w:tcW w:w="709" w:type="dxa"/>
            <w:tcBorders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AC0AC2" w:rsidRPr="00825FB7" w:rsidRDefault="00AC0AC2" w:rsidP="00244A41">
            <w:pPr>
              <w:pStyle w:val="NormalWeb"/>
              <w:spacing w:before="0" w:beforeAutospacing="0" w:after="0" w:afterAutospacing="0"/>
              <w:jc w:val="right"/>
              <w:textAlignment w:val="bottom"/>
              <w:rPr>
                <w:sz w:val="22"/>
                <w:szCs w:val="22"/>
                <w:lang w:val="en-US"/>
              </w:rPr>
            </w:pPr>
            <w:r w:rsidRPr="00825FB7">
              <w:rPr>
                <w:color w:val="000000"/>
                <w:kern w:val="24"/>
                <w:sz w:val="22"/>
                <w:szCs w:val="22"/>
                <w:lang w:val="en-US"/>
              </w:rPr>
              <w:t>0.64</w:t>
            </w:r>
          </w:p>
        </w:tc>
      </w:tr>
      <w:tr w:rsidR="00AC0AC2" w:rsidRPr="00825FB7" w:rsidTr="00244A41">
        <w:tc>
          <w:tcPr>
            <w:tcW w:w="1803" w:type="dxa"/>
            <w:tcBorders>
              <w:left w:val="nil"/>
              <w:right w:val="nil"/>
            </w:tcBorders>
          </w:tcPr>
          <w:p w:rsidR="00AC0AC2" w:rsidRPr="00825FB7" w:rsidRDefault="00AC0AC2" w:rsidP="00244A41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nl-BE"/>
              </w:rPr>
            </w:pPr>
          </w:p>
        </w:tc>
        <w:tc>
          <w:tcPr>
            <w:tcW w:w="1316" w:type="dxa"/>
            <w:tcBorders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AC0AC2" w:rsidRPr="00825FB7" w:rsidRDefault="00AC0AC2" w:rsidP="00244A41">
            <w:pPr>
              <w:pStyle w:val="NormalWeb"/>
              <w:spacing w:before="0" w:beforeAutospacing="0" w:after="0" w:afterAutospacing="0"/>
              <w:textAlignment w:val="bottom"/>
              <w:rPr>
                <w:sz w:val="22"/>
                <w:szCs w:val="22"/>
                <w:lang w:val="en-US"/>
              </w:rPr>
            </w:pPr>
            <w:proofErr w:type="spellStart"/>
            <w:r w:rsidRPr="00825FB7">
              <w:rPr>
                <w:color w:val="000000"/>
                <w:kern w:val="24"/>
                <w:sz w:val="22"/>
                <w:szCs w:val="22"/>
                <w:lang w:val="en-US"/>
              </w:rPr>
              <w:t>SNORD108</w:t>
            </w:r>
            <w:proofErr w:type="spellEnd"/>
          </w:p>
        </w:tc>
        <w:tc>
          <w:tcPr>
            <w:tcW w:w="5844" w:type="dxa"/>
            <w:tcBorders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AC0AC2" w:rsidRPr="00825FB7" w:rsidRDefault="00AC0AC2" w:rsidP="00244A41">
            <w:pPr>
              <w:pStyle w:val="NormalWeb"/>
              <w:spacing w:before="0" w:beforeAutospacing="0" w:after="0" w:afterAutospacing="0"/>
              <w:textAlignment w:val="bottom"/>
              <w:rPr>
                <w:sz w:val="22"/>
                <w:szCs w:val="22"/>
                <w:lang w:val="en-US"/>
              </w:rPr>
            </w:pPr>
            <w:r w:rsidRPr="00825FB7">
              <w:rPr>
                <w:color w:val="000000"/>
                <w:kern w:val="24"/>
                <w:sz w:val="22"/>
                <w:szCs w:val="22"/>
                <w:lang w:val="en-US"/>
              </w:rPr>
              <w:t xml:space="preserve">small </w:t>
            </w:r>
            <w:proofErr w:type="spellStart"/>
            <w:r w:rsidRPr="00825FB7">
              <w:rPr>
                <w:color w:val="000000"/>
                <w:kern w:val="24"/>
                <w:sz w:val="22"/>
                <w:szCs w:val="22"/>
                <w:lang w:val="en-US"/>
              </w:rPr>
              <w:t>nucleolar</w:t>
            </w:r>
            <w:proofErr w:type="spellEnd"/>
            <w:r w:rsidRPr="00825FB7">
              <w:rPr>
                <w:color w:val="000000"/>
                <w:kern w:val="24"/>
                <w:sz w:val="22"/>
                <w:szCs w:val="22"/>
                <w:lang w:val="en-US"/>
              </w:rPr>
              <w:t xml:space="preserve"> RNA, C/D box 108</w:t>
            </w:r>
          </w:p>
        </w:tc>
        <w:tc>
          <w:tcPr>
            <w:tcW w:w="709" w:type="dxa"/>
            <w:tcBorders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AC0AC2" w:rsidRPr="00825FB7" w:rsidRDefault="00AC0AC2" w:rsidP="00244A41">
            <w:pPr>
              <w:pStyle w:val="NormalWeb"/>
              <w:spacing w:before="0" w:beforeAutospacing="0" w:after="0" w:afterAutospacing="0"/>
              <w:jc w:val="right"/>
              <w:textAlignment w:val="bottom"/>
              <w:rPr>
                <w:sz w:val="22"/>
                <w:szCs w:val="22"/>
                <w:lang w:val="en-US"/>
              </w:rPr>
            </w:pPr>
            <w:r w:rsidRPr="00825FB7">
              <w:rPr>
                <w:color w:val="000000"/>
                <w:kern w:val="24"/>
                <w:sz w:val="22"/>
                <w:szCs w:val="22"/>
                <w:lang w:val="en-US"/>
              </w:rPr>
              <w:t>1.65</w:t>
            </w:r>
          </w:p>
        </w:tc>
      </w:tr>
      <w:tr w:rsidR="00AC0AC2" w:rsidRPr="00825FB7" w:rsidTr="00244A41">
        <w:tc>
          <w:tcPr>
            <w:tcW w:w="1803" w:type="dxa"/>
            <w:tcBorders>
              <w:left w:val="nil"/>
              <w:right w:val="nil"/>
            </w:tcBorders>
          </w:tcPr>
          <w:p w:rsidR="00AC0AC2" w:rsidRPr="00825FB7" w:rsidRDefault="00AC0AC2" w:rsidP="00244A41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nl-BE"/>
              </w:rPr>
            </w:pPr>
          </w:p>
        </w:tc>
        <w:tc>
          <w:tcPr>
            <w:tcW w:w="1316" w:type="dxa"/>
            <w:tcBorders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AC0AC2" w:rsidRPr="00825FB7" w:rsidRDefault="00AC0AC2" w:rsidP="00244A41">
            <w:pPr>
              <w:pStyle w:val="NormalWeb"/>
              <w:spacing w:before="0" w:beforeAutospacing="0" w:after="0" w:afterAutospacing="0"/>
              <w:textAlignment w:val="bottom"/>
              <w:rPr>
                <w:sz w:val="22"/>
                <w:szCs w:val="22"/>
                <w:lang w:val="en-US"/>
              </w:rPr>
            </w:pPr>
            <w:proofErr w:type="spellStart"/>
            <w:r w:rsidRPr="00825FB7">
              <w:rPr>
                <w:color w:val="000000"/>
                <w:kern w:val="24"/>
                <w:sz w:val="22"/>
                <w:szCs w:val="22"/>
                <w:lang w:val="en-US"/>
              </w:rPr>
              <w:t>EXOG</w:t>
            </w:r>
            <w:proofErr w:type="spellEnd"/>
          </w:p>
        </w:tc>
        <w:tc>
          <w:tcPr>
            <w:tcW w:w="5844" w:type="dxa"/>
            <w:tcBorders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AC0AC2" w:rsidRPr="00825FB7" w:rsidRDefault="00AC0AC2" w:rsidP="00244A41">
            <w:pPr>
              <w:pStyle w:val="NormalWeb"/>
              <w:spacing w:before="0" w:beforeAutospacing="0" w:after="0" w:afterAutospacing="0"/>
              <w:textAlignment w:val="bottom"/>
              <w:rPr>
                <w:sz w:val="22"/>
                <w:szCs w:val="22"/>
                <w:lang w:val="en-US"/>
              </w:rPr>
            </w:pPr>
            <w:proofErr w:type="spellStart"/>
            <w:r w:rsidRPr="00825FB7">
              <w:rPr>
                <w:color w:val="000000"/>
                <w:kern w:val="24"/>
                <w:sz w:val="22"/>
                <w:szCs w:val="22"/>
                <w:lang w:val="en-US"/>
              </w:rPr>
              <w:t>endo</w:t>
            </w:r>
            <w:proofErr w:type="spellEnd"/>
            <w:r w:rsidRPr="00825FB7">
              <w:rPr>
                <w:color w:val="000000"/>
                <w:kern w:val="24"/>
                <w:sz w:val="22"/>
                <w:szCs w:val="22"/>
                <w:lang w:val="en-US"/>
              </w:rPr>
              <w:t>/</w:t>
            </w:r>
            <w:proofErr w:type="spellStart"/>
            <w:r w:rsidRPr="00825FB7">
              <w:rPr>
                <w:color w:val="000000"/>
                <w:kern w:val="24"/>
                <w:sz w:val="22"/>
                <w:szCs w:val="22"/>
                <w:lang w:val="en-US"/>
              </w:rPr>
              <w:t>exonuclease</w:t>
            </w:r>
            <w:proofErr w:type="spellEnd"/>
            <w:r w:rsidRPr="00825FB7">
              <w:rPr>
                <w:color w:val="000000"/>
                <w:kern w:val="24"/>
                <w:sz w:val="22"/>
                <w:szCs w:val="22"/>
                <w:lang w:val="en-US"/>
              </w:rPr>
              <w:t xml:space="preserve"> (5'-3'), </w:t>
            </w:r>
            <w:proofErr w:type="spellStart"/>
            <w:r w:rsidRPr="00825FB7">
              <w:rPr>
                <w:color w:val="000000"/>
                <w:kern w:val="24"/>
                <w:sz w:val="22"/>
                <w:szCs w:val="22"/>
                <w:lang w:val="en-US"/>
              </w:rPr>
              <w:t>endonuclease</w:t>
            </w:r>
            <w:proofErr w:type="spellEnd"/>
            <w:r w:rsidRPr="00825FB7">
              <w:rPr>
                <w:color w:val="000000"/>
                <w:kern w:val="24"/>
                <w:sz w:val="22"/>
                <w:szCs w:val="22"/>
                <w:lang w:val="en-US"/>
              </w:rPr>
              <w:t xml:space="preserve"> G-like</w:t>
            </w:r>
          </w:p>
        </w:tc>
        <w:tc>
          <w:tcPr>
            <w:tcW w:w="709" w:type="dxa"/>
            <w:tcBorders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AC0AC2" w:rsidRPr="00825FB7" w:rsidRDefault="00AC0AC2" w:rsidP="00244A41">
            <w:pPr>
              <w:pStyle w:val="NormalWeb"/>
              <w:spacing w:before="0" w:beforeAutospacing="0" w:after="0" w:afterAutospacing="0"/>
              <w:jc w:val="right"/>
              <w:textAlignment w:val="bottom"/>
              <w:rPr>
                <w:sz w:val="22"/>
                <w:szCs w:val="22"/>
                <w:lang w:val="en-US"/>
              </w:rPr>
            </w:pPr>
            <w:r w:rsidRPr="00825FB7">
              <w:rPr>
                <w:color w:val="000000"/>
                <w:kern w:val="24"/>
                <w:sz w:val="22"/>
                <w:szCs w:val="22"/>
                <w:lang w:val="en-US"/>
              </w:rPr>
              <w:t>1.28</w:t>
            </w:r>
          </w:p>
        </w:tc>
      </w:tr>
      <w:tr w:rsidR="00AC0AC2" w:rsidRPr="00825FB7" w:rsidTr="00244A41">
        <w:tc>
          <w:tcPr>
            <w:tcW w:w="1803" w:type="dxa"/>
            <w:tcBorders>
              <w:left w:val="nil"/>
              <w:right w:val="nil"/>
            </w:tcBorders>
          </w:tcPr>
          <w:p w:rsidR="00AC0AC2" w:rsidRPr="00825FB7" w:rsidRDefault="00AC0AC2" w:rsidP="00244A41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nl-BE"/>
              </w:rPr>
            </w:pPr>
          </w:p>
        </w:tc>
        <w:tc>
          <w:tcPr>
            <w:tcW w:w="1316" w:type="dxa"/>
            <w:tcBorders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AC0AC2" w:rsidRPr="00825FB7" w:rsidRDefault="00AC0AC2" w:rsidP="00244A41">
            <w:pPr>
              <w:pStyle w:val="NormalWeb"/>
              <w:spacing w:before="0" w:beforeAutospacing="0" w:after="0" w:afterAutospacing="0"/>
              <w:textAlignment w:val="bottom"/>
              <w:rPr>
                <w:sz w:val="22"/>
                <w:szCs w:val="22"/>
                <w:lang w:val="en-US"/>
              </w:rPr>
            </w:pPr>
            <w:proofErr w:type="spellStart"/>
            <w:r w:rsidRPr="00825FB7">
              <w:rPr>
                <w:color w:val="000000"/>
                <w:kern w:val="24"/>
                <w:sz w:val="22"/>
                <w:szCs w:val="22"/>
                <w:lang w:val="en-US"/>
              </w:rPr>
              <w:t>TSPYL2</w:t>
            </w:r>
            <w:proofErr w:type="spellEnd"/>
          </w:p>
        </w:tc>
        <w:tc>
          <w:tcPr>
            <w:tcW w:w="5844" w:type="dxa"/>
            <w:tcBorders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AC0AC2" w:rsidRPr="00825FB7" w:rsidRDefault="00AC0AC2" w:rsidP="00244A41">
            <w:pPr>
              <w:pStyle w:val="NormalWeb"/>
              <w:spacing w:before="0" w:beforeAutospacing="0" w:after="0" w:afterAutospacing="0"/>
              <w:textAlignment w:val="bottom"/>
              <w:rPr>
                <w:sz w:val="22"/>
                <w:szCs w:val="22"/>
                <w:lang w:val="en-US"/>
              </w:rPr>
            </w:pPr>
            <w:proofErr w:type="spellStart"/>
            <w:r w:rsidRPr="00825FB7">
              <w:rPr>
                <w:color w:val="000000"/>
                <w:kern w:val="24"/>
                <w:sz w:val="22"/>
                <w:szCs w:val="22"/>
                <w:lang w:val="en-US"/>
              </w:rPr>
              <w:t>TSPY</w:t>
            </w:r>
            <w:proofErr w:type="spellEnd"/>
            <w:r w:rsidRPr="00825FB7">
              <w:rPr>
                <w:color w:val="000000"/>
                <w:kern w:val="24"/>
                <w:sz w:val="22"/>
                <w:szCs w:val="22"/>
                <w:lang w:val="en-US"/>
              </w:rPr>
              <w:t>-like 2</w:t>
            </w:r>
          </w:p>
        </w:tc>
        <w:tc>
          <w:tcPr>
            <w:tcW w:w="709" w:type="dxa"/>
            <w:tcBorders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AC0AC2" w:rsidRPr="00825FB7" w:rsidRDefault="00AC0AC2" w:rsidP="00244A41">
            <w:pPr>
              <w:pStyle w:val="NormalWeb"/>
              <w:spacing w:before="0" w:beforeAutospacing="0" w:after="0" w:afterAutospacing="0"/>
              <w:jc w:val="right"/>
              <w:textAlignment w:val="bottom"/>
              <w:rPr>
                <w:sz w:val="22"/>
                <w:szCs w:val="22"/>
                <w:lang w:val="en-US"/>
              </w:rPr>
            </w:pPr>
            <w:r w:rsidRPr="00825FB7">
              <w:rPr>
                <w:color w:val="000000"/>
                <w:kern w:val="24"/>
                <w:sz w:val="22"/>
                <w:szCs w:val="22"/>
                <w:lang w:val="en-US"/>
              </w:rPr>
              <w:t>1.53</w:t>
            </w:r>
          </w:p>
        </w:tc>
      </w:tr>
      <w:tr w:rsidR="00AC0AC2" w:rsidRPr="00825FB7" w:rsidTr="00244A41">
        <w:tc>
          <w:tcPr>
            <w:tcW w:w="1803" w:type="dxa"/>
            <w:tcBorders>
              <w:top w:val="single" w:sz="8" w:space="0" w:color="000000"/>
              <w:left w:val="nil"/>
              <w:right w:val="nil"/>
            </w:tcBorders>
          </w:tcPr>
          <w:p w:rsidR="00AC0AC2" w:rsidRPr="00825FB7" w:rsidRDefault="00AC0AC2" w:rsidP="00244A41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b/>
                <w:color w:val="000000"/>
                <w:kern w:val="24"/>
                <w:lang w:val="en-US" w:eastAsia="nl-BE"/>
              </w:rPr>
            </w:pPr>
            <w:r w:rsidRPr="00825FB7">
              <w:rPr>
                <w:rFonts w:ascii="Times New Roman" w:eastAsia="Times New Roman" w:hAnsi="Times New Roman" w:cs="Times New Roman"/>
                <w:b/>
                <w:color w:val="000000"/>
                <w:kern w:val="24"/>
                <w:lang w:val="en-US" w:eastAsia="nl-BE"/>
              </w:rPr>
              <w:t xml:space="preserve">Boys (p-value &lt; 0.0001) </w:t>
            </w:r>
          </w:p>
        </w:tc>
        <w:tc>
          <w:tcPr>
            <w:tcW w:w="1316" w:type="dxa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C0AC2" w:rsidRPr="00825FB7" w:rsidRDefault="00AC0AC2" w:rsidP="00244A41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nl-BE"/>
              </w:rPr>
            </w:pPr>
          </w:p>
        </w:tc>
        <w:tc>
          <w:tcPr>
            <w:tcW w:w="5844" w:type="dxa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C0AC2" w:rsidRPr="00825FB7" w:rsidRDefault="00AC0AC2" w:rsidP="00244A41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nl-BE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C0AC2" w:rsidRPr="00825FB7" w:rsidRDefault="00AC0AC2" w:rsidP="00244A41">
            <w:pPr>
              <w:spacing w:after="0" w:line="240" w:lineRule="auto"/>
              <w:jc w:val="right"/>
              <w:textAlignment w:val="bottom"/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nl-BE"/>
              </w:rPr>
            </w:pPr>
          </w:p>
        </w:tc>
      </w:tr>
      <w:tr w:rsidR="00AC0AC2" w:rsidRPr="00825FB7" w:rsidTr="00244A41">
        <w:tc>
          <w:tcPr>
            <w:tcW w:w="1803" w:type="dxa"/>
            <w:tcBorders>
              <w:left w:val="nil"/>
              <w:bottom w:val="nil"/>
              <w:right w:val="nil"/>
            </w:tcBorders>
          </w:tcPr>
          <w:p w:rsidR="00AC0AC2" w:rsidRPr="00825FB7" w:rsidRDefault="00AC0AC2" w:rsidP="00244A41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b/>
                <w:color w:val="000000"/>
                <w:kern w:val="24"/>
                <w:lang w:val="en-US" w:eastAsia="nl-BE"/>
              </w:rPr>
            </w:pPr>
          </w:p>
        </w:tc>
        <w:tc>
          <w:tcPr>
            <w:tcW w:w="1316" w:type="dxa"/>
            <w:tcBorders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C0AC2" w:rsidRPr="00825FB7" w:rsidRDefault="00AC0AC2" w:rsidP="00244A41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lang w:val="en-US" w:eastAsia="nl-BE"/>
              </w:rPr>
            </w:pPr>
            <w:proofErr w:type="spellStart"/>
            <w:r w:rsidRPr="00825FB7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nl-BE"/>
              </w:rPr>
              <w:t>ZBTB45</w:t>
            </w:r>
            <w:proofErr w:type="spellEnd"/>
          </w:p>
        </w:tc>
        <w:tc>
          <w:tcPr>
            <w:tcW w:w="5844" w:type="dxa"/>
            <w:tcBorders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C0AC2" w:rsidRPr="00825FB7" w:rsidRDefault="00AC0AC2" w:rsidP="00244A41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lang w:val="en-US" w:eastAsia="nl-BE"/>
              </w:rPr>
            </w:pPr>
            <w:r w:rsidRPr="00825FB7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nl-BE"/>
              </w:rPr>
              <w:t xml:space="preserve">zinc finger and </w:t>
            </w:r>
            <w:proofErr w:type="spellStart"/>
            <w:r w:rsidRPr="00825FB7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nl-BE"/>
              </w:rPr>
              <w:t>BTB</w:t>
            </w:r>
            <w:proofErr w:type="spellEnd"/>
            <w:r w:rsidRPr="00825FB7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nl-BE"/>
              </w:rPr>
              <w:t xml:space="preserve"> domain containing 45</w:t>
            </w: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C0AC2" w:rsidRPr="00825FB7" w:rsidRDefault="00AC0AC2" w:rsidP="00244A41">
            <w:pPr>
              <w:spacing w:after="0" w:line="240" w:lineRule="auto"/>
              <w:jc w:val="right"/>
              <w:textAlignment w:val="bottom"/>
              <w:rPr>
                <w:rFonts w:ascii="Times New Roman" w:eastAsia="Times New Roman" w:hAnsi="Times New Roman" w:cs="Times New Roman"/>
                <w:lang w:val="en-US" w:eastAsia="nl-BE"/>
              </w:rPr>
            </w:pPr>
            <w:r w:rsidRPr="00825FB7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nl-BE"/>
              </w:rPr>
              <w:t>0.80</w:t>
            </w:r>
          </w:p>
        </w:tc>
      </w:tr>
      <w:tr w:rsidR="00AC0AC2" w:rsidRPr="00825FB7" w:rsidTr="00244A41"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</w:tcPr>
          <w:p w:rsidR="00AC0AC2" w:rsidRPr="00825FB7" w:rsidRDefault="00AC0AC2" w:rsidP="00244A41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b/>
                <w:color w:val="000000"/>
                <w:kern w:val="24"/>
                <w:lang w:val="en-US" w:eastAsia="nl-BE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C0AC2" w:rsidRPr="00825FB7" w:rsidRDefault="00AC0AC2" w:rsidP="00244A41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lang w:val="en-US" w:eastAsia="nl-BE"/>
              </w:rPr>
            </w:pPr>
            <w:proofErr w:type="spellStart"/>
            <w:r w:rsidRPr="00825FB7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nl-BE"/>
              </w:rPr>
              <w:t>SBDS</w:t>
            </w:r>
            <w:proofErr w:type="spellEnd"/>
          </w:p>
        </w:tc>
        <w:tc>
          <w:tcPr>
            <w:tcW w:w="5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C0AC2" w:rsidRPr="00825FB7" w:rsidRDefault="00AC0AC2" w:rsidP="00244A41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lang w:val="en-US" w:eastAsia="nl-BE"/>
              </w:rPr>
            </w:pPr>
            <w:proofErr w:type="spellStart"/>
            <w:r w:rsidRPr="00825FB7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nl-BE"/>
              </w:rPr>
              <w:t>Shwachman</w:t>
            </w:r>
            <w:proofErr w:type="spellEnd"/>
            <w:r w:rsidRPr="00825FB7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nl-BE"/>
              </w:rPr>
              <w:t>-</w:t>
            </w:r>
            <w:proofErr w:type="spellStart"/>
            <w:r w:rsidRPr="00825FB7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nl-BE"/>
              </w:rPr>
              <w:t>Bodian</w:t>
            </w:r>
            <w:proofErr w:type="spellEnd"/>
            <w:r w:rsidRPr="00825FB7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nl-BE"/>
              </w:rPr>
              <w:t>-Diamond syndrome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C0AC2" w:rsidRPr="00825FB7" w:rsidRDefault="00AC0AC2" w:rsidP="00244A41">
            <w:pPr>
              <w:spacing w:after="0" w:line="240" w:lineRule="auto"/>
              <w:jc w:val="right"/>
              <w:textAlignment w:val="bottom"/>
              <w:rPr>
                <w:rFonts w:ascii="Times New Roman" w:eastAsia="Times New Roman" w:hAnsi="Times New Roman" w:cs="Times New Roman"/>
                <w:lang w:val="en-US" w:eastAsia="nl-BE"/>
              </w:rPr>
            </w:pPr>
            <w:r w:rsidRPr="00825FB7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nl-BE"/>
              </w:rPr>
              <w:t>1.70</w:t>
            </w:r>
          </w:p>
        </w:tc>
      </w:tr>
      <w:tr w:rsidR="00AC0AC2" w:rsidRPr="00825FB7" w:rsidTr="00244A41"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</w:tcPr>
          <w:p w:rsidR="00AC0AC2" w:rsidRPr="00825FB7" w:rsidRDefault="00AC0AC2" w:rsidP="00244A41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b/>
                <w:color w:val="000000"/>
                <w:kern w:val="24"/>
                <w:lang w:val="en-US" w:eastAsia="nl-BE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C0AC2" w:rsidRPr="00825FB7" w:rsidRDefault="00AC0AC2" w:rsidP="00244A41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lang w:val="en-US" w:eastAsia="nl-BE"/>
              </w:rPr>
            </w:pPr>
            <w:proofErr w:type="spellStart"/>
            <w:r w:rsidRPr="00825FB7">
              <w:rPr>
                <w:rFonts w:ascii="Times New Roman" w:eastAsia="Times New Roman" w:hAnsi="Times New Roman" w:cs="Times New Roman"/>
                <w:lang w:val="en-US" w:eastAsia="nl-BE"/>
              </w:rPr>
              <w:t>C22orf29</w:t>
            </w:r>
            <w:proofErr w:type="spellEnd"/>
          </w:p>
        </w:tc>
        <w:tc>
          <w:tcPr>
            <w:tcW w:w="5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C0AC2" w:rsidRPr="00825FB7" w:rsidRDefault="00AC0AC2" w:rsidP="00244A41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lang w:val="en-US" w:eastAsia="nl-BE"/>
              </w:rPr>
            </w:pPr>
            <w:r w:rsidRPr="00825FB7">
              <w:rPr>
                <w:rFonts w:ascii="Times New Roman" w:eastAsia="Times New Roman" w:hAnsi="Times New Roman" w:cs="Times New Roman"/>
                <w:lang w:val="en-US" w:eastAsia="nl-BE"/>
              </w:rPr>
              <w:t>chromosome 22 open reading frame 29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C0AC2" w:rsidRPr="00825FB7" w:rsidRDefault="00AC0AC2" w:rsidP="00244A41">
            <w:pPr>
              <w:spacing w:after="0" w:line="240" w:lineRule="auto"/>
              <w:jc w:val="right"/>
              <w:textAlignment w:val="bottom"/>
              <w:rPr>
                <w:rFonts w:ascii="Times New Roman" w:eastAsia="Times New Roman" w:hAnsi="Times New Roman" w:cs="Times New Roman"/>
                <w:lang w:val="en-US" w:eastAsia="nl-BE"/>
              </w:rPr>
            </w:pPr>
            <w:r w:rsidRPr="00825FB7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nl-BE"/>
              </w:rPr>
              <w:t>0.76</w:t>
            </w:r>
          </w:p>
        </w:tc>
      </w:tr>
      <w:tr w:rsidR="00AC0AC2" w:rsidRPr="00825FB7" w:rsidTr="00244A41"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</w:tcPr>
          <w:p w:rsidR="00AC0AC2" w:rsidRPr="00825FB7" w:rsidRDefault="00AC0AC2" w:rsidP="00244A41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b/>
                <w:color w:val="000000"/>
                <w:kern w:val="24"/>
                <w:lang w:val="en-US" w:eastAsia="nl-BE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C0AC2" w:rsidRPr="00825FB7" w:rsidRDefault="00AC0AC2" w:rsidP="00244A41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lang w:val="en-US" w:eastAsia="nl-BE"/>
              </w:rPr>
            </w:pPr>
            <w:proofErr w:type="spellStart"/>
            <w:r w:rsidRPr="00825FB7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nl-BE"/>
              </w:rPr>
              <w:t>HSP90AA2P</w:t>
            </w:r>
            <w:proofErr w:type="spellEnd"/>
          </w:p>
        </w:tc>
        <w:tc>
          <w:tcPr>
            <w:tcW w:w="5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C0AC2" w:rsidRPr="00825FB7" w:rsidRDefault="00AC0AC2" w:rsidP="00244A41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lang w:val="en-US" w:eastAsia="nl-BE"/>
              </w:rPr>
            </w:pPr>
            <w:r w:rsidRPr="00825FB7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nl-BE"/>
              </w:rPr>
              <w:t xml:space="preserve">heat shock protein </w:t>
            </w:r>
            <w:proofErr w:type="spellStart"/>
            <w:r w:rsidRPr="00825FB7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nl-BE"/>
              </w:rPr>
              <w:t>90kDa</w:t>
            </w:r>
            <w:proofErr w:type="spellEnd"/>
            <w:r w:rsidRPr="00825FB7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nl-BE"/>
              </w:rPr>
              <w:t xml:space="preserve"> alpha (</w:t>
            </w:r>
            <w:proofErr w:type="spellStart"/>
            <w:r w:rsidRPr="00825FB7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nl-BE"/>
              </w:rPr>
              <w:t>cytosolic</w:t>
            </w:r>
            <w:proofErr w:type="spellEnd"/>
            <w:r w:rsidRPr="00825FB7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nl-BE"/>
              </w:rPr>
              <w:t xml:space="preserve">), class A member 2, </w:t>
            </w:r>
            <w:proofErr w:type="spellStart"/>
            <w:r w:rsidRPr="00825FB7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nl-BE"/>
              </w:rPr>
              <w:t>pseudogene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C0AC2" w:rsidRPr="00825FB7" w:rsidRDefault="00AC0AC2" w:rsidP="00244A41">
            <w:pPr>
              <w:spacing w:after="0" w:line="240" w:lineRule="auto"/>
              <w:jc w:val="right"/>
              <w:textAlignment w:val="bottom"/>
              <w:rPr>
                <w:rFonts w:ascii="Times New Roman" w:eastAsia="Times New Roman" w:hAnsi="Times New Roman" w:cs="Times New Roman"/>
                <w:lang w:val="en-US" w:eastAsia="nl-BE"/>
              </w:rPr>
            </w:pPr>
            <w:r w:rsidRPr="00825FB7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nl-BE"/>
              </w:rPr>
              <w:t>1.51</w:t>
            </w:r>
          </w:p>
        </w:tc>
      </w:tr>
      <w:tr w:rsidR="00AC0AC2" w:rsidRPr="00825FB7" w:rsidTr="00244A41"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</w:tcPr>
          <w:p w:rsidR="00AC0AC2" w:rsidRPr="00825FB7" w:rsidRDefault="00AC0AC2" w:rsidP="00244A41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b/>
                <w:color w:val="000000"/>
                <w:kern w:val="24"/>
                <w:lang w:val="en-US" w:eastAsia="nl-BE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C0AC2" w:rsidRPr="00825FB7" w:rsidRDefault="00AC0AC2" w:rsidP="00244A41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lang w:val="en-US" w:eastAsia="nl-BE"/>
              </w:rPr>
            </w:pPr>
            <w:proofErr w:type="spellStart"/>
            <w:r w:rsidRPr="00825FB7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nl-BE"/>
              </w:rPr>
              <w:t>RBM20</w:t>
            </w:r>
            <w:proofErr w:type="spellEnd"/>
          </w:p>
        </w:tc>
        <w:tc>
          <w:tcPr>
            <w:tcW w:w="5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C0AC2" w:rsidRPr="00825FB7" w:rsidRDefault="00AC0AC2" w:rsidP="00244A41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lang w:val="en-US" w:eastAsia="nl-BE"/>
              </w:rPr>
            </w:pPr>
            <w:r w:rsidRPr="00825FB7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nl-BE"/>
              </w:rPr>
              <w:t>RNA binding motif protein 20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C0AC2" w:rsidRPr="00825FB7" w:rsidRDefault="00AC0AC2" w:rsidP="00244A41">
            <w:pPr>
              <w:spacing w:after="0" w:line="240" w:lineRule="auto"/>
              <w:jc w:val="right"/>
              <w:textAlignment w:val="bottom"/>
              <w:rPr>
                <w:rFonts w:ascii="Times New Roman" w:eastAsia="Times New Roman" w:hAnsi="Times New Roman" w:cs="Times New Roman"/>
                <w:lang w:val="en-US" w:eastAsia="nl-BE"/>
              </w:rPr>
            </w:pPr>
            <w:r w:rsidRPr="00825FB7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nl-BE"/>
              </w:rPr>
              <w:t>0.46</w:t>
            </w:r>
          </w:p>
        </w:tc>
      </w:tr>
      <w:tr w:rsidR="00AC0AC2" w:rsidRPr="00825FB7" w:rsidTr="00244A41"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</w:tcPr>
          <w:p w:rsidR="00AC0AC2" w:rsidRPr="00825FB7" w:rsidRDefault="00AC0AC2" w:rsidP="00244A41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b/>
                <w:color w:val="000000"/>
                <w:kern w:val="24"/>
                <w:lang w:val="en-US" w:eastAsia="nl-BE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C0AC2" w:rsidRPr="00825FB7" w:rsidRDefault="00AC0AC2" w:rsidP="00244A41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lang w:val="en-US" w:eastAsia="nl-BE"/>
              </w:rPr>
            </w:pPr>
            <w:proofErr w:type="spellStart"/>
            <w:r w:rsidRPr="00825FB7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nl-BE"/>
              </w:rPr>
              <w:t>HSP90AB1</w:t>
            </w:r>
            <w:proofErr w:type="spellEnd"/>
          </w:p>
        </w:tc>
        <w:tc>
          <w:tcPr>
            <w:tcW w:w="5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C0AC2" w:rsidRPr="00825FB7" w:rsidRDefault="00AC0AC2" w:rsidP="00244A41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lang w:val="en-US" w:eastAsia="nl-BE"/>
              </w:rPr>
            </w:pPr>
            <w:r w:rsidRPr="00825FB7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nl-BE"/>
              </w:rPr>
              <w:t xml:space="preserve">heat shock protein </w:t>
            </w:r>
            <w:proofErr w:type="spellStart"/>
            <w:r w:rsidRPr="00825FB7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nl-BE"/>
              </w:rPr>
              <w:t>90kDa</w:t>
            </w:r>
            <w:proofErr w:type="spellEnd"/>
            <w:r w:rsidRPr="00825FB7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nl-BE"/>
              </w:rPr>
              <w:t xml:space="preserve"> alpha (</w:t>
            </w:r>
            <w:proofErr w:type="spellStart"/>
            <w:r w:rsidRPr="00825FB7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nl-BE"/>
              </w:rPr>
              <w:t>cytosolic</w:t>
            </w:r>
            <w:proofErr w:type="spellEnd"/>
            <w:r w:rsidRPr="00825FB7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nl-BE"/>
              </w:rPr>
              <w:t>), class B member 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C0AC2" w:rsidRPr="00825FB7" w:rsidRDefault="00AC0AC2" w:rsidP="00244A41">
            <w:pPr>
              <w:spacing w:after="0" w:line="240" w:lineRule="auto"/>
              <w:jc w:val="right"/>
              <w:textAlignment w:val="bottom"/>
              <w:rPr>
                <w:rFonts w:ascii="Times New Roman" w:eastAsia="Times New Roman" w:hAnsi="Times New Roman" w:cs="Times New Roman"/>
                <w:lang w:val="en-US" w:eastAsia="nl-BE"/>
              </w:rPr>
            </w:pPr>
            <w:r w:rsidRPr="00825FB7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nl-BE"/>
              </w:rPr>
              <w:t>1.36</w:t>
            </w:r>
          </w:p>
        </w:tc>
      </w:tr>
      <w:tr w:rsidR="00AC0AC2" w:rsidRPr="00825FB7" w:rsidTr="00244A41"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</w:tcPr>
          <w:p w:rsidR="00AC0AC2" w:rsidRPr="00825FB7" w:rsidRDefault="00AC0AC2" w:rsidP="00244A41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b/>
                <w:color w:val="000000"/>
                <w:kern w:val="24"/>
                <w:lang w:val="en-US" w:eastAsia="nl-BE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C0AC2" w:rsidRPr="00825FB7" w:rsidRDefault="00AC0AC2" w:rsidP="00244A41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lang w:val="en-US" w:eastAsia="nl-BE"/>
              </w:rPr>
            </w:pPr>
            <w:proofErr w:type="spellStart"/>
            <w:r w:rsidRPr="00825FB7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nl-BE"/>
              </w:rPr>
              <w:t>KLHL34</w:t>
            </w:r>
            <w:proofErr w:type="spellEnd"/>
          </w:p>
        </w:tc>
        <w:tc>
          <w:tcPr>
            <w:tcW w:w="5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C0AC2" w:rsidRPr="00825FB7" w:rsidRDefault="00AC0AC2" w:rsidP="00244A41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lang w:val="en-US" w:eastAsia="nl-BE"/>
              </w:rPr>
            </w:pPr>
            <w:proofErr w:type="spellStart"/>
            <w:r w:rsidRPr="00825FB7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nl-BE"/>
              </w:rPr>
              <w:t>kelch</w:t>
            </w:r>
            <w:proofErr w:type="spellEnd"/>
            <w:r w:rsidRPr="00825FB7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nl-BE"/>
              </w:rPr>
              <w:t>-like family member 34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C0AC2" w:rsidRPr="00825FB7" w:rsidRDefault="00AC0AC2" w:rsidP="00244A41">
            <w:pPr>
              <w:spacing w:after="0" w:line="240" w:lineRule="auto"/>
              <w:jc w:val="right"/>
              <w:textAlignment w:val="bottom"/>
              <w:rPr>
                <w:rFonts w:ascii="Times New Roman" w:eastAsia="Times New Roman" w:hAnsi="Times New Roman" w:cs="Times New Roman"/>
                <w:lang w:val="en-US" w:eastAsia="nl-BE"/>
              </w:rPr>
            </w:pPr>
            <w:r w:rsidRPr="00825FB7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nl-BE"/>
              </w:rPr>
              <w:t>0.61</w:t>
            </w:r>
          </w:p>
        </w:tc>
      </w:tr>
      <w:tr w:rsidR="00AC0AC2" w:rsidRPr="00825FB7" w:rsidTr="00244A41">
        <w:tc>
          <w:tcPr>
            <w:tcW w:w="1803" w:type="dxa"/>
            <w:tcBorders>
              <w:top w:val="nil"/>
              <w:left w:val="nil"/>
              <w:bottom w:val="nil"/>
              <w:right w:val="nil"/>
            </w:tcBorders>
          </w:tcPr>
          <w:p w:rsidR="00AC0AC2" w:rsidRPr="00825FB7" w:rsidRDefault="00AC0AC2" w:rsidP="00244A41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b/>
                <w:color w:val="000000"/>
                <w:kern w:val="24"/>
                <w:lang w:val="en-US" w:eastAsia="nl-BE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C0AC2" w:rsidRPr="00825FB7" w:rsidRDefault="00AC0AC2" w:rsidP="00244A41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lang w:val="en-US" w:eastAsia="nl-BE"/>
              </w:rPr>
            </w:pPr>
            <w:proofErr w:type="spellStart"/>
            <w:r w:rsidRPr="00825FB7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nl-BE"/>
              </w:rPr>
              <w:t>ST13</w:t>
            </w:r>
            <w:proofErr w:type="spellEnd"/>
          </w:p>
        </w:tc>
        <w:tc>
          <w:tcPr>
            <w:tcW w:w="58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C0AC2" w:rsidRPr="00825FB7" w:rsidRDefault="00AC0AC2" w:rsidP="00244A41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lang w:val="en-US" w:eastAsia="nl-BE"/>
              </w:rPr>
            </w:pPr>
            <w:r w:rsidRPr="00825FB7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nl-BE"/>
              </w:rPr>
              <w:t xml:space="preserve">suppression of </w:t>
            </w:r>
            <w:proofErr w:type="spellStart"/>
            <w:r w:rsidRPr="00825FB7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nl-BE"/>
              </w:rPr>
              <w:t>tumorigenicity</w:t>
            </w:r>
            <w:proofErr w:type="spellEnd"/>
            <w:r w:rsidRPr="00825FB7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nl-BE"/>
              </w:rPr>
              <w:t xml:space="preserve"> 13 (colon carcinoma) (</w:t>
            </w:r>
            <w:proofErr w:type="spellStart"/>
            <w:r w:rsidRPr="00825FB7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nl-BE"/>
              </w:rPr>
              <w:t>Hsp70</w:t>
            </w:r>
            <w:proofErr w:type="spellEnd"/>
            <w:r w:rsidRPr="00825FB7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nl-BE"/>
              </w:rPr>
              <w:t xml:space="preserve"> interacting protein)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C0AC2" w:rsidRPr="00825FB7" w:rsidRDefault="00AC0AC2" w:rsidP="00244A41">
            <w:pPr>
              <w:spacing w:after="0" w:line="240" w:lineRule="auto"/>
              <w:jc w:val="right"/>
              <w:textAlignment w:val="bottom"/>
              <w:rPr>
                <w:rFonts w:ascii="Times New Roman" w:eastAsia="Times New Roman" w:hAnsi="Times New Roman" w:cs="Times New Roman"/>
                <w:lang w:val="en-US" w:eastAsia="nl-BE"/>
              </w:rPr>
            </w:pPr>
            <w:r w:rsidRPr="00825FB7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nl-BE"/>
              </w:rPr>
              <w:t>1.44</w:t>
            </w:r>
          </w:p>
        </w:tc>
      </w:tr>
      <w:tr w:rsidR="00AC0AC2" w:rsidRPr="00825FB7" w:rsidTr="00244A41">
        <w:tc>
          <w:tcPr>
            <w:tcW w:w="1803" w:type="dxa"/>
            <w:tcBorders>
              <w:top w:val="nil"/>
              <w:left w:val="nil"/>
              <w:right w:val="nil"/>
            </w:tcBorders>
          </w:tcPr>
          <w:p w:rsidR="00AC0AC2" w:rsidRPr="00825FB7" w:rsidRDefault="00AC0AC2" w:rsidP="00244A41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b/>
                <w:color w:val="000000"/>
                <w:kern w:val="24"/>
                <w:lang w:val="en-US" w:eastAsia="nl-BE"/>
              </w:rPr>
            </w:pPr>
          </w:p>
        </w:tc>
        <w:tc>
          <w:tcPr>
            <w:tcW w:w="1316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C0AC2" w:rsidRPr="00825FB7" w:rsidRDefault="00AC0AC2" w:rsidP="00244A41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lang w:val="en-US" w:eastAsia="nl-BE"/>
              </w:rPr>
            </w:pPr>
            <w:proofErr w:type="spellStart"/>
            <w:r w:rsidRPr="00825FB7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nl-BE"/>
              </w:rPr>
              <w:t>SNORA5B</w:t>
            </w:r>
            <w:proofErr w:type="spellEnd"/>
          </w:p>
        </w:tc>
        <w:tc>
          <w:tcPr>
            <w:tcW w:w="5844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C0AC2" w:rsidRPr="00825FB7" w:rsidRDefault="00AC0AC2" w:rsidP="00244A41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lang w:val="en-US" w:eastAsia="nl-BE"/>
              </w:rPr>
            </w:pPr>
            <w:r w:rsidRPr="00825FB7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nl-BE"/>
              </w:rPr>
              <w:t xml:space="preserve">small </w:t>
            </w:r>
            <w:proofErr w:type="spellStart"/>
            <w:r w:rsidRPr="00825FB7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nl-BE"/>
              </w:rPr>
              <w:t>nucleolar</w:t>
            </w:r>
            <w:proofErr w:type="spellEnd"/>
            <w:r w:rsidRPr="00825FB7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nl-BE"/>
              </w:rPr>
              <w:t xml:space="preserve"> RNA, H/</w:t>
            </w:r>
            <w:proofErr w:type="spellStart"/>
            <w:r w:rsidRPr="00825FB7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nl-BE"/>
              </w:rPr>
              <w:t>ACA</w:t>
            </w:r>
            <w:proofErr w:type="spellEnd"/>
            <w:r w:rsidRPr="00825FB7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nl-BE"/>
              </w:rPr>
              <w:t xml:space="preserve"> box </w:t>
            </w:r>
            <w:proofErr w:type="spellStart"/>
            <w:r w:rsidRPr="00825FB7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nl-BE"/>
              </w:rPr>
              <w:t>5B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C0AC2" w:rsidRPr="00825FB7" w:rsidRDefault="00AC0AC2" w:rsidP="00244A41">
            <w:pPr>
              <w:spacing w:after="0" w:line="240" w:lineRule="auto"/>
              <w:jc w:val="right"/>
              <w:textAlignment w:val="bottom"/>
              <w:rPr>
                <w:rFonts w:ascii="Times New Roman" w:eastAsia="Times New Roman" w:hAnsi="Times New Roman" w:cs="Times New Roman"/>
                <w:lang w:val="en-US" w:eastAsia="nl-BE"/>
              </w:rPr>
            </w:pPr>
            <w:r w:rsidRPr="00825FB7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nl-BE"/>
              </w:rPr>
              <w:t>0.53</w:t>
            </w:r>
          </w:p>
        </w:tc>
      </w:tr>
      <w:tr w:rsidR="00AC0AC2" w:rsidRPr="00825FB7" w:rsidTr="00244A41">
        <w:tc>
          <w:tcPr>
            <w:tcW w:w="18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C0AC2" w:rsidRPr="00825FB7" w:rsidRDefault="00AC0AC2" w:rsidP="00244A41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b/>
                <w:color w:val="000000"/>
                <w:kern w:val="24"/>
                <w:lang w:val="en-US" w:eastAsia="nl-BE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C0AC2" w:rsidRPr="00825FB7" w:rsidRDefault="00AC0AC2" w:rsidP="00244A41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lang w:val="en-US" w:eastAsia="nl-BE"/>
              </w:rPr>
            </w:pPr>
            <w:proofErr w:type="spellStart"/>
            <w:r w:rsidRPr="00825FB7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nl-BE"/>
              </w:rPr>
              <w:t>ROBO2</w:t>
            </w:r>
            <w:proofErr w:type="spellEnd"/>
          </w:p>
        </w:tc>
        <w:tc>
          <w:tcPr>
            <w:tcW w:w="58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C0AC2" w:rsidRPr="00825FB7" w:rsidRDefault="00AC0AC2" w:rsidP="00244A41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lang w:val="en-US" w:eastAsia="nl-BE"/>
              </w:rPr>
            </w:pPr>
            <w:r w:rsidRPr="00825FB7">
              <w:rPr>
                <w:rFonts w:ascii="Times New Roman" w:eastAsia="Times New Roman" w:hAnsi="Times New Roman" w:cs="Times New Roman"/>
                <w:lang w:val="en-US" w:eastAsia="nl-BE"/>
              </w:rPr>
              <w:t>roundabout guidance receptor 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AC0AC2" w:rsidRPr="00825FB7" w:rsidRDefault="00AC0AC2" w:rsidP="00244A41">
            <w:pPr>
              <w:spacing w:after="0" w:line="240" w:lineRule="auto"/>
              <w:jc w:val="right"/>
              <w:textAlignment w:val="bottom"/>
              <w:rPr>
                <w:rFonts w:ascii="Times New Roman" w:eastAsia="Times New Roman" w:hAnsi="Times New Roman" w:cs="Times New Roman"/>
                <w:lang w:val="en-US" w:eastAsia="nl-BE"/>
              </w:rPr>
            </w:pPr>
            <w:r w:rsidRPr="00825FB7"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nl-BE"/>
              </w:rPr>
              <w:t>0.50</w:t>
            </w:r>
          </w:p>
        </w:tc>
      </w:tr>
    </w:tbl>
    <w:p w:rsidR="00AC0AC2" w:rsidRPr="00825FB7" w:rsidRDefault="00AC0AC2" w:rsidP="00AC0AC2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25FB7">
        <w:rPr>
          <w:rFonts w:ascii="Times New Roman" w:hAnsi="Times New Roman" w:cs="Times New Roman"/>
          <w:sz w:val="24"/>
          <w:szCs w:val="24"/>
          <w:lang w:val="en-US"/>
        </w:rPr>
        <w:t xml:space="preserve">FC: fold change calculated for an increase in </w:t>
      </w:r>
      <w:proofErr w:type="spellStart"/>
      <w:r w:rsidRPr="00825FB7">
        <w:rPr>
          <w:rFonts w:ascii="Times New Roman" w:hAnsi="Times New Roman" w:cs="Times New Roman"/>
          <w:sz w:val="24"/>
          <w:szCs w:val="24"/>
          <w:lang w:val="en-US"/>
        </w:rPr>
        <w:t>PM</w:t>
      </w:r>
      <w:r w:rsidRPr="00825FB7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2.5</w:t>
      </w:r>
      <w:proofErr w:type="spellEnd"/>
      <w:r w:rsidRPr="00825FB7">
        <w:rPr>
          <w:rFonts w:ascii="Times New Roman" w:hAnsi="Times New Roman" w:cs="Times New Roman"/>
          <w:sz w:val="24"/>
          <w:szCs w:val="24"/>
          <w:lang w:val="en-US"/>
        </w:rPr>
        <w:t xml:space="preserve"> of </w:t>
      </w:r>
      <w:proofErr w:type="gramStart"/>
      <w:r w:rsidRPr="00825FB7">
        <w:rPr>
          <w:rFonts w:ascii="Times New Roman" w:hAnsi="Times New Roman" w:cs="Times New Roman"/>
          <w:sz w:val="24"/>
          <w:szCs w:val="24"/>
          <w:lang w:val="en-US"/>
        </w:rPr>
        <w:t>5</w:t>
      </w:r>
      <w:proofErr w:type="gramEnd"/>
      <w:r w:rsidRPr="00825FB7">
        <w:rPr>
          <w:rFonts w:ascii="Times New Roman" w:hAnsi="Times New Roman" w:cs="Times New Roman"/>
          <w:sz w:val="24"/>
          <w:szCs w:val="24"/>
          <w:lang w:val="en-US"/>
        </w:rPr>
        <w:t xml:space="preserve"> µg/</w:t>
      </w:r>
      <w:proofErr w:type="spellStart"/>
      <w:r w:rsidRPr="00825FB7">
        <w:rPr>
          <w:rFonts w:ascii="Times New Roman" w:hAnsi="Times New Roman" w:cs="Times New Roman"/>
          <w:sz w:val="24"/>
          <w:szCs w:val="24"/>
          <w:lang w:val="en-US"/>
        </w:rPr>
        <w:t>m</w:t>
      </w:r>
      <w:r w:rsidRPr="00825FB7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proofErr w:type="spellEnd"/>
      <w:r w:rsidRPr="00825FB7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AC0AC2" w:rsidRPr="00825FB7" w:rsidRDefault="00AC0AC2" w:rsidP="00AC0AC2">
      <w:pPr>
        <w:pStyle w:val="Heading1"/>
        <w:suppressLineNumbers/>
        <w:shd w:val="clear" w:color="auto" w:fill="FFFFFF"/>
        <w:spacing w:before="0" w:beforeAutospacing="0" w:after="0" w:afterAutospacing="0"/>
        <w:rPr>
          <w:color w:val="000000"/>
          <w:sz w:val="24"/>
          <w:szCs w:val="24"/>
          <w:lang w:val="en-US"/>
        </w:rPr>
      </w:pPr>
    </w:p>
    <w:p w:rsidR="00AC0AC2" w:rsidRPr="00825FB7" w:rsidRDefault="00AC0AC2" w:rsidP="00AC0AC2">
      <w:pPr>
        <w:pStyle w:val="Heading1"/>
        <w:suppressLineNumbers/>
        <w:shd w:val="clear" w:color="auto" w:fill="FFFFFF"/>
        <w:spacing w:before="0" w:beforeAutospacing="0" w:after="0" w:afterAutospacing="0"/>
        <w:rPr>
          <w:color w:val="000000"/>
          <w:sz w:val="24"/>
          <w:szCs w:val="24"/>
          <w:lang w:val="en-US"/>
        </w:rPr>
      </w:pPr>
    </w:p>
    <w:p w:rsidR="00AC0AC2" w:rsidRPr="00825FB7" w:rsidRDefault="00AC0AC2" w:rsidP="00AC0AC2">
      <w:pPr>
        <w:pStyle w:val="Heading1"/>
        <w:suppressLineNumbers/>
        <w:shd w:val="clear" w:color="auto" w:fill="FFFFFF"/>
        <w:spacing w:before="0" w:beforeAutospacing="0" w:after="0" w:afterAutospacing="0"/>
        <w:rPr>
          <w:color w:val="000000"/>
          <w:sz w:val="24"/>
          <w:szCs w:val="24"/>
          <w:lang w:val="en-US"/>
        </w:rPr>
      </w:pPr>
    </w:p>
    <w:p w:rsidR="00AC0AC2" w:rsidRPr="00825FB7" w:rsidRDefault="00AC0AC2" w:rsidP="00AC0AC2">
      <w:pPr>
        <w:pStyle w:val="Heading1"/>
        <w:suppressLineNumbers/>
        <w:shd w:val="clear" w:color="auto" w:fill="FFFFFF"/>
        <w:spacing w:before="0" w:beforeAutospacing="0" w:after="0" w:afterAutospacing="0"/>
        <w:rPr>
          <w:color w:val="000000"/>
          <w:sz w:val="24"/>
          <w:szCs w:val="24"/>
          <w:lang w:val="en-US"/>
        </w:rPr>
      </w:pPr>
    </w:p>
    <w:p w:rsidR="00AC0AC2" w:rsidRPr="00825FB7" w:rsidRDefault="00AC0AC2" w:rsidP="00AC0AC2">
      <w:pPr>
        <w:pStyle w:val="Heading1"/>
        <w:suppressLineNumbers/>
        <w:shd w:val="clear" w:color="auto" w:fill="FFFFFF"/>
        <w:spacing w:before="0" w:beforeAutospacing="0" w:after="0" w:afterAutospacing="0"/>
        <w:rPr>
          <w:color w:val="000000"/>
          <w:sz w:val="24"/>
          <w:szCs w:val="24"/>
          <w:lang w:val="en-US"/>
        </w:rPr>
      </w:pPr>
    </w:p>
    <w:p w:rsidR="00AC0AC2" w:rsidRPr="00825FB7" w:rsidRDefault="00AC0AC2" w:rsidP="00AC0AC2">
      <w:pPr>
        <w:pStyle w:val="Heading1"/>
        <w:suppressLineNumbers/>
        <w:shd w:val="clear" w:color="auto" w:fill="FFFFFF"/>
        <w:spacing w:before="0" w:beforeAutospacing="0" w:after="0" w:afterAutospacing="0"/>
        <w:rPr>
          <w:color w:val="000000"/>
          <w:sz w:val="24"/>
          <w:szCs w:val="24"/>
          <w:lang w:val="en-US"/>
        </w:rPr>
      </w:pPr>
    </w:p>
    <w:p w:rsidR="00AC0AC2" w:rsidRPr="00825FB7" w:rsidRDefault="00AC0AC2" w:rsidP="00AC0AC2">
      <w:pPr>
        <w:pStyle w:val="Heading1"/>
        <w:suppressLineNumbers/>
        <w:shd w:val="clear" w:color="auto" w:fill="FFFFFF"/>
        <w:spacing w:before="0" w:beforeAutospacing="0" w:after="240" w:afterAutospacing="0"/>
        <w:rPr>
          <w:b w:val="0"/>
          <w:bCs w:val="0"/>
          <w:color w:val="000000"/>
          <w:sz w:val="24"/>
          <w:szCs w:val="24"/>
          <w:lang w:val="en-US"/>
        </w:rPr>
      </w:pPr>
    </w:p>
    <w:p w:rsidR="00AC0AC2" w:rsidRPr="00825FB7" w:rsidRDefault="00AC0AC2" w:rsidP="00AC0AC2">
      <w:pPr>
        <w:pStyle w:val="Heading1"/>
        <w:suppressLineNumbers/>
        <w:shd w:val="clear" w:color="auto" w:fill="FFFFFF"/>
        <w:spacing w:before="0" w:beforeAutospacing="0" w:after="240" w:afterAutospacing="0"/>
        <w:rPr>
          <w:b w:val="0"/>
          <w:bCs w:val="0"/>
          <w:color w:val="000000"/>
          <w:sz w:val="24"/>
          <w:szCs w:val="24"/>
          <w:lang w:val="en-US"/>
        </w:rPr>
      </w:pPr>
    </w:p>
    <w:p w:rsidR="00AC0AC2" w:rsidRPr="00825FB7" w:rsidRDefault="00AC0AC2" w:rsidP="00AC0AC2">
      <w:pPr>
        <w:pStyle w:val="Heading1"/>
        <w:suppressLineNumbers/>
        <w:shd w:val="clear" w:color="auto" w:fill="FFFFFF"/>
        <w:spacing w:before="0" w:beforeAutospacing="0" w:after="240" w:afterAutospacing="0"/>
        <w:rPr>
          <w:b w:val="0"/>
          <w:bCs w:val="0"/>
          <w:color w:val="000000"/>
          <w:sz w:val="24"/>
          <w:szCs w:val="24"/>
          <w:lang w:val="en-US"/>
        </w:rPr>
      </w:pPr>
    </w:p>
    <w:p w:rsidR="00AC0AC2" w:rsidRPr="00825FB7" w:rsidRDefault="00AC0AC2" w:rsidP="00AC0AC2">
      <w:pPr>
        <w:pStyle w:val="Heading1"/>
        <w:suppressLineNumbers/>
        <w:shd w:val="clear" w:color="auto" w:fill="FFFFFF"/>
        <w:spacing w:before="0" w:beforeAutospacing="0" w:after="240" w:afterAutospacing="0"/>
        <w:rPr>
          <w:b w:val="0"/>
          <w:bCs w:val="0"/>
          <w:color w:val="000000"/>
          <w:sz w:val="24"/>
          <w:szCs w:val="24"/>
          <w:lang w:val="en-US"/>
        </w:rPr>
      </w:pPr>
    </w:p>
    <w:p w:rsidR="00AC0AC2" w:rsidRPr="00825FB7" w:rsidRDefault="00AC0AC2" w:rsidP="00AC0AC2">
      <w:pPr>
        <w:pStyle w:val="Heading1"/>
        <w:suppressLineNumbers/>
        <w:shd w:val="clear" w:color="auto" w:fill="FFFFFF"/>
        <w:spacing w:before="0" w:beforeAutospacing="0" w:after="240" w:afterAutospacing="0"/>
        <w:rPr>
          <w:b w:val="0"/>
          <w:bCs w:val="0"/>
          <w:color w:val="000000"/>
          <w:sz w:val="24"/>
          <w:szCs w:val="24"/>
          <w:lang w:val="en-US"/>
        </w:rPr>
      </w:pPr>
    </w:p>
    <w:p w:rsidR="00AC0AC2" w:rsidRPr="00825FB7" w:rsidRDefault="00AC0AC2" w:rsidP="00AC0AC2">
      <w:pPr>
        <w:pStyle w:val="Heading1"/>
        <w:suppressLineNumbers/>
        <w:shd w:val="clear" w:color="auto" w:fill="FFFFFF"/>
        <w:spacing w:before="0" w:beforeAutospacing="0" w:after="240" w:afterAutospacing="0"/>
        <w:rPr>
          <w:b w:val="0"/>
          <w:bCs w:val="0"/>
          <w:color w:val="000000"/>
          <w:sz w:val="24"/>
          <w:szCs w:val="24"/>
          <w:lang w:val="en-US"/>
        </w:rPr>
      </w:pPr>
    </w:p>
    <w:p w:rsidR="00AC0AC2" w:rsidRPr="00825FB7" w:rsidRDefault="00AC0AC2" w:rsidP="00AC0AC2">
      <w:pPr>
        <w:pStyle w:val="Heading1"/>
        <w:suppressLineNumbers/>
        <w:shd w:val="clear" w:color="auto" w:fill="FFFFFF"/>
        <w:spacing w:before="0" w:beforeAutospacing="0" w:after="240" w:afterAutospacing="0"/>
        <w:rPr>
          <w:b w:val="0"/>
          <w:bCs w:val="0"/>
          <w:color w:val="000000"/>
          <w:sz w:val="24"/>
          <w:szCs w:val="24"/>
          <w:lang w:val="en-US"/>
        </w:rPr>
      </w:pPr>
    </w:p>
    <w:p w:rsidR="00AC0AC2" w:rsidRPr="00825FB7" w:rsidRDefault="00AC0AC2" w:rsidP="00AC0AC2">
      <w:pPr>
        <w:pStyle w:val="Heading1"/>
        <w:shd w:val="clear" w:color="auto" w:fill="FFFFFF"/>
        <w:spacing w:before="0" w:beforeAutospacing="0" w:after="240" w:afterAutospacing="0"/>
        <w:rPr>
          <w:color w:val="000000"/>
          <w:sz w:val="24"/>
          <w:szCs w:val="24"/>
          <w:lang w:val="en-US"/>
        </w:rPr>
      </w:pPr>
      <w:r>
        <w:rPr>
          <w:b w:val="0"/>
          <w:bCs w:val="0"/>
          <w:color w:val="000000"/>
          <w:sz w:val="24"/>
          <w:szCs w:val="24"/>
          <w:lang w:val="en-US"/>
        </w:rPr>
        <w:lastRenderedPageBreak/>
        <w:t xml:space="preserve">Table </w:t>
      </w:r>
      <w:proofErr w:type="spellStart"/>
      <w:r>
        <w:rPr>
          <w:b w:val="0"/>
          <w:bCs w:val="0"/>
          <w:color w:val="000000"/>
          <w:sz w:val="24"/>
          <w:szCs w:val="24"/>
          <w:lang w:val="en-US"/>
        </w:rPr>
        <w:t>S4</w:t>
      </w:r>
      <w:proofErr w:type="spellEnd"/>
      <w:r w:rsidRPr="00825FB7">
        <w:rPr>
          <w:b w:val="0"/>
          <w:bCs w:val="0"/>
          <w:color w:val="000000"/>
          <w:sz w:val="24"/>
          <w:szCs w:val="24"/>
          <w:lang w:val="en-US"/>
        </w:rPr>
        <w:t xml:space="preserve">. Significant differentially expressed genes by short-term </w:t>
      </w:r>
      <w:proofErr w:type="spellStart"/>
      <w:r w:rsidRPr="00825FB7">
        <w:rPr>
          <w:b w:val="0"/>
          <w:bCs w:val="0"/>
          <w:color w:val="000000"/>
          <w:sz w:val="24"/>
          <w:szCs w:val="24"/>
          <w:lang w:val="en-US"/>
        </w:rPr>
        <w:t>PM</w:t>
      </w:r>
      <w:r w:rsidRPr="00825FB7">
        <w:rPr>
          <w:b w:val="0"/>
          <w:bCs w:val="0"/>
          <w:color w:val="000000"/>
          <w:sz w:val="24"/>
          <w:szCs w:val="24"/>
          <w:vertAlign w:val="subscript"/>
          <w:lang w:val="en-US"/>
        </w:rPr>
        <w:t>2.5</w:t>
      </w:r>
      <w:proofErr w:type="spellEnd"/>
      <w:r w:rsidRPr="00825FB7">
        <w:rPr>
          <w:b w:val="0"/>
          <w:bCs w:val="0"/>
          <w:color w:val="000000"/>
          <w:sz w:val="24"/>
          <w:szCs w:val="24"/>
          <w:vertAlign w:val="subscript"/>
          <w:lang w:val="en-US"/>
        </w:rPr>
        <w:t xml:space="preserve"> </w:t>
      </w:r>
      <w:r w:rsidRPr="00825FB7">
        <w:rPr>
          <w:b w:val="0"/>
          <w:bCs w:val="0"/>
          <w:color w:val="000000"/>
          <w:sz w:val="24"/>
          <w:szCs w:val="24"/>
          <w:lang w:val="en-US"/>
        </w:rPr>
        <w:t>exposure in cord blood of girls and boys.</w:t>
      </w:r>
    </w:p>
    <w:tbl>
      <w:tblPr>
        <w:tblW w:w="9229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1387"/>
        <w:gridCol w:w="8080"/>
      </w:tblGrid>
      <w:tr w:rsidR="00AC0AC2" w:rsidRPr="00825FB7" w:rsidTr="00244A41">
        <w:trPr>
          <w:trHeight w:val="300"/>
        </w:trPr>
        <w:tc>
          <w:tcPr>
            <w:tcW w:w="114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en-US" w:eastAsia="nl-BE"/>
              </w:rPr>
            </w:pPr>
            <w:r w:rsidRPr="00825FB7">
              <w:rPr>
                <w:rFonts w:ascii="Times New Roman" w:eastAsia="Times New Roman" w:hAnsi="Times New Roman" w:cs="Times New Roman"/>
                <w:b/>
                <w:color w:val="000000"/>
                <w:lang w:val="en-US" w:eastAsia="nl-BE"/>
              </w:rPr>
              <w:t>Gene symbol</w:t>
            </w:r>
          </w:p>
        </w:tc>
        <w:tc>
          <w:tcPr>
            <w:tcW w:w="80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en-US" w:eastAsia="nl-BE"/>
              </w:rPr>
            </w:pPr>
            <w:r w:rsidRPr="00825FB7">
              <w:rPr>
                <w:rFonts w:ascii="Times New Roman" w:eastAsia="Times New Roman" w:hAnsi="Times New Roman" w:cs="Times New Roman"/>
                <w:b/>
                <w:color w:val="000000"/>
                <w:lang w:val="en-US" w:eastAsia="nl-BE"/>
              </w:rPr>
              <w:t>Gene name</w:t>
            </w:r>
          </w:p>
        </w:tc>
      </w:tr>
      <w:tr w:rsidR="00AC0AC2" w:rsidRPr="00DC695A" w:rsidTr="00244A41">
        <w:trPr>
          <w:trHeight w:val="300"/>
        </w:trPr>
        <w:tc>
          <w:tcPr>
            <w:tcW w:w="922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en-US" w:eastAsia="nl-BE"/>
              </w:rPr>
            </w:pPr>
            <w:r w:rsidRPr="00825FB7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nl-BE"/>
              </w:rPr>
              <w:t>Up-regulated genes for both sexes</w:t>
            </w:r>
          </w:p>
        </w:tc>
      </w:tr>
      <w:tr w:rsidR="00AC0AC2" w:rsidRPr="00825FB7" w:rsidTr="00244A41">
        <w:trPr>
          <w:trHeight w:val="300"/>
        </w:trPr>
        <w:tc>
          <w:tcPr>
            <w:tcW w:w="114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ANKRD44</w:t>
            </w:r>
            <w:proofErr w:type="spellEnd"/>
          </w:p>
        </w:tc>
        <w:tc>
          <w:tcPr>
            <w:tcW w:w="80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ankyrin</w:t>
            </w:r>
            <w:proofErr w:type="spellEnd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 xml:space="preserve"> repeat domain 44</w:t>
            </w:r>
          </w:p>
        </w:tc>
      </w:tr>
      <w:tr w:rsidR="00AC0AC2" w:rsidRPr="00825FB7" w:rsidTr="00244A41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ARMC8</w:t>
            </w:r>
            <w:proofErr w:type="spellEnd"/>
          </w:p>
        </w:tc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armadillo repeat containing 8</w:t>
            </w:r>
          </w:p>
        </w:tc>
      </w:tr>
      <w:tr w:rsidR="00AC0AC2" w:rsidRPr="00825FB7" w:rsidTr="00244A41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ATF4</w:t>
            </w:r>
            <w:proofErr w:type="spellEnd"/>
          </w:p>
        </w:tc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activating transcription factor 4</w:t>
            </w:r>
          </w:p>
        </w:tc>
      </w:tr>
      <w:tr w:rsidR="00AC0AC2" w:rsidRPr="00DC695A" w:rsidTr="00244A41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ATP6AP2</w:t>
            </w:r>
            <w:proofErr w:type="spellEnd"/>
          </w:p>
        </w:tc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ATPase</w:t>
            </w:r>
            <w:proofErr w:type="spellEnd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 xml:space="preserve">, H+ transporting, </w:t>
            </w: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lysosomal</w:t>
            </w:r>
            <w:proofErr w:type="spellEnd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 xml:space="preserve"> accessory protein 2</w:t>
            </w:r>
          </w:p>
        </w:tc>
      </w:tr>
      <w:tr w:rsidR="00AC0AC2" w:rsidRPr="00DC695A" w:rsidTr="00244A41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C1GALT1</w:t>
            </w:r>
            <w:proofErr w:type="spellEnd"/>
          </w:p>
        </w:tc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 xml:space="preserve">core 1 </w:t>
            </w: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synthase</w:t>
            </w:r>
            <w:proofErr w:type="spellEnd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, glycoprotein-N-</w:t>
            </w: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acetylgalactosamine</w:t>
            </w:r>
            <w:proofErr w:type="spellEnd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 xml:space="preserve"> 3-beta-</w:t>
            </w: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galactosyltransferase</w:t>
            </w:r>
            <w:proofErr w:type="spellEnd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 xml:space="preserve"> 1</w:t>
            </w:r>
          </w:p>
        </w:tc>
      </w:tr>
      <w:tr w:rsidR="00AC0AC2" w:rsidRPr="00825FB7" w:rsidTr="00244A41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CHD9</w:t>
            </w:r>
            <w:proofErr w:type="spellEnd"/>
          </w:p>
        </w:tc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chromodomain</w:t>
            </w:r>
            <w:proofErr w:type="spellEnd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helicase</w:t>
            </w:r>
            <w:proofErr w:type="spellEnd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 xml:space="preserve"> DNA binding protein 9</w:t>
            </w:r>
          </w:p>
        </w:tc>
      </w:tr>
      <w:tr w:rsidR="00AC0AC2" w:rsidRPr="00825FB7" w:rsidTr="00244A41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E4F1</w:t>
            </w:r>
            <w:proofErr w:type="spellEnd"/>
          </w:p>
        </w:tc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E4F</w:t>
            </w:r>
            <w:proofErr w:type="spellEnd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 xml:space="preserve"> transcription factor 1</w:t>
            </w:r>
          </w:p>
        </w:tc>
      </w:tr>
      <w:tr w:rsidR="00AC0AC2" w:rsidRPr="00825FB7" w:rsidTr="00244A41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EDRF1</w:t>
            </w:r>
            <w:proofErr w:type="spellEnd"/>
          </w:p>
        </w:tc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erythroid</w:t>
            </w:r>
            <w:proofErr w:type="spellEnd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 xml:space="preserve"> differentiation regulatory factor 1</w:t>
            </w:r>
          </w:p>
        </w:tc>
      </w:tr>
      <w:tr w:rsidR="00AC0AC2" w:rsidRPr="00825FB7" w:rsidTr="00244A41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EIF1</w:t>
            </w:r>
            <w:proofErr w:type="spellEnd"/>
          </w:p>
        </w:tc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eukaryotic translation initiation factor 1</w:t>
            </w:r>
          </w:p>
        </w:tc>
      </w:tr>
      <w:tr w:rsidR="00AC0AC2" w:rsidRPr="00825FB7" w:rsidTr="00244A41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IL6ST</w:t>
            </w:r>
            <w:proofErr w:type="spellEnd"/>
          </w:p>
        </w:tc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interleukin 6 signal transducer</w:t>
            </w:r>
          </w:p>
        </w:tc>
      </w:tr>
      <w:tr w:rsidR="00AC0AC2" w:rsidRPr="00DC695A" w:rsidTr="00244A41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LARP1</w:t>
            </w:r>
            <w:proofErr w:type="spellEnd"/>
          </w:p>
        </w:tc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 xml:space="preserve">La </w:t>
            </w: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ribonucleoprotein</w:t>
            </w:r>
            <w:proofErr w:type="spellEnd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 xml:space="preserve"> domain family, member 1</w:t>
            </w:r>
          </w:p>
        </w:tc>
      </w:tr>
      <w:tr w:rsidR="00AC0AC2" w:rsidRPr="00825FB7" w:rsidTr="00244A41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MBD1</w:t>
            </w:r>
            <w:proofErr w:type="spellEnd"/>
          </w:p>
        </w:tc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methyl-</w:t>
            </w: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CpG</w:t>
            </w:r>
            <w:proofErr w:type="spellEnd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 xml:space="preserve"> binding domain protein 1</w:t>
            </w:r>
          </w:p>
        </w:tc>
      </w:tr>
      <w:tr w:rsidR="00AC0AC2" w:rsidRPr="00825FB7" w:rsidTr="00244A41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NBPF9</w:t>
            </w:r>
            <w:proofErr w:type="spellEnd"/>
          </w:p>
        </w:tc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neuroblastoma</w:t>
            </w:r>
            <w:proofErr w:type="spellEnd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 xml:space="preserve"> breakpoint family, member 9</w:t>
            </w:r>
          </w:p>
        </w:tc>
      </w:tr>
      <w:tr w:rsidR="00AC0AC2" w:rsidRPr="00825FB7" w:rsidTr="00244A41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PBRM1</w:t>
            </w:r>
            <w:proofErr w:type="spellEnd"/>
          </w:p>
        </w:tc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polybromo</w:t>
            </w:r>
            <w:proofErr w:type="spellEnd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 xml:space="preserve"> 1</w:t>
            </w:r>
          </w:p>
        </w:tc>
      </w:tr>
      <w:tr w:rsidR="00AC0AC2" w:rsidRPr="00825FB7" w:rsidTr="00244A41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RPS25</w:t>
            </w:r>
            <w:proofErr w:type="spellEnd"/>
          </w:p>
        </w:tc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 xml:space="preserve">ribosomal protein </w:t>
            </w: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S25</w:t>
            </w:r>
            <w:proofErr w:type="spellEnd"/>
          </w:p>
        </w:tc>
      </w:tr>
      <w:tr w:rsidR="00AC0AC2" w:rsidRPr="00DC695A" w:rsidTr="00244A41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SRSF1</w:t>
            </w:r>
            <w:proofErr w:type="spellEnd"/>
          </w:p>
        </w:tc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serine/</w:t>
            </w: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arginine</w:t>
            </w:r>
            <w:proofErr w:type="spellEnd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-rich splicing factor 1</w:t>
            </w:r>
          </w:p>
        </w:tc>
      </w:tr>
      <w:tr w:rsidR="00AC0AC2" w:rsidRPr="00DC695A" w:rsidTr="00244A41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SRSF11</w:t>
            </w:r>
            <w:proofErr w:type="spellEnd"/>
          </w:p>
        </w:tc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serine/</w:t>
            </w: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arginine</w:t>
            </w:r>
            <w:proofErr w:type="spellEnd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-rich splicing factor 11</w:t>
            </w:r>
          </w:p>
        </w:tc>
      </w:tr>
      <w:tr w:rsidR="00AC0AC2" w:rsidRPr="00825FB7" w:rsidTr="00244A41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UBE2K</w:t>
            </w:r>
            <w:proofErr w:type="spellEnd"/>
          </w:p>
        </w:tc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ubiquitin</w:t>
            </w:r>
            <w:proofErr w:type="spellEnd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 xml:space="preserve">-conjugating enzyme </w:t>
            </w: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E2K</w:t>
            </w:r>
            <w:proofErr w:type="spellEnd"/>
          </w:p>
        </w:tc>
      </w:tr>
      <w:tr w:rsidR="00AC0AC2" w:rsidRPr="00825FB7" w:rsidTr="00244A41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UTRN</w:t>
            </w:r>
            <w:proofErr w:type="spellEnd"/>
          </w:p>
        </w:tc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Utrophin</w:t>
            </w:r>
            <w:proofErr w:type="spellEnd"/>
          </w:p>
        </w:tc>
      </w:tr>
      <w:tr w:rsidR="00AC0AC2" w:rsidRPr="00DC695A" w:rsidTr="00244A41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VPS13C</w:t>
            </w:r>
            <w:proofErr w:type="spellEnd"/>
          </w:p>
        </w:tc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 xml:space="preserve">vacuolar protein sorting 13 homolog C (S. </w:t>
            </w: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cerevisiae</w:t>
            </w:r>
            <w:proofErr w:type="spellEnd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)</w:t>
            </w:r>
          </w:p>
        </w:tc>
      </w:tr>
      <w:tr w:rsidR="00AC0AC2" w:rsidRPr="00DC695A" w:rsidTr="00244A41">
        <w:trPr>
          <w:trHeight w:val="300"/>
        </w:trPr>
        <w:tc>
          <w:tcPr>
            <w:tcW w:w="92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nl-BE"/>
              </w:rPr>
            </w:pPr>
            <w:r w:rsidRPr="00825FB7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nl-BE"/>
              </w:rPr>
              <w:t xml:space="preserve">Down-regulated genes for both sexes </w:t>
            </w:r>
          </w:p>
        </w:tc>
      </w:tr>
      <w:tr w:rsidR="00AC0AC2" w:rsidRPr="00DC695A" w:rsidTr="00244A41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APBB2</w:t>
            </w:r>
            <w:proofErr w:type="spellEnd"/>
          </w:p>
        </w:tc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amyloid</w:t>
            </w:r>
            <w:proofErr w:type="spellEnd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 xml:space="preserve"> beta (</w:t>
            </w: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A4</w:t>
            </w:r>
            <w:proofErr w:type="spellEnd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) precursor protein-binding, family B, member 2</w:t>
            </w:r>
          </w:p>
        </w:tc>
      </w:tr>
      <w:tr w:rsidR="00AC0AC2" w:rsidRPr="00DC695A" w:rsidTr="00244A41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CACTIN</w:t>
            </w:r>
            <w:proofErr w:type="spellEnd"/>
          </w:p>
        </w:tc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cactin</w:t>
            </w:r>
            <w:proofErr w:type="spellEnd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 xml:space="preserve">, </w:t>
            </w: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spliceosome</w:t>
            </w:r>
            <w:proofErr w:type="spellEnd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 xml:space="preserve"> C complex subunit</w:t>
            </w:r>
          </w:p>
        </w:tc>
      </w:tr>
      <w:tr w:rsidR="00AC0AC2" w:rsidRPr="00825FB7" w:rsidTr="00244A41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CNTNAP1</w:t>
            </w:r>
            <w:proofErr w:type="spellEnd"/>
          </w:p>
        </w:tc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contactin</w:t>
            </w:r>
            <w:proofErr w:type="spellEnd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 xml:space="preserve"> associated protein 1</w:t>
            </w:r>
          </w:p>
        </w:tc>
      </w:tr>
      <w:tr w:rsidR="00AC0AC2" w:rsidRPr="00DC695A" w:rsidTr="00244A41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CYP4F62P</w:t>
            </w:r>
            <w:proofErr w:type="spellEnd"/>
          </w:p>
        </w:tc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cytochrome</w:t>
            </w:r>
            <w:proofErr w:type="spellEnd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P450</w:t>
            </w:r>
            <w:proofErr w:type="spellEnd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 xml:space="preserve">, family 4, subfamily F, polypeptide 62, </w:t>
            </w: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pseudogene</w:t>
            </w:r>
            <w:proofErr w:type="spellEnd"/>
          </w:p>
        </w:tc>
      </w:tr>
      <w:tr w:rsidR="00AC0AC2" w:rsidRPr="00825FB7" w:rsidTr="00244A41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DOCK3</w:t>
            </w:r>
            <w:proofErr w:type="spellEnd"/>
          </w:p>
        </w:tc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 xml:space="preserve">dedicator of </w:t>
            </w: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cytokinesis</w:t>
            </w:r>
            <w:proofErr w:type="spellEnd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 xml:space="preserve"> 3</w:t>
            </w:r>
          </w:p>
        </w:tc>
      </w:tr>
      <w:tr w:rsidR="00AC0AC2" w:rsidRPr="00DC695A" w:rsidTr="00244A41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DRAP1</w:t>
            </w:r>
            <w:proofErr w:type="spellEnd"/>
          </w:p>
        </w:tc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DR1</w:t>
            </w:r>
            <w:proofErr w:type="spellEnd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-associated protein 1 (negative cofactor 2 alpha)</w:t>
            </w:r>
          </w:p>
        </w:tc>
      </w:tr>
      <w:tr w:rsidR="00AC0AC2" w:rsidRPr="00825FB7" w:rsidTr="00244A41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GUF1</w:t>
            </w:r>
            <w:proofErr w:type="spellEnd"/>
          </w:p>
        </w:tc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GUF1</w:t>
            </w:r>
            <w:proofErr w:type="spellEnd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 xml:space="preserve"> homolog, </w:t>
            </w: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GTPase</w:t>
            </w:r>
            <w:proofErr w:type="spellEnd"/>
          </w:p>
        </w:tc>
      </w:tr>
      <w:tr w:rsidR="00AC0AC2" w:rsidRPr="00825FB7" w:rsidTr="00244A41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HAMP</w:t>
            </w:r>
            <w:proofErr w:type="spellEnd"/>
          </w:p>
        </w:tc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hepcidin</w:t>
            </w:r>
            <w:proofErr w:type="spellEnd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 xml:space="preserve"> antimicrobial peptide</w:t>
            </w:r>
          </w:p>
        </w:tc>
      </w:tr>
      <w:tr w:rsidR="00AC0AC2" w:rsidRPr="00825FB7" w:rsidTr="00244A41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HIC1</w:t>
            </w:r>
            <w:proofErr w:type="spellEnd"/>
          </w:p>
        </w:tc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hypermethylated</w:t>
            </w:r>
            <w:proofErr w:type="spellEnd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 xml:space="preserve"> in cancer 1</w:t>
            </w:r>
          </w:p>
        </w:tc>
      </w:tr>
      <w:tr w:rsidR="00AC0AC2" w:rsidRPr="00825FB7" w:rsidTr="00244A41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HMG20B</w:t>
            </w:r>
            <w:proofErr w:type="spellEnd"/>
          </w:p>
        </w:tc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 xml:space="preserve">high mobility group </w:t>
            </w: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20B</w:t>
            </w:r>
            <w:proofErr w:type="spellEnd"/>
          </w:p>
        </w:tc>
      </w:tr>
      <w:tr w:rsidR="00AC0AC2" w:rsidRPr="00825FB7" w:rsidTr="00244A41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IL2RG</w:t>
            </w:r>
            <w:proofErr w:type="spellEnd"/>
          </w:p>
        </w:tc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interleukin 2 receptor, gamma</w:t>
            </w:r>
          </w:p>
        </w:tc>
      </w:tr>
      <w:tr w:rsidR="00AC0AC2" w:rsidRPr="00DC695A" w:rsidTr="00244A41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KCTD19</w:t>
            </w:r>
            <w:proofErr w:type="spellEnd"/>
          </w:p>
        </w:tc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 xml:space="preserve">potassium channel </w:t>
            </w: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tetramerization</w:t>
            </w:r>
            <w:proofErr w:type="spellEnd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 xml:space="preserve"> domain containing 19</w:t>
            </w:r>
          </w:p>
        </w:tc>
      </w:tr>
      <w:tr w:rsidR="00AC0AC2" w:rsidRPr="00825FB7" w:rsidTr="00244A41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KRT7</w:t>
            </w:r>
            <w:proofErr w:type="spellEnd"/>
          </w:p>
        </w:tc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keratin 7, type II</w:t>
            </w:r>
          </w:p>
        </w:tc>
      </w:tr>
      <w:tr w:rsidR="00AC0AC2" w:rsidRPr="00825FB7" w:rsidTr="00244A41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KRTAP1</w:t>
            </w:r>
            <w:proofErr w:type="spellEnd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-3</w:t>
            </w:r>
          </w:p>
        </w:tc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keratin associated protein 1-3</w:t>
            </w:r>
          </w:p>
        </w:tc>
      </w:tr>
      <w:tr w:rsidR="00AC0AC2" w:rsidRPr="00825FB7" w:rsidTr="00244A41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KRTAP2</w:t>
            </w:r>
            <w:proofErr w:type="spellEnd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-4</w:t>
            </w:r>
          </w:p>
        </w:tc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keratin associated protein 2-4</w:t>
            </w:r>
          </w:p>
        </w:tc>
      </w:tr>
      <w:tr w:rsidR="00AC0AC2" w:rsidRPr="00825FB7" w:rsidTr="00244A41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LINC00320</w:t>
            </w:r>
            <w:proofErr w:type="spellEnd"/>
          </w:p>
        </w:tc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 xml:space="preserve">long </w:t>
            </w: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intergenic</w:t>
            </w:r>
            <w:proofErr w:type="spellEnd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 xml:space="preserve"> non-protein coding RNA 320</w:t>
            </w:r>
          </w:p>
        </w:tc>
      </w:tr>
      <w:tr w:rsidR="00AC0AC2" w:rsidRPr="00825FB7" w:rsidTr="00244A41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MAP1S</w:t>
            </w:r>
            <w:proofErr w:type="spellEnd"/>
          </w:p>
        </w:tc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 xml:space="preserve">microtubule-associated protein </w:t>
            </w: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1S</w:t>
            </w:r>
            <w:proofErr w:type="spellEnd"/>
          </w:p>
        </w:tc>
      </w:tr>
      <w:tr w:rsidR="00AC0AC2" w:rsidRPr="00825FB7" w:rsidTr="00244A41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MTRNR2L10</w:t>
            </w:r>
            <w:proofErr w:type="spellEnd"/>
          </w:p>
        </w:tc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MT-</w:t>
            </w: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RNR2</w:t>
            </w:r>
            <w:proofErr w:type="spellEnd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-like 10</w:t>
            </w:r>
          </w:p>
        </w:tc>
      </w:tr>
      <w:tr w:rsidR="00AC0AC2" w:rsidRPr="00DC695A" w:rsidTr="00244A41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NACAP1</w:t>
            </w:r>
            <w:proofErr w:type="spellEnd"/>
          </w:p>
        </w:tc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 xml:space="preserve">nascent-polypeptide-associated complex alpha polypeptide </w:t>
            </w: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pseudogene</w:t>
            </w:r>
            <w:proofErr w:type="spellEnd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 xml:space="preserve"> 1</w:t>
            </w:r>
          </w:p>
        </w:tc>
      </w:tr>
      <w:tr w:rsidR="00AC0AC2" w:rsidRPr="00825FB7" w:rsidTr="00244A41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NUTM2D</w:t>
            </w:r>
            <w:proofErr w:type="spellEnd"/>
          </w:p>
        </w:tc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 xml:space="preserve">NUT family member </w:t>
            </w: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2D</w:t>
            </w:r>
            <w:proofErr w:type="spellEnd"/>
          </w:p>
        </w:tc>
      </w:tr>
      <w:tr w:rsidR="00AC0AC2" w:rsidRPr="00825FB7" w:rsidTr="00244A41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lastRenderedPageBreak/>
              <w:t>PCSK1N</w:t>
            </w:r>
            <w:proofErr w:type="spellEnd"/>
          </w:p>
        </w:tc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proprotein</w:t>
            </w:r>
            <w:proofErr w:type="spellEnd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convertase</w:t>
            </w:r>
            <w:proofErr w:type="spellEnd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subtilisin</w:t>
            </w:r>
            <w:proofErr w:type="spellEnd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/</w:t>
            </w: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kexin</w:t>
            </w:r>
            <w:proofErr w:type="spellEnd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 xml:space="preserve"> type 1 inhibitor</w:t>
            </w:r>
          </w:p>
        </w:tc>
      </w:tr>
      <w:tr w:rsidR="00AC0AC2" w:rsidRPr="00825FB7" w:rsidTr="00244A41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PFKL</w:t>
            </w:r>
            <w:proofErr w:type="spellEnd"/>
          </w:p>
        </w:tc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phosphofructokinase</w:t>
            </w:r>
            <w:proofErr w:type="spellEnd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, liver</w:t>
            </w:r>
          </w:p>
        </w:tc>
      </w:tr>
      <w:tr w:rsidR="00AC0AC2" w:rsidRPr="00825FB7" w:rsidTr="00244A41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PIK3CD-AS1</w:t>
            </w:r>
            <w:proofErr w:type="spellEnd"/>
          </w:p>
        </w:tc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PIK3CD</w:t>
            </w:r>
            <w:proofErr w:type="spellEnd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 xml:space="preserve"> antisense RNA 1</w:t>
            </w:r>
          </w:p>
        </w:tc>
      </w:tr>
      <w:tr w:rsidR="00AC0AC2" w:rsidRPr="00825FB7" w:rsidTr="00244A41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PRR25</w:t>
            </w:r>
            <w:proofErr w:type="spellEnd"/>
          </w:p>
        </w:tc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proline</w:t>
            </w:r>
            <w:proofErr w:type="spellEnd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 xml:space="preserve"> rich 25</w:t>
            </w:r>
          </w:p>
        </w:tc>
      </w:tr>
      <w:tr w:rsidR="00AC0AC2" w:rsidRPr="00825FB7" w:rsidTr="00244A41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PRR36</w:t>
            </w:r>
            <w:proofErr w:type="spellEnd"/>
          </w:p>
        </w:tc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proline</w:t>
            </w:r>
            <w:proofErr w:type="spellEnd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 xml:space="preserve"> rich 36</w:t>
            </w:r>
          </w:p>
        </w:tc>
      </w:tr>
      <w:tr w:rsidR="00AC0AC2" w:rsidRPr="00825FB7" w:rsidTr="00244A41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SFTPA2</w:t>
            </w:r>
            <w:proofErr w:type="spellEnd"/>
          </w:p>
        </w:tc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 xml:space="preserve">surfactant protein </w:t>
            </w: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A2</w:t>
            </w:r>
            <w:proofErr w:type="spellEnd"/>
          </w:p>
        </w:tc>
      </w:tr>
      <w:tr w:rsidR="00AC0AC2" w:rsidRPr="00825FB7" w:rsidTr="00244A41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TGFA</w:t>
            </w:r>
            <w:proofErr w:type="spellEnd"/>
          </w:p>
        </w:tc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transforming growth factor alpha</w:t>
            </w:r>
          </w:p>
        </w:tc>
      </w:tr>
      <w:tr w:rsidR="00AC0AC2" w:rsidRPr="00825FB7" w:rsidTr="00244A41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TMEM151B</w:t>
            </w:r>
            <w:proofErr w:type="spellEnd"/>
          </w:p>
        </w:tc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transmembrane</w:t>
            </w:r>
            <w:proofErr w:type="spellEnd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 xml:space="preserve"> protein </w:t>
            </w: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151B</w:t>
            </w:r>
            <w:proofErr w:type="spellEnd"/>
          </w:p>
        </w:tc>
      </w:tr>
      <w:tr w:rsidR="00AC0AC2" w:rsidRPr="00DC695A" w:rsidTr="00244A41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TOMM20L</w:t>
            </w:r>
            <w:proofErr w:type="spellEnd"/>
          </w:p>
        </w:tc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translocase</w:t>
            </w:r>
            <w:proofErr w:type="spellEnd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 xml:space="preserve"> of outer mitochondrial membrane 20 homolog (yeast)-like</w:t>
            </w:r>
          </w:p>
        </w:tc>
      </w:tr>
      <w:tr w:rsidR="00AC0AC2" w:rsidRPr="00825FB7" w:rsidTr="00244A41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TSHB</w:t>
            </w:r>
            <w:proofErr w:type="spellEnd"/>
          </w:p>
        </w:tc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thyroid stimulating hormone, beta</w:t>
            </w:r>
          </w:p>
        </w:tc>
      </w:tr>
      <w:tr w:rsidR="00AC0AC2" w:rsidRPr="00825FB7" w:rsidTr="00244A41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TSPAN11</w:t>
            </w:r>
            <w:proofErr w:type="spellEnd"/>
          </w:p>
        </w:tc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tetraspanin</w:t>
            </w:r>
            <w:proofErr w:type="spellEnd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 xml:space="preserve"> 11</w:t>
            </w:r>
          </w:p>
        </w:tc>
      </w:tr>
      <w:tr w:rsidR="00AC0AC2" w:rsidRPr="00825FB7" w:rsidTr="00244A41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ZNF205</w:t>
            </w:r>
            <w:proofErr w:type="spellEnd"/>
          </w:p>
        </w:tc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zinc finger protein 205</w:t>
            </w:r>
          </w:p>
        </w:tc>
      </w:tr>
      <w:tr w:rsidR="00AC0AC2" w:rsidRPr="00825FB7" w:rsidTr="00244A41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ZNF771</w:t>
            </w:r>
            <w:proofErr w:type="spellEnd"/>
          </w:p>
        </w:tc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zinc finger protein 771</w:t>
            </w:r>
          </w:p>
        </w:tc>
      </w:tr>
      <w:tr w:rsidR="00AC0AC2" w:rsidRPr="00DC695A" w:rsidTr="00244A41">
        <w:trPr>
          <w:trHeight w:val="300"/>
        </w:trPr>
        <w:tc>
          <w:tcPr>
            <w:tcW w:w="9229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 w:eastAsia="nl-BE"/>
              </w:rPr>
            </w:pPr>
            <w:r w:rsidRPr="00825FB7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nl-BE"/>
              </w:rPr>
              <w:t>Down-regulated genes for boys, up-regulated for girls</w:t>
            </w:r>
          </w:p>
        </w:tc>
      </w:tr>
      <w:tr w:rsidR="00AC0AC2" w:rsidRPr="00825FB7" w:rsidTr="00244A41">
        <w:trPr>
          <w:trHeight w:val="300"/>
        </w:trPr>
        <w:tc>
          <w:tcPr>
            <w:tcW w:w="114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en-US" w:eastAsia="nl-BE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CECR5-AS1</w:t>
            </w:r>
            <w:proofErr w:type="spellEnd"/>
          </w:p>
        </w:tc>
        <w:tc>
          <w:tcPr>
            <w:tcW w:w="80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en-US" w:eastAsia="nl-BE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CECR5</w:t>
            </w:r>
            <w:proofErr w:type="spellEnd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 xml:space="preserve"> antisense RNA 1</w:t>
            </w:r>
          </w:p>
        </w:tc>
      </w:tr>
      <w:tr w:rsidR="00AC0AC2" w:rsidRPr="00DC695A" w:rsidTr="00244A41">
        <w:trPr>
          <w:trHeight w:val="300"/>
        </w:trPr>
        <w:tc>
          <w:tcPr>
            <w:tcW w:w="114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en-US" w:eastAsia="nl-BE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KDM5D</w:t>
            </w:r>
            <w:proofErr w:type="spellEnd"/>
          </w:p>
        </w:tc>
        <w:tc>
          <w:tcPr>
            <w:tcW w:w="80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val="en-US" w:eastAsia="nl-BE"/>
              </w:rPr>
            </w:pPr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 xml:space="preserve">lysine (K)-specific </w:t>
            </w: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demethylase</w:t>
            </w:r>
            <w:proofErr w:type="spellEnd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5D</w:t>
            </w:r>
            <w:proofErr w:type="spellEnd"/>
          </w:p>
        </w:tc>
      </w:tr>
    </w:tbl>
    <w:p w:rsidR="00AC0AC2" w:rsidRPr="00825FB7" w:rsidRDefault="00AC0AC2" w:rsidP="00AC0AC2">
      <w:pPr>
        <w:pStyle w:val="Heading1"/>
        <w:suppressLineNumbers/>
        <w:shd w:val="clear" w:color="auto" w:fill="FFFFFF"/>
        <w:spacing w:before="0" w:beforeAutospacing="0" w:after="0" w:afterAutospacing="0"/>
        <w:rPr>
          <w:color w:val="000000"/>
          <w:sz w:val="24"/>
          <w:szCs w:val="24"/>
          <w:lang w:val="en-US"/>
        </w:rPr>
      </w:pPr>
    </w:p>
    <w:p w:rsidR="00AC0AC2" w:rsidRPr="00825FB7" w:rsidRDefault="00AC0AC2" w:rsidP="00AC0AC2">
      <w:pPr>
        <w:pStyle w:val="Heading1"/>
        <w:suppressLineNumbers/>
        <w:shd w:val="clear" w:color="auto" w:fill="FFFFFF"/>
        <w:spacing w:before="0" w:beforeAutospacing="0" w:after="0" w:afterAutospacing="0"/>
        <w:rPr>
          <w:color w:val="000000"/>
          <w:sz w:val="24"/>
          <w:szCs w:val="24"/>
          <w:lang w:val="en-US"/>
        </w:rPr>
      </w:pPr>
    </w:p>
    <w:p w:rsidR="00AC0AC2" w:rsidRPr="00825FB7" w:rsidRDefault="00AC0AC2" w:rsidP="00AC0AC2">
      <w:pPr>
        <w:suppressLineNumbers/>
        <w:rPr>
          <w:rFonts w:ascii="Times New Roman" w:hAnsi="Times New Roman" w:cs="Times New Roman"/>
          <w:sz w:val="24"/>
          <w:szCs w:val="24"/>
          <w:lang w:val="en-US"/>
        </w:rPr>
      </w:pPr>
    </w:p>
    <w:p w:rsidR="00AC0AC2" w:rsidRPr="00825FB7" w:rsidRDefault="00AC0AC2" w:rsidP="00AC0AC2">
      <w:pPr>
        <w:suppressLineNumbers/>
        <w:rPr>
          <w:rFonts w:ascii="Times New Roman" w:hAnsi="Times New Roman" w:cs="Times New Roman"/>
          <w:sz w:val="24"/>
          <w:szCs w:val="24"/>
          <w:lang w:val="en-US"/>
        </w:rPr>
      </w:pPr>
    </w:p>
    <w:p w:rsidR="00AC0AC2" w:rsidRPr="00825FB7" w:rsidRDefault="00AC0AC2" w:rsidP="00AC0AC2">
      <w:pPr>
        <w:suppressLineNumbers/>
        <w:rPr>
          <w:rFonts w:ascii="Times New Roman" w:hAnsi="Times New Roman" w:cs="Times New Roman"/>
          <w:sz w:val="24"/>
          <w:szCs w:val="24"/>
          <w:lang w:val="en-US"/>
        </w:rPr>
      </w:pPr>
    </w:p>
    <w:p w:rsidR="00AC0AC2" w:rsidRPr="00825FB7" w:rsidRDefault="00AC0AC2" w:rsidP="00AC0AC2">
      <w:pPr>
        <w:suppressLineNumbers/>
        <w:rPr>
          <w:rFonts w:ascii="Times New Roman" w:hAnsi="Times New Roman" w:cs="Times New Roman"/>
          <w:sz w:val="24"/>
          <w:szCs w:val="24"/>
          <w:lang w:val="en-US"/>
        </w:rPr>
      </w:pPr>
    </w:p>
    <w:p w:rsidR="00AC0AC2" w:rsidRPr="00825FB7" w:rsidRDefault="00AC0AC2" w:rsidP="00AC0AC2">
      <w:pPr>
        <w:suppressLineNumbers/>
        <w:rPr>
          <w:rFonts w:ascii="Times New Roman" w:hAnsi="Times New Roman" w:cs="Times New Roman"/>
          <w:sz w:val="24"/>
          <w:szCs w:val="24"/>
          <w:lang w:val="en-US"/>
        </w:rPr>
      </w:pPr>
    </w:p>
    <w:p w:rsidR="00AC0AC2" w:rsidRPr="00825FB7" w:rsidRDefault="00AC0AC2" w:rsidP="00AC0AC2">
      <w:pPr>
        <w:suppressLineNumbers/>
        <w:rPr>
          <w:rFonts w:ascii="Times New Roman" w:hAnsi="Times New Roman" w:cs="Times New Roman"/>
          <w:sz w:val="24"/>
          <w:szCs w:val="24"/>
          <w:lang w:val="en-US"/>
        </w:rPr>
      </w:pPr>
    </w:p>
    <w:p w:rsidR="00AC0AC2" w:rsidRPr="00825FB7" w:rsidRDefault="00AC0AC2" w:rsidP="00AC0AC2">
      <w:pPr>
        <w:suppressLineNumbers/>
        <w:rPr>
          <w:rFonts w:ascii="Times New Roman" w:hAnsi="Times New Roman" w:cs="Times New Roman"/>
          <w:sz w:val="24"/>
          <w:szCs w:val="24"/>
          <w:lang w:val="en-US"/>
        </w:rPr>
      </w:pPr>
    </w:p>
    <w:p w:rsidR="00AC0AC2" w:rsidRPr="00825FB7" w:rsidRDefault="00AC0AC2" w:rsidP="00AC0AC2">
      <w:pPr>
        <w:suppressLineNumbers/>
        <w:rPr>
          <w:rFonts w:ascii="Times New Roman" w:hAnsi="Times New Roman" w:cs="Times New Roman"/>
          <w:sz w:val="24"/>
          <w:szCs w:val="24"/>
          <w:lang w:val="en-US"/>
        </w:rPr>
      </w:pPr>
    </w:p>
    <w:p w:rsidR="00AC0AC2" w:rsidRPr="00825FB7" w:rsidRDefault="00AC0AC2" w:rsidP="00AC0AC2">
      <w:pPr>
        <w:suppressLineNumbers/>
        <w:rPr>
          <w:rFonts w:ascii="Times New Roman" w:hAnsi="Times New Roman" w:cs="Times New Roman"/>
          <w:sz w:val="24"/>
          <w:szCs w:val="24"/>
          <w:lang w:val="en-US"/>
        </w:rPr>
      </w:pPr>
    </w:p>
    <w:p w:rsidR="00AC0AC2" w:rsidRPr="00825FB7" w:rsidRDefault="00AC0AC2" w:rsidP="00AC0AC2">
      <w:pPr>
        <w:suppressLineNumbers/>
        <w:rPr>
          <w:rFonts w:ascii="Times New Roman" w:hAnsi="Times New Roman" w:cs="Times New Roman"/>
          <w:sz w:val="24"/>
          <w:szCs w:val="24"/>
          <w:lang w:val="en-US"/>
        </w:rPr>
      </w:pPr>
    </w:p>
    <w:p w:rsidR="00AC0AC2" w:rsidRPr="00825FB7" w:rsidRDefault="00AC0AC2" w:rsidP="00AC0AC2">
      <w:pPr>
        <w:suppressLineNumbers/>
        <w:rPr>
          <w:rFonts w:ascii="Times New Roman" w:hAnsi="Times New Roman" w:cs="Times New Roman"/>
          <w:sz w:val="24"/>
          <w:szCs w:val="24"/>
          <w:lang w:val="en-US"/>
        </w:rPr>
      </w:pPr>
    </w:p>
    <w:p w:rsidR="00AC0AC2" w:rsidRPr="00825FB7" w:rsidRDefault="00AC0AC2" w:rsidP="00AC0AC2">
      <w:pPr>
        <w:suppressLineNumbers/>
        <w:rPr>
          <w:rFonts w:ascii="Times New Roman" w:hAnsi="Times New Roman" w:cs="Times New Roman"/>
          <w:sz w:val="24"/>
          <w:szCs w:val="24"/>
          <w:lang w:val="en-US"/>
        </w:rPr>
      </w:pPr>
    </w:p>
    <w:p w:rsidR="00AC0AC2" w:rsidRPr="00825FB7" w:rsidRDefault="00AC0AC2" w:rsidP="00AC0AC2">
      <w:pPr>
        <w:suppressLineNumbers/>
        <w:rPr>
          <w:rFonts w:ascii="Times New Roman" w:hAnsi="Times New Roman" w:cs="Times New Roman"/>
          <w:sz w:val="24"/>
          <w:szCs w:val="24"/>
          <w:lang w:val="en-US"/>
        </w:rPr>
      </w:pPr>
    </w:p>
    <w:p w:rsidR="00AC0AC2" w:rsidRPr="00825FB7" w:rsidRDefault="00AC0AC2" w:rsidP="00AC0AC2">
      <w:pPr>
        <w:suppressLineNumbers/>
        <w:rPr>
          <w:rFonts w:ascii="Times New Roman" w:hAnsi="Times New Roman" w:cs="Times New Roman"/>
          <w:sz w:val="24"/>
          <w:szCs w:val="24"/>
          <w:lang w:val="en-US"/>
        </w:rPr>
      </w:pPr>
    </w:p>
    <w:p w:rsidR="00AC0AC2" w:rsidRPr="00825FB7" w:rsidRDefault="00AC0AC2" w:rsidP="00AC0AC2">
      <w:pPr>
        <w:suppressLineNumbers/>
        <w:rPr>
          <w:rFonts w:ascii="Times New Roman" w:hAnsi="Times New Roman" w:cs="Times New Roman"/>
          <w:sz w:val="24"/>
          <w:szCs w:val="24"/>
          <w:lang w:val="en-US"/>
        </w:rPr>
      </w:pPr>
    </w:p>
    <w:p w:rsidR="00AC0AC2" w:rsidRPr="00825FB7" w:rsidRDefault="00AC0AC2" w:rsidP="00AC0AC2">
      <w:pPr>
        <w:suppressLineNumbers/>
        <w:rPr>
          <w:rFonts w:ascii="Times New Roman" w:hAnsi="Times New Roman" w:cs="Times New Roman"/>
          <w:sz w:val="24"/>
          <w:szCs w:val="24"/>
          <w:lang w:val="en-US"/>
        </w:rPr>
      </w:pPr>
    </w:p>
    <w:p w:rsidR="00AC0AC2" w:rsidRPr="00825FB7" w:rsidRDefault="00AC0AC2" w:rsidP="00AC0AC2">
      <w:pPr>
        <w:pStyle w:val="Heading1"/>
        <w:suppressLineNumbers/>
        <w:shd w:val="clear" w:color="auto" w:fill="FFFFFF"/>
        <w:spacing w:before="0" w:beforeAutospacing="0" w:after="0" w:afterAutospacing="0"/>
        <w:rPr>
          <w:color w:val="000000"/>
          <w:sz w:val="24"/>
          <w:szCs w:val="24"/>
          <w:lang w:val="en-US"/>
        </w:rPr>
      </w:pPr>
    </w:p>
    <w:p w:rsidR="00AC0AC2" w:rsidRPr="00825FB7" w:rsidRDefault="00AC0AC2" w:rsidP="00AC0AC2">
      <w:pPr>
        <w:pStyle w:val="Caption"/>
        <w:keepNext/>
        <w:rPr>
          <w:rFonts w:ascii="Times New Roman" w:hAnsi="Times New Roman" w:cs="Times New Roman"/>
          <w:b w:val="0"/>
          <w:color w:val="auto"/>
          <w:sz w:val="24"/>
          <w:szCs w:val="24"/>
          <w:lang w:val="en-US"/>
        </w:rPr>
      </w:pPr>
      <w:r>
        <w:rPr>
          <w:rFonts w:ascii="Times New Roman" w:hAnsi="Times New Roman" w:cs="Times New Roman"/>
          <w:b w:val="0"/>
          <w:color w:val="auto"/>
          <w:sz w:val="24"/>
          <w:szCs w:val="24"/>
          <w:lang w:val="en-US"/>
        </w:rPr>
        <w:lastRenderedPageBreak/>
        <w:t xml:space="preserve">Table </w:t>
      </w:r>
      <w:proofErr w:type="spellStart"/>
      <w:r>
        <w:rPr>
          <w:rFonts w:ascii="Times New Roman" w:hAnsi="Times New Roman" w:cs="Times New Roman"/>
          <w:b w:val="0"/>
          <w:color w:val="auto"/>
          <w:sz w:val="24"/>
          <w:szCs w:val="24"/>
          <w:lang w:val="en-US"/>
        </w:rPr>
        <w:t>S5</w:t>
      </w:r>
      <w:proofErr w:type="spellEnd"/>
      <w:r w:rsidRPr="00825FB7">
        <w:rPr>
          <w:rFonts w:ascii="Times New Roman" w:hAnsi="Times New Roman" w:cs="Times New Roman"/>
          <w:b w:val="0"/>
          <w:color w:val="auto"/>
          <w:sz w:val="24"/>
          <w:szCs w:val="24"/>
          <w:lang w:val="en-US"/>
        </w:rPr>
        <w:t xml:space="preserve">. Top ten significant genes in cord blood of newborn boys and girls associated with short-term </w:t>
      </w:r>
      <w:proofErr w:type="spellStart"/>
      <w:r w:rsidRPr="00825FB7">
        <w:rPr>
          <w:rFonts w:ascii="Times New Roman" w:hAnsi="Times New Roman" w:cs="Times New Roman"/>
          <w:b w:val="0"/>
          <w:color w:val="auto"/>
          <w:sz w:val="24"/>
          <w:szCs w:val="24"/>
          <w:lang w:val="en-US"/>
        </w:rPr>
        <w:t>PM</w:t>
      </w:r>
      <w:r w:rsidRPr="00825FB7">
        <w:rPr>
          <w:rFonts w:ascii="Times New Roman" w:hAnsi="Times New Roman" w:cs="Times New Roman"/>
          <w:b w:val="0"/>
          <w:color w:val="auto"/>
          <w:sz w:val="24"/>
          <w:szCs w:val="24"/>
          <w:vertAlign w:val="subscript"/>
          <w:lang w:val="en-US"/>
        </w:rPr>
        <w:t>2.5</w:t>
      </w:r>
      <w:proofErr w:type="spellEnd"/>
      <w:r w:rsidRPr="00825FB7">
        <w:rPr>
          <w:rFonts w:ascii="Times New Roman" w:hAnsi="Times New Roman" w:cs="Times New Roman"/>
          <w:b w:val="0"/>
          <w:color w:val="auto"/>
          <w:sz w:val="24"/>
          <w:szCs w:val="24"/>
          <w:lang w:val="en-US"/>
        </w:rPr>
        <w:t xml:space="preserve"> exposure.</w:t>
      </w:r>
    </w:p>
    <w:tbl>
      <w:tblPr>
        <w:tblW w:w="9639" w:type="dxa"/>
        <w:tblCellMar>
          <w:left w:w="0" w:type="dxa"/>
          <w:right w:w="0" w:type="dxa"/>
        </w:tblCellMar>
        <w:tblLook w:val="0620"/>
      </w:tblPr>
      <w:tblGrid>
        <w:gridCol w:w="1755"/>
        <w:gridCol w:w="1277"/>
        <w:gridCol w:w="5903"/>
        <w:gridCol w:w="704"/>
      </w:tblGrid>
      <w:tr w:rsidR="00AC0AC2" w:rsidRPr="00825FB7" w:rsidTr="00244A41">
        <w:tc>
          <w:tcPr>
            <w:tcW w:w="177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center"/>
          </w:tcPr>
          <w:p w:rsidR="00AC0AC2" w:rsidRPr="00825FB7" w:rsidRDefault="00AC0AC2" w:rsidP="00244A41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b/>
                <w:color w:val="000000"/>
                <w:kern w:val="24"/>
                <w:lang w:val="en-US" w:eastAsia="nl-BE"/>
              </w:rPr>
            </w:pPr>
            <w:r w:rsidRPr="00825FB7">
              <w:rPr>
                <w:rFonts w:ascii="Times New Roman" w:eastAsia="Times New Roman" w:hAnsi="Times New Roman" w:cs="Times New Roman"/>
                <w:b/>
                <w:color w:val="000000"/>
                <w:kern w:val="24"/>
                <w:lang w:val="en-US" w:eastAsia="nl-BE"/>
              </w:rPr>
              <w:t>Sex</w:t>
            </w:r>
          </w:p>
        </w:tc>
        <w:tc>
          <w:tcPr>
            <w:tcW w:w="120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C0AC2" w:rsidRPr="00825FB7" w:rsidRDefault="00AC0AC2" w:rsidP="00244A41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b/>
                <w:lang w:val="en-US" w:eastAsia="nl-BE"/>
              </w:rPr>
            </w:pPr>
            <w:r w:rsidRPr="00825FB7">
              <w:rPr>
                <w:rFonts w:ascii="Times New Roman" w:eastAsia="Times New Roman" w:hAnsi="Times New Roman" w:cs="Times New Roman"/>
                <w:b/>
                <w:color w:val="000000"/>
                <w:kern w:val="24"/>
                <w:lang w:val="en-US" w:eastAsia="nl-BE"/>
              </w:rPr>
              <w:t>Gene symbol</w:t>
            </w:r>
          </w:p>
        </w:tc>
        <w:tc>
          <w:tcPr>
            <w:tcW w:w="595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C0AC2" w:rsidRPr="00825FB7" w:rsidRDefault="00AC0AC2" w:rsidP="00244A41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b/>
                <w:lang w:val="en-US" w:eastAsia="nl-BE"/>
              </w:rPr>
            </w:pPr>
            <w:r w:rsidRPr="00825FB7">
              <w:rPr>
                <w:rFonts w:ascii="Times New Roman" w:eastAsia="Times New Roman" w:hAnsi="Times New Roman" w:cs="Times New Roman"/>
                <w:b/>
                <w:color w:val="000000"/>
                <w:kern w:val="24"/>
                <w:lang w:val="en-US" w:eastAsia="nl-BE"/>
              </w:rPr>
              <w:t>Gene name</w:t>
            </w:r>
          </w:p>
        </w:tc>
        <w:tc>
          <w:tcPr>
            <w:tcW w:w="70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C0AC2" w:rsidRPr="00825FB7" w:rsidRDefault="00AC0AC2" w:rsidP="00244A41">
            <w:pPr>
              <w:spacing w:after="0" w:line="240" w:lineRule="auto"/>
              <w:jc w:val="right"/>
              <w:textAlignment w:val="bottom"/>
              <w:rPr>
                <w:rFonts w:ascii="Times New Roman" w:eastAsia="Times New Roman" w:hAnsi="Times New Roman" w:cs="Times New Roman"/>
                <w:b/>
                <w:lang w:val="en-US" w:eastAsia="nl-BE"/>
              </w:rPr>
            </w:pPr>
            <w:r w:rsidRPr="00825FB7">
              <w:rPr>
                <w:rFonts w:ascii="Times New Roman" w:eastAsia="Times New Roman" w:hAnsi="Times New Roman" w:cs="Times New Roman"/>
                <w:b/>
                <w:color w:val="000000"/>
                <w:kern w:val="24"/>
                <w:lang w:val="en-US" w:eastAsia="nl-BE"/>
              </w:rPr>
              <w:t>FC</w:t>
            </w:r>
          </w:p>
        </w:tc>
      </w:tr>
      <w:tr w:rsidR="00AC0AC2" w:rsidRPr="00825FB7" w:rsidTr="00244A41">
        <w:tc>
          <w:tcPr>
            <w:tcW w:w="1771" w:type="dxa"/>
            <w:tcBorders>
              <w:top w:val="single" w:sz="8" w:space="0" w:color="000000"/>
              <w:left w:val="nil"/>
              <w:right w:val="nil"/>
            </w:tcBorders>
          </w:tcPr>
          <w:p w:rsidR="00AC0AC2" w:rsidRPr="00825FB7" w:rsidRDefault="00AC0AC2" w:rsidP="00244A41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b/>
                <w:color w:val="000000"/>
                <w:kern w:val="24"/>
                <w:lang w:val="en-US" w:eastAsia="nl-BE"/>
              </w:rPr>
            </w:pPr>
            <w:r w:rsidRPr="00825FB7">
              <w:rPr>
                <w:rFonts w:ascii="Times New Roman" w:eastAsia="Times New Roman" w:hAnsi="Times New Roman" w:cs="Times New Roman"/>
                <w:b/>
                <w:color w:val="000000"/>
                <w:kern w:val="24"/>
                <w:lang w:val="en-US" w:eastAsia="nl-BE"/>
              </w:rPr>
              <w:t>Girls (p-value &lt; 0.0026)</w:t>
            </w:r>
          </w:p>
        </w:tc>
        <w:tc>
          <w:tcPr>
            <w:tcW w:w="1206" w:type="dxa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C0AC2" w:rsidRPr="00825FB7" w:rsidRDefault="00AC0AC2" w:rsidP="00244A41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nl-BE"/>
              </w:rPr>
            </w:pPr>
          </w:p>
        </w:tc>
        <w:tc>
          <w:tcPr>
            <w:tcW w:w="5954" w:type="dxa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C0AC2" w:rsidRPr="00825FB7" w:rsidRDefault="00AC0AC2" w:rsidP="00244A41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nl-BE"/>
              </w:rPr>
            </w:pPr>
          </w:p>
        </w:tc>
        <w:tc>
          <w:tcPr>
            <w:tcW w:w="708" w:type="dxa"/>
            <w:tcBorders>
              <w:top w:val="single" w:sz="8" w:space="0" w:color="000000"/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AC0AC2" w:rsidRPr="00825FB7" w:rsidRDefault="00AC0AC2" w:rsidP="00244A41">
            <w:pPr>
              <w:spacing w:after="0" w:line="240" w:lineRule="auto"/>
              <w:jc w:val="right"/>
              <w:textAlignment w:val="bottom"/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nl-BE"/>
              </w:rPr>
            </w:pPr>
          </w:p>
        </w:tc>
      </w:tr>
      <w:tr w:rsidR="00AC0AC2" w:rsidRPr="00825FB7" w:rsidTr="00244A41">
        <w:tc>
          <w:tcPr>
            <w:tcW w:w="1771" w:type="dxa"/>
            <w:tcBorders>
              <w:left w:val="nil"/>
              <w:bottom w:val="nil"/>
              <w:right w:val="nil"/>
            </w:tcBorders>
          </w:tcPr>
          <w:p w:rsidR="00AC0AC2" w:rsidRPr="00825FB7" w:rsidRDefault="00AC0AC2" w:rsidP="00244A41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b/>
                <w:color w:val="000000"/>
                <w:kern w:val="24"/>
                <w:lang w:val="en-US" w:eastAsia="nl-BE"/>
              </w:rPr>
            </w:pPr>
          </w:p>
        </w:tc>
        <w:tc>
          <w:tcPr>
            <w:tcW w:w="1206" w:type="dxa"/>
            <w:tcBorders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AC0AC2" w:rsidRPr="00825FB7" w:rsidRDefault="00AC0AC2" w:rsidP="00244A41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ASTN2</w:t>
            </w:r>
            <w:proofErr w:type="spellEnd"/>
          </w:p>
        </w:tc>
        <w:tc>
          <w:tcPr>
            <w:tcW w:w="5954" w:type="dxa"/>
            <w:tcBorders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AC0AC2" w:rsidRPr="00825FB7" w:rsidRDefault="00AC0AC2" w:rsidP="00244A41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astrotactin</w:t>
            </w:r>
            <w:proofErr w:type="spellEnd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 xml:space="preserve"> 2</w:t>
            </w:r>
          </w:p>
        </w:tc>
        <w:tc>
          <w:tcPr>
            <w:tcW w:w="708" w:type="dxa"/>
            <w:tcBorders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AC0AC2" w:rsidRPr="00825FB7" w:rsidRDefault="00AC0AC2" w:rsidP="00244A4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0.84</w:t>
            </w:r>
          </w:p>
        </w:tc>
      </w:tr>
      <w:tr w:rsidR="00AC0AC2" w:rsidRPr="00825FB7" w:rsidTr="00244A41"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</w:tcPr>
          <w:p w:rsidR="00AC0AC2" w:rsidRPr="00825FB7" w:rsidRDefault="00AC0AC2" w:rsidP="00244A41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b/>
                <w:color w:val="000000"/>
                <w:kern w:val="24"/>
                <w:lang w:val="en-US" w:eastAsia="nl-BE"/>
              </w:rPr>
            </w:pP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AC0AC2" w:rsidRPr="00825FB7" w:rsidRDefault="00AC0AC2" w:rsidP="00244A41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THOP1</w:t>
            </w:r>
            <w:proofErr w:type="spellEnd"/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AC0AC2" w:rsidRPr="00825FB7" w:rsidRDefault="00AC0AC2" w:rsidP="00244A41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thimet</w:t>
            </w:r>
            <w:proofErr w:type="spellEnd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oligopeptidase</w:t>
            </w:r>
            <w:proofErr w:type="spellEnd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 xml:space="preserve"> 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AC0AC2" w:rsidRPr="00825FB7" w:rsidRDefault="00AC0AC2" w:rsidP="00244A4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1.11</w:t>
            </w:r>
          </w:p>
        </w:tc>
      </w:tr>
      <w:tr w:rsidR="00AC0AC2" w:rsidRPr="00825FB7" w:rsidTr="00244A41"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</w:tcPr>
          <w:p w:rsidR="00AC0AC2" w:rsidRPr="00825FB7" w:rsidRDefault="00AC0AC2" w:rsidP="00244A41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b/>
                <w:color w:val="000000"/>
                <w:kern w:val="24"/>
                <w:lang w:val="en-US" w:eastAsia="nl-BE"/>
              </w:rPr>
            </w:pP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AC0AC2" w:rsidRPr="00825FB7" w:rsidRDefault="00AC0AC2" w:rsidP="00244A41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CDC16</w:t>
            </w:r>
            <w:proofErr w:type="spellEnd"/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AC0AC2" w:rsidRPr="00825FB7" w:rsidRDefault="00AC0AC2" w:rsidP="00244A41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cell division cycle 16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AC0AC2" w:rsidRPr="00825FB7" w:rsidRDefault="00AC0AC2" w:rsidP="00244A4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1.22</w:t>
            </w:r>
          </w:p>
        </w:tc>
      </w:tr>
      <w:tr w:rsidR="00AC0AC2" w:rsidRPr="00825FB7" w:rsidTr="00244A41"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</w:tcPr>
          <w:p w:rsidR="00AC0AC2" w:rsidRPr="00825FB7" w:rsidRDefault="00AC0AC2" w:rsidP="00244A41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b/>
                <w:color w:val="000000"/>
                <w:kern w:val="24"/>
                <w:lang w:val="en-US" w:eastAsia="nl-BE"/>
              </w:rPr>
            </w:pP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AC0AC2" w:rsidRPr="00825FB7" w:rsidRDefault="00AC0AC2" w:rsidP="00244A41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MRPS2</w:t>
            </w:r>
            <w:proofErr w:type="spellEnd"/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AC0AC2" w:rsidRPr="00825FB7" w:rsidRDefault="00AC0AC2" w:rsidP="00244A41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 xml:space="preserve">mitochondrial ribosomal protein </w:t>
            </w: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S2</w:t>
            </w:r>
            <w:proofErr w:type="spellEnd"/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AC0AC2" w:rsidRPr="00825FB7" w:rsidRDefault="00AC0AC2" w:rsidP="00244A4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1.12</w:t>
            </w:r>
          </w:p>
        </w:tc>
      </w:tr>
      <w:tr w:rsidR="00AC0AC2" w:rsidRPr="00825FB7" w:rsidTr="00244A41"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</w:tcPr>
          <w:p w:rsidR="00AC0AC2" w:rsidRPr="00825FB7" w:rsidRDefault="00AC0AC2" w:rsidP="00244A41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b/>
                <w:color w:val="000000"/>
                <w:kern w:val="24"/>
                <w:lang w:val="en-US" w:eastAsia="nl-BE"/>
              </w:rPr>
            </w:pP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AC0AC2" w:rsidRPr="00825FB7" w:rsidRDefault="00AC0AC2" w:rsidP="00244A41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ZNF404</w:t>
            </w:r>
            <w:proofErr w:type="spellEnd"/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AC0AC2" w:rsidRPr="00825FB7" w:rsidRDefault="00AC0AC2" w:rsidP="00244A41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zinc finger protein 404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AC0AC2" w:rsidRPr="00825FB7" w:rsidRDefault="00AC0AC2" w:rsidP="00244A4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1.30</w:t>
            </w:r>
          </w:p>
        </w:tc>
      </w:tr>
      <w:tr w:rsidR="00AC0AC2" w:rsidRPr="00825FB7" w:rsidTr="00244A41"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</w:tcPr>
          <w:p w:rsidR="00AC0AC2" w:rsidRPr="00825FB7" w:rsidRDefault="00AC0AC2" w:rsidP="00244A41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b/>
                <w:color w:val="000000"/>
                <w:kern w:val="24"/>
                <w:lang w:val="en-US" w:eastAsia="nl-BE"/>
              </w:rPr>
            </w:pP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AC0AC2" w:rsidRPr="00825FB7" w:rsidRDefault="00AC0AC2" w:rsidP="00244A41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TRIM61</w:t>
            </w:r>
            <w:proofErr w:type="spellEnd"/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AC0AC2" w:rsidRPr="00825FB7" w:rsidRDefault="00AC0AC2" w:rsidP="00244A41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tripartite motif containing 61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AC0AC2" w:rsidRPr="00825FB7" w:rsidRDefault="00AC0AC2" w:rsidP="00244A4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1.21</w:t>
            </w:r>
          </w:p>
        </w:tc>
      </w:tr>
      <w:tr w:rsidR="00AC0AC2" w:rsidRPr="00825FB7" w:rsidTr="00244A41"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</w:tcPr>
          <w:p w:rsidR="00AC0AC2" w:rsidRPr="00825FB7" w:rsidRDefault="00AC0AC2" w:rsidP="00244A41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b/>
                <w:color w:val="000000"/>
                <w:kern w:val="24"/>
                <w:lang w:val="en-US" w:eastAsia="nl-BE"/>
              </w:rPr>
            </w:pP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AC0AC2" w:rsidRPr="00825FB7" w:rsidRDefault="00AC0AC2" w:rsidP="00244A41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PRP36</w:t>
            </w:r>
            <w:proofErr w:type="spellEnd"/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AC0AC2" w:rsidRPr="00825FB7" w:rsidRDefault="00AC0AC2" w:rsidP="00244A41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proline</w:t>
            </w:r>
            <w:proofErr w:type="spellEnd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 xml:space="preserve"> Rich Protein 36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AC0AC2" w:rsidRPr="00825FB7" w:rsidRDefault="00AC0AC2" w:rsidP="00244A4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0.75</w:t>
            </w:r>
          </w:p>
        </w:tc>
      </w:tr>
      <w:tr w:rsidR="00AC0AC2" w:rsidRPr="00825FB7" w:rsidTr="00244A41"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</w:tcPr>
          <w:p w:rsidR="00AC0AC2" w:rsidRPr="00825FB7" w:rsidRDefault="00AC0AC2" w:rsidP="00244A41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b/>
                <w:color w:val="000000"/>
                <w:kern w:val="24"/>
                <w:lang w:val="en-US" w:eastAsia="nl-BE"/>
              </w:rPr>
            </w:pP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AC0AC2" w:rsidRPr="00825FB7" w:rsidRDefault="00AC0AC2" w:rsidP="00244A41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MRPS25</w:t>
            </w:r>
            <w:proofErr w:type="spellEnd"/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AC0AC2" w:rsidRPr="00825FB7" w:rsidRDefault="00AC0AC2" w:rsidP="00244A41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 xml:space="preserve">mitochondrial ribosomal protein </w:t>
            </w: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S25</w:t>
            </w:r>
            <w:proofErr w:type="spellEnd"/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AC0AC2" w:rsidRPr="00825FB7" w:rsidRDefault="00AC0AC2" w:rsidP="00244A4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1.15</w:t>
            </w:r>
          </w:p>
        </w:tc>
      </w:tr>
      <w:tr w:rsidR="00AC0AC2" w:rsidRPr="00825FB7" w:rsidTr="00244A41"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</w:tcPr>
          <w:p w:rsidR="00AC0AC2" w:rsidRPr="00825FB7" w:rsidRDefault="00AC0AC2" w:rsidP="00244A41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b/>
                <w:color w:val="000000"/>
                <w:kern w:val="24"/>
                <w:lang w:val="en-US" w:eastAsia="nl-BE"/>
              </w:rPr>
            </w:pP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AC0AC2" w:rsidRPr="00825FB7" w:rsidRDefault="00AC0AC2" w:rsidP="00244A41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NACAP1</w:t>
            </w:r>
            <w:proofErr w:type="spellEnd"/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AC0AC2" w:rsidRPr="00825FB7" w:rsidRDefault="00AC0AC2" w:rsidP="00244A4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 xml:space="preserve">nascent-polypeptide-associated complex alpha polypeptide </w:t>
            </w: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pseudogene</w:t>
            </w:r>
            <w:proofErr w:type="spellEnd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 xml:space="preserve"> 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AC0AC2" w:rsidRPr="00825FB7" w:rsidRDefault="00AC0AC2" w:rsidP="00244A4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0.72</w:t>
            </w:r>
          </w:p>
        </w:tc>
      </w:tr>
      <w:tr w:rsidR="00AC0AC2" w:rsidRPr="00825FB7" w:rsidTr="00244A41"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</w:tcPr>
          <w:p w:rsidR="00AC0AC2" w:rsidRPr="00825FB7" w:rsidRDefault="00AC0AC2" w:rsidP="00244A41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b/>
                <w:color w:val="000000"/>
                <w:kern w:val="24"/>
                <w:lang w:val="en-US" w:eastAsia="nl-BE"/>
              </w:rPr>
            </w:pPr>
          </w:p>
        </w:tc>
        <w:tc>
          <w:tcPr>
            <w:tcW w:w="1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AC0AC2" w:rsidRPr="00825FB7" w:rsidRDefault="00AC0AC2" w:rsidP="00244A41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SRSF6</w:t>
            </w:r>
            <w:proofErr w:type="spellEnd"/>
          </w:p>
        </w:tc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AC0AC2" w:rsidRPr="00825FB7" w:rsidRDefault="00AC0AC2" w:rsidP="00244A41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serine/</w:t>
            </w: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arginine</w:t>
            </w:r>
            <w:proofErr w:type="spellEnd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-rich splicing factor 6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AC0AC2" w:rsidRPr="00825FB7" w:rsidRDefault="00AC0AC2" w:rsidP="00244A4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1.19</w:t>
            </w:r>
          </w:p>
        </w:tc>
      </w:tr>
      <w:tr w:rsidR="00AC0AC2" w:rsidRPr="00825FB7" w:rsidTr="00244A41">
        <w:tc>
          <w:tcPr>
            <w:tcW w:w="9639" w:type="dxa"/>
            <w:gridSpan w:val="4"/>
            <w:tcBorders>
              <w:top w:val="single" w:sz="4" w:space="0" w:color="auto"/>
              <w:left w:val="nil"/>
              <w:right w:val="nil"/>
            </w:tcBorders>
          </w:tcPr>
          <w:p w:rsidR="00AC0AC2" w:rsidRPr="00825FB7" w:rsidRDefault="00AC0AC2" w:rsidP="00244A41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b/>
                <w:color w:val="000000"/>
                <w:kern w:val="24"/>
                <w:lang w:val="en-US" w:eastAsia="nl-BE"/>
              </w:rPr>
            </w:pPr>
            <w:r w:rsidRPr="00825FB7">
              <w:rPr>
                <w:rFonts w:ascii="Times New Roman" w:eastAsia="Times New Roman" w:hAnsi="Times New Roman" w:cs="Times New Roman"/>
                <w:b/>
                <w:color w:val="000000"/>
                <w:kern w:val="24"/>
                <w:lang w:val="en-US" w:eastAsia="nl-BE"/>
              </w:rPr>
              <w:t>Boys (p-value &lt; 0.0014)</w:t>
            </w:r>
          </w:p>
        </w:tc>
      </w:tr>
      <w:tr w:rsidR="00AC0AC2" w:rsidRPr="00825FB7" w:rsidTr="00244A41">
        <w:tc>
          <w:tcPr>
            <w:tcW w:w="1771" w:type="dxa"/>
            <w:tcBorders>
              <w:left w:val="nil"/>
              <w:right w:val="nil"/>
            </w:tcBorders>
          </w:tcPr>
          <w:p w:rsidR="00AC0AC2" w:rsidRPr="00825FB7" w:rsidRDefault="00AC0AC2" w:rsidP="00244A41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nl-BE"/>
              </w:rPr>
            </w:pPr>
          </w:p>
        </w:tc>
        <w:tc>
          <w:tcPr>
            <w:tcW w:w="1206" w:type="dxa"/>
            <w:tcBorders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AC0AC2" w:rsidRPr="00825FB7" w:rsidRDefault="00AC0AC2" w:rsidP="00244A41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MTRNR2L3</w:t>
            </w:r>
            <w:proofErr w:type="spellEnd"/>
          </w:p>
        </w:tc>
        <w:tc>
          <w:tcPr>
            <w:tcW w:w="5954" w:type="dxa"/>
            <w:tcBorders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AC0AC2" w:rsidRPr="00825FB7" w:rsidRDefault="00AC0AC2" w:rsidP="00244A41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MT-</w:t>
            </w: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RNR2</w:t>
            </w:r>
            <w:proofErr w:type="spellEnd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-like 3</w:t>
            </w:r>
          </w:p>
        </w:tc>
        <w:tc>
          <w:tcPr>
            <w:tcW w:w="708" w:type="dxa"/>
            <w:tcBorders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AC0AC2" w:rsidRPr="00825FB7" w:rsidRDefault="00AC0AC2" w:rsidP="00244A4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0.75</w:t>
            </w:r>
          </w:p>
        </w:tc>
      </w:tr>
      <w:tr w:rsidR="00AC0AC2" w:rsidRPr="00825FB7" w:rsidTr="00244A41">
        <w:tc>
          <w:tcPr>
            <w:tcW w:w="1771" w:type="dxa"/>
            <w:tcBorders>
              <w:left w:val="nil"/>
              <w:right w:val="nil"/>
            </w:tcBorders>
          </w:tcPr>
          <w:p w:rsidR="00AC0AC2" w:rsidRPr="00825FB7" w:rsidRDefault="00AC0AC2" w:rsidP="00244A41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nl-BE"/>
              </w:rPr>
            </w:pPr>
          </w:p>
        </w:tc>
        <w:tc>
          <w:tcPr>
            <w:tcW w:w="1206" w:type="dxa"/>
            <w:tcBorders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AC0AC2" w:rsidRPr="00825FB7" w:rsidRDefault="00AC0AC2" w:rsidP="00244A41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AVL9</w:t>
            </w:r>
            <w:proofErr w:type="spellEnd"/>
          </w:p>
        </w:tc>
        <w:tc>
          <w:tcPr>
            <w:tcW w:w="5954" w:type="dxa"/>
            <w:tcBorders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AC0AC2" w:rsidRPr="00825FB7" w:rsidRDefault="00AC0AC2" w:rsidP="00244A41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AVL9</w:t>
            </w:r>
            <w:proofErr w:type="spellEnd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 xml:space="preserve"> homolog (S. </w:t>
            </w: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cerevisiase</w:t>
            </w:r>
            <w:proofErr w:type="spellEnd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)</w:t>
            </w:r>
          </w:p>
        </w:tc>
        <w:tc>
          <w:tcPr>
            <w:tcW w:w="708" w:type="dxa"/>
            <w:tcBorders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AC0AC2" w:rsidRPr="00825FB7" w:rsidRDefault="00AC0AC2" w:rsidP="00244A4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1.30</w:t>
            </w:r>
          </w:p>
        </w:tc>
      </w:tr>
      <w:tr w:rsidR="00AC0AC2" w:rsidRPr="00825FB7" w:rsidTr="00244A41">
        <w:tc>
          <w:tcPr>
            <w:tcW w:w="1771" w:type="dxa"/>
            <w:tcBorders>
              <w:left w:val="nil"/>
              <w:right w:val="nil"/>
            </w:tcBorders>
          </w:tcPr>
          <w:p w:rsidR="00AC0AC2" w:rsidRPr="00825FB7" w:rsidRDefault="00AC0AC2" w:rsidP="00244A41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nl-BE"/>
              </w:rPr>
            </w:pPr>
          </w:p>
        </w:tc>
        <w:tc>
          <w:tcPr>
            <w:tcW w:w="1206" w:type="dxa"/>
            <w:tcBorders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AC0AC2" w:rsidRPr="00825FB7" w:rsidRDefault="00AC0AC2" w:rsidP="00244A41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TNP2</w:t>
            </w:r>
            <w:proofErr w:type="spellEnd"/>
          </w:p>
        </w:tc>
        <w:tc>
          <w:tcPr>
            <w:tcW w:w="5954" w:type="dxa"/>
            <w:tcBorders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AC0AC2" w:rsidRPr="00825FB7" w:rsidRDefault="00AC0AC2" w:rsidP="00244A41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 xml:space="preserve">transition protein 2 (during </w:t>
            </w: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histone</w:t>
            </w:r>
            <w:proofErr w:type="spellEnd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 xml:space="preserve"> to </w:t>
            </w: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protamine</w:t>
            </w:r>
            <w:proofErr w:type="spellEnd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 xml:space="preserve"> replacement)</w:t>
            </w:r>
          </w:p>
        </w:tc>
        <w:tc>
          <w:tcPr>
            <w:tcW w:w="708" w:type="dxa"/>
            <w:tcBorders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AC0AC2" w:rsidRPr="00825FB7" w:rsidRDefault="00AC0AC2" w:rsidP="00244A4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0.82</w:t>
            </w:r>
          </w:p>
        </w:tc>
      </w:tr>
      <w:tr w:rsidR="00AC0AC2" w:rsidRPr="00825FB7" w:rsidTr="00244A41">
        <w:tc>
          <w:tcPr>
            <w:tcW w:w="1771" w:type="dxa"/>
            <w:tcBorders>
              <w:left w:val="nil"/>
              <w:right w:val="nil"/>
            </w:tcBorders>
          </w:tcPr>
          <w:p w:rsidR="00AC0AC2" w:rsidRPr="00825FB7" w:rsidRDefault="00AC0AC2" w:rsidP="00244A41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nl-BE"/>
              </w:rPr>
            </w:pPr>
          </w:p>
        </w:tc>
        <w:tc>
          <w:tcPr>
            <w:tcW w:w="1206" w:type="dxa"/>
            <w:tcBorders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AC0AC2" w:rsidRPr="00825FB7" w:rsidRDefault="00AC0AC2" w:rsidP="00244A41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MTRNR2L7</w:t>
            </w:r>
            <w:proofErr w:type="spellEnd"/>
          </w:p>
        </w:tc>
        <w:tc>
          <w:tcPr>
            <w:tcW w:w="5954" w:type="dxa"/>
            <w:tcBorders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AC0AC2" w:rsidRPr="00825FB7" w:rsidRDefault="00AC0AC2" w:rsidP="00244A41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MT-</w:t>
            </w: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RNR2</w:t>
            </w:r>
            <w:proofErr w:type="spellEnd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-like 7</w:t>
            </w:r>
          </w:p>
        </w:tc>
        <w:tc>
          <w:tcPr>
            <w:tcW w:w="708" w:type="dxa"/>
            <w:tcBorders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AC0AC2" w:rsidRPr="00825FB7" w:rsidRDefault="00AC0AC2" w:rsidP="00244A4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0.78</w:t>
            </w:r>
          </w:p>
        </w:tc>
      </w:tr>
      <w:tr w:rsidR="00AC0AC2" w:rsidRPr="00825FB7" w:rsidTr="00244A41">
        <w:tc>
          <w:tcPr>
            <w:tcW w:w="1771" w:type="dxa"/>
            <w:tcBorders>
              <w:left w:val="nil"/>
              <w:right w:val="nil"/>
            </w:tcBorders>
          </w:tcPr>
          <w:p w:rsidR="00AC0AC2" w:rsidRPr="00825FB7" w:rsidRDefault="00AC0AC2" w:rsidP="00244A41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nl-BE"/>
              </w:rPr>
            </w:pPr>
          </w:p>
        </w:tc>
        <w:tc>
          <w:tcPr>
            <w:tcW w:w="1206" w:type="dxa"/>
            <w:tcBorders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AC0AC2" w:rsidRPr="00825FB7" w:rsidRDefault="00AC0AC2" w:rsidP="00244A41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ADAM11</w:t>
            </w:r>
            <w:proofErr w:type="spellEnd"/>
          </w:p>
        </w:tc>
        <w:tc>
          <w:tcPr>
            <w:tcW w:w="5954" w:type="dxa"/>
            <w:tcBorders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AC0AC2" w:rsidRPr="00825FB7" w:rsidRDefault="00AC0AC2" w:rsidP="00244A41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 xml:space="preserve">ADAM </w:t>
            </w: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metallopeptidase</w:t>
            </w:r>
            <w:proofErr w:type="spellEnd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 xml:space="preserve"> domain 11</w:t>
            </w:r>
          </w:p>
        </w:tc>
        <w:tc>
          <w:tcPr>
            <w:tcW w:w="708" w:type="dxa"/>
            <w:tcBorders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AC0AC2" w:rsidRPr="00825FB7" w:rsidRDefault="00AC0AC2" w:rsidP="00244A4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0.73</w:t>
            </w:r>
          </w:p>
        </w:tc>
      </w:tr>
      <w:tr w:rsidR="00AC0AC2" w:rsidRPr="00825FB7" w:rsidTr="00244A41">
        <w:tc>
          <w:tcPr>
            <w:tcW w:w="1771" w:type="dxa"/>
            <w:tcBorders>
              <w:left w:val="nil"/>
              <w:right w:val="nil"/>
            </w:tcBorders>
          </w:tcPr>
          <w:p w:rsidR="00AC0AC2" w:rsidRPr="00825FB7" w:rsidRDefault="00AC0AC2" w:rsidP="00244A41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nl-BE"/>
              </w:rPr>
            </w:pPr>
          </w:p>
        </w:tc>
        <w:tc>
          <w:tcPr>
            <w:tcW w:w="1206" w:type="dxa"/>
            <w:tcBorders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AC0AC2" w:rsidRPr="00825FB7" w:rsidRDefault="00AC0AC2" w:rsidP="00244A41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POTEF</w:t>
            </w:r>
            <w:proofErr w:type="spellEnd"/>
          </w:p>
        </w:tc>
        <w:tc>
          <w:tcPr>
            <w:tcW w:w="5954" w:type="dxa"/>
            <w:tcBorders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AC0AC2" w:rsidRPr="00825FB7" w:rsidRDefault="00AC0AC2" w:rsidP="00244A41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POTE</w:t>
            </w:r>
            <w:proofErr w:type="spellEnd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ankyrin</w:t>
            </w:r>
            <w:proofErr w:type="spellEnd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 xml:space="preserve"> domain family, member F</w:t>
            </w:r>
          </w:p>
        </w:tc>
        <w:tc>
          <w:tcPr>
            <w:tcW w:w="708" w:type="dxa"/>
            <w:tcBorders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AC0AC2" w:rsidRPr="00825FB7" w:rsidRDefault="00AC0AC2" w:rsidP="00244A4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1.17</w:t>
            </w:r>
          </w:p>
        </w:tc>
      </w:tr>
      <w:tr w:rsidR="00AC0AC2" w:rsidRPr="00825FB7" w:rsidTr="00244A41">
        <w:tc>
          <w:tcPr>
            <w:tcW w:w="1771" w:type="dxa"/>
            <w:tcBorders>
              <w:left w:val="nil"/>
              <w:right w:val="nil"/>
            </w:tcBorders>
          </w:tcPr>
          <w:p w:rsidR="00AC0AC2" w:rsidRPr="00825FB7" w:rsidRDefault="00AC0AC2" w:rsidP="00244A41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nl-BE"/>
              </w:rPr>
            </w:pPr>
          </w:p>
        </w:tc>
        <w:tc>
          <w:tcPr>
            <w:tcW w:w="1206" w:type="dxa"/>
            <w:tcBorders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AC0AC2" w:rsidRPr="00825FB7" w:rsidRDefault="00AC0AC2" w:rsidP="00244A41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ITGB1</w:t>
            </w:r>
            <w:proofErr w:type="spellEnd"/>
          </w:p>
        </w:tc>
        <w:tc>
          <w:tcPr>
            <w:tcW w:w="5954" w:type="dxa"/>
            <w:tcBorders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AC0AC2" w:rsidRPr="00825FB7" w:rsidRDefault="00AC0AC2" w:rsidP="00244A41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integrin</w:t>
            </w:r>
            <w:proofErr w:type="spellEnd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, beta 1 (</w:t>
            </w: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fibronectin</w:t>
            </w:r>
            <w:proofErr w:type="spellEnd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 xml:space="preserve"> receptor, beta polypeptide, antigen </w:t>
            </w: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CD29</w:t>
            </w:r>
            <w:proofErr w:type="spellEnd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 xml:space="preserve"> includes </w:t>
            </w: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MDF2</w:t>
            </w:r>
            <w:proofErr w:type="spellEnd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 xml:space="preserve">, </w:t>
            </w: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MSK12</w:t>
            </w:r>
            <w:proofErr w:type="spellEnd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)</w:t>
            </w:r>
          </w:p>
        </w:tc>
        <w:tc>
          <w:tcPr>
            <w:tcW w:w="708" w:type="dxa"/>
            <w:tcBorders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AC0AC2" w:rsidRPr="00825FB7" w:rsidRDefault="00AC0AC2" w:rsidP="00244A4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1.14</w:t>
            </w:r>
          </w:p>
        </w:tc>
      </w:tr>
      <w:tr w:rsidR="00AC0AC2" w:rsidRPr="00825FB7" w:rsidTr="00244A41">
        <w:tc>
          <w:tcPr>
            <w:tcW w:w="1771" w:type="dxa"/>
            <w:tcBorders>
              <w:left w:val="nil"/>
              <w:right w:val="nil"/>
            </w:tcBorders>
          </w:tcPr>
          <w:p w:rsidR="00AC0AC2" w:rsidRPr="00825FB7" w:rsidRDefault="00AC0AC2" w:rsidP="00244A41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nl-BE"/>
              </w:rPr>
            </w:pPr>
          </w:p>
        </w:tc>
        <w:tc>
          <w:tcPr>
            <w:tcW w:w="1206" w:type="dxa"/>
            <w:tcBorders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AC0AC2" w:rsidRPr="00825FB7" w:rsidRDefault="00AC0AC2" w:rsidP="00244A41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NRG4</w:t>
            </w:r>
            <w:proofErr w:type="spellEnd"/>
          </w:p>
        </w:tc>
        <w:tc>
          <w:tcPr>
            <w:tcW w:w="5954" w:type="dxa"/>
            <w:tcBorders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AC0AC2" w:rsidRPr="00825FB7" w:rsidRDefault="00AC0AC2" w:rsidP="00244A41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neuregulin</w:t>
            </w:r>
            <w:proofErr w:type="spellEnd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 xml:space="preserve"> 4</w:t>
            </w:r>
          </w:p>
        </w:tc>
        <w:tc>
          <w:tcPr>
            <w:tcW w:w="708" w:type="dxa"/>
            <w:tcBorders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AC0AC2" w:rsidRPr="00825FB7" w:rsidRDefault="00AC0AC2" w:rsidP="00244A4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0.69</w:t>
            </w:r>
          </w:p>
        </w:tc>
      </w:tr>
      <w:tr w:rsidR="00AC0AC2" w:rsidRPr="00825FB7" w:rsidTr="00244A41">
        <w:tc>
          <w:tcPr>
            <w:tcW w:w="1771" w:type="dxa"/>
            <w:tcBorders>
              <w:left w:val="nil"/>
              <w:right w:val="nil"/>
            </w:tcBorders>
          </w:tcPr>
          <w:p w:rsidR="00AC0AC2" w:rsidRPr="00825FB7" w:rsidRDefault="00AC0AC2" w:rsidP="00244A41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nl-BE"/>
              </w:rPr>
            </w:pPr>
          </w:p>
        </w:tc>
        <w:tc>
          <w:tcPr>
            <w:tcW w:w="1206" w:type="dxa"/>
            <w:tcBorders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AC0AC2" w:rsidRPr="00825FB7" w:rsidRDefault="00AC0AC2" w:rsidP="00244A41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MTRNR2L10</w:t>
            </w:r>
            <w:proofErr w:type="spellEnd"/>
          </w:p>
        </w:tc>
        <w:tc>
          <w:tcPr>
            <w:tcW w:w="5954" w:type="dxa"/>
            <w:tcBorders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AC0AC2" w:rsidRPr="00825FB7" w:rsidRDefault="00AC0AC2" w:rsidP="00244A41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MT-</w:t>
            </w: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RNR2</w:t>
            </w:r>
            <w:proofErr w:type="spellEnd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-like 10</w:t>
            </w:r>
          </w:p>
        </w:tc>
        <w:tc>
          <w:tcPr>
            <w:tcW w:w="708" w:type="dxa"/>
            <w:tcBorders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AC0AC2" w:rsidRPr="00825FB7" w:rsidRDefault="00AC0AC2" w:rsidP="00244A4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0.76</w:t>
            </w:r>
          </w:p>
        </w:tc>
      </w:tr>
      <w:tr w:rsidR="00AC0AC2" w:rsidRPr="00825FB7" w:rsidTr="00244A41">
        <w:tc>
          <w:tcPr>
            <w:tcW w:w="1771" w:type="dxa"/>
            <w:tcBorders>
              <w:left w:val="nil"/>
              <w:bottom w:val="single" w:sz="8" w:space="0" w:color="auto"/>
              <w:right w:val="nil"/>
            </w:tcBorders>
          </w:tcPr>
          <w:p w:rsidR="00AC0AC2" w:rsidRPr="00825FB7" w:rsidRDefault="00AC0AC2" w:rsidP="00244A41">
            <w:pPr>
              <w:spacing w:after="0" w:line="240" w:lineRule="auto"/>
              <w:textAlignment w:val="bottom"/>
              <w:rPr>
                <w:rFonts w:ascii="Times New Roman" w:eastAsia="Times New Roman" w:hAnsi="Times New Roman" w:cs="Times New Roman"/>
                <w:color w:val="000000"/>
                <w:kern w:val="24"/>
                <w:lang w:val="en-US" w:eastAsia="nl-BE"/>
              </w:rPr>
            </w:pPr>
          </w:p>
        </w:tc>
        <w:tc>
          <w:tcPr>
            <w:tcW w:w="1206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AC0AC2" w:rsidRPr="00825FB7" w:rsidRDefault="00AC0AC2" w:rsidP="00244A41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HYALP1</w:t>
            </w:r>
            <w:proofErr w:type="spellEnd"/>
          </w:p>
        </w:tc>
        <w:tc>
          <w:tcPr>
            <w:tcW w:w="5954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AC0AC2" w:rsidRPr="00825FB7" w:rsidRDefault="00AC0AC2" w:rsidP="00244A41">
            <w:pPr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hyaluronoglucosaminidase</w:t>
            </w:r>
            <w:proofErr w:type="spellEnd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pseudogene</w:t>
            </w:r>
            <w:proofErr w:type="spellEnd"/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 xml:space="preserve"> 1</w:t>
            </w:r>
          </w:p>
        </w:tc>
        <w:tc>
          <w:tcPr>
            <w:tcW w:w="708" w:type="dxa"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AC0AC2" w:rsidRPr="00825FB7" w:rsidRDefault="00AC0AC2" w:rsidP="00244A41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825FB7">
              <w:rPr>
                <w:rFonts w:ascii="Times New Roman" w:hAnsi="Times New Roman" w:cs="Times New Roman"/>
                <w:color w:val="000000"/>
                <w:lang w:val="en-US"/>
              </w:rPr>
              <w:t>0.63</w:t>
            </w:r>
          </w:p>
        </w:tc>
      </w:tr>
    </w:tbl>
    <w:p w:rsidR="00AC0AC2" w:rsidRPr="00825FB7" w:rsidRDefault="00AC0AC2" w:rsidP="00AC0AC2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25FB7">
        <w:rPr>
          <w:rFonts w:ascii="Times New Roman" w:hAnsi="Times New Roman" w:cs="Times New Roman"/>
          <w:sz w:val="24"/>
          <w:szCs w:val="24"/>
          <w:lang w:val="en-US"/>
        </w:rPr>
        <w:t xml:space="preserve">FC: fold change calculated for an increase in </w:t>
      </w:r>
      <w:proofErr w:type="spellStart"/>
      <w:r w:rsidRPr="00825FB7">
        <w:rPr>
          <w:rFonts w:ascii="Times New Roman" w:hAnsi="Times New Roman" w:cs="Times New Roman"/>
          <w:sz w:val="24"/>
          <w:szCs w:val="24"/>
          <w:lang w:val="en-US"/>
        </w:rPr>
        <w:t>PM</w:t>
      </w:r>
      <w:r w:rsidRPr="00825FB7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2.5</w:t>
      </w:r>
      <w:proofErr w:type="spellEnd"/>
      <w:r w:rsidRPr="00825F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825FB7">
        <w:rPr>
          <w:rFonts w:ascii="Times New Roman" w:hAnsi="Times New Roman" w:cs="Times New Roman"/>
          <w:sz w:val="24"/>
          <w:szCs w:val="24"/>
          <w:lang w:val="en-US"/>
        </w:rPr>
        <w:t>of 10 µg/</w:t>
      </w:r>
      <w:proofErr w:type="spellStart"/>
      <w:r w:rsidRPr="00825FB7">
        <w:rPr>
          <w:rFonts w:ascii="Times New Roman" w:hAnsi="Times New Roman" w:cs="Times New Roman"/>
          <w:sz w:val="24"/>
          <w:szCs w:val="24"/>
          <w:lang w:val="en-US"/>
        </w:rPr>
        <w:t>m</w:t>
      </w:r>
      <w:r w:rsidRPr="00825FB7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proofErr w:type="spellEnd"/>
      <w:proofErr w:type="gramEnd"/>
      <w:r w:rsidRPr="00825FB7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AC0AC2" w:rsidRPr="00825FB7" w:rsidRDefault="00AC0AC2" w:rsidP="00AC0AC2">
      <w:pPr>
        <w:pStyle w:val="Heading1"/>
        <w:suppressLineNumbers/>
        <w:shd w:val="clear" w:color="auto" w:fill="FFFFFF"/>
        <w:spacing w:before="0" w:beforeAutospacing="0" w:after="0" w:afterAutospacing="0"/>
        <w:rPr>
          <w:color w:val="000000"/>
          <w:sz w:val="24"/>
          <w:szCs w:val="24"/>
          <w:lang w:val="en-US"/>
        </w:rPr>
      </w:pPr>
    </w:p>
    <w:p w:rsidR="00AC0AC2" w:rsidRPr="00825FB7" w:rsidRDefault="00AC0AC2" w:rsidP="00AC0AC2">
      <w:pPr>
        <w:suppressLineNumbers/>
        <w:rPr>
          <w:rFonts w:ascii="Times New Roman" w:hAnsi="Times New Roman" w:cs="Times New Roman"/>
          <w:sz w:val="24"/>
          <w:szCs w:val="24"/>
          <w:lang w:val="en-US"/>
        </w:rPr>
      </w:pPr>
    </w:p>
    <w:p w:rsidR="00AC0AC2" w:rsidRPr="00825FB7" w:rsidRDefault="00AC0AC2" w:rsidP="00AC0AC2">
      <w:pPr>
        <w:suppressLineNumbers/>
        <w:rPr>
          <w:rFonts w:ascii="Times New Roman" w:hAnsi="Times New Roman" w:cs="Times New Roman"/>
          <w:sz w:val="24"/>
          <w:szCs w:val="24"/>
          <w:lang w:val="en-US"/>
        </w:rPr>
      </w:pPr>
    </w:p>
    <w:p w:rsidR="00AC0AC2" w:rsidRPr="00825FB7" w:rsidRDefault="00AC0AC2" w:rsidP="00AC0AC2">
      <w:pPr>
        <w:suppressLineNumbers/>
        <w:rPr>
          <w:rFonts w:ascii="Times New Roman" w:hAnsi="Times New Roman" w:cs="Times New Roman"/>
          <w:sz w:val="24"/>
          <w:szCs w:val="24"/>
          <w:lang w:val="en-US"/>
        </w:rPr>
      </w:pPr>
    </w:p>
    <w:p w:rsidR="00825FB7" w:rsidRDefault="00825FB7" w:rsidP="00F52CB8">
      <w:pPr>
        <w:suppressLineNumbers/>
        <w:tabs>
          <w:tab w:val="left" w:pos="7140"/>
        </w:tabs>
        <w:rPr>
          <w:rFonts w:ascii="Times New Roman" w:hAnsi="Times New Roman" w:cs="Times New Roman"/>
          <w:sz w:val="24"/>
          <w:szCs w:val="24"/>
          <w:lang w:val="en-US" w:eastAsia="nl-BE"/>
        </w:rPr>
      </w:pPr>
    </w:p>
    <w:p w:rsidR="00825FB7" w:rsidRDefault="00825FB7" w:rsidP="00F52CB8">
      <w:pPr>
        <w:suppressLineNumbers/>
        <w:tabs>
          <w:tab w:val="left" w:pos="7140"/>
        </w:tabs>
        <w:rPr>
          <w:rFonts w:ascii="Times New Roman" w:hAnsi="Times New Roman" w:cs="Times New Roman"/>
          <w:sz w:val="24"/>
          <w:szCs w:val="24"/>
          <w:lang w:val="en-US" w:eastAsia="nl-BE"/>
        </w:rPr>
      </w:pPr>
    </w:p>
    <w:p w:rsidR="00825FB7" w:rsidRDefault="00825FB7" w:rsidP="00F52CB8">
      <w:pPr>
        <w:suppressLineNumbers/>
        <w:tabs>
          <w:tab w:val="left" w:pos="7140"/>
        </w:tabs>
        <w:rPr>
          <w:rFonts w:ascii="Times New Roman" w:hAnsi="Times New Roman" w:cs="Times New Roman"/>
          <w:sz w:val="24"/>
          <w:szCs w:val="24"/>
          <w:lang w:val="en-US" w:eastAsia="nl-BE"/>
        </w:rPr>
      </w:pPr>
    </w:p>
    <w:p w:rsidR="00825FB7" w:rsidRDefault="00825FB7" w:rsidP="00F52CB8">
      <w:pPr>
        <w:suppressLineNumbers/>
        <w:tabs>
          <w:tab w:val="left" w:pos="7140"/>
        </w:tabs>
        <w:rPr>
          <w:rFonts w:ascii="Times New Roman" w:hAnsi="Times New Roman" w:cs="Times New Roman"/>
          <w:sz w:val="24"/>
          <w:szCs w:val="24"/>
          <w:lang w:val="en-US" w:eastAsia="nl-BE"/>
        </w:rPr>
      </w:pPr>
    </w:p>
    <w:p w:rsidR="009630F1" w:rsidRDefault="009630F1" w:rsidP="00F52CB8">
      <w:pPr>
        <w:suppressLineNumbers/>
        <w:tabs>
          <w:tab w:val="left" w:pos="7140"/>
        </w:tabs>
        <w:rPr>
          <w:rFonts w:ascii="Times New Roman" w:hAnsi="Times New Roman" w:cs="Times New Roman"/>
          <w:sz w:val="24"/>
          <w:szCs w:val="24"/>
          <w:lang w:val="en-US" w:eastAsia="nl-BE"/>
        </w:rPr>
      </w:pPr>
    </w:p>
    <w:p w:rsidR="00825FB7" w:rsidRDefault="00825FB7" w:rsidP="00F52CB8">
      <w:pPr>
        <w:suppressLineNumbers/>
        <w:tabs>
          <w:tab w:val="left" w:pos="7140"/>
        </w:tabs>
        <w:rPr>
          <w:rFonts w:ascii="Times New Roman" w:hAnsi="Times New Roman" w:cs="Times New Roman"/>
          <w:sz w:val="24"/>
          <w:szCs w:val="24"/>
          <w:lang w:val="en-US" w:eastAsia="nl-BE"/>
        </w:rPr>
      </w:pPr>
    </w:p>
    <w:p w:rsidR="00FA4B7D" w:rsidRDefault="00FA4B7D" w:rsidP="00FA4B7D">
      <w:pPr>
        <w:pStyle w:val="Heading1"/>
        <w:shd w:val="clear" w:color="auto" w:fill="FFFFFF"/>
        <w:spacing w:before="0" w:beforeAutospacing="0" w:after="240" w:afterAutospacing="0" w:line="360" w:lineRule="auto"/>
        <w:rPr>
          <w:color w:val="000000"/>
          <w:sz w:val="24"/>
          <w:szCs w:val="24"/>
          <w:lang w:val="en-GB"/>
        </w:rPr>
      </w:pPr>
      <w:r>
        <w:rPr>
          <w:color w:val="000000"/>
          <w:sz w:val="24"/>
          <w:szCs w:val="24"/>
          <w:lang w:val="en-GB"/>
        </w:rPr>
        <w:lastRenderedPageBreak/>
        <w:t>Figures</w:t>
      </w:r>
    </w:p>
    <w:p w:rsidR="007E1311" w:rsidRPr="007E1311" w:rsidRDefault="007E1311" w:rsidP="007E1311">
      <w:pPr>
        <w:pStyle w:val="Heading1"/>
        <w:shd w:val="clear" w:color="auto" w:fill="FFFFFF"/>
        <w:spacing w:before="0" w:beforeAutospacing="0" w:after="240" w:afterAutospacing="0" w:line="480" w:lineRule="auto"/>
        <w:jc w:val="both"/>
        <w:rPr>
          <w:rFonts w:cs="Arial"/>
          <w:color w:val="222222"/>
          <w:sz w:val="22"/>
          <w:szCs w:val="24"/>
          <w:shd w:val="clear" w:color="auto" w:fill="FFFFFF"/>
          <w:lang w:val="en-US"/>
        </w:rPr>
      </w:pPr>
      <w:r w:rsidRPr="007E1311">
        <w:rPr>
          <w:rFonts w:cs="Arial"/>
          <w:b w:val="0"/>
          <w:noProof/>
          <w:shd w:val="clear" w:color="auto" w:fill="FFFFFF"/>
          <w:lang w:val="en-US" w:eastAsia="en-US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-61595</wp:posOffset>
            </wp:positionH>
            <wp:positionV relativeFrom="paragraph">
              <wp:posOffset>827405</wp:posOffset>
            </wp:positionV>
            <wp:extent cx="5756910" cy="4863465"/>
            <wp:effectExtent l="0" t="0" r="0" b="0"/>
            <wp:wrapTopAndBottom/>
            <wp:docPr id="6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lotbarchart.tiff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t="10136" b="5376"/>
                    <a:stretch/>
                  </pic:blipFill>
                  <pic:spPr bwMode="auto">
                    <a:xfrm>
                      <a:off x="0" y="0"/>
                      <a:ext cx="5756910" cy="48634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Pr="007E1311">
        <w:rPr>
          <w:b w:val="0"/>
          <w:bCs w:val="0"/>
          <w:color w:val="000000" w:themeColor="text1"/>
          <w:kern w:val="24"/>
          <w:sz w:val="24"/>
          <w:szCs w:val="24"/>
          <w:lang w:val="en-US"/>
        </w:rPr>
        <w:t xml:space="preserve">Figure </w:t>
      </w:r>
      <w:proofErr w:type="spellStart"/>
      <w:r w:rsidRPr="007E1311">
        <w:rPr>
          <w:b w:val="0"/>
          <w:bCs w:val="0"/>
          <w:color w:val="000000" w:themeColor="text1"/>
          <w:kern w:val="24"/>
          <w:sz w:val="24"/>
          <w:szCs w:val="24"/>
          <w:lang w:val="en-US"/>
        </w:rPr>
        <w:t>S1</w:t>
      </w:r>
      <w:proofErr w:type="spellEnd"/>
      <w:r w:rsidRPr="007E1311">
        <w:rPr>
          <w:b w:val="0"/>
          <w:bCs w:val="0"/>
          <w:color w:val="000000" w:themeColor="text1"/>
          <w:kern w:val="24"/>
          <w:sz w:val="24"/>
          <w:szCs w:val="24"/>
          <w:lang w:val="en-US"/>
        </w:rPr>
        <w:t>.</w:t>
      </w:r>
      <w:r>
        <w:rPr>
          <w:bCs w:val="0"/>
          <w:color w:val="000000" w:themeColor="text1"/>
          <w:kern w:val="24"/>
          <w:sz w:val="24"/>
          <w:szCs w:val="24"/>
          <w:lang w:val="en-US"/>
        </w:rPr>
        <w:t xml:space="preserve"> </w:t>
      </w:r>
      <w:proofErr w:type="gramStart"/>
      <w:r w:rsidRPr="007E1311">
        <w:rPr>
          <w:b w:val="0"/>
          <w:sz w:val="24"/>
          <w:szCs w:val="24"/>
          <w:lang w:val="en-US"/>
        </w:rPr>
        <w:t>Histogram representing the percentage of genes with p-value &lt;0.05 for each variable included in the model.</w:t>
      </w:r>
      <w:proofErr w:type="gramEnd"/>
    </w:p>
    <w:p w:rsidR="007E1311" w:rsidRDefault="007E1311" w:rsidP="00FA4B7D">
      <w:pPr>
        <w:pStyle w:val="Heading1"/>
        <w:shd w:val="clear" w:color="auto" w:fill="FFFFFF"/>
        <w:spacing w:before="0" w:beforeAutospacing="0" w:after="240" w:afterAutospacing="0" w:line="360" w:lineRule="auto"/>
        <w:rPr>
          <w:color w:val="000000"/>
          <w:sz w:val="24"/>
          <w:szCs w:val="24"/>
          <w:lang w:val="en-GB"/>
        </w:rPr>
      </w:pPr>
    </w:p>
    <w:p w:rsidR="007E1311" w:rsidRDefault="007E1311" w:rsidP="00FA4B7D">
      <w:pPr>
        <w:pStyle w:val="Heading1"/>
        <w:shd w:val="clear" w:color="auto" w:fill="FFFFFF"/>
        <w:spacing w:before="0" w:beforeAutospacing="0" w:after="240" w:afterAutospacing="0" w:line="360" w:lineRule="auto"/>
        <w:rPr>
          <w:color w:val="000000"/>
          <w:sz w:val="24"/>
          <w:szCs w:val="24"/>
          <w:lang w:val="en-GB"/>
        </w:rPr>
      </w:pPr>
    </w:p>
    <w:p w:rsidR="007E1311" w:rsidRDefault="007E1311" w:rsidP="00FA4B7D">
      <w:pPr>
        <w:pStyle w:val="Heading1"/>
        <w:shd w:val="clear" w:color="auto" w:fill="FFFFFF"/>
        <w:spacing w:before="0" w:beforeAutospacing="0" w:after="240" w:afterAutospacing="0" w:line="360" w:lineRule="auto"/>
        <w:rPr>
          <w:color w:val="000000"/>
          <w:sz w:val="24"/>
          <w:szCs w:val="24"/>
          <w:lang w:val="en-GB"/>
        </w:rPr>
      </w:pPr>
    </w:p>
    <w:p w:rsidR="00893A72" w:rsidRDefault="005D3293" w:rsidP="00893A72">
      <w:pPr>
        <w:pStyle w:val="Heading1"/>
        <w:shd w:val="clear" w:color="auto" w:fill="FFFFFF"/>
        <w:spacing w:before="0" w:beforeAutospacing="0" w:after="240" w:afterAutospacing="0" w:line="480" w:lineRule="auto"/>
        <w:rPr>
          <w:rFonts w:eastAsiaTheme="minorHAnsi"/>
          <w:b w:val="0"/>
          <w:kern w:val="0"/>
          <w:sz w:val="24"/>
          <w:szCs w:val="24"/>
          <w:lang w:val="en-US" w:eastAsia="en-US"/>
        </w:rPr>
      </w:pPr>
      <w:r>
        <w:rPr>
          <w:rFonts w:eastAsiaTheme="minorHAnsi"/>
          <w:b w:val="0"/>
          <w:noProof/>
          <w:kern w:val="0"/>
          <w:sz w:val="24"/>
          <w:szCs w:val="24"/>
          <w:lang w:val="en-US" w:eastAsia="en-US"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-623570</wp:posOffset>
            </wp:positionH>
            <wp:positionV relativeFrom="paragraph">
              <wp:posOffset>589915</wp:posOffset>
            </wp:positionV>
            <wp:extent cx="7081520" cy="5086350"/>
            <wp:effectExtent l="0" t="0" r="5080" b="0"/>
            <wp:wrapSquare wrapText="bothSides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Figure.tif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t="4720" b="4360"/>
                    <a:stretch/>
                  </pic:blipFill>
                  <pic:spPr bwMode="auto">
                    <a:xfrm>
                      <a:off x="0" y="0"/>
                      <a:ext cx="7081520" cy="50863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="00893A72" w:rsidRPr="00893A72">
        <w:rPr>
          <w:rFonts w:eastAsiaTheme="minorHAnsi"/>
          <w:b w:val="0"/>
          <w:kern w:val="0"/>
          <w:sz w:val="24"/>
          <w:szCs w:val="24"/>
          <w:lang w:val="en-US" w:eastAsia="en-US"/>
        </w:rPr>
        <w:t xml:space="preserve">Figure </w:t>
      </w:r>
      <w:proofErr w:type="spellStart"/>
      <w:r w:rsidR="00893A72">
        <w:rPr>
          <w:rFonts w:eastAsiaTheme="minorHAnsi"/>
          <w:b w:val="0"/>
          <w:kern w:val="0"/>
          <w:sz w:val="24"/>
          <w:szCs w:val="24"/>
          <w:lang w:val="en-US" w:eastAsia="en-US"/>
        </w:rPr>
        <w:t>S</w:t>
      </w:r>
      <w:r w:rsidR="007E1311">
        <w:rPr>
          <w:rFonts w:eastAsiaTheme="minorHAnsi"/>
          <w:b w:val="0"/>
          <w:kern w:val="0"/>
          <w:sz w:val="24"/>
          <w:szCs w:val="24"/>
          <w:lang w:val="en-US" w:eastAsia="en-US"/>
        </w:rPr>
        <w:t>2</w:t>
      </w:r>
      <w:proofErr w:type="spellEnd"/>
      <w:r w:rsidR="00893A72" w:rsidRPr="00893A72">
        <w:rPr>
          <w:rFonts w:eastAsiaTheme="minorHAnsi"/>
          <w:b w:val="0"/>
          <w:kern w:val="0"/>
          <w:sz w:val="24"/>
          <w:szCs w:val="24"/>
          <w:lang w:val="en-US" w:eastAsia="en-US"/>
        </w:rPr>
        <w:t xml:space="preserve">. </w:t>
      </w:r>
      <w:proofErr w:type="gramStart"/>
      <w:r w:rsidR="00893A72" w:rsidRPr="00893A72">
        <w:rPr>
          <w:rFonts w:eastAsiaTheme="minorHAnsi"/>
          <w:b w:val="0"/>
          <w:kern w:val="0"/>
          <w:sz w:val="24"/>
          <w:szCs w:val="24"/>
          <w:lang w:val="en-US" w:eastAsia="en-US"/>
        </w:rPr>
        <w:t xml:space="preserve">Principal component analysis plot showing the </w:t>
      </w:r>
      <w:proofErr w:type="spellStart"/>
      <w:r w:rsidR="00893A72" w:rsidRPr="00893A72">
        <w:rPr>
          <w:rFonts w:eastAsiaTheme="minorHAnsi"/>
          <w:b w:val="0"/>
          <w:kern w:val="0"/>
          <w:sz w:val="24"/>
          <w:szCs w:val="24"/>
          <w:lang w:val="en-US" w:eastAsia="en-US"/>
        </w:rPr>
        <w:t>transcriptomic</w:t>
      </w:r>
      <w:proofErr w:type="spellEnd"/>
      <w:r w:rsidR="00893A72" w:rsidRPr="00893A72">
        <w:rPr>
          <w:rFonts w:eastAsiaTheme="minorHAnsi"/>
          <w:b w:val="0"/>
          <w:kern w:val="0"/>
          <w:sz w:val="24"/>
          <w:szCs w:val="24"/>
          <w:lang w:val="en-US" w:eastAsia="en-US"/>
        </w:rPr>
        <w:t xml:space="preserve"> response to long- and short-term </w:t>
      </w:r>
      <w:proofErr w:type="spellStart"/>
      <w:r w:rsidR="00893A72" w:rsidRPr="00893A72">
        <w:rPr>
          <w:rFonts w:eastAsiaTheme="minorHAnsi"/>
          <w:b w:val="0"/>
          <w:kern w:val="0"/>
          <w:sz w:val="24"/>
          <w:szCs w:val="24"/>
          <w:lang w:val="en-US" w:eastAsia="en-US"/>
        </w:rPr>
        <w:t>PM</w:t>
      </w:r>
      <w:r w:rsidR="00893A72" w:rsidRPr="00D95E13">
        <w:rPr>
          <w:rFonts w:eastAsiaTheme="minorHAnsi"/>
          <w:b w:val="0"/>
          <w:kern w:val="0"/>
          <w:sz w:val="24"/>
          <w:szCs w:val="24"/>
          <w:vertAlign w:val="subscript"/>
          <w:lang w:val="en-US" w:eastAsia="en-US"/>
        </w:rPr>
        <w:t>2.5</w:t>
      </w:r>
      <w:proofErr w:type="spellEnd"/>
      <w:r w:rsidR="00893A72" w:rsidRPr="00D95E13">
        <w:rPr>
          <w:rFonts w:eastAsiaTheme="minorHAnsi"/>
          <w:b w:val="0"/>
          <w:kern w:val="0"/>
          <w:sz w:val="24"/>
          <w:szCs w:val="24"/>
          <w:vertAlign w:val="subscript"/>
          <w:lang w:val="en-US" w:eastAsia="en-US"/>
        </w:rPr>
        <w:t xml:space="preserve"> </w:t>
      </w:r>
      <w:r w:rsidR="00893A72" w:rsidRPr="00893A72">
        <w:rPr>
          <w:rFonts w:eastAsiaTheme="minorHAnsi"/>
          <w:b w:val="0"/>
          <w:kern w:val="0"/>
          <w:sz w:val="24"/>
          <w:szCs w:val="24"/>
          <w:lang w:val="en-US" w:eastAsia="en-US"/>
        </w:rPr>
        <w:t xml:space="preserve">exposure in </w:t>
      </w:r>
      <w:r w:rsidR="00893A72" w:rsidRPr="00893A72">
        <w:rPr>
          <w:rFonts w:eastAsiaTheme="minorHAnsi"/>
          <w:b w:val="0"/>
          <w:i/>
          <w:kern w:val="0"/>
          <w:sz w:val="24"/>
          <w:szCs w:val="24"/>
          <w:lang w:val="en-US" w:eastAsia="en-US"/>
        </w:rPr>
        <w:t xml:space="preserve">(A, C) </w:t>
      </w:r>
      <w:r w:rsidR="00893A72" w:rsidRPr="00893A72">
        <w:rPr>
          <w:rFonts w:eastAsiaTheme="minorHAnsi"/>
          <w:b w:val="0"/>
          <w:kern w:val="0"/>
          <w:sz w:val="24"/>
          <w:szCs w:val="24"/>
          <w:lang w:val="en-US" w:eastAsia="en-US"/>
        </w:rPr>
        <w:t xml:space="preserve">girls and </w:t>
      </w:r>
      <w:r w:rsidR="00893A72" w:rsidRPr="00893A72">
        <w:rPr>
          <w:rFonts w:eastAsiaTheme="minorHAnsi"/>
          <w:b w:val="0"/>
          <w:i/>
          <w:kern w:val="0"/>
          <w:sz w:val="24"/>
          <w:szCs w:val="24"/>
          <w:lang w:val="en-US" w:eastAsia="en-US"/>
        </w:rPr>
        <w:t xml:space="preserve">(B, D) </w:t>
      </w:r>
      <w:r w:rsidR="00893A72" w:rsidRPr="00893A72">
        <w:rPr>
          <w:rFonts w:eastAsiaTheme="minorHAnsi"/>
          <w:b w:val="0"/>
          <w:kern w:val="0"/>
          <w:sz w:val="24"/>
          <w:szCs w:val="24"/>
          <w:lang w:val="en-US" w:eastAsia="en-US"/>
        </w:rPr>
        <w:t>boys.</w:t>
      </w:r>
      <w:proofErr w:type="gramEnd"/>
      <w:r w:rsidR="00893A72" w:rsidRPr="00893A72">
        <w:rPr>
          <w:rFonts w:eastAsiaTheme="minorHAnsi"/>
          <w:b w:val="0"/>
          <w:kern w:val="0"/>
          <w:sz w:val="24"/>
          <w:szCs w:val="24"/>
          <w:lang w:val="en-US" w:eastAsia="en-US"/>
        </w:rPr>
        <w:t xml:space="preserve"> </w:t>
      </w:r>
    </w:p>
    <w:p w:rsidR="00893A72" w:rsidRPr="009771EF" w:rsidRDefault="00893A72" w:rsidP="009771EF">
      <w:pPr>
        <w:pStyle w:val="Caption"/>
        <w:spacing w:before="240"/>
        <w:rPr>
          <w:rFonts w:ascii="Times New Roman" w:hAnsi="Times New Roman" w:cs="Times New Roman"/>
          <w:b w:val="0"/>
          <w:color w:val="auto"/>
          <w:sz w:val="24"/>
          <w:szCs w:val="24"/>
          <w:lang w:val="en-US"/>
        </w:rPr>
      </w:pPr>
      <w:r w:rsidRPr="009771EF">
        <w:rPr>
          <w:rFonts w:ascii="Times New Roman" w:hAnsi="Times New Roman" w:cs="Times New Roman"/>
          <w:b w:val="0"/>
          <w:color w:val="auto"/>
          <w:sz w:val="24"/>
          <w:szCs w:val="24"/>
          <w:lang w:val="en-US"/>
        </w:rPr>
        <w:t xml:space="preserve">The plot is based on the </w:t>
      </w:r>
      <w:proofErr w:type="spellStart"/>
      <w:r w:rsidRPr="009771EF">
        <w:rPr>
          <w:rFonts w:ascii="Times New Roman" w:hAnsi="Times New Roman" w:cs="Times New Roman"/>
          <w:b w:val="0"/>
          <w:color w:val="auto"/>
          <w:sz w:val="24"/>
          <w:szCs w:val="24"/>
          <w:lang w:val="en-US"/>
        </w:rPr>
        <w:t>PM</w:t>
      </w:r>
      <w:r w:rsidRPr="00D95E13">
        <w:rPr>
          <w:rFonts w:ascii="Times New Roman" w:hAnsi="Times New Roman" w:cs="Times New Roman"/>
          <w:b w:val="0"/>
          <w:color w:val="auto"/>
          <w:sz w:val="24"/>
          <w:szCs w:val="24"/>
          <w:vertAlign w:val="subscript"/>
          <w:lang w:val="en-US"/>
        </w:rPr>
        <w:t>2.5</w:t>
      </w:r>
      <w:proofErr w:type="spellEnd"/>
      <w:r w:rsidRPr="009771EF">
        <w:rPr>
          <w:rFonts w:ascii="Times New Roman" w:hAnsi="Times New Roman" w:cs="Times New Roman"/>
          <w:b w:val="0"/>
          <w:color w:val="auto"/>
          <w:sz w:val="24"/>
          <w:szCs w:val="24"/>
          <w:lang w:val="en-US"/>
        </w:rPr>
        <w:t xml:space="preserve"> modulated genes (p-value&lt;0.05). </w:t>
      </w:r>
      <w:proofErr w:type="gramStart"/>
      <w:r w:rsidRPr="009771EF">
        <w:rPr>
          <w:rFonts w:ascii="Times New Roman" w:hAnsi="Times New Roman" w:cs="Times New Roman"/>
          <w:b w:val="0"/>
          <w:color w:val="auto"/>
          <w:sz w:val="24"/>
          <w:szCs w:val="24"/>
          <w:lang w:val="en-US"/>
        </w:rPr>
        <w:t>A color gradient (dark-light) represent</w:t>
      </w:r>
      <w:proofErr w:type="gramEnd"/>
      <w:r w:rsidRPr="009771EF">
        <w:rPr>
          <w:rFonts w:ascii="Times New Roman" w:hAnsi="Times New Roman" w:cs="Times New Roman"/>
          <w:b w:val="0"/>
          <w:color w:val="auto"/>
          <w:sz w:val="24"/>
          <w:szCs w:val="24"/>
          <w:lang w:val="en-US"/>
        </w:rPr>
        <w:t xml:space="preserve"> the level of </w:t>
      </w:r>
      <w:proofErr w:type="spellStart"/>
      <w:r w:rsidRPr="009771EF">
        <w:rPr>
          <w:rFonts w:ascii="Times New Roman" w:hAnsi="Times New Roman" w:cs="Times New Roman"/>
          <w:b w:val="0"/>
          <w:color w:val="auto"/>
          <w:sz w:val="24"/>
          <w:szCs w:val="24"/>
          <w:lang w:val="en-US"/>
        </w:rPr>
        <w:t>PM</w:t>
      </w:r>
      <w:r w:rsidRPr="00D95E13">
        <w:rPr>
          <w:rFonts w:ascii="Times New Roman" w:hAnsi="Times New Roman" w:cs="Times New Roman"/>
          <w:b w:val="0"/>
          <w:color w:val="auto"/>
          <w:sz w:val="24"/>
          <w:szCs w:val="24"/>
          <w:vertAlign w:val="subscript"/>
          <w:lang w:val="en-US"/>
        </w:rPr>
        <w:t>2.5</w:t>
      </w:r>
      <w:proofErr w:type="spellEnd"/>
      <w:r w:rsidRPr="00D95E13">
        <w:rPr>
          <w:rFonts w:ascii="Times New Roman" w:hAnsi="Times New Roman" w:cs="Times New Roman"/>
          <w:b w:val="0"/>
          <w:color w:val="auto"/>
          <w:sz w:val="24"/>
          <w:szCs w:val="24"/>
          <w:vertAlign w:val="subscript"/>
          <w:lang w:val="en-US"/>
        </w:rPr>
        <w:t xml:space="preserve"> </w:t>
      </w:r>
      <w:r w:rsidRPr="009771EF">
        <w:rPr>
          <w:rFonts w:ascii="Times New Roman" w:hAnsi="Times New Roman" w:cs="Times New Roman"/>
          <w:b w:val="0"/>
          <w:color w:val="auto"/>
          <w:sz w:val="24"/>
          <w:szCs w:val="24"/>
          <w:lang w:val="en-US"/>
        </w:rPr>
        <w:t>exposure (low-high). PC: principal component.</w:t>
      </w:r>
    </w:p>
    <w:p w:rsidR="00893A72" w:rsidRDefault="00893A72" w:rsidP="00FA4B7D">
      <w:pPr>
        <w:pStyle w:val="Heading1"/>
        <w:shd w:val="clear" w:color="auto" w:fill="FFFFFF"/>
        <w:spacing w:before="0" w:beforeAutospacing="0" w:after="240" w:afterAutospacing="0" w:line="360" w:lineRule="auto"/>
        <w:rPr>
          <w:color w:val="000000"/>
          <w:sz w:val="24"/>
          <w:szCs w:val="24"/>
          <w:lang w:val="en-GB"/>
        </w:rPr>
      </w:pPr>
    </w:p>
    <w:p w:rsidR="00893A72" w:rsidRDefault="00893A72" w:rsidP="00FA4B7D">
      <w:pPr>
        <w:pStyle w:val="Heading1"/>
        <w:shd w:val="clear" w:color="auto" w:fill="FFFFFF"/>
        <w:spacing w:before="0" w:beforeAutospacing="0" w:after="240" w:afterAutospacing="0" w:line="360" w:lineRule="auto"/>
        <w:rPr>
          <w:color w:val="000000"/>
          <w:sz w:val="24"/>
          <w:szCs w:val="24"/>
          <w:lang w:val="en-GB"/>
        </w:rPr>
      </w:pPr>
    </w:p>
    <w:p w:rsidR="00893A72" w:rsidRDefault="00893A72" w:rsidP="00FA4B7D">
      <w:pPr>
        <w:pStyle w:val="Heading1"/>
        <w:shd w:val="clear" w:color="auto" w:fill="FFFFFF"/>
        <w:spacing w:before="0" w:beforeAutospacing="0" w:after="240" w:afterAutospacing="0" w:line="360" w:lineRule="auto"/>
        <w:rPr>
          <w:color w:val="000000"/>
          <w:sz w:val="24"/>
          <w:szCs w:val="24"/>
          <w:lang w:val="en-GB"/>
        </w:rPr>
      </w:pPr>
    </w:p>
    <w:p w:rsidR="00893A72" w:rsidRDefault="00893A72" w:rsidP="00FA4B7D">
      <w:pPr>
        <w:pStyle w:val="Heading1"/>
        <w:shd w:val="clear" w:color="auto" w:fill="FFFFFF"/>
        <w:spacing w:before="0" w:beforeAutospacing="0" w:after="240" w:afterAutospacing="0" w:line="360" w:lineRule="auto"/>
        <w:rPr>
          <w:color w:val="000000"/>
          <w:sz w:val="24"/>
          <w:szCs w:val="24"/>
          <w:lang w:val="en-GB"/>
        </w:rPr>
      </w:pPr>
    </w:p>
    <w:p w:rsidR="00FA4B7D" w:rsidRDefault="00FA4B7D" w:rsidP="00FA4B7D">
      <w:pPr>
        <w:pStyle w:val="Caption"/>
        <w:spacing w:before="240" w:line="480" w:lineRule="auto"/>
        <w:rPr>
          <w:rFonts w:ascii="Times New Roman" w:hAnsi="Times New Roman" w:cs="Times New Roman"/>
          <w:b w:val="0"/>
          <w:color w:val="auto"/>
          <w:sz w:val="24"/>
          <w:szCs w:val="24"/>
          <w:lang w:val="en-US"/>
        </w:rPr>
      </w:pPr>
      <w:r>
        <w:rPr>
          <w:rFonts w:ascii="Times New Roman" w:hAnsi="Times New Roman" w:cs="Times New Roman"/>
          <w:b w:val="0"/>
          <w:noProof/>
          <w:color w:val="auto"/>
          <w:sz w:val="24"/>
          <w:szCs w:val="24"/>
          <w:lang w:val="en-US"/>
        </w:rPr>
        <w:lastRenderedPageBreak/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737235</wp:posOffset>
            </wp:positionV>
            <wp:extent cx="5120640" cy="5977890"/>
            <wp:effectExtent l="0" t="0" r="3810" b="3810"/>
            <wp:wrapTight wrapText="bothSides">
              <wp:wrapPolygon edited="0">
                <wp:start x="0" y="0"/>
                <wp:lineTo x="0" y="21545"/>
                <wp:lineTo x="21536" y="21545"/>
                <wp:lineTo x="21536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e 1.pn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11083" t="7050" b="21101"/>
                    <a:stretch/>
                  </pic:blipFill>
                  <pic:spPr bwMode="auto">
                    <a:xfrm>
                      <a:off x="0" y="0"/>
                      <a:ext cx="5120640" cy="59778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Pr="00F22829">
        <w:rPr>
          <w:rFonts w:ascii="Times New Roman" w:hAnsi="Times New Roman" w:cs="Times New Roman"/>
          <w:b w:val="0"/>
          <w:color w:val="auto"/>
          <w:sz w:val="24"/>
          <w:szCs w:val="24"/>
          <w:lang w:val="en-US"/>
        </w:rPr>
        <w:t xml:space="preserve">Figure </w:t>
      </w:r>
      <w:proofErr w:type="spellStart"/>
      <w:r w:rsidR="007E1311">
        <w:rPr>
          <w:rFonts w:ascii="Times New Roman" w:hAnsi="Times New Roman" w:cs="Times New Roman"/>
          <w:b w:val="0"/>
          <w:color w:val="auto"/>
          <w:sz w:val="24"/>
          <w:szCs w:val="24"/>
          <w:lang w:val="en-US"/>
        </w:rPr>
        <w:t>S3</w:t>
      </w:r>
      <w:proofErr w:type="spellEnd"/>
      <w:r>
        <w:rPr>
          <w:rFonts w:ascii="Times New Roman" w:hAnsi="Times New Roman" w:cs="Times New Roman"/>
          <w:b w:val="0"/>
          <w:color w:val="auto"/>
          <w:sz w:val="24"/>
          <w:szCs w:val="24"/>
          <w:lang w:val="en-US"/>
        </w:rPr>
        <w:t xml:space="preserve">. </w:t>
      </w:r>
      <w:r w:rsidRPr="00F22829">
        <w:rPr>
          <w:rFonts w:ascii="Times New Roman" w:hAnsi="Times New Roman" w:cs="Times New Roman"/>
          <w:b w:val="0"/>
          <w:color w:val="auto"/>
          <w:sz w:val="24"/>
          <w:szCs w:val="24"/>
          <w:lang w:val="en-US"/>
        </w:rPr>
        <w:t xml:space="preserve">Pathways modulated by long-term </w:t>
      </w:r>
      <w:proofErr w:type="spellStart"/>
      <w:r w:rsidRPr="00F22829">
        <w:rPr>
          <w:rFonts w:ascii="Times New Roman" w:hAnsi="Times New Roman" w:cs="Times New Roman"/>
          <w:b w:val="0"/>
          <w:color w:val="auto"/>
          <w:sz w:val="24"/>
          <w:szCs w:val="24"/>
          <w:lang w:val="en-US"/>
        </w:rPr>
        <w:t>PM</w:t>
      </w:r>
      <w:r w:rsidRPr="00F22829">
        <w:rPr>
          <w:rFonts w:ascii="Times New Roman" w:hAnsi="Times New Roman" w:cs="Times New Roman"/>
          <w:b w:val="0"/>
          <w:color w:val="auto"/>
          <w:sz w:val="24"/>
          <w:szCs w:val="24"/>
          <w:vertAlign w:val="subscript"/>
          <w:lang w:val="en-US"/>
        </w:rPr>
        <w:t>2.5</w:t>
      </w:r>
      <w:proofErr w:type="spellEnd"/>
      <w:r w:rsidRPr="00F22829">
        <w:rPr>
          <w:rFonts w:ascii="Times New Roman" w:hAnsi="Times New Roman" w:cs="Times New Roman"/>
          <w:b w:val="0"/>
          <w:color w:val="auto"/>
          <w:sz w:val="24"/>
          <w:szCs w:val="24"/>
          <w:lang w:val="en-US"/>
        </w:rPr>
        <w:t xml:space="preserve"> exposure for girls (</w:t>
      </w:r>
      <w:r w:rsidRPr="00343C90">
        <w:rPr>
          <w:rFonts w:ascii="Times New Roman" w:hAnsi="Times New Roman" w:cs="Times New Roman"/>
          <w:b w:val="0"/>
          <w:i/>
          <w:color w:val="auto"/>
          <w:sz w:val="24"/>
          <w:szCs w:val="24"/>
          <w:lang w:val="en-US"/>
        </w:rPr>
        <w:t>A</w:t>
      </w:r>
      <w:r w:rsidRPr="00F22829">
        <w:rPr>
          <w:rFonts w:ascii="Times New Roman" w:hAnsi="Times New Roman" w:cs="Times New Roman"/>
          <w:b w:val="0"/>
          <w:color w:val="auto"/>
          <w:sz w:val="24"/>
          <w:szCs w:val="24"/>
          <w:lang w:val="en-US"/>
        </w:rPr>
        <w:t>) and boys (</w:t>
      </w:r>
      <w:r w:rsidRPr="00F22829">
        <w:rPr>
          <w:rFonts w:ascii="Times New Roman" w:hAnsi="Times New Roman" w:cs="Times New Roman"/>
          <w:b w:val="0"/>
          <w:i/>
          <w:color w:val="auto"/>
          <w:sz w:val="24"/>
          <w:szCs w:val="24"/>
          <w:lang w:val="en-US"/>
        </w:rPr>
        <w:t>B</w:t>
      </w:r>
      <w:r w:rsidRPr="00F22829">
        <w:rPr>
          <w:rFonts w:ascii="Times New Roman" w:hAnsi="Times New Roman" w:cs="Times New Roman"/>
          <w:b w:val="0"/>
          <w:color w:val="auto"/>
          <w:sz w:val="24"/>
          <w:szCs w:val="24"/>
          <w:lang w:val="en-US"/>
        </w:rPr>
        <w:t xml:space="preserve">) resulting from </w:t>
      </w:r>
      <w:proofErr w:type="spellStart"/>
      <w:r w:rsidRPr="00F22829">
        <w:rPr>
          <w:rFonts w:ascii="Times New Roman" w:hAnsi="Times New Roman" w:cs="Times New Roman"/>
          <w:b w:val="0"/>
          <w:color w:val="auto"/>
          <w:sz w:val="24"/>
          <w:szCs w:val="24"/>
          <w:lang w:val="en-US"/>
        </w:rPr>
        <w:t>GSEA</w:t>
      </w:r>
      <w:proofErr w:type="spellEnd"/>
      <w:r w:rsidRPr="00F22829">
        <w:rPr>
          <w:rFonts w:ascii="Times New Roman" w:hAnsi="Times New Roman" w:cs="Times New Roman"/>
          <w:b w:val="0"/>
          <w:color w:val="auto"/>
          <w:sz w:val="24"/>
          <w:szCs w:val="24"/>
          <w:lang w:val="en-US"/>
        </w:rPr>
        <w:t>.</w:t>
      </w:r>
    </w:p>
    <w:p w:rsidR="00FA4B7D" w:rsidRPr="00F22829" w:rsidRDefault="00FA4B7D" w:rsidP="00FA4B7D">
      <w:pPr>
        <w:pStyle w:val="Caption"/>
        <w:spacing w:before="240"/>
        <w:rPr>
          <w:rFonts w:ascii="Times New Roman" w:hAnsi="Times New Roman" w:cs="Times New Roman"/>
          <w:b w:val="0"/>
          <w:color w:val="auto"/>
          <w:sz w:val="24"/>
          <w:szCs w:val="24"/>
          <w:lang w:val="en-US"/>
        </w:rPr>
      </w:pPr>
      <w:r w:rsidRPr="00F22829">
        <w:rPr>
          <w:rFonts w:ascii="Times New Roman" w:hAnsi="Times New Roman" w:cs="Times New Roman"/>
          <w:b w:val="0"/>
          <w:color w:val="auto"/>
          <w:sz w:val="24"/>
          <w:szCs w:val="24"/>
          <w:lang w:val="en-US"/>
        </w:rPr>
        <w:t xml:space="preserve">The size of the nods represents the size of the pathway. Related pathways are encircled, assigned a </w:t>
      </w:r>
      <w:r>
        <w:rPr>
          <w:rFonts w:ascii="Times New Roman" w:hAnsi="Times New Roman" w:cs="Times New Roman"/>
          <w:b w:val="0"/>
          <w:color w:val="auto"/>
          <w:sz w:val="24"/>
          <w:szCs w:val="24"/>
          <w:lang w:val="en-US"/>
        </w:rPr>
        <w:t>label</w:t>
      </w:r>
      <w:r w:rsidRPr="00F22829">
        <w:rPr>
          <w:rFonts w:ascii="Times New Roman" w:hAnsi="Times New Roman" w:cs="Times New Roman"/>
          <w:b w:val="0"/>
          <w:color w:val="auto"/>
          <w:sz w:val="24"/>
          <w:szCs w:val="24"/>
          <w:lang w:val="en-US"/>
        </w:rPr>
        <w:t xml:space="preserve">, and connected by green lines, representing common genes between pathways. Up-regulated and down-regulated pathways are given in red and blue, respectively. </w:t>
      </w:r>
      <w:proofErr w:type="spellStart"/>
      <w:proofErr w:type="gramStart"/>
      <w:r w:rsidRPr="00F22829">
        <w:rPr>
          <w:rFonts w:ascii="Times New Roman" w:hAnsi="Times New Roman" w:cs="Times New Roman"/>
          <w:b w:val="0"/>
          <w:color w:val="auto"/>
          <w:sz w:val="24"/>
          <w:szCs w:val="24"/>
          <w:lang w:val="en-US"/>
        </w:rPr>
        <w:t>uPAR</w:t>
      </w:r>
      <w:proofErr w:type="spellEnd"/>
      <w:proofErr w:type="gramEnd"/>
      <w:r w:rsidRPr="00F22829">
        <w:rPr>
          <w:rFonts w:ascii="Times New Roman" w:hAnsi="Times New Roman" w:cs="Times New Roman"/>
          <w:b w:val="0"/>
          <w:color w:val="auto"/>
          <w:sz w:val="24"/>
          <w:szCs w:val="24"/>
          <w:lang w:val="en-US"/>
        </w:rPr>
        <w:t xml:space="preserve">: </w:t>
      </w:r>
      <w:proofErr w:type="spellStart"/>
      <w:r w:rsidRPr="00F22829">
        <w:rPr>
          <w:rFonts w:ascii="Times New Roman" w:hAnsi="Times New Roman" w:cs="Times New Roman"/>
          <w:b w:val="0"/>
          <w:color w:val="auto"/>
          <w:sz w:val="24"/>
          <w:szCs w:val="24"/>
          <w:lang w:val="en-US"/>
        </w:rPr>
        <w:t>Urokinase</w:t>
      </w:r>
      <w:proofErr w:type="spellEnd"/>
      <w:r w:rsidRPr="00F22829">
        <w:rPr>
          <w:rFonts w:ascii="Times New Roman" w:hAnsi="Times New Roman" w:cs="Times New Roman"/>
          <w:b w:val="0"/>
          <w:color w:val="auto"/>
          <w:sz w:val="24"/>
          <w:szCs w:val="24"/>
          <w:lang w:val="en-US"/>
        </w:rPr>
        <w:t xml:space="preserve">-type </w:t>
      </w:r>
      <w:proofErr w:type="spellStart"/>
      <w:r w:rsidRPr="00F22829">
        <w:rPr>
          <w:rFonts w:ascii="Times New Roman" w:hAnsi="Times New Roman" w:cs="Times New Roman"/>
          <w:b w:val="0"/>
          <w:color w:val="auto"/>
          <w:sz w:val="24"/>
          <w:szCs w:val="24"/>
          <w:lang w:val="en-US"/>
        </w:rPr>
        <w:t>plasminogen</w:t>
      </w:r>
      <w:proofErr w:type="spellEnd"/>
      <w:r w:rsidRPr="00F22829">
        <w:rPr>
          <w:rFonts w:ascii="Times New Roman" w:hAnsi="Times New Roman" w:cs="Times New Roman"/>
          <w:b w:val="0"/>
          <w:color w:val="auto"/>
          <w:sz w:val="24"/>
          <w:szCs w:val="24"/>
          <w:lang w:val="en-US"/>
        </w:rPr>
        <w:t xml:space="preserve"> activator (</w:t>
      </w:r>
      <w:proofErr w:type="spellStart"/>
      <w:r w:rsidRPr="00F22829">
        <w:rPr>
          <w:rFonts w:ascii="Times New Roman" w:hAnsi="Times New Roman" w:cs="Times New Roman"/>
          <w:b w:val="0"/>
          <w:color w:val="auto"/>
          <w:sz w:val="24"/>
          <w:szCs w:val="24"/>
          <w:lang w:val="en-US"/>
        </w:rPr>
        <w:t>uPA</w:t>
      </w:r>
      <w:proofErr w:type="spellEnd"/>
      <w:r w:rsidRPr="00F22829">
        <w:rPr>
          <w:rFonts w:ascii="Times New Roman" w:hAnsi="Times New Roman" w:cs="Times New Roman"/>
          <w:b w:val="0"/>
          <w:color w:val="auto"/>
          <w:sz w:val="24"/>
          <w:szCs w:val="24"/>
          <w:lang w:val="en-US"/>
        </w:rPr>
        <w:t xml:space="preserve">) receptor, </w:t>
      </w:r>
      <w:proofErr w:type="spellStart"/>
      <w:r w:rsidRPr="00F22829">
        <w:rPr>
          <w:rFonts w:ascii="Times New Roman" w:hAnsi="Times New Roman" w:cs="Times New Roman"/>
          <w:b w:val="0"/>
          <w:color w:val="auto"/>
          <w:sz w:val="24"/>
          <w:szCs w:val="24"/>
          <w:lang w:val="en-US"/>
        </w:rPr>
        <w:t>HDAC</w:t>
      </w:r>
      <w:proofErr w:type="spellEnd"/>
      <w:r w:rsidRPr="00F22829">
        <w:rPr>
          <w:rFonts w:ascii="Times New Roman" w:hAnsi="Times New Roman" w:cs="Times New Roman"/>
          <w:b w:val="0"/>
          <w:color w:val="auto"/>
          <w:sz w:val="24"/>
          <w:szCs w:val="24"/>
          <w:lang w:val="en-US"/>
        </w:rPr>
        <w:t xml:space="preserve">: </w:t>
      </w:r>
      <w:proofErr w:type="spellStart"/>
      <w:r w:rsidRPr="00F22829">
        <w:rPr>
          <w:rFonts w:ascii="Times New Roman" w:hAnsi="Times New Roman" w:cs="Times New Roman"/>
          <w:b w:val="0"/>
          <w:color w:val="auto"/>
          <w:sz w:val="24"/>
          <w:szCs w:val="24"/>
          <w:lang w:val="en-US"/>
        </w:rPr>
        <w:t>histone</w:t>
      </w:r>
      <w:proofErr w:type="spellEnd"/>
      <w:r w:rsidRPr="00F22829">
        <w:rPr>
          <w:rFonts w:ascii="Times New Roman" w:hAnsi="Times New Roman" w:cs="Times New Roman"/>
          <w:b w:val="0"/>
          <w:color w:val="auto"/>
          <w:sz w:val="24"/>
          <w:szCs w:val="24"/>
          <w:lang w:val="en-US"/>
        </w:rPr>
        <w:t xml:space="preserve"> </w:t>
      </w:r>
      <w:proofErr w:type="spellStart"/>
      <w:r w:rsidRPr="00F22829">
        <w:rPr>
          <w:rFonts w:ascii="Times New Roman" w:hAnsi="Times New Roman" w:cs="Times New Roman"/>
          <w:b w:val="0"/>
          <w:color w:val="auto"/>
          <w:sz w:val="24"/>
          <w:szCs w:val="24"/>
          <w:lang w:val="en-US"/>
        </w:rPr>
        <w:t>deacetylase</w:t>
      </w:r>
      <w:proofErr w:type="spellEnd"/>
      <w:r w:rsidRPr="00F22829">
        <w:rPr>
          <w:rFonts w:ascii="Times New Roman" w:hAnsi="Times New Roman" w:cs="Times New Roman"/>
          <w:b w:val="0"/>
          <w:color w:val="auto"/>
          <w:sz w:val="24"/>
          <w:szCs w:val="24"/>
          <w:lang w:val="en-US"/>
        </w:rPr>
        <w:t xml:space="preserve">, </w:t>
      </w:r>
      <w:proofErr w:type="spellStart"/>
      <w:r w:rsidRPr="00F22829">
        <w:rPr>
          <w:rFonts w:ascii="Times New Roman" w:hAnsi="Times New Roman" w:cs="Times New Roman"/>
          <w:b w:val="0"/>
          <w:color w:val="auto"/>
          <w:sz w:val="24"/>
          <w:szCs w:val="24"/>
          <w:lang w:val="en-US"/>
        </w:rPr>
        <w:t>FOXM1</w:t>
      </w:r>
      <w:proofErr w:type="spellEnd"/>
      <w:r w:rsidRPr="00F22829">
        <w:rPr>
          <w:rFonts w:ascii="Times New Roman" w:hAnsi="Times New Roman" w:cs="Times New Roman"/>
          <w:b w:val="0"/>
          <w:color w:val="auto"/>
          <w:sz w:val="24"/>
          <w:szCs w:val="24"/>
          <w:lang w:val="en-US"/>
        </w:rPr>
        <w:t xml:space="preserve">: </w:t>
      </w:r>
      <w:proofErr w:type="spellStart"/>
      <w:r w:rsidRPr="00F22829">
        <w:rPr>
          <w:rFonts w:ascii="Times New Roman" w:hAnsi="Times New Roman" w:cs="Times New Roman"/>
          <w:b w:val="0"/>
          <w:color w:val="auto"/>
          <w:sz w:val="24"/>
          <w:szCs w:val="24"/>
          <w:lang w:val="en-US"/>
        </w:rPr>
        <w:t>forkhead</w:t>
      </w:r>
      <w:proofErr w:type="spellEnd"/>
      <w:r w:rsidRPr="00F22829">
        <w:rPr>
          <w:rFonts w:ascii="Times New Roman" w:hAnsi="Times New Roman" w:cs="Times New Roman"/>
          <w:b w:val="0"/>
          <w:color w:val="auto"/>
          <w:sz w:val="24"/>
          <w:szCs w:val="24"/>
          <w:lang w:val="en-US"/>
        </w:rPr>
        <w:t xml:space="preserve"> box </w:t>
      </w:r>
      <w:proofErr w:type="spellStart"/>
      <w:r w:rsidRPr="00F22829">
        <w:rPr>
          <w:rFonts w:ascii="Times New Roman" w:hAnsi="Times New Roman" w:cs="Times New Roman"/>
          <w:b w:val="0"/>
          <w:color w:val="auto"/>
          <w:sz w:val="24"/>
          <w:szCs w:val="24"/>
          <w:lang w:val="en-US"/>
        </w:rPr>
        <w:t>M1</w:t>
      </w:r>
      <w:proofErr w:type="spellEnd"/>
      <w:r w:rsidRPr="00F22829">
        <w:rPr>
          <w:rFonts w:ascii="Times New Roman" w:hAnsi="Times New Roman" w:cs="Times New Roman"/>
          <w:b w:val="0"/>
          <w:color w:val="auto"/>
          <w:sz w:val="24"/>
          <w:szCs w:val="24"/>
          <w:lang w:val="en-US"/>
        </w:rPr>
        <w:t xml:space="preserve">, </w:t>
      </w:r>
      <w:proofErr w:type="spellStart"/>
      <w:r w:rsidRPr="00F22829">
        <w:rPr>
          <w:rFonts w:ascii="Times New Roman" w:hAnsi="Times New Roman" w:cs="Times New Roman"/>
          <w:b w:val="0"/>
          <w:color w:val="auto"/>
          <w:sz w:val="24"/>
          <w:szCs w:val="24"/>
          <w:lang w:val="en-US"/>
        </w:rPr>
        <w:t>RhoA</w:t>
      </w:r>
      <w:proofErr w:type="spellEnd"/>
      <w:r w:rsidRPr="00F22829">
        <w:rPr>
          <w:rFonts w:ascii="Times New Roman" w:hAnsi="Times New Roman" w:cs="Times New Roman"/>
          <w:b w:val="0"/>
          <w:color w:val="auto"/>
          <w:sz w:val="24"/>
          <w:szCs w:val="24"/>
          <w:lang w:val="en-US"/>
        </w:rPr>
        <w:t xml:space="preserve">: </w:t>
      </w:r>
      <w:proofErr w:type="spellStart"/>
      <w:r w:rsidRPr="00F22829">
        <w:rPr>
          <w:rFonts w:ascii="Times New Roman" w:hAnsi="Times New Roman" w:cs="Times New Roman"/>
          <w:b w:val="0"/>
          <w:color w:val="auto"/>
          <w:sz w:val="24"/>
          <w:szCs w:val="24"/>
          <w:lang w:val="en-US"/>
        </w:rPr>
        <w:t>Ras</w:t>
      </w:r>
      <w:proofErr w:type="spellEnd"/>
      <w:r w:rsidRPr="00F22829">
        <w:rPr>
          <w:rFonts w:ascii="Times New Roman" w:hAnsi="Times New Roman" w:cs="Times New Roman"/>
          <w:b w:val="0"/>
          <w:color w:val="auto"/>
          <w:sz w:val="24"/>
          <w:szCs w:val="24"/>
          <w:lang w:val="en-US"/>
        </w:rPr>
        <w:t xml:space="preserve"> homolog gene family member A.</w:t>
      </w:r>
    </w:p>
    <w:p w:rsidR="00FA4B7D" w:rsidRDefault="00FA4B7D" w:rsidP="00FA4B7D">
      <w:pPr>
        <w:pStyle w:val="Caption"/>
        <w:spacing w:line="480" w:lineRule="auto"/>
        <w:rPr>
          <w:rFonts w:ascii="Times New Roman" w:hAnsi="Times New Roman" w:cs="Times New Roman"/>
          <w:b w:val="0"/>
          <w:color w:val="auto"/>
          <w:sz w:val="24"/>
          <w:szCs w:val="24"/>
          <w:lang w:val="en-US"/>
        </w:rPr>
      </w:pPr>
      <w:r>
        <w:rPr>
          <w:rFonts w:ascii="Times New Roman" w:hAnsi="Times New Roman" w:cs="Times New Roman"/>
          <w:b w:val="0"/>
          <w:noProof/>
          <w:color w:val="auto"/>
          <w:sz w:val="24"/>
          <w:szCs w:val="24"/>
          <w:lang w:val="en-US"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592455</wp:posOffset>
            </wp:positionV>
            <wp:extent cx="5138420" cy="7133590"/>
            <wp:effectExtent l="0" t="0" r="5080" b="0"/>
            <wp:wrapTight wrapText="bothSides">
              <wp:wrapPolygon edited="0">
                <wp:start x="0" y="0"/>
                <wp:lineTo x="0" y="21515"/>
                <wp:lineTo x="21541" y="21515"/>
                <wp:lineTo x="21541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gure 2.pn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10783" t="6946" b="7306"/>
                    <a:stretch/>
                  </pic:blipFill>
                  <pic:spPr bwMode="auto">
                    <a:xfrm>
                      <a:off x="0" y="0"/>
                      <a:ext cx="5138420" cy="71335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Pr="00F22829">
        <w:rPr>
          <w:rFonts w:ascii="Times New Roman" w:hAnsi="Times New Roman" w:cs="Times New Roman"/>
          <w:b w:val="0"/>
          <w:color w:val="auto"/>
          <w:sz w:val="24"/>
          <w:szCs w:val="24"/>
          <w:lang w:val="en-US"/>
        </w:rPr>
        <w:t xml:space="preserve">Figure </w:t>
      </w:r>
      <w:proofErr w:type="spellStart"/>
      <w:r>
        <w:rPr>
          <w:rFonts w:ascii="Times New Roman" w:hAnsi="Times New Roman" w:cs="Times New Roman"/>
          <w:b w:val="0"/>
          <w:color w:val="auto"/>
          <w:sz w:val="24"/>
          <w:szCs w:val="24"/>
          <w:lang w:val="en-US"/>
        </w:rPr>
        <w:t>S</w:t>
      </w:r>
      <w:r w:rsidR="007E1311">
        <w:rPr>
          <w:rFonts w:ascii="Times New Roman" w:hAnsi="Times New Roman" w:cs="Times New Roman"/>
          <w:b w:val="0"/>
          <w:color w:val="auto"/>
          <w:sz w:val="24"/>
          <w:szCs w:val="24"/>
          <w:lang w:val="en-US"/>
        </w:rPr>
        <w:t>4</w:t>
      </w:r>
      <w:proofErr w:type="spellEnd"/>
      <w:r w:rsidRPr="00F22829">
        <w:rPr>
          <w:rFonts w:ascii="Times New Roman" w:hAnsi="Times New Roman" w:cs="Times New Roman"/>
          <w:b w:val="0"/>
          <w:color w:val="auto"/>
          <w:sz w:val="24"/>
          <w:szCs w:val="24"/>
          <w:lang w:val="en-US"/>
        </w:rPr>
        <w:t xml:space="preserve">. Pathways modulated by short-term </w:t>
      </w:r>
      <w:proofErr w:type="spellStart"/>
      <w:r w:rsidRPr="00F22829">
        <w:rPr>
          <w:rFonts w:ascii="Times New Roman" w:hAnsi="Times New Roman" w:cs="Times New Roman"/>
          <w:b w:val="0"/>
          <w:color w:val="auto"/>
          <w:sz w:val="24"/>
          <w:szCs w:val="24"/>
          <w:lang w:val="en-US"/>
        </w:rPr>
        <w:t>PM</w:t>
      </w:r>
      <w:r w:rsidRPr="00F22829">
        <w:rPr>
          <w:rFonts w:ascii="Times New Roman" w:hAnsi="Times New Roman" w:cs="Times New Roman"/>
          <w:b w:val="0"/>
          <w:color w:val="auto"/>
          <w:sz w:val="24"/>
          <w:szCs w:val="24"/>
          <w:vertAlign w:val="subscript"/>
          <w:lang w:val="en-US"/>
        </w:rPr>
        <w:t>2.5</w:t>
      </w:r>
      <w:proofErr w:type="spellEnd"/>
      <w:r w:rsidRPr="00F22829">
        <w:rPr>
          <w:rFonts w:ascii="Times New Roman" w:hAnsi="Times New Roman" w:cs="Times New Roman"/>
          <w:b w:val="0"/>
          <w:color w:val="auto"/>
          <w:sz w:val="24"/>
          <w:szCs w:val="24"/>
          <w:lang w:val="en-US"/>
        </w:rPr>
        <w:t xml:space="preserve"> exposure for girls (</w:t>
      </w:r>
      <w:r w:rsidRPr="00F22829">
        <w:rPr>
          <w:rFonts w:ascii="Times New Roman" w:hAnsi="Times New Roman" w:cs="Times New Roman"/>
          <w:b w:val="0"/>
          <w:i/>
          <w:color w:val="auto"/>
          <w:sz w:val="24"/>
          <w:szCs w:val="24"/>
          <w:lang w:val="en-US"/>
        </w:rPr>
        <w:t>A</w:t>
      </w:r>
      <w:r w:rsidRPr="00F22829">
        <w:rPr>
          <w:rFonts w:ascii="Times New Roman" w:hAnsi="Times New Roman" w:cs="Times New Roman"/>
          <w:b w:val="0"/>
          <w:color w:val="auto"/>
          <w:sz w:val="24"/>
          <w:szCs w:val="24"/>
          <w:lang w:val="en-US"/>
        </w:rPr>
        <w:t>) and boys (</w:t>
      </w:r>
      <w:r w:rsidRPr="00F22829">
        <w:rPr>
          <w:rFonts w:ascii="Times New Roman" w:hAnsi="Times New Roman" w:cs="Times New Roman"/>
          <w:b w:val="0"/>
          <w:i/>
          <w:color w:val="auto"/>
          <w:sz w:val="24"/>
          <w:szCs w:val="24"/>
          <w:lang w:val="en-US"/>
        </w:rPr>
        <w:t>B</w:t>
      </w:r>
      <w:r w:rsidRPr="00F22829">
        <w:rPr>
          <w:rFonts w:ascii="Times New Roman" w:hAnsi="Times New Roman" w:cs="Times New Roman"/>
          <w:b w:val="0"/>
          <w:color w:val="auto"/>
          <w:sz w:val="24"/>
          <w:szCs w:val="24"/>
          <w:lang w:val="en-US"/>
        </w:rPr>
        <w:t xml:space="preserve">) resulting from </w:t>
      </w:r>
      <w:proofErr w:type="spellStart"/>
      <w:r w:rsidRPr="00F22829">
        <w:rPr>
          <w:rFonts w:ascii="Times New Roman" w:hAnsi="Times New Roman" w:cs="Times New Roman"/>
          <w:b w:val="0"/>
          <w:color w:val="auto"/>
          <w:sz w:val="24"/>
          <w:szCs w:val="24"/>
          <w:lang w:val="en-US"/>
        </w:rPr>
        <w:t>GSEA</w:t>
      </w:r>
      <w:proofErr w:type="spellEnd"/>
      <w:r w:rsidRPr="00F22829">
        <w:rPr>
          <w:rFonts w:ascii="Times New Roman" w:hAnsi="Times New Roman" w:cs="Times New Roman"/>
          <w:b w:val="0"/>
          <w:color w:val="auto"/>
          <w:sz w:val="24"/>
          <w:szCs w:val="24"/>
          <w:lang w:val="en-US"/>
        </w:rPr>
        <w:t xml:space="preserve">. </w:t>
      </w:r>
    </w:p>
    <w:p w:rsidR="00FA4B7D" w:rsidRPr="00F22829" w:rsidRDefault="00FA4B7D" w:rsidP="00FA4B7D">
      <w:pPr>
        <w:pStyle w:val="Caption"/>
        <w:rPr>
          <w:rFonts w:ascii="Times New Roman" w:hAnsi="Times New Roman" w:cs="Times New Roman"/>
          <w:b w:val="0"/>
          <w:noProof/>
          <w:color w:val="auto"/>
          <w:sz w:val="24"/>
          <w:szCs w:val="24"/>
          <w:lang w:val="en-GB"/>
        </w:rPr>
      </w:pPr>
      <w:r w:rsidRPr="00F22829">
        <w:rPr>
          <w:rFonts w:ascii="Times New Roman" w:hAnsi="Times New Roman" w:cs="Times New Roman"/>
          <w:b w:val="0"/>
          <w:color w:val="auto"/>
          <w:sz w:val="24"/>
          <w:szCs w:val="24"/>
          <w:lang w:val="en-US"/>
        </w:rPr>
        <w:t xml:space="preserve">The size of the nods represents the size of the pathway. Related pathways are encircled, assigned a </w:t>
      </w:r>
      <w:r>
        <w:rPr>
          <w:rFonts w:ascii="Times New Roman" w:hAnsi="Times New Roman" w:cs="Times New Roman"/>
          <w:b w:val="0"/>
          <w:color w:val="auto"/>
          <w:sz w:val="24"/>
          <w:szCs w:val="24"/>
          <w:lang w:val="en-US"/>
        </w:rPr>
        <w:t>label</w:t>
      </w:r>
      <w:r w:rsidRPr="00F22829">
        <w:rPr>
          <w:rFonts w:ascii="Times New Roman" w:hAnsi="Times New Roman" w:cs="Times New Roman"/>
          <w:b w:val="0"/>
          <w:color w:val="auto"/>
          <w:sz w:val="24"/>
          <w:szCs w:val="24"/>
          <w:lang w:val="en-US"/>
        </w:rPr>
        <w:t xml:space="preserve">, and connected by green lines, representing common genes between pathways. Up-regulated and down-regulated pathways are given in red and blue, respectively. Rho: </w:t>
      </w:r>
      <w:proofErr w:type="spellStart"/>
      <w:r w:rsidRPr="00F22829">
        <w:rPr>
          <w:rFonts w:ascii="Times New Roman" w:hAnsi="Times New Roman" w:cs="Times New Roman"/>
          <w:b w:val="0"/>
          <w:color w:val="auto"/>
          <w:sz w:val="24"/>
          <w:szCs w:val="24"/>
          <w:lang w:val="en-US"/>
        </w:rPr>
        <w:t>Ras</w:t>
      </w:r>
      <w:proofErr w:type="spellEnd"/>
      <w:r w:rsidRPr="00F22829">
        <w:rPr>
          <w:rFonts w:ascii="Times New Roman" w:hAnsi="Times New Roman" w:cs="Times New Roman"/>
          <w:b w:val="0"/>
          <w:color w:val="auto"/>
          <w:sz w:val="24"/>
          <w:szCs w:val="24"/>
          <w:lang w:val="en-US"/>
        </w:rPr>
        <w:t xml:space="preserve"> Homolog gene family, </w:t>
      </w:r>
      <w:proofErr w:type="spellStart"/>
      <w:r w:rsidRPr="00F22829">
        <w:rPr>
          <w:rFonts w:ascii="Times New Roman" w:hAnsi="Times New Roman" w:cs="Times New Roman"/>
          <w:b w:val="0"/>
          <w:color w:val="auto"/>
          <w:sz w:val="24"/>
          <w:szCs w:val="24"/>
          <w:lang w:val="en-US"/>
        </w:rPr>
        <w:t>TCA</w:t>
      </w:r>
      <w:proofErr w:type="spellEnd"/>
      <w:r w:rsidRPr="00F22829">
        <w:rPr>
          <w:rFonts w:ascii="Times New Roman" w:hAnsi="Times New Roman" w:cs="Times New Roman"/>
          <w:b w:val="0"/>
          <w:color w:val="auto"/>
          <w:sz w:val="24"/>
          <w:szCs w:val="24"/>
          <w:lang w:val="en-US"/>
        </w:rPr>
        <w:t xml:space="preserve">: </w:t>
      </w:r>
      <w:proofErr w:type="spellStart"/>
      <w:r w:rsidRPr="00F22829">
        <w:rPr>
          <w:rFonts w:ascii="Times New Roman" w:hAnsi="Times New Roman" w:cs="Times New Roman"/>
          <w:b w:val="0"/>
          <w:color w:val="auto"/>
          <w:sz w:val="24"/>
          <w:szCs w:val="24"/>
          <w:lang w:val="en-US"/>
        </w:rPr>
        <w:t>tricarboxylic</w:t>
      </w:r>
      <w:proofErr w:type="spellEnd"/>
      <w:r w:rsidRPr="00F22829">
        <w:rPr>
          <w:rFonts w:ascii="Times New Roman" w:hAnsi="Times New Roman" w:cs="Times New Roman"/>
          <w:b w:val="0"/>
          <w:color w:val="auto"/>
          <w:sz w:val="24"/>
          <w:szCs w:val="24"/>
          <w:lang w:val="en-US"/>
        </w:rPr>
        <w:t xml:space="preserve"> acid, ETC: electron transport chain, ATM: Ataxia </w:t>
      </w:r>
      <w:proofErr w:type="spellStart"/>
      <w:r w:rsidRPr="00F22829">
        <w:rPr>
          <w:rFonts w:ascii="Times New Roman" w:hAnsi="Times New Roman" w:cs="Times New Roman"/>
          <w:b w:val="0"/>
          <w:color w:val="auto"/>
          <w:sz w:val="24"/>
          <w:szCs w:val="24"/>
          <w:lang w:val="en-US"/>
        </w:rPr>
        <w:t>Telangiectasia</w:t>
      </w:r>
      <w:proofErr w:type="spellEnd"/>
      <w:r w:rsidRPr="00F22829">
        <w:rPr>
          <w:rFonts w:ascii="Times New Roman" w:hAnsi="Times New Roman" w:cs="Times New Roman"/>
          <w:b w:val="0"/>
          <w:color w:val="auto"/>
          <w:sz w:val="24"/>
          <w:szCs w:val="24"/>
          <w:lang w:val="en-US"/>
        </w:rPr>
        <w:t xml:space="preserve"> Mutated, </w:t>
      </w:r>
      <w:proofErr w:type="spellStart"/>
      <w:r w:rsidRPr="00F22829">
        <w:rPr>
          <w:rFonts w:ascii="Times New Roman" w:hAnsi="Times New Roman" w:cs="Times New Roman"/>
          <w:b w:val="0"/>
          <w:color w:val="auto"/>
          <w:sz w:val="24"/>
          <w:szCs w:val="24"/>
          <w:lang w:val="en-US"/>
        </w:rPr>
        <w:t>BARD1</w:t>
      </w:r>
      <w:proofErr w:type="spellEnd"/>
      <w:r w:rsidRPr="00F22829">
        <w:rPr>
          <w:rFonts w:ascii="Times New Roman" w:hAnsi="Times New Roman" w:cs="Times New Roman"/>
          <w:b w:val="0"/>
          <w:color w:val="auto"/>
          <w:sz w:val="24"/>
          <w:szCs w:val="24"/>
          <w:lang w:val="en-US"/>
        </w:rPr>
        <w:t xml:space="preserve">: </w:t>
      </w:r>
      <w:proofErr w:type="spellStart"/>
      <w:r w:rsidRPr="00F22829">
        <w:rPr>
          <w:rFonts w:ascii="Times New Roman" w:hAnsi="Times New Roman" w:cs="Times New Roman"/>
          <w:b w:val="0"/>
          <w:color w:val="auto"/>
          <w:sz w:val="24"/>
          <w:szCs w:val="24"/>
          <w:lang w:val="en-US"/>
        </w:rPr>
        <w:t>BRCA1</w:t>
      </w:r>
      <w:proofErr w:type="spellEnd"/>
      <w:r w:rsidRPr="00F22829">
        <w:rPr>
          <w:rFonts w:ascii="Times New Roman" w:hAnsi="Times New Roman" w:cs="Times New Roman"/>
          <w:b w:val="0"/>
          <w:color w:val="auto"/>
          <w:sz w:val="24"/>
          <w:szCs w:val="24"/>
          <w:lang w:val="en-US"/>
        </w:rPr>
        <w:t xml:space="preserve"> associated RING domain 1. </w:t>
      </w:r>
      <w:proofErr w:type="spellStart"/>
      <w:r w:rsidRPr="00F22829">
        <w:rPr>
          <w:rFonts w:ascii="Times New Roman" w:hAnsi="Times New Roman" w:cs="Times New Roman"/>
          <w:b w:val="0"/>
          <w:color w:val="auto"/>
          <w:sz w:val="24"/>
          <w:szCs w:val="24"/>
          <w:lang w:val="en-US"/>
        </w:rPr>
        <w:t>Myc</w:t>
      </w:r>
      <w:proofErr w:type="spellEnd"/>
      <w:r w:rsidRPr="00F22829">
        <w:rPr>
          <w:rFonts w:ascii="Times New Roman" w:hAnsi="Times New Roman" w:cs="Times New Roman"/>
          <w:b w:val="0"/>
          <w:color w:val="auto"/>
          <w:sz w:val="24"/>
          <w:szCs w:val="24"/>
          <w:lang w:val="en-US"/>
        </w:rPr>
        <w:t>: v-</w:t>
      </w:r>
      <w:proofErr w:type="spellStart"/>
      <w:r w:rsidRPr="00F22829">
        <w:rPr>
          <w:rFonts w:ascii="Times New Roman" w:hAnsi="Times New Roman" w:cs="Times New Roman"/>
          <w:b w:val="0"/>
          <w:color w:val="auto"/>
          <w:sz w:val="24"/>
          <w:szCs w:val="24"/>
          <w:lang w:val="en-US"/>
        </w:rPr>
        <w:t>myc</w:t>
      </w:r>
      <w:proofErr w:type="spellEnd"/>
      <w:r w:rsidRPr="00F22829">
        <w:rPr>
          <w:rFonts w:ascii="Times New Roman" w:hAnsi="Times New Roman" w:cs="Times New Roman"/>
          <w:b w:val="0"/>
          <w:color w:val="auto"/>
          <w:sz w:val="24"/>
          <w:szCs w:val="24"/>
          <w:lang w:val="en-US"/>
        </w:rPr>
        <w:t xml:space="preserve"> avian </w:t>
      </w:r>
      <w:proofErr w:type="spellStart"/>
      <w:r w:rsidRPr="00F22829">
        <w:rPr>
          <w:rFonts w:ascii="Times New Roman" w:hAnsi="Times New Roman" w:cs="Times New Roman"/>
          <w:b w:val="0"/>
          <w:color w:val="auto"/>
          <w:sz w:val="24"/>
          <w:szCs w:val="24"/>
          <w:lang w:val="en-US"/>
        </w:rPr>
        <w:t>myelocytomatosis</w:t>
      </w:r>
      <w:proofErr w:type="spellEnd"/>
      <w:r w:rsidRPr="00F22829">
        <w:rPr>
          <w:rFonts w:ascii="Times New Roman" w:hAnsi="Times New Roman" w:cs="Times New Roman"/>
          <w:b w:val="0"/>
          <w:color w:val="auto"/>
          <w:sz w:val="24"/>
          <w:szCs w:val="24"/>
          <w:lang w:val="en-US"/>
        </w:rPr>
        <w:t xml:space="preserve"> viral </w:t>
      </w:r>
      <w:proofErr w:type="spellStart"/>
      <w:r w:rsidRPr="00F22829">
        <w:rPr>
          <w:rFonts w:ascii="Times New Roman" w:hAnsi="Times New Roman" w:cs="Times New Roman"/>
          <w:b w:val="0"/>
          <w:color w:val="auto"/>
          <w:sz w:val="24"/>
          <w:szCs w:val="24"/>
          <w:lang w:val="en-US"/>
        </w:rPr>
        <w:t>oncogene</w:t>
      </w:r>
      <w:proofErr w:type="spellEnd"/>
      <w:r w:rsidRPr="00F22829">
        <w:rPr>
          <w:rFonts w:ascii="Times New Roman" w:hAnsi="Times New Roman" w:cs="Times New Roman"/>
          <w:b w:val="0"/>
          <w:color w:val="auto"/>
          <w:sz w:val="24"/>
          <w:szCs w:val="24"/>
          <w:lang w:val="en-US"/>
        </w:rPr>
        <w:t xml:space="preserve"> homolog.</w:t>
      </w:r>
    </w:p>
    <w:p w:rsidR="00F52CB8" w:rsidRPr="00825FB7" w:rsidRDefault="00F52CB8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25FB7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References</w:t>
      </w:r>
    </w:p>
    <w:p w:rsidR="00F52CB8" w:rsidRPr="00825FB7" w:rsidRDefault="00146CF2" w:rsidP="00F52CB8">
      <w:pPr>
        <w:pStyle w:val="EndNoteBibliography"/>
        <w:rPr>
          <w:rFonts w:ascii="Times New Roman" w:hAnsi="Times New Roman" w:cs="Times New Roman"/>
          <w:sz w:val="24"/>
          <w:szCs w:val="24"/>
        </w:rPr>
      </w:pPr>
      <w:r w:rsidRPr="00146CF2">
        <w:rPr>
          <w:rFonts w:ascii="Times New Roman" w:hAnsi="Times New Roman" w:cs="Times New Roman"/>
          <w:sz w:val="24"/>
          <w:szCs w:val="24"/>
        </w:rPr>
        <w:fldChar w:fldCharType="begin"/>
      </w:r>
      <w:r w:rsidR="00F52CB8" w:rsidRPr="00FA4B7D">
        <w:rPr>
          <w:rFonts w:ascii="Times New Roman" w:hAnsi="Times New Roman" w:cs="Times New Roman"/>
          <w:sz w:val="24"/>
          <w:szCs w:val="24"/>
        </w:rPr>
        <w:instrText xml:space="preserve"> ADDIN EN.REFLIST </w:instrText>
      </w:r>
      <w:r w:rsidRPr="00146CF2">
        <w:rPr>
          <w:rFonts w:ascii="Times New Roman" w:hAnsi="Times New Roman" w:cs="Times New Roman"/>
          <w:sz w:val="24"/>
          <w:szCs w:val="24"/>
        </w:rPr>
        <w:fldChar w:fldCharType="separate"/>
      </w:r>
      <w:bookmarkStart w:id="0" w:name="_ENREF_1"/>
      <w:r w:rsidR="00F52CB8" w:rsidRPr="00FA4B7D">
        <w:rPr>
          <w:rFonts w:ascii="Times New Roman" w:hAnsi="Times New Roman" w:cs="Times New Roman"/>
          <w:sz w:val="24"/>
          <w:szCs w:val="24"/>
        </w:rPr>
        <w:t xml:space="preserve">Cox B, Martens E, Nemery B, Vangronsveld J, Nawrot TS. 2013. </w:t>
      </w:r>
      <w:r w:rsidR="00F52CB8" w:rsidRPr="00825FB7">
        <w:rPr>
          <w:rFonts w:ascii="Times New Roman" w:hAnsi="Times New Roman" w:cs="Times New Roman"/>
          <w:sz w:val="24"/>
          <w:szCs w:val="24"/>
        </w:rPr>
        <w:t>Impact of a stepwise introduction of smoke-free legislation on the rate of preterm births: Analysis of routinely collected birth data. Bmj 346:f441.</w:t>
      </w:r>
      <w:bookmarkEnd w:id="0"/>
    </w:p>
    <w:p w:rsidR="00541B79" w:rsidRPr="00825FB7" w:rsidRDefault="00146CF2">
      <w:pPr>
        <w:rPr>
          <w:rFonts w:ascii="Times New Roman" w:hAnsi="Times New Roman" w:cs="Times New Roman"/>
          <w:sz w:val="24"/>
          <w:szCs w:val="24"/>
        </w:rPr>
      </w:pPr>
      <w:r w:rsidRPr="00825FB7">
        <w:rPr>
          <w:rFonts w:ascii="Times New Roman" w:hAnsi="Times New Roman" w:cs="Times New Roman"/>
          <w:sz w:val="24"/>
          <w:szCs w:val="24"/>
        </w:rPr>
        <w:fldChar w:fldCharType="end"/>
      </w:r>
    </w:p>
    <w:sectPr w:rsidR="00541B79" w:rsidRPr="00825FB7" w:rsidSect="00A00094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013C3" w:rsidRDefault="005013C3" w:rsidP="0081318E">
      <w:pPr>
        <w:spacing w:after="0" w:line="240" w:lineRule="auto"/>
      </w:pPr>
      <w:r>
        <w:separator/>
      </w:r>
    </w:p>
  </w:endnote>
  <w:endnote w:type="continuationSeparator" w:id="0">
    <w:p w:rsidR="005013C3" w:rsidRDefault="005013C3" w:rsidP="008131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0406290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D3293" w:rsidRDefault="00146CF2">
        <w:pPr>
          <w:pStyle w:val="Footer"/>
          <w:jc w:val="right"/>
        </w:pPr>
        <w:r>
          <w:fldChar w:fldCharType="begin"/>
        </w:r>
        <w:r w:rsidR="005D3293">
          <w:instrText xml:space="preserve"> PAGE   \* MERGEFORMAT </w:instrText>
        </w:r>
        <w:r>
          <w:fldChar w:fldCharType="separate"/>
        </w:r>
        <w:r w:rsidR="007008F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5D3293" w:rsidRDefault="005D3293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013C3" w:rsidRDefault="005013C3" w:rsidP="0081318E">
      <w:pPr>
        <w:spacing w:after="0" w:line="240" w:lineRule="auto"/>
      </w:pPr>
      <w:r>
        <w:separator/>
      </w:r>
    </w:p>
  </w:footnote>
  <w:footnote w:type="continuationSeparator" w:id="0">
    <w:p w:rsidR="005013C3" w:rsidRDefault="005013C3" w:rsidP="0081318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EN.Layout" w:val="&lt;ENLayout&gt;&lt;Style&gt;Environ Health Persp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x0zxt99x2w02foezwxnx0dfjxx2rt5e99v9e&quot;&gt;My EndNote Library&lt;record-ids&gt;&lt;item&gt;276&lt;/item&gt;&lt;/record-ids&gt;&lt;/item&gt;&lt;/Libraries&gt;"/>
    <w:docVar w:name="Total_Editing_Time" w:val="0"/>
  </w:docVars>
  <w:rsids>
    <w:rsidRoot w:val="00F52CB8"/>
    <w:rsid w:val="0002400A"/>
    <w:rsid w:val="0006188F"/>
    <w:rsid w:val="00086806"/>
    <w:rsid w:val="000B4ED8"/>
    <w:rsid w:val="00125595"/>
    <w:rsid w:val="00146CF2"/>
    <w:rsid w:val="00173ABE"/>
    <w:rsid w:val="001A5AF8"/>
    <w:rsid w:val="00254393"/>
    <w:rsid w:val="002B61A6"/>
    <w:rsid w:val="00343AC3"/>
    <w:rsid w:val="00345E37"/>
    <w:rsid w:val="0037265E"/>
    <w:rsid w:val="00372D29"/>
    <w:rsid w:val="00381AB1"/>
    <w:rsid w:val="003B151C"/>
    <w:rsid w:val="00475BB8"/>
    <w:rsid w:val="00487E5D"/>
    <w:rsid w:val="005013C3"/>
    <w:rsid w:val="00503E86"/>
    <w:rsid w:val="00541B79"/>
    <w:rsid w:val="005718B0"/>
    <w:rsid w:val="005B4F0C"/>
    <w:rsid w:val="005D3293"/>
    <w:rsid w:val="005E4F18"/>
    <w:rsid w:val="00603067"/>
    <w:rsid w:val="00675920"/>
    <w:rsid w:val="006969B8"/>
    <w:rsid w:val="007008FC"/>
    <w:rsid w:val="00743AC8"/>
    <w:rsid w:val="007E1311"/>
    <w:rsid w:val="007E7AD7"/>
    <w:rsid w:val="0081318E"/>
    <w:rsid w:val="008243FC"/>
    <w:rsid w:val="00825FB7"/>
    <w:rsid w:val="00831393"/>
    <w:rsid w:val="00893A72"/>
    <w:rsid w:val="00912A32"/>
    <w:rsid w:val="00915B37"/>
    <w:rsid w:val="009630F1"/>
    <w:rsid w:val="009771EF"/>
    <w:rsid w:val="0099005C"/>
    <w:rsid w:val="009B6704"/>
    <w:rsid w:val="009F46E8"/>
    <w:rsid w:val="00A00094"/>
    <w:rsid w:val="00A463D5"/>
    <w:rsid w:val="00A469D7"/>
    <w:rsid w:val="00A7469E"/>
    <w:rsid w:val="00AA7D02"/>
    <w:rsid w:val="00AC0AC2"/>
    <w:rsid w:val="00B70EC3"/>
    <w:rsid w:val="00BE714B"/>
    <w:rsid w:val="00C06F18"/>
    <w:rsid w:val="00C21102"/>
    <w:rsid w:val="00C77F0A"/>
    <w:rsid w:val="00D95E13"/>
    <w:rsid w:val="00DA3885"/>
    <w:rsid w:val="00DC319A"/>
    <w:rsid w:val="00DC695A"/>
    <w:rsid w:val="00E22658"/>
    <w:rsid w:val="00F52CB8"/>
    <w:rsid w:val="00F81F4C"/>
    <w:rsid w:val="00FA4B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2CB8"/>
  </w:style>
  <w:style w:type="paragraph" w:styleId="Heading1">
    <w:name w:val="heading 1"/>
    <w:basedOn w:val="Normal"/>
    <w:link w:val="Heading1Char"/>
    <w:uiPriority w:val="9"/>
    <w:qFormat/>
    <w:rsid w:val="00F52CB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nl-B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52CB8"/>
    <w:rPr>
      <w:rFonts w:ascii="Times New Roman" w:eastAsia="Times New Roman" w:hAnsi="Times New Roman" w:cs="Times New Roman"/>
      <w:b/>
      <w:bCs/>
      <w:kern w:val="36"/>
      <w:sz w:val="48"/>
      <w:szCs w:val="48"/>
      <w:lang w:eastAsia="nl-BE"/>
    </w:rPr>
  </w:style>
  <w:style w:type="paragraph" w:styleId="NormalWeb">
    <w:name w:val="Normal (Web)"/>
    <w:basedOn w:val="Normal"/>
    <w:uiPriority w:val="99"/>
    <w:unhideWhenUsed/>
    <w:rsid w:val="00F52C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BE"/>
    </w:rPr>
  </w:style>
  <w:style w:type="paragraph" w:styleId="Caption">
    <w:name w:val="caption"/>
    <w:basedOn w:val="Normal"/>
    <w:next w:val="Normal"/>
    <w:uiPriority w:val="35"/>
    <w:unhideWhenUsed/>
    <w:qFormat/>
    <w:rsid w:val="00F52CB8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EndNoteBibliographyTitle">
    <w:name w:val="EndNote Bibliography Title"/>
    <w:basedOn w:val="Normal"/>
    <w:link w:val="EndNoteBibliographyTitleChar"/>
    <w:rsid w:val="00F52CB8"/>
    <w:pPr>
      <w:spacing w:after="0"/>
      <w:jc w:val="center"/>
    </w:pPr>
    <w:rPr>
      <w:rFonts w:ascii="Calibri" w:hAnsi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F52CB8"/>
    <w:rPr>
      <w:rFonts w:ascii="Calibri" w:hAnsi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F52CB8"/>
    <w:pPr>
      <w:spacing w:line="240" w:lineRule="auto"/>
    </w:pPr>
    <w:rPr>
      <w:rFonts w:ascii="Calibri" w:hAnsi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F52CB8"/>
    <w:rPr>
      <w:rFonts w:ascii="Calibri" w:hAnsi="Calibri"/>
      <w:noProof/>
      <w:lang w:val="en-US"/>
    </w:rPr>
  </w:style>
  <w:style w:type="character" w:styleId="Hyperlink">
    <w:name w:val="Hyperlink"/>
    <w:basedOn w:val="DefaultParagraphFont"/>
    <w:uiPriority w:val="99"/>
    <w:unhideWhenUsed/>
    <w:rsid w:val="00F52CB8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131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318E"/>
  </w:style>
  <w:style w:type="paragraph" w:styleId="Footer">
    <w:name w:val="footer"/>
    <w:basedOn w:val="Normal"/>
    <w:link w:val="FooterChar"/>
    <w:uiPriority w:val="99"/>
    <w:unhideWhenUsed/>
    <w:rsid w:val="008131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318E"/>
  </w:style>
  <w:style w:type="paragraph" w:styleId="BalloonText">
    <w:name w:val="Balloon Text"/>
    <w:basedOn w:val="Normal"/>
    <w:link w:val="BalloonTextChar"/>
    <w:uiPriority w:val="99"/>
    <w:semiHidden/>
    <w:unhideWhenUsed/>
    <w:rsid w:val="007E7A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7AD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5E937E-8902-44CC-99BA-5F55D1C35D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2354</Words>
  <Characters>12553</Characters>
  <Application>Microsoft Office Word</Application>
  <DocSecurity>0</DocSecurity>
  <Lines>209</Lines>
  <Paragraphs>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WINCKELMANS Ellen</dc:creator>
  <cp:lastModifiedBy>CLORICO</cp:lastModifiedBy>
  <cp:revision>5</cp:revision>
  <cp:lastPrinted>2016-02-01T09:50:00Z</cp:lastPrinted>
  <dcterms:created xsi:type="dcterms:W3CDTF">2017-04-20T11:56:00Z</dcterms:created>
  <dcterms:modified xsi:type="dcterms:W3CDTF">2017-05-22T16:27:00Z</dcterms:modified>
</cp:coreProperties>
</file>