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BF2" w:rsidRPr="00787716" w:rsidRDefault="007672AB" w:rsidP="00B355CD">
      <w:pPr>
        <w:jc w:val="center"/>
        <w:rPr>
          <w:rFonts w:ascii="Times New Roman" w:hAnsi="Times New Roman" w:cs="Times New Roman"/>
          <w:b/>
          <w:sz w:val="24"/>
        </w:rPr>
      </w:pPr>
      <w:r>
        <w:rPr>
          <w:rFonts w:ascii="Times New Roman" w:hAnsi="Times New Roman" w:cs="Times New Roman"/>
          <w:b/>
          <w:sz w:val="24"/>
        </w:rPr>
        <w:t>Additional file 1</w:t>
      </w:r>
    </w:p>
    <w:p w:rsidR="00B355CD" w:rsidRDefault="00B355CD"/>
    <w:p w:rsidR="00802982" w:rsidRPr="003F58D7" w:rsidRDefault="004B3FF9" w:rsidP="00802982">
      <w:pPr>
        <w:kinsoku w:val="0"/>
        <w:wordWrap/>
        <w:overflowPunct w:val="0"/>
        <w:adjustRightInd w:val="0"/>
        <w:snapToGrid w:val="0"/>
        <w:spacing w:line="480" w:lineRule="auto"/>
        <w:jc w:val="center"/>
        <w:rPr>
          <w:rFonts w:ascii="Times New Roman" w:hAnsi="Times New Roman" w:cs="Times New Roman"/>
          <w:b/>
          <w:sz w:val="24"/>
          <w:szCs w:val="24"/>
        </w:rPr>
      </w:pPr>
      <w:r w:rsidRPr="003D59D4">
        <w:rPr>
          <w:rFonts w:ascii="Times New Roman" w:hAnsi="Times New Roman" w:cs="Times New Roman"/>
          <w:b/>
          <w:sz w:val="24"/>
          <w:szCs w:val="24"/>
        </w:rPr>
        <w:t xml:space="preserve">Prenatal and postnatal bisphenol </w:t>
      </w:r>
      <w:proofErr w:type="gramStart"/>
      <w:r w:rsidRPr="003D59D4">
        <w:rPr>
          <w:rFonts w:ascii="Times New Roman" w:hAnsi="Times New Roman" w:cs="Times New Roman"/>
          <w:b/>
          <w:sz w:val="24"/>
          <w:szCs w:val="24"/>
        </w:rPr>
        <w:t>A</w:t>
      </w:r>
      <w:proofErr w:type="gramEnd"/>
      <w:r w:rsidRPr="003D59D4">
        <w:rPr>
          <w:rFonts w:ascii="Times New Roman" w:hAnsi="Times New Roman" w:cs="Times New Roman"/>
          <w:b/>
          <w:sz w:val="24"/>
          <w:szCs w:val="24"/>
        </w:rPr>
        <w:t xml:space="preserve"> exposure and social impairment </w:t>
      </w:r>
      <w:r>
        <w:rPr>
          <w:rFonts w:ascii="Times New Roman" w:hAnsi="Times New Roman" w:cs="Times New Roman"/>
          <w:b/>
          <w:sz w:val="24"/>
          <w:szCs w:val="24"/>
        </w:rPr>
        <w:t>in</w:t>
      </w:r>
      <w:r w:rsidRPr="003D59D4">
        <w:rPr>
          <w:rFonts w:ascii="Times New Roman" w:hAnsi="Times New Roman" w:cs="Times New Roman"/>
          <w:b/>
          <w:sz w:val="24"/>
          <w:szCs w:val="24"/>
        </w:rPr>
        <w:t xml:space="preserve"> 4-year-old children</w:t>
      </w:r>
    </w:p>
    <w:p w:rsidR="000B455C" w:rsidRPr="000B455C" w:rsidRDefault="000B455C" w:rsidP="000B455C">
      <w:pPr>
        <w:kinsoku w:val="0"/>
        <w:wordWrap/>
        <w:overflowPunct w:val="0"/>
        <w:adjustRightInd w:val="0"/>
        <w:snapToGrid w:val="0"/>
        <w:spacing w:line="480" w:lineRule="auto"/>
        <w:rPr>
          <w:rFonts w:ascii="Times New Roman" w:hAnsi="Times New Roman" w:cs="Times New Roman"/>
          <w:sz w:val="22"/>
          <w:szCs w:val="24"/>
        </w:rPr>
      </w:pPr>
      <w:proofErr w:type="spellStart"/>
      <w:r w:rsidRPr="000B455C">
        <w:rPr>
          <w:rFonts w:ascii="Times New Roman" w:hAnsi="Times New Roman" w:cs="Times New Roman"/>
          <w:sz w:val="22"/>
          <w:szCs w:val="24"/>
        </w:rPr>
        <w:t>Youn-Hee</w:t>
      </w:r>
      <w:proofErr w:type="spellEnd"/>
      <w:r w:rsidRPr="000B455C">
        <w:rPr>
          <w:rFonts w:ascii="Times New Roman" w:hAnsi="Times New Roman" w:cs="Times New Roman"/>
          <w:sz w:val="22"/>
          <w:szCs w:val="24"/>
        </w:rPr>
        <w:t xml:space="preserve"> </w:t>
      </w:r>
      <w:proofErr w:type="spellStart"/>
      <w:r w:rsidRPr="000B455C">
        <w:rPr>
          <w:rFonts w:ascii="Times New Roman" w:hAnsi="Times New Roman" w:cs="Times New Roman"/>
          <w:sz w:val="22"/>
          <w:szCs w:val="24"/>
        </w:rPr>
        <w:t>Lim</w:t>
      </w:r>
      <w:r w:rsidRPr="000B455C">
        <w:rPr>
          <w:rFonts w:ascii="Times New Roman" w:hAnsi="Times New Roman" w:cs="Times New Roman"/>
          <w:sz w:val="22"/>
          <w:szCs w:val="24"/>
          <w:vertAlign w:val="superscript"/>
        </w:rPr>
        <w:t>1</w:t>
      </w:r>
      <w:proofErr w:type="gramStart"/>
      <w:r w:rsidRPr="000B455C">
        <w:rPr>
          <w:rFonts w:ascii="Times New Roman" w:hAnsi="Times New Roman" w:cs="Times New Roman"/>
          <w:sz w:val="22"/>
          <w:szCs w:val="24"/>
          <w:vertAlign w:val="superscript"/>
        </w:rPr>
        <w:t>,2</w:t>
      </w:r>
      <w:proofErr w:type="spellEnd"/>
      <w:proofErr w:type="gramEnd"/>
      <w:r w:rsidRPr="000B455C">
        <w:rPr>
          <w:rFonts w:ascii="Times New Roman" w:hAnsi="Times New Roman" w:cs="Times New Roman"/>
          <w:sz w:val="22"/>
          <w:szCs w:val="24"/>
        </w:rPr>
        <w:t xml:space="preserve">, </w:t>
      </w:r>
      <w:proofErr w:type="spellStart"/>
      <w:r w:rsidRPr="000B455C">
        <w:rPr>
          <w:rFonts w:ascii="Times New Roman" w:hAnsi="Times New Roman" w:cs="Times New Roman"/>
          <w:sz w:val="22"/>
          <w:szCs w:val="24"/>
        </w:rPr>
        <w:t>Sanghyuk</w:t>
      </w:r>
      <w:proofErr w:type="spellEnd"/>
      <w:r w:rsidRPr="000B455C">
        <w:rPr>
          <w:rFonts w:ascii="Times New Roman" w:hAnsi="Times New Roman" w:cs="Times New Roman"/>
          <w:sz w:val="22"/>
          <w:szCs w:val="24"/>
        </w:rPr>
        <w:t xml:space="preserve"> </w:t>
      </w:r>
      <w:proofErr w:type="spellStart"/>
      <w:r w:rsidRPr="000B455C">
        <w:rPr>
          <w:rFonts w:ascii="Times New Roman" w:hAnsi="Times New Roman" w:cs="Times New Roman"/>
          <w:sz w:val="22"/>
          <w:szCs w:val="24"/>
        </w:rPr>
        <w:t>Bae</w:t>
      </w:r>
      <w:r w:rsidRPr="000B455C">
        <w:rPr>
          <w:rFonts w:ascii="Times New Roman" w:hAnsi="Times New Roman" w:cs="Times New Roman"/>
          <w:sz w:val="22"/>
          <w:szCs w:val="24"/>
          <w:vertAlign w:val="superscript"/>
        </w:rPr>
        <w:t>3</w:t>
      </w:r>
      <w:proofErr w:type="spellEnd"/>
      <w:r w:rsidRPr="000B455C">
        <w:rPr>
          <w:rFonts w:ascii="Times New Roman" w:hAnsi="Times New Roman" w:cs="Times New Roman"/>
          <w:sz w:val="22"/>
          <w:szCs w:val="24"/>
        </w:rPr>
        <w:t>, Bung-</w:t>
      </w:r>
      <w:proofErr w:type="spellStart"/>
      <w:r w:rsidRPr="000B455C">
        <w:rPr>
          <w:rFonts w:ascii="Times New Roman" w:hAnsi="Times New Roman" w:cs="Times New Roman"/>
          <w:sz w:val="22"/>
          <w:szCs w:val="24"/>
        </w:rPr>
        <w:t>Nyun</w:t>
      </w:r>
      <w:proofErr w:type="spellEnd"/>
      <w:r w:rsidRPr="000B455C">
        <w:rPr>
          <w:rFonts w:ascii="Times New Roman" w:hAnsi="Times New Roman" w:cs="Times New Roman"/>
          <w:sz w:val="22"/>
          <w:szCs w:val="24"/>
        </w:rPr>
        <w:t xml:space="preserve"> </w:t>
      </w:r>
      <w:proofErr w:type="spellStart"/>
      <w:r w:rsidRPr="000B455C">
        <w:rPr>
          <w:rFonts w:ascii="Times New Roman" w:hAnsi="Times New Roman" w:cs="Times New Roman"/>
          <w:sz w:val="22"/>
          <w:szCs w:val="24"/>
        </w:rPr>
        <w:t>Kim</w:t>
      </w:r>
      <w:r w:rsidRPr="000B455C">
        <w:rPr>
          <w:rFonts w:ascii="Times New Roman" w:hAnsi="Times New Roman" w:cs="Times New Roman"/>
          <w:sz w:val="22"/>
          <w:szCs w:val="24"/>
          <w:vertAlign w:val="superscript"/>
        </w:rPr>
        <w:t>4</w:t>
      </w:r>
      <w:proofErr w:type="spellEnd"/>
      <w:r w:rsidRPr="000B455C">
        <w:rPr>
          <w:rFonts w:ascii="Times New Roman" w:hAnsi="Times New Roman" w:cs="Times New Roman"/>
          <w:sz w:val="22"/>
          <w:szCs w:val="24"/>
        </w:rPr>
        <w:t xml:space="preserve">, </w:t>
      </w:r>
      <w:proofErr w:type="spellStart"/>
      <w:r w:rsidRPr="000B455C">
        <w:rPr>
          <w:rFonts w:ascii="Times New Roman" w:hAnsi="Times New Roman" w:cs="Times New Roman"/>
          <w:sz w:val="22"/>
          <w:szCs w:val="24"/>
        </w:rPr>
        <w:t>Choong</w:t>
      </w:r>
      <w:proofErr w:type="spellEnd"/>
      <w:r w:rsidRPr="000B455C">
        <w:rPr>
          <w:rFonts w:ascii="Times New Roman" w:hAnsi="Times New Roman" w:cs="Times New Roman"/>
          <w:sz w:val="22"/>
          <w:szCs w:val="24"/>
        </w:rPr>
        <w:t xml:space="preserve"> Ho </w:t>
      </w:r>
      <w:proofErr w:type="spellStart"/>
      <w:r w:rsidRPr="000B455C">
        <w:rPr>
          <w:rFonts w:ascii="Times New Roman" w:hAnsi="Times New Roman" w:cs="Times New Roman"/>
          <w:sz w:val="22"/>
          <w:szCs w:val="24"/>
        </w:rPr>
        <w:t>Shin</w:t>
      </w:r>
      <w:r w:rsidRPr="000B455C">
        <w:rPr>
          <w:rFonts w:ascii="Times New Roman" w:hAnsi="Times New Roman" w:cs="Times New Roman"/>
          <w:sz w:val="22"/>
          <w:szCs w:val="24"/>
          <w:vertAlign w:val="superscript"/>
        </w:rPr>
        <w:t>5</w:t>
      </w:r>
      <w:proofErr w:type="spellEnd"/>
      <w:r w:rsidRPr="000B455C">
        <w:rPr>
          <w:rFonts w:ascii="Times New Roman" w:hAnsi="Times New Roman" w:cs="Times New Roman"/>
          <w:sz w:val="22"/>
          <w:szCs w:val="24"/>
        </w:rPr>
        <w:t xml:space="preserve">, Young Ah </w:t>
      </w:r>
      <w:proofErr w:type="spellStart"/>
      <w:r w:rsidRPr="000B455C">
        <w:rPr>
          <w:rFonts w:ascii="Times New Roman" w:hAnsi="Times New Roman" w:cs="Times New Roman"/>
          <w:sz w:val="22"/>
          <w:szCs w:val="24"/>
        </w:rPr>
        <w:t>Lee</w:t>
      </w:r>
      <w:r w:rsidRPr="000B455C">
        <w:rPr>
          <w:rFonts w:ascii="Times New Roman" w:hAnsi="Times New Roman" w:cs="Times New Roman"/>
          <w:sz w:val="22"/>
          <w:szCs w:val="24"/>
          <w:vertAlign w:val="superscript"/>
        </w:rPr>
        <w:t>5</w:t>
      </w:r>
      <w:proofErr w:type="spellEnd"/>
      <w:r w:rsidRPr="000B455C">
        <w:rPr>
          <w:rFonts w:ascii="Times New Roman" w:hAnsi="Times New Roman" w:cs="Times New Roman"/>
          <w:sz w:val="22"/>
          <w:szCs w:val="24"/>
        </w:rPr>
        <w:t xml:space="preserve">, Johanna </w:t>
      </w:r>
      <w:proofErr w:type="spellStart"/>
      <w:r w:rsidRPr="000B455C">
        <w:rPr>
          <w:rFonts w:ascii="Times New Roman" w:hAnsi="Times New Roman" w:cs="Times New Roman"/>
          <w:sz w:val="22"/>
          <w:szCs w:val="24"/>
        </w:rPr>
        <w:t>Inhyang</w:t>
      </w:r>
      <w:proofErr w:type="spellEnd"/>
      <w:r w:rsidRPr="000B455C">
        <w:rPr>
          <w:rFonts w:ascii="Times New Roman" w:hAnsi="Times New Roman" w:cs="Times New Roman"/>
          <w:sz w:val="22"/>
          <w:szCs w:val="24"/>
        </w:rPr>
        <w:t xml:space="preserve"> </w:t>
      </w:r>
      <w:proofErr w:type="spellStart"/>
      <w:r w:rsidRPr="000B455C">
        <w:rPr>
          <w:rFonts w:ascii="Times New Roman" w:hAnsi="Times New Roman" w:cs="Times New Roman"/>
          <w:sz w:val="22"/>
          <w:szCs w:val="24"/>
        </w:rPr>
        <w:t>Kim</w:t>
      </w:r>
      <w:r w:rsidRPr="000B455C">
        <w:rPr>
          <w:rFonts w:ascii="Times New Roman" w:hAnsi="Times New Roman" w:cs="Times New Roman"/>
          <w:sz w:val="22"/>
          <w:szCs w:val="24"/>
          <w:vertAlign w:val="superscript"/>
        </w:rPr>
        <w:t>4</w:t>
      </w:r>
      <w:proofErr w:type="spellEnd"/>
      <w:r w:rsidRPr="000B455C">
        <w:rPr>
          <w:rFonts w:ascii="Times New Roman" w:hAnsi="Times New Roman" w:cs="Times New Roman"/>
          <w:sz w:val="22"/>
          <w:szCs w:val="24"/>
        </w:rPr>
        <w:t xml:space="preserve">, </w:t>
      </w:r>
      <w:proofErr w:type="spellStart"/>
      <w:r w:rsidRPr="000B455C">
        <w:rPr>
          <w:rFonts w:ascii="Times New Roman" w:hAnsi="Times New Roman" w:cs="Times New Roman"/>
          <w:sz w:val="22"/>
          <w:szCs w:val="24"/>
        </w:rPr>
        <w:t>Yun-Chul</w:t>
      </w:r>
      <w:proofErr w:type="spellEnd"/>
      <w:r w:rsidRPr="000B455C">
        <w:rPr>
          <w:rFonts w:ascii="Times New Roman" w:hAnsi="Times New Roman" w:cs="Times New Roman"/>
          <w:sz w:val="22"/>
          <w:szCs w:val="24"/>
        </w:rPr>
        <w:t xml:space="preserve"> </w:t>
      </w:r>
      <w:proofErr w:type="spellStart"/>
      <w:r w:rsidRPr="000B455C">
        <w:rPr>
          <w:rFonts w:ascii="Times New Roman" w:hAnsi="Times New Roman" w:cs="Times New Roman"/>
          <w:sz w:val="22"/>
          <w:szCs w:val="24"/>
        </w:rPr>
        <w:t>Hong</w:t>
      </w:r>
      <w:r w:rsidRPr="000B455C">
        <w:rPr>
          <w:rFonts w:ascii="Times New Roman" w:hAnsi="Times New Roman" w:cs="Times New Roman"/>
          <w:sz w:val="22"/>
          <w:szCs w:val="24"/>
          <w:vertAlign w:val="superscript"/>
        </w:rPr>
        <w:t>1,2,6</w:t>
      </w:r>
      <w:proofErr w:type="spellEnd"/>
      <w:r w:rsidRPr="000B455C">
        <w:rPr>
          <w:rFonts w:ascii="Times New Roman" w:hAnsi="Times New Roman" w:cs="Times New Roman"/>
          <w:sz w:val="22"/>
          <w:szCs w:val="24"/>
          <w:vertAlign w:val="superscript"/>
        </w:rPr>
        <w:t>,</w:t>
      </w:r>
      <w:r w:rsidRPr="000B455C">
        <w:rPr>
          <w:rFonts w:ascii="Times New Roman" w:hAnsi="Times New Roman" w:cs="Times New Roman"/>
          <w:sz w:val="22"/>
          <w:szCs w:val="24"/>
        </w:rPr>
        <w:t>*</w:t>
      </w:r>
    </w:p>
    <w:p w:rsidR="000B455C" w:rsidRPr="000B455C" w:rsidRDefault="000B455C" w:rsidP="000B455C">
      <w:pPr>
        <w:pStyle w:val="NoSpacing"/>
        <w:kinsoku w:val="0"/>
        <w:wordWrap/>
        <w:overflowPunct w:val="0"/>
        <w:adjustRightInd w:val="0"/>
        <w:snapToGrid w:val="0"/>
        <w:spacing w:line="480" w:lineRule="auto"/>
        <w:rPr>
          <w:rFonts w:ascii="Times New Roman" w:hAnsi="Times New Roman" w:cs="Times New Roman"/>
          <w:sz w:val="22"/>
          <w:szCs w:val="24"/>
          <w:vertAlign w:val="superscript"/>
        </w:rPr>
      </w:pPr>
    </w:p>
    <w:p w:rsidR="000B455C" w:rsidRPr="000B455C" w:rsidRDefault="000B455C" w:rsidP="000B455C">
      <w:pPr>
        <w:pStyle w:val="NoSpacing"/>
        <w:kinsoku w:val="0"/>
        <w:wordWrap/>
        <w:overflowPunct w:val="0"/>
        <w:adjustRightInd w:val="0"/>
        <w:snapToGrid w:val="0"/>
        <w:spacing w:line="480" w:lineRule="auto"/>
        <w:rPr>
          <w:rFonts w:ascii="Times New Roman" w:hAnsi="Times New Roman" w:cs="Times New Roman"/>
          <w:sz w:val="22"/>
          <w:szCs w:val="24"/>
        </w:rPr>
      </w:pPr>
      <w:r w:rsidRPr="000B455C">
        <w:rPr>
          <w:rFonts w:ascii="Times New Roman" w:hAnsi="Times New Roman" w:cs="Times New Roman"/>
          <w:sz w:val="22"/>
          <w:szCs w:val="24"/>
          <w:vertAlign w:val="superscript"/>
        </w:rPr>
        <w:t>1</w:t>
      </w:r>
      <w:r w:rsidRPr="000B455C">
        <w:rPr>
          <w:rFonts w:ascii="Times New Roman" w:hAnsi="Times New Roman" w:cs="Times New Roman"/>
          <w:sz w:val="22"/>
          <w:szCs w:val="24"/>
        </w:rPr>
        <w:t>Institute of Environmental Medicine, Seoul National University Medical Research Center, Seoul, Republic of Korea</w:t>
      </w:r>
    </w:p>
    <w:p w:rsidR="000B455C" w:rsidRPr="000B455C" w:rsidRDefault="000B455C" w:rsidP="000B455C">
      <w:pPr>
        <w:pStyle w:val="NoSpacing"/>
        <w:kinsoku w:val="0"/>
        <w:wordWrap/>
        <w:overflowPunct w:val="0"/>
        <w:adjustRightInd w:val="0"/>
        <w:snapToGrid w:val="0"/>
        <w:spacing w:line="480" w:lineRule="auto"/>
        <w:rPr>
          <w:rFonts w:ascii="Times New Roman" w:hAnsi="Times New Roman" w:cs="Times New Roman"/>
          <w:sz w:val="22"/>
          <w:szCs w:val="24"/>
        </w:rPr>
      </w:pPr>
      <w:r w:rsidRPr="000B455C">
        <w:rPr>
          <w:rFonts w:ascii="Times New Roman" w:hAnsi="Times New Roman" w:cs="Times New Roman"/>
          <w:sz w:val="22"/>
          <w:szCs w:val="24"/>
          <w:vertAlign w:val="superscript"/>
        </w:rPr>
        <w:t>2</w:t>
      </w:r>
      <w:r w:rsidRPr="000B455C">
        <w:rPr>
          <w:rFonts w:ascii="Times New Roman" w:hAnsi="Times New Roman" w:cs="Times New Roman"/>
          <w:sz w:val="22"/>
          <w:szCs w:val="24"/>
        </w:rPr>
        <w:t>Environmental Health Center, Seoul National University College of Medicine, Seoul, Republic of Korea</w:t>
      </w:r>
    </w:p>
    <w:p w:rsidR="000B455C" w:rsidRPr="000B455C" w:rsidRDefault="000B455C" w:rsidP="000B455C">
      <w:pPr>
        <w:pStyle w:val="NoSpacing"/>
        <w:kinsoku w:val="0"/>
        <w:wordWrap/>
        <w:overflowPunct w:val="0"/>
        <w:adjustRightInd w:val="0"/>
        <w:snapToGrid w:val="0"/>
        <w:spacing w:line="480" w:lineRule="auto"/>
        <w:jc w:val="left"/>
        <w:rPr>
          <w:rFonts w:ascii="Times New Roman" w:hAnsi="Times New Roman" w:cs="Times New Roman"/>
          <w:sz w:val="22"/>
          <w:szCs w:val="24"/>
        </w:rPr>
      </w:pPr>
      <w:r w:rsidRPr="000B455C">
        <w:rPr>
          <w:rFonts w:ascii="Times New Roman" w:hAnsi="Times New Roman" w:cs="Times New Roman"/>
          <w:sz w:val="22"/>
          <w:szCs w:val="24"/>
          <w:vertAlign w:val="superscript"/>
        </w:rPr>
        <w:t>3</w:t>
      </w:r>
      <w:r w:rsidRPr="000B455C">
        <w:rPr>
          <w:rFonts w:ascii="Times New Roman" w:hAnsi="Times New Roman" w:cs="Times New Roman"/>
          <w:sz w:val="22"/>
          <w:szCs w:val="24"/>
        </w:rPr>
        <w:t xml:space="preserve">Department of Preventive Medicine, </w:t>
      </w:r>
      <w:proofErr w:type="spellStart"/>
      <w:r w:rsidRPr="000B455C">
        <w:rPr>
          <w:rFonts w:ascii="Times New Roman" w:hAnsi="Times New Roman" w:cs="Times New Roman"/>
          <w:sz w:val="22"/>
          <w:szCs w:val="24"/>
        </w:rPr>
        <w:t>Dankook</w:t>
      </w:r>
      <w:proofErr w:type="spellEnd"/>
      <w:r w:rsidRPr="000B455C">
        <w:rPr>
          <w:rFonts w:ascii="Times New Roman" w:hAnsi="Times New Roman" w:cs="Times New Roman"/>
          <w:sz w:val="22"/>
          <w:szCs w:val="24"/>
        </w:rPr>
        <w:t xml:space="preserve"> University, </w:t>
      </w:r>
      <w:proofErr w:type="spellStart"/>
      <w:r w:rsidRPr="000B455C">
        <w:rPr>
          <w:rFonts w:ascii="Times New Roman" w:hAnsi="Times New Roman" w:cs="Times New Roman"/>
          <w:sz w:val="22"/>
          <w:szCs w:val="24"/>
        </w:rPr>
        <w:t>Cheonan</w:t>
      </w:r>
      <w:proofErr w:type="spellEnd"/>
      <w:r w:rsidRPr="000B455C">
        <w:rPr>
          <w:rFonts w:ascii="Times New Roman" w:hAnsi="Times New Roman" w:cs="Times New Roman"/>
          <w:sz w:val="22"/>
          <w:szCs w:val="24"/>
        </w:rPr>
        <w:t>, Republic of Korea</w:t>
      </w:r>
    </w:p>
    <w:p w:rsidR="000B455C" w:rsidRPr="000B455C" w:rsidRDefault="000B455C" w:rsidP="000B455C">
      <w:pPr>
        <w:pStyle w:val="NoSpacing"/>
        <w:kinsoku w:val="0"/>
        <w:wordWrap/>
        <w:overflowPunct w:val="0"/>
        <w:adjustRightInd w:val="0"/>
        <w:snapToGrid w:val="0"/>
        <w:spacing w:line="480" w:lineRule="auto"/>
        <w:jc w:val="left"/>
        <w:rPr>
          <w:rFonts w:ascii="Times New Roman" w:hAnsi="Times New Roman" w:cs="Times New Roman"/>
          <w:kern w:val="0"/>
          <w:sz w:val="22"/>
          <w:szCs w:val="24"/>
        </w:rPr>
      </w:pPr>
      <w:r w:rsidRPr="000B455C">
        <w:rPr>
          <w:rFonts w:ascii="Times New Roman" w:hAnsi="Times New Roman" w:cs="Times New Roman"/>
          <w:sz w:val="22"/>
          <w:szCs w:val="24"/>
          <w:vertAlign w:val="superscript"/>
        </w:rPr>
        <w:t>4</w:t>
      </w:r>
      <w:r w:rsidRPr="000B455C">
        <w:rPr>
          <w:rFonts w:ascii="Times New Roman" w:hAnsi="Times New Roman" w:cs="Times New Roman"/>
          <w:sz w:val="22"/>
          <w:szCs w:val="24"/>
          <w:shd w:val="clear" w:color="auto" w:fill="FFFFFF"/>
        </w:rPr>
        <w:t>Division of children and Adolescent Psychiatry, Department of Psychiatry, Seoul National University Hospital,</w:t>
      </w:r>
      <w:r w:rsidRPr="000B455C">
        <w:rPr>
          <w:rFonts w:ascii="Times New Roman" w:hAnsi="Times New Roman" w:cs="Times New Roman"/>
          <w:kern w:val="0"/>
          <w:sz w:val="22"/>
          <w:szCs w:val="24"/>
        </w:rPr>
        <w:t xml:space="preserve"> Seoul, Republic of Korea</w:t>
      </w:r>
    </w:p>
    <w:p w:rsidR="000B455C" w:rsidRPr="000B455C" w:rsidRDefault="000B455C" w:rsidP="000B455C">
      <w:pPr>
        <w:pStyle w:val="NoSpacing"/>
        <w:kinsoku w:val="0"/>
        <w:wordWrap/>
        <w:overflowPunct w:val="0"/>
        <w:adjustRightInd w:val="0"/>
        <w:snapToGrid w:val="0"/>
        <w:spacing w:line="480" w:lineRule="auto"/>
        <w:jc w:val="left"/>
        <w:rPr>
          <w:rFonts w:ascii="Times New Roman" w:hAnsi="Times New Roman" w:cs="Times New Roman"/>
          <w:kern w:val="0"/>
          <w:sz w:val="22"/>
          <w:szCs w:val="24"/>
        </w:rPr>
      </w:pPr>
      <w:r w:rsidRPr="000B455C">
        <w:rPr>
          <w:rFonts w:ascii="Times New Roman" w:hAnsi="Times New Roman" w:cs="Times New Roman"/>
          <w:sz w:val="22"/>
          <w:szCs w:val="24"/>
          <w:vertAlign w:val="superscript"/>
        </w:rPr>
        <w:t>5</w:t>
      </w:r>
      <w:r w:rsidRPr="000B455C">
        <w:rPr>
          <w:rFonts w:ascii="Times New Roman" w:hAnsi="Times New Roman" w:cs="Times New Roman"/>
          <w:sz w:val="22"/>
          <w:szCs w:val="24"/>
          <w:shd w:val="clear" w:color="auto" w:fill="FFFFFF"/>
        </w:rPr>
        <w:t>Department of Pediatrics, Seoul National University Children’s Hospital,</w:t>
      </w:r>
      <w:r w:rsidRPr="000B455C">
        <w:rPr>
          <w:rFonts w:ascii="Times New Roman" w:hAnsi="Times New Roman" w:cs="Times New Roman"/>
          <w:kern w:val="0"/>
          <w:sz w:val="22"/>
          <w:szCs w:val="24"/>
        </w:rPr>
        <w:t xml:space="preserve"> Seoul, Republic of Korea</w:t>
      </w:r>
    </w:p>
    <w:p w:rsidR="000B455C" w:rsidRPr="000B455C" w:rsidRDefault="000B455C" w:rsidP="000B455C">
      <w:pPr>
        <w:pStyle w:val="NoSpacing"/>
        <w:kinsoku w:val="0"/>
        <w:wordWrap/>
        <w:overflowPunct w:val="0"/>
        <w:adjustRightInd w:val="0"/>
        <w:snapToGrid w:val="0"/>
        <w:spacing w:line="480" w:lineRule="auto"/>
        <w:rPr>
          <w:rFonts w:ascii="Times New Roman" w:hAnsi="Times New Roman" w:cs="Times New Roman"/>
          <w:sz w:val="22"/>
          <w:szCs w:val="24"/>
        </w:rPr>
      </w:pPr>
      <w:r w:rsidRPr="000B455C">
        <w:rPr>
          <w:rFonts w:ascii="Times New Roman" w:hAnsi="Times New Roman" w:cs="Times New Roman"/>
          <w:sz w:val="22"/>
          <w:szCs w:val="24"/>
          <w:vertAlign w:val="superscript"/>
        </w:rPr>
        <w:t>6</w:t>
      </w:r>
      <w:r w:rsidRPr="000B455C">
        <w:rPr>
          <w:rFonts w:ascii="Times New Roman" w:hAnsi="Times New Roman" w:cs="Times New Roman"/>
          <w:sz w:val="22"/>
          <w:szCs w:val="24"/>
        </w:rPr>
        <w:t>Department of Preventive Medicine, Seoul National University College of Medicine, Seoul, Republic of Korea</w:t>
      </w:r>
    </w:p>
    <w:p w:rsidR="00BD2332" w:rsidRPr="000B455C" w:rsidRDefault="00BD2332" w:rsidP="00BD2332">
      <w:pPr>
        <w:pStyle w:val="NoSpacing"/>
        <w:spacing w:line="480" w:lineRule="auto"/>
        <w:rPr>
          <w:rFonts w:ascii="Times New Roman" w:hAnsi="Times New Roman" w:cs="Times New Roman"/>
          <w:bCs/>
          <w:sz w:val="22"/>
          <w:szCs w:val="24"/>
        </w:rPr>
      </w:pPr>
    </w:p>
    <w:p w:rsidR="00BD2332" w:rsidRPr="004308D0" w:rsidRDefault="00BD2332" w:rsidP="00BD2332">
      <w:pPr>
        <w:pStyle w:val="NoSpacing1"/>
        <w:spacing w:line="480" w:lineRule="auto"/>
        <w:rPr>
          <w:rFonts w:ascii="Times New Roman" w:eastAsia="Batang" w:hAnsi="Times New Roman"/>
          <w:szCs w:val="24"/>
        </w:rPr>
      </w:pPr>
      <w:r w:rsidRPr="004308D0">
        <w:rPr>
          <w:rFonts w:ascii="Times New Roman" w:hAnsi="Times New Roman"/>
          <w:b/>
          <w:szCs w:val="24"/>
          <w:vertAlign w:val="superscript"/>
        </w:rPr>
        <w:t>*</w:t>
      </w:r>
      <w:r w:rsidRPr="004308D0">
        <w:rPr>
          <w:rFonts w:ascii="Times New Roman" w:hAnsi="Times New Roman"/>
          <w:szCs w:val="24"/>
        </w:rPr>
        <w:t xml:space="preserve">Address correspondence to </w:t>
      </w:r>
      <w:proofErr w:type="spellStart"/>
      <w:r w:rsidRPr="004308D0">
        <w:rPr>
          <w:rFonts w:ascii="Times New Roman" w:eastAsia="Batang" w:hAnsi="Times New Roman"/>
          <w:szCs w:val="24"/>
        </w:rPr>
        <w:t>Yun-Chul</w:t>
      </w:r>
      <w:proofErr w:type="spellEnd"/>
      <w:r w:rsidRPr="004308D0">
        <w:rPr>
          <w:rFonts w:ascii="Times New Roman" w:eastAsia="Batang" w:hAnsi="Times New Roman"/>
          <w:szCs w:val="24"/>
        </w:rPr>
        <w:t xml:space="preserve"> Hong, </w:t>
      </w:r>
      <w:r w:rsidRPr="004308D0">
        <w:rPr>
          <w:rFonts w:ascii="Times New Roman" w:hAnsi="Times New Roman"/>
          <w:szCs w:val="24"/>
        </w:rPr>
        <w:t>I</w:t>
      </w:r>
      <w:r w:rsidRPr="004308D0">
        <w:rPr>
          <w:rFonts w:ascii="Times New Roman" w:hAnsi="Times New Roman"/>
          <w:bCs/>
          <w:szCs w:val="24"/>
        </w:rPr>
        <w:t>nstitute of Environmental Medicine, Seoul National University Medical Research Center</w:t>
      </w:r>
      <w:r w:rsidRPr="004308D0">
        <w:rPr>
          <w:rFonts w:ascii="Times New Roman" w:eastAsia="Batang" w:hAnsi="Times New Roman"/>
          <w:szCs w:val="24"/>
        </w:rPr>
        <w:t xml:space="preserve">, </w:t>
      </w:r>
      <w:r w:rsidRPr="004308D0">
        <w:rPr>
          <w:rFonts w:ascii="Times New Roman" w:hAnsi="Times New Roman"/>
          <w:szCs w:val="24"/>
        </w:rPr>
        <w:t xml:space="preserve">103 </w:t>
      </w:r>
      <w:proofErr w:type="spellStart"/>
      <w:r w:rsidRPr="004308D0">
        <w:rPr>
          <w:rFonts w:ascii="Times New Roman" w:hAnsi="Times New Roman"/>
          <w:szCs w:val="24"/>
        </w:rPr>
        <w:t>Daehakro</w:t>
      </w:r>
      <w:proofErr w:type="spellEnd"/>
      <w:r w:rsidRPr="004308D0">
        <w:rPr>
          <w:rFonts w:ascii="Times New Roman" w:hAnsi="Times New Roman"/>
          <w:szCs w:val="24"/>
        </w:rPr>
        <w:t xml:space="preserve">, </w:t>
      </w:r>
      <w:proofErr w:type="spellStart"/>
      <w:r w:rsidRPr="004308D0">
        <w:rPr>
          <w:rFonts w:ascii="Times New Roman" w:hAnsi="Times New Roman"/>
          <w:szCs w:val="24"/>
        </w:rPr>
        <w:t>Jongno-Gu</w:t>
      </w:r>
      <w:proofErr w:type="spellEnd"/>
      <w:r w:rsidRPr="004308D0">
        <w:rPr>
          <w:rFonts w:ascii="Times New Roman" w:eastAsia="Batang" w:hAnsi="Times New Roman"/>
          <w:szCs w:val="24"/>
        </w:rPr>
        <w:t xml:space="preserve">, Seoul 110-799, </w:t>
      </w:r>
      <w:proofErr w:type="gramStart"/>
      <w:r w:rsidRPr="004308D0">
        <w:rPr>
          <w:rFonts w:ascii="Times New Roman" w:eastAsia="Batang" w:hAnsi="Times New Roman"/>
          <w:szCs w:val="24"/>
        </w:rPr>
        <w:t>Republic</w:t>
      </w:r>
      <w:proofErr w:type="gramEnd"/>
      <w:r w:rsidRPr="004308D0">
        <w:rPr>
          <w:rFonts w:ascii="Times New Roman" w:eastAsia="Batang" w:hAnsi="Times New Roman"/>
          <w:szCs w:val="24"/>
        </w:rPr>
        <w:t xml:space="preserve"> of Korea </w:t>
      </w:r>
    </w:p>
    <w:p w:rsidR="00BD2332" w:rsidRPr="004308D0" w:rsidRDefault="00BD2332" w:rsidP="00BD2332">
      <w:pPr>
        <w:wordWrap/>
        <w:spacing w:line="480" w:lineRule="auto"/>
        <w:rPr>
          <w:rStyle w:val="Hyperlink"/>
          <w:rFonts w:cs="Times New Roman"/>
          <w:sz w:val="22"/>
        </w:rPr>
      </w:pPr>
      <w:r w:rsidRPr="004308D0">
        <w:rPr>
          <w:rFonts w:ascii="Times New Roman" w:eastAsia="Batang" w:hAnsi="Times New Roman" w:cs="Times New Roman"/>
          <w:sz w:val="22"/>
          <w:szCs w:val="24"/>
        </w:rPr>
        <w:t xml:space="preserve">Telephone: +82-2-740-8394; Fax: +82-2-747-4830; E-mail: </w:t>
      </w:r>
      <w:hyperlink r:id="rId8" w:history="1">
        <w:r w:rsidRPr="004308D0">
          <w:rPr>
            <w:rStyle w:val="Hyperlink"/>
            <w:rFonts w:ascii="Times New Roman" w:eastAsia="Batang" w:hAnsi="Times New Roman" w:cs="Times New Roman"/>
            <w:sz w:val="22"/>
            <w:szCs w:val="24"/>
          </w:rPr>
          <w:t>ychong1@snu.ac.kr</w:t>
        </w:r>
      </w:hyperlink>
    </w:p>
    <w:p w:rsidR="00B355CD" w:rsidRPr="00BD2332" w:rsidRDefault="00B355CD" w:rsidP="00B355CD">
      <w:pPr>
        <w:wordWrap/>
        <w:spacing w:line="480" w:lineRule="auto"/>
        <w:rPr>
          <w:rStyle w:val="Hyperlink"/>
          <w:rFonts w:cs="Times New Roman"/>
          <w:sz w:val="22"/>
        </w:rPr>
      </w:pPr>
    </w:p>
    <w:p w:rsidR="00B355CD" w:rsidRPr="00B355CD" w:rsidRDefault="00B355CD">
      <w:pPr>
        <w:sectPr w:rsidR="00B355CD" w:rsidRPr="00B355CD">
          <w:footerReference w:type="default" r:id="rId9"/>
          <w:pgSz w:w="11906" w:h="16838"/>
          <w:pgMar w:top="1701" w:right="1440" w:bottom="1440" w:left="1440" w:header="851" w:footer="992" w:gutter="0"/>
          <w:cols w:space="425"/>
          <w:docGrid w:linePitch="360"/>
        </w:sectPr>
      </w:pPr>
    </w:p>
    <w:p w:rsidR="00271EC2" w:rsidRDefault="00787716" w:rsidP="00271EC2">
      <w:pPr>
        <w:widowControl/>
        <w:wordWrap/>
        <w:autoSpaceDE/>
        <w:autoSpaceDN/>
        <w:jc w:val="center"/>
        <w:rPr>
          <w:rFonts w:ascii="Times New Roman" w:hAnsi="Times New Roman" w:cs="Times New Roman"/>
          <w:b/>
          <w:sz w:val="24"/>
        </w:rPr>
      </w:pPr>
      <w:r w:rsidRPr="004F2460">
        <w:rPr>
          <w:rFonts w:ascii="Times New Roman" w:hAnsi="Times New Roman" w:cs="Times New Roman"/>
          <w:b/>
          <w:sz w:val="24"/>
        </w:rPr>
        <w:lastRenderedPageBreak/>
        <w:t>Table of Contents</w:t>
      </w:r>
    </w:p>
    <w:p w:rsidR="00271EC2" w:rsidRDefault="00271EC2" w:rsidP="00B71369">
      <w:pPr>
        <w:widowControl/>
        <w:wordWrap/>
        <w:autoSpaceDE/>
        <w:autoSpaceDN/>
        <w:rPr>
          <w:rFonts w:ascii="Times New Roman" w:hAnsi="Times New Roman" w:cs="Times New Roman"/>
          <w:b/>
          <w:sz w:val="24"/>
        </w:rPr>
      </w:pPr>
    </w:p>
    <w:p w:rsidR="0036688A" w:rsidRDefault="00271EC2" w:rsidP="00B71369">
      <w:pPr>
        <w:widowControl/>
        <w:wordWrap/>
        <w:autoSpaceDE/>
        <w:autoSpaceDN/>
        <w:rPr>
          <w:noProof/>
        </w:rPr>
      </w:pPr>
      <w:r w:rsidRPr="00271EC2">
        <w:rPr>
          <w:rFonts w:ascii="Times New Roman" w:hAnsi="Times New Roman" w:cs="Times New Roman"/>
          <w:b/>
          <w:sz w:val="24"/>
          <w:szCs w:val="24"/>
        </w:rPr>
        <w:t>Tables</w:t>
      </w:r>
      <w:r w:rsidR="00B34812">
        <w:rPr>
          <w:rFonts w:ascii="Times New Roman" w:hAnsi="Times New Roman" w:cs="Times New Roman" w:hint="eastAsia"/>
          <w:b/>
          <w:sz w:val="24"/>
          <w:szCs w:val="24"/>
        </w:rPr>
        <w:t xml:space="preserve"> &amp; Figures</w:t>
      </w:r>
      <w:r w:rsidR="004E65D3" w:rsidRPr="00271EC2">
        <w:rPr>
          <w:rFonts w:ascii="Times New Roman" w:hAnsi="Times New Roman" w:cs="Times New Roman"/>
          <w:sz w:val="24"/>
          <w:szCs w:val="24"/>
        </w:rPr>
        <w:fldChar w:fldCharType="begin"/>
      </w:r>
      <w:r w:rsidR="00117CE3" w:rsidRPr="00271EC2">
        <w:rPr>
          <w:rFonts w:ascii="Times New Roman" w:hAnsi="Times New Roman" w:cs="Times New Roman"/>
          <w:sz w:val="24"/>
          <w:szCs w:val="24"/>
        </w:rPr>
        <w:instrText xml:space="preserve"> TOC \h \z \t "SuppTab,1" </w:instrText>
      </w:r>
      <w:r w:rsidR="004E65D3" w:rsidRPr="00271EC2">
        <w:rPr>
          <w:rFonts w:ascii="Times New Roman" w:hAnsi="Times New Roman" w:cs="Times New Roman"/>
          <w:sz w:val="24"/>
          <w:szCs w:val="24"/>
        </w:rPr>
        <w:fldChar w:fldCharType="separate"/>
      </w:r>
    </w:p>
    <w:p w:rsidR="0036688A" w:rsidRDefault="004E65D3">
      <w:pPr>
        <w:pStyle w:val="TOC1"/>
        <w:tabs>
          <w:tab w:val="right" w:leader="dot" w:pos="9016"/>
        </w:tabs>
        <w:rPr>
          <w:noProof/>
        </w:rPr>
      </w:pPr>
      <w:hyperlink w:anchor="_Toc486596826" w:history="1">
        <w:r w:rsidR="0036688A" w:rsidRPr="00910091">
          <w:rPr>
            <w:rStyle w:val="Hyperlink"/>
            <w:noProof/>
          </w:rPr>
          <w:t>Figure S1. Selection of study participants</w:t>
        </w:r>
        <w:r w:rsidR="0036688A">
          <w:rPr>
            <w:noProof/>
            <w:webHidden/>
          </w:rPr>
          <w:tab/>
        </w:r>
        <w:r>
          <w:rPr>
            <w:noProof/>
            <w:webHidden/>
          </w:rPr>
          <w:fldChar w:fldCharType="begin"/>
        </w:r>
        <w:r w:rsidR="0036688A">
          <w:rPr>
            <w:noProof/>
            <w:webHidden/>
          </w:rPr>
          <w:instrText xml:space="preserve"> PAGEREF _Toc486596826 \h </w:instrText>
        </w:r>
        <w:r>
          <w:rPr>
            <w:noProof/>
            <w:webHidden/>
          </w:rPr>
        </w:r>
        <w:r>
          <w:rPr>
            <w:noProof/>
            <w:webHidden/>
          </w:rPr>
          <w:fldChar w:fldCharType="separate"/>
        </w:r>
        <w:r w:rsidR="0036688A">
          <w:rPr>
            <w:noProof/>
            <w:webHidden/>
          </w:rPr>
          <w:t>3</w:t>
        </w:r>
        <w:r>
          <w:rPr>
            <w:noProof/>
            <w:webHidden/>
          </w:rPr>
          <w:fldChar w:fldCharType="end"/>
        </w:r>
      </w:hyperlink>
    </w:p>
    <w:p w:rsidR="0036688A" w:rsidRDefault="004E65D3">
      <w:pPr>
        <w:pStyle w:val="TOC1"/>
        <w:tabs>
          <w:tab w:val="right" w:leader="dot" w:pos="9016"/>
        </w:tabs>
        <w:rPr>
          <w:noProof/>
        </w:rPr>
      </w:pPr>
      <w:hyperlink w:anchor="_Toc486596827" w:history="1">
        <w:r w:rsidR="0036688A" w:rsidRPr="00910091">
          <w:rPr>
            <w:rStyle w:val="Hyperlink"/>
            <w:noProof/>
          </w:rPr>
          <w:t>Table S1. Characteristics of mothers included and excluded in the follow-up of the Birth cohort (N=10,752)</w:t>
        </w:r>
        <w:r w:rsidR="0036688A">
          <w:rPr>
            <w:noProof/>
            <w:webHidden/>
          </w:rPr>
          <w:tab/>
        </w:r>
        <w:r>
          <w:rPr>
            <w:noProof/>
            <w:webHidden/>
          </w:rPr>
          <w:fldChar w:fldCharType="begin"/>
        </w:r>
        <w:r w:rsidR="0036688A">
          <w:rPr>
            <w:noProof/>
            <w:webHidden/>
          </w:rPr>
          <w:instrText xml:space="preserve"> PAGEREF _Toc486596827 \h </w:instrText>
        </w:r>
        <w:r>
          <w:rPr>
            <w:noProof/>
            <w:webHidden/>
          </w:rPr>
        </w:r>
        <w:r>
          <w:rPr>
            <w:noProof/>
            <w:webHidden/>
          </w:rPr>
          <w:fldChar w:fldCharType="separate"/>
        </w:r>
        <w:r w:rsidR="0036688A">
          <w:rPr>
            <w:noProof/>
            <w:webHidden/>
          </w:rPr>
          <w:t>4</w:t>
        </w:r>
        <w:r>
          <w:rPr>
            <w:noProof/>
            <w:webHidden/>
          </w:rPr>
          <w:fldChar w:fldCharType="end"/>
        </w:r>
      </w:hyperlink>
    </w:p>
    <w:p w:rsidR="0036688A" w:rsidRDefault="004E65D3">
      <w:pPr>
        <w:pStyle w:val="TOC1"/>
        <w:tabs>
          <w:tab w:val="right" w:leader="dot" w:pos="9016"/>
        </w:tabs>
        <w:rPr>
          <w:noProof/>
        </w:rPr>
      </w:pPr>
      <w:hyperlink w:anchor="_Toc486596828" w:history="1">
        <w:r w:rsidR="0036688A" w:rsidRPr="00910091">
          <w:rPr>
            <w:rStyle w:val="Hyperlink"/>
            <w:noProof/>
          </w:rPr>
          <w:t>Table S2. Characteristics of participants included and excluded in the study</w:t>
        </w:r>
        <w:r w:rsidR="0036688A">
          <w:rPr>
            <w:noProof/>
            <w:webHidden/>
          </w:rPr>
          <w:tab/>
        </w:r>
        <w:r>
          <w:rPr>
            <w:noProof/>
            <w:webHidden/>
          </w:rPr>
          <w:fldChar w:fldCharType="begin"/>
        </w:r>
        <w:r w:rsidR="0036688A">
          <w:rPr>
            <w:noProof/>
            <w:webHidden/>
          </w:rPr>
          <w:instrText xml:space="preserve"> PAGEREF _Toc486596828 \h </w:instrText>
        </w:r>
        <w:r>
          <w:rPr>
            <w:noProof/>
            <w:webHidden/>
          </w:rPr>
        </w:r>
        <w:r>
          <w:rPr>
            <w:noProof/>
            <w:webHidden/>
          </w:rPr>
          <w:fldChar w:fldCharType="separate"/>
        </w:r>
        <w:r w:rsidR="0036688A">
          <w:rPr>
            <w:noProof/>
            <w:webHidden/>
          </w:rPr>
          <w:t>5</w:t>
        </w:r>
        <w:r>
          <w:rPr>
            <w:noProof/>
            <w:webHidden/>
          </w:rPr>
          <w:fldChar w:fldCharType="end"/>
        </w:r>
      </w:hyperlink>
    </w:p>
    <w:p w:rsidR="0036688A" w:rsidRDefault="004E65D3">
      <w:pPr>
        <w:pStyle w:val="TOC1"/>
        <w:tabs>
          <w:tab w:val="right" w:leader="dot" w:pos="9016"/>
        </w:tabs>
        <w:rPr>
          <w:noProof/>
        </w:rPr>
      </w:pPr>
      <w:hyperlink w:anchor="_Toc486596829" w:history="1">
        <w:r w:rsidR="0036688A" w:rsidRPr="00910091">
          <w:rPr>
            <w:rStyle w:val="Hyperlink"/>
            <w:noProof/>
          </w:rPr>
          <w:t>Table S3. Percentage change in scores on the K-SCQ associated with 2-fold increase in creatinine-unadjusted prenatal and postnatal BPA levels</w:t>
        </w:r>
        <w:r w:rsidR="0036688A">
          <w:rPr>
            <w:noProof/>
            <w:webHidden/>
          </w:rPr>
          <w:tab/>
        </w:r>
        <w:r>
          <w:rPr>
            <w:noProof/>
            <w:webHidden/>
          </w:rPr>
          <w:fldChar w:fldCharType="begin"/>
        </w:r>
        <w:r w:rsidR="0036688A">
          <w:rPr>
            <w:noProof/>
            <w:webHidden/>
          </w:rPr>
          <w:instrText xml:space="preserve"> PAGEREF _Toc486596829 \h </w:instrText>
        </w:r>
        <w:r>
          <w:rPr>
            <w:noProof/>
            <w:webHidden/>
          </w:rPr>
        </w:r>
        <w:r>
          <w:rPr>
            <w:noProof/>
            <w:webHidden/>
          </w:rPr>
          <w:fldChar w:fldCharType="separate"/>
        </w:r>
        <w:r w:rsidR="0036688A">
          <w:rPr>
            <w:noProof/>
            <w:webHidden/>
          </w:rPr>
          <w:t>7</w:t>
        </w:r>
        <w:r>
          <w:rPr>
            <w:noProof/>
            <w:webHidden/>
          </w:rPr>
          <w:fldChar w:fldCharType="end"/>
        </w:r>
      </w:hyperlink>
    </w:p>
    <w:p w:rsidR="0036688A" w:rsidRDefault="004E65D3">
      <w:pPr>
        <w:pStyle w:val="TOC1"/>
        <w:tabs>
          <w:tab w:val="right" w:leader="dot" w:pos="9016"/>
        </w:tabs>
        <w:rPr>
          <w:noProof/>
        </w:rPr>
      </w:pPr>
      <w:hyperlink w:anchor="_Toc486596830" w:history="1">
        <w:r w:rsidR="0036688A" w:rsidRPr="00910091">
          <w:rPr>
            <w:rStyle w:val="Hyperlink"/>
            <w:noProof/>
          </w:rPr>
          <w:t>Table S4. Percentage change in scores on the K-SCQ associated with 2-fold increase in creatinine-adjusted prenatal and postnatal BPA levels after controlling for covariates</w:t>
        </w:r>
        <w:r w:rsidR="0036688A">
          <w:rPr>
            <w:noProof/>
            <w:webHidden/>
          </w:rPr>
          <w:tab/>
        </w:r>
        <w:r>
          <w:rPr>
            <w:noProof/>
            <w:webHidden/>
          </w:rPr>
          <w:fldChar w:fldCharType="begin"/>
        </w:r>
        <w:r w:rsidR="0036688A">
          <w:rPr>
            <w:noProof/>
            <w:webHidden/>
          </w:rPr>
          <w:instrText xml:space="preserve"> PAGEREF _Toc486596830 \h </w:instrText>
        </w:r>
        <w:r>
          <w:rPr>
            <w:noProof/>
            <w:webHidden/>
          </w:rPr>
        </w:r>
        <w:r>
          <w:rPr>
            <w:noProof/>
            <w:webHidden/>
          </w:rPr>
          <w:fldChar w:fldCharType="separate"/>
        </w:r>
        <w:r w:rsidR="0036688A">
          <w:rPr>
            <w:noProof/>
            <w:webHidden/>
          </w:rPr>
          <w:t>8</w:t>
        </w:r>
        <w:r>
          <w:rPr>
            <w:noProof/>
            <w:webHidden/>
          </w:rPr>
          <w:fldChar w:fldCharType="end"/>
        </w:r>
      </w:hyperlink>
    </w:p>
    <w:p w:rsidR="0036688A" w:rsidRDefault="004E65D3">
      <w:pPr>
        <w:pStyle w:val="TOC1"/>
        <w:tabs>
          <w:tab w:val="right" w:leader="dot" w:pos="9016"/>
        </w:tabs>
        <w:rPr>
          <w:noProof/>
        </w:rPr>
      </w:pPr>
      <w:hyperlink w:anchor="_Toc486596831" w:history="1">
        <w:r w:rsidR="0036688A" w:rsidRPr="00910091">
          <w:rPr>
            <w:rStyle w:val="Hyperlink"/>
            <w:noProof/>
          </w:rPr>
          <w:t>Figure S2. Percentage change in scores on the K-SCQ associated with 2-fold increase at or above level of creatinine-adjusted prenatal Bisphenol A (3.0 μg/g creatinine) by sex</w:t>
        </w:r>
        <w:r w:rsidR="0036688A">
          <w:rPr>
            <w:noProof/>
            <w:webHidden/>
          </w:rPr>
          <w:tab/>
        </w:r>
        <w:r>
          <w:rPr>
            <w:noProof/>
            <w:webHidden/>
          </w:rPr>
          <w:fldChar w:fldCharType="begin"/>
        </w:r>
        <w:r w:rsidR="0036688A">
          <w:rPr>
            <w:noProof/>
            <w:webHidden/>
          </w:rPr>
          <w:instrText xml:space="preserve"> PAGEREF _Toc486596831 \h </w:instrText>
        </w:r>
        <w:r>
          <w:rPr>
            <w:noProof/>
            <w:webHidden/>
          </w:rPr>
        </w:r>
        <w:r>
          <w:rPr>
            <w:noProof/>
            <w:webHidden/>
          </w:rPr>
          <w:fldChar w:fldCharType="separate"/>
        </w:r>
        <w:r w:rsidR="0036688A">
          <w:rPr>
            <w:noProof/>
            <w:webHidden/>
          </w:rPr>
          <w:t>9</w:t>
        </w:r>
        <w:r>
          <w:rPr>
            <w:noProof/>
            <w:webHidden/>
          </w:rPr>
          <w:fldChar w:fldCharType="end"/>
        </w:r>
      </w:hyperlink>
    </w:p>
    <w:p w:rsidR="00271EC2" w:rsidRPr="00271EC2" w:rsidRDefault="004E65D3" w:rsidP="00B71369">
      <w:pPr>
        <w:widowControl/>
        <w:wordWrap/>
        <w:autoSpaceDE/>
        <w:autoSpaceDN/>
        <w:rPr>
          <w:rFonts w:ascii="Times New Roman" w:hAnsi="Times New Roman" w:cs="Times New Roman"/>
          <w:sz w:val="24"/>
          <w:szCs w:val="24"/>
        </w:rPr>
      </w:pPr>
      <w:r w:rsidRPr="00271EC2">
        <w:rPr>
          <w:rFonts w:ascii="Times New Roman" w:hAnsi="Times New Roman" w:cs="Times New Roman"/>
          <w:sz w:val="24"/>
          <w:szCs w:val="24"/>
        </w:rPr>
        <w:fldChar w:fldCharType="end"/>
      </w:r>
    </w:p>
    <w:p w:rsidR="00B34812" w:rsidRDefault="00B34812">
      <w:pPr>
        <w:widowControl/>
        <w:wordWrap/>
        <w:autoSpaceDE/>
        <w:autoSpaceDN/>
        <w:rPr>
          <w:rFonts w:ascii="Times New Roman" w:hAnsi="Times New Roman" w:cs="Times New Roman"/>
          <w:sz w:val="24"/>
          <w:szCs w:val="20"/>
        </w:rPr>
      </w:pPr>
      <w:bookmarkStart w:id="0" w:name="_Toc468441769"/>
      <w:bookmarkStart w:id="1" w:name="_Toc485707863"/>
      <w:r>
        <w:rPr>
          <w:sz w:val="24"/>
        </w:rPr>
        <w:br w:type="page"/>
      </w:r>
    </w:p>
    <w:p w:rsidR="000D4748" w:rsidRPr="008D0F7F" w:rsidRDefault="000D4748" w:rsidP="000D4748">
      <w:pPr>
        <w:pStyle w:val="SuppTab"/>
        <w:rPr>
          <w:sz w:val="24"/>
        </w:rPr>
      </w:pPr>
      <w:bookmarkStart w:id="2" w:name="_Toc486596826"/>
      <w:r w:rsidRPr="008D0F7F">
        <w:rPr>
          <w:rFonts w:hint="eastAsia"/>
          <w:sz w:val="24"/>
        </w:rPr>
        <w:lastRenderedPageBreak/>
        <w:t>Figure</w:t>
      </w:r>
      <w:r w:rsidRPr="008D0F7F">
        <w:rPr>
          <w:sz w:val="24"/>
        </w:rPr>
        <w:t xml:space="preserve"> </w:t>
      </w:r>
      <w:proofErr w:type="spellStart"/>
      <w:r w:rsidRPr="008D0F7F">
        <w:rPr>
          <w:sz w:val="24"/>
        </w:rPr>
        <w:t>S</w:t>
      </w:r>
      <w:r w:rsidRPr="008D0F7F">
        <w:rPr>
          <w:rFonts w:hint="eastAsia"/>
          <w:sz w:val="24"/>
        </w:rPr>
        <w:t>1</w:t>
      </w:r>
      <w:proofErr w:type="spellEnd"/>
      <w:r w:rsidRPr="008D0F7F">
        <w:rPr>
          <w:sz w:val="24"/>
        </w:rPr>
        <w:t xml:space="preserve">. </w:t>
      </w:r>
      <w:r w:rsidRPr="008D0F7F">
        <w:rPr>
          <w:rFonts w:hint="eastAsia"/>
          <w:sz w:val="24"/>
        </w:rPr>
        <w:t xml:space="preserve">Selection of study </w:t>
      </w:r>
      <w:r w:rsidRPr="008D0F7F">
        <w:rPr>
          <w:sz w:val="24"/>
        </w:rPr>
        <w:t>participants</w:t>
      </w:r>
      <w:bookmarkEnd w:id="0"/>
      <w:bookmarkEnd w:id="1"/>
      <w:bookmarkEnd w:id="2"/>
    </w:p>
    <w:p w:rsidR="000D4748" w:rsidRPr="00F10141" w:rsidRDefault="000D4748" w:rsidP="00F10141">
      <w:pPr>
        <w:pStyle w:val="ListParagraph"/>
        <w:numPr>
          <w:ilvl w:val="0"/>
          <w:numId w:val="5"/>
        </w:numPr>
        <w:ind w:leftChars="0"/>
        <w:rPr>
          <w:rFonts w:ascii="Times New Roman" w:hAnsi="Times New Roman" w:cs="Times New Roman"/>
          <w:sz w:val="22"/>
        </w:rPr>
      </w:pPr>
      <w:r w:rsidRPr="00F10141">
        <w:rPr>
          <w:rFonts w:ascii="Times New Roman" w:hAnsi="Times New Roman" w:cs="Times New Roman"/>
          <w:sz w:val="22"/>
        </w:rPr>
        <w:t>Flow chart</w:t>
      </w:r>
      <w:r w:rsidR="002D6A06">
        <w:rPr>
          <w:rFonts w:ascii="Times New Roman" w:hAnsi="Times New Roman" w:cs="Times New Roman" w:hint="eastAsia"/>
          <w:sz w:val="22"/>
        </w:rPr>
        <w:t xml:space="preserve"> of selection</w:t>
      </w:r>
    </w:p>
    <w:p w:rsidR="000D4748" w:rsidRDefault="00417612" w:rsidP="00F10141">
      <w:r>
        <w:rPr>
          <w:noProof/>
          <w:lang w:eastAsia="en-US"/>
        </w:rPr>
        <w:drawing>
          <wp:inline distT="0" distB="0" distL="0" distR="0">
            <wp:extent cx="5725160" cy="3816350"/>
            <wp:effectExtent l="0" t="0" r="8890" b="0"/>
            <wp:docPr id="31"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5160" cy="3816350"/>
                    </a:xfrm>
                    <a:prstGeom prst="rect">
                      <a:avLst/>
                    </a:prstGeom>
                    <a:noFill/>
                    <a:ln>
                      <a:noFill/>
                    </a:ln>
                  </pic:spPr>
                </pic:pic>
              </a:graphicData>
            </a:graphic>
          </wp:inline>
        </w:drawing>
      </w:r>
    </w:p>
    <w:p w:rsidR="000D4748" w:rsidRPr="00F10141" w:rsidRDefault="00D72F48" w:rsidP="00F10141">
      <w:pPr>
        <w:rPr>
          <w:rFonts w:ascii="Times New Roman" w:hAnsi="Times New Roman" w:cs="Times New Roman"/>
          <w:sz w:val="22"/>
        </w:rPr>
      </w:pPr>
      <w:r w:rsidRPr="00F10141">
        <w:rPr>
          <w:rFonts w:ascii="Times New Roman" w:hAnsi="Times New Roman" w:cs="Times New Roman"/>
          <w:sz w:val="22"/>
        </w:rPr>
        <w:t xml:space="preserve">   </w:t>
      </w:r>
      <w:r w:rsidR="000D4748" w:rsidRPr="00F10141">
        <w:rPr>
          <w:rFonts w:ascii="Times New Roman" w:hAnsi="Times New Roman" w:cs="Times New Roman"/>
          <w:sz w:val="22"/>
        </w:rPr>
        <w:t xml:space="preserve">(b) </w:t>
      </w:r>
      <w:r w:rsidR="000E5641" w:rsidRPr="00F10141">
        <w:rPr>
          <w:rFonts w:ascii="Times New Roman" w:hAnsi="Times New Roman" w:cs="Times New Roman"/>
          <w:sz w:val="22"/>
        </w:rPr>
        <w:t xml:space="preserve">Number of followed-up children </w:t>
      </w:r>
      <w:r w:rsidR="00417612">
        <w:rPr>
          <w:rFonts w:ascii="Times New Roman" w:hAnsi="Times New Roman" w:cs="Times New Roman" w:hint="eastAsia"/>
          <w:sz w:val="22"/>
        </w:rPr>
        <w:t xml:space="preserve">in the EDC cohort </w:t>
      </w:r>
      <w:r w:rsidR="000E5641" w:rsidRPr="00F10141">
        <w:rPr>
          <w:rFonts w:ascii="Times New Roman" w:hAnsi="Times New Roman" w:cs="Times New Roman"/>
          <w:sz w:val="22"/>
        </w:rPr>
        <w:t>by birth year</w:t>
      </w:r>
    </w:p>
    <w:p w:rsidR="000D4748" w:rsidRDefault="00054AC0" w:rsidP="00F10141">
      <w:r>
        <w:rPr>
          <w:rFonts w:hint="eastAsia"/>
          <w:noProof/>
          <w:lang w:eastAsia="en-US"/>
        </w:rPr>
        <w:drawing>
          <wp:inline distT="0" distB="0" distL="0" distR="0">
            <wp:extent cx="5725160" cy="1407160"/>
            <wp:effectExtent l="0" t="0" r="8890" b="254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25160" cy="1407160"/>
                    </a:xfrm>
                    <a:prstGeom prst="rect">
                      <a:avLst/>
                    </a:prstGeom>
                    <a:noFill/>
                    <a:ln>
                      <a:noFill/>
                    </a:ln>
                  </pic:spPr>
                </pic:pic>
              </a:graphicData>
            </a:graphic>
          </wp:inline>
        </w:drawing>
      </w:r>
    </w:p>
    <w:p w:rsidR="000D4748" w:rsidRDefault="000D4748" w:rsidP="00F10141"/>
    <w:p w:rsidR="000D4748" w:rsidRDefault="000D4748" w:rsidP="00F10141"/>
    <w:p w:rsidR="00F6256E" w:rsidRDefault="00F6256E" w:rsidP="00F10141">
      <w:pPr>
        <w:rPr>
          <w:rFonts w:ascii="Times New Roman" w:hAnsi="Times New Roman" w:cs="Times New Roman"/>
          <w:sz w:val="22"/>
          <w:szCs w:val="20"/>
        </w:rPr>
      </w:pPr>
      <w:r>
        <w:br w:type="page"/>
      </w:r>
    </w:p>
    <w:p w:rsidR="00790503" w:rsidRDefault="00790503" w:rsidP="00790503">
      <w:pPr>
        <w:pStyle w:val="SuppTab"/>
        <w:rPr>
          <w:sz w:val="24"/>
        </w:rPr>
      </w:pPr>
      <w:bookmarkStart w:id="3" w:name="_Toc486596827"/>
      <w:r w:rsidRPr="008D0F7F">
        <w:rPr>
          <w:sz w:val="24"/>
        </w:rPr>
        <w:lastRenderedPageBreak/>
        <w:t xml:space="preserve">Table </w:t>
      </w:r>
      <w:proofErr w:type="spellStart"/>
      <w:r w:rsidRPr="008D0F7F">
        <w:rPr>
          <w:sz w:val="24"/>
        </w:rPr>
        <w:t>S</w:t>
      </w:r>
      <w:r>
        <w:rPr>
          <w:rFonts w:hint="eastAsia"/>
          <w:sz w:val="24"/>
        </w:rPr>
        <w:t>1</w:t>
      </w:r>
      <w:proofErr w:type="spellEnd"/>
      <w:r w:rsidRPr="008D0F7F">
        <w:rPr>
          <w:sz w:val="24"/>
        </w:rPr>
        <w:t xml:space="preserve">. </w:t>
      </w:r>
      <w:r w:rsidRPr="008D0F7F">
        <w:rPr>
          <w:rFonts w:hint="eastAsia"/>
          <w:sz w:val="24"/>
        </w:rPr>
        <w:t xml:space="preserve">Characteristics of </w:t>
      </w:r>
      <w:r>
        <w:rPr>
          <w:rFonts w:hint="eastAsia"/>
          <w:sz w:val="24"/>
        </w:rPr>
        <w:t>mothers</w:t>
      </w:r>
      <w:r w:rsidRPr="008D0F7F">
        <w:rPr>
          <w:rFonts w:hint="eastAsia"/>
          <w:sz w:val="24"/>
        </w:rPr>
        <w:t xml:space="preserve"> included and </w:t>
      </w:r>
      <w:r w:rsidRPr="008D0F7F">
        <w:rPr>
          <w:sz w:val="24"/>
        </w:rPr>
        <w:t>excluded</w:t>
      </w:r>
      <w:r w:rsidRPr="008D0F7F">
        <w:rPr>
          <w:rFonts w:hint="eastAsia"/>
          <w:sz w:val="24"/>
        </w:rPr>
        <w:t xml:space="preserve"> in </w:t>
      </w:r>
      <w:r>
        <w:rPr>
          <w:rFonts w:hint="eastAsia"/>
          <w:sz w:val="24"/>
        </w:rPr>
        <w:t>the follow-up of the Birth cohort (N=10,752)</w:t>
      </w:r>
      <w:bookmarkEnd w:id="3"/>
    </w:p>
    <w:tbl>
      <w:tblPr>
        <w:tblW w:w="5000" w:type="pct"/>
        <w:tblLayout w:type="fixed"/>
        <w:tblCellMar>
          <w:left w:w="99" w:type="dxa"/>
          <w:right w:w="99" w:type="dxa"/>
        </w:tblCellMar>
        <w:tblLook w:val="04A0"/>
      </w:tblPr>
      <w:tblGrid>
        <w:gridCol w:w="3501"/>
        <w:gridCol w:w="1843"/>
        <w:gridCol w:w="1177"/>
        <w:gridCol w:w="1919"/>
        <w:gridCol w:w="784"/>
      </w:tblGrid>
      <w:tr w:rsidR="00B430C1" w:rsidRPr="00B430C1" w:rsidTr="00065687">
        <w:trPr>
          <w:trHeight w:val="345"/>
        </w:trPr>
        <w:tc>
          <w:tcPr>
            <w:tcW w:w="1898" w:type="pct"/>
            <w:vMerge w:val="restart"/>
            <w:tcBorders>
              <w:top w:val="single" w:sz="4" w:space="0" w:color="auto"/>
              <w:left w:val="nil"/>
              <w:bottom w:val="single" w:sz="4" w:space="0" w:color="000000"/>
              <w:right w:val="nil"/>
            </w:tcBorders>
            <w:shd w:val="clear" w:color="auto" w:fill="auto"/>
            <w:hideMark/>
          </w:tcPr>
          <w:p w:rsidR="00B430C1" w:rsidRPr="00B430C1" w:rsidRDefault="00B430C1" w:rsidP="00B430C1">
            <w:pPr>
              <w:widowControl/>
              <w:wordWrap/>
              <w:autoSpaceDE/>
              <w:autoSpaceDN/>
              <w:spacing w:after="0" w:line="480" w:lineRule="auto"/>
              <w:jc w:val="center"/>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Variables</w:t>
            </w:r>
          </w:p>
        </w:tc>
        <w:tc>
          <w:tcPr>
            <w:tcW w:w="2677" w:type="pct"/>
            <w:gridSpan w:val="3"/>
            <w:tcBorders>
              <w:top w:val="single" w:sz="4" w:space="0" w:color="auto"/>
              <w:left w:val="nil"/>
              <w:bottom w:val="single" w:sz="4" w:space="0" w:color="auto"/>
              <w:right w:val="nil"/>
            </w:tcBorders>
            <w:shd w:val="clear" w:color="auto" w:fill="auto"/>
            <w:hideMark/>
          </w:tcPr>
          <w:p w:rsidR="00B430C1" w:rsidRPr="00B430C1" w:rsidRDefault="00B430C1" w:rsidP="00126B3B">
            <w:pPr>
              <w:widowControl/>
              <w:wordWrap/>
              <w:autoSpaceDE/>
              <w:autoSpaceDN/>
              <w:spacing w:after="0" w:line="480" w:lineRule="auto"/>
              <w:jc w:val="center"/>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 xml:space="preserve">Mean ± SD, </w:t>
            </w:r>
            <w:proofErr w:type="gramStart"/>
            <w:r w:rsidR="00126B3B">
              <w:rPr>
                <w:rFonts w:ascii="Times New Roman" w:eastAsia="Malgun Gothic" w:hAnsi="Times New Roman" w:cs="Times New Roman" w:hint="eastAsia"/>
                <w:color w:val="000000"/>
                <w:kern w:val="0"/>
                <w:szCs w:val="20"/>
              </w:rPr>
              <w:t>n</w:t>
            </w:r>
            <w:r w:rsidRPr="00B430C1">
              <w:rPr>
                <w:rFonts w:ascii="Times New Roman" w:eastAsia="Malgun Gothic" w:hAnsi="Times New Roman" w:cs="Times New Roman"/>
                <w:color w:val="000000"/>
                <w:kern w:val="0"/>
                <w:szCs w:val="20"/>
              </w:rPr>
              <w:t>(</w:t>
            </w:r>
            <w:proofErr w:type="gramEnd"/>
            <w:r w:rsidRPr="00B430C1">
              <w:rPr>
                <w:rFonts w:ascii="Times New Roman" w:eastAsia="Malgun Gothic" w:hAnsi="Times New Roman" w:cs="Times New Roman"/>
                <w:color w:val="000000"/>
                <w:kern w:val="0"/>
                <w:szCs w:val="20"/>
              </w:rPr>
              <w:t>%)</w:t>
            </w:r>
          </w:p>
        </w:tc>
        <w:tc>
          <w:tcPr>
            <w:tcW w:w="425" w:type="pct"/>
            <w:vMerge w:val="restart"/>
            <w:tcBorders>
              <w:top w:val="single" w:sz="4" w:space="0" w:color="auto"/>
              <w:left w:val="nil"/>
              <w:bottom w:val="single" w:sz="4" w:space="0" w:color="000000"/>
              <w:right w:val="nil"/>
            </w:tcBorders>
            <w:shd w:val="clear" w:color="auto" w:fill="auto"/>
            <w:noWrap/>
            <w:vAlign w:val="center"/>
            <w:hideMark/>
          </w:tcPr>
          <w:p w:rsidR="00B430C1" w:rsidRPr="00B430C1" w:rsidRDefault="00B430C1" w:rsidP="00B430C1">
            <w:pPr>
              <w:widowControl/>
              <w:wordWrap/>
              <w:autoSpaceDE/>
              <w:autoSpaceDN/>
              <w:spacing w:after="0" w:line="480" w:lineRule="auto"/>
              <w:jc w:val="center"/>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P-value</w:t>
            </w:r>
          </w:p>
        </w:tc>
      </w:tr>
      <w:tr w:rsidR="00065687" w:rsidRPr="00B430C1" w:rsidTr="00065687">
        <w:trPr>
          <w:trHeight w:val="600"/>
        </w:trPr>
        <w:tc>
          <w:tcPr>
            <w:tcW w:w="1898" w:type="pct"/>
            <w:vMerge/>
            <w:tcBorders>
              <w:top w:val="single" w:sz="4" w:space="0" w:color="auto"/>
              <w:left w:val="nil"/>
              <w:bottom w:val="single" w:sz="4" w:space="0" w:color="000000"/>
              <w:right w:val="nil"/>
            </w:tcBorders>
            <w:vAlign w:val="center"/>
            <w:hideMark/>
          </w:tcPr>
          <w:p w:rsidR="00B430C1" w:rsidRPr="00B430C1" w:rsidRDefault="00B430C1" w:rsidP="00B430C1">
            <w:pPr>
              <w:widowControl/>
              <w:wordWrap/>
              <w:autoSpaceDE/>
              <w:autoSpaceDN/>
              <w:spacing w:after="0" w:line="480" w:lineRule="auto"/>
              <w:jc w:val="left"/>
              <w:rPr>
                <w:rFonts w:ascii="Times New Roman" w:eastAsia="Malgun Gothic" w:hAnsi="Times New Roman" w:cs="Times New Roman"/>
                <w:color w:val="000000"/>
                <w:kern w:val="0"/>
                <w:szCs w:val="20"/>
              </w:rPr>
            </w:pPr>
          </w:p>
        </w:tc>
        <w:tc>
          <w:tcPr>
            <w:tcW w:w="999" w:type="pct"/>
            <w:tcBorders>
              <w:top w:val="nil"/>
              <w:left w:val="nil"/>
              <w:bottom w:val="single" w:sz="4" w:space="0" w:color="auto"/>
              <w:right w:val="nil"/>
            </w:tcBorders>
            <w:shd w:val="clear" w:color="auto" w:fill="auto"/>
            <w:noWrap/>
            <w:vAlign w:val="center"/>
            <w:hideMark/>
          </w:tcPr>
          <w:p w:rsidR="00B430C1" w:rsidRPr="00B430C1" w:rsidRDefault="00B430C1" w:rsidP="00126B3B">
            <w:pPr>
              <w:widowControl/>
              <w:wordWrap/>
              <w:autoSpaceDE/>
              <w:autoSpaceDN/>
              <w:spacing w:after="0" w:line="480" w:lineRule="auto"/>
              <w:jc w:val="center"/>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Overall (</w:t>
            </w:r>
            <w:r w:rsidR="00126B3B">
              <w:rPr>
                <w:rFonts w:ascii="Times New Roman" w:eastAsia="Malgun Gothic" w:hAnsi="Times New Roman" w:cs="Times New Roman" w:hint="eastAsia"/>
                <w:color w:val="000000"/>
                <w:kern w:val="0"/>
                <w:szCs w:val="20"/>
              </w:rPr>
              <w:t>n</w:t>
            </w:r>
            <w:r w:rsidRPr="00B430C1">
              <w:rPr>
                <w:rFonts w:ascii="Times New Roman" w:eastAsia="Malgun Gothic" w:hAnsi="Times New Roman" w:cs="Times New Roman"/>
                <w:color w:val="000000"/>
                <w:kern w:val="0"/>
                <w:szCs w:val="20"/>
              </w:rPr>
              <w:t>=10,752)</w:t>
            </w:r>
          </w:p>
        </w:tc>
        <w:tc>
          <w:tcPr>
            <w:tcW w:w="638" w:type="pct"/>
            <w:tcBorders>
              <w:top w:val="nil"/>
              <w:left w:val="nil"/>
              <w:bottom w:val="single" w:sz="4" w:space="0" w:color="auto"/>
              <w:right w:val="nil"/>
            </w:tcBorders>
            <w:shd w:val="clear" w:color="auto" w:fill="auto"/>
            <w:noWrap/>
            <w:vAlign w:val="center"/>
            <w:hideMark/>
          </w:tcPr>
          <w:p w:rsidR="00B430C1" w:rsidRPr="00B430C1" w:rsidRDefault="00B430C1" w:rsidP="00126B3B">
            <w:pPr>
              <w:widowControl/>
              <w:wordWrap/>
              <w:autoSpaceDE/>
              <w:autoSpaceDN/>
              <w:spacing w:after="0" w:line="480" w:lineRule="auto"/>
              <w:jc w:val="center"/>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Inclusion (</w:t>
            </w:r>
            <w:r w:rsidR="00126B3B">
              <w:rPr>
                <w:rFonts w:ascii="Times New Roman" w:eastAsia="Malgun Gothic" w:hAnsi="Times New Roman" w:cs="Times New Roman" w:hint="eastAsia"/>
                <w:color w:val="000000"/>
                <w:kern w:val="0"/>
                <w:szCs w:val="20"/>
              </w:rPr>
              <w:t>n</w:t>
            </w:r>
            <w:r w:rsidRPr="00B430C1">
              <w:rPr>
                <w:rFonts w:ascii="Times New Roman" w:eastAsia="Malgun Gothic" w:hAnsi="Times New Roman" w:cs="Times New Roman"/>
                <w:color w:val="000000"/>
                <w:kern w:val="0"/>
                <w:szCs w:val="20"/>
              </w:rPr>
              <w:t>=615)</w:t>
            </w:r>
          </w:p>
        </w:tc>
        <w:tc>
          <w:tcPr>
            <w:tcW w:w="1040" w:type="pct"/>
            <w:tcBorders>
              <w:top w:val="nil"/>
              <w:left w:val="nil"/>
              <w:bottom w:val="single" w:sz="4" w:space="0" w:color="auto"/>
              <w:right w:val="nil"/>
            </w:tcBorders>
            <w:shd w:val="clear" w:color="auto" w:fill="auto"/>
            <w:noWrap/>
            <w:vAlign w:val="center"/>
            <w:hideMark/>
          </w:tcPr>
          <w:p w:rsidR="00B430C1" w:rsidRPr="00B430C1" w:rsidRDefault="00126B3B" w:rsidP="00065687">
            <w:pPr>
              <w:widowControl/>
              <w:wordWrap/>
              <w:autoSpaceDE/>
              <w:autoSpaceDN/>
              <w:spacing w:after="0" w:line="480" w:lineRule="auto"/>
              <w:jc w:val="center"/>
              <w:rPr>
                <w:rFonts w:ascii="Times New Roman" w:eastAsia="Malgun Gothic" w:hAnsi="Times New Roman" w:cs="Times New Roman"/>
                <w:color w:val="000000"/>
                <w:kern w:val="0"/>
                <w:szCs w:val="20"/>
              </w:rPr>
            </w:pPr>
            <w:r>
              <w:rPr>
                <w:rFonts w:ascii="Times New Roman" w:eastAsia="Malgun Gothic" w:hAnsi="Times New Roman" w:cs="Times New Roman"/>
                <w:color w:val="000000"/>
                <w:kern w:val="0"/>
                <w:szCs w:val="20"/>
              </w:rPr>
              <w:t>Exclusion (</w:t>
            </w:r>
            <w:r>
              <w:rPr>
                <w:rFonts w:ascii="Times New Roman" w:eastAsia="Malgun Gothic" w:hAnsi="Times New Roman" w:cs="Times New Roman" w:hint="eastAsia"/>
                <w:color w:val="000000"/>
                <w:kern w:val="0"/>
                <w:szCs w:val="20"/>
              </w:rPr>
              <w:t>n</w:t>
            </w:r>
            <w:r w:rsidR="00B430C1" w:rsidRPr="00B430C1">
              <w:rPr>
                <w:rFonts w:ascii="Times New Roman" w:eastAsia="Malgun Gothic" w:hAnsi="Times New Roman" w:cs="Times New Roman"/>
                <w:color w:val="000000"/>
                <w:kern w:val="0"/>
                <w:szCs w:val="20"/>
              </w:rPr>
              <w:t>=10,13</w:t>
            </w:r>
            <w:r w:rsidR="002C457E">
              <w:rPr>
                <w:rFonts w:ascii="Times New Roman" w:eastAsia="Malgun Gothic" w:hAnsi="Times New Roman" w:cs="Times New Roman" w:hint="eastAsia"/>
                <w:color w:val="000000"/>
                <w:kern w:val="0"/>
                <w:szCs w:val="20"/>
              </w:rPr>
              <w:t>7</w:t>
            </w:r>
            <w:r w:rsidR="00B430C1" w:rsidRPr="00B430C1">
              <w:rPr>
                <w:rFonts w:ascii="Times New Roman" w:eastAsia="Malgun Gothic" w:hAnsi="Times New Roman" w:cs="Times New Roman"/>
                <w:color w:val="000000"/>
                <w:kern w:val="0"/>
                <w:szCs w:val="20"/>
              </w:rPr>
              <w:t>)</w:t>
            </w:r>
          </w:p>
        </w:tc>
        <w:tc>
          <w:tcPr>
            <w:tcW w:w="425" w:type="pct"/>
            <w:vMerge/>
            <w:tcBorders>
              <w:top w:val="single" w:sz="4" w:space="0" w:color="auto"/>
              <w:left w:val="nil"/>
              <w:bottom w:val="single" w:sz="4" w:space="0" w:color="000000"/>
              <w:right w:val="nil"/>
            </w:tcBorders>
            <w:vAlign w:val="center"/>
            <w:hideMark/>
          </w:tcPr>
          <w:p w:rsidR="00B430C1" w:rsidRPr="00B430C1" w:rsidRDefault="00B430C1" w:rsidP="00B430C1">
            <w:pPr>
              <w:widowControl/>
              <w:wordWrap/>
              <w:autoSpaceDE/>
              <w:autoSpaceDN/>
              <w:spacing w:after="0" w:line="480" w:lineRule="auto"/>
              <w:jc w:val="left"/>
              <w:rPr>
                <w:rFonts w:ascii="Times New Roman" w:eastAsia="Malgun Gothic" w:hAnsi="Times New Roman" w:cs="Times New Roman"/>
                <w:color w:val="000000"/>
                <w:kern w:val="0"/>
                <w:szCs w:val="20"/>
              </w:rPr>
            </w:pPr>
          </w:p>
        </w:tc>
      </w:tr>
      <w:tr w:rsidR="00065687" w:rsidRPr="00B430C1" w:rsidTr="00065687">
        <w:trPr>
          <w:trHeight w:val="330"/>
        </w:trPr>
        <w:tc>
          <w:tcPr>
            <w:tcW w:w="1898" w:type="pct"/>
            <w:tcBorders>
              <w:top w:val="nil"/>
              <w:left w:val="nil"/>
              <w:bottom w:val="nil"/>
              <w:right w:val="nil"/>
            </w:tcBorders>
            <w:shd w:val="clear" w:color="auto" w:fill="auto"/>
            <w:noWrap/>
            <w:hideMark/>
          </w:tcPr>
          <w:p w:rsidR="00B430C1" w:rsidRPr="009801F6" w:rsidRDefault="00B430C1" w:rsidP="00B430C1">
            <w:pPr>
              <w:pStyle w:val="NoSpacing"/>
              <w:spacing w:line="480" w:lineRule="auto"/>
              <w:rPr>
                <w:rFonts w:ascii="Times New Roman" w:hAnsi="Times New Roman" w:cs="Times New Roman"/>
                <w:szCs w:val="20"/>
              </w:rPr>
            </w:pPr>
            <w:r w:rsidRPr="009801F6">
              <w:rPr>
                <w:rFonts w:ascii="Times New Roman" w:hAnsi="Times New Roman" w:cs="Times New Roman"/>
                <w:szCs w:val="20"/>
              </w:rPr>
              <w:t>Mother age (Years)</w:t>
            </w:r>
          </w:p>
        </w:tc>
        <w:tc>
          <w:tcPr>
            <w:tcW w:w="999" w:type="pct"/>
            <w:tcBorders>
              <w:top w:val="nil"/>
              <w:left w:val="nil"/>
              <w:bottom w:val="nil"/>
              <w:right w:val="nil"/>
            </w:tcBorders>
            <w:shd w:val="clear" w:color="auto" w:fill="auto"/>
            <w:noWrap/>
            <w:vAlign w:val="center"/>
            <w:hideMark/>
          </w:tcPr>
          <w:p w:rsidR="00B430C1" w:rsidRPr="00B430C1" w:rsidRDefault="00B430C1" w:rsidP="00065687">
            <w:pPr>
              <w:widowControl/>
              <w:wordWrap/>
              <w:autoSpaceDE/>
              <w:autoSpaceDN/>
              <w:spacing w:after="0" w:line="480" w:lineRule="auto"/>
              <w:jc w:val="center"/>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30.6 ± 3.5</w:t>
            </w:r>
          </w:p>
        </w:tc>
        <w:tc>
          <w:tcPr>
            <w:tcW w:w="638" w:type="pct"/>
            <w:tcBorders>
              <w:top w:val="nil"/>
              <w:left w:val="nil"/>
              <w:bottom w:val="nil"/>
              <w:right w:val="nil"/>
            </w:tcBorders>
            <w:shd w:val="clear" w:color="auto" w:fill="auto"/>
            <w:noWrap/>
            <w:vAlign w:val="center"/>
            <w:hideMark/>
          </w:tcPr>
          <w:p w:rsidR="00B430C1" w:rsidRPr="00B430C1" w:rsidRDefault="00B430C1" w:rsidP="00065687">
            <w:pPr>
              <w:widowControl/>
              <w:wordWrap/>
              <w:autoSpaceDE/>
              <w:autoSpaceDN/>
              <w:spacing w:after="0" w:line="480" w:lineRule="auto"/>
              <w:jc w:val="center"/>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31.2 ± 3.6</w:t>
            </w:r>
          </w:p>
        </w:tc>
        <w:tc>
          <w:tcPr>
            <w:tcW w:w="1040" w:type="pct"/>
            <w:tcBorders>
              <w:top w:val="nil"/>
              <w:left w:val="nil"/>
              <w:bottom w:val="nil"/>
              <w:right w:val="nil"/>
            </w:tcBorders>
            <w:shd w:val="clear" w:color="auto" w:fill="auto"/>
            <w:noWrap/>
            <w:vAlign w:val="center"/>
            <w:hideMark/>
          </w:tcPr>
          <w:p w:rsidR="00B430C1" w:rsidRPr="00B430C1" w:rsidRDefault="00B430C1" w:rsidP="00065687">
            <w:pPr>
              <w:widowControl/>
              <w:wordWrap/>
              <w:autoSpaceDE/>
              <w:autoSpaceDN/>
              <w:spacing w:after="0" w:line="480" w:lineRule="auto"/>
              <w:jc w:val="center"/>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30.6 ± 3.5</w:t>
            </w:r>
          </w:p>
        </w:tc>
        <w:tc>
          <w:tcPr>
            <w:tcW w:w="425" w:type="pct"/>
            <w:tcBorders>
              <w:top w:val="nil"/>
              <w:left w:val="nil"/>
              <w:bottom w:val="nil"/>
              <w:right w:val="nil"/>
            </w:tcBorders>
            <w:shd w:val="clear" w:color="auto" w:fill="auto"/>
            <w:noWrap/>
            <w:vAlign w:val="center"/>
            <w:hideMark/>
          </w:tcPr>
          <w:p w:rsidR="00B430C1" w:rsidRPr="00B430C1" w:rsidRDefault="00B430C1" w:rsidP="00B430C1">
            <w:pPr>
              <w:widowControl/>
              <w:wordWrap/>
              <w:autoSpaceDE/>
              <w:autoSpaceDN/>
              <w:spacing w:after="0" w:line="480" w:lineRule="auto"/>
              <w:jc w:val="right"/>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&lt;.0001</w:t>
            </w:r>
          </w:p>
        </w:tc>
      </w:tr>
      <w:tr w:rsidR="00065687" w:rsidRPr="00B430C1" w:rsidTr="00065687">
        <w:trPr>
          <w:trHeight w:val="330"/>
        </w:trPr>
        <w:tc>
          <w:tcPr>
            <w:tcW w:w="1898" w:type="pct"/>
            <w:tcBorders>
              <w:top w:val="nil"/>
              <w:left w:val="nil"/>
              <w:bottom w:val="nil"/>
              <w:right w:val="nil"/>
            </w:tcBorders>
            <w:shd w:val="clear" w:color="auto" w:fill="auto"/>
            <w:noWrap/>
            <w:hideMark/>
          </w:tcPr>
          <w:p w:rsidR="00280C75" w:rsidRPr="009801F6" w:rsidRDefault="00280C75" w:rsidP="00B430C1">
            <w:pPr>
              <w:pStyle w:val="NoSpacing"/>
              <w:spacing w:line="480" w:lineRule="auto"/>
              <w:rPr>
                <w:rFonts w:ascii="Times New Roman" w:hAnsi="Times New Roman" w:cs="Times New Roman"/>
                <w:iCs/>
                <w:szCs w:val="20"/>
              </w:rPr>
            </w:pPr>
            <w:r w:rsidRPr="009801F6">
              <w:rPr>
                <w:rFonts w:ascii="Times New Roman" w:hAnsi="Times New Roman" w:cs="Times New Roman"/>
                <w:iCs/>
                <w:szCs w:val="20"/>
              </w:rPr>
              <w:t>Gestational age (Weeks)</w:t>
            </w:r>
          </w:p>
        </w:tc>
        <w:tc>
          <w:tcPr>
            <w:tcW w:w="999" w:type="pct"/>
            <w:tcBorders>
              <w:top w:val="nil"/>
              <w:left w:val="nil"/>
              <w:bottom w:val="nil"/>
              <w:right w:val="nil"/>
            </w:tcBorders>
            <w:shd w:val="clear" w:color="auto" w:fill="auto"/>
            <w:noWrap/>
            <w:vAlign w:val="center"/>
            <w:hideMark/>
          </w:tcPr>
          <w:p w:rsidR="00280C75" w:rsidRPr="00280C75" w:rsidRDefault="00280C75" w:rsidP="00065687">
            <w:pPr>
              <w:jc w:val="center"/>
              <w:rPr>
                <w:rFonts w:ascii="Times New Roman" w:eastAsia="Malgun Gothic" w:hAnsi="Times New Roman" w:cs="Times New Roman"/>
                <w:color w:val="000000"/>
              </w:rPr>
            </w:pPr>
            <w:r w:rsidRPr="00280C75">
              <w:rPr>
                <w:rFonts w:ascii="Times New Roman" w:eastAsia="Malgun Gothic" w:hAnsi="Times New Roman" w:cs="Times New Roman"/>
                <w:color w:val="000000"/>
              </w:rPr>
              <w:t>39.3 ± 3.2</w:t>
            </w:r>
          </w:p>
        </w:tc>
        <w:tc>
          <w:tcPr>
            <w:tcW w:w="638" w:type="pct"/>
            <w:tcBorders>
              <w:top w:val="nil"/>
              <w:left w:val="nil"/>
              <w:bottom w:val="nil"/>
              <w:right w:val="nil"/>
            </w:tcBorders>
            <w:shd w:val="clear" w:color="auto" w:fill="auto"/>
            <w:noWrap/>
            <w:vAlign w:val="center"/>
            <w:hideMark/>
          </w:tcPr>
          <w:p w:rsidR="00280C75" w:rsidRPr="00280C75" w:rsidRDefault="00280C75" w:rsidP="00065687">
            <w:pPr>
              <w:jc w:val="center"/>
              <w:rPr>
                <w:rFonts w:ascii="Times New Roman" w:eastAsia="Malgun Gothic" w:hAnsi="Times New Roman" w:cs="Times New Roman"/>
                <w:color w:val="000000"/>
              </w:rPr>
            </w:pPr>
            <w:r w:rsidRPr="00280C75">
              <w:rPr>
                <w:rFonts w:ascii="Times New Roman" w:eastAsia="Malgun Gothic" w:hAnsi="Times New Roman" w:cs="Times New Roman"/>
                <w:color w:val="000000"/>
              </w:rPr>
              <w:t>39.2 ± 1.4</w:t>
            </w:r>
          </w:p>
        </w:tc>
        <w:tc>
          <w:tcPr>
            <w:tcW w:w="1040" w:type="pct"/>
            <w:tcBorders>
              <w:top w:val="nil"/>
              <w:left w:val="nil"/>
              <w:bottom w:val="nil"/>
              <w:right w:val="nil"/>
            </w:tcBorders>
            <w:shd w:val="clear" w:color="auto" w:fill="auto"/>
            <w:noWrap/>
            <w:vAlign w:val="center"/>
            <w:hideMark/>
          </w:tcPr>
          <w:p w:rsidR="00280C75" w:rsidRPr="00280C75" w:rsidRDefault="00280C75" w:rsidP="00065687">
            <w:pPr>
              <w:jc w:val="center"/>
              <w:rPr>
                <w:rFonts w:ascii="Times New Roman" w:eastAsia="Malgun Gothic" w:hAnsi="Times New Roman" w:cs="Times New Roman"/>
                <w:color w:val="000000"/>
              </w:rPr>
            </w:pPr>
            <w:r w:rsidRPr="00280C75">
              <w:rPr>
                <w:rFonts w:ascii="Times New Roman" w:eastAsia="Malgun Gothic" w:hAnsi="Times New Roman" w:cs="Times New Roman"/>
                <w:color w:val="000000"/>
              </w:rPr>
              <w:t>39.3 ± 3.3</w:t>
            </w:r>
          </w:p>
        </w:tc>
        <w:tc>
          <w:tcPr>
            <w:tcW w:w="425" w:type="pct"/>
            <w:tcBorders>
              <w:top w:val="nil"/>
              <w:left w:val="nil"/>
              <w:bottom w:val="nil"/>
              <w:right w:val="nil"/>
            </w:tcBorders>
            <w:shd w:val="clear" w:color="auto" w:fill="auto"/>
            <w:hideMark/>
          </w:tcPr>
          <w:p w:rsidR="00280C75" w:rsidRPr="00B430C1" w:rsidRDefault="00280C75" w:rsidP="00B430C1">
            <w:pPr>
              <w:widowControl/>
              <w:wordWrap/>
              <w:autoSpaceDE/>
              <w:autoSpaceDN/>
              <w:spacing w:after="0" w:line="480" w:lineRule="auto"/>
              <w:jc w:val="right"/>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0.0227</w:t>
            </w:r>
          </w:p>
        </w:tc>
      </w:tr>
      <w:tr w:rsidR="00065687" w:rsidRPr="00B430C1" w:rsidTr="00065687">
        <w:trPr>
          <w:trHeight w:val="330"/>
        </w:trPr>
        <w:tc>
          <w:tcPr>
            <w:tcW w:w="1898" w:type="pct"/>
            <w:tcBorders>
              <w:top w:val="nil"/>
              <w:left w:val="nil"/>
              <w:bottom w:val="nil"/>
              <w:right w:val="nil"/>
            </w:tcBorders>
            <w:shd w:val="clear" w:color="auto" w:fill="auto"/>
            <w:noWrap/>
            <w:vAlign w:val="center"/>
            <w:hideMark/>
          </w:tcPr>
          <w:p w:rsidR="00B430C1" w:rsidRPr="009801F6" w:rsidRDefault="00B430C1" w:rsidP="00B430C1">
            <w:pPr>
              <w:widowControl/>
              <w:wordWrap/>
              <w:autoSpaceDE/>
              <w:autoSpaceDN/>
              <w:spacing w:after="0" w:line="480" w:lineRule="auto"/>
              <w:jc w:val="left"/>
              <w:rPr>
                <w:rFonts w:ascii="Times New Roman" w:eastAsia="Malgun Gothic" w:hAnsi="Times New Roman" w:cs="Times New Roman"/>
                <w:color w:val="000000"/>
                <w:kern w:val="0"/>
                <w:szCs w:val="20"/>
              </w:rPr>
            </w:pPr>
            <w:r w:rsidRPr="009801F6">
              <w:rPr>
                <w:rFonts w:ascii="Times New Roman" w:eastAsia="Malgun Gothic" w:hAnsi="Times New Roman" w:cs="Times New Roman"/>
                <w:color w:val="000000"/>
                <w:kern w:val="0"/>
                <w:szCs w:val="20"/>
              </w:rPr>
              <w:t>Twin+</w:t>
            </w:r>
          </w:p>
        </w:tc>
        <w:tc>
          <w:tcPr>
            <w:tcW w:w="999" w:type="pct"/>
            <w:tcBorders>
              <w:top w:val="nil"/>
              <w:left w:val="nil"/>
              <w:bottom w:val="nil"/>
              <w:right w:val="nil"/>
            </w:tcBorders>
            <w:shd w:val="clear" w:color="auto" w:fill="auto"/>
            <w:noWrap/>
            <w:vAlign w:val="center"/>
            <w:hideMark/>
          </w:tcPr>
          <w:p w:rsidR="00B430C1" w:rsidRPr="00B430C1" w:rsidRDefault="00B430C1" w:rsidP="00065687">
            <w:pPr>
              <w:widowControl/>
              <w:wordWrap/>
              <w:autoSpaceDE/>
              <w:autoSpaceDN/>
              <w:spacing w:after="0" w:line="480" w:lineRule="auto"/>
              <w:jc w:val="center"/>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191 (1.8)</w:t>
            </w:r>
          </w:p>
        </w:tc>
        <w:tc>
          <w:tcPr>
            <w:tcW w:w="638" w:type="pct"/>
            <w:tcBorders>
              <w:top w:val="nil"/>
              <w:left w:val="nil"/>
              <w:bottom w:val="nil"/>
              <w:right w:val="nil"/>
            </w:tcBorders>
            <w:shd w:val="clear" w:color="auto" w:fill="auto"/>
            <w:noWrap/>
            <w:vAlign w:val="center"/>
            <w:hideMark/>
          </w:tcPr>
          <w:p w:rsidR="00B430C1" w:rsidRPr="00B430C1" w:rsidRDefault="00B430C1" w:rsidP="00065687">
            <w:pPr>
              <w:widowControl/>
              <w:wordWrap/>
              <w:autoSpaceDE/>
              <w:autoSpaceDN/>
              <w:spacing w:after="0" w:line="480" w:lineRule="auto"/>
              <w:jc w:val="center"/>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24 (3.9)</w:t>
            </w:r>
          </w:p>
        </w:tc>
        <w:tc>
          <w:tcPr>
            <w:tcW w:w="1040" w:type="pct"/>
            <w:tcBorders>
              <w:top w:val="nil"/>
              <w:left w:val="nil"/>
              <w:bottom w:val="nil"/>
              <w:right w:val="nil"/>
            </w:tcBorders>
            <w:shd w:val="clear" w:color="auto" w:fill="auto"/>
            <w:noWrap/>
            <w:vAlign w:val="center"/>
            <w:hideMark/>
          </w:tcPr>
          <w:p w:rsidR="00B430C1" w:rsidRPr="00B430C1" w:rsidRDefault="00B430C1" w:rsidP="00065687">
            <w:pPr>
              <w:widowControl/>
              <w:wordWrap/>
              <w:autoSpaceDE/>
              <w:autoSpaceDN/>
              <w:spacing w:after="0" w:line="480" w:lineRule="auto"/>
              <w:jc w:val="center"/>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167 (1.7)</w:t>
            </w:r>
          </w:p>
        </w:tc>
        <w:tc>
          <w:tcPr>
            <w:tcW w:w="425" w:type="pct"/>
            <w:tcBorders>
              <w:top w:val="nil"/>
              <w:left w:val="nil"/>
              <w:bottom w:val="nil"/>
              <w:right w:val="nil"/>
            </w:tcBorders>
            <w:shd w:val="clear" w:color="auto" w:fill="auto"/>
            <w:noWrap/>
            <w:vAlign w:val="center"/>
            <w:hideMark/>
          </w:tcPr>
          <w:p w:rsidR="00B430C1" w:rsidRPr="00B430C1" w:rsidRDefault="00B430C1" w:rsidP="00B430C1">
            <w:pPr>
              <w:widowControl/>
              <w:wordWrap/>
              <w:autoSpaceDE/>
              <w:autoSpaceDN/>
              <w:spacing w:after="0" w:line="480" w:lineRule="auto"/>
              <w:jc w:val="right"/>
              <w:rPr>
                <w:rFonts w:ascii="Times New Roman" w:eastAsia="Malgun Gothic" w:hAnsi="Times New Roman" w:cs="Times New Roman"/>
                <w:color w:val="000000"/>
                <w:kern w:val="0"/>
                <w:szCs w:val="20"/>
              </w:rPr>
            </w:pPr>
            <w:r w:rsidRPr="00B430C1">
              <w:rPr>
                <w:rFonts w:ascii="Times New Roman" w:eastAsia="Malgun Gothic" w:hAnsi="Times New Roman" w:cs="Times New Roman"/>
                <w:color w:val="000000"/>
                <w:kern w:val="0"/>
                <w:szCs w:val="20"/>
              </w:rPr>
              <w:t>&lt;.0001</w:t>
            </w:r>
          </w:p>
        </w:tc>
      </w:tr>
      <w:tr w:rsidR="00065687" w:rsidRPr="00B430C1" w:rsidTr="00065687">
        <w:trPr>
          <w:trHeight w:val="330"/>
        </w:trPr>
        <w:tc>
          <w:tcPr>
            <w:tcW w:w="1898" w:type="pct"/>
            <w:tcBorders>
              <w:top w:val="nil"/>
              <w:left w:val="nil"/>
              <w:right w:val="nil"/>
            </w:tcBorders>
            <w:shd w:val="clear" w:color="auto" w:fill="auto"/>
            <w:noWrap/>
            <w:vAlign w:val="center"/>
            <w:hideMark/>
          </w:tcPr>
          <w:p w:rsidR="006D5A57" w:rsidRPr="009801F6" w:rsidRDefault="00065687">
            <w:pPr>
              <w:rPr>
                <w:rFonts w:ascii="Times New Roman" w:eastAsia="Malgun Gothic" w:hAnsi="Times New Roman" w:cs="Times New Roman"/>
                <w:color w:val="000000"/>
                <w:szCs w:val="20"/>
              </w:rPr>
            </w:pPr>
            <w:r w:rsidRPr="009801F6">
              <w:rPr>
                <w:rFonts w:ascii="Times New Roman" w:eastAsia="Malgun Gothic" w:hAnsi="Times New Roman" w:cs="Times New Roman"/>
                <w:color w:val="000000"/>
                <w:szCs w:val="20"/>
              </w:rPr>
              <w:t xml:space="preserve">Smoking </w:t>
            </w:r>
            <w:r w:rsidRPr="009801F6">
              <w:rPr>
                <w:rFonts w:ascii="Times New Roman" w:eastAsia="Malgun Gothic" w:hAnsi="Times New Roman" w:cs="Times New Roman" w:hint="eastAsia"/>
                <w:color w:val="000000"/>
                <w:szCs w:val="20"/>
              </w:rPr>
              <w:t>during</w:t>
            </w:r>
            <w:r w:rsidR="006D5A57" w:rsidRPr="009801F6">
              <w:rPr>
                <w:rFonts w:ascii="Times New Roman" w:eastAsia="Malgun Gothic" w:hAnsi="Times New Roman" w:cs="Times New Roman"/>
                <w:color w:val="000000"/>
                <w:szCs w:val="20"/>
              </w:rPr>
              <w:t xml:space="preserve"> pregnancy</w:t>
            </w:r>
          </w:p>
        </w:tc>
        <w:tc>
          <w:tcPr>
            <w:tcW w:w="999" w:type="pct"/>
            <w:tcBorders>
              <w:top w:val="nil"/>
              <w:left w:val="nil"/>
              <w:right w:val="nil"/>
            </w:tcBorders>
            <w:shd w:val="clear" w:color="auto" w:fill="auto"/>
            <w:noWrap/>
            <w:vAlign w:val="center"/>
            <w:hideMark/>
          </w:tcPr>
          <w:p w:rsidR="006D5A57" w:rsidRPr="006D5A57" w:rsidRDefault="006D5A57" w:rsidP="00065687">
            <w:pPr>
              <w:jc w:val="center"/>
              <w:rPr>
                <w:rFonts w:ascii="Times New Roman" w:eastAsia="Malgun Gothic" w:hAnsi="Times New Roman" w:cs="Times New Roman"/>
                <w:color w:val="000000"/>
              </w:rPr>
            </w:pPr>
            <w:r w:rsidRPr="006D5A57">
              <w:rPr>
                <w:rFonts w:ascii="Times New Roman" w:eastAsia="Malgun Gothic" w:hAnsi="Times New Roman" w:cs="Times New Roman"/>
                <w:color w:val="000000"/>
              </w:rPr>
              <w:t>589 (5.6)</w:t>
            </w:r>
          </w:p>
        </w:tc>
        <w:tc>
          <w:tcPr>
            <w:tcW w:w="638" w:type="pct"/>
            <w:tcBorders>
              <w:top w:val="nil"/>
              <w:left w:val="nil"/>
              <w:right w:val="nil"/>
            </w:tcBorders>
            <w:shd w:val="clear" w:color="auto" w:fill="auto"/>
            <w:noWrap/>
            <w:vAlign w:val="center"/>
            <w:hideMark/>
          </w:tcPr>
          <w:p w:rsidR="006D5A57" w:rsidRPr="006D5A57" w:rsidRDefault="006D5A57" w:rsidP="00065687">
            <w:pPr>
              <w:jc w:val="center"/>
              <w:rPr>
                <w:rFonts w:ascii="Times New Roman" w:eastAsia="Malgun Gothic" w:hAnsi="Times New Roman" w:cs="Times New Roman"/>
                <w:color w:val="000000"/>
              </w:rPr>
            </w:pPr>
            <w:r w:rsidRPr="006D5A57">
              <w:rPr>
                <w:rFonts w:ascii="Times New Roman" w:eastAsia="Malgun Gothic" w:hAnsi="Times New Roman" w:cs="Times New Roman"/>
                <w:color w:val="000000"/>
              </w:rPr>
              <w:t>7 (1.2)</w:t>
            </w:r>
          </w:p>
        </w:tc>
        <w:tc>
          <w:tcPr>
            <w:tcW w:w="1040" w:type="pct"/>
            <w:tcBorders>
              <w:top w:val="nil"/>
              <w:left w:val="nil"/>
              <w:right w:val="nil"/>
            </w:tcBorders>
            <w:shd w:val="clear" w:color="auto" w:fill="auto"/>
            <w:noWrap/>
            <w:vAlign w:val="center"/>
            <w:hideMark/>
          </w:tcPr>
          <w:p w:rsidR="006D5A57" w:rsidRPr="006D5A57" w:rsidRDefault="006D5A57" w:rsidP="00065687">
            <w:pPr>
              <w:jc w:val="center"/>
              <w:rPr>
                <w:rFonts w:ascii="Times New Roman" w:eastAsia="Malgun Gothic" w:hAnsi="Times New Roman" w:cs="Times New Roman"/>
                <w:color w:val="000000"/>
              </w:rPr>
            </w:pPr>
            <w:r w:rsidRPr="006D5A57">
              <w:rPr>
                <w:rFonts w:ascii="Times New Roman" w:eastAsia="Malgun Gothic" w:hAnsi="Times New Roman" w:cs="Times New Roman"/>
                <w:color w:val="000000"/>
              </w:rPr>
              <w:t>284 (2.8)</w:t>
            </w:r>
          </w:p>
        </w:tc>
        <w:tc>
          <w:tcPr>
            <w:tcW w:w="425" w:type="pct"/>
            <w:tcBorders>
              <w:top w:val="nil"/>
              <w:left w:val="nil"/>
              <w:right w:val="nil"/>
            </w:tcBorders>
            <w:shd w:val="clear" w:color="auto" w:fill="auto"/>
            <w:noWrap/>
            <w:vAlign w:val="center"/>
            <w:hideMark/>
          </w:tcPr>
          <w:p w:rsidR="006D5A57" w:rsidRPr="006D5A57" w:rsidRDefault="006D5A57" w:rsidP="006D5A57">
            <w:pPr>
              <w:jc w:val="center"/>
              <w:rPr>
                <w:rFonts w:ascii="Times New Roman" w:eastAsia="Malgun Gothic" w:hAnsi="Times New Roman" w:cs="Times New Roman"/>
                <w:color w:val="000000"/>
              </w:rPr>
            </w:pPr>
            <w:r w:rsidRPr="006D5A57">
              <w:rPr>
                <w:rFonts w:ascii="Times New Roman" w:eastAsia="Malgun Gothic" w:hAnsi="Times New Roman" w:cs="Times New Roman"/>
                <w:color w:val="000000"/>
              </w:rPr>
              <w:t>0.0175</w:t>
            </w:r>
          </w:p>
        </w:tc>
      </w:tr>
      <w:tr w:rsidR="00065687" w:rsidRPr="00B430C1" w:rsidTr="00065687">
        <w:trPr>
          <w:trHeight w:val="330"/>
        </w:trPr>
        <w:tc>
          <w:tcPr>
            <w:tcW w:w="1898" w:type="pct"/>
            <w:tcBorders>
              <w:top w:val="nil"/>
              <w:left w:val="nil"/>
              <w:bottom w:val="single" w:sz="4" w:space="0" w:color="auto"/>
              <w:right w:val="nil"/>
            </w:tcBorders>
            <w:shd w:val="clear" w:color="auto" w:fill="auto"/>
            <w:noWrap/>
            <w:vAlign w:val="center"/>
            <w:hideMark/>
          </w:tcPr>
          <w:p w:rsidR="006D5A57" w:rsidRPr="009801F6" w:rsidRDefault="00065687" w:rsidP="00065687">
            <w:pPr>
              <w:rPr>
                <w:rFonts w:ascii="Times New Roman" w:eastAsia="Malgun Gothic" w:hAnsi="Times New Roman" w:cs="Times New Roman"/>
                <w:color w:val="000000"/>
                <w:szCs w:val="20"/>
              </w:rPr>
            </w:pPr>
            <w:r w:rsidRPr="009801F6">
              <w:rPr>
                <w:rFonts w:ascii="Times New Roman" w:eastAsia="Malgun Gothic" w:hAnsi="Times New Roman" w:cs="Times New Roman" w:hint="eastAsia"/>
                <w:color w:val="000000"/>
                <w:szCs w:val="20"/>
              </w:rPr>
              <w:t>D</w:t>
            </w:r>
            <w:r w:rsidR="006D5A57" w:rsidRPr="009801F6">
              <w:rPr>
                <w:rFonts w:ascii="Times New Roman" w:eastAsia="Malgun Gothic" w:hAnsi="Times New Roman" w:cs="Times New Roman"/>
                <w:color w:val="000000"/>
                <w:szCs w:val="20"/>
              </w:rPr>
              <w:t>rink</w:t>
            </w:r>
            <w:r w:rsidRPr="009801F6">
              <w:rPr>
                <w:rFonts w:ascii="Times New Roman" w:eastAsia="Malgun Gothic" w:hAnsi="Times New Roman" w:cs="Times New Roman" w:hint="eastAsia"/>
                <w:color w:val="000000"/>
                <w:szCs w:val="20"/>
              </w:rPr>
              <w:t>ing alcohol</w:t>
            </w:r>
            <w:r w:rsidR="006D5A57" w:rsidRPr="009801F6">
              <w:rPr>
                <w:rFonts w:ascii="Times New Roman" w:eastAsia="Malgun Gothic" w:hAnsi="Times New Roman" w:cs="Times New Roman"/>
                <w:color w:val="000000"/>
                <w:szCs w:val="20"/>
              </w:rPr>
              <w:t xml:space="preserve"> </w:t>
            </w:r>
            <w:r w:rsidRPr="009801F6">
              <w:rPr>
                <w:rFonts w:ascii="Times New Roman" w:eastAsia="Malgun Gothic" w:hAnsi="Times New Roman" w:cs="Times New Roman" w:hint="eastAsia"/>
                <w:color w:val="000000"/>
                <w:szCs w:val="20"/>
              </w:rPr>
              <w:t>during</w:t>
            </w:r>
            <w:r w:rsidR="006D5A57" w:rsidRPr="009801F6">
              <w:rPr>
                <w:rFonts w:ascii="Times New Roman" w:eastAsia="Malgun Gothic" w:hAnsi="Times New Roman" w:cs="Times New Roman"/>
                <w:color w:val="000000"/>
                <w:szCs w:val="20"/>
              </w:rPr>
              <w:t xml:space="preserve"> pregnancy</w:t>
            </w:r>
          </w:p>
        </w:tc>
        <w:tc>
          <w:tcPr>
            <w:tcW w:w="999" w:type="pct"/>
            <w:tcBorders>
              <w:top w:val="nil"/>
              <w:left w:val="nil"/>
              <w:bottom w:val="single" w:sz="4" w:space="0" w:color="auto"/>
              <w:right w:val="nil"/>
            </w:tcBorders>
            <w:shd w:val="clear" w:color="auto" w:fill="auto"/>
            <w:noWrap/>
            <w:vAlign w:val="center"/>
            <w:hideMark/>
          </w:tcPr>
          <w:p w:rsidR="006D5A57" w:rsidRPr="006D5A57" w:rsidRDefault="006D5A57" w:rsidP="00065687">
            <w:pPr>
              <w:jc w:val="center"/>
              <w:rPr>
                <w:rFonts w:ascii="Times New Roman" w:eastAsia="Malgun Gothic" w:hAnsi="Times New Roman" w:cs="Times New Roman"/>
                <w:color w:val="000000"/>
              </w:rPr>
            </w:pPr>
            <w:r w:rsidRPr="006D5A57">
              <w:rPr>
                <w:rFonts w:ascii="Times New Roman" w:eastAsia="Malgun Gothic" w:hAnsi="Times New Roman" w:cs="Times New Roman"/>
                <w:color w:val="000000"/>
              </w:rPr>
              <w:t>2283 (21.9)</w:t>
            </w:r>
          </w:p>
        </w:tc>
        <w:tc>
          <w:tcPr>
            <w:tcW w:w="638" w:type="pct"/>
            <w:tcBorders>
              <w:top w:val="nil"/>
              <w:left w:val="nil"/>
              <w:bottom w:val="single" w:sz="4" w:space="0" w:color="auto"/>
              <w:right w:val="nil"/>
            </w:tcBorders>
            <w:shd w:val="clear" w:color="auto" w:fill="auto"/>
            <w:noWrap/>
            <w:vAlign w:val="center"/>
            <w:hideMark/>
          </w:tcPr>
          <w:p w:rsidR="006D5A57" w:rsidRPr="006D5A57" w:rsidRDefault="006D5A57" w:rsidP="00065687">
            <w:pPr>
              <w:jc w:val="center"/>
              <w:rPr>
                <w:rFonts w:ascii="Times New Roman" w:eastAsia="Malgun Gothic" w:hAnsi="Times New Roman" w:cs="Times New Roman"/>
                <w:color w:val="000000"/>
              </w:rPr>
            </w:pPr>
            <w:r w:rsidRPr="006D5A57">
              <w:rPr>
                <w:rFonts w:ascii="Times New Roman" w:eastAsia="Malgun Gothic" w:hAnsi="Times New Roman" w:cs="Times New Roman"/>
                <w:color w:val="000000"/>
              </w:rPr>
              <w:t>28 (1.2)</w:t>
            </w:r>
          </w:p>
        </w:tc>
        <w:tc>
          <w:tcPr>
            <w:tcW w:w="1040" w:type="pct"/>
            <w:tcBorders>
              <w:top w:val="nil"/>
              <w:left w:val="nil"/>
              <w:bottom w:val="single" w:sz="4" w:space="0" w:color="auto"/>
              <w:right w:val="nil"/>
            </w:tcBorders>
            <w:shd w:val="clear" w:color="auto" w:fill="auto"/>
            <w:noWrap/>
            <w:vAlign w:val="center"/>
            <w:hideMark/>
          </w:tcPr>
          <w:p w:rsidR="006D5A57" w:rsidRPr="006D5A57" w:rsidRDefault="006D5A57" w:rsidP="00065687">
            <w:pPr>
              <w:jc w:val="center"/>
              <w:rPr>
                <w:rFonts w:ascii="Times New Roman" w:eastAsia="Malgun Gothic" w:hAnsi="Times New Roman" w:cs="Times New Roman"/>
                <w:color w:val="000000"/>
              </w:rPr>
            </w:pPr>
            <w:r w:rsidRPr="006D5A57">
              <w:rPr>
                <w:rFonts w:ascii="Times New Roman" w:eastAsia="Malgun Gothic" w:hAnsi="Times New Roman" w:cs="Times New Roman"/>
                <w:color w:val="000000"/>
              </w:rPr>
              <w:t>262 (3.2)</w:t>
            </w:r>
          </w:p>
        </w:tc>
        <w:tc>
          <w:tcPr>
            <w:tcW w:w="425" w:type="pct"/>
            <w:tcBorders>
              <w:top w:val="nil"/>
              <w:left w:val="nil"/>
              <w:bottom w:val="single" w:sz="4" w:space="0" w:color="auto"/>
              <w:right w:val="nil"/>
            </w:tcBorders>
            <w:shd w:val="clear" w:color="auto" w:fill="auto"/>
            <w:noWrap/>
            <w:vAlign w:val="center"/>
            <w:hideMark/>
          </w:tcPr>
          <w:p w:rsidR="006D5A57" w:rsidRPr="006D5A57" w:rsidRDefault="006D5A57" w:rsidP="006D5A57">
            <w:pPr>
              <w:jc w:val="center"/>
              <w:rPr>
                <w:rFonts w:ascii="Times New Roman" w:eastAsia="Malgun Gothic" w:hAnsi="Times New Roman" w:cs="Times New Roman"/>
                <w:color w:val="000000"/>
              </w:rPr>
            </w:pPr>
            <w:r w:rsidRPr="006D5A57">
              <w:rPr>
                <w:rFonts w:ascii="Times New Roman" w:eastAsia="Malgun Gothic" w:hAnsi="Times New Roman" w:cs="Times New Roman"/>
                <w:color w:val="000000"/>
              </w:rPr>
              <w:t>&lt;.0001</w:t>
            </w:r>
          </w:p>
        </w:tc>
      </w:tr>
    </w:tbl>
    <w:p w:rsidR="00790503" w:rsidRDefault="00790503">
      <w:pPr>
        <w:widowControl/>
        <w:wordWrap/>
        <w:autoSpaceDE/>
        <w:autoSpaceDN/>
        <w:rPr>
          <w:sz w:val="24"/>
        </w:rPr>
      </w:pPr>
      <w:r>
        <w:rPr>
          <w:sz w:val="24"/>
        </w:rPr>
        <w:br w:type="page"/>
      </w:r>
      <w:bookmarkStart w:id="4" w:name="_GoBack"/>
      <w:bookmarkEnd w:id="4"/>
    </w:p>
    <w:p w:rsidR="002F7808" w:rsidRPr="008D0F7F" w:rsidRDefault="002F7808" w:rsidP="00117CE3">
      <w:pPr>
        <w:pStyle w:val="SuppTab"/>
        <w:rPr>
          <w:sz w:val="24"/>
        </w:rPr>
      </w:pPr>
      <w:bookmarkStart w:id="5" w:name="_Toc486596828"/>
      <w:r w:rsidRPr="008D0F7F">
        <w:rPr>
          <w:sz w:val="24"/>
        </w:rPr>
        <w:lastRenderedPageBreak/>
        <w:t xml:space="preserve">Table </w:t>
      </w:r>
      <w:proofErr w:type="spellStart"/>
      <w:r w:rsidRPr="008D0F7F">
        <w:rPr>
          <w:sz w:val="24"/>
        </w:rPr>
        <w:t>S</w:t>
      </w:r>
      <w:r w:rsidR="003A1858">
        <w:rPr>
          <w:rFonts w:hint="eastAsia"/>
          <w:sz w:val="24"/>
        </w:rPr>
        <w:t>2</w:t>
      </w:r>
      <w:proofErr w:type="spellEnd"/>
      <w:r w:rsidRPr="008D0F7F">
        <w:rPr>
          <w:sz w:val="24"/>
        </w:rPr>
        <w:t xml:space="preserve">. </w:t>
      </w:r>
      <w:r w:rsidR="00315CF4" w:rsidRPr="008D0F7F">
        <w:rPr>
          <w:rFonts w:hint="eastAsia"/>
          <w:sz w:val="24"/>
        </w:rPr>
        <w:t xml:space="preserve">Characteristics of participants included and </w:t>
      </w:r>
      <w:r w:rsidR="00315CF4" w:rsidRPr="008D0F7F">
        <w:rPr>
          <w:sz w:val="24"/>
        </w:rPr>
        <w:t>excluded</w:t>
      </w:r>
      <w:r w:rsidR="00315CF4" w:rsidRPr="008D0F7F">
        <w:rPr>
          <w:rFonts w:hint="eastAsia"/>
          <w:sz w:val="24"/>
        </w:rPr>
        <w:t xml:space="preserve"> in the study</w:t>
      </w:r>
      <w:bookmarkEnd w:id="5"/>
    </w:p>
    <w:tbl>
      <w:tblPr>
        <w:tblW w:w="4923" w:type="pct"/>
        <w:tblLayout w:type="fixed"/>
        <w:tblCellMar>
          <w:left w:w="99" w:type="dxa"/>
          <w:right w:w="99" w:type="dxa"/>
        </w:tblCellMar>
        <w:tblLook w:val="04A0"/>
      </w:tblPr>
      <w:tblGrid>
        <w:gridCol w:w="4049"/>
        <w:gridCol w:w="1357"/>
        <w:gridCol w:w="1355"/>
        <w:gridCol w:w="1355"/>
        <w:gridCol w:w="966"/>
      </w:tblGrid>
      <w:tr w:rsidR="00126B3B" w:rsidRPr="002F7808" w:rsidTr="00126B3B">
        <w:trPr>
          <w:trHeight w:val="138"/>
        </w:trPr>
        <w:tc>
          <w:tcPr>
            <w:tcW w:w="2229" w:type="pct"/>
            <w:vMerge w:val="restart"/>
            <w:tcBorders>
              <w:top w:val="single" w:sz="4" w:space="0" w:color="auto"/>
              <w:left w:val="nil"/>
              <w:bottom w:val="single" w:sz="4" w:space="0" w:color="000000"/>
              <w:right w:val="nil"/>
            </w:tcBorders>
            <w:shd w:val="clear" w:color="auto" w:fill="auto"/>
            <w:hideMark/>
          </w:tcPr>
          <w:p w:rsidR="00126B3B" w:rsidRPr="002F7808" w:rsidRDefault="00126B3B" w:rsidP="00626858">
            <w:pPr>
              <w:widowControl/>
              <w:wordWrap/>
              <w:autoSpaceDE/>
              <w:autoSpaceDN/>
              <w:spacing w:after="0" w:line="360" w:lineRule="auto"/>
              <w:jc w:val="center"/>
              <w:rPr>
                <w:rFonts w:ascii="Times New Roman" w:eastAsia="Malgun Gothic" w:hAnsi="Times New Roman" w:cs="Times New Roman"/>
                <w:color w:val="000000"/>
                <w:kern w:val="0"/>
                <w:szCs w:val="20"/>
              </w:rPr>
            </w:pPr>
            <w:r w:rsidRPr="002F7808">
              <w:rPr>
                <w:rFonts w:ascii="Times New Roman" w:eastAsia="Malgun Gothic" w:hAnsi="Times New Roman" w:cs="Times New Roman"/>
                <w:color w:val="000000"/>
                <w:kern w:val="0"/>
                <w:szCs w:val="20"/>
              </w:rPr>
              <w:t>Variables</w:t>
            </w:r>
          </w:p>
        </w:tc>
        <w:tc>
          <w:tcPr>
            <w:tcW w:w="2239" w:type="pct"/>
            <w:gridSpan w:val="3"/>
            <w:tcBorders>
              <w:top w:val="single" w:sz="4" w:space="0" w:color="auto"/>
              <w:left w:val="nil"/>
              <w:bottom w:val="single" w:sz="4" w:space="0" w:color="auto"/>
              <w:right w:val="nil"/>
            </w:tcBorders>
            <w:shd w:val="clear" w:color="auto" w:fill="auto"/>
            <w:hideMark/>
          </w:tcPr>
          <w:p w:rsidR="00126B3B" w:rsidRDefault="00126B3B" w:rsidP="00126B3B">
            <w:pPr>
              <w:widowControl/>
              <w:wordWrap/>
              <w:autoSpaceDE/>
              <w:autoSpaceDN/>
              <w:spacing w:after="0" w:line="360" w:lineRule="auto"/>
              <w:jc w:val="center"/>
              <w:rPr>
                <w:rFonts w:ascii="Times New Roman" w:eastAsia="Malgun Gothic" w:hAnsi="Times New Roman" w:cs="Times New Roman"/>
                <w:color w:val="000000"/>
                <w:kern w:val="0"/>
                <w:szCs w:val="20"/>
              </w:rPr>
            </w:pPr>
            <w:r w:rsidRPr="002F7808">
              <w:rPr>
                <w:rFonts w:ascii="Times New Roman" w:eastAsia="Malgun Gothic" w:hAnsi="Times New Roman" w:cs="Times New Roman"/>
                <w:color w:val="000000"/>
                <w:kern w:val="0"/>
                <w:szCs w:val="20"/>
              </w:rPr>
              <w:t xml:space="preserve">Mean ± SD, </w:t>
            </w:r>
          </w:p>
          <w:p w:rsidR="00126B3B" w:rsidRPr="002F7808" w:rsidRDefault="00126B3B" w:rsidP="00626858">
            <w:pPr>
              <w:widowControl/>
              <w:wordWrap/>
              <w:autoSpaceDE/>
              <w:autoSpaceDN/>
              <w:spacing w:after="0" w:line="360" w:lineRule="auto"/>
              <w:jc w:val="center"/>
              <w:rPr>
                <w:rFonts w:ascii="Times New Roman" w:eastAsia="Malgun Gothic" w:hAnsi="Times New Roman" w:cs="Times New Roman"/>
                <w:color w:val="000000"/>
                <w:kern w:val="0"/>
                <w:szCs w:val="20"/>
              </w:rPr>
            </w:pPr>
            <w:proofErr w:type="gramStart"/>
            <w:r>
              <w:rPr>
                <w:rFonts w:ascii="Times New Roman" w:eastAsia="Malgun Gothic" w:hAnsi="Times New Roman" w:cs="Times New Roman" w:hint="eastAsia"/>
                <w:color w:val="000000"/>
                <w:kern w:val="0"/>
                <w:szCs w:val="20"/>
              </w:rPr>
              <w:t>n</w:t>
            </w:r>
            <w:proofErr w:type="gramEnd"/>
            <w:r>
              <w:rPr>
                <w:rFonts w:ascii="Times New Roman" w:eastAsia="Malgun Gothic" w:hAnsi="Times New Roman" w:cs="Times New Roman" w:hint="eastAsia"/>
                <w:color w:val="000000"/>
                <w:kern w:val="0"/>
                <w:szCs w:val="20"/>
              </w:rPr>
              <w:t xml:space="preserve"> </w:t>
            </w:r>
            <w:r w:rsidRPr="002F7808">
              <w:rPr>
                <w:rFonts w:ascii="Times New Roman" w:eastAsia="Malgun Gothic" w:hAnsi="Times New Roman" w:cs="Times New Roman"/>
                <w:color w:val="000000"/>
                <w:kern w:val="0"/>
                <w:szCs w:val="20"/>
              </w:rPr>
              <w:t>(%)</w:t>
            </w:r>
          </w:p>
        </w:tc>
        <w:tc>
          <w:tcPr>
            <w:tcW w:w="532" w:type="pct"/>
            <w:vMerge w:val="restart"/>
            <w:tcBorders>
              <w:top w:val="single" w:sz="4" w:space="0" w:color="auto"/>
              <w:left w:val="nil"/>
              <w:bottom w:val="single" w:sz="4" w:space="0" w:color="000000"/>
              <w:right w:val="nil"/>
            </w:tcBorders>
            <w:shd w:val="clear" w:color="auto" w:fill="auto"/>
            <w:noWrap/>
            <w:vAlign w:val="center"/>
            <w:hideMark/>
          </w:tcPr>
          <w:p w:rsidR="00126B3B" w:rsidRPr="002F7808" w:rsidRDefault="00126B3B" w:rsidP="00626858">
            <w:pPr>
              <w:widowControl/>
              <w:wordWrap/>
              <w:autoSpaceDE/>
              <w:autoSpaceDN/>
              <w:spacing w:after="0" w:line="360" w:lineRule="auto"/>
              <w:jc w:val="center"/>
              <w:rPr>
                <w:rFonts w:ascii="Times New Roman" w:eastAsia="Malgun Gothic" w:hAnsi="Times New Roman" w:cs="Times New Roman"/>
                <w:color w:val="000000"/>
                <w:kern w:val="0"/>
                <w:szCs w:val="20"/>
              </w:rPr>
            </w:pPr>
            <w:r w:rsidRPr="002F7808">
              <w:rPr>
                <w:rFonts w:ascii="Times New Roman" w:eastAsia="Malgun Gothic" w:hAnsi="Times New Roman" w:cs="Times New Roman"/>
                <w:color w:val="000000"/>
                <w:kern w:val="0"/>
                <w:szCs w:val="20"/>
              </w:rPr>
              <w:t>P-value</w:t>
            </w:r>
          </w:p>
        </w:tc>
      </w:tr>
      <w:tr w:rsidR="00BD5DEB" w:rsidRPr="002F7808" w:rsidTr="00B34812">
        <w:trPr>
          <w:trHeight w:val="248"/>
        </w:trPr>
        <w:tc>
          <w:tcPr>
            <w:tcW w:w="2229" w:type="pct"/>
            <w:vMerge/>
            <w:tcBorders>
              <w:top w:val="single" w:sz="4" w:space="0" w:color="auto"/>
              <w:left w:val="nil"/>
              <w:bottom w:val="single" w:sz="4" w:space="0" w:color="000000"/>
              <w:right w:val="nil"/>
            </w:tcBorders>
            <w:vAlign w:val="center"/>
            <w:hideMark/>
          </w:tcPr>
          <w:p w:rsidR="002F7808" w:rsidRPr="002F7808" w:rsidRDefault="002F7808" w:rsidP="00626858">
            <w:pPr>
              <w:widowControl/>
              <w:wordWrap/>
              <w:autoSpaceDE/>
              <w:autoSpaceDN/>
              <w:spacing w:after="0" w:line="360" w:lineRule="auto"/>
              <w:jc w:val="left"/>
              <w:rPr>
                <w:rFonts w:ascii="Times New Roman" w:eastAsia="Malgun Gothic" w:hAnsi="Times New Roman" w:cs="Times New Roman"/>
                <w:color w:val="000000"/>
                <w:kern w:val="0"/>
                <w:szCs w:val="20"/>
              </w:rPr>
            </w:pPr>
          </w:p>
        </w:tc>
        <w:tc>
          <w:tcPr>
            <w:tcW w:w="747" w:type="pct"/>
            <w:tcBorders>
              <w:top w:val="nil"/>
              <w:left w:val="nil"/>
              <w:bottom w:val="single" w:sz="4" w:space="0" w:color="auto"/>
              <w:right w:val="nil"/>
            </w:tcBorders>
            <w:shd w:val="clear" w:color="auto" w:fill="auto"/>
            <w:noWrap/>
            <w:vAlign w:val="center"/>
            <w:hideMark/>
          </w:tcPr>
          <w:p w:rsidR="002F7808" w:rsidRPr="002F7808" w:rsidRDefault="002F7808" w:rsidP="00626858">
            <w:pPr>
              <w:widowControl/>
              <w:wordWrap/>
              <w:autoSpaceDE/>
              <w:autoSpaceDN/>
              <w:spacing w:after="0" w:line="360" w:lineRule="auto"/>
              <w:jc w:val="center"/>
              <w:rPr>
                <w:rFonts w:ascii="Times New Roman" w:eastAsia="Malgun Gothic" w:hAnsi="Times New Roman" w:cs="Times New Roman"/>
                <w:color w:val="000000"/>
                <w:kern w:val="0"/>
                <w:szCs w:val="20"/>
              </w:rPr>
            </w:pPr>
            <w:r w:rsidRPr="002F7808">
              <w:rPr>
                <w:rFonts w:ascii="Times New Roman" w:eastAsia="Malgun Gothic" w:hAnsi="Times New Roman" w:cs="Times New Roman"/>
                <w:color w:val="000000"/>
                <w:kern w:val="0"/>
                <w:szCs w:val="20"/>
              </w:rPr>
              <w:t>Overall (</w:t>
            </w:r>
            <w:r w:rsidR="00126B3B">
              <w:rPr>
                <w:rFonts w:ascii="Times New Roman" w:eastAsia="Malgun Gothic" w:hAnsi="Times New Roman" w:cs="Times New Roman" w:hint="eastAsia"/>
                <w:color w:val="000000"/>
                <w:kern w:val="0"/>
                <w:szCs w:val="20"/>
              </w:rPr>
              <w:t>n</w:t>
            </w:r>
            <w:r w:rsidR="00126B3B">
              <w:rPr>
                <w:rFonts w:ascii="Times New Roman" w:eastAsia="Malgun Gothic" w:hAnsi="Times New Roman" w:cs="Times New Roman"/>
                <w:color w:val="000000"/>
                <w:kern w:val="0"/>
                <w:szCs w:val="20"/>
              </w:rPr>
              <w:t>=</w:t>
            </w:r>
            <w:r w:rsidRPr="002F7808">
              <w:rPr>
                <w:rFonts w:ascii="Times New Roman" w:eastAsia="Malgun Gothic" w:hAnsi="Times New Roman" w:cs="Times New Roman"/>
                <w:color w:val="000000"/>
                <w:kern w:val="0"/>
                <w:szCs w:val="20"/>
              </w:rPr>
              <w:t>645)</w:t>
            </w:r>
          </w:p>
        </w:tc>
        <w:tc>
          <w:tcPr>
            <w:tcW w:w="746" w:type="pct"/>
            <w:tcBorders>
              <w:top w:val="nil"/>
              <w:left w:val="nil"/>
              <w:bottom w:val="single" w:sz="4" w:space="0" w:color="auto"/>
              <w:right w:val="nil"/>
            </w:tcBorders>
            <w:shd w:val="clear" w:color="auto" w:fill="auto"/>
            <w:noWrap/>
            <w:vAlign w:val="center"/>
            <w:hideMark/>
          </w:tcPr>
          <w:p w:rsidR="002F7808" w:rsidRPr="002F7808" w:rsidRDefault="002F7808" w:rsidP="00126B3B">
            <w:pPr>
              <w:widowControl/>
              <w:wordWrap/>
              <w:autoSpaceDE/>
              <w:autoSpaceDN/>
              <w:spacing w:after="0" w:line="360" w:lineRule="auto"/>
              <w:jc w:val="center"/>
              <w:rPr>
                <w:rFonts w:ascii="Times New Roman" w:eastAsia="Malgun Gothic" w:hAnsi="Times New Roman" w:cs="Times New Roman"/>
                <w:color w:val="000000"/>
                <w:kern w:val="0"/>
                <w:szCs w:val="20"/>
              </w:rPr>
            </w:pPr>
            <w:r w:rsidRPr="002F7808">
              <w:rPr>
                <w:rFonts w:ascii="Times New Roman" w:eastAsia="Malgun Gothic" w:hAnsi="Times New Roman" w:cs="Times New Roman"/>
                <w:color w:val="000000"/>
                <w:kern w:val="0"/>
                <w:szCs w:val="20"/>
              </w:rPr>
              <w:t>Inclusion (</w:t>
            </w:r>
            <w:r w:rsidR="00126B3B">
              <w:rPr>
                <w:rFonts w:ascii="Times New Roman" w:eastAsia="Malgun Gothic" w:hAnsi="Times New Roman" w:cs="Times New Roman" w:hint="eastAsia"/>
                <w:color w:val="000000"/>
                <w:kern w:val="0"/>
                <w:szCs w:val="20"/>
              </w:rPr>
              <w:t>n</w:t>
            </w:r>
            <w:r w:rsidR="00126B3B">
              <w:rPr>
                <w:rFonts w:ascii="Times New Roman" w:eastAsia="Malgun Gothic" w:hAnsi="Times New Roman" w:cs="Times New Roman"/>
                <w:color w:val="000000"/>
                <w:kern w:val="0"/>
                <w:szCs w:val="20"/>
              </w:rPr>
              <w:t>=</w:t>
            </w:r>
            <w:r w:rsidRPr="002F7808">
              <w:rPr>
                <w:rFonts w:ascii="Times New Roman" w:eastAsia="Malgun Gothic" w:hAnsi="Times New Roman" w:cs="Times New Roman"/>
                <w:color w:val="000000"/>
                <w:kern w:val="0"/>
                <w:szCs w:val="20"/>
              </w:rPr>
              <w:t>3</w:t>
            </w:r>
            <w:r w:rsidR="0045554D">
              <w:rPr>
                <w:rFonts w:ascii="Times New Roman" w:eastAsia="Malgun Gothic" w:hAnsi="Times New Roman" w:cs="Times New Roman" w:hint="eastAsia"/>
                <w:color w:val="000000"/>
                <w:kern w:val="0"/>
                <w:szCs w:val="20"/>
              </w:rPr>
              <w:t>04</w:t>
            </w:r>
            <w:r w:rsidRPr="002F7808">
              <w:rPr>
                <w:rFonts w:ascii="Times New Roman" w:eastAsia="Malgun Gothic" w:hAnsi="Times New Roman" w:cs="Times New Roman"/>
                <w:color w:val="000000"/>
                <w:kern w:val="0"/>
                <w:szCs w:val="20"/>
              </w:rPr>
              <w:t>)</w:t>
            </w:r>
          </w:p>
        </w:tc>
        <w:tc>
          <w:tcPr>
            <w:tcW w:w="746" w:type="pct"/>
            <w:tcBorders>
              <w:top w:val="nil"/>
              <w:left w:val="nil"/>
              <w:bottom w:val="single" w:sz="4" w:space="0" w:color="auto"/>
              <w:right w:val="nil"/>
            </w:tcBorders>
            <w:shd w:val="clear" w:color="auto" w:fill="auto"/>
            <w:noWrap/>
            <w:vAlign w:val="center"/>
            <w:hideMark/>
          </w:tcPr>
          <w:p w:rsidR="002F7808" w:rsidRPr="002F7808" w:rsidRDefault="002F7808" w:rsidP="00126B3B">
            <w:pPr>
              <w:widowControl/>
              <w:wordWrap/>
              <w:autoSpaceDE/>
              <w:autoSpaceDN/>
              <w:spacing w:after="0" w:line="360" w:lineRule="auto"/>
              <w:jc w:val="center"/>
              <w:rPr>
                <w:rFonts w:ascii="Times New Roman" w:eastAsia="Malgun Gothic" w:hAnsi="Times New Roman" w:cs="Times New Roman"/>
                <w:color w:val="000000"/>
                <w:kern w:val="0"/>
                <w:szCs w:val="20"/>
              </w:rPr>
            </w:pPr>
            <w:r w:rsidRPr="002F7808">
              <w:rPr>
                <w:rFonts w:ascii="Times New Roman" w:eastAsia="Malgun Gothic" w:hAnsi="Times New Roman" w:cs="Times New Roman"/>
                <w:color w:val="000000"/>
                <w:kern w:val="0"/>
                <w:szCs w:val="20"/>
              </w:rPr>
              <w:t>Exclusion (</w:t>
            </w:r>
            <w:r w:rsidR="00126B3B">
              <w:rPr>
                <w:rFonts w:ascii="Times New Roman" w:eastAsia="Malgun Gothic" w:hAnsi="Times New Roman" w:cs="Times New Roman" w:hint="eastAsia"/>
                <w:color w:val="000000"/>
                <w:kern w:val="0"/>
                <w:szCs w:val="20"/>
              </w:rPr>
              <w:t>n</w:t>
            </w:r>
            <w:r w:rsidRPr="002F7808">
              <w:rPr>
                <w:rFonts w:ascii="Times New Roman" w:eastAsia="Malgun Gothic" w:hAnsi="Times New Roman" w:cs="Times New Roman"/>
                <w:color w:val="000000"/>
                <w:kern w:val="0"/>
                <w:szCs w:val="20"/>
              </w:rPr>
              <w:t>=3</w:t>
            </w:r>
            <w:r w:rsidR="0045554D">
              <w:rPr>
                <w:rFonts w:ascii="Times New Roman" w:eastAsia="Malgun Gothic" w:hAnsi="Times New Roman" w:cs="Times New Roman" w:hint="eastAsia"/>
                <w:color w:val="000000"/>
                <w:kern w:val="0"/>
                <w:szCs w:val="20"/>
              </w:rPr>
              <w:t>41</w:t>
            </w:r>
            <w:r w:rsidRPr="002F7808">
              <w:rPr>
                <w:rFonts w:ascii="Times New Roman" w:eastAsia="Malgun Gothic" w:hAnsi="Times New Roman" w:cs="Times New Roman"/>
                <w:color w:val="000000"/>
                <w:kern w:val="0"/>
                <w:szCs w:val="20"/>
              </w:rPr>
              <w:t>)</w:t>
            </w:r>
          </w:p>
        </w:tc>
        <w:tc>
          <w:tcPr>
            <w:tcW w:w="532" w:type="pct"/>
            <w:vMerge/>
            <w:tcBorders>
              <w:top w:val="single" w:sz="4" w:space="0" w:color="auto"/>
              <w:left w:val="nil"/>
              <w:bottom w:val="single" w:sz="4" w:space="0" w:color="000000"/>
              <w:right w:val="nil"/>
            </w:tcBorders>
            <w:vAlign w:val="center"/>
            <w:hideMark/>
          </w:tcPr>
          <w:p w:rsidR="002F7808" w:rsidRPr="002F7808" w:rsidRDefault="002F7808" w:rsidP="00626858">
            <w:pPr>
              <w:widowControl/>
              <w:wordWrap/>
              <w:autoSpaceDE/>
              <w:autoSpaceDN/>
              <w:spacing w:after="0" w:line="360" w:lineRule="auto"/>
              <w:jc w:val="center"/>
              <w:rPr>
                <w:rFonts w:ascii="Times New Roman" w:eastAsia="Malgun Gothic" w:hAnsi="Times New Roman" w:cs="Times New Roman"/>
                <w:color w:val="000000"/>
                <w:kern w:val="0"/>
                <w:szCs w:val="20"/>
              </w:rPr>
            </w:pPr>
          </w:p>
        </w:tc>
      </w:tr>
      <w:tr w:rsidR="00713AA8" w:rsidRPr="00626858" w:rsidTr="00B34812">
        <w:trPr>
          <w:trHeight w:val="99"/>
        </w:trPr>
        <w:tc>
          <w:tcPr>
            <w:tcW w:w="2229" w:type="pct"/>
            <w:tcBorders>
              <w:top w:val="nil"/>
              <w:left w:val="nil"/>
              <w:bottom w:val="nil"/>
              <w:right w:val="nil"/>
            </w:tcBorders>
            <w:shd w:val="clear" w:color="auto" w:fill="auto"/>
            <w:noWrap/>
          </w:tcPr>
          <w:p w:rsidR="00713AA8" w:rsidRPr="00626858" w:rsidRDefault="00713AA8" w:rsidP="00626858">
            <w:pPr>
              <w:pStyle w:val="NoSpacing"/>
              <w:spacing w:line="360" w:lineRule="auto"/>
              <w:rPr>
                <w:rFonts w:ascii="Times New Roman" w:hAnsi="Times New Roman" w:cs="Times New Roman"/>
                <w:b/>
                <w:i/>
                <w:szCs w:val="20"/>
              </w:rPr>
            </w:pPr>
            <w:r w:rsidRPr="00626858">
              <w:rPr>
                <w:rFonts w:ascii="Times New Roman" w:hAnsi="Times New Roman" w:cs="Times New Roman"/>
                <w:b/>
                <w:i/>
                <w:szCs w:val="20"/>
              </w:rPr>
              <w:t>Maternal information</w:t>
            </w:r>
          </w:p>
        </w:tc>
        <w:tc>
          <w:tcPr>
            <w:tcW w:w="747" w:type="pct"/>
            <w:tcBorders>
              <w:top w:val="nil"/>
              <w:left w:val="nil"/>
              <w:bottom w:val="nil"/>
              <w:right w:val="nil"/>
            </w:tcBorders>
            <w:shd w:val="clear" w:color="auto" w:fill="auto"/>
            <w:noWrap/>
            <w:vAlign w:val="bottom"/>
          </w:tcPr>
          <w:p w:rsidR="00713AA8" w:rsidRPr="00626858" w:rsidRDefault="00713AA8" w:rsidP="00626858">
            <w:pPr>
              <w:pStyle w:val="NoSpacing"/>
              <w:spacing w:line="360" w:lineRule="auto"/>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tcPr>
          <w:p w:rsidR="00713AA8" w:rsidRPr="00626858" w:rsidRDefault="00713AA8" w:rsidP="00626858">
            <w:pPr>
              <w:pStyle w:val="NoSpacing"/>
              <w:spacing w:line="360" w:lineRule="auto"/>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tcPr>
          <w:p w:rsidR="00713AA8" w:rsidRPr="00626858" w:rsidRDefault="00713AA8" w:rsidP="00626858">
            <w:pPr>
              <w:pStyle w:val="NoSpacing"/>
              <w:spacing w:line="360" w:lineRule="auto"/>
              <w:rPr>
                <w:rFonts w:ascii="Times New Roman" w:hAnsi="Times New Roman" w:cs="Times New Roman"/>
                <w:szCs w:val="20"/>
              </w:rPr>
            </w:pPr>
          </w:p>
        </w:tc>
        <w:tc>
          <w:tcPr>
            <w:tcW w:w="532" w:type="pct"/>
            <w:tcBorders>
              <w:top w:val="nil"/>
              <w:left w:val="nil"/>
              <w:bottom w:val="nil"/>
              <w:right w:val="nil"/>
            </w:tcBorders>
            <w:shd w:val="clear" w:color="auto" w:fill="auto"/>
            <w:noWrap/>
            <w:vAlign w:val="bottom"/>
          </w:tcPr>
          <w:p w:rsidR="00713AA8" w:rsidRPr="00626858" w:rsidRDefault="00713AA8" w:rsidP="00626858">
            <w:pPr>
              <w:pStyle w:val="NoSpacing"/>
              <w:spacing w:line="360" w:lineRule="auto"/>
              <w:rPr>
                <w:rFonts w:ascii="Times New Roman" w:hAnsi="Times New Roman" w:cs="Times New Roman"/>
                <w:szCs w:val="20"/>
              </w:rPr>
            </w:pPr>
          </w:p>
        </w:tc>
      </w:tr>
      <w:tr w:rsidR="00713AA8" w:rsidRPr="00626858" w:rsidTr="00B34812">
        <w:trPr>
          <w:trHeight w:val="53"/>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Mother age (Years)</w:t>
            </w:r>
          </w:p>
        </w:tc>
        <w:tc>
          <w:tcPr>
            <w:tcW w:w="747" w:type="pct"/>
            <w:tcBorders>
              <w:top w:val="nil"/>
              <w:left w:val="nil"/>
              <w:bottom w:val="nil"/>
              <w:right w:val="nil"/>
            </w:tcBorders>
            <w:shd w:val="clear" w:color="auto" w:fill="auto"/>
            <w:noWrap/>
            <w:vAlign w:val="bottom"/>
            <w:hideMark/>
          </w:tcPr>
          <w:p w:rsidR="00713AA8" w:rsidRPr="00626858" w:rsidRDefault="00713AA8" w:rsidP="0079790F">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31.2 ± 3.6</w:t>
            </w:r>
          </w:p>
        </w:tc>
        <w:tc>
          <w:tcPr>
            <w:tcW w:w="746" w:type="pct"/>
            <w:tcBorders>
              <w:top w:val="nil"/>
              <w:left w:val="nil"/>
              <w:bottom w:val="nil"/>
              <w:right w:val="nil"/>
            </w:tcBorders>
            <w:shd w:val="clear" w:color="auto" w:fill="auto"/>
            <w:noWrap/>
            <w:vAlign w:val="bottom"/>
            <w:hideMark/>
          </w:tcPr>
          <w:p w:rsidR="00713AA8" w:rsidRPr="00626858" w:rsidRDefault="00713AA8" w:rsidP="0079790F">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31.2 ± 3.6</w:t>
            </w:r>
          </w:p>
        </w:tc>
        <w:tc>
          <w:tcPr>
            <w:tcW w:w="746" w:type="pct"/>
            <w:tcBorders>
              <w:top w:val="nil"/>
              <w:left w:val="nil"/>
              <w:bottom w:val="nil"/>
              <w:right w:val="nil"/>
            </w:tcBorders>
            <w:shd w:val="clear" w:color="auto" w:fill="auto"/>
            <w:noWrap/>
            <w:vAlign w:val="bottom"/>
            <w:hideMark/>
          </w:tcPr>
          <w:p w:rsidR="00713AA8" w:rsidRPr="00626858" w:rsidRDefault="00713AA8" w:rsidP="0079790F">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31.3 ± 3.6</w:t>
            </w:r>
          </w:p>
        </w:tc>
        <w:tc>
          <w:tcPr>
            <w:tcW w:w="532" w:type="pct"/>
            <w:tcBorders>
              <w:top w:val="nil"/>
              <w:left w:val="nil"/>
              <w:bottom w:val="nil"/>
              <w:right w:val="nil"/>
            </w:tcBorders>
            <w:shd w:val="clear" w:color="auto" w:fill="auto"/>
            <w:noWrap/>
            <w:vAlign w:val="bottom"/>
            <w:hideMark/>
          </w:tcPr>
          <w:p w:rsidR="00713AA8" w:rsidRPr="00626858" w:rsidRDefault="00713AA8" w:rsidP="0079790F">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0.8359</w:t>
            </w:r>
          </w:p>
        </w:tc>
      </w:tr>
      <w:tr w:rsidR="00626858" w:rsidRPr="00626858" w:rsidTr="00B34812">
        <w:trPr>
          <w:trHeight w:val="16"/>
        </w:trPr>
        <w:tc>
          <w:tcPr>
            <w:tcW w:w="2229" w:type="pct"/>
            <w:tcBorders>
              <w:top w:val="nil"/>
              <w:left w:val="nil"/>
              <w:bottom w:val="nil"/>
              <w:right w:val="nil"/>
            </w:tcBorders>
            <w:shd w:val="clear" w:color="auto" w:fill="auto"/>
            <w:noWrap/>
          </w:tcPr>
          <w:p w:rsidR="00626858" w:rsidRPr="00626858" w:rsidRDefault="00626858" w:rsidP="00626858">
            <w:pPr>
              <w:pStyle w:val="NoSpacing"/>
              <w:spacing w:line="360" w:lineRule="auto"/>
              <w:rPr>
                <w:rFonts w:ascii="Times New Roman" w:hAnsi="Times New Roman" w:cs="Times New Roman"/>
                <w:iCs/>
                <w:szCs w:val="20"/>
              </w:rPr>
            </w:pPr>
            <w:r w:rsidRPr="00626858">
              <w:rPr>
                <w:rFonts w:ascii="Times New Roman" w:hAnsi="Times New Roman" w:cs="Times New Roman"/>
                <w:iCs/>
                <w:szCs w:val="20"/>
              </w:rPr>
              <w:t>Gestational age (Weeks)</w:t>
            </w:r>
          </w:p>
        </w:tc>
        <w:tc>
          <w:tcPr>
            <w:tcW w:w="747" w:type="pct"/>
            <w:tcBorders>
              <w:top w:val="nil"/>
              <w:left w:val="nil"/>
              <w:bottom w:val="nil"/>
              <w:right w:val="nil"/>
            </w:tcBorders>
            <w:shd w:val="clear" w:color="auto" w:fill="auto"/>
            <w:noWrap/>
            <w:vAlign w:val="center"/>
          </w:tcPr>
          <w:p w:rsidR="00626858" w:rsidRPr="00626858" w:rsidRDefault="00626858" w:rsidP="0079790F">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39.0 ± 1.6</w:t>
            </w:r>
          </w:p>
        </w:tc>
        <w:tc>
          <w:tcPr>
            <w:tcW w:w="746" w:type="pct"/>
            <w:tcBorders>
              <w:top w:val="nil"/>
              <w:left w:val="nil"/>
              <w:bottom w:val="nil"/>
              <w:right w:val="nil"/>
            </w:tcBorders>
            <w:shd w:val="clear" w:color="auto" w:fill="auto"/>
            <w:noWrap/>
            <w:vAlign w:val="center"/>
          </w:tcPr>
          <w:p w:rsidR="00626858" w:rsidRPr="00626858" w:rsidRDefault="00626858" w:rsidP="0079790F">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39.23 ± 1.19</w:t>
            </w:r>
          </w:p>
        </w:tc>
        <w:tc>
          <w:tcPr>
            <w:tcW w:w="746" w:type="pct"/>
            <w:tcBorders>
              <w:top w:val="nil"/>
              <w:left w:val="nil"/>
              <w:bottom w:val="nil"/>
              <w:right w:val="nil"/>
            </w:tcBorders>
            <w:shd w:val="clear" w:color="auto" w:fill="auto"/>
            <w:noWrap/>
            <w:vAlign w:val="center"/>
          </w:tcPr>
          <w:p w:rsidR="00626858" w:rsidRPr="00626858" w:rsidRDefault="00626858" w:rsidP="0079790F">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38.85 ± 1.80</w:t>
            </w:r>
          </w:p>
        </w:tc>
        <w:tc>
          <w:tcPr>
            <w:tcW w:w="532" w:type="pct"/>
            <w:tcBorders>
              <w:top w:val="nil"/>
              <w:left w:val="nil"/>
              <w:bottom w:val="nil"/>
              <w:right w:val="nil"/>
            </w:tcBorders>
            <w:shd w:val="clear" w:color="auto" w:fill="auto"/>
            <w:noWrap/>
            <w:vAlign w:val="center"/>
          </w:tcPr>
          <w:p w:rsidR="00626858" w:rsidRPr="00626858" w:rsidRDefault="00626858" w:rsidP="0079790F">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0.0019</w:t>
            </w:r>
          </w:p>
        </w:tc>
      </w:tr>
      <w:tr w:rsidR="00B34812" w:rsidRPr="00626858" w:rsidTr="00B34812">
        <w:trPr>
          <w:trHeight w:val="16"/>
        </w:trPr>
        <w:tc>
          <w:tcPr>
            <w:tcW w:w="2229" w:type="pct"/>
            <w:tcBorders>
              <w:top w:val="nil"/>
              <w:left w:val="nil"/>
              <w:bottom w:val="nil"/>
              <w:right w:val="nil"/>
            </w:tcBorders>
            <w:shd w:val="clear" w:color="auto" w:fill="auto"/>
            <w:noWrap/>
            <w:vAlign w:val="center"/>
          </w:tcPr>
          <w:p w:rsidR="00B34812" w:rsidRPr="00B34812" w:rsidRDefault="00B34812">
            <w:pPr>
              <w:rPr>
                <w:rFonts w:ascii="Times New Roman" w:eastAsia="Malgun Gothic" w:hAnsi="Times New Roman" w:cs="Times New Roman"/>
                <w:color w:val="000000"/>
              </w:rPr>
            </w:pPr>
            <w:r w:rsidRPr="00B34812">
              <w:rPr>
                <w:rFonts w:ascii="Times New Roman" w:eastAsia="Malgun Gothic" w:hAnsi="Times New Roman" w:cs="Times New Roman"/>
                <w:color w:val="000000"/>
              </w:rPr>
              <w:t>Smoking at pregnancy</w:t>
            </w:r>
          </w:p>
        </w:tc>
        <w:tc>
          <w:tcPr>
            <w:tcW w:w="747" w:type="pct"/>
            <w:tcBorders>
              <w:top w:val="nil"/>
              <w:left w:val="nil"/>
              <w:bottom w:val="nil"/>
              <w:right w:val="nil"/>
            </w:tcBorders>
            <w:shd w:val="clear" w:color="auto" w:fill="auto"/>
            <w:noWrap/>
            <w:vAlign w:val="center"/>
          </w:tcPr>
          <w:p w:rsidR="00B34812" w:rsidRPr="00B34812" w:rsidRDefault="00B34812" w:rsidP="0079790F">
            <w:pPr>
              <w:jc w:val="center"/>
              <w:rPr>
                <w:rFonts w:ascii="Times New Roman" w:eastAsia="Malgun Gothic" w:hAnsi="Times New Roman" w:cs="Times New Roman"/>
                <w:color w:val="000000"/>
              </w:rPr>
            </w:pPr>
            <w:r w:rsidRPr="00B34812">
              <w:rPr>
                <w:rFonts w:ascii="Times New Roman" w:eastAsia="Malgun Gothic" w:hAnsi="Times New Roman" w:cs="Times New Roman"/>
                <w:color w:val="000000"/>
              </w:rPr>
              <w:t>590 (5.6)</w:t>
            </w:r>
          </w:p>
        </w:tc>
        <w:tc>
          <w:tcPr>
            <w:tcW w:w="746" w:type="pct"/>
            <w:tcBorders>
              <w:top w:val="nil"/>
              <w:left w:val="nil"/>
              <w:bottom w:val="nil"/>
              <w:right w:val="nil"/>
            </w:tcBorders>
            <w:shd w:val="clear" w:color="auto" w:fill="auto"/>
            <w:noWrap/>
            <w:vAlign w:val="center"/>
          </w:tcPr>
          <w:p w:rsidR="00B34812" w:rsidRPr="00B34812" w:rsidRDefault="00B34812" w:rsidP="0079790F">
            <w:pPr>
              <w:jc w:val="center"/>
              <w:rPr>
                <w:rFonts w:ascii="Times New Roman" w:eastAsia="Malgun Gothic" w:hAnsi="Times New Roman" w:cs="Times New Roman"/>
                <w:color w:val="000000"/>
              </w:rPr>
            </w:pPr>
            <w:r w:rsidRPr="00B34812">
              <w:rPr>
                <w:rFonts w:ascii="Times New Roman" w:eastAsia="Malgun Gothic" w:hAnsi="Times New Roman" w:cs="Times New Roman"/>
                <w:color w:val="000000"/>
              </w:rPr>
              <w:t>7 (2.4)</w:t>
            </w:r>
          </w:p>
        </w:tc>
        <w:tc>
          <w:tcPr>
            <w:tcW w:w="746" w:type="pct"/>
            <w:tcBorders>
              <w:top w:val="nil"/>
              <w:left w:val="nil"/>
              <w:bottom w:val="nil"/>
              <w:right w:val="nil"/>
            </w:tcBorders>
            <w:shd w:val="clear" w:color="auto" w:fill="auto"/>
            <w:noWrap/>
            <w:vAlign w:val="center"/>
          </w:tcPr>
          <w:p w:rsidR="00B34812" w:rsidRPr="00B34812" w:rsidRDefault="00B34812" w:rsidP="0079790F">
            <w:pPr>
              <w:jc w:val="center"/>
              <w:rPr>
                <w:rFonts w:ascii="Times New Roman" w:eastAsia="Malgun Gothic" w:hAnsi="Times New Roman" w:cs="Times New Roman"/>
                <w:color w:val="000000"/>
              </w:rPr>
            </w:pPr>
            <w:r w:rsidRPr="00B34812">
              <w:rPr>
                <w:rFonts w:ascii="Times New Roman" w:eastAsia="Malgun Gothic" w:hAnsi="Times New Roman" w:cs="Times New Roman"/>
                <w:color w:val="000000"/>
              </w:rPr>
              <w:t>583 (5.6)</w:t>
            </w:r>
          </w:p>
        </w:tc>
        <w:tc>
          <w:tcPr>
            <w:tcW w:w="532" w:type="pct"/>
            <w:tcBorders>
              <w:top w:val="nil"/>
              <w:left w:val="nil"/>
              <w:bottom w:val="nil"/>
              <w:right w:val="nil"/>
            </w:tcBorders>
            <w:shd w:val="clear" w:color="auto" w:fill="auto"/>
            <w:noWrap/>
            <w:vAlign w:val="center"/>
          </w:tcPr>
          <w:p w:rsidR="00B34812" w:rsidRPr="00B34812" w:rsidRDefault="00B34812" w:rsidP="0079790F">
            <w:pPr>
              <w:jc w:val="center"/>
              <w:rPr>
                <w:rFonts w:ascii="Times New Roman" w:eastAsia="Malgun Gothic" w:hAnsi="Times New Roman" w:cs="Times New Roman"/>
                <w:color w:val="000000"/>
              </w:rPr>
            </w:pPr>
            <w:r w:rsidRPr="00B34812">
              <w:rPr>
                <w:rFonts w:ascii="Times New Roman" w:eastAsia="Malgun Gothic" w:hAnsi="Times New Roman" w:cs="Times New Roman"/>
                <w:color w:val="000000"/>
              </w:rPr>
              <w:t>0.0132</w:t>
            </w:r>
          </w:p>
        </w:tc>
      </w:tr>
      <w:tr w:rsidR="00B34812" w:rsidRPr="00626858" w:rsidTr="00B34812">
        <w:trPr>
          <w:trHeight w:val="16"/>
        </w:trPr>
        <w:tc>
          <w:tcPr>
            <w:tcW w:w="2229" w:type="pct"/>
            <w:tcBorders>
              <w:top w:val="nil"/>
              <w:left w:val="nil"/>
              <w:bottom w:val="nil"/>
              <w:right w:val="nil"/>
            </w:tcBorders>
            <w:shd w:val="clear" w:color="auto" w:fill="auto"/>
            <w:noWrap/>
            <w:vAlign w:val="center"/>
          </w:tcPr>
          <w:p w:rsidR="00B34812" w:rsidRPr="00B34812" w:rsidRDefault="00B34812">
            <w:pPr>
              <w:rPr>
                <w:rFonts w:ascii="Times New Roman" w:eastAsia="Malgun Gothic" w:hAnsi="Times New Roman" w:cs="Times New Roman"/>
                <w:color w:val="000000"/>
              </w:rPr>
            </w:pPr>
            <w:r w:rsidRPr="00B34812">
              <w:rPr>
                <w:rFonts w:ascii="Times New Roman" w:eastAsia="Malgun Gothic" w:hAnsi="Times New Roman" w:cs="Times New Roman"/>
                <w:color w:val="000000"/>
              </w:rPr>
              <w:t>Alcohol drink at pregnancy</w:t>
            </w:r>
          </w:p>
        </w:tc>
        <w:tc>
          <w:tcPr>
            <w:tcW w:w="747" w:type="pct"/>
            <w:tcBorders>
              <w:top w:val="nil"/>
              <w:left w:val="nil"/>
              <w:bottom w:val="nil"/>
              <w:right w:val="nil"/>
            </w:tcBorders>
            <w:shd w:val="clear" w:color="auto" w:fill="auto"/>
            <w:noWrap/>
            <w:vAlign w:val="center"/>
          </w:tcPr>
          <w:p w:rsidR="00B34812" w:rsidRPr="00B34812" w:rsidRDefault="00B34812">
            <w:pPr>
              <w:rPr>
                <w:rFonts w:ascii="Times New Roman" w:eastAsia="Malgun Gothic" w:hAnsi="Times New Roman" w:cs="Times New Roman"/>
                <w:color w:val="000000"/>
              </w:rPr>
            </w:pPr>
            <w:r w:rsidRPr="00B34812">
              <w:rPr>
                <w:rFonts w:ascii="Times New Roman" w:eastAsia="Malgun Gothic" w:hAnsi="Times New Roman" w:cs="Times New Roman"/>
                <w:color w:val="000000"/>
              </w:rPr>
              <w:t>2285 (21.9)</w:t>
            </w:r>
          </w:p>
        </w:tc>
        <w:tc>
          <w:tcPr>
            <w:tcW w:w="746" w:type="pct"/>
            <w:tcBorders>
              <w:top w:val="nil"/>
              <w:left w:val="nil"/>
              <w:bottom w:val="nil"/>
              <w:right w:val="nil"/>
            </w:tcBorders>
            <w:shd w:val="clear" w:color="auto" w:fill="auto"/>
            <w:noWrap/>
            <w:vAlign w:val="center"/>
          </w:tcPr>
          <w:p w:rsidR="00B34812" w:rsidRPr="00B34812" w:rsidRDefault="00B34812" w:rsidP="00D40412">
            <w:pPr>
              <w:jc w:val="center"/>
              <w:rPr>
                <w:rFonts w:ascii="Times New Roman" w:eastAsia="Malgun Gothic" w:hAnsi="Times New Roman" w:cs="Times New Roman"/>
                <w:color w:val="000000"/>
              </w:rPr>
            </w:pPr>
            <w:r w:rsidRPr="00B34812">
              <w:rPr>
                <w:rFonts w:ascii="Times New Roman" w:eastAsia="Malgun Gothic" w:hAnsi="Times New Roman" w:cs="Times New Roman"/>
                <w:color w:val="000000"/>
              </w:rPr>
              <w:t>28 (9.7)</w:t>
            </w:r>
          </w:p>
        </w:tc>
        <w:tc>
          <w:tcPr>
            <w:tcW w:w="746" w:type="pct"/>
            <w:tcBorders>
              <w:top w:val="nil"/>
              <w:left w:val="nil"/>
              <w:bottom w:val="nil"/>
              <w:right w:val="nil"/>
            </w:tcBorders>
            <w:shd w:val="clear" w:color="auto" w:fill="auto"/>
            <w:noWrap/>
            <w:vAlign w:val="center"/>
          </w:tcPr>
          <w:p w:rsidR="00B34812" w:rsidRPr="00B34812" w:rsidRDefault="00B34812" w:rsidP="00D40412">
            <w:pPr>
              <w:jc w:val="center"/>
              <w:rPr>
                <w:rFonts w:ascii="Times New Roman" w:eastAsia="Malgun Gothic" w:hAnsi="Times New Roman" w:cs="Times New Roman"/>
                <w:color w:val="000000"/>
              </w:rPr>
            </w:pPr>
            <w:r w:rsidRPr="00B34812">
              <w:rPr>
                <w:rFonts w:ascii="Times New Roman" w:eastAsia="Malgun Gothic" w:hAnsi="Times New Roman" w:cs="Times New Roman"/>
                <w:color w:val="000000"/>
              </w:rPr>
              <w:t>2257 (22.2)</w:t>
            </w:r>
          </w:p>
        </w:tc>
        <w:tc>
          <w:tcPr>
            <w:tcW w:w="532" w:type="pct"/>
            <w:tcBorders>
              <w:top w:val="nil"/>
              <w:left w:val="nil"/>
              <w:bottom w:val="nil"/>
              <w:right w:val="nil"/>
            </w:tcBorders>
            <w:shd w:val="clear" w:color="auto" w:fill="auto"/>
            <w:noWrap/>
            <w:vAlign w:val="center"/>
          </w:tcPr>
          <w:p w:rsidR="00B34812" w:rsidRPr="00B34812" w:rsidRDefault="00B34812" w:rsidP="00B34812">
            <w:pPr>
              <w:jc w:val="left"/>
              <w:rPr>
                <w:rFonts w:ascii="Times New Roman" w:eastAsia="Malgun Gothic" w:hAnsi="Times New Roman" w:cs="Times New Roman"/>
                <w:color w:val="000000"/>
              </w:rPr>
            </w:pPr>
            <w:r w:rsidRPr="00B34812">
              <w:rPr>
                <w:rFonts w:ascii="Times New Roman" w:eastAsia="Malgun Gothic" w:hAnsi="Times New Roman" w:cs="Times New Roman"/>
                <w:color w:val="000000"/>
              </w:rPr>
              <w:t>&lt;.0001</w:t>
            </w: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iCs/>
                <w:szCs w:val="20"/>
              </w:rPr>
            </w:pPr>
            <w:r w:rsidRPr="00626858">
              <w:rPr>
                <w:rFonts w:ascii="Times New Roman" w:hAnsi="Times New Roman" w:cs="Times New Roman"/>
                <w:iCs/>
                <w:szCs w:val="20"/>
              </w:rPr>
              <w:t>Mother's education</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0.5404</w:t>
            </w: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 xml:space="preserve">   &gt; high school</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528 (81.9)</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252 (82.9)</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276 (80.9)</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 xml:space="preserve">   ≤ high school</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117 (18.1)</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52 (17.1)</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65 (19.1)</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Prenatal BPA (</w:t>
            </w:r>
            <w:proofErr w:type="spellStart"/>
            <w:r w:rsidRPr="00626858">
              <w:rPr>
                <w:rFonts w:ascii="Times New Roman" w:hAnsi="Times New Roman" w:cs="Times New Roman"/>
                <w:szCs w:val="20"/>
              </w:rPr>
              <w:t>μg</w:t>
            </w:r>
            <w:proofErr w:type="spellEnd"/>
            <w:r w:rsidRPr="00626858">
              <w:rPr>
                <w:rFonts w:ascii="Times New Roman" w:hAnsi="Times New Roman" w:cs="Times New Roman"/>
                <w:szCs w:val="20"/>
              </w:rPr>
              <w:t>/L)</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1.7 ± 2.6</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1.7 ± 2.4</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1.8 ± 2.9</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0.7268</w:t>
            </w: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 xml:space="preserve">Maternal </w:t>
            </w:r>
            <w:proofErr w:type="spellStart"/>
            <w:r w:rsidRPr="00626858">
              <w:rPr>
                <w:rFonts w:ascii="Times New Roman" w:hAnsi="Times New Roman" w:cs="Times New Roman"/>
                <w:szCs w:val="20"/>
              </w:rPr>
              <w:t>creatinine</w:t>
            </w:r>
            <w:proofErr w:type="spellEnd"/>
            <w:r w:rsidRPr="00626858">
              <w:rPr>
                <w:rFonts w:ascii="Times New Roman" w:hAnsi="Times New Roman" w:cs="Times New Roman"/>
                <w:szCs w:val="20"/>
              </w:rPr>
              <w:t xml:space="preserve"> (</w:t>
            </w:r>
            <w:proofErr w:type="spellStart"/>
            <w:r w:rsidRPr="00626858">
              <w:rPr>
                <w:rFonts w:ascii="Times New Roman" w:hAnsi="Times New Roman" w:cs="Times New Roman"/>
                <w:szCs w:val="20"/>
              </w:rPr>
              <w:t>μg</w:t>
            </w:r>
            <w:proofErr w:type="spellEnd"/>
            <w:r w:rsidRPr="00626858">
              <w:rPr>
                <w:rFonts w:ascii="Times New Roman" w:hAnsi="Times New Roman" w:cs="Times New Roman"/>
                <w:szCs w:val="20"/>
              </w:rPr>
              <w:t>/L)</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86.9 ± 50.6</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87.9 ± 50.3</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85.6 ± 50.9</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0.6090</w:t>
            </w:r>
          </w:p>
        </w:tc>
      </w:tr>
      <w:tr w:rsidR="00713AA8" w:rsidRPr="00626858" w:rsidTr="00B34812">
        <w:trPr>
          <w:trHeight w:val="349"/>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 xml:space="preserve">Creatinine-adjusted prenatal BPA </w:t>
            </w:r>
          </w:p>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w:t>
            </w:r>
            <w:proofErr w:type="spellStart"/>
            <w:r w:rsidRPr="00626858">
              <w:rPr>
                <w:rFonts w:ascii="Times New Roman" w:hAnsi="Times New Roman" w:cs="Times New Roman"/>
                <w:szCs w:val="20"/>
              </w:rPr>
              <w:t>μg</w:t>
            </w:r>
            <w:proofErr w:type="spellEnd"/>
            <w:r w:rsidRPr="00626858">
              <w:rPr>
                <w:rFonts w:ascii="Times New Roman" w:hAnsi="Times New Roman" w:cs="Times New Roman"/>
                <w:szCs w:val="20"/>
              </w:rPr>
              <w:t xml:space="preserve">/g </w:t>
            </w:r>
            <w:proofErr w:type="spellStart"/>
            <w:r w:rsidRPr="00626858">
              <w:rPr>
                <w:rFonts w:ascii="Times New Roman" w:hAnsi="Times New Roman" w:cs="Times New Roman"/>
                <w:szCs w:val="20"/>
              </w:rPr>
              <w:t>creatinine</w:t>
            </w:r>
            <w:proofErr w:type="spellEnd"/>
            <w:r w:rsidRPr="00626858">
              <w:rPr>
                <w:rFonts w:ascii="Times New Roman" w:hAnsi="Times New Roman" w:cs="Times New Roman"/>
                <w:szCs w:val="20"/>
              </w:rPr>
              <w:t>)</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2.0 ± 2.6</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2.0 ± 2.1</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2.1 ± 3.1</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0.6993</w:t>
            </w:r>
          </w:p>
        </w:tc>
      </w:tr>
      <w:tr w:rsidR="00B34812" w:rsidRPr="00626858" w:rsidTr="00B34812">
        <w:trPr>
          <w:trHeight w:val="16"/>
        </w:trPr>
        <w:tc>
          <w:tcPr>
            <w:tcW w:w="2229" w:type="pct"/>
            <w:tcBorders>
              <w:top w:val="nil"/>
              <w:left w:val="nil"/>
              <w:bottom w:val="nil"/>
              <w:right w:val="nil"/>
            </w:tcBorders>
            <w:shd w:val="clear" w:color="auto" w:fill="auto"/>
            <w:noWrap/>
          </w:tcPr>
          <w:p w:rsidR="00B34812" w:rsidRPr="00626858" w:rsidRDefault="00B34812" w:rsidP="00626858">
            <w:pPr>
              <w:pStyle w:val="NoSpacing"/>
              <w:spacing w:line="360" w:lineRule="auto"/>
              <w:rPr>
                <w:rFonts w:ascii="Times New Roman" w:hAnsi="Times New Roman" w:cs="Times New Roman"/>
                <w:b/>
                <w:i/>
                <w:szCs w:val="20"/>
              </w:rPr>
            </w:pPr>
          </w:p>
        </w:tc>
        <w:tc>
          <w:tcPr>
            <w:tcW w:w="747" w:type="pct"/>
            <w:tcBorders>
              <w:top w:val="nil"/>
              <w:left w:val="nil"/>
              <w:bottom w:val="nil"/>
              <w:right w:val="nil"/>
            </w:tcBorders>
            <w:shd w:val="clear" w:color="auto" w:fill="auto"/>
            <w:noWrap/>
            <w:vAlign w:val="bottom"/>
          </w:tcPr>
          <w:p w:rsidR="00B34812" w:rsidRPr="00626858" w:rsidRDefault="00B34812"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tcPr>
          <w:p w:rsidR="00B34812" w:rsidRPr="00626858" w:rsidRDefault="00B34812"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tcPr>
          <w:p w:rsidR="00B34812" w:rsidRPr="00626858" w:rsidRDefault="00B34812" w:rsidP="001C5A96">
            <w:pPr>
              <w:pStyle w:val="NoSpacing"/>
              <w:spacing w:line="360" w:lineRule="auto"/>
              <w:jc w:val="center"/>
              <w:rPr>
                <w:rFonts w:ascii="Times New Roman" w:hAnsi="Times New Roman" w:cs="Times New Roman"/>
                <w:szCs w:val="20"/>
              </w:rPr>
            </w:pPr>
          </w:p>
        </w:tc>
        <w:tc>
          <w:tcPr>
            <w:tcW w:w="532" w:type="pct"/>
            <w:tcBorders>
              <w:top w:val="nil"/>
              <w:left w:val="nil"/>
              <w:bottom w:val="nil"/>
              <w:right w:val="nil"/>
            </w:tcBorders>
            <w:shd w:val="clear" w:color="auto" w:fill="auto"/>
            <w:noWrap/>
            <w:vAlign w:val="bottom"/>
          </w:tcPr>
          <w:p w:rsidR="00B34812" w:rsidRPr="00626858" w:rsidRDefault="00B34812" w:rsidP="00626858">
            <w:pPr>
              <w:pStyle w:val="NoSpacing"/>
              <w:spacing w:line="360" w:lineRule="auto"/>
              <w:rPr>
                <w:rFonts w:ascii="Times New Roman" w:hAnsi="Times New Roman" w:cs="Times New Roman"/>
                <w:szCs w:val="20"/>
              </w:rPr>
            </w:pPr>
          </w:p>
        </w:tc>
      </w:tr>
      <w:tr w:rsidR="00713AA8" w:rsidRPr="00626858" w:rsidTr="00B34812">
        <w:trPr>
          <w:trHeight w:val="16"/>
        </w:trPr>
        <w:tc>
          <w:tcPr>
            <w:tcW w:w="2229" w:type="pct"/>
            <w:tcBorders>
              <w:top w:val="nil"/>
              <w:left w:val="nil"/>
              <w:bottom w:val="nil"/>
              <w:right w:val="nil"/>
            </w:tcBorders>
            <w:shd w:val="clear" w:color="auto" w:fill="auto"/>
            <w:noWrap/>
          </w:tcPr>
          <w:p w:rsidR="00713AA8" w:rsidRPr="00626858" w:rsidRDefault="00713AA8" w:rsidP="00626858">
            <w:pPr>
              <w:pStyle w:val="NoSpacing"/>
              <w:spacing w:line="360" w:lineRule="auto"/>
              <w:rPr>
                <w:rFonts w:ascii="Times New Roman" w:hAnsi="Times New Roman" w:cs="Times New Roman"/>
                <w:b/>
                <w:i/>
                <w:szCs w:val="20"/>
              </w:rPr>
            </w:pPr>
            <w:r w:rsidRPr="00626858">
              <w:rPr>
                <w:rFonts w:ascii="Times New Roman" w:hAnsi="Times New Roman" w:cs="Times New Roman"/>
                <w:b/>
                <w:i/>
                <w:szCs w:val="20"/>
              </w:rPr>
              <w:t>Children’s information</w:t>
            </w:r>
          </w:p>
        </w:tc>
        <w:tc>
          <w:tcPr>
            <w:tcW w:w="747" w:type="pct"/>
            <w:tcBorders>
              <w:top w:val="nil"/>
              <w:left w:val="nil"/>
              <w:bottom w:val="nil"/>
              <w:right w:val="nil"/>
            </w:tcBorders>
            <w:shd w:val="clear" w:color="auto" w:fill="auto"/>
            <w:noWrap/>
            <w:vAlign w:val="bottom"/>
          </w:tcPr>
          <w:p w:rsidR="00713AA8" w:rsidRPr="00626858" w:rsidRDefault="00713AA8"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tcPr>
          <w:p w:rsidR="00713AA8" w:rsidRPr="00626858" w:rsidRDefault="00713AA8"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tcPr>
          <w:p w:rsidR="00713AA8" w:rsidRPr="00626858" w:rsidRDefault="00713AA8" w:rsidP="001C5A96">
            <w:pPr>
              <w:pStyle w:val="NoSpacing"/>
              <w:spacing w:line="360" w:lineRule="auto"/>
              <w:jc w:val="center"/>
              <w:rPr>
                <w:rFonts w:ascii="Times New Roman" w:hAnsi="Times New Roman" w:cs="Times New Roman"/>
                <w:szCs w:val="20"/>
              </w:rPr>
            </w:pPr>
          </w:p>
        </w:tc>
        <w:tc>
          <w:tcPr>
            <w:tcW w:w="532" w:type="pct"/>
            <w:tcBorders>
              <w:top w:val="nil"/>
              <w:left w:val="nil"/>
              <w:bottom w:val="nil"/>
              <w:right w:val="nil"/>
            </w:tcBorders>
            <w:shd w:val="clear" w:color="auto" w:fill="auto"/>
            <w:noWrap/>
            <w:vAlign w:val="bottom"/>
          </w:tcPr>
          <w:p w:rsidR="00713AA8" w:rsidRPr="00626858" w:rsidRDefault="00713AA8" w:rsidP="00626858">
            <w:pPr>
              <w:pStyle w:val="NoSpacing"/>
              <w:spacing w:line="360" w:lineRule="auto"/>
              <w:rPr>
                <w:rFonts w:ascii="Times New Roman" w:hAnsi="Times New Roman" w:cs="Times New Roman"/>
                <w:szCs w:val="20"/>
              </w:rPr>
            </w:pP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Child age (Months)</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47.9 ± 1.8</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47.7 ± 2.1</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48.0 ± 1.4</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0.0270</w:t>
            </w: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iCs/>
                <w:szCs w:val="20"/>
              </w:rPr>
            </w:pPr>
            <w:r w:rsidRPr="00626858">
              <w:rPr>
                <w:rFonts w:ascii="Times New Roman" w:hAnsi="Times New Roman" w:cs="Times New Roman"/>
                <w:iCs/>
                <w:szCs w:val="20"/>
              </w:rPr>
              <w:t>Sex</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tcPr>
          <w:p w:rsidR="00713AA8" w:rsidRPr="00626858" w:rsidRDefault="00713AA8"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tcPr>
          <w:p w:rsidR="00713AA8" w:rsidRPr="00626858" w:rsidRDefault="00713AA8" w:rsidP="001C5A96">
            <w:pPr>
              <w:pStyle w:val="NoSpacing"/>
              <w:spacing w:line="360" w:lineRule="auto"/>
              <w:jc w:val="center"/>
              <w:rPr>
                <w:rFonts w:ascii="Times New Roman" w:hAnsi="Times New Roman" w:cs="Times New Roman"/>
                <w:szCs w:val="20"/>
              </w:rPr>
            </w:pP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Boy</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338 (52.4)</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160 (52.6)</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Girl</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307 (47.6)</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163 (47.8)</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Body mass index (kg/m</w:t>
            </w:r>
            <w:r w:rsidRPr="00626858">
              <w:rPr>
                <w:rFonts w:ascii="Times New Roman" w:hAnsi="Times New Roman" w:cs="Times New Roman"/>
                <w:szCs w:val="20"/>
                <w:vertAlign w:val="superscript"/>
              </w:rPr>
              <w:t>2</w:t>
            </w:r>
            <w:r w:rsidRPr="00626858">
              <w:rPr>
                <w:rFonts w:ascii="Times New Roman" w:hAnsi="Times New Roman" w:cs="Times New Roman"/>
                <w:szCs w:val="20"/>
              </w:rPr>
              <w:t>)</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15.6 ± 1.3</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15.7 ± 1.3</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15.5 ± 1.3</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0.0230</w:t>
            </w: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iCs/>
                <w:szCs w:val="20"/>
              </w:rPr>
            </w:pPr>
            <w:r w:rsidRPr="00626858">
              <w:rPr>
                <w:rFonts w:ascii="Times New Roman" w:hAnsi="Times New Roman" w:cs="Times New Roman"/>
                <w:iCs/>
                <w:szCs w:val="20"/>
              </w:rPr>
              <w:t>Parity</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0.9371</w:t>
            </w: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 xml:space="preserve">   First child</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366 (56.8)</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177 (58.2)</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189 (55.6)</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 xml:space="preserve">   Second + </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278 (43.2)</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127 (41.8)</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151 (44.4)</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iCs/>
                <w:szCs w:val="20"/>
              </w:rPr>
            </w:pPr>
            <w:r w:rsidRPr="00626858">
              <w:rPr>
                <w:rFonts w:ascii="Times New Roman" w:hAnsi="Times New Roman" w:cs="Times New Roman"/>
                <w:iCs/>
                <w:szCs w:val="20"/>
              </w:rPr>
              <w:t>Secondhand smoking</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0.5243</w:t>
            </w: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 xml:space="preserve">   No</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484 (75.0)</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221 (72.7)</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263 (77.1)</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 xml:space="preserve">   Yes</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161 (25.0)</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83 (27.3)</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78 (22.9)</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BPA at age 4 years (</w:t>
            </w:r>
            <w:proofErr w:type="spellStart"/>
            <w:r w:rsidRPr="00626858">
              <w:rPr>
                <w:rFonts w:ascii="Times New Roman" w:hAnsi="Times New Roman" w:cs="Times New Roman"/>
                <w:szCs w:val="20"/>
              </w:rPr>
              <w:t>μg</w:t>
            </w:r>
            <w:proofErr w:type="spellEnd"/>
            <w:r w:rsidRPr="00626858">
              <w:rPr>
                <w:rFonts w:ascii="Times New Roman" w:hAnsi="Times New Roman" w:cs="Times New Roman"/>
                <w:szCs w:val="20"/>
              </w:rPr>
              <w:t>/L)</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3.8 ± 5.7</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3.2 ± 5.0</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4.3 ± 6.2</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0.0183</w:t>
            </w: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proofErr w:type="spellStart"/>
            <w:r w:rsidRPr="00626858">
              <w:rPr>
                <w:rFonts w:ascii="Times New Roman" w:hAnsi="Times New Roman" w:cs="Times New Roman"/>
                <w:szCs w:val="20"/>
              </w:rPr>
              <w:t>Creatinine</w:t>
            </w:r>
            <w:proofErr w:type="spellEnd"/>
            <w:r w:rsidRPr="00626858">
              <w:rPr>
                <w:rFonts w:ascii="Times New Roman" w:hAnsi="Times New Roman" w:cs="Times New Roman"/>
                <w:szCs w:val="20"/>
              </w:rPr>
              <w:t xml:space="preserve"> (</w:t>
            </w:r>
            <w:proofErr w:type="spellStart"/>
            <w:r w:rsidRPr="00626858">
              <w:rPr>
                <w:rFonts w:ascii="Times New Roman" w:hAnsi="Times New Roman" w:cs="Times New Roman"/>
                <w:szCs w:val="20"/>
              </w:rPr>
              <w:t>μg</w:t>
            </w:r>
            <w:proofErr w:type="spellEnd"/>
            <w:r w:rsidRPr="00626858">
              <w:rPr>
                <w:rFonts w:ascii="Times New Roman" w:hAnsi="Times New Roman" w:cs="Times New Roman"/>
                <w:szCs w:val="20"/>
              </w:rPr>
              <w:t>/L)</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73.0 ± 35.1</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72.1 ± 34.9</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73.8 ± 35.3</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0.5383</w:t>
            </w: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Creatinine-adjusted BPA at age 4 years (</w:t>
            </w:r>
            <w:proofErr w:type="spellStart"/>
            <w:r w:rsidRPr="00626858">
              <w:rPr>
                <w:rFonts w:ascii="Times New Roman" w:hAnsi="Times New Roman" w:cs="Times New Roman"/>
                <w:szCs w:val="20"/>
              </w:rPr>
              <w:t>μg</w:t>
            </w:r>
            <w:proofErr w:type="spellEnd"/>
            <w:r w:rsidRPr="00626858">
              <w:rPr>
                <w:rFonts w:ascii="Times New Roman" w:hAnsi="Times New Roman" w:cs="Times New Roman"/>
                <w:szCs w:val="20"/>
              </w:rPr>
              <w:t xml:space="preserve">/g </w:t>
            </w:r>
            <w:proofErr w:type="spellStart"/>
            <w:r w:rsidRPr="00626858">
              <w:rPr>
                <w:rFonts w:ascii="Times New Roman" w:hAnsi="Times New Roman" w:cs="Times New Roman"/>
                <w:szCs w:val="20"/>
              </w:rPr>
              <w:t>creatinine</w:t>
            </w:r>
            <w:proofErr w:type="spellEnd"/>
            <w:r w:rsidRPr="00626858">
              <w:rPr>
                <w:rFonts w:ascii="Times New Roman" w:hAnsi="Times New Roman" w:cs="Times New Roman"/>
                <w:szCs w:val="20"/>
              </w:rPr>
              <w:t>)</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5.0 ± 5.1</w:t>
            </w:r>
          </w:p>
        </w:tc>
        <w:tc>
          <w:tcPr>
            <w:tcW w:w="746" w:type="pct"/>
            <w:tcBorders>
              <w:top w:val="nil"/>
              <w:left w:val="nil"/>
              <w:bottom w:val="nil"/>
              <w:right w:val="nil"/>
            </w:tcBorders>
            <w:shd w:val="clear" w:color="auto" w:fill="auto"/>
            <w:noWrap/>
            <w:vAlign w:val="bottom"/>
            <w:hideMark/>
          </w:tcPr>
          <w:p w:rsidR="00713AA8" w:rsidRPr="00626858" w:rsidRDefault="00713AA8" w:rsidP="00264C7C">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4.</w:t>
            </w:r>
            <w:r w:rsidR="00264C7C">
              <w:rPr>
                <w:rFonts w:ascii="Times New Roman" w:hAnsi="Times New Roman" w:cs="Times New Roman" w:hint="eastAsia"/>
                <w:szCs w:val="20"/>
              </w:rPr>
              <w:t>9</w:t>
            </w:r>
            <w:r w:rsidRPr="00626858">
              <w:rPr>
                <w:rFonts w:ascii="Times New Roman" w:hAnsi="Times New Roman" w:cs="Times New Roman"/>
                <w:szCs w:val="20"/>
              </w:rPr>
              <w:t xml:space="preserve"> ± </w:t>
            </w:r>
            <w:r w:rsidR="00264C7C">
              <w:rPr>
                <w:rFonts w:ascii="Times New Roman" w:hAnsi="Times New Roman" w:cs="Times New Roman" w:hint="eastAsia"/>
                <w:szCs w:val="20"/>
              </w:rPr>
              <w:t>10.8</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5.7 ± 5.5</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0.0006</w:t>
            </w:r>
          </w:p>
        </w:tc>
      </w:tr>
      <w:tr w:rsidR="00713AA8" w:rsidRPr="00626858" w:rsidTr="00B34812">
        <w:trPr>
          <w:trHeight w:val="16"/>
        </w:trPr>
        <w:tc>
          <w:tcPr>
            <w:tcW w:w="2229" w:type="pct"/>
            <w:tcBorders>
              <w:top w:val="nil"/>
              <w:left w:val="nil"/>
              <w:bottom w:val="nil"/>
              <w:right w:val="nil"/>
            </w:tcBorders>
            <w:shd w:val="clear" w:color="auto" w:fill="auto"/>
            <w:noWrap/>
            <w:hideMark/>
          </w:tcPr>
          <w:p w:rsidR="00713AA8" w:rsidRPr="0079790F" w:rsidRDefault="0079790F" w:rsidP="00626858">
            <w:pPr>
              <w:pStyle w:val="NoSpacing"/>
              <w:spacing w:line="360" w:lineRule="auto"/>
              <w:rPr>
                <w:rFonts w:ascii="Times New Roman" w:hAnsi="Times New Roman" w:cs="Times New Roman"/>
                <w:szCs w:val="20"/>
              </w:rPr>
            </w:pPr>
            <w:r w:rsidRPr="0079790F">
              <w:rPr>
                <w:rFonts w:ascii="Times New Roman" w:hAnsi="Times New Roman" w:cs="Times New Roman"/>
              </w:rPr>
              <w:t>K-SCQ- Total</w:t>
            </w:r>
          </w:p>
        </w:tc>
        <w:tc>
          <w:tcPr>
            <w:tcW w:w="747"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4.4 ± 3.1</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4.3 ± 3.1</w:t>
            </w:r>
          </w:p>
        </w:tc>
        <w:tc>
          <w:tcPr>
            <w:tcW w:w="746" w:type="pct"/>
            <w:tcBorders>
              <w:top w:val="nil"/>
              <w:left w:val="nil"/>
              <w:bottom w:val="nil"/>
              <w:right w:val="nil"/>
            </w:tcBorders>
            <w:shd w:val="clear" w:color="auto" w:fill="auto"/>
            <w:noWrap/>
            <w:vAlign w:val="bottom"/>
            <w:hideMark/>
          </w:tcPr>
          <w:p w:rsidR="00713AA8" w:rsidRPr="00626858" w:rsidRDefault="00713AA8"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4.4 ± 3.2</w:t>
            </w:r>
          </w:p>
        </w:tc>
        <w:tc>
          <w:tcPr>
            <w:tcW w:w="532" w:type="pct"/>
            <w:tcBorders>
              <w:top w:val="nil"/>
              <w:left w:val="nil"/>
              <w:bottom w:val="nil"/>
              <w:right w:val="nil"/>
            </w:tcBorders>
            <w:shd w:val="clear" w:color="auto" w:fill="auto"/>
            <w:noWrap/>
            <w:vAlign w:val="bottom"/>
            <w:hideMark/>
          </w:tcPr>
          <w:p w:rsidR="00713AA8" w:rsidRPr="00626858" w:rsidRDefault="00713AA8"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0.9607</w:t>
            </w:r>
          </w:p>
        </w:tc>
      </w:tr>
      <w:tr w:rsidR="0079790F" w:rsidRPr="00626858" w:rsidTr="00B34583">
        <w:trPr>
          <w:trHeight w:val="16"/>
        </w:trPr>
        <w:tc>
          <w:tcPr>
            <w:tcW w:w="2229" w:type="pct"/>
            <w:tcBorders>
              <w:top w:val="nil"/>
              <w:left w:val="nil"/>
              <w:bottom w:val="nil"/>
              <w:right w:val="nil"/>
            </w:tcBorders>
            <w:shd w:val="clear" w:color="auto" w:fill="auto"/>
            <w:noWrap/>
            <w:vAlign w:val="center"/>
            <w:hideMark/>
          </w:tcPr>
          <w:p w:rsidR="0079790F" w:rsidRPr="0079790F" w:rsidRDefault="0079790F" w:rsidP="00FC61A7">
            <w:pPr>
              <w:pStyle w:val="NoSpacing"/>
              <w:rPr>
                <w:rFonts w:ascii="Times New Roman" w:hAnsi="Times New Roman" w:cs="Times New Roman"/>
              </w:rPr>
            </w:pPr>
            <w:r w:rsidRPr="0079790F">
              <w:rPr>
                <w:rFonts w:ascii="Times New Roman" w:hAnsi="Times New Roman" w:cs="Times New Roman"/>
              </w:rPr>
              <w:t>K-SCQ- Social interaction</w:t>
            </w:r>
          </w:p>
        </w:tc>
        <w:tc>
          <w:tcPr>
            <w:tcW w:w="747" w:type="pct"/>
            <w:tcBorders>
              <w:top w:val="nil"/>
              <w:left w:val="nil"/>
              <w:bottom w:val="nil"/>
              <w:right w:val="nil"/>
            </w:tcBorders>
            <w:shd w:val="clear" w:color="auto" w:fill="auto"/>
            <w:noWrap/>
            <w:vAlign w:val="bottom"/>
            <w:hideMark/>
          </w:tcPr>
          <w:p w:rsidR="0079790F" w:rsidRPr="00626858" w:rsidRDefault="0079790F"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1.1 ± 1.2</w:t>
            </w:r>
          </w:p>
        </w:tc>
        <w:tc>
          <w:tcPr>
            <w:tcW w:w="746" w:type="pct"/>
            <w:tcBorders>
              <w:top w:val="nil"/>
              <w:left w:val="nil"/>
              <w:bottom w:val="nil"/>
              <w:right w:val="nil"/>
            </w:tcBorders>
            <w:shd w:val="clear" w:color="auto" w:fill="auto"/>
            <w:noWrap/>
            <w:vAlign w:val="bottom"/>
            <w:hideMark/>
          </w:tcPr>
          <w:p w:rsidR="0079790F" w:rsidRPr="00626858" w:rsidRDefault="0079790F"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1.1 ± 1.2</w:t>
            </w:r>
          </w:p>
        </w:tc>
        <w:tc>
          <w:tcPr>
            <w:tcW w:w="746" w:type="pct"/>
            <w:tcBorders>
              <w:top w:val="nil"/>
              <w:left w:val="nil"/>
              <w:bottom w:val="nil"/>
              <w:right w:val="nil"/>
            </w:tcBorders>
            <w:shd w:val="clear" w:color="auto" w:fill="auto"/>
            <w:noWrap/>
            <w:vAlign w:val="bottom"/>
            <w:hideMark/>
          </w:tcPr>
          <w:p w:rsidR="0079790F" w:rsidRPr="00626858" w:rsidRDefault="0079790F"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1.2 ± 1.3</w:t>
            </w:r>
          </w:p>
        </w:tc>
        <w:tc>
          <w:tcPr>
            <w:tcW w:w="532" w:type="pct"/>
            <w:tcBorders>
              <w:top w:val="nil"/>
              <w:left w:val="nil"/>
              <w:bottom w:val="nil"/>
              <w:right w:val="nil"/>
            </w:tcBorders>
            <w:shd w:val="clear" w:color="auto" w:fill="auto"/>
            <w:noWrap/>
            <w:vAlign w:val="bottom"/>
            <w:hideMark/>
          </w:tcPr>
          <w:p w:rsidR="0079790F" w:rsidRPr="00626858" w:rsidRDefault="0079790F"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0.2859</w:t>
            </w:r>
          </w:p>
        </w:tc>
      </w:tr>
      <w:tr w:rsidR="0079790F" w:rsidRPr="00626858" w:rsidTr="00B34583">
        <w:trPr>
          <w:trHeight w:val="16"/>
        </w:trPr>
        <w:tc>
          <w:tcPr>
            <w:tcW w:w="2229" w:type="pct"/>
            <w:tcBorders>
              <w:top w:val="nil"/>
              <w:left w:val="nil"/>
              <w:bottom w:val="nil"/>
              <w:right w:val="nil"/>
            </w:tcBorders>
            <w:shd w:val="clear" w:color="auto" w:fill="auto"/>
            <w:noWrap/>
            <w:vAlign w:val="center"/>
            <w:hideMark/>
          </w:tcPr>
          <w:p w:rsidR="0079790F" w:rsidRPr="0079790F" w:rsidRDefault="0079790F" w:rsidP="00FC61A7">
            <w:pPr>
              <w:pStyle w:val="NoSpacing"/>
              <w:rPr>
                <w:rFonts w:ascii="Times New Roman" w:hAnsi="Times New Roman" w:cs="Times New Roman"/>
              </w:rPr>
            </w:pPr>
            <w:r w:rsidRPr="0079790F">
              <w:rPr>
                <w:rFonts w:ascii="Times New Roman" w:hAnsi="Times New Roman" w:cs="Times New Roman"/>
              </w:rPr>
              <w:lastRenderedPageBreak/>
              <w:t>K-SCQ- Communication</w:t>
            </w:r>
          </w:p>
        </w:tc>
        <w:tc>
          <w:tcPr>
            <w:tcW w:w="747" w:type="pct"/>
            <w:tcBorders>
              <w:top w:val="nil"/>
              <w:left w:val="nil"/>
              <w:bottom w:val="nil"/>
              <w:right w:val="nil"/>
            </w:tcBorders>
            <w:shd w:val="clear" w:color="auto" w:fill="auto"/>
            <w:noWrap/>
            <w:vAlign w:val="bottom"/>
            <w:hideMark/>
          </w:tcPr>
          <w:p w:rsidR="0079790F" w:rsidRPr="00626858" w:rsidRDefault="0079790F"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1.7 ± 1.4</w:t>
            </w:r>
          </w:p>
        </w:tc>
        <w:tc>
          <w:tcPr>
            <w:tcW w:w="746" w:type="pct"/>
            <w:tcBorders>
              <w:top w:val="nil"/>
              <w:left w:val="nil"/>
              <w:bottom w:val="nil"/>
              <w:right w:val="nil"/>
            </w:tcBorders>
            <w:shd w:val="clear" w:color="auto" w:fill="auto"/>
            <w:noWrap/>
            <w:vAlign w:val="bottom"/>
            <w:hideMark/>
          </w:tcPr>
          <w:p w:rsidR="0079790F" w:rsidRPr="00626858" w:rsidRDefault="0079790F"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1.7 ± 1.4</w:t>
            </w:r>
          </w:p>
        </w:tc>
        <w:tc>
          <w:tcPr>
            <w:tcW w:w="746" w:type="pct"/>
            <w:tcBorders>
              <w:top w:val="nil"/>
              <w:left w:val="nil"/>
              <w:bottom w:val="nil"/>
              <w:right w:val="nil"/>
            </w:tcBorders>
            <w:shd w:val="clear" w:color="auto" w:fill="auto"/>
            <w:noWrap/>
            <w:vAlign w:val="bottom"/>
            <w:hideMark/>
          </w:tcPr>
          <w:p w:rsidR="0079790F" w:rsidRPr="00626858" w:rsidRDefault="0079790F"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1.8 ± 1.5</w:t>
            </w:r>
          </w:p>
        </w:tc>
        <w:tc>
          <w:tcPr>
            <w:tcW w:w="532" w:type="pct"/>
            <w:tcBorders>
              <w:top w:val="nil"/>
              <w:left w:val="nil"/>
              <w:bottom w:val="nil"/>
              <w:right w:val="nil"/>
            </w:tcBorders>
            <w:shd w:val="clear" w:color="auto" w:fill="auto"/>
            <w:noWrap/>
            <w:vAlign w:val="bottom"/>
            <w:hideMark/>
          </w:tcPr>
          <w:p w:rsidR="0079790F" w:rsidRPr="00626858" w:rsidRDefault="0079790F"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0.6769</w:t>
            </w:r>
          </w:p>
        </w:tc>
      </w:tr>
      <w:tr w:rsidR="0079790F" w:rsidRPr="00626858" w:rsidTr="00B34583">
        <w:trPr>
          <w:trHeight w:val="16"/>
        </w:trPr>
        <w:tc>
          <w:tcPr>
            <w:tcW w:w="2229" w:type="pct"/>
            <w:tcBorders>
              <w:top w:val="nil"/>
              <w:left w:val="nil"/>
              <w:bottom w:val="single" w:sz="4" w:space="0" w:color="auto"/>
              <w:right w:val="nil"/>
            </w:tcBorders>
            <w:shd w:val="clear" w:color="auto" w:fill="auto"/>
            <w:noWrap/>
            <w:vAlign w:val="center"/>
            <w:hideMark/>
          </w:tcPr>
          <w:p w:rsidR="0079790F" w:rsidRPr="0079790F" w:rsidRDefault="0079790F" w:rsidP="00FC61A7">
            <w:pPr>
              <w:pStyle w:val="NoSpacing"/>
              <w:rPr>
                <w:rFonts w:ascii="Times New Roman" w:hAnsi="Times New Roman" w:cs="Times New Roman"/>
              </w:rPr>
            </w:pPr>
            <w:r w:rsidRPr="0079790F">
              <w:rPr>
                <w:rFonts w:ascii="Times New Roman" w:hAnsi="Times New Roman" w:cs="Times New Roman"/>
              </w:rPr>
              <w:t>K-SCQ- Social interaction</w:t>
            </w:r>
          </w:p>
        </w:tc>
        <w:tc>
          <w:tcPr>
            <w:tcW w:w="747" w:type="pct"/>
            <w:tcBorders>
              <w:top w:val="nil"/>
              <w:left w:val="nil"/>
              <w:bottom w:val="single" w:sz="4" w:space="0" w:color="auto"/>
              <w:right w:val="nil"/>
            </w:tcBorders>
            <w:shd w:val="clear" w:color="auto" w:fill="auto"/>
            <w:noWrap/>
            <w:vAlign w:val="bottom"/>
            <w:hideMark/>
          </w:tcPr>
          <w:p w:rsidR="0079790F" w:rsidRPr="00626858" w:rsidRDefault="0079790F"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1.4 ± 1.6</w:t>
            </w:r>
          </w:p>
        </w:tc>
        <w:tc>
          <w:tcPr>
            <w:tcW w:w="746" w:type="pct"/>
            <w:tcBorders>
              <w:top w:val="nil"/>
              <w:left w:val="nil"/>
              <w:bottom w:val="single" w:sz="4" w:space="0" w:color="auto"/>
              <w:right w:val="nil"/>
            </w:tcBorders>
            <w:shd w:val="clear" w:color="auto" w:fill="auto"/>
            <w:noWrap/>
            <w:vAlign w:val="bottom"/>
            <w:hideMark/>
          </w:tcPr>
          <w:p w:rsidR="0079790F" w:rsidRPr="00626858" w:rsidRDefault="0079790F"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1.38 ± 1.68</w:t>
            </w:r>
          </w:p>
        </w:tc>
        <w:tc>
          <w:tcPr>
            <w:tcW w:w="746" w:type="pct"/>
            <w:tcBorders>
              <w:top w:val="nil"/>
              <w:left w:val="nil"/>
              <w:bottom w:val="single" w:sz="4" w:space="0" w:color="auto"/>
              <w:right w:val="nil"/>
            </w:tcBorders>
            <w:shd w:val="clear" w:color="auto" w:fill="auto"/>
            <w:noWrap/>
            <w:vAlign w:val="bottom"/>
            <w:hideMark/>
          </w:tcPr>
          <w:p w:rsidR="0079790F" w:rsidRPr="00626858" w:rsidRDefault="0079790F" w:rsidP="001C5A96">
            <w:pPr>
              <w:pStyle w:val="NoSpacing"/>
              <w:spacing w:line="360" w:lineRule="auto"/>
              <w:jc w:val="center"/>
              <w:rPr>
                <w:rFonts w:ascii="Times New Roman" w:hAnsi="Times New Roman" w:cs="Times New Roman"/>
                <w:szCs w:val="20"/>
              </w:rPr>
            </w:pPr>
            <w:r w:rsidRPr="00626858">
              <w:rPr>
                <w:rFonts w:ascii="Times New Roman" w:hAnsi="Times New Roman" w:cs="Times New Roman"/>
                <w:szCs w:val="20"/>
              </w:rPr>
              <w:t>1.48 ± 1.42</w:t>
            </w:r>
          </w:p>
        </w:tc>
        <w:tc>
          <w:tcPr>
            <w:tcW w:w="532" w:type="pct"/>
            <w:tcBorders>
              <w:top w:val="nil"/>
              <w:left w:val="nil"/>
              <w:bottom w:val="single" w:sz="4" w:space="0" w:color="auto"/>
              <w:right w:val="nil"/>
            </w:tcBorders>
            <w:shd w:val="clear" w:color="auto" w:fill="auto"/>
            <w:noWrap/>
            <w:vAlign w:val="bottom"/>
            <w:hideMark/>
          </w:tcPr>
          <w:p w:rsidR="0079790F" w:rsidRPr="00626858" w:rsidRDefault="0079790F" w:rsidP="00626858">
            <w:pPr>
              <w:pStyle w:val="NoSpacing"/>
              <w:spacing w:line="360" w:lineRule="auto"/>
              <w:rPr>
                <w:rFonts w:ascii="Times New Roman" w:hAnsi="Times New Roman" w:cs="Times New Roman"/>
                <w:szCs w:val="20"/>
              </w:rPr>
            </w:pPr>
            <w:r w:rsidRPr="00626858">
              <w:rPr>
                <w:rFonts w:ascii="Times New Roman" w:hAnsi="Times New Roman" w:cs="Times New Roman"/>
                <w:szCs w:val="20"/>
              </w:rPr>
              <w:t>0.5686</w:t>
            </w:r>
          </w:p>
        </w:tc>
      </w:tr>
    </w:tbl>
    <w:p w:rsidR="00E3569C" w:rsidRDefault="002A489D" w:rsidP="00790503">
      <w:pPr>
        <w:kinsoku w:val="0"/>
        <w:wordWrap/>
        <w:overflowPunct w:val="0"/>
        <w:adjustRightInd w:val="0"/>
        <w:snapToGrid w:val="0"/>
        <w:spacing w:line="480" w:lineRule="auto"/>
        <w:sectPr w:rsidR="00E3569C" w:rsidSect="00B71369">
          <w:pgSz w:w="11906" w:h="16838"/>
          <w:pgMar w:top="1701" w:right="1440" w:bottom="1440" w:left="1440" w:header="851" w:footer="992" w:gutter="0"/>
          <w:cols w:space="425"/>
          <w:docGrid w:linePitch="360"/>
        </w:sectPr>
      </w:pPr>
      <w:r w:rsidRPr="00124469">
        <w:rPr>
          <w:rFonts w:ascii="Times New Roman" w:hAnsi="Times New Roman" w:cs="Times New Roman"/>
          <w:sz w:val="18"/>
          <w:szCs w:val="24"/>
        </w:rPr>
        <w:t>Abbreviations: SD, standard deviation; BPA, Bisphenol A</w:t>
      </w:r>
      <w:r w:rsidR="0079790F" w:rsidRPr="00E626A9">
        <w:rPr>
          <w:rFonts w:ascii="Times New Roman" w:hAnsi="Times New Roman" w:cs="Times New Roman"/>
          <w:sz w:val="18"/>
          <w:szCs w:val="24"/>
        </w:rPr>
        <w:t>; K-SCQ, Korean version of the Social Communication Questionnaire</w:t>
      </w:r>
      <w:r w:rsidR="0079790F">
        <w:t xml:space="preserve"> </w:t>
      </w:r>
      <w:r w:rsidR="002F7808">
        <w:br w:type="page"/>
      </w:r>
    </w:p>
    <w:p w:rsidR="00DA019E" w:rsidRPr="008D0F7F" w:rsidRDefault="00DA019E" w:rsidP="00AD5A3A">
      <w:pPr>
        <w:pStyle w:val="SuppTab"/>
        <w:rPr>
          <w:sz w:val="24"/>
        </w:rPr>
      </w:pPr>
      <w:bookmarkStart w:id="6" w:name="_Toc486596829"/>
      <w:r w:rsidRPr="008D0F7F">
        <w:rPr>
          <w:sz w:val="24"/>
        </w:rPr>
        <w:lastRenderedPageBreak/>
        <w:t xml:space="preserve">Table </w:t>
      </w:r>
      <w:proofErr w:type="spellStart"/>
      <w:r w:rsidRPr="008D0F7F">
        <w:rPr>
          <w:sz w:val="24"/>
        </w:rPr>
        <w:t>S</w:t>
      </w:r>
      <w:r w:rsidR="003A1858">
        <w:rPr>
          <w:rFonts w:hint="eastAsia"/>
          <w:sz w:val="24"/>
        </w:rPr>
        <w:t>3</w:t>
      </w:r>
      <w:proofErr w:type="spellEnd"/>
      <w:r w:rsidRPr="008D0F7F">
        <w:rPr>
          <w:sz w:val="24"/>
        </w:rPr>
        <w:t>. Percent</w:t>
      </w:r>
      <w:r w:rsidR="00CC0CEF">
        <w:rPr>
          <w:rFonts w:hint="eastAsia"/>
          <w:sz w:val="24"/>
        </w:rPr>
        <w:t>age</w:t>
      </w:r>
      <w:r w:rsidRPr="008D0F7F">
        <w:rPr>
          <w:sz w:val="24"/>
        </w:rPr>
        <w:t xml:space="preserve"> change in </w:t>
      </w:r>
      <w:r w:rsidR="006234C1">
        <w:rPr>
          <w:rFonts w:hint="eastAsia"/>
          <w:sz w:val="24"/>
        </w:rPr>
        <w:t>scores on the K-SCQ</w:t>
      </w:r>
      <w:r w:rsidRPr="008D0F7F">
        <w:rPr>
          <w:rFonts w:hint="eastAsia"/>
          <w:sz w:val="24"/>
        </w:rPr>
        <w:t xml:space="preserve"> associated with </w:t>
      </w:r>
      <w:r w:rsidR="006234C1">
        <w:rPr>
          <w:rFonts w:hint="eastAsia"/>
          <w:sz w:val="24"/>
        </w:rPr>
        <w:t xml:space="preserve">2-fold increase in </w:t>
      </w:r>
      <w:r w:rsidRPr="008D0F7F">
        <w:rPr>
          <w:rFonts w:hint="eastAsia"/>
          <w:sz w:val="24"/>
        </w:rPr>
        <w:t xml:space="preserve">creatinine-unadjusted </w:t>
      </w:r>
      <w:r w:rsidR="00643F9A" w:rsidRPr="008D0F7F">
        <w:rPr>
          <w:rFonts w:hint="eastAsia"/>
          <w:sz w:val="24"/>
        </w:rPr>
        <w:t xml:space="preserve">prenatal and </w:t>
      </w:r>
      <w:r w:rsidR="00481103" w:rsidRPr="008D0F7F">
        <w:rPr>
          <w:rFonts w:hint="eastAsia"/>
          <w:sz w:val="24"/>
        </w:rPr>
        <w:t>postna</w:t>
      </w:r>
      <w:r w:rsidRPr="008D0F7F">
        <w:rPr>
          <w:rFonts w:hint="eastAsia"/>
          <w:sz w:val="24"/>
        </w:rPr>
        <w:t>tal BPA</w:t>
      </w:r>
      <w:r w:rsidR="006234C1">
        <w:rPr>
          <w:rFonts w:hint="eastAsia"/>
          <w:sz w:val="24"/>
        </w:rPr>
        <w:t xml:space="preserve"> levels</w:t>
      </w:r>
      <w:bookmarkEnd w:id="6"/>
    </w:p>
    <w:tbl>
      <w:tblPr>
        <w:tblW w:w="13902" w:type="dxa"/>
        <w:tblInd w:w="99" w:type="dxa"/>
        <w:tblLayout w:type="fixed"/>
        <w:tblCellMar>
          <w:left w:w="99" w:type="dxa"/>
          <w:right w:w="99" w:type="dxa"/>
        </w:tblCellMar>
        <w:tblLook w:val="04A0"/>
      </w:tblPr>
      <w:tblGrid>
        <w:gridCol w:w="1713"/>
        <w:gridCol w:w="1000"/>
        <w:gridCol w:w="2143"/>
        <w:gridCol w:w="1428"/>
        <w:gridCol w:w="2144"/>
        <w:gridCol w:w="2427"/>
        <w:gridCol w:w="1300"/>
        <w:gridCol w:w="1747"/>
      </w:tblGrid>
      <w:tr w:rsidR="00E3569C" w:rsidRPr="00DA019E" w:rsidTr="002E3D98">
        <w:trPr>
          <w:trHeight w:val="20"/>
        </w:trPr>
        <w:tc>
          <w:tcPr>
            <w:tcW w:w="1713" w:type="dxa"/>
            <w:vMerge w:val="restart"/>
            <w:tcBorders>
              <w:top w:val="single" w:sz="8" w:space="0" w:color="auto"/>
              <w:left w:val="nil"/>
              <w:right w:val="nil"/>
            </w:tcBorders>
            <w:shd w:val="clear" w:color="auto" w:fill="auto"/>
            <w:noWrap/>
          </w:tcPr>
          <w:p w:rsidR="00E3569C" w:rsidRPr="002E3D98" w:rsidRDefault="00E3569C" w:rsidP="002E3D98">
            <w:pPr>
              <w:pStyle w:val="NoSpacing1"/>
              <w:rPr>
                <w:sz w:val="20"/>
              </w:rPr>
            </w:pPr>
            <w:r w:rsidRPr="002E3D98">
              <w:rPr>
                <w:rFonts w:hint="eastAsia"/>
                <w:sz w:val="20"/>
              </w:rPr>
              <w:t xml:space="preserve">　</w:t>
            </w:r>
          </w:p>
        </w:tc>
        <w:tc>
          <w:tcPr>
            <w:tcW w:w="1000" w:type="dxa"/>
            <w:vMerge w:val="restart"/>
            <w:tcBorders>
              <w:top w:val="single" w:sz="8" w:space="0" w:color="auto"/>
              <w:left w:val="nil"/>
              <w:right w:val="nil"/>
            </w:tcBorders>
            <w:shd w:val="clear" w:color="auto" w:fill="auto"/>
          </w:tcPr>
          <w:p w:rsidR="00E3569C" w:rsidRPr="002E3D98" w:rsidRDefault="00E3569C" w:rsidP="002E3D98">
            <w:pPr>
              <w:pStyle w:val="NoSpacing1"/>
              <w:rPr>
                <w:rFonts w:ascii="Times New Roman" w:hAnsi="Times New Roman"/>
                <w:sz w:val="20"/>
              </w:rPr>
            </w:pPr>
            <w:r w:rsidRPr="002E3D98">
              <w:rPr>
                <w:rFonts w:ascii="Times New Roman" w:hAnsi="Times New Roman"/>
                <w:sz w:val="20"/>
              </w:rPr>
              <w:t>Subcategory of SCQ score</w:t>
            </w:r>
          </w:p>
        </w:tc>
        <w:tc>
          <w:tcPr>
            <w:tcW w:w="5715" w:type="dxa"/>
            <w:gridSpan w:val="3"/>
            <w:tcBorders>
              <w:top w:val="single" w:sz="8" w:space="0" w:color="auto"/>
              <w:left w:val="nil"/>
              <w:bottom w:val="single" w:sz="8" w:space="0" w:color="auto"/>
              <w:right w:val="nil"/>
            </w:tcBorders>
            <w:shd w:val="clear" w:color="auto" w:fill="auto"/>
            <w:vAlign w:val="center"/>
          </w:tcPr>
          <w:p w:rsidR="00E3569C" w:rsidRPr="002E3D98" w:rsidRDefault="00E3569C" w:rsidP="002E3D98">
            <w:pPr>
              <w:pStyle w:val="NoSpacing1"/>
              <w:jc w:val="center"/>
              <w:rPr>
                <w:rFonts w:ascii="Times New Roman" w:hAnsi="Times New Roman"/>
                <w:sz w:val="20"/>
              </w:rPr>
            </w:pPr>
            <w:r w:rsidRPr="002E3D98">
              <w:rPr>
                <w:rFonts w:ascii="Times New Roman" w:hAnsi="Times New Roman"/>
                <w:sz w:val="20"/>
              </w:rPr>
              <w:t>Prenatal BPA</w:t>
            </w:r>
          </w:p>
        </w:tc>
        <w:tc>
          <w:tcPr>
            <w:tcW w:w="5474" w:type="dxa"/>
            <w:gridSpan w:val="3"/>
            <w:tcBorders>
              <w:top w:val="single" w:sz="8" w:space="0" w:color="auto"/>
              <w:left w:val="nil"/>
              <w:bottom w:val="single" w:sz="8" w:space="0" w:color="auto"/>
              <w:right w:val="nil"/>
            </w:tcBorders>
            <w:vAlign w:val="center"/>
          </w:tcPr>
          <w:p w:rsidR="00E3569C" w:rsidRPr="002E3D98" w:rsidRDefault="00E3569C" w:rsidP="002E3D98">
            <w:pPr>
              <w:pStyle w:val="NoSpacing1"/>
              <w:jc w:val="center"/>
              <w:rPr>
                <w:rFonts w:ascii="Times New Roman" w:hAnsi="Times New Roman"/>
                <w:sz w:val="20"/>
              </w:rPr>
            </w:pPr>
            <w:r w:rsidRPr="002E3D98">
              <w:rPr>
                <w:rFonts w:ascii="Times New Roman" w:hAnsi="Times New Roman"/>
                <w:sz w:val="20"/>
              </w:rPr>
              <w:t>Postnatal PBA</w:t>
            </w:r>
          </w:p>
        </w:tc>
      </w:tr>
      <w:tr w:rsidR="00E3569C" w:rsidRPr="00DA019E" w:rsidTr="002E3D98">
        <w:trPr>
          <w:trHeight w:val="20"/>
        </w:trPr>
        <w:tc>
          <w:tcPr>
            <w:tcW w:w="1713" w:type="dxa"/>
            <w:vMerge/>
            <w:tcBorders>
              <w:left w:val="nil"/>
              <w:bottom w:val="single" w:sz="8" w:space="0" w:color="auto"/>
              <w:right w:val="nil"/>
            </w:tcBorders>
            <w:shd w:val="clear" w:color="auto" w:fill="auto"/>
            <w:noWrap/>
            <w:vAlign w:val="center"/>
            <w:hideMark/>
          </w:tcPr>
          <w:p w:rsidR="00E3569C" w:rsidRPr="002E3D98" w:rsidRDefault="00E3569C" w:rsidP="002E3D98">
            <w:pPr>
              <w:pStyle w:val="NoSpacing1"/>
              <w:rPr>
                <w:sz w:val="20"/>
              </w:rPr>
            </w:pPr>
          </w:p>
        </w:tc>
        <w:tc>
          <w:tcPr>
            <w:tcW w:w="1000" w:type="dxa"/>
            <w:vMerge/>
            <w:tcBorders>
              <w:left w:val="nil"/>
              <w:bottom w:val="single" w:sz="8" w:space="0" w:color="auto"/>
              <w:right w:val="nil"/>
            </w:tcBorders>
            <w:shd w:val="clear" w:color="auto" w:fill="auto"/>
            <w:vAlign w:val="center"/>
            <w:hideMark/>
          </w:tcPr>
          <w:p w:rsidR="00E3569C" w:rsidRPr="002E3D98" w:rsidRDefault="00E3569C" w:rsidP="002E3D98">
            <w:pPr>
              <w:pStyle w:val="NoSpacing1"/>
              <w:rPr>
                <w:rFonts w:ascii="Times New Roman" w:hAnsi="Times New Roman"/>
                <w:sz w:val="20"/>
              </w:rPr>
            </w:pPr>
          </w:p>
        </w:tc>
        <w:tc>
          <w:tcPr>
            <w:tcW w:w="2143" w:type="dxa"/>
            <w:tcBorders>
              <w:top w:val="single" w:sz="8" w:space="0" w:color="auto"/>
              <w:left w:val="nil"/>
              <w:bottom w:val="single" w:sz="8" w:space="0" w:color="auto"/>
              <w:right w:val="nil"/>
            </w:tcBorders>
            <w:shd w:val="clear" w:color="auto" w:fill="auto"/>
            <w:vAlign w:val="center"/>
            <w:hideMark/>
          </w:tcPr>
          <w:p w:rsidR="00E3569C" w:rsidRPr="002E3D98" w:rsidRDefault="00E3569C" w:rsidP="002E3D98">
            <w:pPr>
              <w:pStyle w:val="NoSpacing1"/>
              <w:jc w:val="center"/>
              <w:rPr>
                <w:rFonts w:ascii="Times New Roman" w:hAnsi="Times New Roman"/>
                <w:sz w:val="20"/>
              </w:rPr>
            </w:pPr>
            <w:r w:rsidRPr="002E3D98">
              <w:rPr>
                <w:rFonts w:ascii="Times New Roman" w:hAnsi="Times New Roman"/>
                <w:sz w:val="20"/>
              </w:rPr>
              <w:t>% change (95% CI)</w:t>
            </w:r>
          </w:p>
        </w:tc>
        <w:tc>
          <w:tcPr>
            <w:tcW w:w="1428" w:type="dxa"/>
            <w:tcBorders>
              <w:top w:val="single" w:sz="8" w:space="0" w:color="auto"/>
              <w:left w:val="nil"/>
              <w:bottom w:val="single" w:sz="8" w:space="0" w:color="auto"/>
              <w:right w:val="nil"/>
            </w:tcBorders>
            <w:shd w:val="clear" w:color="auto" w:fill="auto"/>
            <w:noWrap/>
            <w:vAlign w:val="center"/>
            <w:hideMark/>
          </w:tcPr>
          <w:p w:rsidR="00E3569C" w:rsidRPr="002E3D98" w:rsidRDefault="00E3569C" w:rsidP="002E3D98">
            <w:pPr>
              <w:pStyle w:val="NoSpacing1"/>
              <w:jc w:val="center"/>
              <w:rPr>
                <w:rFonts w:ascii="Times New Roman" w:hAnsi="Times New Roman"/>
                <w:sz w:val="20"/>
              </w:rPr>
            </w:pPr>
            <w:r w:rsidRPr="002E3D98">
              <w:rPr>
                <w:rFonts w:ascii="Times New Roman" w:hAnsi="Times New Roman"/>
                <w:sz w:val="20"/>
              </w:rPr>
              <w:t>P-value</w:t>
            </w:r>
          </w:p>
        </w:tc>
        <w:tc>
          <w:tcPr>
            <w:tcW w:w="2144" w:type="dxa"/>
            <w:tcBorders>
              <w:top w:val="single" w:sz="8" w:space="0" w:color="auto"/>
              <w:left w:val="nil"/>
              <w:bottom w:val="single" w:sz="8" w:space="0" w:color="auto"/>
              <w:right w:val="nil"/>
            </w:tcBorders>
          </w:tcPr>
          <w:p w:rsidR="00E3569C" w:rsidRPr="002E3D98" w:rsidRDefault="00E3569C" w:rsidP="002E3D98">
            <w:pPr>
              <w:pStyle w:val="NoSpacing1"/>
              <w:jc w:val="center"/>
              <w:rPr>
                <w:rFonts w:ascii="Times New Roman" w:hAnsi="Times New Roman"/>
                <w:sz w:val="20"/>
              </w:rPr>
            </w:pPr>
            <w:r w:rsidRPr="002E3D98">
              <w:rPr>
                <w:rFonts w:ascii="Times New Roman" w:hAnsi="Times New Roman"/>
                <w:sz w:val="20"/>
              </w:rPr>
              <w:t>P-value for sexual difference</w:t>
            </w:r>
          </w:p>
        </w:tc>
        <w:tc>
          <w:tcPr>
            <w:tcW w:w="2427" w:type="dxa"/>
            <w:tcBorders>
              <w:top w:val="single" w:sz="8" w:space="0" w:color="auto"/>
              <w:left w:val="nil"/>
              <w:bottom w:val="single" w:sz="8" w:space="0" w:color="auto"/>
              <w:right w:val="nil"/>
            </w:tcBorders>
            <w:vAlign w:val="center"/>
          </w:tcPr>
          <w:p w:rsidR="00E3569C" w:rsidRPr="002E3D98" w:rsidRDefault="00E3569C" w:rsidP="002E3D98">
            <w:pPr>
              <w:pStyle w:val="NoSpacing1"/>
              <w:jc w:val="center"/>
              <w:rPr>
                <w:rFonts w:ascii="Times New Roman" w:hAnsi="Times New Roman"/>
                <w:sz w:val="20"/>
              </w:rPr>
            </w:pPr>
            <w:r w:rsidRPr="002E3D98">
              <w:rPr>
                <w:rFonts w:ascii="Times New Roman" w:hAnsi="Times New Roman"/>
                <w:sz w:val="20"/>
              </w:rPr>
              <w:t>% change (95% CI)</w:t>
            </w:r>
          </w:p>
        </w:tc>
        <w:tc>
          <w:tcPr>
            <w:tcW w:w="1300" w:type="dxa"/>
            <w:tcBorders>
              <w:top w:val="single" w:sz="8" w:space="0" w:color="auto"/>
              <w:left w:val="nil"/>
              <w:bottom w:val="single" w:sz="8" w:space="0" w:color="auto"/>
              <w:right w:val="nil"/>
            </w:tcBorders>
            <w:vAlign w:val="center"/>
          </w:tcPr>
          <w:p w:rsidR="00E3569C" w:rsidRPr="002E3D98" w:rsidRDefault="00E3569C" w:rsidP="002E3D98">
            <w:pPr>
              <w:pStyle w:val="NoSpacing1"/>
              <w:jc w:val="center"/>
              <w:rPr>
                <w:rFonts w:ascii="Times New Roman" w:hAnsi="Times New Roman"/>
                <w:sz w:val="20"/>
              </w:rPr>
            </w:pPr>
            <w:r w:rsidRPr="002E3D98">
              <w:rPr>
                <w:rFonts w:ascii="Times New Roman" w:hAnsi="Times New Roman"/>
                <w:sz w:val="20"/>
              </w:rPr>
              <w:t>P-value</w:t>
            </w:r>
          </w:p>
        </w:tc>
        <w:tc>
          <w:tcPr>
            <w:tcW w:w="1747" w:type="dxa"/>
            <w:tcBorders>
              <w:top w:val="single" w:sz="8" w:space="0" w:color="auto"/>
              <w:left w:val="nil"/>
              <w:bottom w:val="single" w:sz="8" w:space="0" w:color="auto"/>
              <w:right w:val="nil"/>
            </w:tcBorders>
          </w:tcPr>
          <w:p w:rsidR="00E3569C" w:rsidRPr="002E3D98" w:rsidRDefault="00E3569C" w:rsidP="002E3D98">
            <w:pPr>
              <w:pStyle w:val="NoSpacing1"/>
              <w:jc w:val="center"/>
              <w:rPr>
                <w:rFonts w:ascii="Times New Roman" w:hAnsi="Times New Roman"/>
                <w:sz w:val="20"/>
              </w:rPr>
            </w:pPr>
            <w:r w:rsidRPr="002E3D98">
              <w:rPr>
                <w:rFonts w:ascii="Times New Roman" w:hAnsi="Times New Roman"/>
                <w:sz w:val="20"/>
              </w:rPr>
              <w:t>P-value for sexual difference</w:t>
            </w:r>
          </w:p>
        </w:tc>
      </w:tr>
      <w:tr w:rsidR="00B1199B" w:rsidRPr="00DA019E" w:rsidTr="002E3D98">
        <w:trPr>
          <w:trHeight w:val="20"/>
        </w:trPr>
        <w:tc>
          <w:tcPr>
            <w:tcW w:w="1713" w:type="dxa"/>
            <w:tcBorders>
              <w:top w:val="nil"/>
              <w:left w:val="nil"/>
              <w:bottom w:val="nil"/>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r w:rsidRPr="002E3D98">
              <w:rPr>
                <w:rFonts w:ascii="Times New Roman" w:hAnsi="Times New Roman"/>
                <w:sz w:val="20"/>
              </w:rPr>
              <w:t>Total</w:t>
            </w:r>
          </w:p>
        </w:tc>
        <w:tc>
          <w:tcPr>
            <w:tcW w:w="1000" w:type="dxa"/>
            <w:tcBorders>
              <w:top w:val="nil"/>
              <w:left w:val="nil"/>
              <w:bottom w:val="nil"/>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Overall</w:t>
            </w:r>
          </w:p>
        </w:tc>
        <w:tc>
          <w:tcPr>
            <w:tcW w:w="2143"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3.7 (-0.5, 8.1)#</w:t>
            </w:r>
          </w:p>
        </w:tc>
        <w:tc>
          <w:tcPr>
            <w:tcW w:w="1428"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0.0814</w:t>
            </w:r>
          </w:p>
        </w:tc>
        <w:tc>
          <w:tcPr>
            <w:tcW w:w="2144"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0.1397</w:t>
            </w:r>
          </w:p>
        </w:tc>
        <w:tc>
          <w:tcPr>
            <w:tcW w:w="242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-1.1 (-5.2, 3.3)</w:t>
            </w:r>
          </w:p>
        </w:tc>
        <w:tc>
          <w:tcPr>
            <w:tcW w:w="1300"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0.6222</w:t>
            </w:r>
          </w:p>
        </w:tc>
        <w:tc>
          <w:tcPr>
            <w:tcW w:w="174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0.0911</w:t>
            </w:r>
          </w:p>
        </w:tc>
      </w:tr>
      <w:tr w:rsidR="00B1199B" w:rsidRPr="00DA019E" w:rsidTr="002E3D98">
        <w:trPr>
          <w:trHeight w:val="20"/>
        </w:trPr>
        <w:tc>
          <w:tcPr>
            <w:tcW w:w="1713" w:type="dxa"/>
            <w:tcBorders>
              <w:top w:val="nil"/>
              <w:left w:val="nil"/>
              <w:bottom w:val="nil"/>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p>
        </w:tc>
        <w:tc>
          <w:tcPr>
            <w:tcW w:w="1000" w:type="dxa"/>
            <w:tcBorders>
              <w:top w:val="nil"/>
              <w:left w:val="nil"/>
              <w:bottom w:val="nil"/>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Male</w:t>
            </w:r>
          </w:p>
        </w:tc>
        <w:tc>
          <w:tcPr>
            <w:tcW w:w="2143"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4.6 (-0.7, 10.1)#</w:t>
            </w:r>
          </w:p>
        </w:tc>
        <w:tc>
          <w:tcPr>
            <w:tcW w:w="1428"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0.0915</w:t>
            </w:r>
          </w:p>
        </w:tc>
        <w:tc>
          <w:tcPr>
            <w:tcW w:w="2144"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c>
          <w:tcPr>
            <w:tcW w:w="242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-6.0 (-11.1, -0.7)*</w:t>
            </w:r>
          </w:p>
        </w:tc>
        <w:tc>
          <w:tcPr>
            <w:tcW w:w="1300"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0.0283</w:t>
            </w:r>
          </w:p>
        </w:tc>
        <w:tc>
          <w:tcPr>
            <w:tcW w:w="174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r>
      <w:tr w:rsidR="00B1199B" w:rsidRPr="00DA019E" w:rsidTr="002E3D98">
        <w:trPr>
          <w:trHeight w:val="20"/>
        </w:trPr>
        <w:tc>
          <w:tcPr>
            <w:tcW w:w="1713" w:type="dxa"/>
            <w:tcBorders>
              <w:top w:val="nil"/>
              <w:left w:val="nil"/>
              <w:bottom w:val="nil"/>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p>
        </w:tc>
        <w:tc>
          <w:tcPr>
            <w:tcW w:w="1000" w:type="dxa"/>
            <w:tcBorders>
              <w:top w:val="nil"/>
              <w:left w:val="nil"/>
              <w:bottom w:val="nil"/>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Female</w:t>
            </w:r>
          </w:p>
        </w:tc>
        <w:tc>
          <w:tcPr>
            <w:tcW w:w="2143"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2.4 (-4.4, 9.7)</w:t>
            </w:r>
          </w:p>
        </w:tc>
        <w:tc>
          <w:tcPr>
            <w:tcW w:w="1428"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0.4914</w:t>
            </w:r>
          </w:p>
        </w:tc>
        <w:tc>
          <w:tcPr>
            <w:tcW w:w="2144"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c>
          <w:tcPr>
            <w:tcW w:w="242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4.6 (-2.2, 11.9)</w:t>
            </w:r>
          </w:p>
        </w:tc>
        <w:tc>
          <w:tcPr>
            <w:tcW w:w="1300"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0.1910</w:t>
            </w:r>
          </w:p>
        </w:tc>
        <w:tc>
          <w:tcPr>
            <w:tcW w:w="174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r>
      <w:tr w:rsidR="00B1199B" w:rsidRPr="00DA019E" w:rsidTr="002E3D98">
        <w:trPr>
          <w:trHeight w:val="20"/>
        </w:trPr>
        <w:tc>
          <w:tcPr>
            <w:tcW w:w="1713" w:type="dxa"/>
            <w:tcBorders>
              <w:top w:val="nil"/>
              <w:left w:val="nil"/>
              <w:bottom w:val="nil"/>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r w:rsidRPr="002E3D98">
              <w:rPr>
                <w:rFonts w:ascii="Times New Roman" w:hAnsi="Times New Roman"/>
                <w:sz w:val="20"/>
              </w:rPr>
              <w:t>Social interaction</w:t>
            </w:r>
          </w:p>
        </w:tc>
        <w:tc>
          <w:tcPr>
            <w:tcW w:w="1000" w:type="dxa"/>
            <w:tcBorders>
              <w:top w:val="nil"/>
              <w:left w:val="nil"/>
              <w:bottom w:val="nil"/>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Overall</w:t>
            </w:r>
          </w:p>
        </w:tc>
        <w:tc>
          <w:tcPr>
            <w:tcW w:w="2143"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-0.2 (-8.0, 8.4)</w:t>
            </w:r>
          </w:p>
        </w:tc>
        <w:tc>
          <w:tcPr>
            <w:tcW w:w="1428"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0.9701</w:t>
            </w:r>
          </w:p>
        </w:tc>
        <w:tc>
          <w:tcPr>
            <w:tcW w:w="2144"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0.3776</w:t>
            </w:r>
          </w:p>
        </w:tc>
        <w:tc>
          <w:tcPr>
            <w:tcW w:w="242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-5.6 (-13.1, 2.5)</w:t>
            </w:r>
          </w:p>
        </w:tc>
        <w:tc>
          <w:tcPr>
            <w:tcW w:w="1300"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0.1693</w:t>
            </w:r>
          </w:p>
        </w:tc>
        <w:tc>
          <w:tcPr>
            <w:tcW w:w="174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0.7291</w:t>
            </w:r>
          </w:p>
        </w:tc>
      </w:tr>
      <w:tr w:rsidR="00B1199B" w:rsidRPr="00DA019E" w:rsidTr="002E3D98">
        <w:trPr>
          <w:trHeight w:val="20"/>
        </w:trPr>
        <w:tc>
          <w:tcPr>
            <w:tcW w:w="1713" w:type="dxa"/>
            <w:tcBorders>
              <w:top w:val="nil"/>
              <w:left w:val="nil"/>
              <w:bottom w:val="nil"/>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p>
        </w:tc>
        <w:tc>
          <w:tcPr>
            <w:tcW w:w="1000" w:type="dxa"/>
            <w:tcBorders>
              <w:top w:val="nil"/>
              <w:left w:val="nil"/>
              <w:bottom w:val="nil"/>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Male</w:t>
            </w:r>
          </w:p>
        </w:tc>
        <w:tc>
          <w:tcPr>
            <w:tcW w:w="2143"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-2.0 (-11.2, 8.1)</w:t>
            </w:r>
          </w:p>
        </w:tc>
        <w:tc>
          <w:tcPr>
            <w:tcW w:w="1428"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0.6864</w:t>
            </w:r>
          </w:p>
        </w:tc>
        <w:tc>
          <w:tcPr>
            <w:tcW w:w="2144"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c>
          <w:tcPr>
            <w:tcW w:w="242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-7.5 (-17.0, 3.0)</w:t>
            </w:r>
          </w:p>
        </w:tc>
        <w:tc>
          <w:tcPr>
            <w:tcW w:w="1300"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0.1570</w:t>
            </w:r>
          </w:p>
        </w:tc>
        <w:tc>
          <w:tcPr>
            <w:tcW w:w="174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r>
      <w:tr w:rsidR="00B1199B" w:rsidRPr="00DA019E" w:rsidTr="002E3D98">
        <w:trPr>
          <w:trHeight w:val="20"/>
        </w:trPr>
        <w:tc>
          <w:tcPr>
            <w:tcW w:w="1713" w:type="dxa"/>
            <w:tcBorders>
              <w:top w:val="nil"/>
              <w:left w:val="nil"/>
              <w:bottom w:val="nil"/>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p>
        </w:tc>
        <w:tc>
          <w:tcPr>
            <w:tcW w:w="1000" w:type="dxa"/>
            <w:tcBorders>
              <w:top w:val="nil"/>
              <w:left w:val="nil"/>
              <w:bottom w:val="nil"/>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Female</w:t>
            </w:r>
          </w:p>
        </w:tc>
        <w:tc>
          <w:tcPr>
            <w:tcW w:w="2143"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6.0 (-8.0, 22.2)</w:t>
            </w:r>
          </w:p>
        </w:tc>
        <w:tc>
          <w:tcPr>
            <w:tcW w:w="1428"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0.4209</w:t>
            </w:r>
          </w:p>
        </w:tc>
        <w:tc>
          <w:tcPr>
            <w:tcW w:w="2144"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c>
          <w:tcPr>
            <w:tcW w:w="242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-7.0 (-18.8, 6.6)</w:t>
            </w:r>
          </w:p>
        </w:tc>
        <w:tc>
          <w:tcPr>
            <w:tcW w:w="1300"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0.2966</w:t>
            </w:r>
          </w:p>
        </w:tc>
        <w:tc>
          <w:tcPr>
            <w:tcW w:w="174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r>
      <w:tr w:rsidR="00B1199B" w:rsidRPr="00DA019E" w:rsidTr="002E3D98">
        <w:trPr>
          <w:trHeight w:val="20"/>
        </w:trPr>
        <w:tc>
          <w:tcPr>
            <w:tcW w:w="1713" w:type="dxa"/>
            <w:tcBorders>
              <w:top w:val="nil"/>
              <w:left w:val="nil"/>
              <w:bottom w:val="nil"/>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r w:rsidRPr="002E3D98">
              <w:rPr>
                <w:rFonts w:ascii="Times New Roman" w:hAnsi="Times New Roman"/>
                <w:sz w:val="20"/>
              </w:rPr>
              <w:t>Social communication</w:t>
            </w:r>
          </w:p>
        </w:tc>
        <w:tc>
          <w:tcPr>
            <w:tcW w:w="1000" w:type="dxa"/>
            <w:tcBorders>
              <w:top w:val="nil"/>
              <w:left w:val="nil"/>
              <w:bottom w:val="nil"/>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Overall</w:t>
            </w:r>
          </w:p>
        </w:tc>
        <w:tc>
          <w:tcPr>
            <w:tcW w:w="2143"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3.4 (-3.3, 10.6)</w:t>
            </w:r>
          </w:p>
        </w:tc>
        <w:tc>
          <w:tcPr>
            <w:tcW w:w="1428"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0.3234</w:t>
            </w:r>
          </w:p>
        </w:tc>
        <w:tc>
          <w:tcPr>
            <w:tcW w:w="2144"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0.3899</w:t>
            </w:r>
          </w:p>
        </w:tc>
        <w:tc>
          <w:tcPr>
            <w:tcW w:w="242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2.0 (-4.9, 9.4)</w:t>
            </w:r>
          </w:p>
        </w:tc>
        <w:tc>
          <w:tcPr>
            <w:tcW w:w="1300"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0.5760</w:t>
            </w:r>
          </w:p>
        </w:tc>
        <w:tc>
          <w:tcPr>
            <w:tcW w:w="174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0.2657</w:t>
            </w:r>
          </w:p>
        </w:tc>
      </w:tr>
      <w:tr w:rsidR="00B1199B" w:rsidRPr="00DA019E" w:rsidTr="002E3D98">
        <w:trPr>
          <w:trHeight w:val="20"/>
        </w:trPr>
        <w:tc>
          <w:tcPr>
            <w:tcW w:w="1713" w:type="dxa"/>
            <w:tcBorders>
              <w:top w:val="nil"/>
              <w:left w:val="nil"/>
              <w:bottom w:val="nil"/>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p>
        </w:tc>
        <w:tc>
          <w:tcPr>
            <w:tcW w:w="1000" w:type="dxa"/>
            <w:tcBorders>
              <w:top w:val="nil"/>
              <w:left w:val="nil"/>
              <w:bottom w:val="nil"/>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Male</w:t>
            </w:r>
          </w:p>
        </w:tc>
        <w:tc>
          <w:tcPr>
            <w:tcW w:w="2143"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6.4 (-2.5, 16.0)</w:t>
            </w:r>
          </w:p>
        </w:tc>
        <w:tc>
          <w:tcPr>
            <w:tcW w:w="1428"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0.1654</w:t>
            </w:r>
          </w:p>
        </w:tc>
        <w:tc>
          <w:tcPr>
            <w:tcW w:w="2144"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c>
          <w:tcPr>
            <w:tcW w:w="242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-5.3 (-13.7, 3.8)</w:t>
            </w:r>
          </w:p>
        </w:tc>
        <w:tc>
          <w:tcPr>
            <w:tcW w:w="1300"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0.2440</w:t>
            </w:r>
          </w:p>
        </w:tc>
        <w:tc>
          <w:tcPr>
            <w:tcW w:w="174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r>
      <w:tr w:rsidR="00B1199B" w:rsidRPr="00DA019E" w:rsidTr="002E3D98">
        <w:trPr>
          <w:trHeight w:val="20"/>
        </w:trPr>
        <w:tc>
          <w:tcPr>
            <w:tcW w:w="1713" w:type="dxa"/>
            <w:tcBorders>
              <w:top w:val="nil"/>
              <w:left w:val="nil"/>
              <w:bottom w:val="nil"/>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p>
        </w:tc>
        <w:tc>
          <w:tcPr>
            <w:tcW w:w="1000" w:type="dxa"/>
            <w:tcBorders>
              <w:top w:val="nil"/>
              <w:left w:val="nil"/>
              <w:bottom w:val="nil"/>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Female</w:t>
            </w:r>
          </w:p>
        </w:tc>
        <w:tc>
          <w:tcPr>
            <w:tcW w:w="2143"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-0.3 (-10.3, 10.9)</w:t>
            </w:r>
          </w:p>
        </w:tc>
        <w:tc>
          <w:tcPr>
            <w:tcW w:w="1428"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0.9620</w:t>
            </w:r>
          </w:p>
        </w:tc>
        <w:tc>
          <w:tcPr>
            <w:tcW w:w="2144"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c>
          <w:tcPr>
            <w:tcW w:w="242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11.8 (0.5, 24.4)*</w:t>
            </w:r>
          </w:p>
        </w:tc>
        <w:tc>
          <w:tcPr>
            <w:tcW w:w="1300"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0.0396</w:t>
            </w:r>
          </w:p>
        </w:tc>
        <w:tc>
          <w:tcPr>
            <w:tcW w:w="174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r>
      <w:tr w:rsidR="00B1199B" w:rsidRPr="00DA019E" w:rsidTr="002E3D98">
        <w:trPr>
          <w:trHeight w:val="20"/>
        </w:trPr>
        <w:tc>
          <w:tcPr>
            <w:tcW w:w="1713" w:type="dxa"/>
            <w:tcBorders>
              <w:top w:val="nil"/>
              <w:left w:val="nil"/>
              <w:bottom w:val="nil"/>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r w:rsidRPr="002E3D98">
              <w:rPr>
                <w:rFonts w:ascii="Times New Roman" w:hAnsi="Times New Roman"/>
                <w:sz w:val="20"/>
              </w:rPr>
              <w:t>Behavior</w:t>
            </w:r>
          </w:p>
        </w:tc>
        <w:tc>
          <w:tcPr>
            <w:tcW w:w="1000" w:type="dxa"/>
            <w:tcBorders>
              <w:top w:val="nil"/>
              <w:left w:val="nil"/>
              <w:bottom w:val="nil"/>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Overall</w:t>
            </w:r>
          </w:p>
        </w:tc>
        <w:tc>
          <w:tcPr>
            <w:tcW w:w="2143"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6.7 (-0.8, 14.8)#</w:t>
            </w:r>
          </w:p>
        </w:tc>
        <w:tc>
          <w:tcPr>
            <w:tcW w:w="1428"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0.0819</w:t>
            </w:r>
          </w:p>
        </w:tc>
        <w:tc>
          <w:tcPr>
            <w:tcW w:w="2144"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0.3620</w:t>
            </w:r>
          </w:p>
        </w:tc>
        <w:tc>
          <w:tcPr>
            <w:tcW w:w="242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-0.8 (-8.1, 7.0)</w:t>
            </w:r>
          </w:p>
        </w:tc>
        <w:tc>
          <w:tcPr>
            <w:tcW w:w="1300"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0.8289</w:t>
            </w:r>
          </w:p>
        </w:tc>
        <w:tc>
          <w:tcPr>
            <w:tcW w:w="174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0.0504</w:t>
            </w:r>
          </w:p>
        </w:tc>
      </w:tr>
      <w:tr w:rsidR="00B1199B" w:rsidRPr="00DA019E" w:rsidTr="002E3D98">
        <w:trPr>
          <w:trHeight w:val="20"/>
        </w:trPr>
        <w:tc>
          <w:tcPr>
            <w:tcW w:w="1713" w:type="dxa"/>
            <w:tcBorders>
              <w:top w:val="nil"/>
              <w:left w:val="nil"/>
              <w:bottom w:val="nil"/>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p>
        </w:tc>
        <w:tc>
          <w:tcPr>
            <w:tcW w:w="1000" w:type="dxa"/>
            <w:tcBorders>
              <w:top w:val="nil"/>
              <w:left w:val="nil"/>
              <w:bottom w:val="nil"/>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Male</w:t>
            </w:r>
          </w:p>
        </w:tc>
        <w:tc>
          <w:tcPr>
            <w:tcW w:w="2143"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7.8 (-1.5, 18.1)</w:t>
            </w:r>
          </w:p>
        </w:tc>
        <w:tc>
          <w:tcPr>
            <w:tcW w:w="1428" w:type="dxa"/>
            <w:tcBorders>
              <w:top w:val="nil"/>
              <w:left w:val="nil"/>
              <w:bottom w:val="nil"/>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0.1034</w:t>
            </w:r>
          </w:p>
        </w:tc>
        <w:tc>
          <w:tcPr>
            <w:tcW w:w="2144"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c>
          <w:tcPr>
            <w:tcW w:w="242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-6.7 (-15.2, 2.6)</w:t>
            </w:r>
          </w:p>
        </w:tc>
        <w:tc>
          <w:tcPr>
            <w:tcW w:w="1300"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0.1507</w:t>
            </w:r>
          </w:p>
        </w:tc>
        <w:tc>
          <w:tcPr>
            <w:tcW w:w="1747" w:type="dxa"/>
            <w:tcBorders>
              <w:top w:val="nil"/>
              <w:left w:val="nil"/>
              <w:bottom w:val="nil"/>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p>
        </w:tc>
      </w:tr>
      <w:tr w:rsidR="00B1199B" w:rsidRPr="00DA019E" w:rsidTr="002E3D98">
        <w:trPr>
          <w:trHeight w:val="20"/>
        </w:trPr>
        <w:tc>
          <w:tcPr>
            <w:tcW w:w="1713" w:type="dxa"/>
            <w:tcBorders>
              <w:top w:val="nil"/>
              <w:left w:val="nil"/>
              <w:bottom w:val="single" w:sz="4" w:space="0" w:color="auto"/>
              <w:right w:val="nil"/>
            </w:tcBorders>
            <w:shd w:val="clear" w:color="auto" w:fill="auto"/>
            <w:noWrap/>
            <w:vAlign w:val="center"/>
            <w:hideMark/>
          </w:tcPr>
          <w:p w:rsidR="00B1199B" w:rsidRPr="002E3D98" w:rsidRDefault="00B1199B" w:rsidP="002E3D98">
            <w:pPr>
              <w:pStyle w:val="NoSpacing1"/>
              <w:rPr>
                <w:rFonts w:ascii="Times New Roman" w:hAnsi="Times New Roman"/>
                <w:sz w:val="20"/>
              </w:rPr>
            </w:pPr>
            <w:r w:rsidRPr="002E3D98">
              <w:rPr>
                <w:rFonts w:ascii="Times New Roman" w:hAnsi="Times New Roman"/>
                <w:sz w:val="20"/>
              </w:rPr>
              <w:t xml:space="preserve">　</w:t>
            </w:r>
          </w:p>
        </w:tc>
        <w:tc>
          <w:tcPr>
            <w:tcW w:w="1000" w:type="dxa"/>
            <w:tcBorders>
              <w:top w:val="nil"/>
              <w:left w:val="nil"/>
              <w:bottom w:val="single" w:sz="4" w:space="0" w:color="auto"/>
              <w:right w:val="nil"/>
            </w:tcBorders>
            <w:shd w:val="clear" w:color="auto" w:fill="auto"/>
            <w:vAlign w:val="center"/>
            <w:hideMark/>
          </w:tcPr>
          <w:p w:rsidR="00B1199B" w:rsidRPr="002E3D98" w:rsidRDefault="00B1199B" w:rsidP="002E3D98">
            <w:pPr>
              <w:spacing w:line="240" w:lineRule="auto"/>
              <w:rPr>
                <w:rFonts w:ascii="Times New Roman" w:hAnsi="Times New Roman" w:cs="Times New Roman"/>
              </w:rPr>
            </w:pPr>
            <w:r w:rsidRPr="002E3D98">
              <w:rPr>
                <w:rFonts w:ascii="Times New Roman" w:hAnsi="Times New Roman" w:cs="Times New Roman"/>
              </w:rPr>
              <w:t>Female</w:t>
            </w:r>
          </w:p>
        </w:tc>
        <w:tc>
          <w:tcPr>
            <w:tcW w:w="2143" w:type="dxa"/>
            <w:tcBorders>
              <w:top w:val="nil"/>
              <w:left w:val="nil"/>
              <w:bottom w:val="single" w:sz="4" w:space="0" w:color="auto"/>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3.1 (-8.9, 16.7)</w:t>
            </w:r>
          </w:p>
        </w:tc>
        <w:tc>
          <w:tcPr>
            <w:tcW w:w="1428" w:type="dxa"/>
            <w:tcBorders>
              <w:top w:val="nil"/>
              <w:left w:val="nil"/>
              <w:bottom w:val="single" w:sz="4" w:space="0" w:color="auto"/>
              <w:right w:val="nil"/>
            </w:tcBorders>
            <w:shd w:val="clear" w:color="auto" w:fill="auto"/>
            <w:noWrap/>
            <w:vAlign w:val="center"/>
            <w:hideMark/>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0.6286</w:t>
            </w:r>
          </w:p>
        </w:tc>
        <w:tc>
          <w:tcPr>
            <w:tcW w:w="2144" w:type="dxa"/>
            <w:tcBorders>
              <w:top w:val="nil"/>
              <w:left w:val="nil"/>
              <w:bottom w:val="single" w:sz="4" w:space="0" w:color="auto"/>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 xml:space="preserve">　</w:t>
            </w:r>
          </w:p>
        </w:tc>
        <w:tc>
          <w:tcPr>
            <w:tcW w:w="2427" w:type="dxa"/>
            <w:tcBorders>
              <w:top w:val="nil"/>
              <w:left w:val="nil"/>
              <w:bottom w:val="single" w:sz="4" w:space="0" w:color="auto"/>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6.0 (-6.1, 19.6)</w:t>
            </w:r>
          </w:p>
        </w:tc>
        <w:tc>
          <w:tcPr>
            <w:tcW w:w="1300" w:type="dxa"/>
            <w:tcBorders>
              <w:top w:val="nil"/>
              <w:left w:val="nil"/>
              <w:bottom w:val="single" w:sz="4" w:space="0" w:color="auto"/>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0.3455</w:t>
            </w:r>
          </w:p>
        </w:tc>
        <w:tc>
          <w:tcPr>
            <w:tcW w:w="1747" w:type="dxa"/>
            <w:tcBorders>
              <w:top w:val="nil"/>
              <w:left w:val="nil"/>
              <w:bottom w:val="single" w:sz="4" w:space="0" w:color="auto"/>
              <w:right w:val="nil"/>
            </w:tcBorders>
            <w:vAlign w:val="center"/>
          </w:tcPr>
          <w:p w:rsidR="00B1199B" w:rsidRPr="002E3D98" w:rsidRDefault="00B1199B" w:rsidP="002E3D98">
            <w:pPr>
              <w:spacing w:line="240" w:lineRule="auto"/>
              <w:jc w:val="center"/>
              <w:rPr>
                <w:rFonts w:ascii="Times New Roman" w:eastAsia="Malgun Gothic" w:hAnsi="Times New Roman" w:cs="Times New Roman"/>
                <w:color w:val="000000"/>
              </w:rPr>
            </w:pPr>
            <w:r w:rsidRPr="002E3D98">
              <w:rPr>
                <w:rFonts w:ascii="Times New Roman" w:eastAsia="Malgun Gothic" w:hAnsi="Times New Roman" w:cs="Times New Roman"/>
                <w:color w:val="000000"/>
              </w:rPr>
              <w:t xml:space="preserve">　</w:t>
            </w:r>
          </w:p>
        </w:tc>
      </w:tr>
    </w:tbl>
    <w:p w:rsidR="006234C1" w:rsidRPr="004D0722" w:rsidRDefault="006234C1" w:rsidP="004D0722">
      <w:pPr>
        <w:pStyle w:val="NoSpacing"/>
        <w:rPr>
          <w:rFonts w:ascii="Times New Roman" w:hAnsi="Times New Roman" w:cs="Times New Roman"/>
          <w:sz w:val="18"/>
        </w:rPr>
      </w:pPr>
      <w:r w:rsidRPr="004D0722">
        <w:rPr>
          <w:rFonts w:ascii="Times New Roman" w:hAnsi="Times New Roman" w:cs="Times New Roman"/>
          <w:sz w:val="18"/>
        </w:rPr>
        <w:t xml:space="preserve">Abbreviations: K-SCQ, Korean version of the Social Communication Questionnaire; BPA, Bisphenol A; CI, confidence interval </w:t>
      </w:r>
    </w:p>
    <w:p w:rsidR="004D0722" w:rsidRPr="004D0722" w:rsidRDefault="004D0722" w:rsidP="004D0722">
      <w:pPr>
        <w:pStyle w:val="NoSpacing"/>
        <w:rPr>
          <w:rFonts w:ascii="Times New Roman" w:hAnsi="Times New Roman" w:cs="Times New Roman"/>
          <w:sz w:val="18"/>
        </w:rPr>
      </w:pPr>
      <w:r w:rsidRPr="004D0722">
        <w:rPr>
          <w:rFonts w:ascii="Times New Roman" w:hAnsi="Times New Roman" w:cs="Times New Roman"/>
          <w:sz w:val="18"/>
        </w:rPr>
        <w:t>Models were adjusted for gender (boy or girl), parity (1st vs. other), mother’s education (high school or lower vs. more than high school), birth weight (kg), use of plastic dishes in the microwave oven (yes or no), and maternal and postnatal creatinine. In addition, creatinine-unadjusted prenatal and postnatal BPA levels were mutually controlled for in the model.</w:t>
      </w:r>
    </w:p>
    <w:p w:rsidR="00DA019E" w:rsidRPr="004D0722" w:rsidRDefault="00DA019E" w:rsidP="004D0722">
      <w:pPr>
        <w:pStyle w:val="NoSpacing"/>
        <w:rPr>
          <w:rFonts w:ascii="Times New Roman" w:hAnsi="Times New Roman" w:cs="Times New Roman"/>
          <w:sz w:val="18"/>
        </w:rPr>
      </w:pPr>
      <w:r w:rsidRPr="004D0722">
        <w:rPr>
          <w:rFonts w:ascii="Times New Roman" w:hAnsi="Times New Roman" w:cs="Times New Roman"/>
          <w:sz w:val="18"/>
        </w:rPr>
        <w:t>* P-value &lt; 0.05; # P-value &lt;0.1</w:t>
      </w:r>
    </w:p>
    <w:p w:rsidR="00E3569C" w:rsidRDefault="00E3569C">
      <w:pPr>
        <w:widowControl/>
        <w:wordWrap/>
        <w:autoSpaceDE/>
        <w:autoSpaceDN/>
        <w:rPr>
          <w:rFonts w:ascii="Times New Roman" w:hAnsi="Times New Roman" w:cs="Times New Roman"/>
          <w:sz w:val="18"/>
          <w:szCs w:val="18"/>
        </w:rPr>
        <w:sectPr w:rsidR="00E3569C" w:rsidSect="00E3569C">
          <w:pgSz w:w="16838" w:h="11906" w:orient="landscape"/>
          <w:pgMar w:top="1440" w:right="1701" w:bottom="1440" w:left="1440" w:header="851" w:footer="992" w:gutter="0"/>
          <w:cols w:space="425"/>
          <w:docGrid w:linePitch="360"/>
        </w:sectPr>
      </w:pPr>
    </w:p>
    <w:p w:rsidR="00CC0CEF" w:rsidRPr="00CC0CEF" w:rsidRDefault="00CC0CEF" w:rsidP="0049101F">
      <w:pPr>
        <w:pStyle w:val="SuppTab"/>
        <w:rPr>
          <w:sz w:val="24"/>
        </w:rPr>
      </w:pPr>
      <w:bookmarkStart w:id="7" w:name="_Toc486596830"/>
      <w:bookmarkStart w:id="8" w:name="_Toc468441773"/>
      <w:r w:rsidRPr="008D0F7F">
        <w:rPr>
          <w:sz w:val="24"/>
        </w:rPr>
        <w:lastRenderedPageBreak/>
        <w:t xml:space="preserve">Table </w:t>
      </w:r>
      <w:proofErr w:type="spellStart"/>
      <w:r w:rsidRPr="008D0F7F">
        <w:rPr>
          <w:sz w:val="24"/>
        </w:rPr>
        <w:t>S</w:t>
      </w:r>
      <w:r w:rsidR="003A1858">
        <w:rPr>
          <w:rFonts w:hint="eastAsia"/>
          <w:sz w:val="24"/>
        </w:rPr>
        <w:t>4</w:t>
      </w:r>
      <w:proofErr w:type="spellEnd"/>
      <w:r w:rsidRPr="008D0F7F">
        <w:rPr>
          <w:sz w:val="24"/>
        </w:rPr>
        <w:t xml:space="preserve">. </w:t>
      </w:r>
      <w:r w:rsidR="0049101F" w:rsidRPr="008D0F7F">
        <w:rPr>
          <w:sz w:val="24"/>
        </w:rPr>
        <w:t>Percent</w:t>
      </w:r>
      <w:r w:rsidR="0049101F">
        <w:rPr>
          <w:rFonts w:hint="eastAsia"/>
          <w:sz w:val="24"/>
        </w:rPr>
        <w:t>age</w:t>
      </w:r>
      <w:r w:rsidR="0049101F" w:rsidRPr="008D0F7F">
        <w:rPr>
          <w:sz w:val="24"/>
        </w:rPr>
        <w:t xml:space="preserve"> change in </w:t>
      </w:r>
      <w:r w:rsidR="0049101F">
        <w:rPr>
          <w:rFonts w:hint="eastAsia"/>
          <w:sz w:val="24"/>
        </w:rPr>
        <w:t>scores on the K-SCQ</w:t>
      </w:r>
      <w:r w:rsidR="0049101F" w:rsidRPr="008D0F7F">
        <w:rPr>
          <w:rFonts w:hint="eastAsia"/>
          <w:sz w:val="24"/>
        </w:rPr>
        <w:t xml:space="preserve"> associated with </w:t>
      </w:r>
      <w:r w:rsidR="0049101F">
        <w:rPr>
          <w:rFonts w:hint="eastAsia"/>
          <w:sz w:val="24"/>
        </w:rPr>
        <w:t xml:space="preserve">2-fold increase in </w:t>
      </w:r>
      <w:r w:rsidR="0049101F" w:rsidRPr="008D0F7F">
        <w:rPr>
          <w:rFonts w:hint="eastAsia"/>
          <w:sz w:val="24"/>
        </w:rPr>
        <w:t>creatinine-adjusted prenatal and postnatal BPA</w:t>
      </w:r>
      <w:r w:rsidR="0049101F">
        <w:rPr>
          <w:rFonts w:hint="eastAsia"/>
          <w:sz w:val="24"/>
        </w:rPr>
        <w:t xml:space="preserve"> levels</w:t>
      </w:r>
      <w:r w:rsidR="0049101F" w:rsidRPr="008D0F7F">
        <w:rPr>
          <w:sz w:val="24"/>
        </w:rPr>
        <w:t xml:space="preserve"> </w:t>
      </w:r>
      <w:r>
        <w:rPr>
          <w:rFonts w:hint="eastAsia"/>
          <w:sz w:val="24"/>
        </w:rPr>
        <w:t>after controlling for covariates</w:t>
      </w:r>
      <w:bookmarkEnd w:id="7"/>
    </w:p>
    <w:tbl>
      <w:tblPr>
        <w:tblW w:w="13716" w:type="dxa"/>
        <w:tblInd w:w="99" w:type="dxa"/>
        <w:tblBorders>
          <w:top w:val="single" w:sz="4" w:space="0" w:color="auto"/>
          <w:bottom w:val="single" w:sz="4" w:space="0" w:color="auto"/>
        </w:tblBorders>
        <w:tblCellMar>
          <w:left w:w="99" w:type="dxa"/>
          <w:right w:w="99" w:type="dxa"/>
        </w:tblCellMar>
        <w:tblLook w:val="04A0"/>
      </w:tblPr>
      <w:tblGrid>
        <w:gridCol w:w="3119"/>
        <w:gridCol w:w="2300"/>
        <w:gridCol w:w="2015"/>
        <w:gridCol w:w="2017"/>
        <w:gridCol w:w="2171"/>
        <w:gridCol w:w="2094"/>
      </w:tblGrid>
      <w:tr w:rsidR="0036688A" w:rsidRPr="0036688A" w:rsidTr="0036688A">
        <w:trPr>
          <w:trHeight w:val="397"/>
        </w:trPr>
        <w:tc>
          <w:tcPr>
            <w:tcW w:w="3119" w:type="dxa"/>
            <w:vMerge w:val="restart"/>
            <w:tcBorders>
              <w:top w:val="single" w:sz="4" w:space="0" w:color="auto"/>
            </w:tcBorders>
            <w:shd w:val="clear" w:color="auto" w:fill="auto"/>
            <w:noWrap/>
            <w:vAlign w:val="center"/>
          </w:tcPr>
          <w:p w:rsidR="0036688A" w:rsidRPr="0036688A" w:rsidRDefault="0036688A" w:rsidP="0036688A">
            <w:pPr>
              <w:pStyle w:val="NoSpacing"/>
              <w:rPr>
                <w:rFonts w:ascii="Times New Roman" w:hAnsi="Times New Roman" w:cs="Times New Roman"/>
                <w:szCs w:val="20"/>
              </w:rPr>
            </w:pPr>
            <w:r w:rsidRPr="0036688A">
              <w:rPr>
                <w:rFonts w:ascii="Times New Roman" w:hAnsi="Times New Roman" w:cs="Times New Roman"/>
                <w:szCs w:val="20"/>
              </w:rPr>
              <w:t>Covariates</w:t>
            </w:r>
          </w:p>
        </w:tc>
        <w:tc>
          <w:tcPr>
            <w:tcW w:w="2300" w:type="dxa"/>
            <w:vMerge w:val="restart"/>
            <w:tcBorders>
              <w:top w:val="single" w:sz="4" w:space="0" w:color="auto"/>
            </w:tcBorders>
            <w:shd w:val="clear" w:color="auto" w:fill="auto"/>
            <w:noWrap/>
            <w:vAlign w:val="center"/>
          </w:tcPr>
          <w:p w:rsidR="0036688A" w:rsidRPr="0036688A" w:rsidRDefault="0036688A" w:rsidP="0036688A">
            <w:pPr>
              <w:pStyle w:val="NoSpacing"/>
              <w:jc w:val="center"/>
              <w:rPr>
                <w:rFonts w:ascii="Times New Roman" w:hAnsi="Times New Roman" w:cs="Times New Roman"/>
                <w:szCs w:val="20"/>
              </w:rPr>
            </w:pPr>
            <w:r w:rsidRPr="0036688A">
              <w:rPr>
                <w:rFonts w:ascii="Times New Roman" w:hAnsi="Times New Roman" w:cs="Times New Roman"/>
                <w:szCs w:val="20"/>
              </w:rPr>
              <w:t>Sample size (n)</w:t>
            </w:r>
          </w:p>
        </w:tc>
        <w:tc>
          <w:tcPr>
            <w:tcW w:w="8297" w:type="dxa"/>
            <w:gridSpan w:val="4"/>
            <w:tcBorders>
              <w:top w:val="single" w:sz="4" w:space="0" w:color="auto"/>
              <w:bottom w:val="single" w:sz="4" w:space="0" w:color="auto"/>
            </w:tcBorders>
            <w:shd w:val="clear" w:color="auto" w:fill="auto"/>
            <w:noWrap/>
            <w:vAlign w:val="center"/>
          </w:tcPr>
          <w:p w:rsidR="0036688A" w:rsidRPr="0036688A" w:rsidRDefault="0036688A" w:rsidP="0036688A">
            <w:pPr>
              <w:pStyle w:val="NoSpacing"/>
              <w:jc w:val="center"/>
              <w:rPr>
                <w:rFonts w:ascii="Times New Roman" w:hAnsi="Times New Roman" w:cs="Times New Roman"/>
                <w:szCs w:val="20"/>
              </w:rPr>
            </w:pPr>
            <w:r w:rsidRPr="0036688A">
              <w:rPr>
                <w:rFonts w:ascii="Times New Roman" w:hAnsi="Times New Roman" w:cs="Times New Roman"/>
                <w:szCs w:val="20"/>
              </w:rPr>
              <w:t>% change (95% CI)</w:t>
            </w:r>
          </w:p>
        </w:tc>
      </w:tr>
      <w:tr w:rsidR="0036688A" w:rsidRPr="0036688A" w:rsidTr="0036688A">
        <w:trPr>
          <w:trHeight w:val="397"/>
        </w:trPr>
        <w:tc>
          <w:tcPr>
            <w:tcW w:w="3119" w:type="dxa"/>
            <w:vMerge/>
            <w:shd w:val="clear" w:color="auto" w:fill="auto"/>
            <w:noWrap/>
            <w:vAlign w:val="center"/>
            <w:hideMark/>
          </w:tcPr>
          <w:p w:rsidR="0036688A" w:rsidRPr="0036688A" w:rsidRDefault="0036688A" w:rsidP="0036688A">
            <w:pPr>
              <w:pStyle w:val="NoSpacing"/>
              <w:rPr>
                <w:rFonts w:ascii="Times New Roman" w:hAnsi="Times New Roman" w:cs="Times New Roman"/>
                <w:szCs w:val="20"/>
              </w:rPr>
            </w:pPr>
          </w:p>
        </w:tc>
        <w:tc>
          <w:tcPr>
            <w:tcW w:w="2300" w:type="dxa"/>
            <w:vMerge/>
            <w:shd w:val="clear" w:color="auto" w:fill="auto"/>
            <w:noWrap/>
            <w:vAlign w:val="center"/>
            <w:hideMark/>
          </w:tcPr>
          <w:p w:rsidR="0036688A" w:rsidRPr="0036688A" w:rsidRDefault="0036688A" w:rsidP="0036688A">
            <w:pPr>
              <w:pStyle w:val="NoSpacing"/>
              <w:jc w:val="center"/>
              <w:rPr>
                <w:rFonts w:ascii="Times New Roman" w:hAnsi="Times New Roman" w:cs="Times New Roman"/>
                <w:szCs w:val="20"/>
              </w:rPr>
            </w:pPr>
          </w:p>
        </w:tc>
        <w:tc>
          <w:tcPr>
            <w:tcW w:w="4032" w:type="dxa"/>
            <w:gridSpan w:val="2"/>
            <w:tcBorders>
              <w:top w:val="single" w:sz="4" w:space="0" w:color="auto"/>
              <w:bottom w:val="single" w:sz="4" w:space="0" w:color="auto"/>
            </w:tcBorders>
            <w:shd w:val="clear" w:color="auto" w:fill="auto"/>
            <w:noWrap/>
            <w:vAlign w:val="center"/>
            <w:hideMark/>
          </w:tcPr>
          <w:p w:rsidR="0036688A" w:rsidRPr="0036688A" w:rsidRDefault="0036688A" w:rsidP="0036688A">
            <w:pPr>
              <w:pStyle w:val="NoSpacing"/>
              <w:jc w:val="center"/>
              <w:rPr>
                <w:rFonts w:ascii="Times New Roman" w:hAnsi="Times New Roman" w:cs="Times New Roman"/>
                <w:szCs w:val="20"/>
              </w:rPr>
            </w:pPr>
            <w:r w:rsidRPr="0036688A">
              <w:rPr>
                <w:rFonts w:ascii="Times New Roman" w:hAnsi="Times New Roman" w:cs="Times New Roman"/>
                <w:szCs w:val="20"/>
              </w:rPr>
              <w:t>Prenatal BPA</w:t>
            </w:r>
          </w:p>
        </w:tc>
        <w:tc>
          <w:tcPr>
            <w:tcW w:w="4265" w:type="dxa"/>
            <w:gridSpan w:val="2"/>
            <w:tcBorders>
              <w:top w:val="single" w:sz="4" w:space="0" w:color="auto"/>
              <w:bottom w:val="single" w:sz="4" w:space="0" w:color="auto"/>
            </w:tcBorders>
            <w:shd w:val="clear" w:color="auto" w:fill="auto"/>
            <w:noWrap/>
            <w:vAlign w:val="center"/>
            <w:hideMark/>
          </w:tcPr>
          <w:p w:rsidR="0036688A" w:rsidRPr="0036688A" w:rsidRDefault="0036688A" w:rsidP="0036688A">
            <w:pPr>
              <w:pStyle w:val="NoSpacing"/>
              <w:jc w:val="center"/>
              <w:rPr>
                <w:rFonts w:ascii="Times New Roman" w:hAnsi="Times New Roman" w:cs="Times New Roman"/>
                <w:szCs w:val="20"/>
              </w:rPr>
            </w:pPr>
            <w:r w:rsidRPr="0036688A">
              <w:rPr>
                <w:rFonts w:ascii="Times New Roman" w:hAnsi="Times New Roman" w:cs="Times New Roman"/>
                <w:szCs w:val="20"/>
              </w:rPr>
              <w:t>Postnatal BPA</w:t>
            </w:r>
          </w:p>
        </w:tc>
      </w:tr>
      <w:tr w:rsidR="0036688A" w:rsidRPr="0036688A" w:rsidTr="0036688A">
        <w:trPr>
          <w:trHeight w:val="397"/>
        </w:trPr>
        <w:tc>
          <w:tcPr>
            <w:tcW w:w="3119" w:type="dxa"/>
            <w:vMerge/>
            <w:tcBorders>
              <w:bottom w:val="single" w:sz="4" w:space="0" w:color="auto"/>
            </w:tcBorders>
            <w:shd w:val="clear" w:color="auto" w:fill="auto"/>
            <w:noWrap/>
            <w:vAlign w:val="center"/>
            <w:hideMark/>
          </w:tcPr>
          <w:p w:rsidR="0036688A" w:rsidRPr="0036688A" w:rsidRDefault="0036688A" w:rsidP="0036688A">
            <w:pPr>
              <w:pStyle w:val="NoSpacing"/>
              <w:rPr>
                <w:rFonts w:ascii="Times New Roman" w:hAnsi="Times New Roman" w:cs="Times New Roman"/>
                <w:szCs w:val="20"/>
              </w:rPr>
            </w:pPr>
          </w:p>
        </w:tc>
        <w:tc>
          <w:tcPr>
            <w:tcW w:w="2300" w:type="dxa"/>
            <w:vMerge/>
            <w:tcBorders>
              <w:bottom w:val="single" w:sz="4" w:space="0" w:color="auto"/>
            </w:tcBorders>
            <w:shd w:val="clear" w:color="auto" w:fill="auto"/>
            <w:noWrap/>
            <w:vAlign w:val="center"/>
            <w:hideMark/>
          </w:tcPr>
          <w:p w:rsidR="0036688A" w:rsidRPr="0036688A" w:rsidRDefault="0036688A" w:rsidP="0036688A">
            <w:pPr>
              <w:pStyle w:val="NoSpacing"/>
              <w:jc w:val="center"/>
              <w:rPr>
                <w:rFonts w:ascii="Times New Roman" w:hAnsi="Times New Roman" w:cs="Times New Roman"/>
                <w:szCs w:val="20"/>
              </w:rPr>
            </w:pPr>
          </w:p>
        </w:tc>
        <w:tc>
          <w:tcPr>
            <w:tcW w:w="2015" w:type="dxa"/>
            <w:tcBorders>
              <w:top w:val="single" w:sz="4" w:space="0" w:color="auto"/>
              <w:bottom w:val="single" w:sz="4" w:space="0" w:color="auto"/>
            </w:tcBorders>
            <w:shd w:val="clear" w:color="auto" w:fill="auto"/>
            <w:noWrap/>
            <w:vAlign w:val="center"/>
            <w:hideMark/>
          </w:tcPr>
          <w:p w:rsidR="0036688A" w:rsidRPr="0036688A" w:rsidRDefault="0036688A" w:rsidP="0036688A">
            <w:pPr>
              <w:pStyle w:val="NoSpacing"/>
              <w:jc w:val="center"/>
              <w:rPr>
                <w:rFonts w:ascii="Times New Roman" w:hAnsi="Times New Roman" w:cs="Times New Roman"/>
                <w:szCs w:val="20"/>
              </w:rPr>
            </w:pPr>
            <w:r w:rsidRPr="0036688A">
              <w:rPr>
                <w:rFonts w:ascii="Times New Roman" w:hAnsi="Times New Roman" w:cs="Times New Roman"/>
                <w:szCs w:val="20"/>
              </w:rPr>
              <w:t>Model 1</w:t>
            </w:r>
          </w:p>
        </w:tc>
        <w:tc>
          <w:tcPr>
            <w:tcW w:w="2017" w:type="dxa"/>
            <w:tcBorders>
              <w:top w:val="single" w:sz="4" w:space="0" w:color="auto"/>
              <w:bottom w:val="single" w:sz="4" w:space="0" w:color="auto"/>
            </w:tcBorders>
            <w:shd w:val="clear" w:color="auto" w:fill="auto"/>
            <w:noWrap/>
            <w:vAlign w:val="center"/>
            <w:hideMark/>
          </w:tcPr>
          <w:p w:rsidR="0036688A" w:rsidRPr="0036688A" w:rsidRDefault="0036688A" w:rsidP="0036688A">
            <w:pPr>
              <w:pStyle w:val="NoSpacing"/>
              <w:jc w:val="center"/>
              <w:rPr>
                <w:rFonts w:ascii="Times New Roman" w:hAnsi="Times New Roman" w:cs="Times New Roman"/>
                <w:szCs w:val="20"/>
              </w:rPr>
            </w:pPr>
            <w:r w:rsidRPr="0036688A">
              <w:rPr>
                <w:rFonts w:ascii="Times New Roman" w:hAnsi="Times New Roman" w:cs="Times New Roman"/>
                <w:szCs w:val="20"/>
              </w:rPr>
              <w:t>Model 2</w:t>
            </w:r>
          </w:p>
        </w:tc>
        <w:tc>
          <w:tcPr>
            <w:tcW w:w="2171" w:type="dxa"/>
            <w:tcBorders>
              <w:top w:val="single" w:sz="4" w:space="0" w:color="auto"/>
              <w:bottom w:val="single" w:sz="4" w:space="0" w:color="auto"/>
            </w:tcBorders>
            <w:shd w:val="clear" w:color="auto" w:fill="auto"/>
            <w:noWrap/>
            <w:vAlign w:val="center"/>
            <w:hideMark/>
          </w:tcPr>
          <w:p w:rsidR="0036688A" w:rsidRPr="0036688A" w:rsidRDefault="0036688A" w:rsidP="0036688A">
            <w:pPr>
              <w:pStyle w:val="NoSpacing"/>
              <w:jc w:val="center"/>
              <w:rPr>
                <w:rFonts w:ascii="Times New Roman" w:hAnsi="Times New Roman" w:cs="Times New Roman"/>
                <w:szCs w:val="20"/>
              </w:rPr>
            </w:pPr>
            <w:r w:rsidRPr="0036688A">
              <w:rPr>
                <w:rFonts w:ascii="Times New Roman" w:hAnsi="Times New Roman" w:cs="Times New Roman"/>
                <w:szCs w:val="20"/>
              </w:rPr>
              <w:t>Model 1</w:t>
            </w:r>
          </w:p>
        </w:tc>
        <w:tc>
          <w:tcPr>
            <w:tcW w:w="2094" w:type="dxa"/>
            <w:tcBorders>
              <w:top w:val="single" w:sz="4" w:space="0" w:color="auto"/>
              <w:bottom w:val="single" w:sz="4" w:space="0" w:color="auto"/>
            </w:tcBorders>
            <w:shd w:val="clear" w:color="auto" w:fill="auto"/>
            <w:noWrap/>
            <w:vAlign w:val="center"/>
            <w:hideMark/>
          </w:tcPr>
          <w:p w:rsidR="0036688A" w:rsidRPr="0036688A" w:rsidRDefault="0036688A" w:rsidP="0036688A">
            <w:pPr>
              <w:pStyle w:val="NoSpacing"/>
              <w:jc w:val="center"/>
              <w:rPr>
                <w:rFonts w:ascii="Times New Roman" w:hAnsi="Times New Roman" w:cs="Times New Roman"/>
                <w:szCs w:val="20"/>
              </w:rPr>
            </w:pPr>
            <w:r w:rsidRPr="0036688A">
              <w:rPr>
                <w:rFonts w:ascii="Times New Roman" w:hAnsi="Times New Roman" w:cs="Times New Roman"/>
                <w:szCs w:val="20"/>
              </w:rPr>
              <w:t>Model 2</w:t>
            </w:r>
          </w:p>
        </w:tc>
      </w:tr>
      <w:tr w:rsidR="00B11E8A" w:rsidRPr="0036688A" w:rsidTr="0036688A">
        <w:trPr>
          <w:trHeight w:val="397"/>
        </w:trPr>
        <w:tc>
          <w:tcPr>
            <w:tcW w:w="3119" w:type="dxa"/>
            <w:tcBorders>
              <w:top w:val="single" w:sz="4" w:space="0" w:color="auto"/>
            </w:tcBorders>
            <w:shd w:val="clear" w:color="auto" w:fill="auto"/>
            <w:noWrap/>
            <w:vAlign w:val="center"/>
            <w:hideMark/>
          </w:tcPr>
          <w:p w:rsidR="00B11E8A" w:rsidRPr="0036688A" w:rsidRDefault="00B11E8A" w:rsidP="0036688A">
            <w:pPr>
              <w:pStyle w:val="NoSpacing"/>
              <w:rPr>
                <w:rFonts w:ascii="Times New Roman" w:hAnsi="Times New Roman" w:cs="Times New Roman"/>
                <w:szCs w:val="20"/>
              </w:rPr>
            </w:pPr>
            <w:r w:rsidRPr="0036688A">
              <w:rPr>
                <w:rFonts w:ascii="Times New Roman" w:hAnsi="Times New Roman" w:cs="Times New Roman"/>
                <w:szCs w:val="20"/>
              </w:rPr>
              <w:t>Maternal age</w:t>
            </w:r>
          </w:p>
        </w:tc>
        <w:tc>
          <w:tcPr>
            <w:tcW w:w="2300" w:type="dxa"/>
            <w:tcBorders>
              <w:top w:val="single" w:sz="4" w:space="0" w:color="auto"/>
            </w:tcBorders>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304</w:t>
            </w:r>
          </w:p>
        </w:tc>
        <w:tc>
          <w:tcPr>
            <w:tcW w:w="2015" w:type="dxa"/>
            <w:tcBorders>
              <w:top w:val="single" w:sz="4" w:space="0" w:color="auto"/>
            </w:tcBorders>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3.4 (-0.8, 7.7)</w:t>
            </w:r>
          </w:p>
        </w:tc>
        <w:tc>
          <w:tcPr>
            <w:tcW w:w="2017" w:type="dxa"/>
            <w:tcBorders>
              <w:top w:val="single" w:sz="4" w:space="0" w:color="auto"/>
            </w:tcBorders>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3.4 (-0.8, 7.7)</w:t>
            </w:r>
          </w:p>
        </w:tc>
        <w:tc>
          <w:tcPr>
            <w:tcW w:w="2171" w:type="dxa"/>
            <w:tcBorders>
              <w:top w:val="single" w:sz="4" w:space="0" w:color="auto"/>
            </w:tcBorders>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-1.0 (-5.1, 3.3)</w:t>
            </w:r>
          </w:p>
        </w:tc>
        <w:tc>
          <w:tcPr>
            <w:tcW w:w="2094" w:type="dxa"/>
            <w:tcBorders>
              <w:top w:val="single" w:sz="4" w:space="0" w:color="auto"/>
            </w:tcBorders>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-0.8 (-5.0, 3.5)</w:t>
            </w:r>
          </w:p>
        </w:tc>
      </w:tr>
      <w:tr w:rsidR="00B11E8A" w:rsidRPr="0036688A" w:rsidTr="0036688A">
        <w:trPr>
          <w:trHeight w:val="397"/>
        </w:trPr>
        <w:tc>
          <w:tcPr>
            <w:tcW w:w="3119" w:type="dxa"/>
            <w:shd w:val="clear" w:color="auto" w:fill="auto"/>
            <w:noWrap/>
            <w:vAlign w:val="center"/>
            <w:hideMark/>
          </w:tcPr>
          <w:p w:rsidR="00B11E8A" w:rsidRPr="0036688A" w:rsidRDefault="00B11E8A" w:rsidP="0036688A">
            <w:pPr>
              <w:pStyle w:val="NoSpacing"/>
              <w:rPr>
                <w:rFonts w:ascii="Times New Roman" w:hAnsi="Times New Roman" w:cs="Times New Roman"/>
                <w:szCs w:val="20"/>
              </w:rPr>
            </w:pPr>
            <w:r w:rsidRPr="0036688A">
              <w:rPr>
                <w:rFonts w:ascii="Times New Roman" w:hAnsi="Times New Roman" w:cs="Times New Roman"/>
                <w:szCs w:val="20"/>
              </w:rPr>
              <w:t>Gestational age</w:t>
            </w:r>
          </w:p>
        </w:tc>
        <w:tc>
          <w:tcPr>
            <w:tcW w:w="2300"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304</w:t>
            </w:r>
          </w:p>
        </w:tc>
        <w:tc>
          <w:tcPr>
            <w:tcW w:w="2015"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3.4 (-0.8, 7.7)</w:t>
            </w:r>
          </w:p>
        </w:tc>
        <w:tc>
          <w:tcPr>
            <w:tcW w:w="2017"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3.4 (-0.7, 7.8)</w:t>
            </w:r>
          </w:p>
        </w:tc>
        <w:tc>
          <w:tcPr>
            <w:tcW w:w="2171"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-1.0 (-5.1, 3.3)</w:t>
            </w:r>
          </w:p>
        </w:tc>
        <w:tc>
          <w:tcPr>
            <w:tcW w:w="2094"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-1.2 (-5.4, 3.1)</w:t>
            </w:r>
          </w:p>
        </w:tc>
      </w:tr>
      <w:tr w:rsidR="00FD77EE" w:rsidRPr="0036688A" w:rsidTr="0036688A">
        <w:trPr>
          <w:trHeight w:val="397"/>
        </w:trPr>
        <w:tc>
          <w:tcPr>
            <w:tcW w:w="3119" w:type="dxa"/>
            <w:shd w:val="clear" w:color="auto" w:fill="auto"/>
            <w:noWrap/>
            <w:vAlign w:val="center"/>
          </w:tcPr>
          <w:p w:rsidR="00FD77EE" w:rsidRPr="0036688A" w:rsidRDefault="00FD77EE" w:rsidP="0036688A">
            <w:pPr>
              <w:pStyle w:val="NoSpacing"/>
              <w:rPr>
                <w:rFonts w:ascii="Times New Roman" w:hAnsi="Times New Roman" w:cs="Times New Roman"/>
                <w:szCs w:val="20"/>
              </w:rPr>
            </w:pPr>
            <w:r w:rsidRPr="0036688A">
              <w:rPr>
                <w:rFonts w:ascii="Times New Roman" w:hAnsi="Times New Roman" w:cs="Times New Roman"/>
                <w:szCs w:val="20"/>
              </w:rPr>
              <w:t>Smoking</w:t>
            </w:r>
            <w:r w:rsidR="00BB7E81" w:rsidRPr="0036688A">
              <w:rPr>
                <w:rFonts w:ascii="Times New Roman" w:hAnsi="Times New Roman" w:cs="Times New Roman"/>
                <w:szCs w:val="20"/>
              </w:rPr>
              <w:t xml:space="preserve"> during pregnancy</w:t>
            </w:r>
          </w:p>
        </w:tc>
        <w:tc>
          <w:tcPr>
            <w:tcW w:w="2300" w:type="dxa"/>
            <w:shd w:val="clear" w:color="auto" w:fill="auto"/>
            <w:noWrap/>
            <w:vAlign w:val="center"/>
          </w:tcPr>
          <w:p w:rsidR="00FD77EE" w:rsidRPr="0036688A" w:rsidRDefault="00FD77EE" w:rsidP="0036688A">
            <w:pPr>
              <w:pStyle w:val="NoSpacing"/>
              <w:jc w:val="center"/>
              <w:rPr>
                <w:rFonts w:ascii="Times New Roman" w:hAnsi="Times New Roman" w:cs="Times New Roman"/>
                <w:szCs w:val="20"/>
              </w:rPr>
            </w:pPr>
            <w:r w:rsidRPr="0036688A">
              <w:rPr>
                <w:rFonts w:ascii="Times New Roman" w:hAnsi="Times New Roman" w:cs="Times New Roman"/>
                <w:szCs w:val="20"/>
              </w:rPr>
              <w:t>279</w:t>
            </w:r>
          </w:p>
        </w:tc>
        <w:tc>
          <w:tcPr>
            <w:tcW w:w="2015" w:type="dxa"/>
            <w:shd w:val="clear" w:color="auto" w:fill="auto"/>
            <w:noWrap/>
            <w:vAlign w:val="center"/>
          </w:tcPr>
          <w:p w:rsidR="00FD77EE" w:rsidRPr="0036688A" w:rsidRDefault="00FD77EE" w:rsidP="0036688A">
            <w:pPr>
              <w:pStyle w:val="NoSpacing"/>
              <w:jc w:val="center"/>
              <w:rPr>
                <w:rFonts w:ascii="Times New Roman" w:hAnsi="Times New Roman" w:cs="Times New Roman"/>
                <w:szCs w:val="20"/>
              </w:rPr>
            </w:pPr>
            <w:r w:rsidRPr="0036688A">
              <w:rPr>
                <w:rFonts w:ascii="Times New Roman" w:hAnsi="Times New Roman" w:cs="Times New Roman"/>
                <w:szCs w:val="20"/>
              </w:rPr>
              <w:t>2.9 (-1.3, 7.3)</w:t>
            </w:r>
          </w:p>
        </w:tc>
        <w:tc>
          <w:tcPr>
            <w:tcW w:w="2017" w:type="dxa"/>
            <w:shd w:val="clear" w:color="auto" w:fill="auto"/>
            <w:noWrap/>
            <w:vAlign w:val="center"/>
          </w:tcPr>
          <w:p w:rsidR="00FD77EE" w:rsidRPr="0036688A" w:rsidRDefault="00FD77EE" w:rsidP="0036688A">
            <w:pPr>
              <w:pStyle w:val="NoSpacing"/>
              <w:jc w:val="center"/>
              <w:rPr>
                <w:rFonts w:ascii="Times New Roman" w:hAnsi="Times New Roman" w:cs="Times New Roman"/>
                <w:szCs w:val="20"/>
              </w:rPr>
            </w:pPr>
            <w:r w:rsidRPr="0036688A">
              <w:rPr>
                <w:rFonts w:ascii="Times New Roman" w:hAnsi="Times New Roman" w:cs="Times New Roman"/>
                <w:szCs w:val="20"/>
              </w:rPr>
              <w:t>2.1 (-2.2, 6.7)</w:t>
            </w:r>
          </w:p>
        </w:tc>
        <w:tc>
          <w:tcPr>
            <w:tcW w:w="2171" w:type="dxa"/>
            <w:shd w:val="clear" w:color="auto" w:fill="auto"/>
            <w:noWrap/>
            <w:vAlign w:val="center"/>
          </w:tcPr>
          <w:p w:rsidR="00FD77EE" w:rsidRPr="0036688A" w:rsidRDefault="00FD77EE" w:rsidP="0036688A">
            <w:pPr>
              <w:pStyle w:val="NoSpacing"/>
              <w:jc w:val="center"/>
              <w:rPr>
                <w:rFonts w:ascii="Times New Roman" w:hAnsi="Times New Roman" w:cs="Times New Roman"/>
                <w:szCs w:val="20"/>
              </w:rPr>
            </w:pPr>
            <w:r w:rsidRPr="0036688A">
              <w:rPr>
                <w:rFonts w:ascii="Times New Roman" w:hAnsi="Times New Roman" w:cs="Times New Roman"/>
                <w:szCs w:val="20"/>
              </w:rPr>
              <w:t>-2.4 (-6.8, 2.2)</w:t>
            </w:r>
          </w:p>
        </w:tc>
        <w:tc>
          <w:tcPr>
            <w:tcW w:w="2094" w:type="dxa"/>
            <w:shd w:val="clear" w:color="auto" w:fill="auto"/>
            <w:noWrap/>
            <w:vAlign w:val="center"/>
          </w:tcPr>
          <w:p w:rsidR="00FD77EE" w:rsidRPr="0036688A" w:rsidRDefault="00FD77EE" w:rsidP="0036688A">
            <w:pPr>
              <w:pStyle w:val="NoSpacing"/>
              <w:jc w:val="center"/>
              <w:rPr>
                <w:rFonts w:ascii="Times New Roman" w:hAnsi="Times New Roman" w:cs="Times New Roman"/>
                <w:szCs w:val="20"/>
              </w:rPr>
            </w:pPr>
            <w:r w:rsidRPr="0036688A">
              <w:rPr>
                <w:rFonts w:ascii="Times New Roman" w:hAnsi="Times New Roman" w:cs="Times New Roman"/>
                <w:szCs w:val="20"/>
              </w:rPr>
              <w:t>-3.4 (-7.8, 1.3)</w:t>
            </w:r>
          </w:p>
        </w:tc>
      </w:tr>
      <w:tr w:rsidR="00FD77EE" w:rsidRPr="0036688A" w:rsidTr="0036688A">
        <w:trPr>
          <w:trHeight w:val="397"/>
        </w:trPr>
        <w:tc>
          <w:tcPr>
            <w:tcW w:w="3119" w:type="dxa"/>
            <w:shd w:val="clear" w:color="auto" w:fill="auto"/>
            <w:noWrap/>
            <w:vAlign w:val="center"/>
          </w:tcPr>
          <w:p w:rsidR="00FD77EE" w:rsidRPr="0036688A" w:rsidRDefault="00FD77EE" w:rsidP="0036688A">
            <w:pPr>
              <w:pStyle w:val="NoSpacing"/>
              <w:rPr>
                <w:rFonts w:ascii="Times New Roman" w:hAnsi="Times New Roman" w:cs="Times New Roman"/>
                <w:szCs w:val="20"/>
              </w:rPr>
            </w:pPr>
            <w:r w:rsidRPr="0036688A">
              <w:rPr>
                <w:rFonts w:ascii="Times New Roman" w:hAnsi="Times New Roman" w:cs="Times New Roman"/>
                <w:szCs w:val="20"/>
              </w:rPr>
              <w:t>Drink</w:t>
            </w:r>
            <w:r w:rsidR="00BB7E81" w:rsidRPr="0036688A">
              <w:rPr>
                <w:rFonts w:ascii="Times New Roman" w:hAnsi="Times New Roman" w:cs="Times New Roman"/>
                <w:szCs w:val="20"/>
              </w:rPr>
              <w:t>ing alcohol during pregnancy</w:t>
            </w:r>
          </w:p>
        </w:tc>
        <w:tc>
          <w:tcPr>
            <w:tcW w:w="2300" w:type="dxa"/>
            <w:shd w:val="clear" w:color="auto" w:fill="auto"/>
            <w:noWrap/>
            <w:vAlign w:val="center"/>
          </w:tcPr>
          <w:p w:rsidR="00FD77EE" w:rsidRPr="0036688A" w:rsidRDefault="00FD77EE" w:rsidP="0036688A">
            <w:pPr>
              <w:pStyle w:val="NoSpacing"/>
              <w:jc w:val="center"/>
              <w:rPr>
                <w:rFonts w:ascii="Times New Roman" w:hAnsi="Times New Roman" w:cs="Times New Roman"/>
                <w:szCs w:val="20"/>
              </w:rPr>
            </w:pPr>
            <w:r w:rsidRPr="0036688A">
              <w:rPr>
                <w:rFonts w:ascii="Times New Roman" w:hAnsi="Times New Roman" w:cs="Times New Roman"/>
                <w:szCs w:val="20"/>
              </w:rPr>
              <w:t>290</w:t>
            </w:r>
          </w:p>
        </w:tc>
        <w:tc>
          <w:tcPr>
            <w:tcW w:w="2015" w:type="dxa"/>
            <w:shd w:val="clear" w:color="auto" w:fill="auto"/>
            <w:noWrap/>
            <w:vAlign w:val="center"/>
          </w:tcPr>
          <w:p w:rsidR="00FD77EE" w:rsidRPr="0036688A" w:rsidRDefault="00FD77EE" w:rsidP="0036688A">
            <w:pPr>
              <w:pStyle w:val="NoSpacing"/>
              <w:jc w:val="center"/>
              <w:rPr>
                <w:rFonts w:ascii="Times New Roman" w:hAnsi="Times New Roman" w:cs="Times New Roman"/>
                <w:szCs w:val="20"/>
              </w:rPr>
            </w:pPr>
            <w:r w:rsidRPr="0036688A">
              <w:rPr>
                <w:rFonts w:ascii="Times New Roman" w:hAnsi="Times New Roman" w:cs="Times New Roman"/>
                <w:szCs w:val="20"/>
              </w:rPr>
              <w:t>2.9 (-1.3, 7.3)</w:t>
            </w:r>
          </w:p>
        </w:tc>
        <w:tc>
          <w:tcPr>
            <w:tcW w:w="2017" w:type="dxa"/>
            <w:shd w:val="clear" w:color="auto" w:fill="auto"/>
            <w:noWrap/>
            <w:vAlign w:val="center"/>
          </w:tcPr>
          <w:p w:rsidR="00FD77EE" w:rsidRPr="0036688A" w:rsidRDefault="00FD77EE" w:rsidP="0036688A">
            <w:pPr>
              <w:pStyle w:val="NoSpacing"/>
              <w:jc w:val="center"/>
              <w:rPr>
                <w:rFonts w:ascii="Times New Roman" w:hAnsi="Times New Roman" w:cs="Times New Roman"/>
                <w:szCs w:val="20"/>
              </w:rPr>
            </w:pPr>
            <w:r w:rsidRPr="0036688A">
              <w:rPr>
                <w:rFonts w:ascii="Times New Roman" w:hAnsi="Times New Roman" w:cs="Times New Roman"/>
                <w:szCs w:val="20"/>
              </w:rPr>
              <w:t>2.8 (-1.5, 7.2)</w:t>
            </w:r>
          </w:p>
        </w:tc>
        <w:tc>
          <w:tcPr>
            <w:tcW w:w="2171" w:type="dxa"/>
            <w:shd w:val="clear" w:color="auto" w:fill="auto"/>
            <w:noWrap/>
            <w:vAlign w:val="center"/>
          </w:tcPr>
          <w:p w:rsidR="00FD77EE" w:rsidRPr="0036688A" w:rsidRDefault="00FD77EE" w:rsidP="0036688A">
            <w:pPr>
              <w:pStyle w:val="NoSpacing"/>
              <w:jc w:val="center"/>
              <w:rPr>
                <w:rFonts w:ascii="Times New Roman" w:hAnsi="Times New Roman" w:cs="Times New Roman"/>
                <w:szCs w:val="20"/>
              </w:rPr>
            </w:pPr>
            <w:r w:rsidRPr="0036688A">
              <w:rPr>
                <w:rFonts w:ascii="Times New Roman" w:hAnsi="Times New Roman" w:cs="Times New Roman"/>
                <w:szCs w:val="20"/>
              </w:rPr>
              <w:t>-2.4 (-6.8, 2.2)</w:t>
            </w:r>
          </w:p>
        </w:tc>
        <w:tc>
          <w:tcPr>
            <w:tcW w:w="2094" w:type="dxa"/>
            <w:shd w:val="clear" w:color="auto" w:fill="auto"/>
            <w:noWrap/>
            <w:vAlign w:val="center"/>
          </w:tcPr>
          <w:p w:rsidR="00FD77EE" w:rsidRPr="0036688A" w:rsidRDefault="00FD77EE" w:rsidP="0036688A">
            <w:pPr>
              <w:pStyle w:val="NoSpacing"/>
              <w:jc w:val="center"/>
              <w:rPr>
                <w:rFonts w:ascii="Times New Roman" w:hAnsi="Times New Roman" w:cs="Times New Roman"/>
                <w:szCs w:val="20"/>
              </w:rPr>
            </w:pPr>
            <w:r w:rsidRPr="0036688A">
              <w:rPr>
                <w:rFonts w:ascii="Times New Roman" w:hAnsi="Times New Roman" w:cs="Times New Roman"/>
                <w:szCs w:val="20"/>
              </w:rPr>
              <w:t>-2.7 (-7.0, 1.9)</w:t>
            </w:r>
          </w:p>
        </w:tc>
      </w:tr>
      <w:tr w:rsidR="00B11E8A" w:rsidRPr="0036688A" w:rsidTr="0036688A">
        <w:trPr>
          <w:trHeight w:val="397"/>
        </w:trPr>
        <w:tc>
          <w:tcPr>
            <w:tcW w:w="3119" w:type="dxa"/>
            <w:shd w:val="clear" w:color="auto" w:fill="auto"/>
            <w:noWrap/>
            <w:vAlign w:val="center"/>
            <w:hideMark/>
          </w:tcPr>
          <w:p w:rsidR="00B11E8A" w:rsidRPr="0036688A" w:rsidRDefault="00B11E8A" w:rsidP="0036688A">
            <w:pPr>
              <w:pStyle w:val="NoSpacing"/>
              <w:rPr>
                <w:rFonts w:ascii="Times New Roman" w:hAnsi="Times New Roman" w:cs="Times New Roman"/>
                <w:szCs w:val="20"/>
              </w:rPr>
            </w:pPr>
            <w:r w:rsidRPr="0036688A">
              <w:rPr>
                <w:rFonts w:ascii="Times New Roman" w:hAnsi="Times New Roman" w:cs="Times New Roman"/>
                <w:szCs w:val="20"/>
              </w:rPr>
              <w:t>Mother's depression</w:t>
            </w:r>
          </w:p>
        </w:tc>
        <w:tc>
          <w:tcPr>
            <w:tcW w:w="2300"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242</w:t>
            </w:r>
          </w:p>
        </w:tc>
        <w:tc>
          <w:tcPr>
            <w:tcW w:w="2015"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6.8 (2.0, 11.9)</w:t>
            </w:r>
          </w:p>
        </w:tc>
        <w:tc>
          <w:tcPr>
            <w:tcW w:w="2017"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6.9 (2.0, 12.0)</w:t>
            </w:r>
          </w:p>
        </w:tc>
        <w:tc>
          <w:tcPr>
            <w:tcW w:w="2171"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-2.5 (-6.9, 2.2)</w:t>
            </w:r>
          </w:p>
        </w:tc>
        <w:tc>
          <w:tcPr>
            <w:tcW w:w="2094"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-2.7 (-7.2, 2.0)</w:t>
            </w:r>
          </w:p>
        </w:tc>
      </w:tr>
      <w:tr w:rsidR="00B11E8A" w:rsidRPr="0036688A" w:rsidTr="0036688A">
        <w:trPr>
          <w:trHeight w:val="397"/>
        </w:trPr>
        <w:tc>
          <w:tcPr>
            <w:tcW w:w="3119" w:type="dxa"/>
            <w:shd w:val="clear" w:color="auto" w:fill="auto"/>
            <w:noWrap/>
            <w:vAlign w:val="center"/>
            <w:hideMark/>
          </w:tcPr>
          <w:p w:rsidR="00B11E8A" w:rsidRPr="0036688A" w:rsidRDefault="00B11E8A" w:rsidP="0036688A">
            <w:pPr>
              <w:pStyle w:val="NoSpacing"/>
              <w:rPr>
                <w:rFonts w:ascii="Times New Roman" w:hAnsi="Times New Roman" w:cs="Times New Roman"/>
                <w:szCs w:val="20"/>
              </w:rPr>
            </w:pPr>
            <w:r w:rsidRPr="0036688A">
              <w:rPr>
                <w:rFonts w:ascii="Times New Roman" w:hAnsi="Times New Roman" w:cs="Times New Roman"/>
                <w:szCs w:val="20"/>
              </w:rPr>
              <w:t>Child's age</w:t>
            </w:r>
          </w:p>
        </w:tc>
        <w:tc>
          <w:tcPr>
            <w:tcW w:w="2300"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304</w:t>
            </w:r>
          </w:p>
        </w:tc>
        <w:tc>
          <w:tcPr>
            <w:tcW w:w="2015"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3.4 (-0.8, 7.7)</w:t>
            </w:r>
          </w:p>
        </w:tc>
        <w:tc>
          <w:tcPr>
            <w:tcW w:w="2017"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3.4 (-0.8, 7.8)</w:t>
            </w:r>
          </w:p>
        </w:tc>
        <w:tc>
          <w:tcPr>
            <w:tcW w:w="2171"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-1.0 (-5.1, 3.3)</w:t>
            </w:r>
          </w:p>
        </w:tc>
        <w:tc>
          <w:tcPr>
            <w:tcW w:w="2094"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-1.2 (-5.4, 3.1)</w:t>
            </w:r>
          </w:p>
        </w:tc>
      </w:tr>
      <w:tr w:rsidR="00B11E8A" w:rsidRPr="0036688A" w:rsidTr="0036688A">
        <w:trPr>
          <w:trHeight w:val="397"/>
        </w:trPr>
        <w:tc>
          <w:tcPr>
            <w:tcW w:w="3119" w:type="dxa"/>
            <w:shd w:val="clear" w:color="auto" w:fill="auto"/>
            <w:noWrap/>
            <w:vAlign w:val="center"/>
            <w:hideMark/>
          </w:tcPr>
          <w:p w:rsidR="00B11E8A" w:rsidRPr="0036688A" w:rsidRDefault="00B11E8A" w:rsidP="0036688A">
            <w:pPr>
              <w:pStyle w:val="NoSpacing"/>
              <w:rPr>
                <w:rFonts w:ascii="Times New Roman" w:hAnsi="Times New Roman" w:cs="Times New Roman"/>
                <w:szCs w:val="20"/>
              </w:rPr>
            </w:pPr>
            <w:r w:rsidRPr="0036688A">
              <w:rPr>
                <w:rFonts w:ascii="Times New Roman" w:hAnsi="Times New Roman" w:cs="Times New Roman"/>
                <w:szCs w:val="20"/>
              </w:rPr>
              <w:t>Infant feeding type</w:t>
            </w:r>
          </w:p>
        </w:tc>
        <w:tc>
          <w:tcPr>
            <w:tcW w:w="2300"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223</w:t>
            </w:r>
          </w:p>
        </w:tc>
        <w:tc>
          <w:tcPr>
            <w:tcW w:w="2015"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8.6 (3.5, 13.9)</w:t>
            </w:r>
          </w:p>
        </w:tc>
        <w:tc>
          <w:tcPr>
            <w:tcW w:w="2017"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8.8 (3.7, 14.3)</w:t>
            </w:r>
          </w:p>
        </w:tc>
        <w:tc>
          <w:tcPr>
            <w:tcW w:w="2171"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-2.7 (-7.0, 1.8)</w:t>
            </w:r>
          </w:p>
        </w:tc>
        <w:tc>
          <w:tcPr>
            <w:tcW w:w="2094"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-2.9 (-7.3, 1.6)</w:t>
            </w:r>
          </w:p>
        </w:tc>
      </w:tr>
      <w:tr w:rsidR="00B11E8A" w:rsidRPr="0036688A" w:rsidTr="0036688A">
        <w:trPr>
          <w:trHeight w:val="397"/>
        </w:trPr>
        <w:tc>
          <w:tcPr>
            <w:tcW w:w="3119" w:type="dxa"/>
            <w:shd w:val="clear" w:color="auto" w:fill="auto"/>
            <w:noWrap/>
            <w:vAlign w:val="center"/>
            <w:hideMark/>
          </w:tcPr>
          <w:p w:rsidR="00B11E8A" w:rsidRPr="0036688A" w:rsidRDefault="00B11E8A" w:rsidP="0036688A">
            <w:pPr>
              <w:pStyle w:val="NoSpacing"/>
              <w:rPr>
                <w:rFonts w:ascii="Times New Roman" w:hAnsi="Times New Roman" w:cs="Times New Roman"/>
                <w:szCs w:val="20"/>
              </w:rPr>
            </w:pPr>
            <w:r w:rsidRPr="0036688A">
              <w:rPr>
                <w:rFonts w:ascii="Times New Roman" w:hAnsi="Times New Roman" w:cs="Times New Roman"/>
                <w:szCs w:val="20"/>
              </w:rPr>
              <w:t>Body mass index</w:t>
            </w:r>
          </w:p>
        </w:tc>
        <w:tc>
          <w:tcPr>
            <w:tcW w:w="2300"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304</w:t>
            </w:r>
          </w:p>
        </w:tc>
        <w:tc>
          <w:tcPr>
            <w:tcW w:w="2015"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3.4 (-0.8, 7.7)</w:t>
            </w:r>
          </w:p>
        </w:tc>
        <w:tc>
          <w:tcPr>
            <w:tcW w:w="2017"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3.4 (-0.8, 7.7)</w:t>
            </w:r>
          </w:p>
        </w:tc>
        <w:tc>
          <w:tcPr>
            <w:tcW w:w="2171"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-1.0 (-5.1, 3.3)</w:t>
            </w:r>
          </w:p>
        </w:tc>
        <w:tc>
          <w:tcPr>
            <w:tcW w:w="2094"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-1.0 (-5.1, 3.3)</w:t>
            </w:r>
          </w:p>
        </w:tc>
      </w:tr>
      <w:tr w:rsidR="00B11E8A" w:rsidRPr="0036688A" w:rsidTr="0036688A">
        <w:trPr>
          <w:trHeight w:val="397"/>
        </w:trPr>
        <w:tc>
          <w:tcPr>
            <w:tcW w:w="3119" w:type="dxa"/>
            <w:shd w:val="clear" w:color="auto" w:fill="auto"/>
            <w:noWrap/>
            <w:vAlign w:val="center"/>
            <w:hideMark/>
          </w:tcPr>
          <w:p w:rsidR="00B11E8A" w:rsidRPr="0036688A" w:rsidRDefault="00B11E8A" w:rsidP="0036688A">
            <w:pPr>
              <w:pStyle w:val="NoSpacing"/>
              <w:rPr>
                <w:rFonts w:ascii="Times New Roman" w:hAnsi="Times New Roman" w:cs="Times New Roman"/>
                <w:szCs w:val="20"/>
              </w:rPr>
            </w:pPr>
            <w:r w:rsidRPr="0036688A">
              <w:rPr>
                <w:rFonts w:ascii="Times New Roman" w:hAnsi="Times New Roman" w:cs="Times New Roman"/>
                <w:szCs w:val="20"/>
              </w:rPr>
              <w:t>Secondhand Smoke</w:t>
            </w:r>
          </w:p>
        </w:tc>
        <w:tc>
          <w:tcPr>
            <w:tcW w:w="2300"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304</w:t>
            </w:r>
          </w:p>
        </w:tc>
        <w:tc>
          <w:tcPr>
            <w:tcW w:w="2015"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3.4 (-0.8, 7.7)</w:t>
            </w:r>
          </w:p>
        </w:tc>
        <w:tc>
          <w:tcPr>
            <w:tcW w:w="2017"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3.3 (-0.9, 7.6)</w:t>
            </w:r>
          </w:p>
        </w:tc>
        <w:tc>
          <w:tcPr>
            <w:tcW w:w="2171"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-1.0 (-5.1, 3.3)</w:t>
            </w:r>
          </w:p>
        </w:tc>
        <w:tc>
          <w:tcPr>
            <w:tcW w:w="2094"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-1.0 (-5.2, 3.3)</w:t>
            </w:r>
          </w:p>
        </w:tc>
      </w:tr>
      <w:tr w:rsidR="00B11E8A" w:rsidRPr="0036688A" w:rsidTr="0036688A">
        <w:trPr>
          <w:trHeight w:val="397"/>
        </w:trPr>
        <w:tc>
          <w:tcPr>
            <w:tcW w:w="3119" w:type="dxa"/>
            <w:shd w:val="clear" w:color="auto" w:fill="auto"/>
            <w:noWrap/>
            <w:vAlign w:val="center"/>
            <w:hideMark/>
          </w:tcPr>
          <w:p w:rsidR="00B11E8A" w:rsidRPr="0036688A" w:rsidRDefault="00B11E8A" w:rsidP="0036688A">
            <w:pPr>
              <w:pStyle w:val="NoSpacing"/>
              <w:rPr>
                <w:rFonts w:ascii="Times New Roman" w:hAnsi="Times New Roman" w:cs="Times New Roman"/>
                <w:szCs w:val="20"/>
              </w:rPr>
            </w:pPr>
            <w:r w:rsidRPr="0036688A">
              <w:rPr>
                <w:rFonts w:ascii="Times New Roman" w:hAnsi="Times New Roman" w:cs="Times New Roman"/>
                <w:szCs w:val="20"/>
              </w:rPr>
              <w:t>Place of childcare</w:t>
            </w:r>
          </w:p>
        </w:tc>
        <w:tc>
          <w:tcPr>
            <w:tcW w:w="2300"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269</w:t>
            </w:r>
          </w:p>
        </w:tc>
        <w:tc>
          <w:tcPr>
            <w:tcW w:w="2015"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4.0 (-0.5, 8.6)</w:t>
            </w:r>
          </w:p>
        </w:tc>
        <w:tc>
          <w:tcPr>
            <w:tcW w:w="2017"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4.0 (-0.5, 8.6)</w:t>
            </w:r>
          </w:p>
        </w:tc>
        <w:tc>
          <w:tcPr>
            <w:tcW w:w="2171"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-0.6 (-4.9, 3.9)</w:t>
            </w:r>
          </w:p>
        </w:tc>
        <w:tc>
          <w:tcPr>
            <w:tcW w:w="2094"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-0.6 (-5.0, 3.9)</w:t>
            </w:r>
          </w:p>
        </w:tc>
      </w:tr>
      <w:tr w:rsidR="00B11E8A" w:rsidRPr="0036688A" w:rsidTr="0036688A">
        <w:trPr>
          <w:trHeight w:val="397"/>
        </w:trPr>
        <w:tc>
          <w:tcPr>
            <w:tcW w:w="3119" w:type="dxa"/>
            <w:shd w:val="clear" w:color="auto" w:fill="auto"/>
            <w:noWrap/>
            <w:vAlign w:val="center"/>
            <w:hideMark/>
          </w:tcPr>
          <w:p w:rsidR="00B11E8A" w:rsidRPr="0036688A" w:rsidRDefault="00B11E8A" w:rsidP="0036688A">
            <w:pPr>
              <w:pStyle w:val="NoSpacing"/>
              <w:rPr>
                <w:rFonts w:ascii="Times New Roman" w:hAnsi="Times New Roman" w:cs="Times New Roman"/>
                <w:szCs w:val="20"/>
              </w:rPr>
            </w:pPr>
            <w:r w:rsidRPr="0036688A">
              <w:rPr>
                <w:rFonts w:ascii="Times New Roman" w:hAnsi="Times New Roman" w:cs="Times New Roman"/>
                <w:szCs w:val="20"/>
              </w:rPr>
              <w:t>Canned food or drink</w:t>
            </w:r>
            <w:r w:rsidR="00BD3B3F" w:rsidRPr="0036688A">
              <w:rPr>
                <w:rFonts w:ascii="Times New Roman" w:hAnsi="Times New Roman" w:cs="Times New Roman"/>
                <w:szCs w:val="20"/>
              </w:rPr>
              <w:t>s</w:t>
            </w:r>
          </w:p>
        </w:tc>
        <w:tc>
          <w:tcPr>
            <w:tcW w:w="2300"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304</w:t>
            </w:r>
          </w:p>
        </w:tc>
        <w:tc>
          <w:tcPr>
            <w:tcW w:w="2015"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3.4 (-0.8, 7.7)</w:t>
            </w:r>
          </w:p>
        </w:tc>
        <w:tc>
          <w:tcPr>
            <w:tcW w:w="2017"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3.3 (-0.8, 7.7)</w:t>
            </w:r>
          </w:p>
        </w:tc>
        <w:tc>
          <w:tcPr>
            <w:tcW w:w="2171"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-1.0 (-5.1, 3.3)</w:t>
            </w:r>
          </w:p>
        </w:tc>
        <w:tc>
          <w:tcPr>
            <w:tcW w:w="2094"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-1.0 (-5.1, 3.3)</w:t>
            </w:r>
          </w:p>
        </w:tc>
      </w:tr>
      <w:tr w:rsidR="00B11E8A" w:rsidRPr="0036688A" w:rsidTr="0036688A">
        <w:trPr>
          <w:trHeight w:val="397"/>
        </w:trPr>
        <w:tc>
          <w:tcPr>
            <w:tcW w:w="3119" w:type="dxa"/>
            <w:shd w:val="clear" w:color="auto" w:fill="auto"/>
            <w:noWrap/>
            <w:vAlign w:val="center"/>
            <w:hideMark/>
          </w:tcPr>
          <w:p w:rsidR="00B11E8A" w:rsidRPr="0036688A" w:rsidRDefault="00B11E8A" w:rsidP="0036688A">
            <w:pPr>
              <w:pStyle w:val="NoSpacing"/>
              <w:rPr>
                <w:rFonts w:ascii="Times New Roman" w:hAnsi="Times New Roman" w:cs="Times New Roman"/>
                <w:szCs w:val="20"/>
              </w:rPr>
            </w:pPr>
            <w:r w:rsidRPr="0036688A">
              <w:rPr>
                <w:rFonts w:ascii="Times New Roman" w:hAnsi="Times New Roman" w:cs="Times New Roman"/>
                <w:szCs w:val="20"/>
              </w:rPr>
              <w:t>Instant rice</w:t>
            </w:r>
          </w:p>
        </w:tc>
        <w:tc>
          <w:tcPr>
            <w:tcW w:w="2300"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304</w:t>
            </w:r>
          </w:p>
        </w:tc>
        <w:tc>
          <w:tcPr>
            <w:tcW w:w="2015"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3.4 (-0.8, 7.7)</w:t>
            </w:r>
          </w:p>
        </w:tc>
        <w:tc>
          <w:tcPr>
            <w:tcW w:w="2017"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3.1 (-1.1, 7.4)</w:t>
            </w:r>
          </w:p>
        </w:tc>
        <w:tc>
          <w:tcPr>
            <w:tcW w:w="2171"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-1.0 (-5.1, 3.3)</w:t>
            </w:r>
          </w:p>
        </w:tc>
        <w:tc>
          <w:tcPr>
            <w:tcW w:w="2094" w:type="dxa"/>
            <w:shd w:val="clear" w:color="auto" w:fill="auto"/>
            <w:noWrap/>
            <w:vAlign w:val="center"/>
            <w:hideMark/>
          </w:tcPr>
          <w:p w:rsidR="00B11E8A" w:rsidRPr="0036688A" w:rsidRDefault="00B11E8A" w:rsidP="0036688A">
            <w:pPr>
              <w:pStyle w:val="NoSpacing"/>
              <w:jc w:val="center"/>
              <w:rPr>
                <w:rFonts w:ascii="Times New Roman" w:hAnsi="Times New Roman" w:cs="Times New Roman"/>
                <w:szCs w:val="20"/>
              </w:rPr>
            </w:pPr>
            <w:r w:rsidRPr="0036688A">
              <w:rPr>
                <w:rFonts w:ascii="Times New Roman" w:hAnsi="Times New Roman" w:cs="Times New Roman"/>
                <w:szCs w:val="20"/>
              </w:rPr>
              <w:t>-1.0 (-5.2, 3.3)</w:t>
            </w:r>
          </w:p>
        </w:tc>
      </w:tr>
    </w:tbl>
    <w:p w:rsidR="0049101F" w:rsidRDefault="0049101F" w:rsidP="0049101F">
      <w:pPr>
        <w:pStyle w:val="NoSpacing"/>
        <w:rPr>
          <w:rFonts w:ascii="Times New Roman" w:hAnsi="Times New Roman" w:cs="Times New Roman"/>
          <w:sz w:val="18"/>
        </w:rPr>
      </w:pPr>
      <w:r w:rsidRPr="003D59D4">
        <w:rPr>
          <w:rFonts w:ascii="Times New Roman" w:hAnsi="Times New Roman"/>
          <w:sz w:val="18"/>
          <w:szCs w:val="18"/>
        </w:rPr>
        <w:t>Abbreviation</w:t>
      </w:r>
      <w:r>
        <w:rPr>
          <w:rFonts w:ascii="Times New Roman" w:hAnsi="Times New Roman"/>
          <w:sz w:val="18"/>
          <w:szCs w:val="18"/>
        </w:rPr>
        <w:t>s</w:t>
      </w:r>
      <w:r w:rsidRPr="003D59D4">
        <w:rPr>
          <w:rFonts w:ascii="Times New Roman" w:hAnsi="Times New Roman"/>
          <w:sz w:val="18"/>
          <w:szCs w:val="18"/>
        </w:rPr>
        <w:t xml:space="preserve">: </w:t>
      </w:r>
      <w:r>
        <w:rPr>
          <w:rFonts w:ascii="Times New Roman" w:hAnsi="Times New Roman"/>
          <w:sz w:val="18"/>
          <w:szCs w:val="18"/>
        </w:rPr>
        <w:t xml:space="preserve">K-SCQ, Korean version of the Social Communication Questionnaire; BPA, Bisphenol A; </w:t>
      </w:r>
      <w:r w:rsidRPr="003D59D4">
        <w:rPr>
          <w:rFonts w:ascii="Times New Roman" w:hAnsi="Times New Roman"/>
          <w:sz w:val="18"/>
          <w:szCs w:val="18"/>
        </w:rPr>
        <w:t>CI, confidence interval</w:t>
      </w:r>
      <w:r w:rsidRPr="002E3D98">
        <w:rPr>
          <w:rFonts w:ascii="Times New Roman" w:hAnsi="Times New Roman" w:cs="Times New Roman"/>
          <w:sz w:val="18"/>
        </w:rPr>
        <w:t xml:space="preserve"> </w:t>
      </w:r>
    </w:p>
    <w:p w:rsidR="00CC0CEF" w:rsidRPr="002E3D98" w:rsidRDefault="00BD3B3F" w:rsidP="002E3D98">
      <w:pPr>
        <w:pStyle w:val="NoSpacing"/>
        <w:rPr>
          <w:rFonts w:ascii="Times New Roman" w:hAnsi="Times New Roman" w:cs="Times New Roman"/>
          <w:sz w:val="18"/>
        </w:rPr>
      </w:pPr>
      <w:r w:rsidRPr="004D0722">
        <w:rPr>
          <w:rFonts w:ascii="Times New Roman" w:hAnsi="Times New Roman" w:cs="Times New Roman"/>
          <w:sz w:val="18"/>
        </w:rPr>
        <w:t>Model</w:t>
      </w:r>
      <w:r>
        <w:rPr>
          <w:rFonts w:ascii="Times New Roman" w:hAnsi="Times New Roman" w:cs="Times New Roman" w:hint="eastAsia"/>
          <w:sz w:val="18"/>
        </w:rPr>
        <w:t xml:space="preserve"> 1 was</w:t>
      </w:r>
      <w:r w:rsidRPr="004D0722">
        <w:rPr>
          <w:rFonts w:ascii="Times New Roman" w:hAnsi="Times New Roman" w:cs="Times New Roman"/>
          <w:sz w:val="18"/>
        </w:rPr>
        <w:t xml:space="preserve"> adjusted for gender (boy or girl), parity (1st vs. other), mother’s education (high school or lower vs. more than high school), birth weight (kg), </w:t>
      </w:r>
      <w:r>
        <w:rPr>
          <w:rFonts w:ascii="Times New Roman" w:hAnsi="Times New Roman" w:cs="Times New Roman" w:hint="eastAsia"/>
          <w:sz w:val="18"/>
        </w:rPr>
        <w:t xml:space="preserve">and </w:t>
      </w:r>
      <w:r w:rsidRPr="004D0722">
        <w:rPr>
          <w:rFonts w:ascii="Times New Roman" w:hAnsi="Times New Roman" w:cs="Times New Roman"/>
          <w:sz w:val="18"/>
        </w:rPr>
        <w:t>use of plastic dishes in the microwave oven (yes or no)</w:t>
      </w:r>
      <w:r>
        <w:rPr>
          <w:rFonts w:ascii="Times New Roman" w:hAnsi="Times New Roman" w:cs="Times New Roman" w:hint="eastAsia"/>
          <w:sz w:val="18"/>
        </w:rPr>
        <w:t>. In</w:t>
      </w:r>
      <w:r w:rsidR="00CC0CEF" w:rsidRPr="002E3D98">
        <w:rPr>
          <w:rFonts w:ascii="Times New Roman" w:hAnsi="Times New Roman" w:cs="Times New Roman"/>
          <w:sz w:val="18"/>
        </w:rPr>
        <w:t xml:space="preserve"> addition, creatinine-adjusted maternal and postnatal BPAs were mutually controlled for in the model.</w:t>
      </w:r>
    </w:p>
    <w:p w:rsidR="00CC0CEF" w:rsidRPr="002E3D98" w:rsidRDefault="00CC0CEF" w:rsidP="002E3D98">
      <w:pPr>
        <w:pStyle w:val="NoSpacing"/>
        <w:rPr>
          <w:rFonts w:ascii="Times New Roman" w:hAnsi="Times New Roman" w:cs="Times New Roman"/>
          <w:sz w:val="18"/>
        </w:rPr>
      </w:pPr>
      <w:r w:rsidRPr="002E3D98">
        <w:rPr>
          <w:rFonts w:ascii="Times New Roman" w:hAnsi="Times New Roman" w:cs="Times New Roman"/>
          <w:sz w:val="18"/>
        </w:rPr>
        <w:t xml:space="preserve">Model 2 was additionally adjusted for one of the potential covariates (maternal age, gestational age, </w:t>
      </w:r>
      <w:r w:rsidR="00FD77EE" w:rsidRPr="002E3D98">
        <w:rPr>
          <w:rFonts w:ascii="Times New Roman" w:hAnsi="Times New Roman" w:cs="Times New Roman"/>
          <w:sz w:val="18"/>
        </w:rPr>
        <w:t xml:space="preserve">smoking and drinking alcohol during pregnancy, </w:t>
      </w:r>
      <w:r w:rsidRPr="002E3D98">
        <w:rPr>
          <w:rFonts w:ascii="Times New Roman" w:hAnsi="Times New Roman" w:cs="Times New Roman"/>
          <w:sz w:val="18"/>
        </w:rPr>
        <w:t>mother’s depression, child age, infant feeding type, body mass index, secondhand smoke, place of childcare, canned food or drink</w:t>
      </w:r>
      <w:r w:rsidR="00BD3B3F">
        <w:rPr>
          <w:rFonts w:ascii="Times New Roman" w:hAnsi="Times New Roman" w:cs="Times New Roman" w:hint="eastAsia"/>
          <w:sz w:val="18"/>
        </w:rPr>
        <w:t>s</w:t>
      </w:r>
      <w:r w:rsidRPr="002E3D98">
        <w:rPr>
          <w:rFonts w:ascii="Times New Roman" w:hAnsi="Times New Roman" w:cs="Times New Roman"/>
          <w:sz w:val="18"/>
        </w:rPr>
        <w:t>, and instant rice).</w:t>
      </w:r>
    </w:p>
    <w:p w:rsidR="00CC0CEF" w:rsidRPr="002E3D98" w:rsidRDefault="00CC0CEF" w:rsidP="002E3D98">
      <w:pPr>
        <w:pStyle w:val="NoSpacing"/>
        <w:rPr>
          <w:rFonts w:ascii="Times New Roman" w:hAnsi="Times New Roman" w:cs="Times New Roman"/>
        </w:rPr>
        <w:sectPr w:rsidR="00CC0CEF" w:rsidRPr="002E3D98" w:rsidSect="00CC0CEF">
          <w:pgSz w:w="16838" w:h="11906" w:orient="landscape"/>
          <w:pgMar w:top="1440" w:right="1701" w:bottom="1440" w:left="1440" w:header="851" w:footer="992" w:gutter="0"/>
          <w:cols w:space="425"/>
          <w:docGrid w:linePitch="360"/>
        </w:sectPr>
      </w:pPr>
    </w:p>
    <w:p w:rsidR="0049101F" w:rsidRDefault="009377F8" w:rsidP="00D52A78">
      <w:pPr>
        <w:pStyle w:val="SuppTab"/>
        <w:rPr>
          <w:sz w:val="24"/>
        </w:rPr>
      </w:pPr>
      <w:bookmarkStart w:id="9" w:name="_Toc486596831"/>
      <w:bookmarkStart w:id="10" w:name="_Toc485707868"/>
      <w:r w:rsidRPr="008D0F7F">
        <w:rPr>
          <w:sz w:val="24"/>
        </w:rPr>
        <w:lastRenderedPageBreak/>
        <w:t xml:space="preserve">Figure </w:t>
      </w:r>
      <w:proofErr w:type="spellStart"/>
      <w:r w:rsidRPr="008D0F7F">
        <w:rPr>
          <w:sz w:val="24"/>
        </w:rPr>
        <w:t>S</w:t>
      </w:r>
      <w:r w:rsidR="00F6256E" w:rsidRPr="008D0F7F">
        <w:rPr>
          <w:rFonts w:hint="eastAsia"/>
          <w:sz w:val="24"/>
        </w:rPr>
        <w:t>2</w:t>
      </w:r>
      <w:proofErr w:type="spellEnd"/>
      <w:r w:rsidRPr="008D0F7F">
        <w:rPr>
          <w:sz w:val="24"/>
        </w:rPr>
        <w:t xml:space="preserve">. </w:t>
      </w:r>
      <w:r w:rsidR="0049101F" w:rsidRPr="008D0F7F">
        <w:rPr>
          <w:sz w:val="24"/>
        </w:rPr>
        <w:t>Percent</w:t>
      </w:r>
      <w:r w:rsidR="0049101F">
        <w:rPr>
          <w:rFonts w:hint="eastAsia"/>
          <w:sz w:val="24"/>
        </w:rPr>
        <w:t>age</w:t>
      </w:r>
      <w:r w:rsidR="0049101F" w:rsidRPr="008D0F7F">
        <w:rPr>
          <w:sz w:val="24"/>
        </w:rPr>
        <w:t xml:space="preserve"> change in </w:t>
      </w:r>
      <w:r w:rsidR="0049101F">
        <w:rPr>
          <w:rFonts w:hint="eastAsia"/>
          <w:sz w:val="24"/>
        </w:rPr>
        <w:t>scores on the K-SCQ</w:t>
      </w:r>
      <w:r w:rsidR="0049101F" w:rsidRPr="008D0F7F">
        <w:rPr>
          <w:rFonts w:hint="eastAsia"/>
          <w:sz w:val="24"/>
        </w:rPr>
        <w:t xml:space="preserve"> associated with </w:t>
      </w:r>
      <w:r w:rsidR="0049101F">
        <w:rPr>
          <w:rFonts w:hint="eastAsia"/>
          <w:sz w:val="24"/>
        </w:rPr>
        <w:t xml:space="preserve">2-fold increase </w:t>
      </w:r>
      <w:r w:rsidR="0049101F" w:rsidRPr="008D0F7F">
        <w:rPr>
          <w:rFonts w:hint="eastAsia"/>
          <w:sz w:val="24"/>
        </w:rPr>
        <w:t>at or</w:t>
      </w:r>
      <w:r w:rsidR="0049101F" w:rsidRPr="008D0F7F">
        <w:rPr>
          <w:sz w:val="24"/>
        </w:rPr>
        <w:t xml:space="preserve"> above level of creatinine-adjusted prenatal </w:t>
      </w:r>
      <w:proofErr w:type="spellStart"/>
      <w:r w:rsidR="0049101F" w:rsidRPr="008D0F7F">
        <w:rPr>
          <w:sz w:val="24"/>
        </w:rPr>
        <w:t>Bisphenol</w:t>
      </w:r>
      <w:proofErr w:type="spellEnd"/>
      <w:r w:rsidR="0049101F" w:rsidRPr="008D0F7F">
        <w:rPr>
          <w:sz w:val="24"/>
        </w:rPr>
        <w:t xml:space="preserve"> A (3.0</w:t>
      </w:r>
      <w:r w:rsidR="0049101F">
        <w:rPr>
          <w:rFonts w:hint="eastAsia"/>
          <w:sz w:val="24"/>
        </w:rPr>
        <w:t xml:space="preserve"> </w:t>
      </w:r>
      <w:proofErr w:type="spellStart"/>
      <w:r w:rsidR="0049101F" w:rsidRPr="008D0F7F">
        <w:rPr>
          <w:sz w:val="24"/>
        </w:rPr>
        <w:t>μg</w:t>
      </w:r>
      <w:proofErr w:type="spellEnd"/>
      <w:r w:rsidR="0049101F" w:rsidRPr="008D0F7F">
        <w:rPr>
          <w:sz w:val="24"/>
        </w:rPr>
        <w:t xml:space="preserve">/g </w:t>
      </w:r>
      <w:proofErr w:type="spellStart"/>
      <w:r w:rsidR="0049101F" w:rsidRPr="008D0F7F">
        <w:rPr>
          <w:sz w:val="24"/>
        </w:rPr>
        <w:t>creatinine</w:t>
      </w:r>
      <w:proofErr w:type="spellEnd"/>
      <w:r w:rsidR="0049101F" w:rsidRPr="008D0F7F">
        <w:rPr>
          <w:sz w:val="24"/>
        </w:rPr>
        <w:t>) by sex</w:t>
      </w:r>
      <w:bookmarkEnd w:id="9"/>
    </w:p>
    <w:bookmarkEnd w:id="8"/>
    <w:bookmarkEnd w:id="10"/>
    <w:p w:rsidR="009377F8" w:rsidRPr="004308D0" w:rsidRDefault="00D2023B" w:rsidP="009377F8">
      <w:pPr>
        <w:rPr>
          <w:rFonts w:ascii="Times New Roman" w:hAnsi="Times New Roman" w:cs="Times New Roman"/>
          <w:sz w:val="22"/>
        </w:rPr>
      </w:pPr>
      <w:r>
        <w:rPr>
          <w:noProof/>
          <w:lang w:eastAsia="en-US"/>
        </w:rPr>
        <w:drawing>
          <wp:inline distT="0" distB="0" distL="0" distR="0">
            <wp:extent cx="5731510" cy="4350069"/>
            <wp:effectExtent l="0" t="0" r="254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5731510" cy="4350069"/>
                    </a:xfrm>
                    <a:prstGeom prst="rect">
                      <a:avLst/>
                    </a:prstGeom>
                  </pic:spPr>
                </pic:pic>
              </a:graphicData>
            </a:graphic>
          </wp:inline>
        </w:drawing>
      </w:r>
    </w:p>
    <w:p w:rsidR="0049101F" w:rsidRDefault="0049101F" w:rsidP="0049101F">
      <w:pPr>
        <w:pStyle w:val="NoSpacing"/>
        <w:rPr>
          <w:rFonts w:ascii="Times New Roman" w:hAnsi="Times New Roman" w:cs="Times New Roman"/>
          <w:sz w:val="18"/>
        </w:rPr>
      </w:pPr>
      <w:r w:rsidRPr="003D59D4">
        <w:rPr>
          <w:rFonts w:ascii="Times New Roman" w:hAnsi="Times New Roman"/>
          <w:sz w:val="18"/>
          <w:szCs w:val="18"/>
        </w:rPr>
        <w:t>Abbreviation</w:t>
      </w:r>
      <w:r>
        <w:rPr>
          <w:rFonts w:ascii="Times New Roman" w:hAnsi="Times New Roman"/>
          <w:sz w:val="18"/>
          <w:szCs w:val="18"/>
        </w:rPr>
        <w:t>s</w:t>
      </w:r>
      <w:r w:rsidRPr="003D59D4">
        <w:rPr>
          <w:rFonts w:ascii="Times New Roman" w:hAnsi="Times New Roman"/>
          <w:sz w:val="18"/>
          <w:szCs w:val="18"/>
        </w:rPr>
        <w:t xml:space="preserve">: </w:t>
      </w:r>
      <w:r>
        <w:rPr>
          <w:rFonts w:ascii="Times New Roman" w:hAnsi="Times New Roman"/>
          <w:sz w:val="18"/>
          <w:szCs w:val="18"/>
        </w:rPr>
        <w:t>K-SCQ, Korean version of the Social Communication Questionnaire; BPA, Bisphenol A</w:t>
      </w:r>
      <w:r w:rsidRPr="002E3D98">
        <w:rPr>
          <w:rFonts w:ascii="Times New Roman" w:hAnsi="Times New Roman" w:cs="Times New Roman"/>
          <w:sz w:val="18"/>
        </w:rPr>
        <w:t xml:space="preserve"> </w:t>
      </w:r>
    </w:p>
    <w:p w:rsidR="0049101F" w:rsidRPr="002E3D98" w:rsidRDefault="00072E87" w:rsidP="002E3D98">
      <w:pPr>
        <w:pStyle w:val="NoSpacing"/>
        <w:rPr>
          <w:rFonts w:ascii="Times New Roman" w:hAnsi="Times New Roman" w:cs="Times New Roman"/>
          <w:sz w:val="18"/>
          <w:szCs w:val="18"/>
        </w:rPr>
      </w:pPr>
      <w:r w:rsidRPr="002E3D98">
        <w:rPr>
          <w:rFonts w:ascii="Times New Roman" w:hAnsi="Times New Roman" w:cs="Times New Roman"/>
          <w:sz w:val="18"/>
          <w:szCs w:val="18"/>
        </w:rPr>
        <w:t>*</w:t>
      </w:r>
      <w:r w:rsidR="00D76479" w:rsidRPr="002E3D98">
        <w:rPr>
          <w:rFonts w:ascii="Times New Roman" w:hAnsi="Times New Roman" w:cs="Times New Roman"/>
          <w:sz w:val="18"/>
          <w:szCs w:val="18"/>
        </w:rPr>
        <w:t xml:space="preserve"> </w:t>
      </w:r>
      <w:r w:rsidRPr="002E3D98">
        <w:rPr>
          <w:rFonts w:ascii="Times New Roman" w:hAnsi="Times New Roman" w:cs="Times New Roman"/>
          <w:sz w:val="18"/>
          <w:szCs w:val="18"/>
        </w:rPr>
        <w:t>Statistically significant at α=0.1</w:t>
      </w:r>
      <w:r w:rsidR="0049101F">
        <w:rPr>
          <w:rFonts w:ascii="Times New Roman" w:hAnsi="Times New Roman" w:cs="Times New Roman" w:hint="eastAsia"/>
          <w:sz w:val="18"/>
          <w:szCs w:val="18"/>
        </w:rPr>
        <w:t xml:space="preserve">; vertical lines represent </w:t>
      </w:r>
      <w:r w:rsidR="0049101F" w:rsidRPr="003D59D4">
        <w:rPr>
          <w:rFonts w:ascii="Times New Roman" w:hAnsi="Times New Roman"/>
          <w:sz w:val="18"/>
          <w:szCs w:val="18"/>
        </w:rPr>
        <w:t>confidence interval</w:t>
      </w:r>
      <w:r w:rsidR="0049101F">
        <w:rPr>
          <w:rFonts w:ascii="Times New Roman" w:hAnsi="Times New Roman" w:hint="eastAsia"/>
          <w:sz w:val="18"/>
          <w:szCs w:val="18"/>
        </w:rPr>
        <w:t>s.</w:t>
      </w:r>
    </w:p>
    <w:p w:rsidR="00D96279" w:rsidRPr="002E3D98" w:rsidRDefault="00BD3B3F" w:rsidP="002E3D98">
      <w:pPr>
        <w:pStyle w:val="NoSpacing"/>
        <w:rPr>
          <w:rFonts w:ascii="Times New Roman" w:hAnsi="Times New Roman" w:cs="Times New Roman"/>
          <w:sz w:val="18"/>
          <w:szCs w:val="18"/>
        </w:rPr>
      </w:pPr>
      <w:r w:rsidRPr="004D0722">
        <w:rPr>
          <w:rFonts w:ascii="Times New Roman" w:hAnsi="Times New Roman" w:cs="Times New Roman"/>
          <w:sz w:val="18"/>
        </w:rPr>
        <w:t>Models were adjusted for gender (boy or girl), parity (1st vs. other), mother’s education (high school or lower vs. more than high school), birth weight (kg), use of plastic dishes in the microwave oven</w:t>
      </w:r>
      <w:r>
        <w:rPr>
          <w:rFonts w:ascii="Times New Roman" w:hAnsi="Times New Roman" w:cs="Times New Roman"/>
          <w:sz w:val="18"/>
        </w:rPr>
        <w:t xml:space="preserve"> (yes or no</w:t>
      </w:r>
      <w:r>
        <w:rPr>
          <w:rFonts w:ascii="Times New Roman" w:hAnsi="Times New Roman" w:cs="Times New Roman" w:hint="eastAsia"/>
          <w:sz w:val="18"/>
        </w:rPr>
        <w:t>),</w:t>
      </w:r>
      <w:r w:rsidR="00F53A11" w:rsidRPr="002E3D98">
        <w:rPr>
          <w:rFonts w:ascii="Times New Roman" w:hAnsi="Times New Roman" w:cs="Times New Roman"/>
          <w:sz w:val="18"/>
          <w:szCs w:val="18"/>
        </w:rPr>
        <w:t xml:space="preserve"> and postnatal BPA levels.</w:t>
      </w:r>
    </w:p>
    <w:sectPr w:rsidR="00D96279" w:rsidRPr="002E3D98" w:rsidSect="005B6E82">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14B7" w:rsidRDefault="005214B7" w:rsidP="008C13B9">
      <w:pPr>
        <w:spacing w:after="0" w:line="240" w:lineRule="auto"/>
      </w:pPr>
      <w:r>
        <w:separator/>
      </w:r>
    </w:p>
  </w:endnote>
  <w:endnote w:type="continuationSeparator" w:id="0">
    <w:p w:rsidR="005214B7" w:rsidRDefault="005214B7" w:rsidP="008C13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5396545"/>
      <w:docPartObj>
        <w:docPartGallery w:val="Page Numbers (Bottom of Page)"/>
        <w:docPartUnique/>
      </w:docPartObj>
    </w:sdtPr>
    <w:sdtContent>
      <w:p w:rsidR="00B34812" w:rsidRDefault="004E65D3">
        <w:pPr>
          <w:pStyle w:val="Footer"/>
          <w:jc w:val="center"/>
        </w:pPr>
        <w:r>
          <w:fldChar w:fldCharType="begin"/>
        </w:r>
        <w:r w:rsidR="00B34812">
          <w:instrText>PAGE   \* MERGEFORMAT</w:instrText>
        </w:r>
        <w:r>
          <w:fldChar w:fldCharType="separate"/>
        </w:r>
        <w:r w:rsidR="00B94611" w:rsidRPr="00B94611">
          <w:rPr>
            <w:noProof/>
            <w:lang w:val="ko-KR"/>
          </w:rPr>
          <w:t>1</w:t>
        </w:r>
        <w:r>
          <w:fldChar w:fldCharType="end"/>
        </w:r>
      </w:p>
    </w:sdtContent>
  </w:sdt>
  <w:p w:rsidR="00B34812" w:rsidRDefault="00B348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14B7" w:rsidRDefault="005214B7" w:rsidP="008C13B9">
      <w:pPr>
        <w:spacing w:after="0" w:line="240" w:lineRule="auto"/>
      </w:pPr>
      <w:r>
        <w:separator/>
      </w:r>
    </w:p>
  </w:footnote>
  <w:footnote w:type="continuationSeparator" w:id="0">
    <w:p w:rsidR="005214B7" w:rsidRDefault="005214B7" w:rsidP="008C13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7468F"/>
    <w:multiLevelType w:val="hybridMultilevel"/>
    <w:tmpl w:val="608E9CB8"/>
    <w:lvl w:ilvl="0" w:tplc="A2DA1BDE">
      <w:start w:val="1"/>
      <w:numFmt w:val="bullet"/>
      <w:lvlText w:val=""/>
      <w:lvlJc w:val="left"/>
      <w:pPr>
        <w:ind w:left="1120" w:hanging="360"/>
      </w:pPr>
      <w:rPr>
        <w:rFonts w:ascii="Wingdings" w:eastAsia="Malgun Gothic" w:hAnsi="Wingdings" w:cs="Times New Roman" w:hint="default"/>
        <w:color w:val="000000"/>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1">
    <w:nsid w:val="48EC3791"/>
    <w:multiLevelType w:val="hybridMultilevel"/>
    <w:tmpl w:val="5C5C9E32"/>
    <w:lvl w:ilvl="0" w:tplc="CCF0C878">
      <w:start w:val="1"/>
      <w:numFmt w:val="lowerLetter"/>
      <w:lvlText w:val="(%1)"/>
      <w:lvlJc w:val="left"/>
      <w:pPr>
        <w:ind w:left="1211" w:hanging="360"/>
      </w:pPr>
      <w:rPr>
        <w:rFonts w:hint="default"/>
      </w:rPr>
    </w:lvl>
    <w:lvl w:ilvl="1" w:tplc="04090019" w:tentative="1">
      <w:start w:val="1"/>
      <w:numFmt w:val="upperLetter"/>
      <w:lvlText w:val="%2."/>
      <w:lvlJc w:val="left"/>
      <w:pPr>
        <w:ind w:left="1651" w:hanging="400"/>
      </w:pPr>
    </w:lvl>
    <w:lvl w:ilvl="2" w:tplc="0409001B" w:tentative="1">
      <w:start w:val="1"/>
      <w:numFmt w:val="lowerRoman"/>
      <w:lvlText w:val="%3."/>
      <w:lvlJc w:val="right"/>
      <w:pPr>
        <w:ind w:left="2051" w:hanging="400"/>
      </w:pPr>
    </w:lvl>
    <w:lvl w:ilvl="3" w:tplc="0409000F" w:tentative="1">
      <w:start w:val="1"/>
      <w:numFmt w:val="decimal"/>
      <w:lvlText w:val="%4."/>
      <w:lvlJc w:val="left"/>
      <w:pPr>
        <w:ind w:left="2451" w:hanging="400"/>
      </w:pPr>
    </w:lvl>
    <w:lvl w:ilvl="4" w:tplc="04090019" w:tentative="1">
      <w:start w:val="1"/>
      <w:numFmt w:val="upperLetter"/>
      <w:lvlText w:val="%5."/>
      <w:lvlJc w:val="left"/>
      <w:pPr>
        <w:ind w:left="2851" w:hanging="400"/>
      </w:pPr>
    </w:lvl>
    <w:lvl w:ilvl="5" w:tplc="0409001B" w:tentative="1">
      <w:start w:val="1"/>
      <w:numFmt w:val="lowerRoman"/>
      <w:lvlText w:val="%6."/>
      <w:lvlJc w:val="right"/>
      <w:pPr>
        <w:ind w:left="3251" w:hanging="400"/>
      </w:pPr>
    </w:lvl>
    <w:lvl w:ilvl="6" w:tplc="0409000F" w:tentative="1">
      <w:start w:val="1"/>
      <w:numFmt w:val="decimal"/>
      <w:lvlText w:val="%7."/>
      <w:lvlJc w:val="left"/>
      <w:pPr>
        <w:ind w:left="3651" w:hanging="400"/>
      </w:pPr>
    </w:lvl>
    <w:lvl w:ilvl="7" w:tplc="04090019" w:tentative="1">
      <w:start w:val="1"/>
      <w:numFmt w:val="upperLetter"/>
      <w:lvlText w:val="%8."/>
      <w:lvlJc w:val="left"/>
      <w:pPr>
        <w:ind w:left="4051" w:hanging="400"/>
      </w:pPr>
    </w:lvl>
    <w:lvl w:ilvl="8" w:tplc="0409001B" w:tentative="1">
      <w:start w:val="1"/>
      <w:numFmt w:val="lowerRoman"/>
      <w:lvlText w:val="%9."/>
      <w:lvlJc w:val="right"/>
      <w:pPr>
        <w:ind w:left="4451" w:hanging="400"/>
      </w:pPr>
    </w:lvl>
  </w:abstractNum>
  <w:abstractNum w:abstractNumId="2">
    <w:nsid w:val="4A5B5BDD"/>
    <w:multiLevelType w:val="hybridMultilevel"/>
    <w:tmpl w:val="8AE29DA6"/>
    <w:lvl w:ilvl="0" w:tplc="5792F2F6">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nsid w:val="6F723C72"/>
    <w:multiLevelType w:val="hybridMultilevel"/>
    <w:tmpl w:val="9CF856C6"/>
    <w:lvl w:ilvl="0" w:tplc="3FF89466">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nsid w:val="7353061B"/>
    <w:multiLevelType w:val="hybridMultilevel"/>
    <w:tmpl w:val="BF408FE4"/>
    <w:lvl w:ilvl="0" w:tplc="B9E071AE">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Total_Editing_Time" w:val="122"/>
  </w:docVars>
  <w:rsids>
    <w:rsidRoot w:val="00F14501"/>
    <w:rsid w:val="00004F68"/>
    <w:rsid w:val="00024A7F"/>
    <w:rsid w:val="00036FD3"/>
    <w:rsid w:val="000402AA"/>
    <w:rsid w:val="00054AC0"/>
    <w:rsid w:val="00065687"/>
    <w:rsid w:val="00072E87"/>
    <w:rsid w:val="000B455C"/>
    <w:rsid w:val="000B6741"/>
    <w:rsid w:val="000D37F5"/>
    <w:rsid w:val="000D4748"/>
    <w:rsid w:val="000E5641"/>
    <w:rsid w:val="000E6FB6"/>
    <w:rsid w:val="00101ADE"/>
    <w:rsid w:val="00107534"/>
    <w:rsid w:val="00117CE3"/>
    <w:rsid w:val="00121E2A"/>
    <w:rsid w:val="00126B3B"/>
    <w:rsid w:val="001338B7"/>
    <w:rsid w:val="00142834"/>
    <w:rsid w:val="00143DE1"/>
    <w:rsid w:val="00144649"/>
    <w:rsid w:val="001A0EA3"/>
    <w:rsid w:val="001C5A96"/>
    <w:rsid w:val="002214BD"/>
    <w:rsid w:val="00234B6E"/>
    <w:rsid w:val="00264C7C"/>
    <w:rsid w:val="00271EC2"/>
    <w:rsid w:val="00280C75"/>
    <w:rsid w:val="002A489D"/>
    <w:rsid w:val="002A5D12"/>
    <w:rsid w:val="002B12D8"/>
    <w:rsid w:val="002C457E"/>
    <w:rsid w:val="002D4FCD"/>
    <w:rsid w:val="002D6A06"/>
    <w:rsid w:val="002E3D98"/>
    <w:rsid w:val="002F52BD"/>
    <w:rsid w:val="002F7808"/>
    <w:rsid w:val="003039FF"/>
    <w:rsid w:val="00315CF4"/>
    <w:rsid w:val="0032136F"/>
    <w:rsid w:val="0036688A"/>
    <w:rsid w:val="00387FCE"/>
    <w:rsid w:val="00394D22"/>
    <w:rsid w:val="003A1858"/>
    <w:rsid w:val="003A52AA"/>
    <w:rsid w:val="003C0405"/>
    <w:rsid w:val="003C6724"/>
    <w:rsid w:val="003C747B"/>
    <w:rsid w:val="004010B0"/>
    <w:rsid w:val="0041355E"/>
    <w:rsid w:val="00417612"/>
    <w:rsid w:val="0045554D"/>
    <w:rsid w:val="00481103"/>
    <w:rsid w:val="0049101F"/>
    <w:rsid w:val="004A21DD"/>
    <w:rsid w:val="004B0D14"/>
    <w:rsid w:val="004B3FF9"/>
    <w:rsid w:val="004D0722"/>
    <w:rsid w:val="004D5CD8"/>
    <w:rsid w:val="004E65D3"/>
    <w:rsid w:val="004E6EDA"/>
    <w:rsid w:val="00507671"/>
    <w:rsid w:val="005214B7"/>
    <w:rsid w:val="005222B8"/>
    <w:rsid w:val="005540F5"/>
    <w:rsid w:val="00585FA2"/>
    <w:rsid w:val="00587878"/>
    <w:rsid w:val="00587AC9"/>
    <w:rsid w:val="005A2517"/>
    <w:rsid w:val="005B6E82"/>
    <w:rsid w:val="005E32C6"/>
    <w:rsid w:val="006234C1"/>
    <w:rsid w:val="00626858"/>
    <w:rsid w:val="00640392"/>
    <w:rsid w:val="00643F9A"/>
    <w:rsid w:val="00663EAA"/>
    <w:rsid w:val="006B264A"/>
    <w:rsid w:val="006D10C4"/>
    <w:rsid w:val="006D2981"/>
    <w:rsid w:val="006D5A57"/>
    <w:rsid w:val="00707C47"/>
    <w:rsid w:val="00713AA8"/>
    <w:rsid w:val="00750085"/>
    <w:rsid w:val="00752D2F"/>
    <w:rsid w:val="00755E78"/>
    <w:rsid w:val="007672AB"/>
    <w:rsid w:val="00773014"/>
    <w:rsid w:val="00776E19"/>
    <w:rsid w:val="00780324"/>
    <w:rsid w:val="00787716"/>
    <w:rsid w:val="00790503"/>
    <w:rsid w:val="0079790F"/>
    <w:rsid w:val="007A50A7"/>
    <w:rsid w:val="007B3BC7"/>
    <w:rsid w:val="007D49F0"/>
    <w:rsid w:val="007D53F9"/>
    <w:rsid w:val="007D6C82"/>
    <w:rsid w:val="00801D52"/>
    <w:rsid w:val="00802982"/>
    <w:rsid w:val="008114BB"/>
    <w:rsid w:val="0082337C"/>
    <w:rsid w:val="0083673F"/>
    <w:rsid w:val="008371B0"/>
    <w:rsid w:val="00865F88"/>
    <w:rsid w:val="00867E51"/>
    <w:rsid w:val="00875118"/>
    <w:rsid w:val="008C13B9"/>
    <w:rsid w:val="008C2E4E"/>
    <w:rsid w:val="008D0F7F"/>
    <w:rsid w:val="008D33A4"/>
    <w:rsid w:val="008D3C4E"/>
    <w:rsid w:val="009103B5"/>
    <w:rsid w:val="00917FF1"/>
    <w:rsid w:val="009377F8"/>
    <w:rsid w:val="009404CC"/>
    <w:rsid w:val="009664A9"/>
    <w:rsid w:val="00966AF4"/>
    <w:rsid w:val="0097286E"/>
    <w:rsid w:val="009801F6"/>
    <w:rsid w:val="009F1BF2"/>
    <w:rsid w:val="00A20FFF"/>
    <w:rsid w:val="00A73986"/>
    <w:rsid w:val="00A857AB"/>
    <w:rsid w:val="00A9741E"/>
    <w:rsid w:val="00AD3B68"/>
    <w:rsid w:val="00AD5A3A"/>
    <w:rsid w:val="00AE4D81"/>
    <w:rsid w:val="00AF4007"/>
    <w:rsid w:val="00B1199B"/>
    <w:rsid w:val="00B11E8A"/>
    <w:rsid w:val="00B34812"/>
    <w:rsid w:val="00B355CD"/>
    <w:rsid w:val="00B430C1"/>
    <w:rsid w:val="00B71369"/>
    <w:rsid w:val="00B7200A"/>
    <w:rsid w:val="00B80D30"/>
    <w:rsid w:val="00B94611"/>
    <w:rsid w:val="00BA5A45"/>
    <w:rsid w:val="00BB6C04"/>
    <w:rsid w:val="00BB7E81"/>
    <w:rsid w:val="00BD0CB3"/>
    <w:rsid w:val="00BD2332"/>
    <w:rsid w:val="00BD3B3F"/>
    <w:rsid w:val="00BD5DEB"/>
    <w:rsid w:val="00BF7CAC"/>
    <w:rsid w:val="00C00DA3"/>
    <w:rsid w:val="00C17A5E"/>
    <w:rsid w:val="00C312EE"/>
    <w:rsid w:val="00C37F90"/>
    <w:rsid w:val="00C518FF"/>
    <w:rsid w:val="00CB0270"/>
    <w:rsid w:val="00CB2056"/>
    <w:rsid w:val="00CB3705"/>
    <w:rsid w:val="00CC0CEF"/>
    <w:rsid w:val="00CE6780"/>
    <w:rsid w:val="00D04182"/>
    <w:rsid w:val="00D0459F"/>
    <w:rsid w:val="00D2023B"/>
    <w:rsid w:val="00D401A0"/>
    <w:rsid w:val="00D40412"/>
    <w:rsid w:val="00D4118F"/>
    <w:rsid w:val="00D52A78"/>
    <w:rsid w:val="00D567DD"/>
    <w:rsid w:val="00D62F6D"/>
    <w:rsid w:val="00D72F48"/>
    <w:rsid w:val="00D76479"/>
    <w:rsid w:val="00D7723D"/>
    <w:rsid w:val="00D90360"/>
    <w:rsid w:val="00D91356"/>
    <w:rsid w:val="00D952BB"/>
    <w:rsid w:val="00D96279"/>
    <w:rsid w:val="00DA019E"/>
    <w:rsid w:val="00DB4F3F"/>
    <w:rsid w:val="00DC7431"/>
    <w:rsid w:val="00E10796"/>
    <w:rsid w:val="00E3569C"/>
    <w:rsid w:val="00E406B1"/>
    <w:rsid w:val="00E437F2"/>
    <w:rsid w:val="00E63D4F"/>
    <w:rsid w:val="00E77287"/>
    <w:rsid w:val="00EB46D5"/>
    <w:rsid w:val="00ED6C99"/>
    <w:rsid w:val="00EF1A40"/>
    <w:rsid w:val="00F003F6"/>
    <w:rsid w:val="00F03C80"/>
    <w:rsid w:val="00F10141"/>
    <w:rsid w:val="00F14501"/>
    <w:rsid w:val="00F153E8"/>
    <w:rsid w:val="00F20EBC"/>
    <w:rsid w:val="00F30B84"/>
    <w:rsid w:val="00F314B4"/>
    <w:rsid w:val="00F33E71"/>
    <w:rsid w:val="00F53A11"/>
    <w:rsid w:val="00F559BA"/>
    <w:rsid w:val="00F57B70"/>
    <w:rsid w:val="00F6256E"/>
    <w:rsid w:val="00F670FC"/>
    <w:rsid w:val="00F85426"/>
    <w:rsid w:val="00FA0814"/>
    <w:rsid w:val="00FA66B8"/>
    <w:rsid w:val="00FB7286"/>
    <w:rsid w:val="00FC485E"/>
    <w:rsid w:val="00FD309D"/>
    <w:rsid w:val="00FD77EE"/>
    <w:rsid w:val="00FE62EF"/>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5D3"/>
    <w:pPr>
      <w:widowControl w:val="0"/>
      <w:wordWrap w:val="0"/>
      <w:autoSpaceDE w:val="0"/>
      <w:autoSpaceDN w:val="0"/>
    </w:pPr>
  </w:style>
  <w:style w:type="paragraph" w:styleId="Heading1">
    <w:name w:val="heading 1"/>
    <w:basedOn w:val="Normal"/>
    <w:next w:val="Normal"/>
    <w:link w:val="Heading1Char"/>
    <w:uiPriority w:val="9"/>
    <w:qFormat/>
    <w:rsid w:val="00787716"/>
    <w:pPr>
      <w:keepNext/>
      <w:outlineLvl w:val="0"/>
    </w:pPr>
    <w:rPr>
      <w:rFonts w:asciiTheme="majorHAnsi" w:eastAsiaTheme="majorEastAsia" w:hAnsiTheme="majorHAnsi" w:cstheme="majorBidi"/>
      <w:sz w:val="28"/>
      <w:szCs w:val="28"/>
    </w:rPr>
  </w:style>
  <w:style w:type="paragraph" w:styleId="Heading2">
    <w:name w:val="heading 2"/>
    <w:basedOn w:val="Normal"/>
    <w:next w:val="Normal"/>
    <w:link w:val="Heading2Char"/>
    <w:uiPriority w:val="9"/>
    <w:semiHidden/>
    <w:unhideWhenUsed/>
    <w:qFormat/>
    <w:rsid w:val="00787716"/>
    <w:pPr>
      <w:keepNext/>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787716"/>
    <w:pPr>
      <w:keepNext/>
      <w:ind w:leftChars="300" w:left="300" w:hangingChars="200" w:hanging="200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501"/>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14501"/>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8C13B9"/>
    <w:pPr>
      <w:tabs>
        <w:tab w:val="center" w:pos="4513"/>
        <w:tab w:val="right" w:pos="9026"/>
      </w:tabs>
      <w:snapToGrid w:val="0"/>
    </w:pPr>
  </w:style>
  <w:style w:type="character" w:customStyle="1" w:styleId="HeaderChar">
    <w:name w:val="Header Char"/>
    <w:basedOn w:val="DefaultParagraphFont"/>
    <w:link w:val="Header"/>
    <w:uiPriority w:val="99"/>
    <w:rsid w:val="008C13B9"/>
  </w:style>
  <w:style w:type="paragraph" w:styleId="Footer">
    <w:name w:val="footer"/>
    <w:basedOn w:val="Normal"/>
    <w:link w:val="FooterChar"/>
    <w:uiPriority w:val="99"/>
    <w:unhideWhenUsed/>
    <w:rsid w:val="008C13B9"/>
    <w:pPr>
      <w:tabs>
        <w:tab w:val="center" w:pos="4513"/>
        <w:tab w:val="right" w:pos="9026"/>
      </w:tabs>
      <w:snapToGrid w:val="0"/>
    </w:pPr>
  </w:style>
  <w:style w:type="character" w:customStyle="1" w:styleId="FooterChar">
    <w:name w:val="Footer Char"/>
    <w:basedOn w:val="DefaultParagraphFont"/>
    <w:link w:val="Footer"/>
    <w:uiPriority w:val="99"/>
    <w:rsid w:val="008C13B9"/>
  </w:style>
  <w:style w:type="paragraph" w:styleId="NoSpacing">
    <w:name w:val="No Spacing"/>
    <w:uiPriority w:val="1"/>
    <w:qFormat/>
    <w:rsid w:val="00FA0814"/>
    <w:pPr>
      <w:widowControl w:val="0"/>
      <w:wordWrap w:val="0"/>
      <w:autoSpaceDE w:val="0"/>
      <w:autoSpaceDN w:val="0"/>
      <w:spacing w:after="0" w:line="240" w:lineRule="auto"/>
    </w:pPr>
  </w:style>
  <w:style w:type="character" w:styleId="Hyperlink">
    <w:name w:val="Hyperlink"/>
    <w:basedOn w:val="DefaultParagraphFont"/>
    <w:uiPriority w:val="99"/>
    <w:unhideWhenUsed/>
    <w:rsid w:val="00B355CD"/>
    <w:rPr>
      <w:color w:val="0000FF" w:themeColor="hyperlink"/>
      <w:u w:val="single"/>
    </w:rPr>
  </w:style>
  <w:style w:type="paragraph" w:customStyle="1" w:styleId="NoSpacing1">
    <w:name w:val="No Spacing1"/>
    <w:uiPriority w:val="1"/>
    <w:qFormat/>
    <w:rsid w:val="00B355CD"/>
    <w:pPr>
      <w:spacing w:after="0" w:line="240" w:lineRule="auto"/>
      <w:jc w:val="left"/>
    </w:pPr>
    <w:rPr>
      <w:rFonts w:ascii="Calibri" w:eastAsia="Malgun Gothic" w:hAnsi="Calibri" w:cs="Times New Roman"/>
      <w:kern w:val="0"/>
      <w:sz w:val="22"/>
    </w:rPr>
  </w:style>
  <w:style w:type="paragraph" w:customStyle="1" w:styleId="SuppTab">
    <w:name w:val="SuppTab"/>
    <w:basedOn w:val="Normal"/>
    <w:link w:val="SuppTabChar"/>
    <w:qFormat/>
    <w:rsid w:val="00787716"/>
    <w:pPr>
      <w:widowControl/>
      <w:wordWrap/>
      <w:autoSpaceDE/>
      <w:autoSpaceDN/>
    </w:pPr>
    <w:rPr>
      <w:rFonts w:ascii="Times New Roman" w:hAnsi="Times New Roman" w:cs="Times New Roman"/>
      <w:sz w:val="22"/>
      <w:szCs w:val="20"/>
    </w:rPr>
  </w:style>
  <w:style w:type="character" w:customStyle="1" w:styleId="Heading1Char">
    <w:name w:val="Heading 1 Char"/>
    <w:basedOn w:val="DefaultParagraphFont"/>
    <w:link w:val="Heading1"/>
    <w:uiPriority w:val="9"/>
    <w:rsid w:val="00787716"/>
    <w:rPr>
      <w:rFonts w:asciiTheme="majorHAnsi" w:eastAsiaTheme="majorEastAsia" w:hAnsiTheme="majorHAnsi" w:cstheme="majorBidi"/>
      <w:sz w:val="28"/>
      <w:szCs w:val="28"/>
    </w:rPr>
  </w:style>
  <w:style w:type="character" w:customStyle="1" w:styleId="SuppTabChar">
    <w:name w:val="SuppTab Char"/>
    <w:basedOn w:val="DefaultParagraphFont"/>
    <w:link w:val="SuppTab"/>
    <w:rsid w:val="00787716"/>
    <w:rPr>
      <w:rFonts w:ascii="Times New Roman" w:hAnsi="Times New Roman" w:cs="Times New Roman"/>
      <w:sz w:val="22"/>
      <w:szCs w:val="20"/>
    </w:rPr>
  </w:style>
  <w:style w:type="character" w:customStyle="1" w:styleId="Heading2Char">
    <w:name w:val="Heading 2 Char"/>
    <w:basedOn w:val="DefaultParagraphFont"/>
    <w:link w:val="Heading2"/>
    <w:uiPriority w:val="9"/>
    <w:semiHidden/>
    <w:rsid w:val="00787716"/>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787716"/>
    <w:rPr>
      <w:rFonts w:asciiTheme="majorHAnsi" w:eastAsiaTheme="majorEastAsia" w:hAnsiTheme="majorHAnsi" w:cstheme="majorBidi"/>
    </w:rPr>
  </w:style>
  <w:style w:type="paragraph" w:styleId="TOC1">
    <w:name w:val="toc 1"/>
    <w:basedOn w:val="Normal"/>
    <w:next w:val="Normal"/>
    <w:autoRedefine/>
    <w:uiPriority w:val="39"/>
    <w:unhideWhenUsed/>
    <w:rsid w:val="00787716"/>
  </w:style>
  <w:style w:type="paragraph" w:styleId="ListParagraph">
    <w:name w:val="List Paragraph"/>
    <w:basedOn w:val="Normal"/>
    <w:uiPriority w:val="34"/>
    <w:qFormat/>
    <w:rsid w:val="009377F8"/>
    <w:pPr>
      <w:ind w:leftChars="400" w:left="8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787716"/>
    <w:pPr>
      <w:keepNext/>
      <w:outlineLvl w:val="0"/>
    </w:pPr>
    <w:rPr>
      <w:rFonts w:asciiTheme="majorHAnsi" w:eastAsiaTheme="majorEastAsia" w:hAnsiTheme="majorHAnsi" w:cstheme="majorBidi"/>
      <w:sz w:val="28"/>
      <w:szCs w:val="28"/>
    </w:rPr>
  </w:style>
  <w:style w:type="paragraph" w:styleId="2">
    <w:name w:val="heading 2"/>
    <w:basedOn w:val="a"/>
    <w:next w:val="a"/>
    <w:link w:val="2Char"/>
    <w:uiPriority w:val="9"/>
    <w:semiHidden/>
    <w:unhideWhenUsed/>
    <w:qFormat/>
    <w:rsid w:val="00787716"/>
    <w:pPr>
      <w:keepNext/>
      <w:outlineLvl w:val="1"/>
    </w:pPr>
    <w:rPr>
      <w:rFonts w:asciiTheme="majorHAnsi" w:eastAsiaTheme="majorEastAsia" w:hAnsiTheme="majorHAnsi" w:cstheme="majorBidi"/>
    </w:rPr>
  </w:style>
  <w:style w:type="paragraph" w:styleId="3">
    <w:name w:val="heading 3"/>
    <w:basedOn w:val="a"/>
    <w:next w:val="a"/>
    <w:link w:val="3Char"/>
    <w:uiPriority w:val="9"/>
    <w:semiHidden/>
    <w:unhideWhenUsed/>
    <w:qFormat/>
    <w:rsid w:val="00787716"/>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14501"/>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3"/>
    <w:uiPriority w:val="99"/>
    <w:semiHidden/>
    <w:rsid w:val="00F14501"/>
    <w:rPr>
      <w:rFonts w:asciiTheme="majorHAnsi" w:eastAsiaTheme="majorEastAsia" w:hAnsiTheme="majorHAnsi" w:cstheme="majorBidi"/>
      <w:sz w:val="18"/>
      <w:szCs w:val="18"/>
    </w:rPr>
  </w:style>
  <w:style w:type="paragraph" w:styleId="a4">
    <w:name w:val="header"/>
    <w:basedOn w:val="a"/>
    <w:link w:val="Char0"/>
    <w:uiPriority w:val="99"/>
    <w:unhideWhenUsed/>
    <w:rsid w:val="008C13B9"/>
    <w:pPr>
      <w:tabs>
        <w:tab w:val="center" w:pos="4513"/>
        <w:tab w:val="right" w:pos="9026"/>
      </w:tabs>
      <w:snapToGrid w:val="0"/>
    </w:pPr>
  </w:style>
  <w:style w:type="character" w:customStyle="1" w:styleId="Char0">
    <w:name w:val="머리글 Char"/>
    <w:basedOn w:val="a0"/>
    <w:link w:val="a4"/>
    <w:uiPriority w:val="99"/>
    <w:rsid w:val="008C13B9"/>
  </w:style>
  <w:style w:type="paragraph" w:styleId="a5">
    <w:name w:val="footer"/>
    <w:basedOn w:val="a"/>
    <w:link w:val="Char1"/>
    <w:uiPriority w:val="99"/>
    <w:unhideWhenUsed/>
    <w:rsid w:val="008C13B9"/>
    <w:pPr>
      <w:tabs>
        <w:tab w:val="center" w:pos="4513"/>
        <w:tab w:val="right" w:pos="9026"/>
      </w:tabs>
      <w:snapToGrid w:val="0"/>
    </w:pPr>
  </w:style>
  <w:style w:type="character" w:customStyle="1" w:styleId="Char1">
    <w:name w:val="바닥글 Char"/>
    <w:basedOn w:val="a0"/>
    <w:link w:val="a5"/>
    <w:uiPriority w:val="99"/>
    <w:rsid w:val="008C13B9"/>
  </w:style>
  <w:style w:type="paragraph" w:styleId="a6">
    <w:name w:val="No Spacing"/>
    <w:uiPriority w:val="1"/>
    <w:qFormat/>
    <w:rsid w:val="00FA0814"/>
    <w:pPr>
      <w:widowControl w:val="0"/>
      <w:wordWrap w:val="0"/>
      <w:autoSpaceDE w:val="0"/>
      <w:autoSpaceDN w:val="0"/>
      <w:spacing w:after="0" w:line="240" w:lineRule="auto"/>
    </w:pPr>
  </w:style>
  <w:style w:type="character" w:styleId="a7">
    <w:name w:val="Hyperlink"/>
    <w:basedOn w:val="a0"/>
    <w:uiPriority w:val="99"/>
    <w:unhideWhenUsed/>
    <w:rsid w:val="00B355CD"/>
    <w:rPr>
      <w:color w:val="0000FF" w:themeColor="hyperlink"/>
      <w:u w:val="single"/>
    </w:rPr>
  </w:style>
  <w:style w:type="paragraph" w:customStyle="1" w:styleId="NoSpacing1">
    <w:name w:val="No Spacing1"/>
    <w:uiPriority w:val="1"/>
    <w:qFormat/>
    <w:rsid w:val="00B355CD"/>
    <w:pPr>
      <w:spacing w:after="0" w:line="240" w:lineRule="auto"/>
      <w:jc w:val="left"/>
    </w:pPr>
    <w:rPr>
      <w:rFonts w:ascii="Calibri" w:eastAsia="맑은 고딕" w:hAnsi="Calibri" w:cs="Times New Roman"/>
      <w:kern w:val="0"/>
      <w:sz w:val="22"/>
    </w:rPr>
  </w:style>
  <w:style w:type="paragraph" w:customStyle="1" w:styleId="SuppTab">
    <w:name w:val="SuppTab"/>
    <w:basedOn w:val="a"/>
    <w:link w:val="SuppTabChar"/>
    <w:qFormat/>
    <w:rsid w:val="00787716"/>
    <w:pPr>
      <w:widowControl/>
      <w:wordWrap/>
      <w:autoSpaceDE/>
      <w:autoSpaceDN/>
    </w:pPr>
    <w:rPr>
      <w:rFonts w:ascii="Times New Roman" w:hAnsi="Times New Roman" w:cs="Times New Roman"/>
      <w:sz w:val="22"/>
      <w:szCs w:val="20"/>
    </w:rPr>
  </w:style>
  <w:style w:type="character" w:customStyle="1" w:styleId="1Char">
    <w:name w:val="제목 1 Char"/>
    <w:basedOn w:val="a0"/>
    <w:link w:val="1"/>
    <w:uiPriority w:val="9"/>
    <w:rsid w:val="00787716"/>
    <w:rPr>
      <w:rFonts w:asciiTheme="majorHAnsi" w:eastAsiaTheme="majorEastAsia" w:hAnsiTheme="majorHAnsi" w:cstheme="majorBidi"/>
      <w:sz w:val="28"/>
      <w:szCs w:val="28"/>
    </w:rPr>
  </w:style>
  <w:style w:type="character" w:customStyle="1" w:styleId="SuppTabChar">
    <w:name w:val="SuppTab Char"/>
    <w:basedOn w:val="a0"/>
    <w:link w:val="SuppTab"/>
    <w:rsid w:val="00787716"/>
    <w:rPr>
      <w:rFonts w:ascii="Times New Roman" w:hAnsi="Times New Roman" w:cs="Times New Roman"/>
      <w:sz w:val="22"/>
      <w:szCs w:val="20"/>
    </w:rPr>
  </w:style>
  <w:style w:type="character" w:customStyle="1" w:styleId="2Char">
    <w:name w:val="제목 2 Char"/>
    <w:basedOn w:val="a0"/>
    <w:link w:val="2"/>
    <w:uiPriority w:val="9"/>
    <w:semiHidden/>
    <w:rsid w:val="00787716"/>
    <w:rPr>
      <w:rFonts w:asciiTheme="majorHAnsi" w:eastAsiaTheme="majorEastAsia" w:hAnsiTheme="majorHAnsi" w:cstheme="majorBidi"/>
    </w:rPr>
  </w:style>
  <w:style w:type="character" w:customStyle="1" w:styleId="3Char">
    <w:name w:val="제목 3 Char"/>
    <w:basedOn w:val="a0"/>
    <w:link w:val="3"/>
    <w:uiPriority w:val="9"/>
    <w:semiHidden/>
    <w:rsid w:val="00787716"/>
    <w:rPr>
      <w:rFonts w:asciiTheme="majorHAnsi" w:eastAsiaTheme="majorEastAsia" w:hAnsiTheme="majorHAnsi" w:cstheme="majorBidi"/>
    </w:rPr>
  </w:style>
  <w:style w:type="paragraph" w:styleId="10">
    <w:name w:val="toc 1"/>
    <w:basedOn w:val="a"/>
    <w:next w:val="a"/>
    <w:autoRedefine/>
    <w:uiPriority w:val="39"/>
    <w:unhideWhenUsed/>
    <w:rsid w:val="00787716"/>
  </w:style>
  <w:style w:type="paragraph" w:styleId="a8">
    <w:name w:val="List Paragraph"/>
    <w:basedOn w:val="a"/>
    <w:uiPriority w:val="34"/>
    <w:qFormat/>
    <w:rsid w:val="009377F8"/>
    <w:pPr>
      <w:ind w:leftChars="400" w:left="800"/>
    </w:pPr>
  </w:style>
</w:styles>
</file>

<file path=word/webSettings.xml><?xml version="1.0" encoding="utf-8"?>
<w:webSettings xmlns:r="http://schemas.openxmlformats.org/officeDocument/2006/relationships" xmlns:w="http://schemas.openxmlformats.org/wordprocessingml/2006/main">
  <w:divs>
    <w:div w:id="180365158">
      <w:bodyDiv w:val="1"/>
      <w:marLeft w:val="0"/>
      <w:marRight w:val="0"/>
      <w:marTop w:val="0"/>
      <w:marBottom w:val="0"/>
      <w:divBdr>
        <w:top w:val="none" w:sz="0" w:space="0" w:color="auto"/>
        <w:left w:val="none" w:sz="0" w:space="0" w:color="auto"/>
        <w:bottom w:val="none" w:sz="0" w:space="0" w:color="auto"/>
        <w:right w:val="none" w:sz="0" w:space="0" w:color="auto"/>
      </w:divBdr>
    </w:div>
    <w:div w:id="223831733">
      <w:bodyDiv w:val="1"/>
      <w:marLeft w:val="0"/>
      <w:marRight w:val="0"/>
      <w:marTop w:val="0"/>
      <w:marBottom w:val="0"/>
      <w:divBdr>
        <w:top w:val="none" w:sz="0" w:space="0" w:color="auto"/>
        <w:left w:val="none" w:sz="0" w:space="0" w:color="auto"/>
        <w:bottom w:val="none" w:sz="0" w:space="0" w:color="auto"/>
        <w:right w:val="none" w:sz="0" w:space="0" w:color="auto"/>
      </w:divBdr>
    </w:div>
    <w:div w:id="686489640">
      <w:bodyDiv w:val="1"/>
      <w:marLeft w:val="0"/>
      <w:marRight w:val="0"/>
      <w:marTop w:val="0"/>
      <w:marBottom w:val="0"/>
      <w:divBdr>
        <w:top w:val="none" w:sz="0" w:space="0" w:color="auto"/>
        <w:left w:val="none" w:sz="0" w:space="0" w:color="auto"/>
        <w:bottom w:val="none" w:sz="0" w:space="0" w:color="auto"/>
        <w:right w:val="none" w:sz="0" w:space="0" w:color="auto"/>
      </w:divBdr>
    </w:div>
    <w:div w:id="1262495474">
      <w:bodyDiv w:val="1"/>
      <w:marLeft w:val="0"/>
      <w:marRight w:val="0"/>
      <w:marTop w:val="0"/>
      <w:marBottom w:val="0"/>
      <w:divBdr>
        <w:top w:val="none" w:sz="0" w:space="0" w:color="auto"/>
        <w:left w:val="none" w:sz="0" w:space="0" w:color="auto"/>
        <w:bottom w:val="none" w:sz="0" w:space="0" w:color="auto"/>
        <w:right w:val="none" w:sz="0" w:space="0" w:color="auto"/>
      </w:divBdr>
    </w:div>
    <w:div w:id="1429229848">
      <w:bodyDiv w:val="1"/>
      <w:marLeft w:val="0"/>
      <w:marRight w:val="0"/>
      <w:marTop w:val="0"/>
      <w:marBottom w:val="0"/>
      <w:divBdr>
        <w:top w:val="none" w:sz="0" w:space="0" w:color="auto"/>
        <w:left w:val="none" w:sz="0" w:space="0" w:color="auto"/>
        <w:bottom w:val="none" w:sz="0" w:space="0" w:color="auto"/>
        <w:right w:val="none" w:sz="0" w:space="0" w:color="auto"/>
      </w:divBdr>
    </w:div>
    <w:div w:id="1762799276">
      <w:bodyDiv w:val="1"/>
      <w:marLeft w:val="0"/>
      <w:marRight w:val="0"/>
      <w:marTop w:val="0"/>
      <w:marBottom w:val="0"/>
      <w:divBdr>
        <w:top w:val="none" w:sz="0" w:space="0" w:color="auto"/>
        <w:left w:val="none" w:sz="0" w:space="0" w:color="auto"/>
        <w:bottom w:val="none" w:sz="0" w:space="0" w:color="auto"/>
        <w:right w:val="none" w:sz="0" w:space="0" w:color="auto"/>
      </w:divBdr>
    </w:div>
    <w:div w:id="193890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chong1@snu.ac.k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89C70-67EB-4E63-8AEB-3FFDE3A23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9</Pages>
  <Words>1444</Words>
  <Characters>7757</Characters>
  <Application>Microsoft Office Word</Application>
  <DocSecurity>0</DocSecurity>
  <Lines>517</Lines>
  <Paragraphs>438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Youn-Hee Lim</dc:creator>
  <cp:lastModifiedBy>S3G_Apply_Fixed_Case</cp:lastModifiedBy>
  <cp:revision>33</cp:revision>
  <dcterms:created xsi:type="dcterms:W3CDTF">2017-06-19T22:31:00Z</dcterms:created>
  <dcterms:modified xsi:type="dcterms:W3CDTF">2017-07-19T17:47:00Z</dcterms:modified>
</cp:coreProperties>
</file>