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FB7" w:rsidRDefault="00664FB7" w:rsidP="00664FB7">
      <w:pPr>
        <w:spacing w:after="0" w:line="240" w:lineRule="auto"/>
        <w:rPr>
          <w:b/>
        </w:rPr>
      </w:pPr>
      <w:r w:rsidRPr="00AC42D9">
        <w:rPr>
          <w:b/>
        </w:rPr>
        <w:t>Additional Files (Supplementary)</w:t>
      </w:r>
    </w:p>
    <w:p w:rsidR="00664FB7" w:rsidRPr="00AC42D9" w:rsidRDefault="00664FB7" w:rsidP="00664FB7">
      <w:pPr>
        <w:spacing w:after="0" w:line="240" w:lineRule="auto"/>
        <w:rPr>
          <w:b/>
        </w:rPr>
      </w:pPr>
    </w:p>
    <w:p w:rsidR="00664FB7" w:rsidRPr="00755B2D" w:rsidRDefault="00664FB7" w:rsidP="00664FB7">
      <w:pPr>
        <w:spacing w:after="0" w:line="240" w:lineRule="auto"/>
        <w:rPr>
          <w:b/>
        </w:rPr>
      </w:pPr>
    </w:p>
    <w:p w:rsidR="00664FB7" w:rsidRPr="00755B2D" w:rsidRDefault="00664FB7" w:rsidP="00664FB7">
      <w:pPr>
        <w:spacing w:after="0" w:line="240" w:lineRule="auto"/>
        <w:rPr>
          <w:b/>
        </w:rPr>
      </w:pPr>
      <w:proofErr w:type="gramStart"/>
      <w:r w:rsidRPr="00755B2D">
        <w:rPr>
          <w:b/>
        </w:rPr>
        <w:t>Additional File 1.</w:t>
      </w:r>
      <w:proofErr w:type="gramEnd"/>
      <w:r w:rsidRPr="00755B2D">
        <w:rPr>
          <w:b/>
        </w:rPr>
        <w:t xml:space="preserve"> Table S1. Covariates adjusted for in firefighter and police case-control studies</w:t>
      </w:r>
    </w:p>
    <w:tbl>
      <w:tblPr>
        <w:tblW w:w="5433" w:type="pct"/>
        <w:tblInd w:w="-90" w:type="dxa"/>
        <w:tblLayout w:type="fixed"/>
        <w:tblLook w:val="04A0"/>
      </w:tblPr>
      <w:tblGrid>
        <w:gridCol w:w="1843"/>
        <w:gridCol w:w="552"/>
        <w:gridCol w:w="828"/>
        <w:gridCol w:w="1380"/>
        <w:gridCol w:w="1750"/>
        <w:gridCol w:w="828"/>
        <w:gridCol w:w="737"/>
        <w:gridCol w:w="737"/>
        <w:gridCol w:w="828"/>
        <w:gridCol w:w="922"/>
      </w:tblGrid>
      <w:tr w:rsidR="00664FB7" w:rsidRPr="00181871" w:rsidTr="00543947">
        <w:trPr>
          <w:trHeight w:val="126"/>
        </w:trPr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4FB7" w:rsidRPr="00EC1D4F" w:rsidRDefault="00664FB7" w:rsidP="005439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Author (</w:t>
            </w:r>
            <w:r w:rsidRPr="00EC1D4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Year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4FB7" w:rsidRPr="00EC1D4F" w:rsidRDefault="00664FB7" w:rsidP="0054394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Age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4FB7" w:rsidRPr="00EC1D4F" w:rsidRDefault="00664FB7" w:rsidP="0054394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Ethnicity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4FB7" w:rsidRPr="00EC1D4F" w:rsidRDefault="00664FB7" w:rsidP="0054394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Family history of prostate cancer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4FB7" w:rsidRPr="00EC1D4F" w:rsidRDefault="00664FB7" w:rsidP="0054394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Socioeconomic 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br/>
            </w:r>
            <w:r w:rsidRPr="00EC1D4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status 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proxy 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br/>
            </w:r>
            <w:r w:rsidRPr="00EC1D4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(income or education)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4FB7" w:rsidRPr="00EC1D4F" w:rsidRDefault="00664FB7" w:rsidP="0054394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Physical activity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4FB7" w:rsidRPr="00EC1D4F" w:rsidRDefault="00664FB7" w:rsidP="0054394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Obesity 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br/>
              <w:t>(BMI)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4FB7" w:rsidRPr="00EC1D4F" w:rsidRDefault="00664FB7" w:rsidP="0054394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Height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Smoking</w:t>
            </w:r>
          </w:p>
          <w:p w:rsidR="00664FB7" w:rsidRPr="00EC1D4F" w:rsidRDefault="00664FB7" w:rsidP="0054394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4FB7" w:rsidRPr="00EC1D4F" w:rsidRDefault="00664FB7" w:rsidP="0054394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Alcohol Intake</w:t>
            </w:r>
          </w:p>
        </w:tc>
      </w:tr>
      <w:tr w:rsidR="00664FB7" w:rsidRPr="00181871" w:rsidTr="00543947">
        <w:trPr>
          <w:trHeight w:val="180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Sritharan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et al (</w:t>
            </w: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2017a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)</w:t>
            </w: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</w:tr>
      <w:tr w:rsidR="00664FB7" w:rsidRPr="00181871" w:rsidTr="00543947">
        <w:trPr>
          <w:trHeight w:val="198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Sauve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et al (</w:t>
            </w: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2016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</w:tr>
      <w:tr w:rsidR="00664FB7" w:rsidRPr="00181871" w:rsidTr="00543947">
        <w:trPr>
          <w:trHeight w:val="180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Sritharan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et al (</w:t>
            </w: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2016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)</w:t>
            </w: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</w:tr>
      <w:tr w:rsidR="00664FB7" w:rsidRPr="00181871" w:rsidTr="00543947">
        <w:trPr>
          <w:trHeight w:val="225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Tsai et al (</w:t>
            </w: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2015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</w:tr>
      <w:tr w:rsidR="00664FB7" w:rsidRPr="00181871" w:rsidTr="00543947">
        <w:trPr>
          <w:trHeight w:val="18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Kang et al (</w:t>
            </w: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2008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</w:tr>
      <w:tr w:rsidR="00664FB7" w:rsidRPr="00181871" w:rsidTr="00543947">
        <w:trPr>
          <w:trHeight w:val="90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Bouchardy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et al (</w:t>
            </w: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2002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sz w:val="16"/>
                <w:szCs w:val="16"/>
              </w:rPr>
              <w:t>Y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sz w:val="16"/>
                <w:szCs w:val="16"/>
              </w:rPr>
              <w:t>N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sz w:val="16"/>
                <w:szCs w:val="16"/>
              </w:rPr>
              <w:t>N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sz w:val="16"/>
                <w:szCs w:val="16"/>
              </w:rPr>
              <w:t>Y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sz w:val="16"/>
                <w:szCs w:val="16"/>
              </w:rPr>
              <w:t>N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sz w:val="16"/>
                <w:szCs w:val="16"/>
              </w:rPr>
              <w:t>N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</w:tr>
      <w:tr w:rsidR="00664FB7" w:rsidRPr="00181871" w:rsidTr="00543947">
        <w:trPr>
          <w:trHeight w:val="198"/>
        </w:trPr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Krstev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et al (</w:t>
            </w: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1998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C1D4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4FB7" w:rsidRPr="00EC1D4F" w:rsidRDefault="00664FB7" w:rsidP="00543947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</w:p>
        </w:tc>
      </w:tr>
    </w:tbl>
    <w:p w:rsidR="00664FB7" w:rsidRPr="00755B2D" w:rsidRDefault="00664FB7" w:rsidP="00664FB7">
      <w:pPr>
        <w:tabs>
          <w:tab w:val="left" w:pos="1755"/>
        </w:tabs>
        <w:rPr>
          <w:sz w:val="18"/>
          <w:szCs w:val="18"/>
        </w:rPr>
      </w:pPr>
      <w:r>
        <w:t>*</w:t>
      </w:r>
      <w:r>
        <w:rPr>
          <w:sz w:val="18"/>
          <w:szCs w:val="18"/>
        </w:rPr>
        <w:t>studies shown are only case-control designs</w:t>
      </w:r>
    </w:p>
    <w:p w:rsidR="002A760E" w:rsidRDefault="002A760E"/>
    <w:sectPr w:rsidR="002A760E" w:rsidSect="002A7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compat/>
  <w:rsids>
    <w:rsidRoot w:val="00664FB7"/>
    <w:rsid w:val="002A760E"/>
    <w:rsid w:val="00483C1D"/>
    <w:rsid w:val="00664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6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JESPINA</dc:creator>
  <cp:lastModifiedBy>JESPINA</cp:lastModifiedBy>
  <cp:revision>1</cp:revision>
  <dcterms:created xsi:type="dcterms:W3CDTF">2017-10-30T13:31:00Z</dcterms:created>
  <dcterms:modified xsi:type="dcterms:W3CDTF">2017-10-30T13:32:00Z</dcterms:modified>
</cp:coreProperties>
</file>