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F2" w:rsidRPr="002F6951" w:rsidRDefault="00F12FF2" w:rsidP="00F12FF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509490467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4</w:t>
      </w:r>
      <w:r w:rsidRPr="002F695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Effects </w:t>
      </w:r>
      <w:bookmarkStart w:id="1" w:name="_Hlk497487282"/>
      <w:r w:rsidRPr="002F6951">
        <w:rPr>
          <w:rFonts w:ascii="Times New Roman" w:hAnsi="Times New Roman" w:cs="Times New Roman"/>
          <w:sz w:val="24"/>
          <w:szCs w:val="24"/>
        </w:rPr>
        <w:t xml:space="preserve">of </w:t>
      </w:r>
      <w:r w:rsidRPr="002F6951">
        <w:rPr>
          <w:rFonts w:ascii="Times New Roman" w:hAnsi="Times New Roman" w:cs="Times New Roman"/>
          <w:i/>
          <w:sz w:val="24"/>
          <w:szCs w:val="24"/>
        </w:rPr>
        <w:t>in utero</w:t>
      </w:r>
      <w:r w:rsidRPr="002F6951">
        <w:rPr>
          <w:rFonts w:ascii="Times New Roman" w:hAnsi="Times New Roman" w:cs="Times New Roman"/>
          <w:sz w:val="24"/>
          <w:szCs w:val="24"/>
        </w:rPr>
        <w:t>/first year of life near-road freeway NO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2F6951">
        <w:rPr>
          <w:rFonts w:ascii="Times New Roman" w:hAnsi="Times New Roman" w:cs="Times New Roman"/>
          <w:sz w:val="24"/>
          <w:szCs w:val="24"/>
        </w:rPr>
        <w:t xml:space="preserve">on 4-year childhood BMI trajectories 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for male and female children.</w:t>
      </w:r>
      <w:proofErr w:type="gramEnd"/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972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38"/>
        <w:gridCol w:w="1740"/>
        <w:gridCol w:w="1802"/>
      </w:tblGrid>
      <w:tr w:rsidR="00F12FF2" w:rsidRPr="002F6951" w:rsidTr="000D4597">
        <w:trPr>
          <w:trHeight w:val="472"/>
        </w:trPr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0"/>
          <w:p w:rsidR="00F12FF2" w:rsidRPr="00491D58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Freeway NO</w:t>
            </w: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vertAlign w:val="subscript"/>
              </w:rPr>
              <w:t>x</w:t>
            </w: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Exposure 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(ppb)</w:t>
            </w:r>
          </w:p>
        </w:tc>
        <w:tc>
          <w:tcPr>
            <w:tcW w:w="39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491D58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491D58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491D58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12FF2" w:rsidRPr="00491D58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F12FF2" w:rsidRPr="00570354" w:rsidTr="000D4597">
        <w:trPr>
          <w:trHeight w:val="237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491D58" w:rsidRDefault="00F12FF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12FF2" w:rsidRPr="00570354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Female</w:t>
            </w:r>
          </w:p>
        </w:tc>
      </w:tr>
      <w:tr w:rsidR="00F12FF2" w:rsidRPr="002F6951" w:rsidTr="000D4597">
        <w:trPr>
          <w:trHeight w:val="758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12FF2" w:rsidRPr="00491D58" w:rsidRDefault="00F12FF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utero</w:t>
            </w:r>
            <w:r w:rsidRPr="002F69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(-0.01, 0.2)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 (-0.09, 0.1)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 (-0.2, 0.9)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 (-0.6, 0.5)</w:t>
            </w:r>
          </w:p>
        </w:tc>
      </w:tr>
      <w:tr w:rsidR="00F12FF2" w:rsidRPr="002F6951" w:rsidTr="000D4597">
        <w:trPr>
          <w:trHeight w:val="76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12FF2" w:rsidRPr="002F6951" w:rsidRDefault="00F12FF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 (0.02, 0.2)*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 (-0.02,0.2)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 (0.07, 1.1)*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12FF2" w:rsidRPr="002F6951" w:rsidRDefault="00F12FF2" w:rsidP="000D4597">
            <w:pPr>
              <w:spacing w:after="0" w:line="240" w:lineRule="auto"/>
              <w:ind w:left="-19"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 (-0.5, 0.8)</w:t>
            </w:r>
          </w:p>
        </w:tc>
      </w:tr>
    </w:tbl>
    <w:p w:rsidR="00F12FF2" w:rsidRPr="002F6951" w:rsidRDefault="00F12FF2" w:rsidP="00F12FF2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2F6951">
        <w:rPr>
          <w:rFonts w:ascii="Times New Roman" w:hAnsi="Times New Roman" w:cs="Times New Roman"/>
          <w:sz w:val="20"/>
          <w:szCs w:val="20"/>
        </w:rPr>
        <w:t xml:space="preserve"> 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 of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>near-road freeway NO</w:t>
      </w:r>
      <w:r w:rsidRPr="002F69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exposure with 40.1ppb and first year of life </w:t>
      </w:r>
      <w:r w:rsidRPr="002F6951">
        <w:rPr>
          <w:rFonts w:ascii="Times New Roman" w:hAnsi="Times New Roman" w:cs="Times New Roman"/>
          <w:sz w:val="20"/>
          <w:szCs w:val="20"/>
        </w:rPr>
        <w:t>near-road freeway NO</w:t>
      </w:r>
      <w:r w:rsidRPr="002F69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with 39.1 ppb.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>Models adjusted for age, race/ethnicity, parental education, Spanish questionnaire, and childhood near-road freeway NOx exposure.</w:t>
      </w:r>
    </w:p>
    <w:p w:rsidR="00F12FF2" w:rsidRPr="002F6951" w:rsidRDefault="00F12FF2" w:rsidP="00F12FF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proofErr w:type="gramEnd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model, males=1057, females=1014.</w:t>
      </w:r>
    </w:p>
    <w:p w:rsidR="00F12FF2" w:rsidRPr="002F6951" w:rsidRDefault="00F12FF2" w:rsidP="00F12FF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c</w:t>
      </w:r>
      <w:proofErr w:type="gram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First year of life model, males=1173, females=1145. </w:t>
      </w:r>
    </w:p>
    <w:p w:rsidR="00F12FF2" w:rsidRDefault="00F12FF2" w:rsidP="00F12FF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F6951">
        <w:rPr>
          <w:rFonts w:ascii="Times New Roman" w:hAnsi="Times New Roman" w:cs="Times New Roman"/>
          <w:sz w:val="20"/>
          <w:szCs w:val="20"/>
        </w:rPr>
        <w:t>*p&lt;0.05</w:t>
      </w:r>
    </w:p>
    <w:p w:rsidR="00F12FF2" w:rsidRDefault="00F12FF2" w:rsidP="00F12FF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Interaction p-values for in utero: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growth</w:t>
      </w:r>
      <w:r>
        <w:rPr>
          <w:rFonts w:ascii="Times New Roman" w:hAnsi="Times New Roman" w:cs="Times New Roman"/>
          <w:iCs/>
          <w:sz w:val="20"/>
          <w:szCs w:val="20"/>
        </w:rPr>
        <w:t xml:space="preserve">=0.05,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at </w:t>
      </w:r>
      <w:r w:rsidRPr="00FC7D9C">
        <w:rPr>
          <w:rFonts w:ascii="Times New Roman" w:hAnsi="Times New Roman" w:cs="Times New Roman"/>
          <w:iCs/>
          <w:sz w:val="20"/>
          <w:szCs w:val="20"/>
          <w:vertAlign w:val="subscript"/>
        </w:rPr>
        <w:t>age 10</w:t>
      </w:r>
      <w:r>
        <w:rPr>
          <w:rFonts w:ascii="Times New Roman" w:hAnsi="Times New Roman" w:cs="Times New Roman"/>
          <w:iCs/>
          <w:sz w:val="20"/>
          <w:szCs w:val="20"/>
        </w:rPr>
        <w:t>=0.19</w:t>
      </w:r>
    </w:p>
    <w:p w:rsidR="00F12FF2" w:rsidRDefault="00F12FF2" w:rsidP="00F12FF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Interaction p-values for first year of life: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growth</w:t>
      </w:r>
      <w:r>
        <w:rPr>
          <w:rFonts w:ascii="Times New Roman" w:hAnsi="Times New Roman" w:cs="Times New Roman"/>
          <w:iCs/>
          <w:sz w:val="20"/>
          <w:szCs w:val="20"/>
        </w:rPr>
        <w:t xml:space="preserve">=0.062,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at </w:t>
      </w:r>
      <w:r w:rsidRPr="00FC7D9C">
        <w:rPr>
          <w:rFonts w:ascii="Times New Roman" w:hAnsi="Times New Roman" w:cs="Times New Roman"/>
          <w:iCs/>
          <w:sz w:val="20"/>
          <w:szCs w:val="20"/>
          <w:vertAlign w:val="subscript"/>
        </w:rPr>
        <w:t>age 10</w:t>
      </w:r>
      <w:r>
        <w:rPr>
          <w:rFonts w:ascii="Times New Roman" w:hAnsi="Times New Roman" w:cs="Times New Roman"/>
          <w:iCs/>
          <w:sz w:val="20"/>
          <w:szCs w:val="20"/>
        </w:rPr>
        <w:t>=0.25</w:t>
      </w:r>
    </w:p>
    <w:p w:rsidR="00C974E0" w:rsidRDefault="00C974E0">
      <w:bookmarkStart w:id="2" w:name="_GoBack"/>
      <w:bookmarkEnd w:id="2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F2"/>
    <w:rsid w:val="007F2A06"/>
    <w:rsid w:val="008E502F"/>
    <w:rsid w:val="00C974E0"/>
    <w:rsid w:val="00F1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12FF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2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12FF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909</Characters>
  <Application>Microsoft Office Word</Application>
  <DocSecurity>0</DocSecurity>
  <Lines>82</Lines>
  <Paragraphs>38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2018-07-31T06:26:00Z</dcterms:created>
  <dcterms:modified xsi:type="dcterms:W3CDTF">2018-07-31T06:26:00Z</dcterms:modified>
</cp:coreProperties>
</file>