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A54" w:rsidRDefault="00190791" w:rsidP="00C33758">
      <w:pPr>
        <w:jc w:val="center"/>
        <w:rPr>
          <w:b/>
          <w:lang w:val="en-CA" w:eastAsia="fr-FR"/>
        </w:rPr>
      </w:pPr>
      <w:r>
        <w:rPr>
          <w:b/>
          <w:lang w:val="en-CA" w:eastAsia="fr-FR"/>
        </w:rPr>
        <w:t>Supplementary</w:t>
      </w:r>
      <w:r w:rsidR="00E31A54">
        <w:rPr>
          <w:b/>
          <w:lang w:val="en-CA" w:eastAsia="fr-FR"/>
        </w:rPr>
        <w:t xml:space="preserve"> Material</w:t>
      </w:r>
    </w:p>
    <w:p w:rsidR="00E31A54" w:rsidRDefault="00E31A54">
      <w:pPr>
        <w:rPr>
          <w:b/>
          <w:lang w:val="en-CA" w:eastAsia="fr-FR"/>
        </w:rPr>
      </w:pPr>
    </w:p>
    <w:p w:rsidR="00E31A54" w:rsidRDefault="00E31A54">
      <w:pPr>
        <w:rPr>
          <w:b/>
          <w:lang w:val="en-CA" w:eastAsia="fr-FR"/>
        </w:rPr>
      </w:pPr>
    </w:p>
    <w:p w:rsidR="00E31A54" w:rsidRPr="00187F10" w:rsidRDefault="00E31A54" w:rsidP="00C33758">
      <w:pPr>
        <w:spacing w:line="360" w:lineRule="auto"/>
        <w:rPr>
          <w:b/>
          <w:lang w:val="en-CA"/>
        </w:rPr>
      </w:pPr>
      <w:r>
        <w:rPr>
          <w:b/>
          <w:bCs/>
          <w:lang w:val="en-CA"/>
        </w:rPr>
        <w:t xml:space="preserve">Exposure to Polychlorinated Biphenyls and </w:t>
      </w:r>
      <w:r>
        <w:rPr>
          <w:b/>
          <w:lang w:val="en-CA"/>
        </w:rPr>
        <w:t>O</w:t>
      </w:r>
      <w:r w:rsidRPr="00187F10">
        <w:rPr>
          <w:b/>
          <w:lang w:val="en-CA"/>
        </w:rPr>
        <w:t>rganochlorine</w:t>
      </w:r>
      <w:r>
        <w:rPr>
          <w:b/>
          <w:lang w:val="en-CA"/>
        </w:rPr>
        <w:t xml:space="preserve"> Pesticides</w:t>
      </w:r>
      <w:r w:rsidRPr="00187F10">
        <w:rPr>
          <w:b/>
          <w:lang w:val="en-CA"/>
        </w:rPr>
        <w:t xml:space="preserve"> and </w:t>
      </w:r>
      <w:r>
        <w:rPr>
          <w:b/>
          <w:lang w:val="en-CA"/>
        </w:rPr>
        <w:t>R</w:t>
      </w:r>
      <w:r w:rsidRPr="00187F10">
        <w:rPr>
          <w:b/>
          <w:lang w:val="en-CA"/>
        </w:rPr>
        <w:t xml:space="preserve">isk of </w:t>
      </w:r>
      <w:r>
        <w:rPr>
          <w:b/>
          <w:lang w:val="en-CA"/>
        </w:rPr>
        <w:t>D</w:t>
      </w:r>
      <w:r w:rsidRPr="00187F10">
        <w:rPr>
          <w:b/>
          <w:lang w:val="en-CA"/>
        </w:rPr>
        <w:t>ementia</w:t>
      </w:r>
      <w:r>
        <w:rPr>
          <w:b/>
          <w:lang w:val="en-CA"/>
        </w:rPr>
        <w:t>, Alzheimer’s disease and Cognitive Decline in an Older Population:</w:t>
      </w:r>
      <w:r w:rsidRPr="00622142">
        <w:rPr>
          <w:b/>
          <w:lang w:val="en-CA"/>
        </w:rPr>
        <w:t xml:space="preserve"> </w:t>
      </w:r>
      <w:r>
        <w:rPr>
          <w:b/>
          <w:lang w:val="en-CA"/>
        </w:rPr>
        <w:t xml:space="preserve">A Prospective Analysis from the </w:t>
      </w:r>
      <w:r w:rsidRPr="00622142">
        <w:rPr>
          <w:b/>
          <w:lang w:val="en-CA"/>
        </w:rPr>
        <w:t>Canadian Study of Health and Aging</w:t>
      </w:r>
    </w:p>
    <w:p w:rsidR="00E31A54" w:rsidRDefault="00E31A54" w:rsidP="00C33758">
      <w:pPr>
        <w:spacing w:line="360" w:lineRule="auto"/>
        <w:rPr>
          <w:lang w:val="en-CA"/>
        </w:rPr>
      </w:pPr>
    </w:p>
    <w:p w:rsidR="00B17E2B" w:rsidRPr="00166A8D" w:rsidRDefault="00B17E2B" w:rsidP="00B17E2B">
      <w:pPr>
        <w:spacing w:line="360" w:lineRule="auto"/>
        <w:rPr>
          <w:rFonts w:ascii="sans-serif" w:hAnsi="sans-serif" w:cs="Tahoma"/>
          <w:color w:val="000000"/>
          <w:vertAlign w:val="superscript"/>
          <w:lang w:val="en-CA"/>
        </w:rPr>
      </w:pPr>
      <w:r w:rsidRPr="0062559B">
        <w:rPr>
          <w:rFonts w:ascii="sans-serif" w:hAnsi="sans-serif" w:cs="Tahoma"/>
          <w:color w:val="000000"/>
          <w:lang w:val="en-CA"/>
        </w:rPr>
        <w:t xml:space="preserve">Thierry </w:t>
      </w:r>
      <w:proofErr w:type="spellStart"/>
      <w:r w:rsidRPr="0062559B">
        <w:rPr>
          <w:rFonts w:ascii="sans-serif" w:hAnsi="sans-serif" w:cs="Tahoma"/>
          <w:color w:val="000000"/>
          <w:lang w:val="en-CA"/>
        </w:rPr>
        <w:t>Comlan</w:t>
      </w:r>
      <w:proofErr w:type="spellEnd"/>
      <w:r w:rsidRPr="0062559B">
        <w:rPr>
          <w:rFonts w:ascii="sans-serif" w:hAnsi="sans-serif" w:cs="Tahoma"/>
          <w:color w:val="000000"/>
          <w:lang w:val="en-CA"/>
        </w:rPr>
        <w:t xml:space="preserve"> Marc Medehouenou,</w:t>
      </w:r>
      <w:r>
        <w:rPr>
          <w:rFonts w:ascii="sans-serif" w:hAnsi="sans-serif" w:cs="Tahoma"/>
          <w:color w:val="000000"/>
          <w:vertAlign w:val="superscript"/>
          <w:lang w:val="en-CA"/>
        </w:rPr>
        <w:t>1,2,3</w:t>
      </w:r>
      <w:r w:rsidRPr="0062559B">
        <w:rPr>
          <w:rFonts w:ascii="sans-serif" w:hAnsi="sans-serif" w:cs="Tahoma"/>
          <w:color w:val="000000"/>
          <w:lang w:val="en-CA"/>
        </w:rPr>
        <w:t xml:space="preserve"> Pierre Ayotte,</w:t>
      </w:r>
      <w:r>
        <w:rPr>
          <w:rFonts w:ascii="sans-serif" w:hAnsi="sans-serif" w:cs="Tahoma"/>
          <w:color w:val="000000"/>
          <w:vertAlign w:val="superscript"/>
          <w:lang w:val="en-CA"/>
        </w:rPr>
        <w:t xml:space="preserve">4,5,6 </w:t>
      </w:r>
      <w:r w:rsidRPr="0062559B">
        <w:rPr>
          <w:rFonts w:ascii="sans-serif" w:hAnsi="sans-serif" w:cs="Tahoma"/>
          <w:color w:val="000000"/>
          <w:lang w:val="en-CA"/>
        </w:rPr>
        <w:t>Pierre-</w:t>
      </w:r>
      <w:proofErr w:type="spellStart"/>
      <w:r w:rsidRPr="0062559B">
        <w:rPr>
          <w:rFonts w:ascii="sans-serif" w:hAnsi="sans-serif" w:cs="Tahoma"/>
          <w:color w:val="000000"/>
          <w:lang w:val="en-CA"/>
        </w:rPr>
        <w:t>Hugues</w:t>
      </w:r>
      <w:proofErr w:type="spellEnd"/>
      <w:r w:rsidRPr="0062559B">
        <w:rPr>
          <w:rFonts w:ascii="sans-serif" w:hAnsi="sans-serif" w:cs="Tahoma"/>
          <w:color w:val="000000"/>
          <w:lang w:val="en-CA"/>
        </w:rPr>
        <w:t xml:space="preserve"> Carmichael,</w:t>
      </w:r>
      <w:r>
        <w:rPr>
          <w:rFonts w:ascii="sans-serif" w:hAnsi="sans-serif" w:cs="Tahoma"/>
          <w:color w:val="000000"/>
          <w:vertAlign w:val="superscript"/>
          <w:lang w:val="en-CA"/>
        </w:rPr>
        <w:t>2</w:t>
      </w:r>
      <w:r w:rsidRPr="0062559B">
        <w:rPr>
          <w:rFonts w:ascii="sans-serif" w:hAnsi="sans-serif" w:cs="Tahoma"/>
          <w:color w:val="000000"/>
          <w:lang w:val="en-CA"/>
        </w:rPr>
        <w:t xml:space="preserve"> </w:t>
      </w:r>
      <w:proofErr w:type="spellStart"/>
      <w:r w:rsidRPr="0062559B">
        <w:rPr>
          <w:rFonts w:ascii="sans-serif" w:hAnsi="sans-serif" w:cs="Tahoma"/>
          <w:color w:val="000000"/>
          <w:lang w:val="en-CA"/>
        </w:rPr>
        <w:t>Edeltraut</w:t>
      </w:r>
      <w:proofErr w:type="spellEnd"/>
      <w:r w:rsidRPr="0062559B">
        <w:rPr>
          <w:rFonts w:ascii="sans-serif" w:hAnsi="sans-serif" w:cs="Tahoma"/>
          <w:color w:val="000000"/>
          <w:lang w:val="en-CA"/>
        </w:rPr>
        <w:t xml:space="preserve"> Kröger,</w:t>
      </w:r>
      <w:r>
        <w:rPr>
          <w:rFonts w:ascii="sans-serif" w:hAnsi="sans-serif" w:cs="Tahoma"/>
          <w:color w:val="000000"/>
          <w:vertAlign w:val="superscript"/>
          <w:lang w:val="en-CA"/>
        </w:rPr>
        <w:t>2,3</w:t>
      </w:r>
      <w:r w:rsidRPr="0062559B">
        <w:rPr>
          <w:rFonts w:ascii="sans-serif" w:hAnsi="sans-serif" w:cs="Tahoma"/>
          <w:color w:val="000000"/>
          <w:lang w:val="en-CA"/>
        </w:rPr>
        <w:t xml:space="preserve"> René Verreault,</w:t>
      </w:r>
      <w:r>
        <w:rPr>
          <w:rFonts w:ascii="sans-serif" w:hAnsi="sans-serif" w:cs="Tahoma"/>
          <w:color w:val="000000"/>
          <w:vertAlign w:val="superscript"/>
          <w:lang w:val="en-CA"/>
        </w:rPr>
        <w:t>2,4,5,7</w:t>
      </w:r>
      <w:r w:rsidRPr="0062559B">
        <w:rPr>
          <w:rFonts w:ascii="sans-serif" w:hAnsi="sans-serif" w:cs="Tahoma"/>
          <w:color w:val="000000"/>
          <w:lang w:val="en-CA"/>
        </w:rPr>
        <w:t xml:space="preserve"> Joan</w:t>
      </w:r>
      <w:r w:rsidRPr="0062559B">
        <w:rPr>
          <w:rFonts w:ascii="AdvPSA88C" w:hAnsi="AdvPSA88C" w:cs="AdvPSA88C"/>
          <w:sz w:val="20"/>
          <w:szCs w:val="20"/>
          <w:lang w:val="en-CA"/>
        </w:rPr>
        <w:t xml:space="preserve"> </w:t>
      </w:r>
      <w:r w:rsidRPr="0062559B">
        <w:rPr>
          <w:rFonts w:ascii="sans-serif" w:hAnsi="sans-serif" w:cs="Tahoma"/>
          <w:color w:val="000000"/>
          <w:lang w:val="en-CA"/>
        </w:rPr>
        <w:t>Lindsay,</w:t>
      </w:r>
      <w:r>
        <w:rPr>
          <w:rFonts w:ascii="sans-serif" w:hAnsi="sans-serif" w:cs="Tahoma"/>
          <w:color w:val="000000"/>
          <w:vertAlign w:val="superscript"/>
          <w:lang w:val="en-CA"/>
        </w:rPr>
        <w:t>4,8</w:t>
      </w:r>
      <w:r w:rsidRPr="0062559B">
        <w:rPr>
          <w:rFonts w:ascii="sans-serif" w:hAnsi="sans-serif" w:cs="Tahoma"/>
          <w:color w:val="000000"/>
          <w:lang w:val="en-CA"/>
        </w:rPr>
        <w:t xml:space="preserve"> </w:t>
      </w:r>
      <w:proofErr w:type="spellStart"/>
      <w:r w:rsidRPr="0062559B">
        <w:rPr>
          <w:rFonts w:ascii="sans-serif" w:hAnsi="sans-serif" w:cs="Tahoma"/>
          <w:color w:val="000000"/>
          <w:lang w:val="en-CA"/>
        </w:rPr>
        <w:t>Éric</w:t>
      </w:r>
      <w:proofErr w:type="spellEnd"/>
      <w:r w:rsidRPr="0062559B">
        <w:rPr>
          <w:rFonts w:ascii="sans-serif" w:hAnsi="sans-serif" w:cs="Tahoma"/>
          <w:color w:val="000000"/>
          <w:lang w:val="en-CA"/>
        </w:rPr>
        <w:t xml:space="preserve"> Dewailly,</w:t>
      </w:r>
      <w:r w:rsidRPr="006279AF">
        <w:rPr>
          <w:rFonts w:ascii="sans-serif" w:hAnsi="sans-serif" w:cs="Tahoma"/>
          <w:color w:val="000000"/>
          <w:vertAlign w:val="superscript"/>
          <w:lang w:val="en-CA"/>
        </w:rPr>
        <w:t>4,5,6</w:t>
      </w:r>
      <w:r>
        <w:rPr>
          <w:rStyle w:val="FootnoteReference"/>
          <w:rFonts w:ascii="sans-serif" w:hAnsi="sans-serif" w:cs="Tahoma"/>
          <w:color w:val="000000"/>
          <w:lang w:val="en-CA"/>
        </w:rPr>
        <w:footnoteReference w:id="1"/>
      </w:r>
      <w:r>
        <w:rPr>
          <w:rFonts w:ascii="sans-serif" w:hAnsi="sans-serif" w:cs="Tahoma"/>
          <w:color w:val="000000"/>
          <w:vertAlign w:val="superscript"/>
          <w:lang w:val="en-CA"/>
        </w:rPr>
        <w:t xml:space="preserve"> </w:t>
      </w:r>
      <w:r w:rsidRPr="00166A8D">
        <w:rPr>
          <w:rFonts w:ascii="sans-serif" w:hAnsi="sans-serif" w:cs="Tahoma"/>
          <w:color w:val="000000"/>
          <w:lang w:val="en-CA"/>
        </w:rPr>
        <w:t>Suzanne L. Tyas,</w:t>
      </w:r>
      <w:r>
        <w:rPr>
          <w:rFonts w:ascii="sans-serif" w:hAnsi="sans-serif" w:cs="Tahoma"/>
          <w:color w:val="000000"/>
          <w:vertAlign w:val="superscript"/>
          <w:lang w:val="en-CA"/>
        </w:rPr>
        <w:t>9</w:t>
      </w:r>
      <w:r>
        <w:rPr>
          <w:rFonts w:ascii="sans-serif" w:hAnsi="sans-serif" w:cs="Tahoma"/>
          <w:color w:val="000000"/>
          <w:lang w:val="en-CA"/>
        </w:rPr>
        <w:t xml:space="preserve"> Alexandre </w:t>
      </w:r>
      <w:r w:rsidRPr="00166A8D">
        <w:rPr>
          <w:rFonts w:ascii="sans-serif" w:hAnsi="sans-serif" w:cs="Tahoma"/>
          <w:color w:val="000000"/>
          <w:lang w:val="en-CA"/>
        </w:rPr>
        <w:t>Bureau,</w:t>
      </w:r>
      <w:r>
        <w:rPr>
          <w:rFonts w:ascii="sans-serif" w:hAnsi="sans-serif" w:cs="Tahoma"/>
          <w:color w:val="000000"/>
          <w:vertAlign w:val="superscript"/>
          <w:lang w:val="en-CA"/>
        </w:rPr>
        <w:t xml:space="preserve">4,10 </w:t>
      </w:r>
      <w:r>
        <w:rPr>
          <w:rFonts w:ascii="sans-serif" w:hAnsi="sans-serif" w:cs="Tahoma"/>
          <w:color w:val="000000"/>
          <w:lang w:val="en-CA"/>
        </w:rPr>
        <w:t xml:space="preserve"> Danielle Laurin</w:t>
      </w:r>
      <w:r w:rsidRPr="006279AF">
        <w:rPr>
          <w:rFonts w:ascii="sans-serif" w:hAnsi="sans-serif" w:cs="Tahoma"/>
          <w:color w:val="000000"/>
          <w:vertAlign w:val="superscript"/>
          <w:lang w:val="en-CA"/>
        </w:rPr>
        <w:t>2,3,5,7</w:t>
      </w:r>
    </w:p>
    <w:p w:rsidR="00B17E2B" w:rsidRPr="00166A8D" w:rsidRDefault="00B17E2B" w:rsidP="00B17E2B">
      <w:pPr>
        <w:spacing w:line="360" w:lineRule="auto"/>
        <w:jc w:val="both"/>
        <w:rPr>
          <w:rFonts w:ascii="sans-serif" w:hAnsi="sans-serif" w:cs="Tahoma"/>
          <w:color w:val="000000"/>
          <w:sz w:val="20"/>
          <w:szCs w:val="20"/>
          <w:lang w:val="en-CA"/>
        </w:rPr>
      </w:pPr>
    </w:p>
    <w:p w:rsidR="00B17E2B" w:rsidRDefault="00B17E2B" w:rsidP="00B17E2B">
      <w:pPr>
        <w:spacing w:line="360" w:lineRule="auto"/>
        <w:rPr>
          <w:rFonts w:ascii="sans-serif" w:hAnsi="sans-serif" w:cs="Tahoma"/>
        </w:rPr>
      </w:pPr>
      <w:r>
        <w:rPr>
          <w:rFonts w:ascii="sans-serif" w:hAnsi="sans-serif" w:cs="Tahoma"/>
          <w:vertAlign w:val="superscript"/>
        </w:rPr>
        <w:t xml:space="preserve">1 </w:t>
      </w:r>
      <w:r w:rsidRPr="00C11E27">
        <w:rPr>
          <w:rFonts w:ascii="sans-serif" w:hAnsi="sans-serif" w:cs="Tahoma"/>
        </w:rPr>
        <w:t xml:space="preserve">Département de </w:t>
      </w:r>
      <w:r>
        <w:rPr>
          <w:rFonts w:ascii="sans-serif" w:hAnsi="sans-serif" w:cs="Tahoma"/>
        </w:rPr>
        <w:t>G</w:t>
      </w:r>
      <w:r w:rsidRPr="00C11E27">
        <w:rPr>
          <w:rFonts w:ascii="sans-serif" w:hAnsi="sans-serif" w:cs="Tahoma"/>
        </w:rPr>
        <w:t>énie d</w:t>
      </w:r>
      <w:r w:rsidRPr="00C11E27">
        <w:rPr>
          <w:rFonts w:ascii="sans-serif" w:hAnsi="sans-serif" w:cs="Tahoma" w:hint="eastAsia"/>
        </w:rPr>
        <w:t>’</w:t>
      </w:r>
      <w:r w:rsidRPr="00C11E27">
        <w:rPr>
          <w:rFonts w:ascii="sans-serif" w:hAnsi="sans-serif" w:cs="Tahoma"/>
        </w:rPr>
        <w:t xml:space="preserve">imagerie </w:t>
      </w:r>
      <w:r>
        <w:rPr>
          <w:rFonts w:ascii="sans-serif" w:hAnsi="sans-serif" w:cs="Tahoma"/>
        </w:rPr>
        <w:t>médicale et de radiobiologie</w:t>
      </w:r>
      <w:r w:rsidRPr="00C11E27">
        <w:rPr>
          <w:rFonts w:ascii="sans-serif" w:hAnsi="sans-serif" w:cs="Tahoma"/>
        </w:rPr>
        <w:t>, École Polytechnique d</w:t>
      </w:r>
      <w:r w:rsidRPr="00C11E27">
        <w:rPr>
          <w:rFonts w:ascii="sans-serif" w:hAnsi="sans-serif" w:cs="Tahoma" w:hint="eastAsia"/>
        </w:rPr>
        <w:t>’</w:t>
      </w:r>
      <w:r w:rsidRPr="00C11E27">
        <w:rPr>
          <w:rFonts w:ascii="sans-serif" w:hAnsi="sans-serif" w:cs="Tahoma"/>
        </w:rPr>
        <w:t>Abomey-</w:t>
      </w:r>
      <w:proofErr w:type="spellStart"/>
      <w:r w:rsidRPr="00C11E27">
        <w:rPr>
          <w:rFonts w:ascii="sans-serif" w:hAnsi="sans-serif" w:cs="Tahoma"/>
        </w:rPr>
        <w:t>Calavi</w:t>
      </w:r>
      <w:proofErr w:type="spellEnd"/>
      <w:r w:rsidRPr="00C11E27">
        <w:rPr>
          <w:rFonts w:ascii="sans-serif" w:hAnsi="sans-serif" w:cs="Tahoma"/>
        </w:rPr>
        <w:t xml:space="preserve">, </w:t>
      </w:r>
      <w:proofErr w:type="spellStart"/>
      <w:r w:rsidRPr="00C11E27">
        <w:rPr>
          <w:rFonts w:ascii="sans-serif" w:hAnsi="sans-serif" w:cs="Tahoma"/>
        </w:rPr>
        <w:t>University</w:t>
      </w:r>
      <w:proofErr w:type="spellEnd"/>
      <w:r w:rsidRPr="00C11E27">
        <w:rPr>
          <w:rFonts w:ascii="sans-serif" w:hAnsi="sans-serif" w:cs="Tahoma"/>
        </w:rPr>
        <w:t xml:space="preserve"> of Abomey-</w:t>
      </w:r>
      <w:proofErr w:type="spellStart"/>
      <w:r w:rsidRPr="00C11E27">
        <w:rPr>
          <w:rFonts w:ascii="sans-serif" w:hAnsi="sans-serif" w:cs="Tahoma"/>
        </w:rPr>
        <w:t>Calavi</w:t>
      </w:r>
      <w:proofErr w:type="spellEnd"/>
      <w:r w:rsidRPr="00C11E27">
        <w:rPr>
          <w:rFonts w:ascii="sans-serif" w:hAnsi="sans-serif" w:cs="Tahoma"/>
        </w:rPr>
        <w:t>, Abomey-</w:t>
      </w:r>
      <w:proofErr w:type="spellStart"/>
      <w:r w:rsidRPr="00C11E27">
        <w:rPr>
          <w:rFonts w:ascii="sans-serif" w:hAnsi="sans-serif" w:cs="Tahoma"/>
        </w:rPr>
        <w:t>Calavi</w:t>
      </w:r>
      <w:proofErr w:type="spellEnd"/>
      <w:r w:rsidRPr="00C11E27">
        <w:rPr>
          <w:rFonts w:ascii="sans-serif" w:hAnsi="sans-serif" w:cs="Tahoma"/>
        </w:rPr>
        <w:t>,</w:t>
      </w:r>
      <w:r>
        <w:rPr>
          <w:rFonts w:ascii="sans-serif" w:hAnsi="sans-serif" w:cs="Tahoma"/>
        </w:rPr>
        <w:t xml:space="preserve"> </w:t>
      </w:r>
      <w:proofErr w:type="spellStart"/>
      <w:r>
        <w:rPr>
          <w:rFonts w:ascii="sans-serif" w:hAnsi="sans-serif" w:cs="Tahoma"/>
        </w:rPr>
        <w:t>Republic</w:t>
      </w:r>
      <w:proofErr w:type="spellEnd"/>
      <w:r>
        <w:rPr>
          <w:rFonts w:ascii="sans-serif" w:hAnsi="sans-serif" w:cs="Tahoma"/>
        </w:rPr>
        <w:t xml:space="preserve"> of </w:t>
      </w:r>
      <w:r w:rsidRPr="00C11E27">
        <w:rPr>
          <w:rFonts w:ascii="sans-serif" w:hAnsi="sans-serif" w:cs="Tahoma"/>
        </w:rPr>
        <w:t>B</w:t>
      </w:r>
      <w:r>
        <w:rPr>
          <w:rFonts w:ascii="sans-serif" w:hAnsi="sans-serif" w:cs="Tahoma"/>
        </w:rPr>
        <w:t>e</w:t>
      </w:r>
      <w:r w:rsidRPr="00C11E27">
        <w:rPr>
          <w:rFonts w:ascii="sans-serif" w:hAnsi="sans-serif" w:cs="Tahoma"/>
        </w:rPr>
        <w:t>nin</w:t>
      </w:r>
    </w:p>
    <w:p w:rsidR="00B17E2B" w:rsidRDefault="00B17E2B" w:rsidP="00B17E2B">
      <w:pPr>
        <w:spacing w:line="360" w:lineRule="auto"/>
        <w:rPr>
          <w:rFonts w:ascii="sans-serif" w:hAnsi="sans-serif" w:cs="Tahoma"/>
        </w:rPr>
      </w:pPr>
      <w:r>
        <w:rPr>
          <w:vertAlign w:val="superscript"/>
        </w:rPr>
        <w:t>2</w:t>
      </w:r>
      <w:r>
        <w:t xml:space="preserve"> Centre d’excellence sur le vieillissement de Québec, CHU de Québec-Université Laval </w:t>
      </w:r>
      <w:proofErr w:type="spellStart"/>
      <w:r>
        <w:t>Research</w:t>
      </w:r>
      <w:proofErr w:type="spellEnd"/>
      <w:r>
        <w:t xml:space="preserve"> Center, and Centre de recherche sur les soins et les services de première ligne de l’Université Laval,</w:t>
      </w:r>
      <w:r w:rsidRPr="00385B4A">
        <w:rPr>
          <w:rFonts w:ascii="sans-serif" w:hAnsi="sans-serif" w:cs="Tahoma"/>
        </w:rPr>
        <w:t xml:space="preserve"> </w:t>
      </w:r>
      <w:r>
        <w:rPr>
          <w:rFonts w:ascii="sans-serif" w:hAnsi="sans-serif" w:cs="Tahoma"/>
        </w:rPr>
        <w:t>Québec, Canada</w:t>
      </w:r>
    </w:p>
    <w:p w:rsidR="00B17E2B" w:rsidRDefault="00B17E2B" w:rsidP="00B17E2B">
      <w:pPr>
        <w:spacing w:line="360" w:lineRule="auto"/>
        <w:rPr>
          <w:lang w:val="en-CA"/>
        </w:rPr>
      </w:pPr>
      <w:r>
        <w:rPr>
          <w:rFonts w:ascii="sans-serif" w:hAnsi="sans-serif" w:cs="Tahoma"/>
          <w:vertAlign w:val="superscript"/>
          <w:lang w:val="en-CA"/>
        </w:rPr>
        <w:t>3</w:t>
      </w:r>
      <w:r w:rsidRPr="0039579B">
        <w:rPr>
          <w:rFonts w:ascii="sans-serif" w:hAnsi="sans-serif" w:cs="Tahoma"/>
          <w:lang w:val="en-CA"/>
        </w:rPr>
        <w:t xml:space="preserve"> </w:t>
      </w:r>
      <w:proofErr w:type="gramStart"/>
      <w:r w:rsidRPr="0039579B">
        <w:rPr>
          <w:rFonts w:ascii="sans-serif" w:hAnsi="sans-serif" w:cs="Tahoma"/>
          <w:lang w:val="en-CA"/>
        </w:rPr>
        <w:t>Faculty</w:t>
      </w:r>
      <w:proofErr w:type="gramEnd"/>
      <w:r w:rsidRPr="0039579B">
        <w:rPr>
          <w:rFonts w:ascii="sans-serif" w:hAnsi="sans-serif" w:cs="Tahoma"/>
          <w:lang w:val="en-CA"/>
        </w:rPr>
        <w:t xml:space="preserve"> of </w:t>
      </w:r>
      <w:r>
        <w:rPr>
          <w:rFonts w:ascii="sans-serif" w:hAnsi="sans-serif" w:cs="Tahoma"/>
          <w:lang w:val="en-CA"/>
        </w:rPr>
        <w:t>P</w:t>
      </w:r>
      <w:r w:rsidRPr="0039579B">
        <w:rPr>
          <w:rFonts w:ascii="sans-serif" w:hAnsi="sans-serif" w:cs="Tahoma"/>
          <w:lang w:val="en-CA"/>
        </w:rPr>
        <w:t>harmacy, Laval University, Qu</w:t>
      </w:r>
      <w:r>
        <w:rPr>
          <w:rFonts w:ascii="sans-serif" w:hAnsi="sans-serif" w:cs="Tahoma"/>
          <w:lang w:val="en-CA"/>
        </w:rPr>
        <w:t>é</w:t>
      </w:r>
      <w:r w:rsidRPr="0039579B">
        <w:rPr>
          <w:rFonts w:ascii="sans-serif" w:hAnsi="sans-serif" w:cs="Tahoma"/>
          <w:lang w:val="en-CA"/>
        </w:rPr>
        <w:t>bec, Canada</w:t>
      </w:r>
      <w:r w:rsidRPr="00076B20">
        <w:rPr>
          <w:lang w:val="en-CA"/>
        </w:rPr>
        <w:t xml:space="preserve"> </w:t>
      </w:r>
    </w:p>
    <w:p w:rsidR="00B17E2B" w:rsidRDefault="00B17E2B" w:rsidP="00B17E2B">
      <w:pPr>
        <w:spacing w:line="360" w:lineRule="auto"/>
        <w:rPr>
          <w:rFonts w:ascii="sans-serif" w:hAnsi="sans-serif" w:cs="Tahoma"/>
        </w:rPr>
      </w:pPr>
      <w:r>
        <w:rPr>
          <w:vertAlign w:val="superscript"/>
        </w:rPr>
        <w:t xml:space="preserve">4 </w:t>
      </w:r>
      <w:r>
        <w:t xml:space="preserve">Département de médecine sociale et préventive, </w:t>
      </w:r>
      <w:proofErr w:type="spellStart"/>
      <w:r>
        <w:t>Faculty</w:t>
      </w:r>
      <w:proofErr w:type="spellEnd"/>
      <w:r>
        <w:t xml:space="preserve"> of </w:t>
      </w:r>
      <w:proofErr w:type="spellStart"/>
      <w:r>
        <w:t>Medicine</w:t>
      </w:r>
      <w:proofErr w:type="spellEnd"/>
      <w:r>
        <w:t xml:space="preserve">, Laval </w:t>
      </w:r>
      <w:proofErr w:type="spellStart"/>
      <w:r>
        <w:t>University</w:t>
      </w:r>
      <w:proofErr w:type="spellEnd"/>
      <w:r>
        <w:t xml:space="preserve">, </w:t>
      </w:r>
      <w:r>
        <w:rPr>
          <w:rFonts w:ascii="sans-serif" w:hAnsi="sans-serif" w:cs="Tahoma"/>
        </w:rPr>
        <w:t>Québec, Canada</w:t>
      </w:r>
    </w:p>
    <w:p w:rsidR="00B17E2B" w:rsidRPr="00C30DC6" w:rsidRDefault="00B17E2B" w:rsidP="00B17E2B">
      <w:pPr>
        <w:spacing w:line="360" w:lineRule="auto"/>
        <w:rPr>
          <w:rFonts w:ascii="sans-serif" w:hAnsi="sans-serif" w:cs="Tahoma"/>
          <w:lang w:val="fr-FR"/>
        </w:rPr>
      </w:pPr>
      <w:r>
        <w:rPr>
          <w:bCs/>
          <w:vertAlign w:val="superscript"/>
        </w:rPr>
        <w:t>5</w:t>
      </w:r>
      <w:r w:rsidRPr="00C30DC6">
        <w:rPr>
          <w:bCs/>
          <w:vertAlign w:val="superscript"/>
          <w:lang w:val="fr-FR"/>
        </w:rPr>
        <w:t xml:space="preserve"> </w:t>
      </w:r>
      <w:r w:rsidRPr="00C30DC6">
        <w:rPr>
          <w:lang w:val="fr-FR"/>
        </w:rPr>
        <w:t>Axe Santé des populations et pratiques optimales en santé, CHU de Québec</w:t>
      </w:r>
      <w:r>
        <w:t>-Université Laval</w:t>
      </w:r>
      <w:r w:rsidRPr="00C30DC6">
        <w:rPr>
          <w:lang w:val="fr-FR"/>
        </w:rPr>
        <w:t xml:space="preserve"> </w:t>
      </w:r>
      <w:proofErr w:type="spellStart"/>
      <w:r w:rsidRPr="00C30DC6">
        <w:rPr>
          <w:lang w:val="fr-FR"/>
        </w:rPr>
        <w:t>Research</w:t>
      </w:r>
      <w:proofErr w:type="spellEnd"/>
      <w:r w:rsidRPr="00C30DC6">
        <w:rPr>
          <w:lang w:val="fr-FR"/>
        </w:rPr>
        <w:t xml:space="preserve"> Center, Québec, Canada</w:t>
      </w:r>
      <w:r w:rsidRPr="00C30DC6" w:rsidDel="00927B0E">
        <w:rPr>
          <w:bCs/>
          <w:vertAlign w:val="superscript"/>
          <w:lang w:val="fr-FR"/>
        </w:rPr>
        <w:t xml:space="preserve"> </w:t>
      </w:r>
      <w:r w:rsidRPr="00C30DC6">
        <w:rPr>
          <w:rFonts w:ascii="sans-serif" w:hAnsi="sans-serif" w:cs="Tahoma"/>
          <w:lang w:val="fr-FR"/>
        </w:rPr>
        <w:t xml:space="preserve"> </w:t>
      </w:r>
    </w:p>
    <w:p w:rsidR="00B17E2B" w:rsidRDefault="00B17E2B" w:rsidP="00B17E2B">
      <w:pPr>
        <w:spacing w:line="360" w:lineRule="auto"/>
      </w:pPr>
      <w:r>
        <w:rPr>
          <w:rFonts w:ascii="sans-serif" w:hAnsi="sans-serif" w:cs="Tahoma"/>
          <w:vertAlign w:val="superscript"/>
        </w:rPr>
        <w:t xml:space="preserve">6 </w:t>
      </w:r>
      <w:r>
        <w:t>Laboratoire de toxicologie, Institut national de santé publique du Québec, Québec, Canada</w:t>
      </w:r>
    </w:p>
    <w:p w:rsidR="00B17E2B" w:rsidRPr="006279AF" w:rsidRDefault="00B17E2B" w:rsidP="00B17E2B">
      <w:pPr>
        <w:spacing w:line="360" w:lineRule="auto"/>
      </w:pPr>
      <w:r w:rsidRPr="006279AF">
        <w:rPr>
          <w:vertAlign w:val="superscript"/>
        </w:rPr>
        <w:t xml:space="preserve">7 </w:t>
      </w:r>
      <w:r w:rsidRPr="006279AF">
        <w:t>Institut sur le vieillissement et la participation sociale des a</w:t>
      </w:r>
      <w:r>
        <w:t>înés, Université Laval, Québec, Canada</w:t>
      </w:r>
    </w:p>
    <w:p w:rsidR="00B17E2B" w:rsidRDefault="00B17E2B" w:rsidP="00B17E2B">
      <w:pPr>
        <w:spacing w:line="360" w:lineRule="auto"/>
        <w:rPr>
          <w:lang w:val="en-CA"/>
        </w:rPr>
      </w:pPr>
      <w:r>
        <w:rPr>
          <w:vertAlign w:val="superscript"/>
          <w:lang w:val="en-CA"/>
        </w:rPr>
        <w:t>8</w:t>
      </w:r>
      <w:r>
        <w:rPr>
          <w:lang w:val="en-CA"/>
        </w:rPr>
        <w:t xml:space="preserve"> </w:t>
      </w:r>
      <w:proofErr w:type="gramStart"/>
      <w:r w:rsidRPr="00BD255C">
        <w:rPr>
          <w:lang w:val="en-CA"/>
        </w:rPr>
        <w:t>Department</w:t>
      </w:r>
      <w:proofErr w:type="gramEnd"/>
      <w:r w:rsidRPr="00BD255C">
        <w:rPr>
          <w:lang w:val="en-CA"/>
        </w:rPr>
        <w:t xml:space="preserve"> of </w:t>
      </w:r>
      <w:r>
        <w:rPr>
          <w:lang w:val="en-CA"/>
        </w:rPr>
        <w:t>E</w:t>
      </w:r>
      <w:r w:rsidRPr="00BD255C">
        <w:rPr>
          <w:lang w:val="en-CA"/>
        </w:rPr>
        <w:t xml:space="preserve">pidemiology and </w:t>
      </w:r>
      <w:r>
        <w:rPr>
          <w:lang w:val="en-CA"/>
        </w:rPr>
        <w:t>C</w:t>
      </w:r>
      <w:r w:rsidRPr="00BD255C">
        <w:rPr>
          <w:lang w:val="en-CA"/>
        </w:rPr>
        <w:t xml:space="preserve">ommunity </w:t>
      </w:r>
      <w:r>
        <w:rPr>
          <w:lang w:val="en-CA"/>
        </w:rPr>
        <w:t>M</w:t>
      </w:r>
      <w:r w:rsidRPr="00BD255C">
        <w:rPr>
          <w:lang w:val="en-CA"/>
        </w:rPr>
        <w:t xml:space="preserve">edicine, Faculty of Medicine, University of Ottawa, Ottawa, Canada </w:t>
      </w:r>
    </w:p>
    <w:p w:rsidR="00B17E2B" w:rsidRDefault="00B17E2B" w:rsidP="00B17E2B">
      <w:pPr>
        <w:spacing w:line="360" w:lineRule="auto"/>
        <w:rPr>
          <w:lang w:val="en-CA"/>
        </w:rPr>
      </w:pPr>
      <w:r>
        <w:rPr>
          <w:vertAlign w:val="superscript"/>
          <w:lang w:val="en-CA"/>
        </w:rPr>
        <w:t>9</w:t>
      </w:r>
      <w:r w:rsidRPr="00BD255C">
        <w:rPr>
          <w:lang w:val="en-CA"/>
        </w:rPr>
        <w:t xml:space="preserve"> </w:t>
      </w:r>
      <w:proofErr w:type="gramStart"/>
      <w:r w:rsidRPr="00BD255C">
        <w:rPr>
          <w:lang w:val="en-CA"/>
        </w:rPr>
        <w:t>School</w:t>
      </w:r>
      <w:proofErr w:type="gramEnd"/>
      <w:r w:rsidRPr="00BD255C">
        <w:rPr>
          <w:lang w:val="en-CA"/>
        </w:rPr>
        <w:t xml:space="preserve"> of </w:t>
      </w:r>
      <w:r>
        <w:rPr>
          <w:lang w:val="en-CA"/>
        </w:rPr>
        <w:t>P</w:t>
      </w:r>
      <w:r w:rsidRPr="00BD255C">
        <w:rPr>
          <w:lang w:val="en-CA"/>
        </w:rPr>
        <w:t xml:space="preserve">ublic </w:t>
      </w:r>
      <w:r>
        <w:rPr>
          <w:lang w:val="en-CA"/>
        </w:rPr>
        <w:t>H</w:t>
      </w:r>
      <w:r w:rsidRPr="00BD255C">
        <w:rPr>
          <w:lang w:val="en-CA"/>
        </w:rPr>
        <w:t xml:space="preserve">ealth and </w:t>
      </w:r>
      <w:r>
        <w:rPr>
          <w:lang w:val="en-CA"/>
        </w:rPr>
        <w:t>H</w:t>
      </w:r>
      <w:r w:rsidRPr="00BD255C">
        <w:rPr>
          <w:lang w:val="en-CA"/>
        </w:rPr>
        <w:t xml:space="preserve">ealth </w:t>
      </w:r>
      <w:r>
        <w:rPr>
          <w:lang w:val="en-CA"/>
        </w:rPr>
        <w:t>S</w:t>
      </w:r>
      <w:r w:rsidRPr="00BD255C">
        <w:rPr>
          <w:lang w:val="en-CA"/>
        </w:rPr>
        <w:t xml:space="preserve">ystems, and Department of </w:t>
      </w:r>
      <w:r>
        <w:rPr>
          <w:lang w:val="en-CA"/>
        </w:rPr>
        <w:t>P</w:t>
      </w:r>
      <w:r w:rsidRPr="00BD255C">
        <w:rPr>
          <w:lang w:val="en-CA"/>
        </w:rPr>
        <w:t>sychology, Universit</w:t>
      </w:r>
      <w:r>
        <w:rPr>
          <w:lang w:val="en-CA"/>
        </w:rPr>
        <w:t>y of Waterloo, Waterloo, Canada</w:t>
      </w:r>
    </w:p>
    <w:p w:rsidR="00B17E2B" w:rsidRPr="00BD255C" w:rsidRDefault="00B17E2B" w:rsidP="00B17E2B">
      <w:pPr>
        <w:spacing w:line="360" w:lineRule="auto"/>
      </w:pPr>
      <w:r>
        <w:rPr>
          <w:vertAlign w:val="superscript"/>
        </w:rPr>
        <w:t>10</w:t>
      </w:r>
      <w:r w:rsidRPr="00BD255C">
        <w:t xml:space="preserve"> Centre de recherche de l’Institut universitaire en santé mentale de Québec, Qu</w:t>
      </w:r>
      <w:r>
        <w:t>ébec</w:t>
      </w:r>
      <w:r w:rsidRPr="00BD255C">
        <w:t xml:space="preserve">, Canada </w:t>
      </w:r>
    </w:p>
    <w:p w:rsidR="00E31A54" w:rsidRPr="006717EB" w:rsidRDefault="00E31A54" w:rsidP="00C33758">
      <w:pPr>
        <w:rPr>
          <w:lang w:val="en-CA"/>
        </w:rPr>
      </w:pPr>
      <w:bookmarkStart w:id="0" w:name="_GoBack"/>
      <w:bookmarkEnd w:id="0"/>
      <w:r w:rsidRPr="006717EB">
        <w:rPr>
          <w:b/>
          <w:lang w:val="en-CA" w:eastAsia="fr-FR"/>
        </w:rPr>
        <w:lastRenderedPageBreak/>
        <w:t xml:space="preserve">Table </w:t>
      </w:r>
      <w:r>
        <w:rPr>
          <w:b/>
          <w:lang w:val="en-CA" w:eastAsia="fr-FR"/>
        </w:rPr>
        <w:t>S1</w:t>
      </w:r>
      <w:r w:rsidRPr="006717EB">
        <w:rPr>
          <w:lang w:val="en-CA" w:eastAsia="fr-FR"/>
        </w:rPr>
        <w:t xml:space="preserve">. Characteristics of </w:t>
      </w:r>
      <w:r w:rsidRPr="006717EB">
        <w:rPr>
          <w:lang w:val="en-CA"/>
        </w:rPr>
        <w:t>included (n=669) and excluded (n =507) subjects at study entry</w:t>
      </w:r>
    </w:p>
    <w:p w:rsidR="00E31A54" w:rsidRPr="006717EB" w:rsidRDefault="00E31A54" w:rsidP="00C33758">
      <w:pPr>
        <w:pStyle w:val="NormalWeb"/>
        <w:spacing w:before="0" w:beforeAutospacing="0" w:after="0" w:afterAutospacing="0"/>
        <w:ind w:left="119" w:hanging="119"/>
        <w:jc w:val="both"/>
        <w:rPr>
          <w:lang w:val="en-CA" w:eastAsia="fr-FR"/>
        </w:rPr>
      </w:pPr>
    </w:p>
    <w:tbl>
      <w:tblPr>
        <w:tblW w:w="9180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2454"/>
        <w:gridCol w:w="2268"/>
        <w:gridCol w:w="1417"/>
      </w:tblGrid>
      <w:tr w:rsidR="00E31A54" w:rsidRPr="001C4520" w:rsidTr="00C33758">
        <w:trPr>
          <w:trHeight w:val="510"/>
        </w:trPr>
        <w:tc>
          <w:tcPr>
            <w:tcW w:w="304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hanging="11"/>
              <w:rPr>
                <w:lang w:val="en-CA"/>
              </w:rPr>
            </w:pPr>
            <w:r w:rsidRPr="001C4520">
              <w:rPr>
                <w:lang w:val="en-CA"/>
              </w:rPr>
              <w:t>Characteristics</w:t>
            </w:r>
          </w:p>
        </w:tc>
        <w:tc>
          <w:tcPr>
            <w:tcW w:w="2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31A54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 xml:space="preserve">Included </w:t>
            </w:r>
          </w:p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(</w:t>
            </w:r>
            <w:r>
              <w:rPr>
                <w:lang w:val="en-CA"/>
              </w:rPr>
              <w:t xml:space="preserve">with </w:t>
            </w:r>
            <w:r w:rsidRPr="001C4520">
              <w:rPr>
                <w:lang w:val="en-CA"/>
              </w:rPr>
              <w:t>follow-up) (n=669)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1A54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 xml:space="preserve">Excluded </w:t>
            </w:r>
          </w:p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(no follow</w:t>
            </w:r>
            <w:r>
              <w:rPr>
                <w:lang w:val="en-CA"/>
              </w:rPr>
              <w:t>-</w:t>
            </w:r>
            <w:r w:rsidRPr="001C4520">
              <w:rPr>
                <w:lang w:val="en-CA"/>
              </w:rPr>
              <w:t>up) (n=507)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>
              <w:rPr>
                <w:iCs/>
                <w:lang w:val="en-CA"/>
              </w:rPr>
              <w:t>P</w:t>
            </w:r>
            <w:r>
              <w:rPr>
                <w:lang w:val="en-CA"/>
              </w:rPr>
              <w:t>-v</w:t>
            </w:r>
            <w:r w:rsidRPr="001C4520">
              <w:rPr>
                <w:lang w:val="en-CA"/>
              </w:rPr>
              <w:t>alue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rPr>
                <w:lang w:val="en-CA"/>
              </w:rPr>
            </w:pPr>
            <w:r w:rsidRPr="001C4520">
              <w:rPr>
                <w:lang w:val="en-CA"/>
              </w:rPr>
              <w:t>Age, y</w:t>
            </w:r>
          </w:p>
        </w:tc>
        <w:tc>
          <w:tcPr>
            <w:tcW w:w="2454" w:type="dxa"/>
            <w:tcBorders>
              <w:top w:val="single" w:sz="4" w:space="0" w:color="auto"/>
              <w:bottom w:val="nil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 xml:space="preserve">80.7 </w:t>
            </w:r>
            <w:r w:rsidRPr="001C4520">
              <w:rPr>
                <w:bCs/>
                <w:lang w:val="en-CA"/>
              </w:rPr>
              <w:t>±</w:t>
            </w:r>
            <w:r w:rsidRPr="001C4520">
              <w:rPr>
                <w:lang w:val="en-CA"/>
              </w:rPr>
              <w:t xml:space="preserve"> 6.3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 xml:space="preserve">84.8 </w:t>
            </w:r>
            <w:r w:rsidRPr="001C4520">
              <w:rPr>
                <w:bCs/>
                <w:lang w:val="en-CA"/>
              </w:rPr>
              <w:t>±</w:t>
            </w:r>
            <w:r w:rsidRPr="001C4520">
              <w:rPr>
                <w:lang w:val="en-CA"/>
              </w:rPr>
              <w:t xml:space="preserve"> 6.5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&lt;0.001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rPr>
                <w:lang w:val="en-CA"/>
              </w:rPr>
            </w:pPr>
            <w:r w:rsidRPr="001C4520">
              <w:rPr>
                <w:lang w:val="en-CA"/>
              </w:rPr>
              <w:t>Sex, female, n (%)</w:t>
            </w:r>
          </w:p>
        </w:tc>
        <w:tc>
          <w:tcPr>
            <w:tcW w:w="2454" w:type="dxa"/>
            <w:tcBorders>
              <w:top w:val="nil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406 (60.7)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269 (53.1)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&lt;0.01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rPr>
                <w:lang w:val="en-CA"/>
              </w:rPr>
            </w:pPr>
            <w:r w:rsidRPr="001C4520">
              <w:rPr>
                <w:lang w:val="en-CA"/>
              </w:rPr>
              <w:t>Education, y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 xml:space="preserve">9.8 </w:t>
            </w:r>
            <w:r w:rsidRPr="001C4520">
              <w:rPr>
                <w:bCs/>
                <w:lang w:val="en-CA"/>
              </w:rPr>
              <w:t xml:space="preserve">± </w:t>
            </w:r>
            <w:r w:rsidRPr="001C4520">
              <w:rPr>
                <w:lang w:val="en-CA"/>
              </w:rPr>
              <w:t>4.1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 xml:space="preserve">9.1 </w:t>
            </w:r>
            <w:r w:rsidRPr="001C4520">
              <w:rPr>
                <w:bCs/>
                <w:lang w:val="en-CA"/>
              </w:rPr>
              <w:t xml:space="preserve">± </w:t>
            </w:r>
            <w:r w:rsidRPr="001C4520">
              <w:rPr>
                <w:lang w:val="en-CA"/>
              </w:rPr>
              <w:t>4.1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&lt;0.01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rPr>
                <w:lang w:val="en-CA"/>
              </w:rPr>
            </w:pPr>
            <w:r w:rsidRPr="001C4520">
              <w:rPr>
                <w:lang w:val="en-CA"/>
              </w:rPr>
              <w:t>BMI, kg/m</w:t>
            </w:r>
            <w:r w:rsidRPr="001C4520">
              <w:rPr>
                <w:vertAlign w:val="superscript"/>
                <w:lang w:val="en-CA"/>
              </w:rPr>
              <w:t>2</w:t>
            </w:r>
            <w:r w:rsidRPr="001C4520">
              <w:rPr>
                <w:lang w:val="en-CA"/>
              </w:rPr>
              <w:t xml:space="preserve"> 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 xml:space="preserve">25.8 </w:t>
            </w:r>
            <w:r w:rsidRPr="001C4520">
              <w:rPr>
                <w:bCs/>
                <w:lang w:val="en-CA"/>
              </w:rPr>
              <w:t xml:space="preserve">± </w:t>
            </w:r>
            <w:r w:rsidRPr="001C4520">
              <w:rPr>
                <w:lang w:val="en-CA"/>
              </w:rPr>
              <w:t>4.8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 xml:space="preserve">24.5 </w:t>
            </w:r>
            <w:r w:rsidRPr="001C4520">
              <w:rPr>
                <w:bCs/>
                <w:lang w:val="en-CA"/>
              </w:rPr>
              <w:t xml:space="preserve">± </w:t>
            </w:r>
            <w:r w:rsidRPr="001C4520">
              <w:rPr>
                <w:lang w:val="en-CA"/>
              </w:rPr>
              <w:t>5.0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&lt;0.001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rPr>
                <w:i/>
                <w:lang w:val="en-CA"/>
              </w:rPr>
            </w:pPr>
            <w:r w:rsidRPr="001C4520">
              <w:rPr>
                <w:lang w:val="en-CA"/>
              </w:rPr>
              <w:t xml:space="preserve">Plasma lipids, g/L 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 xml:space="preserve">6.1 </w:t>
            </w:r>
            <w:r w:rsidRPr="001C4520">
              <w:rPr>
                <w:bCs/>
                <w:lang w:val="en-CA"/>
              </w:rPr>
              <w:t>± 1.8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5.6 ± 1.5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&lt;0.001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rPr>
                <w:lang w:val="en-CA"/>
              </w:rPr>
            </w:pPr>
            <w:proofErr w:type="spellStart"/>
            <w:r w:rsidRPr="001C4520">
              <w:rPr>
                <w:lang w:val="en-CA"/>
              </w:rPr>
              <w:t>ApoE</w:t>
            </w:r>
            <w:proofErr w:type="spellEnd"/>
            <w:r w:rsidRPr="001C4520">
              <w:rPr>
                <w:lang w:val="en-CA"/>
              </w:rPr>
              <w:t xml:space="preserve"> ε4 allele, n (%) 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131 (19.7)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106 (21.0)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0.58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rPr>
                <w:lang w:val="en-CA"/>
              </w:rPr>
            </w:pPr>
            <w:r w:rsidRPr="001C4520">
              <w:rPr>
                <w:lang w:val="en-CA"/>
              </w:rPr>
              <w:t xml:space="preserve">Residence area, n (% urban) 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587 (88.4)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439 (87.1)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0.51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rPr>
                <w:lang w:val="en-CA"/>
              </w:rPr>
            </w:pPr>
            <w:r w:rsidRPr="001C4520">
              <w:rPr>
                <w:lang w:val="en-CA"/>
              </w:rPr>
              <w:t>Smoking, n (% yes)</w:t>
            </w:r>
            <w:r>
              <w:rPr>
                <w:vertAlign w:val="superscript"/>
                <w:lang w:val="en-CA"/>
              </w:rPr>
              <w:t>a</w:t>
            </w:r>
          </w:p>
        </w:tc>
        <w:tc>
          <w:tcPr>
            <w:tcW w:w="2454" w:type="dxa"/>
            <w:tcBorders>
              <w:bottom w:val="nil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284 (47.1)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235 (55.4)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&lt;0.01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rPr>
                <w:lang w:val="en-CA"/>
              </w:rPr>
            </w:pPr>
            <w:r w:rsidRPr="001C4520">
              <w:rPr>
                <w:lang w:val="en-CA"/>
              </w:rPr>
              <w:t>Alcohol drinking, n (% yes)</w:t>
            </w:r>
            <w:r>
              <w:rPr>
                <w:vertAlign w:val="superscript"/>
                <w:lang w:val="en-CA"/>
              </w:rPr>
              <w:t>b</w:t>
            </w:r>
          </w:p>
        </w:tc>
        <w:tc>
          <w:tcPr>
            <w:tcW w:w="2454" w:type="dxa"/>
            <w:tcBorders>
              <w:top w:val="nil"/>
              <w:bottom w:val="nil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220 (36.5)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174 (40.2)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0.23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rPr>
                <w:lang w:val="en-CA"/>
              </w:rPr>
            </w:pPr>
            <w:r w:rsidRPr="001C4520">
              <w:rPr>
                <w:lang w:val="en-CA"/>
              </w:rPr>
              <w:t>Vascular score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1.2 ± 0.8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1.3 ± 0.9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0.06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rPr>
                <w:lang w:val="en-CA"/>
              </w:rPr>
            </w:pPr>
            <w:r w:rsidRPr="001C4520">
              <w:rPr>
                <w:lang w:val="en-CA"/>
              </w:rPr>
              <w:t>3MS score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83.7 ± 11.1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76,8 ± 12.5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&lt;0.001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r w:rsidRPr="001C4520">
              <w:t>Plasma OC concentrations (</w:t>
            </w:r>
            <w:r w:rsidRPr="001C4520">
              <w:rPr>
                <w:lang w:val="en-CA"/>
              </w:rPr>
              <w:t>μ</w:t>
            </w:r>
            <w:r w:rsidRPr="001C4520">
              <w:t>g/L</w:t>
            </w:r>
            <w:proofErr w:type="gramStart"/>
            <w:r w:rsidRPr="001C4520">
              <w:t>)</w:t>
            </w:r>
            <w:r>
              <w:rPr>
                <w:vertAlign w:val="superscript"/>
              </w:rPr>
              <w:t>c</w:t>
            </w:r>
            <w:proofErr w:type="gramEnd"/>
          </w:p>
        </w:tc>
        <w:tc>
          <w:tcPr>
            <w:tcW w:w="2454" w:type="dxa"/>
            <w:tcBorders>
              <w:top w:val="nil"/>
            </w:tcBorders>
            <w:vAlign w:val="center"/>
          </w:tcPr>
          <w:p w:rsidR="00E31A54" w:rsidRPr="001C4520" w:rsidRDefault="00E31A54" w:rsidP="00C33758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</w:pP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t>PCB 105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0.03 (0.01 – 0.04)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0.02 (0.01 – 0.04)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0.40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t>PCB 118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0.14 (0.08 – 0.23)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0.13 (0.08 – 0.23)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0.77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t>PCB 138</w:t>
            </w:r>
          </w:p>
        </w:tc>
        <w:tc>
          <w:tcPr>
            <w:tcW w:w="2454" w:type="dxa"/>
            <w:tcBorders>
              <w:bottom w:val="nil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0.24 (0.17 – 0.35)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0.25 (0.16 – 0.37)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0.92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t>PCB 153</w:t>
            </w:r>
          </w:p>
        </w:tc>
        <w:tc>
          <w:tcPr>
            <w:tcW w:w="2454" w:type="dxa"/>
            <w:tcBorders>
              <w:top w:val="nil"/>
              <w:bottom w:val="nil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0.43 (0.29 – 0.60)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0.43 (0.29 – 0.62)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0.55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t>PCB 156</w:t>
            </w:r>
          </w:p>
        </w:tc>
        <w:tc>
          <w:tcPr>
            <w:tcW w:w="2454" w:type="dxa"/>
            <w:tcBorders>
              <w:top w:val="nil"/>
              <w:bottom w:val="nil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0.06 (0.04 – 0.08)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0.06 (0.04 – 0.09)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0.06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t>PCB 163</w:t>
            </w:r>
          </w:p>
        </w:tc>
        <w:tc>
          <w:tcPr>
            <w:tcW w:w="2454" w:type="dxa"/>
            <w:tcBorders>
              <w:top w:val="nil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0.08 (0.05 – 0.11)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0.08 (0.06 – 0.12)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t>PCB 170</w:t>
            </w:r>
          </w:p>
        </w:tc>
        <w:tc>
          <w:tcPr>
            <w:tcW w:w="2454" w:type="dxa"/>
            <w:tcBorders>
              <w:bottom w:val="nil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0.10 (0.07 – 0.14)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0.11 (0.08 – 0.15)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0.05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t>PCB 180</w:t>
            </w:r>
          </w:p>
        </w:tc>
        <w:tc>
          <w:tcPr>
            <w:tcW w:w="2454" w:type="dxa"/>
            <w:tcBorders>
              <w:top w:val="nil"/>
              <w:bottom w:val="nil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0.34 (0.24 – 0.49)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0.36 (0.26 – 0.52)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0.07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lastRenderedPageBreak/>
              <w:t>PCB 183</w:t>
            </w:r>
          </w:p>
        </w:tc>
        <w:tc>
          <w:tcPr>
            <w:tcW w:w="2454" w:type="dxa"/>
            <w:tcBorders>
              <w:top w:val="nil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0.03 (0.02 – 0.05)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0.03 (0.02 – 0.05)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0.98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t>PCB 187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0.09 (0.06 – 0.14)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0.10 (0.06 – 0.15)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0.31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t>β</w:t>
            </w:r>
            <w:r w:rsidRPr="001C4520">
              <w:rPr>
                <w:lang w:val="sv-SE"/>
              </w:rPr>
              <w:t xml:space="preserve"> -HCH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0.13 (0.08 – 0.19)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0.13 (0.08 – 0.19)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0.81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lang w:val="en-CA"/>
              </w:rPr>
              <w:t>HCB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0.17 (0.10 – 0.28)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0.16 (0.09 – 0.29)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0.38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proofErr w:type="spellStart"/>
            <w:r w:rsidRPr="001C4520">
              <w:rPr>
                <w:lang w:val="en-CA"/>
              </w:rPr>
              <w:t>Oxychlordane</w:t>
            </w:r>
            <w:proofErr w:type="spellEnd"/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0.11 (0.07 – 0.14)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0.11 (0.08 – 0.15)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0.51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i/>
                <w:lang w:val="en-CA"/>
              </w:rPr>
              <w:t>cis</w:t>
            </w:r>
            <w:r w:rsidRPr="001C4520">
              <w:rPr>
                <w:lang w:val="en-CA"/>
              </w:rPr>
              <w:t>-</w:t>
            </w:r>
            <w:proofErr w:type="spellStart"/>
            <w:r w:rsidRPr="001C4520">
              <w:rPr>
                <w:lang w:val="en-CA"/>
              </w:rPr>
              <w:t>nonachlor</w:t>
            </w:r>
            <w:proofErr w:type="spellEnd"/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0.02 (0.01 – 0.03)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0.02 (0.01 – 0.03)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0.65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bCs/>
                <w:i/>
                <w:iCs/>
                <w:lang w:val="en-CA"/>
              </w:rPr>
              <w:t>trans</w:t>
            </w:r>
            <w:r w:rsidRPr="001C4520">
              <w:rPr>
                <w:bCs/>
                <w:lang w:val="en-CA"/>
              </w:rPr>
              <w:t>-</w:t>
            </w:r>
            <w:proofErr w:type="spellStart"/>
            <w:r w:rsidRPr="001C4520">
              <w:rPr>
                <w:bCs/>
                <w:lang w:val="en-CA"/>
              </w:rPr>
              <w:t>nonachlor</w:t>
            </w:r>
            <w:proofErr w:type="spellEnd"/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0.14 (0.10 – 0.21)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0.14 (0.10 – 0.21)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0.97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i/>
                <w:lang w:val="sv-SE"/>
              </w:rPr>
              <w:t>p, p’</w:t>
            </w:r>
            <w:r w:rsidRPr="001C4520">
              <w:rPr>
                <w:lang w:val="sv-SE"/>
              </w:rPr>
              <w:t>-DDT</w:t>
            </w:r>
          </w:p>
        </w:tc>
        <w:tc>
          <w:tcPr>
            <w:tcW w:w="2454" w:type="dxa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0.07 (0.03 – 0.13)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0.07 (0.03 – 0.13)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0.52</w:t>
            </w:r>
          </w:p>
        </w:tc>
      </w:tr>
      <w:tr w:rsidR="00E31A54" w:rsidRPr="001C4520" w:rsidTr="00C33758">
        <w:trPr>
          <w:trHeight w:val="510"/>
        </w:trPr>
        <w:tc>
          <w:tcPr>
            <w:tcW w:w="3041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ind w:left="285"/>
              <w:rPr>
                <w:lang w:val="en-CA"/>
              </w:rPr>
            </w:pPr>
            <w:r w:rsidRPr="001C4520">
              <w:rPr>
                <w:i/>
                <w:lang w:val="sv-SE"/>
              </w:rPr>
              <w:t>p, p’</w:t>
            </w:r>
            <w:r w:rsidRPr="001C4520">
              <w:rPr>
                <w:lang w:val="sv-SE"/>
              </w:rPr>
              <w:t>-DDE</w:t>
            </w:r>
          </w:p>
        </w:tc>
        <w:tc>
          <w:tcPr>
            <w:tcW w:w="2454" w:type="dxa"/>
            <w:tcBorders>
              <w:bottom w:val="single" w:sz="4" w:space="0" w:color="auto"/>
            </w:tcBorders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4.1 (2.1 – 7.7)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4.4 (1.9 – 8.3)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31A54" w:rsidRPr="001C4520" w:rsidRDefault="00E31A54" w:rsidP="00C33758">
            <w:pPr>
              <w:jc w:val="center"/>
              <w:rPr>
                <w:lang w:val="en-CA"/>
              </w:rPr>
            </w:pPr>
            <w:r w:rsidRPr="001C4520">
              <w:rPr>
                <w:lang w:val="en-CA"/>
              </w:rPr>
              <w:t>0.44</w:t>
            </w:r>
          </w:p>
        </w:tc>
      </w:tr>
    </w:tbl>
    <w:p w:rsidR="00E31A54" w:rsidRDefault="00E31A54" w:rsidP="00C33758">
      <w:pPr>
        <w:spacing w:line="360" w:lineRule="auto"/>
        <w:ind w:left="-119" w:right="-561"/>
        <w:rPr>
          <w:lang w:val="en-CA"/>
        </w:rPr>
      </w:pPr>
    </w:p>
    <w:p w:rsidR="00E31A54" w:rsidRPr="001C4520" w:rsidRDefault="00E31A54" w:rsidP="00C33758">
      <w:pPr>
        <w:spacing w:line="360" w:lineRule="auto"/>
        <w:rPr>
          <w:lang w:val="en-CA"/>
        </w:rPr>
      </w:pPr>
      <w:r>
        <w:rPr>
          <w:lang w:val="en-CA"/>
        </w:rPr>
        <w:t xml:space="preserve">Note: </w:t>
      </w:r>
      <w:r w:rsidRPr="001C4520">
        <w:rPr>
          <w:lang w:val="en-CA"/>
        </w:rPr>
        <w:t xml:space="preserve">3MS, Modified Mini-Mental State Examination; BMI, body mass index; OC, organochlorine; PCBs, polychlorinated biphenyls ; β-HCH, Beta </w:t>
      </w:r>
      <w:proofErr w:type="spellStart"/>
      <w:r w:rsidRPr="001C4520">
        <w:rPr>
          <w:lang w:val="en-CA"/>
        </w:rPr>
        <w:t>hexachlorocyclohexane</w:t>
      </w:r>
      <w:proofErr w:type="spellEnd"/>
      <w:r w:rsidRPr="001C4520">
        <w:rPr>
          <w:lang w:val="en-CA"/>
        </w:rPr>
        <w:t xml:space="preserve">; HCB, </w:t>
      </w:r>
      <w:proofErr w:type="spellStart"/>
      <w:r w:rsidRPr="001C4520">
        <w:rPr>
          <w:lang w:val="en-CA"/>
        </w:rPr>
        <w:t>hexaclorobenzene</w:t>
      </w:r>
      <w:proofErr w:type="spellEnd"/>
      <w:r w:rsidRPr="001C4520">
        <w:rPr>
          <w:lang w:val="en-CA"/>
        </w:rPr>
        <w:t xml:space="preserve">; </w:t>
      </w:r>
      <w:r w:rsidRPr="001C4520">
        <w:rPr>
          <w:i/>
          <w:lang w:val="en-CA"/>
        </w:rPr>
        <w:t>p, p’</w:t>
      </w:r>
      <w:r w:rsidRPr="001C4520">
        <w:rPr>
          <w:lang w:val="en-CA"/>
        </w:rPr>
        <w:t>-DDT, 1,1,1-trichloro-2,2-bis(</w:t>
      </w:r>
      <w:r w:rsidRPr="001C4520">
        <w:rPr>
          <w:i/>
          <w:iCs/>
          <w:lang w:val="en-CA"/>
        </w:rPr>
        <w:t>p</w:t>
      </w:r>
      <w:r w:rsidRPr="001C4520">
        <w:rPr>
          <w:lang w:val="en-CA"/>
        </w:rPr>
        <w:t>-</w:t>
      </w:r>
      <w:proofErr w:type="spellStart"/>
      <w:r w:rsidRPr="001C4520">
        <w:rPr>
          <w:lang w:val="en-CA"/>
        </w:rPr>
        <w:t>chlorophenyl</w:t>
      </w:r>
      <w:proofErr w:type="spellEnd"/>
      <w:r w:rsidRPr="001C4520">
        <w:rPr>
          <w:lang w:val="en-CA"/>
        </w:rPr>
        <w:t xml:space="preserve">)ethane; </w:t>
      </w:r>
      <w:r w:rsidRPr="001C4520">
        <w:rPr>
          <w:i/>
          <w:lang w:val="en-CA"/>
        </w:rPr>
        <w:t>p, p’</w:t>
      </w:r>
      <w:r w:rsidRPr="001C4520">
        <w:rPr>
          <w:lang w:val="en-CA"/>
        </w:rPr>
        <w:t>-DDE, 1,1-dichloro-2,2-bis(</w:t>
      </w:r>
      <w:r w:rsidRPr="001C4520">
        <w:rPr>
          <w:i/>
          <w:iCs/>
          <w:lang w:val="en-CA"/>
        </w:rPr>
        <w:t>p</w:t>
      </w:r>
      <w:r w:rsidRPr="001C4520">
        <w:rPr>
          <w:lang w:val="en-CA"/>
        </w:rPr>
        <w:t>-</w:t>
      </w:r>
      <w:proofErr w:type="spellStart"/>
      <w:r w:rsidRPr="001C4520">
        <w:rPr>
          <w:lang w:val="en-CA"/>
        </w:rPr>
        <w:t>chlorophenyl</w:t>
      </w:r>
      <w:proofErr w:type="spellEnd"/>
      <w:r w:rsidRPr="001C4520">
        <w:rPr>
          <w:lang w:val="en-CA"/>
        </w:rPr>
        <w:t xml:space="preserve">)ethylene. </w:t>
      </w:r>
    </w:p>
    <w:p w:rsidR="00E31A54" w:rsidRPr="001C4520" w:rsidRDefault="00E31A54" w:rsidP="00C33758">
      <w:pPr>
        <w:spacing w:line="360" w:lineRule="auto"/>
        <w:rPr>
          <w:lang w:val="en-CA"/>
        </w:rPr>
      </w:pPr>
      <w:proofErr w:type="spellStart"/>
      <w:proofErr w:type="gramStart"/>
      <w:r>
        <w:rPr>
          <w:vertAlign w:val="superscript"/>
          <w:lang w:val="en-CA"/>
        </w:rPr>
        <w:t>a</w:t>
      </w:r>
      <w:r w:rsidRPr="001C4520">
        <w:rPr>
          <w:lang w:val="en-CA"/>
        </w:rPr>
        <w:t>Ever</w:t>
      </w:r>
      <w:proofErr w:type="spellEnd"/>
      <w:proofErr w:type="gramEnd"/>
      <w:r w:rsidRPr="001C4520">
        <w:rPr>
          <w:lang w:val="en-CA"/>
        </w:rPr>
        <w:t xml:space="preserve"> been smoking regularly (nearly every day)</w:t>
      </w:r>
    </w:p>
    <w:p w:rsidR="00E31A54" w:rsidRPr="001C4520" w:rsidRDefault="00E31A54" w:rsidP="00C33758">
      <w:pPr>
        <w:spacing w:line="360" w:lineRule="auto"/>
        <w:rPr>
          <w:lang w:val="en-CA"/>
        </w:rPr>
      </w:pPr>
      <w:proofErr w:type="spellStart"/>
      <w:proofErr w:type="gramStart"/>
      <w:r>
        <w:rPr>
          <w:vertAlign w:val="superscript"/>
          <w:lang w:val="en-CA"/>
        </w:rPr>
        <w:t>b</w:t>
      </w:r>
      <w:r w:rsidRPr="001C4520">
        <w:rPr>
          <w:lang w:val="en-CA"/>
        </w:rPr>
        <w:t>Ever</w:t>
      </w:r>
      <w:proofErr w:type="spellEnd"/>
      <w:proofErr w:type="gramEnd"/>
      <w:r w:rsidRPr="001C4520">
        <w:rPr>
          <w:lang w:val="en-CA"/>
        </w:rPr>
        <w:t xml:space="preserve"> been drinking regularly (once a week)</w:t>
      </w:r>
    </w:p>
    <w:p w:rsidR="00E31A54" w:rsidRDefault="00E31A54" w:rsidP="00C33758">
      <w:pPr>
        <w:spacing w:line="360" w:lineRule="auto"/>
        <w:ind w:right="-561"/>
        <w:rPr>
          <w:lang w:val="en-CA"/>
        </w:rPr>
      </w:pPr>
      <w:proofErr w:type="spellStart"/>
      <w:proofErr w:type="gramStart"/>
      <w:r>
        <w:rPr>
          <w:vertAlign w:val="superscript"/>
          <w:lang w:val="en-CA"/>
        </w:rPr>
        <w:t>c</w:t>
      </w:r>
      <w:r w:rsidRPr="001C4520">
        <w:rPr>
          <w:lang w:val="en-CA"/>
        </w:rPr>
        <w:t>Values</w:t>
      </w:r>
      <w:proofErr w:type="spellEnd"/>
      <w:proofErr w:type="gramEnd"/>
      <w:r w:rsidRPr="001C4520">
        <w:rPr>
          <w:lang w:val="en-CA"/>
        </w:rPr>
        <w:t xml:space="preserve"> are represented as median (interquartile range).</w:t>
      </w:r>
    </w:p>
    <w:p w:rsidR="00E31A54" w:rsidRDefault="00E31A54" w:rsidP="00C33758">
      <w:pPr>
        <w:spacing w:line="360" w:lineRule="auto"/>
        <w:ind w:right="-561"/>
        <w:rPr>
          <w:lang w:val="en-CA"/>
        </w:rPr>
      </w:pPr>
      <w:r w:rsidRPr="001C4520">
        <w:rPr>
          <w:lang w:val="en-CA"/>
        </w:rPr>
        <w:t>Values are represented as mean ± standard deviation unless stated otherwise.</w:t>
      </w:r>
    </w:p>
    <w:p w:rsidR="00E31A54" w:rsidRPr="001C4520" w:rsidRDefault="00E31A54" w:rsidP="00C33758">
      <w:pPr>
        <w:spacing w:line="360" w:lineRule="auto"/>
        <w:ind w:right="-561"/>
        <w:rPr>
          <w:lang w:val="en-CA"/>
        </w:rPr>
      </w:pPr>
      <w:r>
        <w:rPr>
          <w:i/>
          <w:iCs/>
          <w:lang w:val="en-CA"/>
        </w:rPr>
        <w:t>P</w:t>
      </w:r>
      <w:r w:rsidRPr="001C4520">
        <w:rPr>
          <w:iCs/>
          <w:lang w:val="en-CA"/>
        </w:rPr>
        <w:t>-</w:t>
      </w:r>
      <w:r>
        <w:rPr>
          <w:iCs/>
          <w:lang w:val="en-CA"/>
        </w:rPr>
        <w:t>v</w:t>
      </w:r>
      <w:r w:rsidRPr="001C4520">
        <w:rPr>
          <w:iCs/>
          <w:lang w:val="en-CA"/>
        </w:rPr>
        <w:t>alues</w:t>
      </w:r>
      <w:r w:rsidRPr="001C4520">
        <w:rPr>
          <w:lang w:val="en-CA"/>
        </w:rPr>
        <w:t xml:space="preserve"> were obtained using χ</w:t>
      </w:r>
      <w:r w:rsidRPr="001C4520">
        <w:rPr>
          <w:vertAlign w:val="superscript"/>
          <w:lang w:val="en-CA"/>
        </w:rPr>
        <w:t>2</w:t>
      </w:r>
      <w:r w:rsidRPr="001C4520">
        <w:rPr>
          <w:lang w:val="en-CA"/>
        </w:rPr>
        <w:t xml:space="preserve"> test for dichotomous variables and </w:t>
      </w:r>
      <w:r w:rsidRPr="001C4520">
        <w:rPr>
          <w:i/>
          <w:lang w:val="en-CA"/>
        </w:rPr>
        <w:t>t</w:t>
      </w:r>
      <w:r w:rsidRPr="001C4520">
        <w:rPr>
          <w:lang w:val="en-CA"/>
        </w:rPr>
        <w:t>-tests or non-parametric Wilcoxon rank-sum tests for continuous variables, as applicable.</w:t>
      </w:r>
    </w:p>
    <w:p w:rsidR="00E31A54" w:rsidRPr="001C4520" w:rsidRDefault="00E31A54" w:rsidP="00C33758">
      <w:pPr>
        <w:spacing w:line="360" w:lineRule="auto"/>
        <w:ind w:right="-561"/>
        <w:rPr>
          <w:lang w:val="en-CA"/>
        </w:rPr>
      </w:pPr>
      <w:r w:rsidRPr="001C4520">
        <w:rPr>
          <w:lang w:val="en-CA"/>
        </w:rPr>
        <w:t>Information was missing on BMI for 35 subjects included and 48 excluded; on APOE ε4 status</w:t>
      </w:r>
      <w:r>
        <w:rPr>
          <w:lang w:val="en-CA"/>
        </w:rPr>
        <w:t xml:space="preserve"> </w:t>
      </w:r>
      <w:r w:rsidRPr="001C4520">
        <w:rPr>
          <w:lang w:val="en-CA"/>
        </w:rPr>
        <w:t>for 3 subjects included and 2 excluded; on residence area for 5 subjects included and 3 excluded; on</w:t>
      </w:r>
      <w:r>
        <w:rPr>
          <w:lang w:val="en-CA"/>
        </w:rPr>
        <w:t xml:space="preserve"> </w:t>
      </w:r>
      <w:r w:rsidRPr="001C4520">
        <w:rPr>
          <w:lang w:val="en-CA"/>
        </w:rPr>
        <w:t>smoking status for 66 subjects included and 83 excluded; on alcohol drinking for 66 subjects</w:t>
      </w:r>
      <w:r>
        <w:rPr>
          <w:lang w:val="en-CA"/>
        </w:rPr>
        <w:t xml:space="preserve"> </w:t>
      </w:r>
      <w:r w:rsidRPr="001C4520">
        <w:rPr>
          <w:lang w:val="en-CA"/>
        </w:rPr>
        <w:t>and 74 excluded; on plasma total lipids 33 subjects included and 2 excluded.</w:t>
      </w:r>
    </w:p>
    <w:p w:rsidR="00E31A54" w:rsidRPr="00382165" w:rsidRDefault="00E31A54" w:rsidP="00C5689C">
      <w:pPr>
        <w:spacing w:line="480" w:lineRule="auto"/>
        <w:jc w:val="both"/>
        <w:rPr>
          <w:lang w:val="en-CA" w:eastAsia="fr-FR"/>
        </w:rPr>
      </w:pPr>
    </w:p>
    <w:p w:rsidR="00C32CAA" w:rsidRPr="00382165" w:rsidRDefault="00C32CAA" w:rsidP="00F82A05">
      <w:pPr>
        <w:spacing w:line="480" w:lineRule="auto"/>
        <w:rPr>
          <w:lang w:val="en-CA" w:eastAsia="fr-FR"/>
        </w:rPr>
      </w:pPr>
    </w:p>
    <w:sectPr w:rsidR="00C32CAA" w:rsidRPr="00382165" w:rsidSect="003C2E25">
      <w:footerReference w:type="default" r:id="rId9"/>
      <w:footnotePr>
        <w:numFmt w:val="chicago"/>
      </w:footnotePr>
      <w:pgSz w:w="12240" w:h="15840" w:code="1"/>
      <w:pgMar w:top="1440" w:right="1134" w:bottom="2268" w:left="1134" w:header="709" w:footer="709" w:gutter="567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056AE2C" w15:done="0"/>
  <w15:commentEx w15:paraId="2864A2CE" w15:done="0"/>
  <w15:commentEx w15:paraId="37C683F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E99" w:rsidRDefault="00865E99">
      <w:r>
        <w:separator/>
      </w:r>
    </w:p>
  </w:endnote>
  <w:endnote w:type="continuationSeparator" w:id="0">
    <w:p w:rsidR="00865E99" w:rsidRDefault="00865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ns-serif">
    <w:altName w:val="Times New Roman"/>
    <w:panose1 w:val="00000000000000000000"/>
    <w:charset w:val="00"/>
    <w:family w:val="roman"/>
    <w:notTrueType/>
    <w:pitch w:val="default"/>
  </w:font>
  <w:font w:name="AdvPSA88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77D" w:rsidRDefault="006577F4">
    <w:pPr>
      <w:pStyle w:val="Footer"/>
      <w:jc w:val="right"/>
    </w:pPr>
    <w:r>
      <w:rPr>
        <w:noProof/>
        <w:lang w:val="fr-FR"/>
      </w:rPr>
      <w:fldChar w:fldCharType="begin"/>
    </w:r>
    <w:r w:rsidR="00CA177D">
      <w:rPr>
        <w:noProof/>
        <w:lang w:val="fr-FR"/>
      </w:rPr>
      <w:instrText>PAGE   \* MERGEFORMAT</w:instrText>
    </w:r>
    <w:r>
      <w:rPr>
        <w:noProof/>
        <w:lang w:val="fr-FR"/>
      </w:rPr>
      <w:fldChar w:fldCharType="separate"/>
    </w:r>
    <w:r w:rsidR="00642CCD">
      <w:rPr>
        <w:noProof/>
        <w:lang w:val="fr-FR"/>
      </w:rPr>
      <w:t>2</w:t>
    </w:r>
    <w:r>
      <w:rPr>
        <w:noProof/>
        <w:lang w:val="fr-FR"/>
      </w:rPr>
      <w:fldChar w:fldCharType="end"/>
    </w:r>
  </w:p>
  <w:p w:rsidR="00CA177D" w:rsidRDefault="00CA177D">
    <w:pPr>
      <w:pStyle w:val="Footer"/>
    </w:pPr>
  </w:p>
  <w:p w:rsidR="00CA177D" w:rsidRDefault="00CA177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E99" w:rsidRDefault="00865E99">
      <w:r>
        <w:separator/>
      </w:r>
    </w:p>
  </w:footnote>
  <w:footnote w:type="continuationSeparator" w:id="0">
    <w:p w:rsidR="00865E99" w:rsidRDefault="00865E99">
      <w:r>
        <w:continuationSeparator/>
      </w:r>
    </w:p>
  </w:footnote>
  <w:footnote w:id="1">
    <w:p w:rsidR="00B17E2B" w:rsidRPr="00166A8D" w:rsidRDefault="00B17E2B" w:rsidP="00B17E2B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 w:rsidRPr="00166A8D">
        <w:rPr>
          <w:lang w:val="en-US"/>
        </w:rPr>
        <w:t xml:space="preserve"> </w:t>
      </w:r>
      <w:r>
        <w:rPr>
          <w:lang w:val="en-CA"/>
        </w:rPr>
        <w:t xml:space="preserve">Dr. </w:t>
      </w:r>
      <w:proofErr w:type="spellStart"/>
      <w:r>
        <w:rPr>
          <w:lang w:val="en-CA"/>
        </w:rPr>
        <w:t>Éric</w:t>
      </w:r>
      <w:proofErr w:type="spellEnd"/>
      <w:r>
        <w:rPr>
          <w:lang w:val="en-CA"/>
        </w:rPr>
        <w:t xml:space="preserve"> </w:t>
      </w:r>
      <w:proofErr w:type="spellStart"/>
      <w:r>
        <w:rPr>
          <w:lang w:val="en-CA"/>
        </w:rPr>
        <w:t>Dewailly</w:t>
      </w:r>
      <w:proofErr w:type="spellEnd"/>
      <w:r>
        <w:rPr>
          <w:lang w:val="en-CA"/>
        </w:rPr>
        <w:t xml:space="preserve"> passed away after revising the first draft.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04660"/>
    <w:multiLevelType w:val="multilevel"/>
    <w:tmpl w:val="4D98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anielle Laurin">
    <w15:presenceInfo w15:providerId="AD" w15:userId="S-1-5-21-1838967926-1221094455-2099212325-1421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Environmental Health Revis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manuscrit3.enl&lt;/item&gt;&lt;/Libraries&gt;&lt;/ENLibraries&gt;"/>
    <w:docVar w:name="Total_Editing_Time" w:val="5"/>
  </w:docVars>
  <w:rsids>
    <w:rsidRoot w:val="00AA48AE"/>
    <w:rsid w:val="000005A2"/>
    <w:rsid w:val="000020D8"/>
    <w:rsid w:val="000022E4"/>
    <w:rsid w:val="000030D8"/>
    <w:rsid w:val="00003406"/>
    <w:rsid w:val="00003515"/>
    <w:rsid w:val="00003A1E"/>
    <w:rsid w:val="00004F55"/>
    <w:rsid w:val="0000590A"/>
    <w:rsid w:val="00005BC2"/>
    <w:rsid w:val="000063F1"/>
    <w:rsid w:val="00007084"/>
    <w:rsid w:val="00007435"/>
    <w:rsid w:val="0001067A"/>
    <w:rsid w:val="00010C16"/>
    <w:rsid w:val="00011358"/>
    <w:rsid w:val="00011904"/>
    <w:rsid w:val="00012FD8"/>
    <w:rsid w:val="00014358"/>
    <w:rsid w:val="00014BF6"/>
    <w:rsid w:val="00016505"/>
    <w:rsid w:val="00017EE1"/>
    <w:rsid w:val="00020398"/>
    <w:rsid w:val="000219E0"/>
    <w:rsid w:val="00021D6E"/>
    <w:rsid w:val="00021DB6"/>
    <w:rsid w:val="000226D7"/>
    <w:rsid w:val="00022AB1"/>
    <w:rsid w:val="000245DA"/>
    <w:rsid w:val="000300C7"/>
    <w:rsid w:val="00031E1C"/>
    <w:rsid w:val="00031E60"/>
    <w:rsid w:val="0003210F"/>
    <w:rsid w:val="0003243F"/>
    <w:rsid w:val="00032CD8"/>
    <w:rsid w:val="000341A0"/>
    <w:rsid w:val="00034F9C"/>
    <w:rsid w:val="00034FE1"/>
    <w:rsid w:val="00035A6B"/>
    <w:rsid w:val="000365EE"/>
    <w:rsid w:val="00036876"/>
    <w:rsid w:val="00040A88"/>
    <w:rsid w:val="0004218E"/>
    <w:rsid w:val="0004269D"/>
    <w:rsid w:val="00045AD1"/>
    <w:rsid w:val="0004618C"/>
    <w:rsid w:val="00050A5E"/>
    <w:rsid w:val="00050E1D"/>
    <w:rsid w:val="00052520"/>
    <w:rsid w:val="00052EC3"/>
    <w:rsid w:val="000530E5"/>
    <w:rsid w:val="00053F8B"/>
    <w:rsid w:val="00054196"/>
    <w:rsid w:val="00054681"/>
    <w:rsid w:val="00060937"/>
    <w:rsid w:val="000616A2"/>
    <w:rsid w:val="00061ED6"/>
    <w:rsid w:val="000623C1"/>
    <w:rsid w:val="00062A76"/>
    <w:rsid w:val="000645C0"/>
    <w:rsid w:val="000664E8"/>
    <w:rsid w:val="00066E3D"/>
    <w:rsid w:val="00067100"/>
    <w:rsid w:val="000676CB"/>
    <w:rsid w:val="00067752"/>
    <w:rsid w:val="000700DE"/>
    <w:rsid w:val="00070A07"/>
    <w:rsid w:val="00070AF9"/>
    <w:rsid w:val="00071C9A"/>
    <w:rsid w:val="000720D3"/>
    <w:rsid w:val="00073E4E"/>
    <w:rsid w:val="00074788"/>
    <w:rsid w:val="000749BA"/>
    <w:rsid w:val="00075EBB"/>
    <w:rsid w:val="000762DE"/>
    <w:rsid w:val="00080566"/>
    <w:rsid w:val="000806C2"/>
    <w:rsid w:val="000810CD"/>
    <w:rsid w:val="00082678"/>
    <w:rsid w:val="00082C4F"/>
    <w:rsid w:val="00082C91"/>
    <w:rsid w:val="00083071"/>
    <w:rsid w:val="0008312E"/>
    <w:rsid w:val="00083411"/>
    <w:rsid w:val="000837BC"/>
    <w:rsid w:val="00083DD7"/>
    <w:rsid w:val="00086D4A"/>
    <w:rsid w:val="000904AE"/>
    <w:rsid w:val="000908A3"/>
    <w:rsid w:val="000916D0"/>
    <w:rsid w:val="00091F59"/>
    <w:rsid w:val="0009253E"/>
    <w:rsid w:val="00092E20"/>
    <w:rsid w:val="00092EC5"/>
    <w:rsid w:val="000932B8"/>
    <w:rsid w:val="00095A40"/>
    <w:rsid w:val="00095BA1"/>
    <w:rsid w:val="000966B4"/>
    <w:rsid w:val="00096A09"/>
    <w:rsid w:val="000A1BD7"/>
    <w:rsid w:val="000A2000"/>
    <w:rsid w:val="000A43FF"/>
    <w:rsid w:val="000A5FA6"/>
    <w:rsid w:val="000A607B"/>
    <w:rsid w:val="000A66F0"/>
    <w:rsid w:val="000A672E"/>
    <w:rsid w:val="000B0A64"/>
    <w:rsid w:val="000B2D90"/>
    <w:rsid w:val="000B322E"/>
    <w:rsid w:val="000B4277"/>
    <w:rsid w:val="000B47F3"/>
    <w:rsid w:val="000B4833"/>
    <w:rsid w:val="000B50F8"/>
    <w:rsid w:val="000B5958"/>
    <w:rsid w:val="000B67A5"/>
    <w:rsid w:val="000B6F2E"/>
    <w:rsid w:val="000B7660"/>
    <w:rsid w:val="000C0734"/>
    <w:rsid w:val="000C0914"/>
    <w:rsid w:val="000C0BAB"/>
    <w:rsid w:val="000C0BAF"/>
    <w:rsid w:val="000C1517"/>
    <w:rsid w:val="000C1DA5"/>
    <w:rsid w:val="000C26F1"/>
    <w:rsid w:val="000C2DE8"/>
    <w:rsid w:val="000C5A34"/>
    <w:rsid w:val="000C62CF"/>
    <w:rsid w:val="000C641F"/>
    <w:rsid w:val="000C678E"/>
    <w:rsid w:val="000D003F"/>
    <w:rsid w:val="000D00AF"/>
    <w:rsid w:val="000D5A94"/>
    <w:rsid w:val="000D5E78"/>
    <w:rsid w:val="000D60B4"/>
    <w:rsid w:val="000D6D1B"/>
    <w:rsid w:val="000E00D4"/>
    <w:rsid w:val="000E1CB6"/>
    <w:rsid w:val="000E1E34"/>
    <w:rsid w:val="000E4558"/>
    <w:rsid w:val="000E5765"/>
    <w:rsid w:val="000E5D23"/>
    <w:rsid w:val="000E5D64"/>
    <w:rsid w:val="000E7040"/>
    <w:rsid w:val="000E7649"/>
    <w:rsid w:val="000E7794"/>
    <w:rsid w:val="000F1170"/>
    <w:rsid w:val="000F1940"/>
    <w:rsid w:val="000F1A6B"/>
    <w:rsid w:val="000F2F21"/>
    <w:rsid w:val="000F4F48"/>
    <w:rsid w:val="000F547B"/>
    <w:rsid w:val="000F58B2"/>
    <w:rsid w:val="000F6FA5"/>
    <w:rsid w:val="000F7471"/>
    <w:rsid w:val="000F78C7"/>
    <w:rsid w:val="001001AC"/>
    <w:rsid w:val="0010052C"/>
    <w:rsid w:val="00100CA7"/>
    <w:rsid w:val="00100D9E"/>
    <w:rsid w:val="001025BB"/>
    <w:rsid w:val="00104055"/>
    <w:rsid w:val="0010471F"/>
    <w:rsid w:val="00104A5C"/>
    <w:rsid w:val="00105863"/>
    <w:rsid w:val="0010692C"/>
    <w:rsid w:val="001100D2"/>
    <w:rsid w:val="001102CB"/>
    <w:rsid w:val="00110764"/>
    <w:rsid w:val="001113DE"/>
    <w:rsid w:val="001113E6"/>
    <w:rsid w:val="001121EA"/>
    <w:rsid w:val="00112626"/>
    <w:rsid w:val="00113270"/>
    <w:rsid w:val="0011513B"/>
    <w:rsid w:val="001162CC"/>
    <w:rsid w:val="00120BAC"/>
    <w:rsid w:val="001220F5"/>
    <w:rsid w:val="001241D7"/>
    <w:rsid w:val="001245D6"/>
    <w:rsid w:val="0012550D"/>
    <w:rsid w:val="0012559B"/>
    <w:rsid w:val="001255B3"/>
    <w:rsid w:val="00130363"/>
    <w:rsid w:val="0013109C"/>
    <w:rsid w:val="00131AC5"/>
    <w:rsid w:val="00132EC2"/>
    <w:rsid w:val="001333FA"/>
    <w:rsid w:val="00134B9F"/>
    <w:rsid w:val="00135D42"/>
    <w:rsid w:val="001369B9"/>
    <w:rsid w:val="00136CC5"/>
    <w:rsid w:val="00137F07"/>
    <w:rsid w:val="001426DB"/>
    <w:rsid w:val="0014320A"/>
    <w:rsid w:val="00143DDC"/>
    <w:rsid w:val="00144D47"/>
    <w:rsid w:val="00144E58"/>
    <w:rsid w:val="001456EA"/>
    <w:rsid w:val="00146124"/>
    <w:rsid w:val="001465CC"/>
    <w:rsid w:val="001467F7"/>
    <w:rsid w:val="00147A07"/>
    <w:rsid w:val="00150263"/>
    <w:rsid w:val="0015215B"/>
    <w:rsid w:val="0015359B"/>
    <w:rsid w:val="00153B5F"/>
    <w:rsid w:val="00154A52"/>
    <w:rsid w:val="00155836"/>
    <w:rsid w:val="00155DD6"/>
    <w:rsid w:val="00156B1A"/>
    <w:rsid w:val="00157868"/>
    <w:rsid w:val="00160612"/>
    <w:rsid w:val="00160F50"/>
    <w:rsid w:val="00161C90"/>
    <w:rsid w:val="001620AA"/>
    <w:rsid w:val="00163E87"/>
    <w:rsid w:val="001654CE"/>
    <w:rsid w:val="001663FE"/>
    <w:rsid w:val="00166A8D"/>
    <w:rsid w:val="001674BA"/>
    <w:rsid w:val="0016754D"/>
    <w:rsid w:val="001707BC"/>
    <w:rsid w:val="001708F4"/>
    <w:rsid w:val="00170C93"/>
    <w:rsid w:val="001714EC"/>
    <w:rsid w:val="00171FAD"/>
    <w:rsid w:val="0017255F"/>
    <w:rsid w:val="00172581"/>
    <w:rsid w:val="0017326B"/>
    <w:rsid w:val="001739DA"/>
    <w:rsid w:val="00175895"/>
    <w:rsid w:val="00176864"/>
    <w:rsid w:val="0017788D"/>
    <w:rsid w:val="001804FE"/>
    <w:rsid w:val="00181287"/>
    <w:rsid w:val="00182C4C"/>
    <w:rsid w:val="00183DC8"/>
    <w:rsid w:val="001842B8"/>
    <w:rsid w:val="00184879"/>
    <w:rsid w:val="00184C24"/>
    <w:rsid w:val="0018522B"/>
    <w:rsid w:val="0018593C"/>
    <w:rsid w:val="00187282"/>
    <w:rsid w:val="00187F10"/>
    <w:rsid w:val="001902FA"/>
    <w:rsid w:val="00190744"/>
    <w:rsid w:val="00190791"/>
    <w:rsid w:val="001917CB"/>
    <w:rsid w:val="00191A64"/>
    <w:rsid w:val="00192D69"/>
    <w:rsid w:val="00192F31"/>
    <w:rsid w:val="00193004"/>
    <w:rsid w:val="00193590"/>
    <w:rsid w:val="00194394"/>
    <w:rsid w:val="00194A5F"/>
    <w:rsid w:val="001956F1"/>
    <w:rsid w:val="00195D38"/>
    <w:rsid w:val="00196007"/>
    <w:rsid w:val="0019790A"/>
    <w:rsid w:val="001A055A"/>
    <w:rsid w:val="001A0D34"/>
    <w:rsid w:val="001A1D93"/>
    <w:rsid w:val="001A2919"/>
    <w:rsid w:val="001A33A6"/>
    <w:rsid w:val="001A385F"/>
    <w:rsid w:val="001A3F84"/>
    <w:rsid w:val="001A5F5C"/>
    <w:rsid w:val="001A6132"/>
    <w:rsid w:val="001A6D4D"/>
    <w:rsid w:val="001A6F4D"/>
    <w:rsid w:val="001A7702"/>
    <w:rsid w:val="001A7A47"/>
    <w:rsid w:val="001B031C"/>
    <w:rsid w:val="001B08F0"/>
    <w:rsid w:val="001B4CE0"/>
    <w:rsid w:val="001B5835"/>
    <w:rsid w:val="001B5DE3"/>
    <w:rsid w:val="001B660E"/>
    <w:rsid w:val="001B6F13"/>
    <w:rsid w:val="001B7B47"/>
    <w:rsid w:val="001C0026"/>
    <w:rsid w:val="001C12AF"/>
    <w:rsid w:val="001C1D2C"/>
    <w:rsid w:val="001C2AC0"/>
    <w:rsid w:val="001C2DF8"/>
    <w:rsid w:val="001C34C5"/>
    <w:rsid w:val="001C3CF6"/>
    <w:rsid w:val="001C3D12"/>
    <w:rsid w:val="001C482F"/>
    <w:rsid w:val="001C5393"/>
    <w:rsid w:val="001C5A86"/>
    <w:rsid w:val="001C5F7E"/>
    <w:rsid w:val="001C754F"/>
    <w:rsid w:val="001C78FD"/>
    <w:rsid w:val="001D01C0"/>
    <w:rsid w:val="001D2550"/>
    <w:rsid w:val="001D2731"/>
    <w:rsid w:val="001D329D"/>
    <w:rsid w:val="001D38D7"/>
    <w:rsid w:val="001D46F3"/>
    <w:rsid w:val="001D4BF0"/>
    <w:rsid w:val="001D5578"/>
    <w:rsid w:val="001D5938"/>
    <w:rsid w:val="001D689F"/>
    <w:rsid w:val="001E01B4"/>
    <w:rsid w:val="001E22A3"/>
    <w:rsid w:val="001E2B38"/>
    <w:rsid w:val="001E3C2D"/>
    <w:rsid w:val="001E79BC"/>
    <w:rsid w:val="001F00A9"/>
    <w:rsid w:val="001F05C0"/>
    <w:rsid w:val="001F3022"/>
    <w:rsid w:val="001F341C"/>
    <w:rsid w:val="001F454D"/>
    <w:rsid w:val="001F66BE"/>
    <w:rsid w:val="001F69C9"/>
    <w:rsid w:val="001F7A3F"/>
    <w:rsid w:val="001F7DF0"/>
    <w:rsid w:val="00203728"/>
    <w:rsid w:val="00204C1E"/>
    <w:rsid w:val="00205A0A"/>
    <w:rsid w:val="0020646C"/>
    <w:rsid w:val="0020647A"/>
    <w:rsid w:val="00207DCD"/>
    <w:rsid w:val="00210329"/>
    <w:rsid w:val="002110B6"/>
    <w:rsid w:val="00212190"/>
    <w:rsid w:val="00212D03"/>
    <w:rsid w:val="00213598"/>
    <w:rsid w:val="00213833"/>
    <w:rsid w:val="0021475B"/>
    <w:rsid w:val="00215B30"/>
    <w:rsid w:val="002162A5"/>
    <w:rsid w:val="00217946"/>
    <w:rsid w:val="00217AD5"/>
    <w:rsid w:val="00217D05"/>
    <w:rsid w:val="00220319"/>
    <w:rsid w:val="0022190C"/>
    <w:rsid w:val="002236DC"/>
    <w:rsid w:val="00223CC4"/>
    <w:rsid w:val="00223D35"/>
    <w:rsid w:val="00224E93"/>
    <w:rsid w:val="0022697F"/>
    <w:rsid w:val="00230595"/>
    <w:rsid w:val="0023146B"/>
    <w:rsid w:val="00232B33"/>
    <w:rsid w:val="00235D66"/>
    <w:rsid w:val="00235E76"/>
    <w:rsid w:val="00235FA5"/>
    <w:rsid w:val="00236109"/>
    <w:rsid w:val="00236E97"/>
    <w:rsid w:val="00240395"/>
    <w:rsid w:val="00240A86"/>
    <w:rsid w:val="002424CD"/>
    <w:rsid w:val="0024257C"/>
    <w:rsid w:val="002464CF"/>
    <w:rsid w:val="00246BB2"/>
    <w:rsid w:val="002471AC"/>
    <w:rsid w:val="00247224"/>
    <w:rsid w:val="002473AE"/>
    <w:rsid w:val="0024799B"/>
    <w:rsid w:val="00247E50"/>
    <w:rsid w:val="00250AA2"/>
    <w:rsid w:val="002523D5"/>
    <w:rsid w:val="00253BC2"/>
    <w:rsid w:val="002540B3"/>
    <w:rsid w:val="00254D49"/>
    <w:rsid w:val="002566AD"/>
    <w:rsid w:val="002576DE"/>
    <w:rsid w:val="002605A5"/>
    <w:rsid w:val="00260AC7"/>
    <w:rsid w:val="00261627"/>
    <w:rsid w:val="00263CB9"/>
    <w:rsid w:val="00265A68"/>
    <w:rsid w:val="00266C08"/>
    <w:rsid w:val="00266E37"/>
    <w:rsid w:val="00267396"/>
    <w:rsid w:val="002702D8"/>
    <w:rsid w:val="00270BD5"/>
    <w:rsid w:val="002710C1"/>
    <w:rsid w:val="00273485"/>
    <w:rsid w:val="00274513"/>
    <w:rsid w:val="00280D6B"/>
    <w:rsid w:val="00281C07"/>
    <w:rsid w:val="0028353A"/>
    <w:rsid w:val="00285A96"/>
    <w:rsid w:val="00286476"/>
    <w:rsid w:val="00286800"/>
    <w:rsid w:val="002917E0"/>
    <w:rsid w:val="002918A4"/>
    <w:rsid w:val="00291A78"/>
    <w:rsid w:val="00291CD9"/>
    <w:rsid w:val="00291E4F"/>
    <w:rsid w:val="002947B6"/>
    <w:rsid w:val="00295070"/>
    <w:rsid w:val="00296861"/>
    <w:rsid w:val="002A0EEB"/>
    <w:rsid w:val="002A0F97"/>
    <w:rsid w:val="002A1D17"/>
    <w:rsid w:val="002A3FB3"/>
    <w:rsid w:val="002A4DA7"/>
    <w:rsid w:val="002A6314"/>
    <w:rsid w:val="002A7295"/>
    <w:rsid w:val="002B24CC"/>
    <w:rsid w:val="002B3341"/>
    <w:rsid w:val="002B3AED"/>
    <w:rsid w:val="002B41F0"/>
    <w:rsid w:val="002B4373"/>
    <w:rsid w:val="002B4697"/>
    <w:rsid w:val="002B46E5"/>
    <w:rsid w:val="002B5339"/>
    <w:rsid w:val="002B5A47"/>
    <w:rsid w:val="002B7177"/>
    <w:rsid w:val="002B781A"/>
    <w:rsid w:val="002B7B2A"/>
    <w:rsid w:val="002C0F4E"/>
    <w:rsid w:val="002C1F9E"/>
    <w:rsid w:val="002C26B8"/>
    <w:rsid w:val="002C3271"/>
    <w:rsid w:val="002C43AC"/>
    <w:rsid w:val="002C4DCF"/>
    <w:rsid w:val="002C5504"/>
    <w:rsid w:val="002C5B75"/>
    <w:rsid w:val="002C6508"/>
    <w:rsid w:val="002C6636"/>
    <w:rsid w:val="002C6B66"/>
    <w:rsid w:val="002C7464"/>
    <w:rsid w:val="002C7D78"/>
    <w:rsid w:val="002D06EB"/>
    <w:rsid w:val="002D0BF3"/>
    <w:rsid w:val="002D0DCF"/>
    <w:rsid w:val="002D0F28"/>
    <w:rsid w:val="002D2FBD"/>
    <w:rsid w:val="002D55A0"/>
    <w:rsid w:val="002D6E95"/>
    <w:rsid w:val="002E1DB4"/>
    <w:rsid w:val="002E21B4"/>
    <w:rsid w:val="002E2473"/>
    <w:rsid w:val="002E25D1"/>
    <w:rsid w:val="002E333C"/>
    <w:rsid w:val="002E70B9"/>
    <w:rsid w:val="002F03E0"/>
    <w:rsid w:val="002F0E2F"/>
    <w:rsid w:val="002F1EF5"/>
    <w:rsid w:val="002F2399"/>
    <w:rsid w:val="002F2A24"/>
    <w:rsid w:val="002F435F"/>
    <w:rsid w:val="002F4534"/>
    <w:rsid w:val="002F45BD"/>
    <w:rsid w:val="002F4B33"/>
    <w:rsid w:val="002F4D49"/>
    <w:rsid w:val="002F637F"/>
    <w:rsid w:val="002F7A58"/>
    <w:rsid w:val="003011C4"/>
    <w:rsid w:val="00301566"/>
    <w:rsid w:val="00302800"/>
    <w:rsid w:val="00302D98"/>
    <w:rsid w:val="00302DB6"/>
    <w:rsid w:val="00302E20"/>
    <w:rsid w:val="00302F01"/>
    <w:rsid w:val="00303519"/>
    <w:rsid w:val="003039EC"/>
    <w:rsid w:val="00304375"/>
    <w:rsid w:val="003050AA"/>
    <w:rsid w:val="00306569"/>
    <w:rsid w:val="00306DBB"/>
    <w:rsid w:val="00307A64"/>
    <w:rsid w:val="003119BF"/>
    <w:rsid w:val="00311C10"/>
    <w:rsid w:val="0031204C"/>
    <w:rsid w:val="00312308"/>
    <w:rsid w:val="00312B5B"/>
    <w:rsid w:val="00316300"/>
    <w:rsid w:val="00316979"/>
    <w:rsid w:val="00321AFA"/>
    <w:rsid w:val="0032202F"/>
    <w:rsid w:val="00322719"/>
    <w:rsid w:val="003229B5"/>
    <w:rsid w:val="00322A6A"/>
    <w:rsid w:val="00322C9D"/>
    <w:rsid w:val="0032445A"/>
    <w:rsid w:val="00324D20"/>
    <w:rsid w:val="00325334"/>
    <w:rsid w:val="00325B39"/>
    <w:rsid w:val="00327F89"/>
    <w:rsid w:val="00330630"/>
    <w:rsid w:val="003367BA"/>
    <w:rsid w:val="0033795B"/>
    <w:rsid w:val="00342149"/>
    <w:rsid w:val="00343A1B"/>
    <w:rsid w:val="00343D39"/>
    <w:rsid w:val="003440FC"/>
    <w:rsid w:val="0034485D"/>
    <w:rsid w:val="00344EA0"/>
    <w:rsid w:val="0034569B"/>
    <w:rsid w:val="0034718A"/>
    <w:rsid w:val="003475B3"/>
    <w:rsid w:val="00347E06"/>
    <w:rsid w:val="0035050E"/>
    <w:rsid w:val="003526DF"/>
    <w:rsid w:val="00352797"/>
    <w:rsid w:val="00353961"/>
    <w:rsid w:val="00354781"/>
    <w:rsid w:val="00354837"/>
    <w:rsid w:val="00355190"/>
    <w:rsid w:val="00357F47"/>
    <w:rsid w:val="0036053E"/>
    <w:rsid w:val="00361B1B"/>
    <w:rsid w:val="0036214F"/>
    <w:rsid w:val="003649F5"/>
    <w:rsid w:val="00364AEC"/>
    <w:rsid w:val="00365FF6"/>
    <w:rsid w:val="003674A6"/>
    <w:rsid w:val="003677BE"/>
    <w:rsid w:val="0037071F"/>
    <w:rsid w:val="00372C05"/>
    <w:rsid w:val="00372D20"/>
    <w:rsid w:val="003735B9"/>
    <w:rsid w:val="00373B20"/>
    <w:rsid w:val="00376077"/>
    <w:rsid w:val="00376337"/>
    <w:rsid w:val="00377DD5"/>
    <w:rsid w:val="0038128F"/>
    <w:rsid w:val="00381337"/>
    <w:rsid w:val="003819B4"/>
    <w:rsid w:val="00382165"/>
    <w:rsid w:val="003836B6"/>
    <w:rsid w:val="0038448D"/>
    <w:rsid w:val="00384D29"/>
    <w:rsid w:val="003851AB"/>
    <w:rsid w:val="00385305"/>
    <w:rsid w:val="00387E06"/>
    <w:rsid w:val="0039021C"/>
    <w:rsid w:val="00391323"/>
    <w:rsid w:val="0039235B"/>
    <w:rsid w:val="00392A3B"/>
    <w:rsid w:val="00394902"/>
    <w:rsid w:val="00394AB2"/>
    <w:rsid w:val="003950CA"/>
    <w:rsid w:val="0039579B"/>
    <w:rsid w:val="00395C85"/>
    <w:rsid w:val="00396240"/>
    <w:rsid w:val="0039752E"/>
    <w:rsid w:val="003A0DA4"/>
    <w:rsid w:val="003A1238"/>
    <w:rsid w:val="003A1483"/>
    <w:rsid w:val="003A19E5"/>
    <w:rsid w:val="003A23D5"/>
    <w:rsid w:val="003A2CDF"/>
    <w:rsid w:val="003A32E0"/>
    <w:rsid w:val="003A3B61"/>
    <w:rsid w:val="003A3DAB"/>
    <w:rsid w:val="003A414C"/>
    <w:rsid w:val="003A44FC"/>
    <w:rsid w:val="003A6086"/>
    <w:rsid w:val="003A645A"/>
    <w:rsid w:val="003A7568"/>
    <w:rsid w:val="003A7FE5"/>
    <w:rsid w:val="003B0BC7"/>
    <w:rsid w:val="003B2F03"/>
    <w:rsid w:val="003B33D6"/>
    <w:rsid w:val="003B35C1"/>
    <w:rsid w:val="003B3AC7"/>
    <w:rsid w:val="003B4EF2"/>
    <w:rsid w:val="003B5CA7"/>
    <w:rsid w:val="003B65DB"/>
    <w:rsid w:val="003B76BD"/>
    <w:rsid w:val="003C0A87"/>
    <w:rsid w:val="003C2C43"/>
    <w:rsid w:val="003C2E25"/>
    <w:rsid w:val="003C3815"/>
    <w:rsid w:val="003C6E44"/>
    <w:rsid w:val="003C746A"/>
    <w:rsid w:val="003C7603"/>
    <w:rsid w:val="003C7A77"/>
    <w:rsid w:val="003C7DFE"/>
    <w:rsid w:val="003D39F0"/>
    <w:rsid w:val="003D3F0B"/>
    <w:rsid w:val="003D4351"/>
    <w:rsid w:val="003D4625"/>
    <w:rsid w:val="003D4DFB"/>
    <w:rsid w:val="003D6086"/>
    <w:rsid w:val="003D69D6"/>
    <w:rsid w:val="003D735A"/>
    <w:rsid w:val="003D7372"/>
    <w:rsid w:val="003D76A4"/>
    <w:rsid w:val="003D796D"/>
    <w:rsid w:val="003E0116"/>
    <w:rsid w:val="003E123E"/>
    <w:rsid w:val="003E31F7"/>
    <w:rsid w:val="003E3282"/>
    <w:rsid w:val="003E4027"/>
    <w:rsid w:val="003E5FDB"/>
    <w:rsid w:val="003E6F0D"/>
    <w:rsid w:val="003F05E8"/>
    <w:rsid w:val="003F16FE"/>
    <w:rsid w:val="003F2EF2"/>
    <w:rsid w:val="003F3A46"/>
    <w:rsid w:val="003F3AEF"/>
    <w:rsid w:val="003F439F"/>
    <w:rsid w:val="003F4A4F"/>
    <w:rsid w:val="003F5009"/>
    <w:rsid w:val="003F6574"/>
    <w:rsid w:val="003F76F7"/>
    <w:rsid w:val="003F7DA9"/>
    <w:rsid w:val="003F7ED5"/>
    <w:rsid w:val="0040024C"/>
    <w:rsid w:val="004008B7"/>
    <w:rsid w:val="00400910"/>
    <w:rsid w:val="00402FB5"/>
    <w:rsid w:val="0040320A"/>
    <w:rsid w:val="00406210"/>
    <w:rsid w:val="00407DF7"/>
    <w:rsid w:val="0041102F"/>
    <w:rsid w:val="00412191"/>
    <w:rsid w:val="004129F7"/>
    <w:rsid w:val="00412BA9"/>
    <w:rsid w:val="00412ED1"/>
    <w:rsid w:val="0041371B"/>
    <w:rsid w:val="00415A39"/>
    <w:rsid w:val="00416E96"/>
    <w:rsid w:val="00416ED4"/>
    <w:rsid w:val="004171B3"/>
    <w:rsid w:val="004205FA"/>
    <w:rsid w:val="00420727"/>
    <w:rsid w:val="00421B0B"/>
    <w:rsid w:val="00422035"/>
    <w:rsid w:val="00422ED8"/>
    <w:rsid w:val="0042506E"/>
    <w:rsid w:val="004252AF"/>
    <w:rsid w:val="004259D9"/>
    <w:rsid w:val="00425D60"/>
    <w:rsid w:val="0043016A"/>
    <w:rsid w:val="0043193B"/>
    <w:rsid w:val="004320B6"/>
    <w:rsid w:val="004330B3"/>
    <w:rsid w:val="0043336E"/>
    <w:rsid w:val="004338A7"/>
    <w:rsid w:val="00437DC6"/>
    <w:rsid w:val="004405C1"/>
    <w:rsid w:val="004410EB"/>
    <w:rsid w:val="00442408"/>
    <w:rsid w:val="00442559"/>
    <w:rsid w:val="00443301"/>
    <w:rsid w:val="00443919"/>
    <w:rsid w:val="00445698"/>
    <w:rsid w:val="00445B96"/>
    <w:rsid w:val="00446040"/>
    <w:rsid w:val="00447493"/>
    <w:rsid w:val="00447E0F"/>
    <w:rsid w:val="00450012"/>
    <w:rsid w:val="00450952"/>
    <w:rsid w:val="0045118D"/>
    <w:rsid w:val="00451905"/>
    <w:rsid w:val="00452CBB"/>
    <w:rsid w:val="00453BDA"/>
    <w:rsid w:val="00454E87"/>
    <w:rsid w:val="00455BC5"/>
    <w:rsid w:val="0045622B"/>
    <w:rsid w:val="0045667D"/>
    <w:rsid w:val="00456CCB"/>
    <w:rsid w:val="004602CD"/>
    <w:rsid w:val="00463575"/>
    <w:rsid w:val="00463C5A"/>
    <w:rsid w:val="00465E5F"/>
    <w:rsid w:val="00466308"/>
    <w:rsid w:val="00466664"/>
    <w:rsid w:val="00466A13"/>
    <w:rsid w:val="00467265"/>
    <w:rsid w:val="00467C37"/>
    <w:rsid w:val="00472519"/>
    <w:rsid w:val="00472ADA"/>
    <w:rsid w:val="004734FD"/>
    <w:rsid w:val="0047424B"/>
    <w:rsid w:val="004746B8"/>
    <w:rsid w:val="00476319"/>
    <w:rsid w:val="004770D0"/>
    <w:rsid w:val="004804A0"/>
    <w:rsid w:val="00480764"/>
    <w:rsid w:val="00480AE4"/>
    <w:rsid w:val="00480C20"/>
    <w:rsid w:val="00480F14"/>
    <w:rsid w:val="004824F7"/>
    <w:rsid w:val="00482AFB"/>
    <w:rsid w:val="00483EA1"/>
    <w:rsid w:val="00484206"/>
    <w:rsid w:val="00484C2E"/>
    <w:rsid w:val="00490045"/>
    <w:rsid w:val="00490296"/>
    <w:rsid w:val="00490D94"/>
    <w:rsid w:val="00492C97"/>
    <w:rsid w:val="0049397E"/>
    <w:rsid w:val="00493A3A"/>
    <w:rsid w:val="00493FB4"/>
    <w:rsid w:val="00494002"/>
    <w:rsid w:val="00494CA9"/>
    <w:rsid w:val="00494E81"/>
    <w:rsid w:val="00496488"/>
    <w:rsid w:val="00496B76"/>
    <w:rsid w:val="004A131F"/>
    <w:rsid w:val="004A2475"/>
    <w:rsid w:val="004A2687"/>
    <w:rsid w:val="004A2752"/>
    <w:rsid w:val="004A2902"/>
    <w:rsid w:val="004A2E5C"/>
    <w:rsid w:val="004A2EE0"/>
    <w:rsid w:val="004A3D27"/>
    <w:rsid w:val="004A6F2C"/>
    <w:rsid w:val="004A771D"/>
    <w:rsid w:val="004B015E"/>
    <w:rsid w:val="004B06EC"/>
    <w:rsid w:val="004B2904"/>
    <w:rsid w:val="004B2D29"/>
    <w:rsid w:val="004B3C69"/>
    <w:rsid w:val="004B4488"/>
    <w:rsid w:val="004B5357"/>
    <w:rsid w:val="004B55E4"/>
    <w:rsid w:val="004B5671"/>
    <w:rsid w:val="004B5A89"/>
    <w:rsid w:val="004B5ACF"/>
    <w:rsid w:val="004C0623"/>
    <w:rsid w:val="004C0E1D"/>
    <w:rsid w:val="004C1924"/>
    <w:rsid w:val="004C484C"/>
    <w:rsid w:val="004C63A7"/>
    <w:rsid w:val="004C68C3"/>
    <w:rsid w:val="004C6925"/>
    <w:rsid w:val="004C6C59"/>
    <w:rsid w:val="004C6D45"/>
    <w:rsid w:val="004C72EF"/>
    <w:rsid w:val="004D1C98"/>
    <w:rsid w:val="004D1F7B"/>
    <w:rsid w:val="004D2A63"/>
    <w:rsid w:val="004D3713"/>
    <w:rsid w:val="004D3CF5"/>
    <w:rsid w:val="004D46A3"/>
    <w:rsid w:val="004D5A72"/>
    <w:rsid w:val="004D5C4B"/>
    <w:rsid w:val="004D7A8A"/>
    <w:rsid w:val="004E1A9A"/>
    <w:rsid w:val="004E201F"/>
    <w:rsid w:val="004E36D2"/>
    <w:rsid w:val="004E4145"/>
    <w:rsid w:val="004E5F36"/>
    <w:rsid w:val="004E61E7"/>
    <w:rsid w:val="004E6CA4"/>
    <w:rsid w:val="004E6E45"/>
    <w:rsid w:val="004F0001"/>
    <w:rsid w:val="004F0A25"/>
    <w:rsid w:val="004F101E"/>
    <w:rsid w:val="004F20FA"/>
    <w:rsid w:val="004F2EB3"/>
    <w:rsid w:val="004F37CA"/>
    <w:rsid w:val="004F57F1"/>
    <w:rsid w:val="004F5D94"/>
    <w:rsid w:val="004F7AA9"/>
    <w:rsid w:val="005011D5"/>
    <w:rsid w:val="005020BE"/>
    <w:rsid w:val="00503CCC"/>
    <w:rsid w:val="00504825"/>
    <w:rsid w:val="005049F0"/>
    <w:rsid w:val="00504E67"/>
    <w:rsid w:val="0050658C"/>
    <w:rsid w:val="00512501"/>
    <w:rsid w:val="005126DF"/>
    <w:rsid w:val="005152B1"/>
    <w:rsid w:val="00515FA2"/>
    <w:rsid w:val="0051663A"/>
    <w:rsid w:val="005166A6"/>
    <w:rsid w:val="00516848"/>
    <w:rsid w:val="00520829"/>
    <w:rsid w:val="00521B31"/>
    <w:rsid w:val="00521FDA"/>
    <w:rsid w:val="005223D7"/>
    <w:rsid w:val="005227C4"/>
    <w:rsid w:val="00524319"/>
    <w:rsid w:val="005245EA"/>
    <w:rsid w:val="00524673"/>
    <w:rsid w:val="00524EE7"/>
    <w:rsid w:val="00524F34"/>
    <w:rsid w:val="0052561D"/>
    <w:rsid w:val="005258C1"/>
    <w:rsid w:val="00525B5C"/>
    <w:rsid w:val="0053019D"/>
    <w:rsid w:val="00532146"/>
    <w:rsid w:val="0053288D"/>
    <w:rsid w:val="00533E6C"/>
    <w:rsid w:val="00534760"/>
    <w:rsid w:val="00534C58"/>
    <w:rsid w:val="00537FD7"/>
    <w:rsid w:val="00540584"/>
    <w:rsid w:val="00541924"/>
    <w:rsid w:val="0054693B"/>
    <w:rsid w:val="00546A0D"/>
    <w:rsid w:val="00547A6A"/>
    <w:rsid w:val="0055061D"/>
    <w:rsid w:val="00550F6B"/>
    <w:rsid w:val="00551CD9"/>
    <w:rsid w:val="00552F85"/>
    <w:rsid w:val="005530A2"/>
    <w:rsid w:val="00554413"/>
    <w:rsid w:val="0055457D"/>
    <w:rsid w:val="00555722"/>
    <w:rsid w:val="00555E32"/>
    <w:rsid w:val="00556F9A"/>
    <w:rsid w:val="005571A2"/>
    <w:rsid w:val="00557897"/>
    <w:rsid w:val="00561346"/>
    <w:rsid w:val="00564233"/>
    <w:rsid w:val="00564E2C"/>
    <w:rsid w:val="00567308"/>
    <w:rsid w:val="0057018B"/>
    <w:rsid w:val="00571179"/>
    <w:rsid w:val="00572047"/>
    <w:rsid w:val="00572363"/>
    <w:rsid w:val="0057398C"/>
    <w:rsid w:val="00573CA5"/>
    <w:rsid w:val="0057434C"/>
    <w:rsid w:val="00574C58"/>
    <w:rsid w:val="00580F58"/>
    <w:rsid w:val="0058250B"/>
    <w:rsid w:val="005837DE"/>
    <w:rsid w:val="00584D61"/>
    <w:rsid w:val="005850A3"/>
    <w:rsid w:val="00586419"/>
    <w:rsid w:val="00587B47"/>
    <w:rsid w:val="00587F3F"/>
    <w:rsid w:val="00590EDC"/>
    <w:rsid w:val="00591423"/>
    <w:rsid w:val="00591E28"/>
    <w:rsid w:val="00591EE5"/>
    <w:rsid w:val="00592849"/>
    <w:rsid w:val="005975CC"/>
    <w:rsid w:val="005A0103"/>
    <w:rsid w:val="005A1808"/>
    <w:rsid w:val="005A1DA7"/>
    <w:rsid w:val="005A25EB"/>
    <w:rsid w:val="005A4362"/>
    <w:rsid w:val="005A4951"/>
    <w:rsid w:val="005A4C93"/>
    <w:rsid w:val="005A4E18"/>
    <w:rsid w:val="005A5282"/>
    <w:rsid w:val="005A5408"/>
    <w:rsid w:val="005A54BC"/>
    <w:rsid w:val="005A5F52"/>
    <w:rsid w:val="005A679C"/>
    <w:rsid w:val="005A74EA"/>
    <w:rsid w:val="005A7EA3"/>
    <w:rsid w:val="005B0465"/>
    <w:rsid w:val="005B092C"/>
    <w:rsid w:val="005B4052"/>
    <w:rsid w:val="005B451F"/>
    <w:rsid w:val="005B4C85"/>
    <w:rsid w:val="005B4D67"/>
    <w:rsid w:val="005B7E09"/>
    <w:rsid w:val="005C0700"/>
    <w:rsid w:val="005C15BB"/>
    <w:rsid w:val="005C300B"/>
    <w:rsid w:val="005C35E7"/>
    <w:rsid w:val="005C3DD5"/>
    <w:rsid w:val="005C496D"/>
    <w:rsid w:val="005C6701"/>
    <w:rsid w:val="005C6E0A"/>
    <w:rsid w:val="005C7370"/>
    <w:rsid w:val="005D253B"/>
    <w:rsid w:val="005D558A"/>
    <w:rsid w:val="005D7A94"/>
    <w:rsid w:val="005E0DB2"/>
    <w:rsid w:val="005E0E71"/>
    <w:rsid w:val="005E1C9E"/>
    <w:rsid w:val="005E23C9"/>
    <w:rsid w:val="005E322C"/>
    <w:rsid w:val="005E3251"/>
    <w:rsid w:val="005E33FC"/>
    <w:rsid w:val="005E34A1"/>
    <w:rsid w:val="005E3F3A"/>
    <w:rsid w:val="005F05C4"/>
    <w:rsid w:val="005F1E94"/>
    <w:rsid w:val="005F296E"/>
    <w:rsid w:val="005F301C"/>
    <w:rsid w:val="005F369B"/>
    <w:rsid w:val="005F3CCB"/>
    <w:rsid w:val="005F43B4"/>
    <w:rsid w:val="005F54DD"/>
    <w:rsid w:val="005F59CC"/>
    <w:rsid w:val="005F5B5D"/>
    <w:rsid w:val="005F6C4A"/>
    <w:rsid w:val="005F6C94"/>
    <w:rsid w:val="0060060B"/>
    <w:rsid w:val="00600DC8"/>
    <w:rsid w:val="006016A1"/>
    <w:rsid w:val="00601EA6"/>
    <w:rsid w:val="0060438E"/>
    <w:rsid w:val="00605CCD"/>
    <w:rsid w:val="00606DF9"/>
    <w:rsid w:val="00607103"/>
    <w:rsid w:val="00610EE0"/>
    <w:rsid w:val="006122CC"/>
    <w:rsid w:val="006123E3"/>
    <w:rsid w:val="006124A8"/>
    <w:rsid w:val="00612D6C"/>
    <w:rsid w:val="006134EC"/>
    <w:rsid w:val="00614612"/>
    <w:rsid w:val="00615B6D"/>
    <w:rsid w:val="00617601"/>
    <w:rsid w:val="00621437"/>
    <w:rsid w:val="00621C9E"/>
    <w:rsid w:val="006220F3"/>
    <w:rsid w:val="00622142"/>
    <w:rsid w:val="0062270D"/>
    <w:rsid w:val="00623F19"/>
    <w:rsid w:val="00624265"/>
    <w:rsid w:val="00624E19"/>
    <w:rsid w:val="0062542F"/>
    <w:rsid w:val="0062624B"/>
    <w:rsid w:val="006262B1"/>
    <w:rsid w:val="00627660"/>
    <w:rsid w:val="006278DF"/>
    <w:rsid w:val="0062799D"/>
    <w:rsid w:val="00627B6F"/>
    <w:rsid w:val="00633029"/>
    <w:rsid w:val="006330DE"/>
    <w:rsid w:val="00635E7E"/>
    <w:rsid w:val="00635E81"/>
    <w:rsid w:val="00637387"/>
    <w:rsid w:val="0064246A"/>
    <w:rsid w:val="00642CCD"/>
    <w:rsid w:val="0064509A"/>
    <w:rsid w:val="0064594B"/>
    <w:rsid w:val="00645DE6"/>
    <w:rsid w:val="0065099C"/>
    <w:rsid w:val="00652D2E"/>
    <w:rsid w:val="00653C43"/>
    <w:rsid w:val="00653C80"/>
    <w:rsid w:val="00654404"/>
    <w:rsid w:val="0065481F"/>
    <w:rsid w:val="00654B95"/>
    <w:rsid w:val="00654DD6"/>
    <w:rsid w:val="00654EFF"/>
    <w:rsid w:val="006560BD"/>
    <w:rsid w:val="00656E3C"/>
    <w:rsid w:val="006577F4"/>
    <w:rsid w:val="00662338"/>
    <w:rsid w:val="00662E8B"/>
    <w:rsid w:val="00663766"/>
    <w:rsid w:val="00663CFD"/>
    <w:rsid w:val="00663D85"/>
    <w:rsid w:val="00664D66"/>
    <w:rsid w:val="00664DF5"/>
    <w:rsid w:val="00665191"/>
    <w:rsid w:val="00666970"/>
    <w:rsid w:val="0066734A"/>
    <w:rsid w:val="00670193"/>
    <w:rsid w:val="006701F9"/>
    <w:rsid w:val="00670B96"/>
    <w:rsid w:val="0067199B"/>
    <w:rsid w:val="00671C7E"/>
    <w:rsid w:val="00675ED8"/>
    <w:rsid w:val="00677EF5"/>
    <w:rsid w:val="00680EDB"/>
    <w:rsid w:val="006812B2"/>
    <w:rsid w:val="00681789"/>
    <w:rsid w:val="00681C0C"/>
    <w:rsid w:val="00684B89"/>
    <w:rsid w:val="00685271"/>
    <w:rsid w:val="006856C0"/>
    <w:rsid w:val="0068653C"/>
    <w:rsid w:val="006866CF"/>
    <w:rsid w:val="00686FA9"/>
    <w:rsid w:val="00690B0B"/>
    <w:rsid w:val="00691AC3"/>
    <w:rsid w:val="00691F1B"/>
    <w:rsid w:val="00692ACA"/>
    <w:rsid w:val="00692C1B"/>
    <w:rsid w:val="006931D5"/>
    <w:rsid w:val="00693D89"/>
    <w:rsid w:val="00694699"/>
    <w:rsid w:val="006954F0"/>
    <w:rsid w:val="00695FA0"/>
    <w:rsid w:val="006961F3"/>
    <w:rsid w:val="00696891"/>
    <w:rsid w:val="00696F8C"/>
    <w:rsid w:val="00697C10"/>
    <w:rsid w:val="006A0FA8"/>
    <w:rsid w:val="006A1660"/>
    <w:rsid w:val="006A1944"/>
    <w:rsid w:val="006A39F8"/>
    <w:rsid w:val="006A3F1A"/>
    <w:rsid w:val="006A51ED"/>
    <w:rsid w:val="006A6008"/>
    <w:rsid w:val="006A62EB"/>
    <w:rsid w:val="006A639A"/>
    <w:rsid w:val="006A6AFA"/>
    <w:rsid w:val="006A74FE"/>
    <w:rsid w:val="006A7659"/>
    <w:rsid w:val="006B01FB"/>
    <w:rsid w:val="006B020A"/>
    <w:rsid w:val="006B07F3"/>
    <w:rsid w:val="006B0D73"/>
    <w:rsid w:val="006B1312"/>
    <w:rsid w:val="006B61DA"/>
    <w:rsid w:val="006B7AED"/>
    <w:rsid w:val="006C0515"/>
    <w:rsid w:val="006C05CD"/>
    <w:rsid w:val="006C0F6A"/>
    <w:rsid w:val="006C14BD"/>
    <w:rsid w:val="006C1A92"/>
    <w:rsid w:val="006C25A0"/>
    <w:rsid w:val="006C28F0"/>
    <w:rsid w:val="006C35E7"/>
    <w:rsid w:val="006C38F2"/>
    <w:rsid w:val="006C405B"/>
    <w:rsid w:val="006C4316"/>
    <w:rsid w:val="006C544B"/>
    <w:rsid w:val="006C62CD"/>
    <w:rsid w:val="006C789F"/>
    <w:rsid w:val="006C7F87"/>
    <w:rsid w:val="006D055D"/>
    <w:rsid w:val="006D0809"/>
    <w:rsid w:val="006D0B69"/>
    <w:rsid w:val="006D0DD9"/>
    <w:rsid w:val="006D0E4D"/>
    <w:rsid w:val="006D1C72"/>
    <w:rsid w:val="006D1F30"/>
    <w:rsid w:val="006D2F40"/>
    <w:rsid w:val="006D3988"/>
    <w:rsid w:val="006D48E9"/>
    <w:rsid w:val="006D4AD8"/>
    <w:rsid w:val="006D4BB3"/>
    <w:rsid w:val="006D5068"/>
    <w:rsid w:val="006D5E09"/>
    <w:rsid w:val="006D5E2B"/>
    <w:rsid w:val="006D600F"/>
    <w:rsid w:val="006D6750"/>
    <w:rsid w:val="006D6BC9"/>
    <w:rsid w:val="006D7C22"/>
    <w:rsid w:val="006D7F6A"/>
    <w:rsid w:val="006E169C"/>
    <w:rsid w:val="006E1C58"/>
    <w:rsid w:val="006E38C0"/>
    <w:rsid w:val="006E3E9F"/>
    <w:rsid w:val="006E4BC1"/>
    <w:rsid w:val="006E6AC6"/>
    <w:rsid w:val="006E6DE1"/>
    <w:rsid w:val="006E717F"/>
    <w:rsid w:val="006E7277"/>
    <w:rsid w:val="006E7A25"/>
    <w:rsid w:val="006F0731"/>
    <w:rsid w:val="006F0D78"/>
    <w:rsid w:val="006F4A23"/>
    <w:rsid w:val="006F5EDC"/>
    <w:rsid w:val="006F69BE"/>
    <w:rsid w:val="006F69FA"/>
    <w:rsid w:val="006F6F99"/>
    <w:rsid w:val="007008BF"/>
    <w:rsid w:val="0070145B"/>
    <w:rsid w:val="007014E5"/>
    <w:rsid w:val="00701EF4"/>
    <w:rsid w:val="007025C8"/>
    <w:rsid w:val="00702849"/>
    <w:rsid w:val="007033AE"/>
    <w:rsid w:val="007065B9"/>
    <w:rsid w:val="00706979"/>
    <w:rsid w:val="0071126F"/>
    <w:rsid w:val="00711AE8"/>
    <w:rsid w:val="0071227C"/>
    <w:rsid w:val="00712631"/>
    <w:rsid w:val="007130C2"/>
    <w:rsid w:val="00714EC3"/>
    <w:rsid w:val="0071580D"/>
    <w:rsid w:val="00720DED"/>
    <w:rsid w:val="00721303"/>
    <w:rsid w:val="00722484"/>
    <w:rsid w:val="00722526"/>
    <w:rsid w:val="00724684"/>
    <w:rsid w:val="007254A8"/>
    <w:rsid w:val="0073024E"/>
    <w:rsid w:val="00731AC0"/>
    <w:rsid w:val="007332F1"/>
    <w:rsid w:val="00733653"/>
    <w:rsid w:val="00733F23"/>
    <w:rsid w:val="00734AA0"/>
    <w:rsid w:val="00735408"/>
    <w:rsid w:val="00736938"/>
    <w:rsid w:val="0073774F"/>
    <w:rsid w:val="0074264B"/>
    <w:rsid w:val="007427B1"/>
    <w:rsid w:val="00746930"/>
    <w:rsid w:val="00746D5C"/>
    <w:rsid w:val="00747814"/>
    <w:rsid w:val="0075014E"/>
    <w:rsid w:val="00751641"/>
    <w:rsid w:val="00756CAF"/>
    <w:rsid w:val="00760569"/>
    <w:rsid w:val="007615A4"/>
    <w:rsid w:val="007628C7"/>
    <w:rsid w:val="00762DFF"/>
    <w:rsid w:val="00763E1C"/>
    <w:rsid w:val="00764C19"/>
    <w:rsid w:val="00765F2B"/>
    <w:rsid w:val="00766C90"/>
    <w:rsid w:val="0077014E"/>
    <w:rsid w:val="00770285"/>
    <w:rsid w:val="00770CA8"/>
    <w:rsid w:val="00773374"/>
    <w:rsid w:val="00773A0C"/>
    <w:rsid w:val="00773BC9"/>
    <w:rsid w:val="00775A6D"/>
    <w:rsid w:val="00777766"/>
    <w:rsid w:val="00777B2D"/>
    <w:rsid w:val="00780928"/>
    <w:rsid w:val="00780995"/>
    <w:rsid w:val="00780BBE"/>
    <w:rsid w:val="00782A87"/>
    <w:rsid w:val="00783708"/>
    <w:rsid w:val="00783DFA"/>
    <w:rsid w:val="00784426"/>
    <w:rsid w:val="00784808"/>
    <w:rsid w:val="007858E5"/>
    <w:rsid w:val="00785C01"/>
    <w:rsid w:val="00787617"/>
    <w:rsid w:val="00787A79"/>
    <w:rsid w:val="007926D3"/>
    <w:rsid w:val="007927E3"/>
    <w:rsid w:val="00792814"/>
    <w:rsid w:val="007935A2"/>
    <w:rsid w:val="0079496C"/>
    <w:rsid w:val="007965DF"/>
    <w:rsid w:val="007975A1"/>
    <w:rsid w:val="00797CD3"/>
    <w:rsid w:val="007A3A91"/>
    <w:rsid w:val="007A5C9E"/>
    <w:rsid w:val="007A5F29"/>
    <w:rsid w:val="007A64B5"/>
    <w:rsid w:val="007B10DD"/>
    <w:rsid w:val="007B1D42"/>
    <w:rsid w:val="007B3A83"/>
    <w:rsid w:val="007B41E7"/>
    <w:rsid w:val="007B4E1C"/>
    <w:rsid w:val="007B5EB3"/>
    <w:rsid w:val="007B6116"/>
    <w:rsid w:val="007B6347"/>
    <w:rsid w:val="007B6A29"/>
    <w:rsid w:val="007B7DCA"/>
    <w:rsid w:val="007B7E0F"/>
    <w:rsid w:val="007C0175"/>
    <w:rsid w:val="007C141F"/>
    <w:rsid w:val="007C23C9"/>
    <w:rsid w:val="007C2525"/>
    <w:rsid w:val="007C29AD"/>
    <w:rsid w:val="007C40CA"/>
    <w:rsid w:val="007C57B5"/>
    <w:rsid w:val="007C6D78"/>
    <w:rsid w:val="007C6FA1"/>
    <w:rsid w:val="007C74A2"/>
    <w:rsid w:val="007D06D4"/>
    <w:rsid w:val="007D0898"/>
    <w:rsid w:val="007D10C5"/>
    <w:rsid w:val="007D17D7"/>
    <w:rsid w:val="007D24B8"/>
    <w:rsid w:val="007D2B0D"/>
    <w:rsid w:val="007D3474"/>
    <w:rsid w:val="007D3BEE"/>
    <w:rsid w:val="007D4D4F"/>
    <w:rsid w:val="007D4D59"/>
    <w:rsid w:val="007D53F9"/>
    <w:rsid w:val="007D6BC6"/>
    <w:rsid w:val="007E048E"/>
    <w:rsid w:val="007E0837"/>
    <w:rsid w:val="007E10FA"/>
    <w:rsid w:val="007E1284"/>
    <w:rsid w:val="007E2360"/>
    <w:rsid w:val="007E2770"/>
    <w:rsid w:val="007E3D13"/>
    <w:rsid w:val="007E516B"/>
    <w:rsid w:val="007E69B3"/>
    <w:rsid w:val="007F05A2"/>
    <w:rsid w:val="007F08A6"/>
    <w:rsid w:val="007F0CF6"/>
    <w:rsid w:val="007F1DBE"/>
    <w:rsid w:val="007F381D"/>
    <w:rsid w:val="007F3FCD"/>
    <w:rsid w:val="007F46CB"/>
    <w:rsid w:val="007F6105"/>
    <w:rsid w:val="007F7A36"/>
    <w:rsid w:val="007F7BC8"/>
    <w:rsid w:val="0080033B"/>
    <w:rsid w:val="00801D9E"/>
    <w:rsid w:val="00801EFB"/>
    <w:rsid w:val="00803441"/>
    <w:rsid w:val="00804D32"/>
    <w:rsid w:val="008064BB"/>
    <w:rsid w:val="00806BF5"/>
    <w:rsid w:val="0080729A"/>
    <w:rsid w:val="00807798"/>
    <w:rsid w:val="008103B3"/>
    <w:rsid w:val="00813A6A"/>
    <w:rsid w:val="008141DF"/>
    <w:rsid w:val="00816DA2"/>
    <w:rsid w:val="00817F38"/>
    <w:rsid w:val="00821287"/>
    <w:rsid w:val="0082160F"/>
    <w:rsid w:val="0082330C"/>
    <w:rsid w:val="00823D2A"/>
    <w:rsid w:val="00824727"/>
    <w:rsid w:val="00824B8B"/>
    <w:rsid w:val="008255FA"/>
    <w:rsid w:val="008271D8"/>
    <w:rsid w:val="00827BAE"/>
    <w:rsid w:val="0083093F"/>
    <w:rsid w:val="00832C7A"/>
    <w:rsid w:val="008337EA"/>
    <w:rsid w:val="00833D7C"/>
    <w:rsid w:val="00834672"/>
    <w:rsid w:val="008350EE"/>
    <w:rsid w:val="00836142"/>
    <w:rsid w:val="00836ED2"/>
    <w:rsid w:val="00837152"/>
    <w:rsid w:val="00837C22"/>
    <w:rsid w:val="00837EA0"/>
    <w:rsid w:val="00840196"/>
    <w:rsid w:val="00842504"/>
    <w:rsid w:val="008440F7"/>
    <w:rsid w:val="0084546F"/>
    <w:rsid w:val="00845609"/>
    <w:rsid w:val="0084614D"/>
    <w:rsid w:val="00846B17"/>
    <w:rsid w:val="00847243"/>
    <w:rsid w:val="00847F5D"/>
    <w:rsid w:val="00851E70"/>
    <w:rsid w:val="00852307"/>
    <w:rsid w:val="00852BDD"/>
    <w:rsid w:val="00853350"/>
    <w:rsid w:val="00853675"/>
    <w:rsid w:val="00853BFC"/>
    <w:rsid w:val="0085452A"/>
    <w:rsid w:val="00854CE5"/>
    <w:rsid w:val="008552CD"/>
    <w:rsid w:val="0085572C"/>
    <w:rsid w:val="0086014E"/>
    <w:rsid w:val="0086047F"/>
    <w:rsid w:val="0086306F"/>
    <w:rsid w:val="00863C65"/>
    <w:rsid w:val="008656E5"/>
    <w:rsid w:val="00865E99"/>
    <w:rsid w:val="008672AA"/>
    <w:rsid w:val="00870005"/>
    <w:rsid w:val="0087069B"/>
    <w:rsid w:val="00870B5B"/>
    <w:rsid w:val="008711B6"/>
    <w:rsid w:val="00871984"/>
    <w:rsid w:val="008736F6"/>
    <w:rsid w:val="00873B60"/>
    <w:rsid w:val="00873FFB"/>
    <w:rsid w:val="00874498"/>
    <w:rsid w:val="00874827"/>
    <w:rsid w:val="00875CD0"/>
    <w:rsid w:val="0087757F"/>
    <w:rsid w:val="00877B14"/>
    <w:rsid w:val="00880525"/>
    <w:rsid w:val="00881F17"/>
    <w:rsid w:val="00882F55"/>
    <w:rsid w:val="008849A0"/>
    <w:rsid w:val="00885C0D"/>
    <w:rsid w:val="008864B3"/>
    <w:rsid w:val="008909D0"/>
    <w:rsid w:val="00891092"/>
    <w:rsid w:val="0089255F"/>
    <w:rsid w:val="00892C53"/>
    <w:rsid w:val="00892F1A"/>
    <w:rsid w:val="008930A5"/>
    <w:rsid w:val="008937C9"/>
    <w:rsid w:val="00894D97"/>
    <w:rsid w:val="008968FD"/>
    <w:rsid w:val="00896FF8"/>
    <w:rsid w:val="0089734B"/>
    <w:rsid w:val="0089784A"/>
    <w:rsid w:val="008A01CC"/>
    <w:rsid w:val="008A05C7"/>
    <w:rsid w:val="008A0787"/>
    <w:rsid w:val="008A1B43"/>
    <w:rsid w:val="008A33AC"/>
    <w:rsid w:val="008A4AB9"/>
    <w:rsid w:val="008A4CA8"/>
    <w:rsid w:val="008A4DD8"/>
    <w:rsid w:val="008A68A3"/>
    <w:rsid w:val="008A6F90"/>
    <w:rsid w:val="008A7B12"/>
    <w:rsid w:val="008B0019"/>
    <w:rsid w:val="008B02B4"/>
    <w:rsid w:val="008B05C7"/>
    <w:rsid w:val="008B078F"/>
    <w:rsid w:val="008B5A8C"/>
    <w:rsid w:val="008B7904"/>
    <w:rsid w:val="008C26CA"/>
    <w:rsid w:val="008C2CC6"/>
    <w:rsid w:val="008C360E"/>
    <w:rsid w:val="008C46A6"/>
    <w:rsid w:val="008C5320"/>
    <w:rsid w:val="008D0F94"/>
    <w:rsid w:val="008D1E05"/>
    <w:rsid w:val="008D24F9"/>
    <w:rsid w:val="008D2924"/>
    <w:rsid w:val="008D2984"/>
    <w:rsid w:val="008D2D6D"/>
    <w:rsid w:val="008D3BAA"/>
    <w:rsid w:val="008D4E0E"/>
    <w:rsid w:val="008D5B38"/>
    <w:rsid w:val="008D6466"/>
    <w:rsid w:val="008D7519"/>
    <w:rsid w:val="008E15D5"/>
    <w:rsid w:val="008E1923"/>
    <w:rsid w:val="008E21A8"/>
    <w:rsid w:val="008E29FA"/>
    <w:rsid w:val="008E3188"/>
    <w:rsid w:val="008E4550"/>
    <w:rsid w:val="008E4BD6"/>
    <w:rsid w:val="008E5F15"/>
    <w:rsid w:val="008E73AF"/>
    <w:rsid w:val="008E7460"/>
    <w:rsid w:val="008F0034"/>
    <w:rsid w:val="008F04ED"/>
    <w:rsid w:val="008F09F6"/>
    <w:rsid w:val="008F0B82"/>
    <w:rsid w:val="008F0B84"/>
    <w:rsid w:val="008F20A9"/>
    <w:rsid w:val="008F6565"/>
    <w:rsid w:val="008F65B3"/>
    <w:rsid w:val="008F6C55"/>
    <w:rsid w:val="008F7386"/>
    <w:rsid w:val="008F7ADE"/>
    <w:rsid w:val="00900C1C"/>
    <w:rsid w:val="00901130"/>
    <w:rsid w:val="00901621"/>
    <w:rsid w:val="009018C4"/>
    <w:rsid w:val="00901BD8"/>
    <w:rsid w:val="00902C55"/>
    <w:rsid w:val="00902CCA"/>
    <w:rsid w:val="0090428E"/>
    <w:rsid w:val="0090457C"/>
    <w:rsid w:val="009054E4"/>
    <w:rsid w:val="00905C7A"/>
    <w:rsid w:val="00905D4B"/>
    <w:rsid w:val="00907210"/>
    <w:rsid w:val="009074C7"/>
    <w:rsid w:val="00910725"/>
    <w:rsid w:val="00910770"/>
    <w:rsid w:val="0091151E"/>
    <w:rsid w:val="009126E8"/>
    <w:rsid w:val="0091286D"/>
    <w:rsid w:val="00912AE9"/>
    <w:rsid w:val="00912B40"/>
    <w:rsid w:val="00913343"/>
    <w:rsid w:val="009144D8"/>
    <w:rsid w:val="00915E25"/>
    <w:rsid w:val="00915E80"/>
    <w:rsid w:val="009168B9"/>
    <w:rsid w:val="00916ED4"/>
    <w:rsid w:val="009178CC"/>
    <w:rsid w:val="009201FA"/>
    <w:rsid w:val="00921EDC"/>
    <w:rsid w:val="00921F64"/>
    <w:rsid w:val="009225E8"/>
    <w:rsid w:val="00922C3A"/>
    <w:rsid w:val="00922D5F"/>
    <w:rsid w:val="00924EB3"/>
    <w:rsid w:val="00925DC8"/>
    <w:rsid w:val="00927B0E"/>
    <w:rsid w:val="00927C93"/>
    <w:rsid w:val="00927D43"/>
    <w:rsid w:val="00927DA6"/>
    <w:rsid w:val="009304A2"/>
    <w:rsid w:val="009305EB"/>
    <w:rsid w:val="009323B2"/>
    <w:rsid w:val="00933F59"/>
    <w:rsid w:val="00934B78"/>
    <w:rsid w:val="00936B88"/>
    <w:rsid w:val="009370F1"/>
    <w:rsid w:val="00940AF1"/>
    <w:rsid w:val="009422BC"/>
    <w:rsid w:val="00942343"/>
    <w:rsid w:val="00944D0A"/>
    <w:rsid w:val="00944FAF"/>
    <w:rsid w:val="009464E0"/>
    <w:rsid w:val="00946C98"/>
    <w:rsid w:val="0094723A"/>
    <w:rsid w:val="00947380"/>
    <w:rsid w:val="0095000D"/>
    <w:rsid w:val="0095019E"/>
    <w:rsid w:val="00950A35"/>
    <w:rsid w:val="00950D43"/>
    <w:rsid w:val="00951027"/>
    <w:rsid w:val="0095103E"/>
    <w:rsid w:val="00951106"/>
    <w:rsid w:val="00952BA8"/>
    <w:rsid w:val="00952D6A"/>
    <w:rsid w:val="00953A39"/>
    <w:rsid w:val="0095487B"/>
    <w:rsid w:val="00954C95"/>
    <w:rsid w:val="00956CD9"/>
    <w:rsid w:val="009571BA"/>
    <w:rsid w:val="0096237B"/>
    <w:rsid w:val="00964AD8"/>
    <w:rsid w:val="009652C5"/>
    <w:rsid w:val="00965426"/>
    <w:rsid w:val="009657C3"/>
    <w:rsid w:val="0096621B"/>
    <w:rsid w:val="009674A0"/>
    <w:rsid w:val="0096776E"/>
    <w:rsid w:val="0097048C"/>
    <w:rsid w:val="009704D3"/>
    <w:rsid w:val="009707B8"/>
    <w:rsid w:val="00971638"/>
    <w:rsid w:val="00974547"/>
    <w:rsid w:val="00974FBB"/>
    <w:rsid w:val="009750AC"/>
    <w:rsid w:val="00975710"/>
    <w:rsid w:val="00975C44"/>
    <w:rsid w:val="00980857"/>
    <w:rsid w:val="009818CF"/>
    <w:rsid w:val="0098201D"/>
    <w:rsid w:val="009821B5"/>
    <w:rsid w:val="0098244C"/>
    <w:rsid w:val="00982D0F"/>
    <w:rsid w:val="009834F5"/>
    <w:rsid w:val="00983D2E"/>
    <w:rsid w:val="009847CE"/>
    <w:rsid w:val="00985515"/>
    <w:rsid w:val="00986CE2"/>
    <w:rsid w:val="00990527"/>
    <w:rsid w:val="00991BEE"/>
    <w:rsid w:val="009926BB"/>
    <w:rsid w:val="0099491D"/>
    <w:rsid w:val="00995496"/>
    <w:rsid w:val="00995C83"/>
    <w:rsid w:val="00995F0F"/>
    <w:rsid w:val="009975A8"/>
    <w:rsid w:val="00997DFC"/>
    <w:rsid w:val="009A1544"/>
    <w:rsid w:val="009A237F"/>
    <w:rsid w:val="009A4D4F"/>
    <w:rsid w:val="009A4F33"/>
    <w:rsid w:val="009A681D"/>
    <w:rsid w:val="009A7694"/>
    <w:rsid w:val="009A79A9"/>
    <w:rsid w:val="009A79F2"/>
    <w:rsid w:val="009B03FD"/>
    <w:rsid w:val="009B0915"/>
    <w:rsid w:val="009B0B8B"/>
    <w:rsid w:val="009B15C3"/>
    <w:rsid w:val="009B245E"/>
    <w:rsid w:val="009B3A81"/>
    <w:rsid w:val="009B4D47"/>
    <w:rsid w:val="009B53C0"/>
    <w:rsid w:val="009B55FB"/>
    <w:rsid w:val="009B69B6"/>
    <w:rsid w:val="009B7F33"/>
    <w:rsid w:val="009C0423"/>
    <w:rsid w:val="009C0914"/>
    <w:rsid w:val="009C184B"/>
    <w:rsid w:val="009C1AE8"/>
    <w:rsid w:val="009C1B00"/>
    <w:rsid w:val="009C2C85"/>
    <w:rsid w:val="009C30E0"/>
    <w:rsid w:val="009C3417"/>
    <w:rsid w:val="009C43A7"/>
    <w:rsid w:val="009C53DF"/>
    <w:rsid w:val="009C55A3"/>
    <w:rsid w:val="009C63F6"/>
    <w:rsid w:val="009C73ED"/>
    <w:rsid w:val="009C796C"/>
    <w:rsid w:val="009C7D73"/>
    <w:rsid w:val="009D1138"/>
    <w:rsid w:val="009D3610"/>
    <w:rsid w:val="009D39EE"/>
    <w:rsid w:val="009D3AD1"/>
    <w:rsid w:val="009D43CA"/>
    <w:rsid w:val="009D524C"/>
    <w:rsid w:val="009D5FE9"/>
    <w:rsid w:val="009D65D7"/>
    <w:rsid w:val="009D67AC"/>
    <w:rsid w:val="009D6D6E"/>
    <w:rsid w:val="009D747A"/>
    <w:rsid w:val="009D74E0"/>
    <w:rsid w:val="009D78D3"/>
    <w:rsid w:val="009E00A3"/>
    <w:rsid w:val="009E0491"/>
    <w:rsid w:val="009E2BE8"/>
    <w:rsid w:val="009E36BE"/>
    <w:rsid w:val="009E3FED"/>
    <w:rsid w:val="009E40A8"/>
    <w:rsid w:val="009E66F5"/>
    <w:rsid w:val="009E6A55"/>
    <w:rsid w:val="009E7E40"/>
    <w:rsid w:val="009F087A"/>
    <w:rsid w:val="009F0CCE"/>
    <w:rsid w:val="009F0D5E"/>
    <w:rsid w:val="009F2C0B"/>
    <w:rsid w:val="009F2CA1"/>
    <w:rsid w:val="009F3DBC"/>
    <w:rsid w:val="009F441C"/>
    <w:rsid w:val="009F46F5"/>
    <w:rsid w:val="009F7678"/>
    <w:rsid w:val="009F7BED"/>
    <w:rsid w:val="00A00657"/>
    <w:rsid w:val="00A00EBA"/>
    <w:rsid w:val="00A034EB"/>
    <w:rsid w:val="00A036A7"/>
    <w:rsid w:val="00A038AB"/>
    <w:rsid w:val="00A0472E"/>
    <w:rsid w:val="00A04835"/>
    <w:rsid w:val="00A0495D"/>
    <w:rsid w:val="00A050A1"/>
    <w:rsid w:val="00A05C63"/>
    <w:rsid w:val="00A07354"/>
    <w:rsid w:val="00A10692"/>
    <w:rsid w:val="00A1176C"/>
    <w:rsid w:val="00A14B2C"/>
    <w:rsid w:val="00A15060"/>
    <w:rsid w:val="00A16184"/>
    <w:rsid w:val="00A1663E"/>
    <w:rsid w:val="00A16ED7"/>
    <w:rsid w:val="00A17796"/>
    <w:rsid w:val="00A17F3C"/>
    <w:rsid w:val="00A2085F"/>
    <w:rsid w:val="00A2087C"/>
    <w:rsid w:val="00A208E0"/>
    <w:rsid w:val="00A229E7"/>
    <w:rsid w:val="00A23A2A"/>
    <w:rsid w:val="00A23EB1"/>
    <w:rsid w:val="00A2513E"/>
    <w:rsid w:val="00A26863"/>
    <w:rsid w:val="00A30C8C"/>
    <w:rsid w:val="00A30E7C"/>
    <w:rsid w:val="00A322D0"/>
    <w:rsid w:val="00A32B10"/>
    <w:rsid w:val="00A33152"/>
    <w:rsid w:val="00A367DA"/>
    <w:rsid w:val="00A37FA4"/>
    <w:rsid w:val="00A406D4"/>
    <w:rsid w:val="00A41987"/>
    <w:rsid w:val="00A41E90"/>
    <w:rsid w:val="00A43775"/>
    <w:rsid w:val="00A43C3F"/>
    <w:rsid w:val="00A449CF"/>
    <w:rsid w:val="00A4507E"/>
    <w:rsid w:val="00A45A1E"/>
    <w:rsid w:val="00A45D21"/>
    <w:rsid w:val="00A4627E"/>
    <w:rsid w:val="00A466A0"/>
    <w:rsid w:val="00A47FDE"/>
    <w:rsid w:val="00A51895"/>
    <w:rsid w:val="00A529E9"/>
    <w:rsid w:val="00A53F16"/>
    <w:rsid w:val="00A54B65"/>
    <w:rsid w:val="00A55669"/>
    <w:rsid w:val="00A56EBA"/>
    <w:rsid w:val="00A57366"/>
    <w:rsid w:val="00A61EF9"/>
    <w:rsid w:val="00A6287C"/>
    <w:rsid w:val="00A62C9B"/>
    <w:rsid w:val="00A64D1C"/>
    <w:rsid w:val="00A65452"/>
    <w:rsid w:val="00A65617"/>
    <w:rsid w:val="00A67128"/>
    <w:rsid w:val="00A6715A"/>
    <w:rsid w:val="00A6742B"/>
    <w:rsid w:val="00A67EB9"/>
    <w:rsid w:val="00A67F8D"/>
    <w:rsid w:val="00A70954"/>
    <w:rsid w:val="00A70D43"/>
    <w:rsid w:val="00A7121F"/>
    <w:rsid w:val="00A71387"/>
    <w:rsid w:val="00A72F8C"/>
    <w:rsid w:val="00A737B2"/>
    <w:rsid w:val="00A75581"/>
    <w:rsid w:val="00A76369"/>
    <w:rsid w:val="00A802EF"/>
    <w:rsid w:val="00A818DF"/>
    <w:rsid w:val="00A83691"/>
    <w:rsid w:val="00A83849"/>
    <w:rsid w:val="00A840F0"/>
    <w:rsid w:val="00A84765"/>
    <w:rsid w:val="00A848E0"/>
    <w:rsid w:val="00A8636A"/>
    <w:rsid w:val="00A86755"/>
    <w:rsid w:val="00A90E43"/>
    <w:rsid w:val="00A914A7"/>
    <w:rsid w:val="00A93A66"/>
    <w:rsid w:val="00A93EB9"/>
    <w:rsid w:val="00A93EF4"/>
    <w:rsid w:val="00A941E1"/>
    <w:rsid w:val="00A9645F"/>
    <w:rsid w:val="00A97D83"/>
    <w:rsid w:val="00AA0A4D"/>
    <w:rsid w:val="00AA147C"/>
    <w:rsid w:val="00AA4115"/>
    <w:rsid w:val="00AA415D"/>
    <w:rsid w:val="00AA48AE"/>
    <w:rsid w:val="00AA5584"/>
    <w:rsid w:val="00AA7A1E"/>
    <w:rsid w:val="00AA7D8A"/>
    <w:rsid w:val="00AB1A6E"/>
    <w:rsid w:val="00AB1B64"/>
    <w:rsid w:val="00AB26F8"/>
    <w:rsid w:val="00AB2D8F"/>
    <w:rsid w:val="00AB3916"/>
    <w:rsid w:val="00AB54C9"/>
    <w:rsid w:val="00AB5D98"/>
    <w:rsid w:val="00AB65EA"/>
    <w:rsid w:val="00AC104F"/>
    <w:rsid w:val="00AC2A2F"/>
    <w:rsid w:val="00AC2FFA"/>
    <w:rsid w:val="00AC5173"/>
    <w:rsid w:val="00AC5B70"/>
    <w:rsid w:val="00AC6AD1"/>
    <w:rsid w:val="00AC7DE3"/>
    <w:rsid w:val="00AD2E25"/>
    <w:rsid w:val="00AD4575"/>
    <w:rsid w:val="00AD706B"/>
    <w:rsid w:val="00AD7CCB"/>
    <w:rsid w:val="00AD7F3E"/>
    <w:rsid w:val="00AE0191"/>
    <w:rsid w:val="00AE04A2"/>
    <w:rsid w:val="00AE125B"/>
    <w:rsid w:val="00AE406E"/>
    <w:rsid w:val="00AE40BA"/>
    <w:rsid w:val="00AE45F4"/>
    <w:rsid w:val="00AE4E70"/>
    <w:rsid w:val="00AE532B"/>
    <w:rsid w:val="00AE54C9"/>
    <w:rsid w:val="00AE573C"/>
    <w:rsid w:val="00AE5C7A"/>
    <w:rsid w:val="00AE5E43"/>
    <w:rsid w:val="00AE64C2"/>
    <w:rsid w:val="00AE71E8"/>
    <w:rsid w:val="00AE7485"/>
    <w:rsid w:val="00AF02EC"/>
    <w:rsid w:val="00AF0504"/>
    <w:rsid w:val="00AF10EE"/>
    <w:rsid w:val="00AF2BD6"/>
    <w:rsid w:val="00AF2FA3"/>
    <w:rsid w:val="00AF4388"/>
    <w:rsid w:val="00AF4F02"/>
    <w:rsid w:val="00AF59B3"/>
    <w:rsid w:val="00AF5B2C"/>
    <w:rsid w:val="00AF7476"/>
    <w:rsid w:val="00AF7553"/>
    <w:rsid w:val="00B00068"/>
    <w:rsid w:val="00B0024B"/>
    <w:rsid w:val="00B00845"/>
    <w:rsid w:val="00B009A2"/>
    <w:rsid w:val="00B02336"/>
    <w:rsid w:val="00B03A37"/>
    <w:rsid w:val="00B04583"/>
    <w:rsid w:val="00B0564C"/>
    <w:rsid w:val="00B05959"/>
    <w:rsid w:val="00B06282"/>
    <w:rsid w:val="00B10466"/>
    <w:rsid w:val="00B10AB1"/>
    <w:rsid w:val="00B116E8"/>
    <w:rsid w:val="00B11BEA"/>
    <w:rsid w:val="00B11FAF"/>
    <w:rsid w:val="00B1279E"/>
    <w:rsid w:val="00B132BC"/>
    <w:rsid w:val="00B148FC"/>
    <w:rsid w:val="00B14C6A"/>
    <w:rsid w:val="00B14D08"/>
    <w:rsid w:val="00B15B20"/>
    <w:rsid w:val="00B16BC0"/>
    <w:rsid w:val="00B17E2B"/>
    <w:rsid w:val="00B2056D"/>
    <w:rsid w:val="00B20662"/>
    <w:rsid w:val="00B20B6D"/>
    <w:rsid w:val="00B20D15"/>
    <w:rsid w:val="00B219FD"/>
    <w:rsid w:val="00B21F1B"/>
    <w:rsid w:val="00B22473"/>
    <w:rsid w:val="00B22647"/>
    <w:rsid w:val="00B22A4D"/>
    <w:rsid w:val="00B22DE7"/>
    <w:rsid w:val="00B23B56"/>
    <w:rsid w:val="00B25923"/>
    <w:rsid w:val="00B259D2"/>
    <w:rsid w:val="00B25EA8"/>
    <w:rsid w:val="00B26290"/>
    <w:rsid w:val="00B264D7"/>
    <w:rsid w:val="00B268BE"/>
    <w:rsid w:val="00B314AD"/>
    <w:rsid w:val="00B3257B"/>
    <w:rsid w:val="00B333AF"/>
    <w:rsid w:val="00B33B47"/>
    <w:rsid w:val="00B33CF0"/>
    <w:rsid w:val="00B34D5C"/>
    <w:rsid w:val="00B36B28"/>
    <w:rsid w:val="00B37BD6"/>
    <w:rsid w:val="00B40E13"/>
    <w:rsid w:val="00B41A25"/>
    <w:rsid w:val="00B42523"/>
    <w:rsid w:val="00B428B7"/>
    <w:rsid w:val="00B42AC5"/>
    <w:rsid w:val="00B4302C"/>
    <w:rsid w:val="00B43232"/>
    <w:rsid w:val="00B443D7"/>
    <w:rsid w:val="00B44514"/>
    <w:rsid w:val="00B4486B"/>
    <w:rsid w:val="00B45F59"/>
    <w:rsid w:val="00B465E6"/>
    <w:rsid w:val="00B467E3"/>
    <w:rsid w:val="00B477F3"/>
    <w:rsid w:val="00B502E6"/>
    <w:rsid w:val="00B506F2"/>
    <w:rsid w:val="00B516A5"/>
    <w:rsid w:val="00B529E8"/>
    <w:rsid w:val="00B557DA"/>
    <w:rsid w:val="00B56469"/>
    <w:rsid w:val="00B566AE"/>
    <w:rsid w:val="00B56894"/>
    <w:rsid w:val="00B56C43"/>
    <w:rsid w:val="00B57425"/>
    <w:rsid w:val="00B62B32"/>
    <w:rsid w:val="00B62EDB"/>
    <w:rsid w:val="00B63522"/>
    <w:rsid w:val="00B6496B"/>
    <w:rsid w:val="00B65537"/>
    <w:rsid w:val="00B65ED0"/>
    <w:rsid w:val="00B7023F"/>
    <w:rsid w:val="00B722D2"/>
    <w:rsid w:val="00B75B59"/>
    <w:rsid w:val="00B76126"/>
    <w:rsid w:val="00B76208"/>
    <w:rsid w:val="00B7644B"/>
    <w:rsid w:val="00B7684E"/>
    <w:rsid w:val="00B77383"/>
    <w:rsid w:val="00B8233C"/>
    <w:rsid w:val="00B82480"/>
    <w:rsid w:val="00B82838"/>
    <w:rsid w:val="00B82DBC"/>
    <w:rsid w:val="00B8305E"/>
    <w:rsid w:val="00B831A3"/>
    <w:rsid w:val="00B8328A"/>
    <w:rsid w:val="00B8489F"/>
    <w:rsid w:val="00B8526F"/>
    <w:rsid w:val="00B8586A"/>
    <w:rsid w:val="00B85B4E"/>
    <w:rsid w:val="00B86276"/>
    <w:rsid w:val="00B86EFF"/>
    <w:rsid w:val="00B878C8"/>
    <w:rsid w:val="00B911DA"/>
    <w:rsid w:val="00B9189A"/>
    <w:rsid w:val="00B9237A"/>
    <w:rsid w:val="00B94096"/>
    <w:rsid w:val="00B94CE9"/>
    <w:rsid w:val="00B953C9"/>
    <w:rsid w:val="00B95442"/>
    <w:rsid w:val="00B95532"/>
    <w:rsid w:val="00B962E5"/>
    <w:rsid w:val="00B965E9"/>
    <w:rsid w:val="00B96A09"/>
    <w:rsid w:val="00B97654"/>
    <w:rsid w:val="00BA00A7"/>
    <w:rsid w:val="00BA1360"/>
    <w:rsid w:val="00BA326A"/>
    <w:rsid w:val="00BA3F68"/>
    <w:rsid w:val="00BA4765"/>
    <w:rsid w:val="00BA4803"/>
    <w:rsid w:val="00BA4E18"/>
    <w:rsid w:val="00BA6266"/>
    <w:rsid w:val="00BB00EF"/>
    <w:rsid w:val="00BB0F18"/>
    <w:rsid w:val="00BB2021"/>
    <w:rsid w:val="00BB281C"/>
    <w:rsid w:val="00BB30C2"/>
    <w:rsid w:val="00BB400A"/>
    <w:rsid w:val="00BB49F2"/>
    <w:rsid w:val="00BB601D"/>
    <w:rsid w:val="00BB632F"/>
    <w:rsid w:val="00BB69D9"/>
    <w:rsid w:val="00BB6E7D"/>
    <w:rsid w:val="00BB74A5"/>
    <w:rsid w:val="00BC04F6"/>
    <w:rsid w:val="00BC1AC7"/>
    <w:rsid w:val="00BC2519"/>
    <w:rsid w:val="00BC3E7A"/>
    <w:rsid w:val="00BC494D"/>
    <w:rsid w:val="00BD0413"/>
    <w:rsid w:val="00BD0AE2"/>
    <w:rsid w:val="00BD204E"/>
    <w:rsid w:val="00BD304B"/>
    <w:rsid w:val="00BD38E5"/>
    <w:rsid w:val="00BD3AFE"/>
    <w:rsid w:val="00BD45E5"/>
    <w:rsid w:val="00BD4FC6"/>
    <w:rsid w:val="00BD5448"/>
    <w:rsid w:val="00BD57CF"/>
    <w:rsid w:val="00BD63AB"/>
    <w:rsid w:val="00BD66D6"/>
    <w:rsid w:val="00BD6E3B"/>
    <w:rsid w:val="00BD720C"/>
    <w:rsid w:val="00BE0F0E"/>
    <w:rsid w:val="00BE1824"/>
    <w:rsid w:val="00BE2382"/>
    <w:rsid w:val="00BE28FD"/>
    <w:rsid w:val="00BE2CD4"/>
    <w:rsid w:val="00BE3E58"/>
    <w:rsid w:val="00BE53D4"/>
    <w:rsid w:val="00BE5F3F"/>
    <w:rsid w:val="00BE71F7"/>
    <w:rsid w:val="00BE7F4F"/>
    <w:rsid w:val="00BF0935"/>
    <w:rsid w:val="00BF0D19"/>
    <w:rsid w:val="00BF0EBF"/>
    <w:rsid w:val="00BF119C"/>
    <w:rsid w:val="00BF13E7"/>
    <w:rsid w:val="00BF191C"/>
    <w:rsid w:val="00BF1F8C"/>
    <w:rsid w:val="00BF4A54"/>
    <w:rsid w:val="00BF6436"/>
    <w:rsid w:val="00BF748D"/>
    <w:rsid w:val="00BF7FA6"/>
    <w:rsid w:val="00C00F2E"/>
    <w:rsid w:val="00C02BE6"/>
    <w:rsid w:val="00C043E0"/>
    <w:rsid w:val="00C045FB"/>
    <w:rsid w:val="00C05870"/>
    <w:rsid w:val="00C063DE"/>
    <w:rsid w:val="00C06419"/>
    <w:rsid w:val="00C067F2"/>
    <w:rsid w:val="00C06BFA"/>
    <w:rsid w:val="00C102F8"/>
    <w:rsid w:val="00C11E27"/>
    <w:rsid w:val="00C12143"/>
    <w:rsid w:val="00C12E64"/>
    <w:rsid w:val="00C13B42"/>
    <w:rsid w:val="00C13C85"/>
    <w:rsid w:val="00C17DD4"/>
    <w:rsid w:val="00C227A3"/>
    <w:rsid w:val="00C22A93"/>
    <w:rsid w:val="00C249BF"/>
    <w:rsid w:val="00C26AC0"/>
    <w:rsid w:val="00C26CB9"/>
    <w:rsid w:val="00C274DC"/>
    <w:rsid w:val="00C275B6"/>
    <w:rsid w:val="00C279DD"/>
    <w:rsid w:val="00C27C7B"/>
    <w:rsid w:val="00C30DC6"/>
    <w:rsid w:val="00C323D8"/>
    <w:rsid w:val="00C32CAA"/>
    <w:rsid w:val="00C331D4"/>
    <w:rsid w:val="00C33758"/>
    <w:rsid w:val="00C3383A"/>
    <w:rsid w:val="00C370BA"/>
    <w:rsid w:val="00C4053F"/>
    <w:rsid w:val="00C40F8E"/>
    <w:rsid w:val="00C41696"/>
    <w:rsid w:val="00C419EB"/>
    <w:rsid w:val="00C4208C"/>
    <w:rsid w:val="00C4354B"/>
    <w:rsid w:val="00C44DB9"/>
    <w:rsid w:val="00C44F08"/>
    <w:rsid w:val="00C456C7"/>
    <w:rsid w:val="00C4675F"/>
    <w:rsid w:val="00C501A5"/>
    <w:rsid w:val="00C50862"/>
    <w:rsid w:val="00C51CD1"/>
    <w:rsid w:val="00C523B7"/>
    <w:rsid w:val="00C53E83"/>
    <w:rsid w:val="00C54BA6"/>
    <w:rsid w:val="00C54FEA"/>
    <w:rsid w:val="00C5557C"/>
    <w:rsid w:val="00C566BD"/>
    <w:rsid w:val="00C5689C"/>
    <w:rsid w:val="00C57BBF"/>
    <w:rsid w:val="00C602D4"/>
    <w:rsid w:val="00C60A0A"/>
    <w:rsid w:val="00C60AA7"/>
    <w:rsid w:val="00C6527D"/>
    <w:rsid w:val="00C65F4E"/>
    <w:rsid w:val="00C67E2E"/>
    <w:rsid w:val="00C70129"/>
    <w:rsid w:val="00C70DF9"/>
    <w:rsid w:val="00C70EA3"/>
    <w:rsid w:val="00C713BE"/>
    <w:rsid w:val="00C72398"/>
    <w:rsid w:val="00C726DC"/>
    <w:rsid w:val="00C72B12"/>
    <w:rsid w:val="00C72DF2"/>
    <w:rsid w:val="00C7340E"/>
    <w:rsid w:val="00C7347A"/>
    <w:rsid w:val="00C77ACB"/>
    <w:rsid w:val="00C77D0F"/>
    <w:rsid w:val="00C77DB1"/>
    <w:rsid w:val="00C8041F"/>
    <w:rsid w:val="00C8219F"/>
    <w:rsid w:val="00C83C4A"/>
    <w:rsid w:val="00C8479D"/>
    <w:rsid w:val="00C84EE2"/>
    <w:rsid w:val="00C87A55"/>
    <w:rsid w:val="00C87CCC"/>
    <w:rsid w:val="00C90929"/>
    <w:rsid w:val="00C91E1A"/>
    <w:rsid w:val="00C921F1"/>
    <w:rsid w:val="00C92746"/>
    <w:rsid w:val="00C93754"/>
    <w:rsid w:val="00C93F64"/>
    <w:rsid w:val="00C94E86"/>
    <w:rsid w:val="00C95621"/>
    <w:rsid w:val="00C95C95"/>
    <w:rsid w:val="00C95E52"/>
    <w:rsid w:val="00CA10F2"/>
    <w:rsid w:val="00CA177D"/>
    <w:rsid w:val="00CA1F7F"/>
    <w:rsid w:val="00CA401A"/>
    <w:rsid w:val="00CA4CD3"/>
    <w:rsid w:val="00CA519B"/>
    <w:rsid w:val="00CA6B29"/>
    <w:rsid w:val="00CB2202"/>
    <w:rsid w:val="00CB2501"/>
    <w:rsid w:val="00CB2ED2"/>
    <w:rsid w:val="00CB3E12"/>
    <w:rsid w:val="00CB615D"/>
    <w:rsid w:val="00CB6BDE"/>
    <w:rsid w:val="00CB72CA"/>
    <w:rsid w:val="00CB7DE4"/>
    <w:rsid w:val="00CC1819"/>
    <w:rsid w:val="00CC21F6"/>
    <w:rsid w:val="00CC227B"/>
    <w:rsid w:val="00CC30E5"/>
    <w:rsid w:val="00CC381C"/>
    <w:rsid w:val="00CC48B1"/>
    <w:rsid w:val="00CC590C"/>
    <w:rsid w:val="00CC70B2"/>
    <w:rsid w:val="00CC75A8"/>
    <w:rsid w:val="00CC796C"/>
    <w:rsid w:val="00CC7C0D"/>
    <w:rsid w:val="00CD0218"/>
    <w:rsid w:val="00CD221F"/>
    <w:rsid w:val="00CD288C"/>
    <w:rsid w:val="00CD2CAC"/>
    <w:rsid w:val="00CD332D"/>
    <w:rsid w:val="00CD387C"/>
    <w:rsid w:val="00CD38F0"/>
    <w:rsid w:val="00CD3E97"/>
    <w:rsid w:val="00CD46E1"/>
    <w:rsid w:val="00CD4C33"/>
    <w:rsid w:val="00CD56D4"/>
    <w:rsid w:val="00CD64F4"/>
    <w:rsid w:val="00CD68AA"/>
    <w:rsid w:val="00CD7435"/>
    <w:rsid w:val="00CE2B6C"/>
    <w:rsid w:val="00CE3700"/>
    <w:rsid w:val="00CE38BB"/>
    <w:rsid w:val="00CE490F"/>
    <w:rsid w:val="00CE5726"/>
    <w:rsid w:val="00CE6355"/>
    <w:rsid w:val="00CE6797"/>
    <w:rsid w:val="00CF007C"/>
    <w:rsid w:val="00CF02C3"/>
    <w:rsid w:val="00CF109E"/>
    <w:rsid w:val="00CF15C0"/>
    <w:rsid w:val="00CF1B81"/>
    <w:rsid w:val="00CF3BD6"/>
    <w:rsid w:val="00CF5D60"/>
    <w:rsid w:val="00CF68FB"/>
    <w:rsid w:val="00CF6A02"/>
    <w:rsid w:val="00CF6C0B"/>
    <w:rsid w:val="00D00070"/>
    <w:rsid w:val="00D017DD"/>
    <w:rsid w:val="00D01E06"/>
    <w:rsid w:val="00D03407"/>
    <w:rsid w:val="00D05BC4"/>
    <w:rsid w:val="00D05FF4"/>
    <w:rsid w:val="00D062AF"/>
    <w:rsid w:val="00D10110"/>
    <w:rsid w:val="00D1044B"/>
    <w:rsid w:val="00D10D81"/>
    <w:rsid w:val="00D10F64"/>
    <w:rsid w:val="00D12875"/>
    <w:rsid w:val="00D12B05"/>
    <w:rsid w:val="00D13398"/>
    <w:rsid w:val="00D13435"/>
    <w:rsid w:val="00D16D05"/>
    <w:rsid w:val="00D224FD"/>
    <w:rsid w:val="00D24171"/>
    <w:rsid w:val="00D243AA"/>
    <w:rsid w:val="00D243FA"/>
    <w:rsid w:val="00D249F1"/>
    <w:rsid w:val="00D25EDB"/>
    <w:rsid w:val="00D261BF"/>
    <w:rsid w:val="00D269BD"/>
    <w:rsid w:val="00D27760"/>
    <w:rsid w:val="00D30634"/>
    <w:rsid w:val="00D31902"/>
    <w:rsid w:val="00D32230"/>
    <w:rsid w:val="00D32DBC"/>
    <w:rsid w:val="00D34295"/>
    <w:rsid w:val="00D346B3"/>
    <w:rsid w:val="00D348A2"/>
    <w:rsid w:val="00D35B38"/>
    <w:rsid w:val="00D4031A"/>
    <w:rsid w:val="00D42A13"/>
    <w:rsid w:val="00D42B37"/>
    <w:rsid w:val="00D432F6"/>
    <w:rsid w:val="00D4416A"/>
    <w:rsid w:val="00D44519"/>
    <w:rsid w:val="00D447F7"/>
    <w:rsid w:val="00D44979"/>
    <w:rsid w:val="00D450B5"/>
    <w:rsid w:val="00D45377"/>
    <w:rsid w:val="00D473EC"/>
    <w:rsid w:val="00D50139"/>
    <w:rsid w:val="00D50A9C"/>
    <w:rsid w:val="00D513D2"/>
    <w:rsid w:val="00D53871"/>
    <w:rsid w:val="00D5533E"/>
    <w:rsid w:val="00D5641D"/>
    <w:rsid w:val="00D565A8"/>
    <w:rsid w:val="00D56C10"/>
    <w:rsid w:val="00D5774E"/>
    <w:rsid w:val="00D57BC6"/>
    <w:rsid w:val="00D6103D"/>
    <w:rsid w:val="00D634D3"/>
    <w:rsid w:val="00D635A2"/>
    <w:rsid w:val="00D649E9"/>
    <w:rsid w:val="00D64E51"/>
    <w:rsid w:val="00D66820"/>
    <w:rsid w:val="00D66989"/>
    <w:rsid w:val="00D674D3"/>
    <w:rsid w:val="00D67EDD"/>
    <w:rsid w:val="00D700BA"/>
    <w:rsid w:val="00D70595"/>
    <w:rsid w:val="00D71FB6"/>
    <w:rsid w:val="00D744B2"/>
    <w:rsid w:val="00D761F9"/>
    <w:rsid w:val="00D76332"/>
    <w:rsid w:val="00D76E0D"/>
    <w:rsid w:val="00D808E8"/>
    <w:rsid w:val="00D81151"/>
    <w:rsid w:val="00D81465"/>
    <w:rsid w:val="00D8157E"/>
    <w:rsid w:val="00D833AB"/>
    <w:rsid w:val="00D858D7"/>
    <w:rsid w:val="00D85961"/>
    <w:rsid w:val="00D87AFB"/>
    <w:rsid w:val="00D87C93"/>
    <w:rsid w:val="00D9049F"/>
    <w:rsid w:val="00D909CF"/>
    <w:rsid w:val="00D90F0D"/>
    <w:rsid w:val="00D917C0"/>
    <w:rsid w:val="00D931F1"/>
    <w:rsid w:val="00D9566A"/>
    <w:rsid w:val="00D97B28"/>
    <w:rsid w:val="00DA023B"/>
    <w:rsid w:val="00DA09E3"/>
    <w:rsid w:val="00DA1D19"/>
    <w:rsid w:val="00DA3A26"/>
    <w:rsid w:val="00DA477A"/>
    <w:rsid w:val="00DA5E83"/>
    <w:rsid w:val="00DA6414"/>
    <w:rsid w:val="00DA6F76"/>
    <w:rsid w:val="00DA7146"/>
    <w:rsid w:val="00DA7656"/>
    <w:rsid w:val="00DB1775"/>
    <w:rsid w:val="00DB1816"/>
    <w:rsid w:val="00DB1D60"/>
    <w:rsid w:val="00DB2CDA"/>
    <w:rsid w:val="00DB2D7B"/>
    <w:rsid w:val="00DB3196"/>
    <w:rsid w:val="00DB40E5"/>
    <w:rsid w:val="00DB41C1"/>
    <w:rsid w:val="00DB4A3B"/>
    <w:rsid w:val="00DB5473"/>
    <w:rsid w:val="00DB561E"/>
    <w:rsid w:val="00DB5F3F"/>
    <w:rsid w:val="00DB5F4A"/>
    <w:rsid w:val="00DC1FF2"/>
    <w:rsid w:val="00DC2604"/>
    <w:rsid w:val="00DC2668"/>
    <w:rsid w:val="00DC28B8"/>
    <w:rsid w:val="00DC45B6"/>
    <w:rsid w:val="00DC4CC9"/>
    <w:rsid w:val="00DC6774"/>
    <w:rsid w:val="00DD07E3"/>
    <w:rsid w:val="00DD4503"/>
    <w:rsid w:val="00DD5F53"/>
    <w:rsid w:val="00DD7706"/>
    <w:rsid w:val="00DE146F"/>
    <w:rsid w:val="00DE1CBA"/>
    <w:rsid w:val="00DE3315"/>
    <w:rsid w:val="00DE38E6"/>
    <w:rsid w:val="00DE4B34"/>
    <w:rsid w:val="00DE6359"/>
    <w:rsid w:val="00DE6AAB"/>
    <w:rsid w:val="00DE6AE9"/>
    <w:rsid w:val="00DE7102"/>
    <w:rsid w:val="00DF1D82"/>
    <w:rsid w:val="00DF2108"/>
    <w:rsid w:val="00DF2C89"/>
    <w:rsid w:val="00DF2FB5"/>
    <w:rsid w:val="00DF43C1"/>
    <w:rsid w:val="00DF51A6"/>
    <w:rsid w:val="00DF56FC"/>
    <w:rsid w:val="00DF5AF2"/>
    <w:rsid w:val="00DF5C24"/>
    <w:rsid w:val="00DF6069"/>
    <w:rsid w:val="00DF6C03"/>
    <w:rsid w:val="00DF7701"/>
    <w:rsid w:val="00DF7A9E"/>
    <w:rsid w:val="00DF7C50"/>
    <w:rsid w:val="00DF7CD5"/>
    <w:rsid w:val="00DF7D85"/>
    <w:rsid w:val="00E004E5"/>
    <w:rsid w:val="00E0069B"/>
    <w:rsid w:val="00E01AB4"/>
    <w:rsid w:val="00E02C4E"/>
    <w:rsid w:val="00E048FD"/>
    <w:rsid w:val="00E04C29"/>
    <w:rsid w:val="00E05323"/>
    <w:rsid w:val="00E05CD1"/>
    <w:rsid w:val="00E05E16"/>
    <w:rsid w:val="00E065A5"/>
    <w:rsid w:val="00E06B2B"/>
    <w:rsid w:val="00E07F1F"/>
    <w:rsid w:val="00E10697"/>
    <w:rsid w:val="00E110CB"/>
    <w:rsid w:val="00E129B4"/>
    <w:rsid w:val="00E135FD"/>
    <w:rsid w:val="00E13D4F"/>
    <w:rsid w:val="00E13E12"/>
    <w:rsid w:val="00E142EB"/>
    <w:rsid w:val="00E1623C"/>
    <w:rsid w:val="00E16C42"/>
    <w:rsid w:val="00E177A8"/>
    <w:rsid w:val="00E20213"/>
    <w:rsid w:val="00E21B90"/>
    <w:rsid w:val="00E22C35"/>
    <w:rsid w:val="00E22EE0"/>
    <w:rsid w:val="00E23324"/>
    <w:rsid w:val="00E23B94"/>
    <w:rsid w:val="00E26214"/>
    <w:rsid w:val="00E27B8E"/>
    <w:rsid w:val="00E3006A"/>
    <w:rsid w:val="00E303A5"/>
    <w:rsid w:val="00E30EAC"/>
    <w:rsid w:val="00E31006"/>
    <w:rsid w:val="00E31136"/>
    <w:rsid w:val="00E31A54"/>
    <w:rsid w:val="00E334F4"/>
    <w:rsid w:val="00E3765C"/>
    <w:rsid w:val="00E40D2D"/>
    <w:rsid w:val="00E450AD"/>
    <w:rsid w:val="00E450EC"/>
    <w:rsid w:val="00E456B2"/>
    <w:rsid w:val="00E47F2B"/>
    <w:rsid w:val="00E505E7"/>
    <w:rsid w:val="00E51C6F"/>
    <w:rsid w:val="00E52A8C"/>
    <w:rsid w:val="00E543AF"/>
    <w:rsid w:val="00E546BB"/>
    <w:rsid w:val="00E55D8D"/>
    <w:rsid w:val="00E55E11"/>
    <w:rsid w:val="00E55F44"/>
    <w:rsid w:val="00E56A92"/>
    <w:rsid w:val="00E56B82"/>
    <w:rsid w:val="00E60934"/>
    <w:rsid w:val="00E627FE"/>
    <w:rsid w:val="00E63473"/>
    <w:rsid w:val="00E64EF3"/>
    <w:rsid w:val="00E653B0"/>
    <w:rsid w:val="00E6574D"/>
    <w:rsid w:val="00E657A3"/>
    <w:rsid w:val="00E66059"/>
    <w:rsid w:val="00E662FF"/>
    <w:rsid w:val="00E67299"/>
    <w:rsid w:val="00E703A2"/>
    <w:rsid w:val="00E71F10"/>
    <w:rsid w:val="00E736A7"/>
    <w:rsid w:val="00E74831"/>
    <w:rsid w:val="00E74F11"/>
    <w:rsid w:val="00E74FD4"/>
    <w:rsid w:val="00E75833"/>
    <w:rsid w:val="00E75F5B"/>
    <w:rsid w:val="00E762C7"/>
    <w:rsid w:val="00E7789A"/>
    <w:rsid w:val="00E77EE6"/>
    <w:rsid w:val="00E80053"/>
    <w:rsid w:val="00E80DDC"/>
    <w:rsid w:val="00E8143E"/>
    <w:rsid w:val="00E83FB4"/>
    <w:rsid w:val="00E842A1"/>
    <w:rsid w:val="00E8468B"/>
    <w:rsid w:val="00E8669A"/>
    <w:rsid w:val="00E86BD6"/>
    <w:rsid w:val="00E873E4"/>
    <w:rsid w:val="00E9077A"/>
    <w:rsid w:val="00E91B68"/>
    <w:rsid w:val="00E9208F"/>
    <w:rsid w:val="00E9241D"/>
    <w:rsid w:val="00E93561"/>
    <w:rsid w:val="00E95943"/>
    <w:rsid w:val="00E95D6C"/>
    <w:rsid w:val="00E95DAE"/>
    <w:rsid w:val="00E9697D"/>
    <w:rsid w:val="00E96AE4"/>
    <w:rsid w:val="00E96BF6"/>
    <w:rsid w:val="00EA1DC5"/>
    <w:rsid w:val="00EA20AC"/>
    <w:rsid w:val="00EA4DA3"/>
    <w:rsid w:val="00EA4DF5"/>
    <w:rsid w:val="00EA4FC8"/>
    <w:rsid w:val="00EA5F9B"/>
    <w:rsid w:val="00EA6813"/>
    <w:rsid w:val="00EB08DF"/>
    <w:rsid w:val="00EB09E2"/>
    <w:rsid w:val="00EB0EAB"/>
    <w:rsid w:val="00EB183F"/>
    <w:rsid w:val="00EB21D7"/>
    <w:rsid w:val="00EB321F"/>
    <w:rsid w:val="00EB38AC"/>
    <w:rsid w:val="00EB3BFF"/>
    <w:rsid w:val="00EB4304"/>
    <w:rsid w:val="00EB43D2"/>
    <w:rsid w:val="00EB58A6"/>
    <w:rsid w:val="00EB5B3B"/>
    <w:rsid w:val="00EB675B"/>
    <w:rsid w:val="00EB7268"/>
    <w:rsid w:val="00EB7743"/>
    <w:rsid w:val="00EC022C"/>
    <w:rsid w:val="00EC1543"/>
    <w:rsid w:val="00EC2BA1"/>
    <w:rsid w:val="00EC33F9"/>
    <w:rsid w:val="00EC3F71"/>
    <w:rsid w:val="00EC4058"/>
    <w:rsid w:val="00EC414A"/>
    <w:rsid w:val="00EC5211"/>
    <w:rsid w:val="00EC53A8"/>
    <w:rsid w:val="00EC68AE"/>
    <w:rsid w:val="00EC76C0"/>
    <w:rsid w:val="00ED0D12"/>
    <w:rsid w:val="00ED2106"/>
    <w:rsid w:val="00ED225A"/>
    <w:rsid w:val="00ED2A62"/>
    <w:rsid w:val="00ED2E21"/>
    <w:rsid w:val="00ED3A8F"/>
    <w:rsid w:val="00ED3B38"/>
    <w:rsid w:val="00ED3E1C"/>
    <w:rsid w:val="00ED3E5D"/>
    <w:rsid w:val="00ED473C"/>
    <w:rsid w:val="00ED47CF"/>
    <w:rsid w:val="00ED4C2E"/>
    <w:rsid w:val="00ED4E33"/>
    <w:rsid w:val="00ED50C5"/>
    <w:rsid w:val="00ED61B9"/>
    <w:rsid w:val="00ED699E"/>
    <w:rsid w:val="00ED6D4E"/>
    <w:rsid w:val="00EE0545"/>
    <w:rsid w:val="00EE1B65"/>
    <w:rsid w:val="00EE3475"/>
    <w:rsid w:val="00EE5CEB"/>
    <w:rsid w:val="00EE6895"/>
    <w:rsid w:val="00EE69F0"/>
    <w:rsid w:val="00EE6BA7"/>
    <w:rsid w:val="00EE78D5"/>
    <w:rsid w:val="00EE79E7"/>
    <w:rsid w:val="00EE7CF9"/>
    <w:rsid w:val="00EF0D48"/>
    <w:rsid w:val="00EF0EC6"/>
    <w:rsid w:val="00EF15FA"/>
    <w:rsid w:val="00EF1CF6"/>
    <w:rsid w:val="00EF2AAE"/>
    <w:rsid w:val="00EF3512"/>
    <w:rsid w:val="00EF4BCB"/>
    <w:rsid w:val="00EF58CF"/>
    <w:rsid w:val="00F00D39"/>
    <w:rsid w:val="00F00EBC"/>
    <w:rsid w:val="00F018EB"/>
    <w:rsid w:val="00F02A8A"/>
    <w:rsid w:val="00F02F1B"/>
    <w:rsid w:val="00F03718"/>
    <w:rsid w:val="00F03F33"/>
    <w:rsid w:val="00F054C7"/>
    <w:rsid w:val="00F0601C"/>
    <w:rsid w:val="00F071FA"/>
    <w:rsid w:val="00F07B50"/>
    <w:rsid w:val="00F105F2"/>
    <w:rsid w:val="00F108B3"/>
    <w:rsid w:val="00F117DD"/>
    <w:rsid w:val="00F12244"/>
    <w:rsid w:val="00F126C5"/>
    <w:rsid w:val="00F12894"/>
    <w:rsid w:val="00F13164"/>
    <w:rsid w:val="00F137F6"/>
    <w:rsid w:val="00F14504"/>
    <w:rsid w:val="00F1461A"/>
    <w:rsid w:val="00F14D91"/>
    <w:rsid w:val="00F162DA"/>
    <w:rsid w:val="00F16FAC"/>
    <w:rsid w:val="00F17303"/>
    <w:rsid w:val="00F17685"/>
    <w:rsid w:val="00F20478"/>
    <w:rsid w:val="00F20D5A"/>
    <w:rsid w:val="00F21B05"/>
    <w:rsid w:val="00F22E6F"/>
    <w:rsid w:val="00F230EC"/>
    <w:rsid w:val="00F24CED"/>
    <w:rsid w:val="00F24EB6"/>
    <w:rsid w:val="00F2598B"/>
    <w:rsid w:val="00F25BF7"/>
    <w:rsid w:val="00F26D8F"/>
    <w:rsid w:val="00F2704A"/>
    <w:rsid w:val="00F2794E"/>
    <w:rsid w:val="00F31D2F"/>
    <w:rsid w:val="00F3252A"/>
    <w:rsid w:val="00F333A9"/>
    <w:rsid w:val="00F33D9B"/>
    <w:rsid w:val="00F34E9C"/>
    <w:rsid w:val="00F34FA4"/>
    <w:rsid w:val="00F351C9"/>
    <w:rsid w:val="00F35657"/>
    <w:rsid w:val="00F369F9"/>
    <w:rsid w:val="00F36F91"/>
    <w:rsid w:val="00F37A9A"/>
    <w:rsid w:val="00F37C62"/>
    <w:rsid w:val="00F4014D"/>
    <w:rsid w:val="00F41326"/>
    <w:rsid w:val="00F45A91"/>
    <w:rsid w:val="00F46811"/>
    <w:rsid w:val="00F46BEC"/>
    <w:rsid w:val="00F507A2"/>
    <w:rsid w:val="00F51FCF"/>
    <w:rsid w:val="00F52DC7"/>
    <w:rsid w:val="00F5319B"/>
    <w:rsid w:val="00F53C3D"/>
    <w:rsid w:val="00F53EA5"/>
    <w:rsid w:val="00F54B65"/>
    <w:rsid w:val="00F5512C"/>
    <w:rsid w:val="00F5580C"/>
    <w:rsid w:val="00F61FD7"/>
    <w:rsid w:val="00F62149"/>
    <w:rsid w:val="00F623F9"/>
    <w:rsid w:val="00F62ACD"/>
    <w:rsid w:val="00F62DDF"/>
    <w:rsid w:val="00F62FA7"/>
    <w:rsid w:val="00F6300D"/>
    <w:rsid w:val="00F64181"/>
    <w:rsid w:val="00F64F31"/>
    <w:rsid w:val="00F66D57"/>
    <w:rsid w:val="00F6703B"/>
    <w:rsid w:val="00F67722"/>
    <w:rsid w:val="00F67BE0"/>
    <w:rsid w:val="00F67CEF"/>
    <w:rsid w:val="00F7030A"/>
    <w:rsid w:val="00F7053C"/>
    <w:rsid w:val="00F71427"/>
    <w:rsid w:val="00F72E8B"/>
    <w:rsid w:val="00F74D46"/>
    <w:rsid w:val="00F765F7"/>
    <w:rsid w:val="00F77513"/>
    <w:rsid w:val="00F77566"/>
    <w:rsid w:val="00F77EA0"/>
    <w:rsid w:val="00F810A5"/>
    <w:rsid w:val="00F8158C"/>
    <w:rsid w:val="00F81F50"/>
    <w:rsid w:val="00F824FA"/>
    <w:rsid w:val="00F82880"/>
    <w:rsid w:val="00F82A05"/>
    <w:rsid w:val="00F838C0"/>
    <w:rsid w:val="00F8412D"/>
    <w:rsid w:val="00F844CC"/>
    <w:rsid w:val="00F85E7E"/>
    <w:rsid w:val="00F862D8"/>
    <w:rsid w:val="00F86611"/>
    <w:rsid w:val="00F86D7F"/>
    <w:rsid w:val="00F87291"/>
    <w:rsid w:val="00F8756F"/>
    <w:rsid w:val="00F96FD3"/>
    <w:rsid w:val="00F976C5"/>
    <w:rsid w:val="00FA06BB"/>
    <w:rsid w:val="00FA2310"/>
    <w:rsid w:val="00FA2CBF"/>
    <w:rsid w:val="00FA390F"/>
    <w:rsid w:val="00FA3A53"/>
    <w:rsid w:val="00FA3A79"/>
    <w:rsid w:val="00FA3D0E"/>
    <w:rsid w:val="00FA45EE"/>
    <w:rsid w:val="00FA6944"/>
    <w:rsid w:val="00FA7184"/>
    <w:rsid w:val="00FA7298"/>
    <w:rsid w:val="00FB0082"/>
    <w:rsid w:val="00FB158F"/>
    <w:rsid w:val="00FB1995"/>
    <w:rsid w:val="00FB1A6A"/>
    <w:rsid w:val="00FB2FA7"/>
    <w:rsid w:val="00FB338E"/>
    <w:rsid w:val="00FB48F0"/>
    <w:rsid w:val="00FB4975"/>
    <w:rsid w:val="00FB5AEB"/>
    <w:rsid w:val="00FB7684"/>
    <w:rsid w:val="00FC0FB9"/>
    <w:rsid w:val="00FC1FBE"/>
    <w:rsid w:val="00FC32EB"/>
    <w:rsid w:val="00FC3EAD"/>
    <w:rsid w:val="00FC4742"/>
    <w:rsid w:val="00FC48FE"/>
    <w:rsid w:val="00FC4AB8"/>
    <w:rsid w:val="00FC6DE3"/>
    <w:rsid w:val="00FC7BA6"/>
    <w:rsid w:val="00FD0D28"/>
    <w:rsid w:val="00FD1AC0"/>
    <w:rsid w:val="00FD1F51"/>
    <w:rsid w:val="00FD34B5"/>
    <w:rsid w:val="00FD3B4F"/>
    <w:rsid w:val="00FD5379"/>
    <w:rsid w:val="00FE0746"/>
    <w:rsid w:val="00FE1167"/>
    <w:rsid w:val="00FE1766"/>
    <w:rsid w:val="00FE1971"/>
    <w:rsid w:val="00FE1B50"/>
    <w:rsid w:val="00FE22E7"/>
    <w:rsid w:val="00FE2A79"/>
    <w:rsid w:val="00FE32F4"/>
    <w:rsid w:val="00FE3EF2"/>
    <w:rsid w:val="00FE6995"/>
    <w:rsid w:val="00FE6B88"/>
    <w:rsid w:val="00FE6F68"/>
    <w:rsid w:val="00FF0CD2"/>
    <w:rsid w:val="00FF0E09"/>
    <w:rsid w:val="00FF117A"/>
    <w:rsid w:val="00FF1420"/>
    <w:rsid w:val="00FF1A28"/>
    <w:rsid w:val="00FF1EA9"/>
    <w:rsid w:val="00FF1F42"/>
    <w:rsid w:val="00FF2778"/>
    <w:rsid w:val="00FF4112"/>
    <w:rsid w:val="00FF4CFF"/>
    <w:rsid w:val="00FF5BA7"/>
    <w:rsid w:val="00FF707E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8AE"/>
    <w:rPr>
      <w:sz w:val="24"/>
      <w:szCs w:val="24"/>
      <w:lang w:val="fr-CA" w:eastAsia="fr-CA"/>
    </w:rPr>
  </w:style>
  <w:style w:type="paragraph" w:styleId="Heading1">
    <w:name w:val="heading 1"/>
    <w:basedOn w:val="Normal"/>
    <w:next w:val="Normal"/>
    <w:link w:val="Heading1Char"/>
    <w:qFormat/>
    <w:rsid w:val="00D450B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C62C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F57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91E1A"/>
    <w:rPr>
      <w:color w:val="0000FF"/>
      <w:u w:val="single"/>
    </w:rPr>
  </w:style>
  <w:style w:type="paragraph" w:styleId="NormalWeb">
    <w:name w:val="Normal (Web)"/>
    <w:basedOn w:val="Normal"/>
    <w:rsid w:val="00C91E1A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semiHidden/>
    <w:rsid w:val="00C91E1A"/>
    <w:rPr>
      <w:sz w:val="20"/>
      <w:szCs w:val="20"/>
      <w:lang w:eastAsia="fr-FR"/>
    </w:rPr>
  </w:style>
  <w:style w:type="character" w:styleId="FootnoteReference">
    <w:name w:val="footnote reference"/>
    <w:semiHidden/>
    <w:rsid w:val="00C91E1A"/>
    <w:rPr>
      <w:vertAlign w:val="superscript"/>
    </w:rPr>
  </w:style>
  <w:style w:type="paragraph" w:styleId="BalloonText">
    <w:name w:val="Balloon Text"/>
    <w:basedOn w:val="Normal"/>
    <w:link w:val="BalloonTextChar"/>
    <w:semiHidden/>
    <w:rsid w:val="000664E8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semiHidden/>
    <w:rsid w:val="00CF5D60"/>
    <w:pPr>
      <w:jc w:val="center"/>
    </w:pPr>
    <w:rPr>
      <w:rFonts w:ascii="Times" w:hAnsi="Times"/>
      <w:i/>
      <w:iCs/>
      <w:lang w:val="en-CA" w:eastAsia="fr-FR"/>
    </w:rPr>
  </w:style>
  <w:style w:type="paragraph" w:styleId="BodyText">
    <w:name w:val="Body Text"/>
    <w:basedOn w:val="Normal"/>
    <w:link w:val="BodyTextChar"/>
    <w:rsid w:val="003E4027"/>
    <w:pPr>
      <w:spacing w:after="120"/>
    </w:pPr>
  </w:style>
  <w:style w:type="character" w:customStyle="1" w:styleId="nbapihighlight2">
    <w:name w:val="nbapihighlight2"/>
    <w:basedOn w:val="DefaultParagraphFont"/>
    <w:rsid w:val="0089734B"/>
  </w:style>
  <w:style w:type="character" w:styleId="Strong">
    <w:name w:val="Strong"/>
    <w:qFormat/>
    <w:rsid w:val="00B557DA"/>
    <w:rPr>
      <w:b/>
      <w:bCs/>
    </w:rPr>
  </w:style>
  <w:style w:type="character" w:customStyle="1" w:styleId="refpreview1">
    <w:name w:val="refpreview1"/>
    <w:rsid w:val="00B557DA"/>
    <w:rPr>
      <w:vanish/>
      <w:webHidden w:val="0"/>
      <w:shd w:val="clear" w:color="auto" w:fill="EEEEEE"/>
      <w:specVanish w:val="0"/>
    </w:rPr>
  </w:style>
  <w:style w:type="character" w:styleId="HTMLCite">
    <w:name w:val="HTML Cite"/>
    <w:rsid w:val="009A4F33"/>
    <w:rPr>
      <w:i/>
      <w:iCs/>
    </w:rPr>
  </w:style>
  <w:style w:type="paragraph" w:customStyle="1" w:styleId="Normal1">
    <w:name w:val="Normal1"/>
    <w:basedOn w:val="Normal"/>
    <w:link w:val="normalChar"/>
    <w:rsid w:val="00A0472E"/>
    <w:pPr>
      <w:spacing w:before="100" w:beforeAutospacing="1" w:after="100" w:afterAutospacing="1"/>
    </w:pPr>
  </w:style>
  <w:style w:type="character" w:customStyle="1" w:styleId="normalChar">
    <w:name w:val="normal Char"/>
    <w:link w:val="Normal1"/>
    <w:rsid w:val="009D5FE9"/>
    <w:rPr>
      <w:sz w:val="24"/>
      <w:szCs w:val="24"/>
      <w:lang w:val="fr-CA" w:eastAsia="fr-CA" w:bidi="ar-SA"/>
    </w:rPr>
  </w:style>
  <w:style w:type="character" w:styleId="CommentReference">
    <w:name w:val="annotation reference"/>
    <w:semiHidden/>
    <w:rsid w:val="0039235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9235B"/>
    <w:rPr>
      <w:sz w:val="20"/>
      <w:szCs w:val="20"/>
    </w:rPr>
  </w:style>
  <w:style w:type="character" w:customStyle="1" w:styleId="highlight">
    <w:name w:val="highlight"/>
    <w:basedOn w:val="DefaultParagraphFont"/>
    <w:rsid w:val="00280D6B"/>
  </w:style>
  <w:style w:type="paragraph" w:styleId="CommentSubject">
    <w:name w:val="annotation subject"/>
    <w:basedOn w:val="CommentText"/>
    <w:next w:val="CommentText"/>
    <w:link w:val="CommentSubjectChar"/>
    <w:semiHidden/>
    <w:rsid w:val="009F0D5E"/>
    <w:rPr>
      <w:b/>
      <w:bCs/>
    </w:rPr>
  </w:style>
  <w:style w:type="paragraph" w:customStyle="1" w:styleId="Default">
    <w:name w:val="Default"/>
    <w:rsid w:val="002576DE"/>
    <w:pPr>
      <w:autoSpaceDE w:val="0"/>
      <w:autoSpaceDN w:val="0"/>
      <w:adjustRightInd w:val="0"/>
    </w:pPr>
    <w:rPr>
      <w:color w:val="000000"/>
      <w:sz w:val="24"/>
      <w:szCs w:val="24"/>
      <w:lang w:val="fr-CA" w:eastAsia="fr-CA"/>
    </w:rPr>
  </w:style>
  <w:style w:type="table" w:styleId="TableGrid">
    <w:name w:val="Table Grid"/>
    <w:basedOn w:val="TableNormal"/>
    <w:rsid w:val="00382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9E40A8"/>
  </w:style>
  <w:style w:type="character" w:styleId="Emphasis">
    <w:name w:val="Emphasis"/>
    <w:uiPriority w:val="20"/>
    <w:qFormat/>
    <w:rsid w:val="00D16D05"/>
    <w:rPr>
      <w:i/>
      <w:iCs/>
    </w:rPr>
  </w:style>
  <w:style w:type="character" w:customStyle="1" w:styleId="hps">
    <w:name w:val="hps"/>
    <w:basedOn w:val="DefaultParagraphFont"/>
    <w:rsid w:val="00724684"/>
  </w:style>
  <w:style w:type="character" w:customStyle="1" w:styleId="doi1">
    <w:name w:val="doi1"/>
    <w:basedOn w:val="DefaultParagraphFont"/>
    <w:rsid w:val="00F26D8F"/>
  </w:style>
  <w:style w:type="character" w:customStyle="1" w:styleId="BodyTextChar">
    <w:name w:val="Body Text Char"/>
    <w:link w:val="BodyText"/>
    <w:rsid w:val="002C5504"/>
    <w:rPr>
      <w:sz w:val="24"/>
      <w:szCs w:val="24"/>
    </w:rPr>
  </w:style>
  <w:style w:type="paragraph" w:styleId="Revision">
    <w:name w:val="Revision"/>
    <w:hidden/>
    <w:uiPriority w:val="99"/>
    <w:semiHidden/>
    <w:rsid w:val="003526DF"/>
    <w:rPr>
      <w:sz w:val="24"/>
      <w:szCs w:val="24"/>
      <w:lang w:val="fr-CA" w:eastAsia="fr-CA"/>
    </w:rPr>
  </w:style>
  <w:style w:type="character" w:customStyle="1" w:styleId="fulltext-it">
    <w:name w:val="fulltext-it"/>
    <w:rsid w:val="00933F59"/>
  </w:style>
  <w:style w:type="paragraph" w:styleId="Header">
    <w:name w:val="header"/>
    <w:basedOn w:val="Normal"/>
    <w:link w:val="HeaderChar"/>
    <w:rsid w:val="00325B3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25B3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25B3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325B39"/>
    <w:rPr>
      <w:sz w:val="24"/>
      <w:szCs w:val="24"/>
    </w:rPr>
  </w:style>
  <w:style w:type="character" w:customStyle="1" w:styleId="apple-converted-space">
    <w:name w:val="apple-converted-space"/>
    <w:rsid w:val="00B8233C"/>
  </w:style>
  <w:style w:type="character" w:styleId="LineNumber">
    <w:name w:val="line number"/>
    <w:rsid w:val="003C3815"/>
  </w:style>
  <w:style w:type="paragraph" w:customStyle="1" w:styleId="Texte">
    <w:name w:val="Texte"/>
    <w:link w:val="TexteChar"/>
    <w:autoRedefine/>
    <w:qFormat/>
    <w:rsid w:val="003C3815"/>
    <w:pPr>
      <w:spacing w:line="360" w:lineRule="auto"/>
      <w:jc w:val="both"/>
    </w:pPr>
    <w:rPr>
      <w:rFonts w:ascii="Arial Narrow" w:hAnsi="Arial Narrow"/>
      <w:sz w:val="24"/>
      <w:szCs w:val="24"/>
      <w:lang w:val="fr-FR"/>
    </w:rPr>
  </w:style>
  <w:style w:type="character" w:customStyle="1" w:styleId="TexteChar">
    <w:name w:val="Texte Char"/>
    <w:link w:val="Texte"/>
    <w:rsid w:val="003C3815"/>
    <w:rPr>
      <w:rFonts w:ascii="Arial Narrow" w:hAnsi="Arial Narrow"/>
      <w:sz w:val="24"/>
      <w:szCs w:val="24"/>
      <w:lang w:val="fr-FR" w:eastAsia="en-US" w:bidi="ar-SA"/>
    </w:rPr>
  </w:style>
  <w:style w:type="paragraph" w:customStyle="1" w:styleId="Pa9">
    <w:name w:val="Pa9"/>
    <w:basedOn w:val="Default"/>
    <w:next w:val="Default"/>
    <w:uiPriority w:val="99"/>
    <w:rsid w:val="00A034EB"/>
    <w:pPr>
      <w:spacing w:line="171" w:lineRule="atLeast"/>
    </w:pPr>
    <w:rPr>
      <w:rFonts w:ascii="Adobe Garamond Pro" w:hAnsi="Adobe Garamond Pro"/>
      <w:color w:val="auto"/>
    </w:rPr>
  </w:style>
  <w:style w:type="character" w:customStyle="1" w:styleId="Heading3Char">
    <w:name w:val="Heading 3 Char"/>
    <w:basedOn w:val="DefaultParagraphFont"/>
    <w:link w:val="Heading3"/>
    <w:semiHidden/>
    <w:rsid w:val="004F57F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CA" w:eastAsia="fr-CA"/>
    </w:rPr>
  </w:style>
  <w:style w:type="character" w:customStyle="1" w:styleId="ui-ncbitoggler-master-text">
    <w:name w:val="ui-ncbitoggler-master-text"/>
    <w:basedOn w:val="DefaultParagraphFont"/>
    <w:rsid w:val="004F57F1"/>
  </w:style>
  <w:style w:type="paragraph" w:styleId="EndnoteText">
    <w:name w:val="endnote text"/>
    <w:basedOn w:val="Normal"/>
    <w:link w:val="EndnoteTextChar"/>
    <w:semiHidden/>
    <w:unhideWhenUsed/>
    <w:rsid w:val="001714E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1714EC"/>
    <w:rPr>
      <w:lang w:val="fr-CA" w:eastAsia="fr-CA"/>
    </w:rPr>
  </w:style>
  <w:style w:type="character" w:styleId="EndnoteReference">
    <w:name w:val="endnote reference"/>
    <w:basedOn w:val="DefaultParagraphFont"/>
    <w:semiHidden/>
    <w:unhideWhenUsed/>
    <w:rsid w:val="001714EC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3836B6"/>
    <w:rPr>
      <w:rFonts w:ascii="Arial" w:hAnsi="Arial" w:cs="Arial"/>
      <w:b/>
      <w:bCs/>
      <w:kern w:val="32"/>
      <w:sz w:val="32"/>
      <w:szCs w:val="32"/>
      <w:lang w:val="fr-CA" w:eastAsia="fr-CA"/>
    </w:rPr>
  </w:style>
  <w:style w:type="character" w:customStyle="1" w:styleId="FootnoteTextChar">
    <w:name w:val="Footnote Text Char"/>
    <w:basedOn w:val="DefaultParagraphFont"/>
    <w:link w:val="FootnoteText"/>
    <w:semiHidden/>
    <w:rsid w:val="003836B6"/>
    <w:rPr>
      <w:lang w:val="fr-CA" w:eastAsia="fr-FR"/>
    </w:rPr>
  </w:style>
  <w:style w:type="character" w:customStyle="1" w:styleId="BalloonTextChar">
    <w:name w:val="Balloon Text Char"/>
    <w:basedOn w:val="DefaultParagraphFont"/>
    <w:link w:val="BalloonText"/>
    <w:semiHidden/>
    <w:rsid w:val="003836B6"/>
    <w:rPr>
      <w:rFonts w:ascii="Tahoma" w:hAnsi="Tahoma" w:cs="Tahoma"/>
      <w:sz w:val="16"/>
      <w:szCs w:val="16"/>
      <w:lang w:val="fr-CA" w:eastAsia="fr-CA"/>
    </w:rPr>
  </w:style>
  <w:style w:type="character" w:customStyle="1" w:styleId="BodyText2Char">
    <w:name w:val="Body Text 2 Char"/>
    <w:basedOn w:val="DefaultParagraphFont"/>
    <w:link w:val="BodyText2"/>
    <w:semiHidden/>
    <w:rsid w:val="003836B6"/>
    <w:rPr>
      <w:rFonts w:ascii="Times" w:hAnsi="Times"/>
      <w:i/>
      <w:iCs/>
      <w:sz w:val="24"/>
      <w:szCs w:val="24"/>
      <w:lang w:val="en-CA" w:eastAsia="fr-FR"/>
    </w:rPr>
  </w:style>
  <w:style w:type="character" w:customStyle="1" w:styleId="CommentTextChar">
    <w:name w:val="Comment Text Char"/>
    <w:basedOn w:val="DefaultParagraphFont"/>
    <w:link w:val="CommentText"/>
    <w:semiHidden/>
    <w:rsid w:val="003836B6"/>
    <w:rPr>
      <w:lang w:val="fr-CA" w:eastAsia="fr-CA"/>
    </w:rPr>
  </w:style>
  <w:style w:type="character" w:customStyle="1" w:styleId="CommentSubjectChar">
    <w:name w:val="Comment Subject Char"/>
    <w:basedOn w:val="CommentTextChar"/>
    <w:link w:val="CommentSubject"/>
    <w:semiHidden/>
    <w:rsid w:val="003836B6"/>
    <w:rPr>
      <w:b/>
      <w:bCs/>
      <w:lang w:val="fr-CA" w:eastAsia="fr-CA"/>
    </w:rPr>
  </w:style>
  <w:style w:type="character" w:customStyle="1" w:styleId="Heading2Char">
    <w:name w:val="Heading 2 Char"/>
    <w:basedOn w:val="DefaultParagraphFont"/>
    <w:link w:val="Heading2"/>
    <w:rsid w:val="006C62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CA" w:eastAsia="fr-CA"/>
    </w:rPr>
  </w:style>
  <w:style w:type="character" w:customStyle="1" w:styleId="st">
    <w:name w:val="st"/>
    <w:basedOn w:val="DefaultParagraphFont"/>
    <w:rsid w:val="002479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8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6274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1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939967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2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6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6272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963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CCCCCC"/>
            <w:bottom w:val="none" w:sz="0" w:space="0" w:color="auto"/>
            <w:right w:val="single" w:sz="6" w:space="0" w:color="CCCCCC"/>
          </w:divBdr>
          <w:divsChild>
            <w:div w:id="158402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95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7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5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7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647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41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337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429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08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71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8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8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2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9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67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9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68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821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8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05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24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8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52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76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648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032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3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68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1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0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2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06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2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67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430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2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12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58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435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467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726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157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979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20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44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9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16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1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85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778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503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55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5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36" w:space="0" w:color="202020"/>
        <w:right w:val="none" w:sz="0" w:space="0" w:color="auto"/>
      </w:divBdr>
      <w:divsChild>
        <w:div w:id="107847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01584">
              <w:marLeft w:val="330"/>
              <w:marRight w:val="60"/>
              <w:marTop w:val="4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41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074">
                      <w:marLeft w:val="0"/>
                      <w:marRight w:val="49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1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7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B97B1-03B7-41D8-ABD9-164720A8E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656</Words>
  <Characters>3689</Characters>
  <Application>Microsoft Office Word</Application>
  <DocSecurity>0</DocSecurity>
  <Lines>175</Lines>
  <Paragraphs>167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Plasma polychlorinated biphenyls and chlorinated pesticides levels and the risk of developing dementia: The Canadian Study of Health and Aging</vt:lpstr>
      <vt:lpstr>Plasma polychlorinated biphenyls and chlorinated pesticides levels and the risk of developing dementia: The Canadian Study of Health and Aging</vt:lpstr>
    </vt:vector>
  </TitlesOfParts>
  <Company>Grizli777</Company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Plasma polychlorinated biphenyls and chlorinated pesticides levels and the risk of developing dementia: The Canadian Study of Health and Aging</dc:title>
  <dc:creator>medem</dc:creator>
  <cp:lastModifiedBy>AFRENACIA</cp:lastModifiedBy>
  <cp:revision>6</cp:revision>
  <cp:lastPrinted>2013-05-17T14:43:00Z</cp:lastPrinted>
  <dcterms:created xsi:type="dcterms:W3CDTF">2019-03-20T12:37:00Z</dcterms:created>
  <dcterms:modified xsi:type="dcterms:W3CDTF">2019-06-06T08:01:00Z</dcterms:modified>
</cp:coreProperties>
</file>