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4E2" w:rsidRPr="008D03EC" w:rsidRDefault="00CF24E2" w:rsidP="00CF24E2">
      <w:pPr>
        <w:rPr>
          <w:b/>
        </w:rPr>
      </w:pPr>
      <w:proofErr w:type="gramStart"/>
      <w:r w:rsidRPr="003E129F">
        <w:rPr>
          <w:b/>
          <w:color w:val="000000"/>
          <w:shd w:val="clear" w:color="auto" w:fill="FFFFFF"/>
          <w:lang w:val="en-GB"/>
        </w:rPr>
        <w:t>Additional file</w:t>
      </w:r>
      <w:r>
        <w:rPr>
          <w:b/>
        </w:rPr>
        <w:t xml:space="preserve"> 2</w:t>
      </w:r>
      <w:r w:rsidRPr="00562874">
        <w:rPr>
          <w:b/>
        </w:rPr>
        <w:t>.</w:t>
      </w:r>
      <w:proofErr w:type="gramEnd"/>
      <w:r w:rsidRPr="00562874">
        <w:t xml:space="preserve"> </w:t>
      </w:r>
      <w:proofErr w:type="gramStart"/>
      <w:r w:rsidRPr="00562874">
        <w:t>Pearson correlation coefficients of exposure to air pollutants.</w:t>
      </w:r>
      <w:proofErr w:type="gramEnd"/>
    </w:p>
    <w:tbl>
      <w:tblPr>
        <w:tblW w:w="86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940"/>
        <w:gridCol w:w="940"/>
        <w:gridCol w:w="940"/>
        <w:gridCol w:w="1179"/>
        <w:gridCol w:w="940"/>
        <w:gridCol w:w="940"/>
        <w:gridCol w:w="940"/>
      </w:tblGrid>
      <w:tr w:rsidR="00CF24E2" w:rsidRPr="00B54135" w:rsidTr="00B926EF">
        <w:trPr>
          <w:trHeight w:val="372"/>
        </w:trPr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b/>
                <w:bCs/>
                <w:color w:val="000000"/>
                <w:lang w:val="it-IT" w:eastAsia="it-IT"/>
              </w:rPr>
              <w:t>Exposure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Coarse PM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25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absorbance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NOx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</w:p>
        </w:tc>
      </w:tr>
      <w:tr w:rsidR="00CF24E2" w:rsidRPr="00B54135" w:rsidTr="00B926EF">
        <w:trPr>
          <w:trHeight w:val="360"/>
        </w:trPr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</w:tr>
      <w:tr w:rsidR="00CF24E2" w:rsidRPr="00B54135" w:rsidTr="00B926EF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Coarse PM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</w:tr>
      <w:tr w:rsidR="00CF24E2" w:rsidRPr="00B54135" w:rsidTr="00B926EF">
        <w:trPr>
          <w:trHeight w:val="360"/>
        </w:trPr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</w:tr>
      <w:tr w:rsidR="00CF24E2" w:rsidRPr="00B54135" w:rsidTr="00B926EF">
        <w:trPr>
          <w:trHeight w:val="360"/>
        </w:trPr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B54135">
              <w:rPr>
                <w:rFonts w:eastAsia="Times New Roman"/>
                <w:color w:val="000000"/>
                <w:lang w:val="it-IT" w:eastAsia="it-IT"/>
              </w:rPr>
              <w:t xml:space="preserve"> absorbance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</w:tr>
      <w:tr w:rsidR="00CF24E2" w:rsidRPr="00B54135" w:rsidTr="00B926EF">
        <w:trPr>
          <w:trHeight w:val="360"/>
        </w:trPr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0.66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</w:tr>
      <w:tr w:rsidR="00CF24E2" w:rsidRPr="00B54135" w:rsidTr="00B926EF">
        <w:trPr>
          <w:trHeight w:val="312"/>
        </w:trPr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NOx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0.61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0.51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0.71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ascii="Calibri" w:eastAsia="Times New Roman" w:hAnsi="Calibri"/>
                <w:color w:val="000000"/>
                <w:lang w:val="it-IT" w:eastAsia="it-IT"/>
              </w:rPr>
            </w:pPr>
            <w:r w:rsidRPr="00B54135">
              <w:rPr>
                <w:rFonts w:ascii="Calibri" w:eastAsia="Times New Roman" w:hAnsi="Calibri"/>
                <w:color w:val="000000"/>
                <w:lang w:val="it-IT" w:eastAsia="it-IT"/>
              </w:rPr>
              <w:t> </w:t>
            </w:r>
          </w:p>
        </w:tc>
      </w:tr>
      <w:tr w:rsidR="00CF24E2" w:rsidRPr="00B54135" w:rsidTr="00B926EF">
        <w:trPr>
          <w:trHeight w:val="372"/>
        </w:trPr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B54135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-0.03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-0.03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-0.03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-0.07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-0.11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-0.12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F24E2" w:rsidRPr="00B54135" w:rsidRDefault="00CF24E2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B54135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</w:tr>
    </w:tbl>
    <w:p w:rsidR="00CF24E2" w:rsidRDefault="00CF24E2">
      <w:bookmarkStart w:id="0" w:name="_GoBack"/>
      <w:bookmarkEnd w:id="0"/>
    </w:p>
    <w:sectPr w:rsidR="00CF2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4E2"/>
    <w:rsid w:val="00025859"/>
    <w:rsid w:val="00CF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0</DocSecurity>
  <Lines>29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2019-08-03T12:00:00Z</dcterms:created>
  <dcterms:modified xsi:type="dcterms:W3CDTF">2019-08-03T12:30:00Z</dcterms:modified>
</cp:coreProperties>
</file>