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0C623" w14:textId="77777777" w:rsidR="00B157E5" w:rsidRDefault="00B157E5" w:rsidP="00B157E5">
      <w:pPr>
        <w:widowControl w:val="0"/>
        <w:autoSpaceDE w:val="0"/>
        <w:autoSpaceDN w:val="0"/>
        <w:adjustRightInd w:val="0"/>
        <w:ind w:left="640" w:hanging="640"/>
        <w:rPr>
          <w:b/>
          <w:lang w:val="en-CA"/>
        </w:rPr>
      </w:pPr>
      <w:r>
        <w:rPr>
          <w:b/>
          <w:lang w:val="en-CA"/>
        </w:rPr>
        <w:t>Additional file 6 – Identifying prioritised areas by combining categorical index scores</w:t>
      </w:r>
    </w:p>
    <w:p w14:paraId="690E19BC" w14:textId="77777777" w:rsidR="00B157E5" w:rsidRDefault="00B157E5" w:rsidP="00B157E5">
      <w:pPr>
        <w:widowControl w:val="0"/>
        <w:autoSpaceDE w:val="0"/>
        <w:autoSpaceDN w:val="0"/>
        <w:adjustRightInd w:val="0"/>
        <w:ind w:left="640" w:hanging="640"/>
        <w:rPr>
          <w:b/>
          <w:lang w:val="en-CA"/>
        </w:rPr>
      </w:pPr>
    </w:p>
    <w:p w14:paraId="5CFE2626" w14:textId="77777777" w:rsidR="00B157E5" w:rsidRDefault="00B157E5" w:rsidP="00B157E5">
      <w:pPr>
        <w:spacing w:line="480" w:lineRule="auto"/>
        <w:rPr>
          <w:lang w:val="en-CA"/>
        </w:rPr>
      </w:pPr>
      <w:r w:rsidRPr="00654FD9">
        <w:rPr>
          <w:b/>
          <w:lang w:val="en-CA"/>
        </w:rPr>
        <w:t xml:space="preserve">Figure </w:t>
      </w:r>
      <w:r>
        <w:rPr>
          <w:b/>
          <w:lang w:val="en-CA"/>
        </w:rPr>
        <w:t>8</w:t>
      </w:r>
      <w:r w:rsidRPr="00654FD9">
        <w:rPr>
          <w:b/>
          <w:lang w:val="en-CA"/>
        </w:rPr>
        <w:t>:</w:t>
      </w:r>
      <w:r>
        <w:rPr>
          <w:lang w:val="en-CA"/>
        </w:rPr>
        <w:t xml:space="preserve"> Example of priority areas with high heat exposure and very high sensitivity (~608 DAs)</w:t>
      </w:r>
    </w:p>
    <w:p w14:paraId="1D0A6C61" w14:textId="77777777" w:rsidR="00B157E5" w:rsidRDefault="00B157E5" w:rsidP="00B157E5">
      <w:pPr>
        <w:rPr>
          <w:lang w:val="en-CA"/>
        </w:rPr>
      </w:pPr>
    </w:p>
    <w:p w14:paraId="33EC8048" w14:textId="77777777" w:rsidR="00B157E5" w:rsidRPr="00446FC3" w:rsidRDefault="00B157E5" w:rsidP="00B157E5">
      <w:pPr>
        <w:jc w:val="center"/>
        <w:rPr>
          <w:lang w:val="en-CA"/>
        </w:rPr>
      </w:pPr>
      <w:r>
        <w:rPr>
          <w:b/>
          <w:noProof/>
          <w:lang w:val="en-CA"/>
        </w:rPr>
        <w:drawing>
          <wp:inline distT="0" distB="0" distL="0" distR="0" wp14:anchorId="02670A69" wp14:editId="4607100C">
            <wp:extent cx="6289114" cy="4449451"/>
            <wp:effectExtent l="0" t="0" r="0" b="6350"/>
            <wp:docPr id="27" name="Picture 2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Map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114" cy="444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en-CA"/>
        </w:rPr>
        <w:br w:type="page"/>
      </w:r>
    </w:p>
    <w:p w14:paraId="13022918" w14:textId="77777777" w:rsidR="00B157E5" w:rsidRDefault="00B157E5" w:rsidP="00B157E5">
      <w:pPr>
        <w:spacing w:line="480" w:lineRule="auto"/>
        <w:rPr>
          <w:lang w:val="en-CA"/>
        </w:rPr>
      </w:pPr>
      <w:r w:rsidRPr="00CC6CFE">
        <w:rPr>
          <w:b/>
          <w:lang w:val="en-CA"/>
        </w:rPr>
        <w:lastRenderedPageBreak/>
        <w:t xml:space="preserve">Figure </w:t>
      </w:r>
      <w:r>
        <w:rPr>
          <w:b/>
          <w:lang w:val="en-CA"/>
        </w:rPr>
        <w:t>9</w:t>
      </w:r>
      <w:r w:rsidRPr="00CC6CFE">
        <w:rPr>
          <w:b/>
          <w:lang w:val="en-CA"/>
        </w:rPr>
        <w:t>:</w:t>
      </w:r>
      <w:r>
        <w:rPr>
          <w:lang w:val="en-CA"/>
        </w:rPr>
        <w:t xml:space="preserve"> High flood exposure that are less vulnerable because of very high adaptive capacity (~203 DAs)</w:t>
      </w:r>
    </w:p>
    <w:p w14:paraId="54EF3683" w14:textId="77777777" w:rsidR="00B157E5" w:rsidRDefault="00B157E5" w:rsidP="00B157E5">
      <w:pPr>
        <w:jc w:val="center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17FF7528" wp14:editId="3E3E2D03">
            <wp:extent cx="7418895" cy="5248753"/>
            <wp:effectExtent l="0" t="0" r="0" b="0"/>
            <wp:docPr id="33" name="Picture 3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Map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632" cy="525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33A7" w14:textId="77777777" w:rsidR="00B157E5" w:rsidRDefault="00B157E5" w:rsidP="00B157E5">
      <w:pPr>
        <w:rPr>
          <w:lang w:val="en-CA"/>
        </w:rPr>
      </w:pPr>
    </w:p>
    <w:p w14:paraId="60C9755E" w14:textId="77777777" w:rsidR="00B157E5" w:rsidRDefault="00B157E5" w:rsidP="00B157E5">
      <w:pPr>
        <w:rPr>
          <w:b/>
          <w:lang w:val="en-CA"/>
        </w:rPr>
      </w:pPr>
    </w:p>
    <w:p w14:paraId="2BA87FFA" w14:textId="77777777" w:rsidR="00B157E5" w:rsidRDefault="00B157E5" w:rsidP="00B157E5">
      <w:pPr>
        <w:spacing w:line="480" w:lineRule="auto"/>
        <w:rPr>
          <w:lang w:val="en-CA"/>
        </w:rPr>
      </w:pPr>
      <w:r w:rsidRPr="00654FD9">
        <w:rPr>
          <w:b/>
          <w:lang w:val="en-CA"/>
        </w:rPr>
        <w:t xml:space="preserve">Figure </w:t>
      </w:r>
      <w:r>
        <w:rPr>
          <w:b/>
          <w:lang w:val="en-CA"/>
        </w:rPr>
        <w:t>10</w:t>
      </w:r>
      <w:r w:rsidRPr="00654FD9">
        <w:rPr>
          <w:b/>
          <w:lang w:val="en-CA"/>
        </w:rPr>
        <w:t>:</w:t>
      </w:r>
      <w:r>
        <w:rPr>
          <w:lang w:val="en-CA"/>
        </w:rPr>
        <w:t xml:space="preserve"> Highest vulnerability - very high smoke exposure and sensitivity and very low adaptive capacity (72 DAs)</w:t>
      </w:r>
    </w:p>
    <w:p w14:paraId="7A4251B7" w14:textId="77777777" w:rsidR="00B157E5" w:rsidRPr="00446FC3" w:rsidRDefault="00B157E5" w:rsidP="00B157E5">
      <w:pPr>
        <w:jc w:val="center"/>
        <w:rPr>
          <w:lang w:val="en-CA"/>
        </w:rPr>
      </w:pPr>
      <w:r>
        <w:rPr>
          <w:b/>
          <w:noProof/>
          <w:lang w:val="en-CA"/>
        </w:rPr>
        <w:drawing>
          <wp:inline distT="0" distB="0" distL="0" distR="0" wp14:anchorId="7251AFBE" wp14:editId="42CFFC31">
            <wp:extent cx="7136091" cy="5048674"/>
            <wp:effectExtent l="0" t="0" r="1905" b="6350"/>
            <wp:docPr id="25" name="Picture 2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Ma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379" cy="505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en-CA"/>
        </w:rPr>
        <w:br w:type="page"/>
      </w:r>
    </w:p>
    <w:p w14:paraId="5D45C6A6" w14:textId="77777777" w:rsidR="00B157E5" w:rsidRDefault="00B157E5" w:rsidP="00B157E5">
      <w:pPr>
        <w:spacing w:line="480" w:lineRule="auto"/>
        <w:rPr>
          <w:lang w:val="en-CA"/>
        </w:rPr>
      </w:pPr>
      <w:r w:rsidRPr="00654FD9">
        <w:rPr>
          <w:b/>
          <w:lang w:val="en-CA"/>
        </w:rPr>
        <w:lastRenderedPageBreak/>
        <w:t xml:space="preserve">Figure </w:t>
      </w:r>
      <w:r>
        <w:rPr>
          <w:b/>
          <w:lang w:val="en-CA"/>
        </w:rPr>
        <w:t>11</w:t>
      </w:r>
      <w:r w:rsidRPr="00654FD9">
        <w:rPr>
          <w:b/>
          <w:lang w:val="en-CA"/>
        </w:rPr>
        <w:t>:</w:t>
      </w:r>
      <w:r>
        <w:rPr>
          <w:lang w:val="en-CA"/>
        </w:rPr>
        <w:t xml:space="preserve"> Lowest vulnerability - very low ozone exposure and sensitivity and very high adaptive capacity (~21 DAs)</w:t>
      </w:r>
    </w:p>
    <w:p w14:paraId="58E2C12B" w14:textId="77777777" w:rsidR="00B157E5" w:rsidRDefault="00B157E5" w:rsidP="00B157E5">
      <w:pPr>
        <w:rPr>
          <w:lang w:val="en-CA"/>
        </w:rPr>
      </w:pPr>
    </w:p>
    <w:p w14:paraId="0E1979EC" w14:textId="77777777" w:rsidR="00B157E5" w:rsidRPr="00AC3B8D" w:rsidRDefault="00B157E5" w:rsidP="00B157E5">
      <w:pPr>
        <w:jc w:val="center"/>
        <w:rPr>
          <w:iCs/>
          <w:lang w:val="en-CA"/>
        </w:rPr>
      </w:pPr>
      <w:r>
        <w:rPr>
          <w:iCs/>
          <w:noProof/>
          <w:lang w:val="en-CA"/>
        </w:rPr>
        <w:drawing>
          <wp:inline distT="0" distB="0" distL="0" distR="0" wp14:anchorId="400ABA7E" wp14:editId="76A153AE">
            <wp:extent cx="7343481" cy="5195399"/>
            <wp:effectExtent l="0" t="0" r="0" b="0"/>
            <wp:docPr id="31" name="Picture 3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0861" cy="520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7F0FB" w14:textId="77777777" w:rsidR="007B7FE9" w:rsidRPr="00CF0581" w:rsidRDefault="00B157E5" w:rsidP="00CF0581"/>
    <w:sectPr w:rsidR="007B7FE9" w:rsidRPr="00CF0581" w:rsidSect="00B035D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9E3291"/>
    <w:multiLevelType w:val="hybridMultilevel"/>
    <w:tmpl w:val="2AFEBFC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7D"/>
    <w:rsid w:val="00000A50"/>
    <w:rsid w:val="00015FF4"/>
    <w:rsid w:val="000248C6"/>
    <w:rsid w:val="000310B2"/>
    <w:rsid w:val="00041DE2"/>
    <w:rsid w:val="00076565"/>
    <w:rsid w:val="000A44B2"/>
    <w:rsid w:val="000C1528"/>
    <w:rsid w:val="000D2B52"/>
    <w:rsid w:val="000D3DE4"/>
    <w:rsid w:val="000D6E64"/>
    <w:rsid w:val="000F17AD"/>
    <w:rsid w:val="000F336C"/>
    <w:rsid w:val="000F4C8A"/>
    <w:rsid w:val="001261F6"/>
    <w:rsid w:val="00145C65"/>
    <w:rsid w:val="0017759C"/>
    <w:rsid w:val="001A0A98"/>
    <w:rsid w:val="001B0FF5"/>
    <w:rsid w:val="001E15ED"/>
    <w:rsid w:val="00203D55"/>
    <w:rsid w:val="002078B5"/>
    <w:rsid w:val="00227457"/>
    <w:rsid w:val="00241ABD"/>
    <w:rsid w:val="00254DBD"/>
    <w:rsid w:val="002576A5"/>
    <w:rsid w:val="002763F2"/>
    <w:rsid w:val="002A6F53"/>
    <w:rsid w:val="002E0B4E"/>
    <w:rsid w:val="002F0EA6"/>
    <w:rsid w:val="002F4576"/>
    <w:rsid w:val="0033046E"/>
    <w:rsid w:val="003575F6"/>
    <w:rsid w:val="0037338B"/>
    <w:rsid w:val="00391E4B"/>
    <w:rsid w:val="00394777"/>
    <w:rsid w:val="003A3C15"/>
    <w:rsid w:val="003B6F1A"/>
    <w:rsid w:val="003F5CDC"/>
    <w:rsid w:val="003F6193"/>
    <w:rsid w:val="00404D24"/>
    <w:rsid w:val="00442BD1"/>
    <w:rsid w:val="00465395"/>
    <w:rsid w:val="00476C12"/>
    <w:rsid w:val="00490A6E"/>
    <w:rsid w:val="004A0898"/>
    <w:rsid w:val="004A5F96"/>
    <w:rsid w:val="004C0A77"/>
    <w:rsid w:val="004D3C36"/>
    <w:rsid w:val="004E000D"/>
    <w:rsid w:val="004E4415"/>
    <w:rsid w:val="0052733C"/>
    <w:rsid w:val="00537B5D"/>
    <w:rsid w:val="005524FF"/>
    <w:rsid w:val="005531F5"/>
    <w:rsid w:val="00571E7D"/>
    <w:rsid w:val="00576E49"/>
    <w:rsid w:val="00582828"/>
    <w:rsid w:val="005845F0"/>
    <w:rsid w:val="005A43C8"/>
    <w:rsid w:val="005F1B7F"/>
    <w:rsid w:val="006115EE"/>
    <w:rsid w:val="00614CA0"/>
    <w:rsid w:val="00617B60"/>
    <w:rsid w:val="00682C41"/>
    <w:rsid w:val="00684105"/>
    <w:rsid w:val="00687C11"/>
    <w:rsid w:val="006A433C"/>
    <w:rsid w:val="006A5EDF"/>
    <w:rsid w:val="006A64B8"/>
    <w:rsid w:val="006B163E"/>
    <w:rsid w:val="006D526A"/>
    <w:rsid w:val="006D61B7"/>
    <w:rsid w:val="006E39AA"/>
    <w:rsid w:val="00756C7D"/>
    <w:rsid w:val="007710FB"/>
    <w:rsid w:val="007A3440"/>
    <w:rsid w:val="007A6540"/>
    <w:rsid w:val="007C6C45"/>
    <w:rsid w:val="007D4BC2"/>
    <w:rsid w:val="007D4C72"/>
    <w:rsid w:val="007E4E50"/>
    <w:rsid w:val="007F521C"/>
    <w:rsid w:val="007F571E"/>
    <w:rsid w:val="007F72FE"/>
    <w:rsid w:val="008002A2"/>
    <w:rsid w:val="00807551"/>
    <w:rsid w:val="00813BEA"/>
    <w:rsid w:val="0081655A"/>
    <w:rsid w:val="00822610"/>
    <w:rsid w:val="00891820"/>
    <w:rsid w:val="00891CC3"/>
    <w:rsid w:val="008A19AF"/>
    <w:rsid w:val="008D1A8E"/>
    <w:rsid w:val="008D691F"/>
    <w:rsid w:val="008E6ADB"/>
    <w:rsid w:val="008F7285"/>
    <w:rsid w:val="00921EF1"/>
    <w:rsid w:val="00922E91"/>
    <w:rsid w:val="009449BD"/>
    <w:rsid w:val="00970CCF"/>
    <w:rsid w:val="0098131F"/>
    <w:rsid w:val="009C1309"/>
    <w:rsid w:val="009D50C5"/>
    <w:rsid w:val="009F2531"/>
    <w:rsid w:val="00A01E36"/>
    <w:rsid w:val="00A236FD"/>
    <w:rsid w:val="00A30FD2"/>
    <w:rsid w:val="00A34753"/>
    <w:rsid w:val="00A6358B"/>
    <w:rsid w:val="00A756B5"/>
    <w:rsid w:val="00A953E0"/>
    <w:rsid w:val="00AA1B60"/>
    <w:rsid w:val="00AC6958"/>
    <w:rsid w:val="00AD45AB"/>
    <w:rsid w:val="00AE14DF"/>
    <w:rsid w:val="00B077EE"/>
    <w:rsid w:val="00B157E5"/>
    <w:rsid w:val="00B318C8"/>
    <w:rsid w:val="00B34CC5"/>
    <w:rsid w:val="00B7038E"/>
    <w:rsid w:val="00B94C2A"/>
    <w:rsid w:val="00BA013A"/>
    <w:rsid w:val="00BA400F"/>
    <w:rsid w:val="00BB62F1"/>
    <w:rsid w:val="00BD01A6"/>
    <w:rsid w:val="00BD6C0C"/>
    <w:rsid w:val="00BF596B"/>
    <w:rsid w:val="00BF5F4B"/>
    <w:rsid w:val="00C075BC"/>
    <w:rsid w:val="00C2085F"/>
    <w:rsid w:val="00C25ECA"/>
    <w:rsid w:val="00C4268F"/>
    <w:rsid w:val="00C552DA"/>
    <w:rsid w:val="00C71A8A"/>
    <w:rsid w:val="00C77BA6"/>
    <w:rsid w:val="00C804A4"/>
    <w:rsid w:val="00C86195"/>
    <w:rsid w:val="00C93237"/>
    <w:rsid w:val="00C944FC"/>
    <w:rsid w:val="00CA556D"/>
    <w:rsid w:val="00CD1FA0"/>
    <w:rsid w:val="00CD7868"/>
    <w:rsid w:val="00CE6C5D"/>
    <w:rsid w:val="00CF0581"/>
    <w:rsid w:val="00D21245"/>
    <w:rsid w:val="00D525E3"/>
    <w:rsid w:val="00D5553B"/>
    <w:rsid w:val="00D75434"/>
    <w:rsid w:val="00D8786E"/>
    <w:rsid w:val="00DB1B5D"/>
    <w:rsid w:val="00DC45DD"/>
    <w:rsid w:val="00DD2790"/>
    <w:rsid w:val="00DD742A"/>
    <w:rsid w:val="00DF48FD"/>
    <w:rsid w:val="00E350CD"/>
    <w:rsid w:val="00E5141D"/>
    <w:rsid w:val="00E540B3"/>
    <w:rsid w:val="00E649F5"/>
    <w:rsid w:val="00E70D91"/>
    <w:rsid w:val="00E72E92"/>
    <w:rsid w:val="00E801CA"/>
    <w:rsid w:val="00E833FF"/>
    <w:rsid w:val="00E9308A"/>
    <w:rsid w:val="00E94595"/>
    <w:rsid w:val="00E94A3F"/>
    <w:rsid w:val="00E97B18"/>
    <w:rsid w:val="00EB420D"/>
    <w:rsid w:val="00EB61A6"/>
    <w:rsid w:val="00ED565B"/>
    <w:rsid w:val="00EF48F7"/>
    <w:rsid w:val="00F24A33"/>
    <w:rsid w:val="00F2763D"/>
    <w:rsid w:val="00F812F1"/>
    <w:rsid w:val="00F8189A"/>
    <w:rsid w:val="00F94F18"/>
    <w:rsid w:val="00FC14FB"/>
    <w:rsid w:val="00FD14C1"/>
    <w:rsid w:val="00FE0742"/>
    <w:rsid w:val="00FE25B7"/>
    <w:rsid w:val="00FE52B7"/>
    <w:rsid w:val="00FF558F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3E255"/>
  <w14:defaultImageDpi w14:val="32767"/>
  <w15:chartTrackingRefBased/>
  <w15:docId w15:val="{9CA00125-D18F-C846-966B-5906089E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E6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6C7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C7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Yu</dc:creator>
  <cp:keywords/>
  <dc:description/>
  <cp:lastModifiedBy>Jessica Yu</cp:lastModifiedBy>
  <cp:revision>2</cp:revision>
  <cp:lastPrinted>2021-01-15T21:51:00Z</cp:lastPrinted>
  <dcterms:created xsi:type="dcterms:W3CDTF">2021-01-15T22:00:00Z</dcterms:created>
  <dcterms:modified xsi:type="dcterms:W3CDTF">2021-01-15T22:00:00Z</dcterms:modified>
</cp:coreProperties>
</file>