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DC389" w14:textId="5646382E" w:rsidR="009248DD" w:rsidRPr="00715838" w:rsidRDefault="00854476">
      <w:pPr>
        <w:rPr>
          <w:rFonts w:ascii="Times New Roman" w:hAnsi="Times New Roman" w:cs="Times New Roman"/>
        </w:rPr>
      </w:pPr>
      <w:r w:rsidRPr="00715838">
        <w:rPr>
          <w:rFonts w:ascii="Times New Roman" w:hAnsi="Times New Roman" w:cs="Times New Roman"/>
        </w:rPr>
        <w:t>Supplementary Material</w:t>
      </w:r>
    </w:p>
    <w:p w14:paraId="264D43AD" w14:textId="7D29FAB1" w:rsidR="00854476" w:rsidRPr="00715838" w:rsidRDefault="00854476">
      <w:pPr>
        <w:rPr>
          <w:rFonts w:ascii="Times New Roman" w:hAnsi="Times New Roman" w:cs="Times New Roman"/>
        </w:rPr>
      </w:pPr>
    </w:p>
    <w:p w14:paraId="4B210F24" w14:textId="01B7327F" w:rsidR="009361B9" w:rsidRPr="00715838" w:rsidRDefault="00854476" w:rsidP="00854476">
      <w:pPr>
        <w:rPr>
          <w:rFonts w:ascii="Times New Roman" w:hAnsi="Times New Roman" w:cs="Times New Roman"/>
        </w:rPr>
      </w:pPr>
      <w:r w:rsidRPr="00715838">
        <w:rPr>
          <w:rFonts w:ascii="Times New Roman" w:hAnsi="Times New Roman" w:cs="Times New Roman"/>
        </w:rPr>
        <w:t>Supplemental Table 1. Compares the socio-demographic characteristics of the ERGO subset included in the present study (103 women) to those of all ERGO participants.</w:t>
      </w:r>
    </w:p>
    <w:tbl>
      <w:tblPr>
        <w:tblStyle w:val="TableGrid"/>
        <w:tblW w:w="6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8"/>
        <w:gridCol w:w="2090"/>
        <w:gridCol w:w="2121"/>
      </w:tblGrid>
      <w:tr w:rsidR="009361B9" w:rsidRPr="00715838" w14:paraId="0C77CB8B" w14:textId="77777777" w:rsidTr="00715838">
        <w:trPr>
          <w:trHeight w:val="143"/>
        </w:trPr>
        <w:tc>
          <w:tcPr>
            <w:tcW w:w="0" w:type="auto"/>
            <w:tcBorders>
              <w:top w:val="single" w:sz="4" w:space="0" w:color="auto"/>
              <w:left w:val="single" w:sz="4" w:space="0" w:color="auto"/>
              <w:bottom w:val="single" w:sz="4" w:space="0" w:color="auto"/>
            </w:tcBorders>
            <w:hideMark/>
          </w:tcPr>
          <w:p w14:paraId="1D18CB62" w14:textId="77777777" w:rsidR="009361B9" w:rsidRPr="00715838" w:rsidRDefault="009361B9" w:rsidP="00EC7464">
            <w:pPr>
              <w:rPr>
                <w:rFonts w:ascii="Times New Roman" w:eastAsia="Times New Roman" w:hAnsi="Times New Roman" w:cs="Times New Roman"/>
                <w:sz w:val="20"/>
                <w:szCs w:val="20"/>
              </w:rPr>
            </w:pPr>
          </w:p>
        </w:tc>
        <w:tc>
          <w:tcPr>
            <w:tcW w:w="0" w:type="auto"/>
            <w:tcBorders>
              <w:top w:val="single" w:sz="4" w:space="0" w:color="auto"/>
              <w:bottom w:val="single" w:sz="4" w:space="0" w:color="auto"/>
            </w:tcBorders>
          </w:tcPr>
          <w:p w14:paraId="5B3F333C" w14:textId="31DCC921" w:rsidR="009361B9" w:rsidRPr="00715838" w:rsidRDefault="009361B9" w:rsidP="00EC7464">
            <w:pPr>
              <w:jc w:val="center"/>
              <w:rPr>
                <w:rFonts w:ascii="Times New Roman" w:eastAsia="Times New Roman" w:hAnsi="Times New Roman" w:cs="Times New Roman"/>
                <w:b/>
                <w:bCs/>
                <w:color w:val="000000"/>
                <w:sz w:val="20"/>
                <w:szCs w:val="20"/>
              </w:rPr>
            </w:pPr>
            <w:r w:rsidRPr="00715838">
              <w:rPr>
                <w:rFonts w:ascii="Times New Roman" w:eastAsia="Times New Roman" w:hAnsi="Times New Roman" w:cs="Times New Roman"/>
                <w:b/>
                <w:bCs/>
                <w:color w:val="000000"/>
                <w:sz w:val="20"/>
                <w:szCs w:val="20"/>
              </w:rPr>
              <w:t>Present study</w:t>
            </w:r>
            <w:r w:rsidR="00E83DC2">
              <w:rPr>
                <w:rFonts w:ascii="Times New Roman" w:eastAsia="Times New Roman" w:hAnsi="Times New Roman" w:cs="Times New Roman"/>
                <w:b/>
                <w:bCs/>
                <w:color w:val="000000"/>
                <w:sz w:val="20"/>
                <w:szCs w:val="20"/>
              </w:rPr>
              <w:t>*</w:t>
            </w:r>
            <w:r w:rsidRPr="00715838">
              <w:rPr>
                <w:rFonts w:ascii="Times New Roman" w:eastAsia="Times New Roman" w:hAnsi="Times New Roman" w:cs="Times New Roman"/>
                <w:b/>
                <w:bCs/>
                <w:color w:val="000000"/>
                <w:sz w:val="20"/>
                <w:szCs w:val="20"/>
              </w:rPr>
              <w:br/>
              <w:t>(N=103)</w:t>
            </w:r>
          </w:p>
        </w:tc>
        <w:tc>
          <w:tcPr>
            <w:tcW w:w="0" w:type="auto"/>
            <w:tcBorders>
              <w:top w:val="single" w:sz="4" w:space="0" w:color="auto"/>
              <w:bottom w:val="single" w:sz="4" w:space="0" w:color="auto"/>
              <w:right w:val="single" w:sz="4" w:space="0" w:color="auto"/>
            </w:tcBorders>
            <w:hideMark/>
          </w:tcPr>
          <w:p w14:paraId="229D6D53" w14:textId="7E1CC2E3" w:rsidR="009361B9" w:rsidRPr="00715838" w:rsidRDefault="009361B9" w:rsidP="00EC7464">
            <w:pPr>
              <w:jc w:val="center"/>
              <w:rPr>
                <w:rFonts w:ascii="Times New Roman" w:eastAsia="Times New Roman" w:hAnsi="Times New Roman" w:cs="Times New Roman"/>
                <w:b/>
                <w:bCs/>
                <w:color w:val="000000"/>
                <w:sz w:val="20"/>
                <w:szCs w:val="20"/>
              </w:rPr>
            </w:pPr>
            <w:proofErr w:type="gramStart"/>
            <w:r w:rsidRPr="00715838">
              <w:rPr>
                <w:rFonts w:ascii="Times New Roman" w:eastAsia="Times New Roman" w:hAnsi="Times New Roman" w:cs="Times New Roman"/>
                <w:b/>
                <w:bCs/>
                <w:color w:val="000000"/>
                <w:sz w:val="20"/>
                <w:szCs w:val="20"/>
              </w:rPr>
              <w:t>Overall</w:t>
            </w:r>
            <w:proofErr w:type="gramEnd"/>
            <w:r w:rsidRPr="00715838">
              <w:rPr>
                <w:rFonts w:ascii="Times New Roman" w:eastAsia="Times New Roman" w:hAnsi="Times New Roman" w:cs="Times New Roman"/>
                <w:b/>
                <w:bCs/>
                <w:color w:val="000000"/>
                <w:sz w:val="20"/>
                <w:szCs w:val="20"/>
              </w:rPr>
              <w:t xml:space="preserve"> ERGO</w:t>
            </w:r>
            <w:r w:rsidRPr="00715838">
              <w:rPr>
                <w:rFonts w:ascii="Times New Roman" w:eastAsia="Times New Roman" w:hAnsi="Times New Roman" w:cs="Times New Roman"/>
                <w:b/>
                <w:bCs/>
                <w:color w:val="000000"/>
                <w:sz w:val="20"/>
                <w:szCs w:val="20"/>
              </w:rPr>
              <w:br/>
              <w:t>(N=117)</w:t>
            </w:r>
          </w:p>
        </w:tc>
      </w:tr>
      <w:tr w:rsidR="009361B9" w:rsidRPr="00715838" w14:paraId="291BF9E6" w14:textId="77777777" w:rsidTr="00715838">
        <w:trPr>
          <w:trHeight w:val="143"/>
        </w:trPr>
        <w:tc>
          <w:tcPr>
            <w:tcW w:w="0" w:type="auto"/>
            <w:tcBorders>
              <w:left w:val="single" w:sz="4" w:space="0" w:color="auto"/>
            </w:tcBorders>
            <w:noWrap/>
          </w:tcPr>
          <w:p w14:paraId="258DA2B5" w14:textId="77777777" w:rsidR="009361B9" w:rsidRPr="00715838" w:rsidRDefault="009361B9" w:rsidP="00EC7464">
            <w:pPr>
              <w:rPr>
                <w:rFonts w:ascii="Times New Roman" w:eastAsia="Times New Roman" w:hAnsi="Times New Roman" w:cs="Times New Roman"/>
                <w:color w:val="000000"/>
                <w:sz w:val="20"/>
                <w:szCs w:val="20"/>
              </w:rPr>
            </w:pPr>
            <w:r w:rsidRPr="00715838">
              <w:rPr>
                <w:rFonts w:ascii="Times New Roman" w:eastAsia="Times New Roman" w:hAnsi="Times New Roman" w:cs="Times New Roman"/>
                <w:b/>
                <w:bCs/>
                <w:color w:val="000000"/>
                <w:sz w:val="20"/>
                <w:szCs w:val="20"/>
              </w:rPr>
              <w:t>Age, years</w:t>
            </w:r>
          </w:p>
        </w:tc>
        <w:tc>
          <w:tcPr>
            <w:tcW w:w="0" w:type="auto"/>
          </w:tcPr>
          <w:p w14:paraId="45A7C14F" w14:textId="77777777" w:rsidR="009361B9" w:rsidRPr="00715838" w:rsidRDefault="009361B9" w:rsidP="00EC7464">
            <w:pPr>
              <w:jc w:val="center"/>
              <w:rPr>
                <w:rFonts w:ascii="Times New Roman" w:eastAsia="Times New Roman" w:hAnsi="Times New Roman" w:cs="Times New Roman"/>
                <w:color w:val="000000"/>
                <w:sz w:val="20"/>
                <w:szCs w:val="20"/>
              </w:rPr>
            </w:pPr>
            <w:r w:rsidRPr="00715838">
              <w:rPr>
                <w:rFonts w:ascii="Times New Roman" w:hAnsi="Times New Roman" w:cs="Times New Roman"/>
                <w:color w:val="000000"/>
                <w:sz w:val="20"/>
                <w:szCs w:val="20"/>
                <w:shd w:val="clear" w:color="auto" w:fill="FFFFFF"/>
              </w:rPr>
              <w:t>32.7 (4.6)</w:t>
            </w:r>
          </w:p>
        </w:tc>
        <w:tc>
          <w:tcPr>
            <w:tcW w:w="0" w:type="auto"/>
            <w:tcBorders>
              <w:right w:val="single" w:sz="4" w:space="0" w:color="auto"/>
            </w:tcBorders>
            <w:noWrap/>
            <w:vAlign w:val="center"/>
          </w:tcPr>
          <w:p w14:paraId="4FAFDF72" w14:textId="400E5025" w:rsidR="009361B9" w:rsidRPr="00715838" w:rsidRDefault="009361B9" w:rsidP="00EC7464">
            <w:pPr>
              <w:jc w:val="center"/>
              <w:rPr>
                <w:rFonts w:ascii="Times New Roman" w:eastAsia="Times New Roman" w:hAnsi="Times New Roman" w:cs="Times New Roman"/>
                <w:color w:val="000000"/>
                <w:sz w:val="20"/>
                <w:szCs w:val="20"/>
              </w:rPr>
            </w:pPr>
            <w:r w:rsidRPr="00715838">
              <w:rPr>
                <w:rFonts w:ascii="Times New Roman" w:hAnsi="Times New Roman" w:cs="Times New Roman"/>
                <w:color w:val="000000"/>
                <w:sz w:val="20"/>
                <w:szCs w:val="20"/>
              </w:rPr>
              <w:t>32.9 (4.5)</w:t>
            </w:r>
          </w:p>
        </w:tc>
      </w:tr>
      <w:tr w:rsidR="009361B9" w:rsidRPr="00715838" w14:paraId="322CEFC2" w14:textId="77777777" w:rsidTr="00715838">
        <w:trPr>
          <w:trHeight w:val="286"/>
        </w:trPr>
        <w:tc>
          <w:tcPr>
            <w:tcW w:w="0" w:type="auto"/>
            <w:gridSpan w:val="3"/>
            <w:tcBorders>
              <w:left w:val="single" w:sz="4" w:space="0" w:color="auto"/>
              <w:right w:val="single" w:sz="4" w:space="0" w:color="auto"/>
            </w:tcBorders>
            <w:noWrap/>
            <w:hideMark/>
          </w:tcPr>
          <w:p w14:paraId="314EAC18" w14:textId="77777777" w:rsidR="009361B9" w:rsidRPr="00715838" w:rsidRDefault="009361B9" w:rsidP="00EC7464">
            <w:pPr>
              <w:rPr>
                <w:rFonts w:ascii="Times New Roman" w:eastAsia="Times New Roman" w:hAnsi="Times New Roman" w:cs="Times New Roman"/>
                <w:sz w:val="20"/>
                <w:szCs w:val="20"/>
              </w:rPr>
            </w:pPr>
            <w:r w:rsidRPr="00715838">
              <w:rPr>
                <w:rFonts w:ascii="Times New Roman" w:eastAsia="Times New Roman" w:hAnsi="Times New Roman" w:cs="Times New Roman"/>
                <w:b/>
                <w:bCs/>
                <w:color w:val="000000"/>
                <w:sz w:val="20"/>
                <w:szCs w:val="20"/>
              </w:rPr>
              <w:t>Highest educational attainment</w:t>
            </w:r>
          </w:p>
        </w:tc>
      </w:tr>
      <w:tr w:rsidR="00715838" w:rsidRPr="00715838" w14:paraId="152EC523" w14:textId="77777777" w:rsidTr="00715838">
        <w:trPr>
          <w:trHeight w:val="143"/>
        </w:trPr>
        <w:tc>
          <w:tcPr>
            <w:tcW w:w="0" w:type="auto"/>
            <w:tcBorders>
              <w:left w:val="single" w:sz="4" w:space="0" w:color="auto"/>
            </w:tcBorders>
            <w:noWrap/>
          </w:tcPr>
          <w:p w14:paraId="02542E72" w14:textId="6AEC5623" w:rsidR="00715838" w:rsidRPr="00715838" w:rsidRDefault="00715838" w:rsidP="00EC7464">
            <w:pPr>
              <w:ind w:left="288"/>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&lt;HS</w:t>
            </w:r>
          </w:p>
        </w:tc>
        <w:tc>
          <w:tcPr>
            <w:tcW w:w="0" w:type="auto"/>
            <w:vAlign w:val="center"/>
          </w:tcPr>
          <w:p w14:paraId="72868F39" w14:textId="5F11EF65" w:rsidR="00715838" w:rsidRPr="00715838" w:rsidRDefault="00715838" w:rsidP="00EC7464">
            <w:pPr>
              <w:jc w:val="center"/>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0 (0.0%)</w:t>
            </w:r>
          </w:p>
        </w:tc>
        <w:tc>
          <w:tcPr>
            <w:tcW w:w="0" w:type="auto"/>
            <w:tcBorders>
              <w:right w:val="single" w:sz="4" w:space="0" w:color="auto"/>
            </w:tcBorders>
            <w:noWrap/>
            <w:vAlign w:val="center"/>
          </w:tcPr>
          <w:p w14:paraId="2F316650" w14:textId="7D0AB12E" w:rsidR="00715838" w:rsidRPr="00715838" w:rsidRDefault="00715838" w:rsidP="00EC7464">
            <w:pPr>
              <w:jc w:val="center"/>
              <w:rPr>
                <w:rFonts w:ascii="Times New Roman" w:eastAsia="Times New Roman" w:hAnsi="Times New Roman" w:cs="Times New Roman"/>
                <w:color w:val="000000"/>
                <w:sz w:val="20"/>
                <w:szCs w:val="20"/>
              </w:rPr>
            </w:pPr>
            <w:r w:rsidRPr="00715838">
              <w:rPr>
                <w:rFonts w:ascii="Times New Roman" w:hAnsi="Times New Roman" w:cs="Times New Roman"/>
                <w:sz w:val="20"/>
                <w:szCs w:val="20"/>
              </w:rPr>
              <w:t>1 (0.9%)</w:t>
            </w:r>
          </w:p>
        </w:tc>
      </w:tr>
      <w:tr w:rsidR="00715838" w:rsidRPr="00715838" w14:paraId="166C1BDA" w14:textId="77777777" w:rsidTr="00715838">
        <w:trPr>
          <w:trHeight w:val="143"/>
        </w:trPr>
        <w:tc>
          <w:tcPr>
            <w:tcW w:w="0" w:type="auto"/>
            <w:tcBorders>
              <w:left w:val="single" w:sz="4" w:space="0" w:color="auto"/>
            </w:tcBorders>
            <w:noWrap/>
            <w:hideMark/>
          </w:tcPr>
          <w:p w14:paraId="00F6B38E" w14:textId="77777777" w:rsidR="00715838" w:rsidRPr="00715838" w:rsidRDefault="00715838" w:rsidP="00715838">
            <w:pPr>
              <w:ind w:left="288"/>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HS/College</w:t>
            </w:r>
          </w:p>
        </w:tc>
        <w:tc>
          <w:tcPr>
            <w:tcW w:w="0" w:type="auto"/>
            <w:vAlign w:val="center"/>
          </w:tcPr>
          <w:p w14:paraId="13530C68" w14:textId="77777777" w:rsidR="00715838" w:rsidRPr="00715838" w:rsidRDefault="00715838" w:rsidP="00715838">
            <w:pPr>
              <w:jc w:val="center"/>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48 (46.6%)</w:t>
            </w:r>
          </w:p>
        </w:tc>
        <w:tc>
          <w:tcPr>
            <w:tcW w:w="0" w:type="auto"/>
            <w:tcBorders>
              <w:right w:val="single" w:sz="4" w:space="0" w:color="auto"/>
            </w:tcBorders>
            <w:noWrap/>
            <w:vAlign w:val="center"/>
            <w:hideMark/>
          </w:tcPr>
          <w:p w14:paraId="740F9FA3" w14:textId="2C0D20B2" w:rsidR="00715838" w:rsidRPr="00715838" w:rsidRDefault="00715838" w:rsidP="00715838">
            <w:pPr>
              <w:jc w:val="center"/>
              <w:rPr>
                <w:rFonts w:ascii="Times New Roman" w:eastAsia="Times New Roman" w:hAnsi="Times New Roman" w:cs="Times New Roman"/>
                <w:color w:val="000000"/>
                <w:sz w:val="20"/>
                <w:szCs w:val="20"/>
              </w:rPr>
            </w:pPr>
            <w:r w:rsidRPr="00715838">
              <w:rPr>
                <w:rStyle w:val="qv3wpe"/>
                <w:rFonts w:ascii="Times New Roman" w:hAnsi="Times New Roman" w:cs="Times New Roman"/>
                <w:sz w:val="20"/>
                <w:szCs w:val="20"/>
              </w:rPr>
              <w:t>58 (49.6</w:t>
            </w:r>
            <w:r w:rsidRPr="00715838">
              <w:rPr>
                <w:rFonts w:ascii="Times New Roman" w:hAnsi="Times New Roman" w:cs="Times New Roman"/>
                <w:color w:val="000000"/>
                <w:sz w:val="20"/>
                <w:szCs w:val="20"/>
              </w:rPr>
              <w:t>%)</w:t>
            </w:r>
          </w:p>
        </w:tc>
      </w:tr>
      <w:tr w:rsidR="00715838" w:rsidRPr="00715838" w14:paraId="6A7E6C91" w14:textId="77777777" w:rsidTr="00715838">
        <w:trPr>
          <w:trHeight w:val="143"/>
        </w:trPr>
        <w:tc>
          <w:tcPr>
            <w:tcW w:w="0" w:type="auto"/>
            <w:tcBorders>
              <w:left w:val="single" w:sz="4" w:space="0" w:color="auto"/>
            </w:tcBorders>
            <w:noWrap/>
            <w:hideMark/>
          </w:tcPr>
          <w:p w14:paraId="4C753E28" w14:textId="77777777" w:rsidR="00715838" w:rsidRPr="00715838" w:rsidRDefault="00715838" w:rsidP="00715838">
            <w:pPr>
              <w:ind w:left="288"/>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Graduate school</w:t>
            </w:r>
          </w:p>
        </w:tc>
        <w:tc>
          <w:tcPr>
            <w:tcW w:w="0" w:type="auto"/>
            <w:vAlign w:val="center"/>
          </w:tcPr>
          <w:p w14:paraId="48DE54B4" w14:textId="77777777" w:rsidR="00715838" w:rsidRPr="00715838" w:rsidRDefault="00715838" w:rsidP="00715838">
            <w:pPr>
              <w:jc w:val="center"/>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55 (53.4%)</w:t>
            </w:r>
          </w:p>
        </w:tc>
        <w:tc>
          <w:tcPr>
            <w:tcW w:w="0" w:type="auto"/>
            <w:tcBorders>
              <w:right w:val="single" w:sz="4" w:space="0" w:color="auto"/>
            </w:tcBorders>
            <w:noWrap/>
            <w:vAlign w:val="center"/>
            <w:hideMark/>
          </w:tcPr>
          <w:p w14:paraId="146464DF" w14:textId="7A629628" w:rsidR="00715838" w:rsidRPr="00715838" w:rsidRDefault="00715838" w:rsidP="00715838">
            <w:pPr>
              <w:jc w:val="center"/>
              <w:rPr>
                <w:rFonts w:ascii="Times New Roman" w:eastAsia="Times New Roman" w:hAnsi="Times New Roman" w:cs="Times New Roman"/>
                <w:color w:val="000000"/>
                <w:sz w:val="20"/>
                <w:szCs w:val="20"/>
              </w:rPr>
            </w:pPr>
            <w:r w:rsidRPr="00715838">
              <w:rPr>
                <w:rFonts w:ascii="Times New Roman" w:hAnsi="Times New Roman" w:cs="Times New Roman"/>
                <w:color w:val="000000"/>
                <w:sz w:val="20"/>
                <w:szCs w:val="20"/>
              </w:rPr>
              <w:t>58 (49.6%)</w:t>
            </w:r>
          </w:p>
        </w:tc>
      </w:tr>
      <w:tr w:rsidR="009361B9" w:rsidRPr="00715838" w14:paraId="222B0CA8" w14:textId="77777777" w:rsidTr="00715838">
        <w:trPr>
          <w:trHeight w:val="143"/>
        </w:trPr>
        <w:tc>
          <w:tcPr>
            <w:tcW w:w="0" w:type="auto"/>
            <w:gridSpan w:val="3"/>
            <w:tcBorders>
              <w:left w:val="single" w:sz="4" w:space="0" w:color="auto"/>
              <w:right w:val="single" w:sz="4" w:space="0" w:color="auto"/>
            </w:tcBorders>
            <w:noWrap/>
            <w:hideMark/>
          </w:tcPr>
          <w:p w14:paraId="0F17E14D" w14:textId="77777777" w:rsidR="009361B9" w:rsidRPr="00715838" w:rsidRDefault="009361B9" w:rsidP="00EC7464">
            <w:pPr>
              <w:rPr>
                <w:rFonts w:ascii="Times New Roman" w:eastAsia="Times New Roman" w:hAnsi="Times New Roman" w:cs="Times New Roman"/>
                <w:sz w:val="20"/>
                <w:szCs w:val="20"/>
              </w:rPr>
            </w:pPr>
            <w:r w:rsidRPr="00715838">
              <w:rPr>
                <w:rFonts w:ascii="Times New Roman" w:eastAsia="Times New Roman" w:hAnsi="Times New Roman" w:cs="Times New Roman"/>
                <w:b/>
                <w:bCs/>
                <w:color w:val="000000"/>
                <w:sz w:val="20"/>
                <w:szCs w:val="20"/>
              </w:rPr>
              <w:t>Race/ethnicity</w:t>
            </w:r>
          </w:p>
        </w:tc>
      </w:tr>
      <w:tr w:rsidR="009361B9" w:rsidRPr="00715838" w14:paraId="6ABB7A40" w14:textId="77777777" w:rsidTr="00715838">
        <w:trPr>
          <w:trHeight w:val="143"/>
        </w:trPr>
        <w:tc>
          <w:tcPr>
            <w:tcW w:w="0" w:type="auto"/>
            <w:tcBorders>
              <w:left w:val="single" w:sz="4" w:space="0" w:color="auto"/>
            </w:tcBorders>
            <w:noWrap/>
            <w:hideMark/>
          </w:tcPr>
          <w:p w14:paraId="68916005" w14:textId="77777777" w:rsidR="009361B9" w:rsidRPr="00715838" w:rsidRDefault="009361B9" w:rsidP="00EC7464">
            <w:pPr>
              <w:ind w:left="288"/>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White</w:t>
            </w:r>
          </w:p>
        </w:tc>
        <w:tc>
          <w:tcPr>
            <w:tcW w:w="0" w:type="auto"/>
            <w:vAlign w:val="center"/>
          </w:tcPr>
          <w:p w14:paraId="2C1D9B99" w14:textId="77777777" w:rsidR="009361B9" w:rsidRPr="00715838" w:rsidRDefault="009361B9" w:rsidP="00EC7464">
            <w:pPr>
              <w:jc w:val="center"/>
              <w:rPr>
                <w:rFonts w:ascii="Times New Roman" w:eastAsia="Times New Roman" w:hAnsi="Times New Roman" w:cs="Times New Roman"/>
                <w:color w:val="000000"/>
                <w:sz w:val="20"/>
                <w:szCs w:val="20"/>
              </w:rPr>
            </w:pPr>
            <w:r w:rsidRPr="00715838">
              <w:rPr>
                <w:rFonts w:ascii="Times New Roman" w:hAnsi="Times New Roman" w:cs="Times New Roman"/>
                <w:color w:val="000000"/>
                <w:sz w:val="20"/>
                <w:szCs w:val="20"/>
              </w:rPr>
              <w:t>68 (66.0%)</w:t>
            </w:r>
          </w:p>
        </w:tc>
        <w:tc>
          <w:tcPr>
            <w:tcW w:w="0" w:type="auto"/>
            <w:tcBorders>
              <w:right w:val="single" w:sz="4" w:space="0" w:color="auto"/>
            </w:tcBorders>
            <w:noWrap/>
            <w:vAlign w:val="center"/>
            <w:hideMark/>
          </w:tcPr>
          <w:p w14:paraId="06E7191F" w14:textId="77777777" w:rsidR="009361B9" w:rsidRPr="00715838" w:rsidRDefault="009361B9" w:rsidP="00EC7464">
            <w:pPr>
              <w:jc w:val="center"/>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15 (60.0%)</w:t>
            </w:r>
          </w:p>
        </w:tc>
      </w:tr>
      <w:tr w:rsidR="009361B9" w:rsidRPr="00715838" w14:paraId="4D8C6F9F" w14:textId="77777777" w:rsidTr="00715838">
        <w:trPr>
          <w:trHeight w:val="143"/>
        </w:trPr>
        <w:tc>
          <w:tcPr>
            <w:tcW w:w="0" w:type="auto"/>
            <w:tcBorders>
              <w:left w:val="single" w:sz="4" w:space="0" w:color="auto"/>
            </w:tcBorders>
            <w:noWrap/>
            <w:hideMark/>
          </w:tcPr>
          <w:p w14:paraId="354DC7BC" w14:textId="77777777" w:rsidR="009361B9" w:rsidRPr="00715838" w:rsidRDefault="009361B9" w:rsidP="00EC7464">
            <w:pPr>
              <w:ind w:left="288"/>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Non-White</w:t>
            </w:r>
          </w:p>
        </w:tc>
        <w:tc>
          <w:tcPr>
            <w:tcW w:w="0" w:type="auto"/>
            <w:vAlign w:val="center"/>
          </w:tcPr>
          <w:p w14:paraId="03F45303" w14:textId="77777777" w:rsidR="009361B9" w:rsidRPr="00715838" w:rsidRDefault="009361B9" w:rsidP="00EC7464">
            <w:pPr>
              <w:jc w:val="center"/>
              <w:rPr>
                <w:rFonts w:ascii="Times New Roman" w:eastAsia="Times New Roman" w:hAnsi="Times New Roman" w:cs="Times New Roman"/>
                <w:color w:val="000000"/>
                <w:sz w:val="20"/>
                <w:szCs w:val="20"/>
              </w:rPr>
            </w:pPr>
            <w:r w:rsidRPr="00715838">
              <w:rPr>
                <w:rFonts w:ascii="Times New Roman" w:hAnsi="Times New Roman" w:cs="Times New Roman"/>
                <w:color w:val="000000"/>
                <w:sz w:val="20"/>
                <w:szCs w:val="20"/>
              </w:rPr>
              <w:t>35 (34.0%)</w:t>
            </w:r>
          </w:p>
        </w:tc>
        <w:tc>
          <w:tcPr>
            <w:tcW w:w="0" w:type="auto"/>
            <w:tcBorders>
              <w:right w:val="single" w:sz="4" w:space="0" w:color="auto"/>
            </w:tcBorders>
            <w:noWrap/>
            <w:vAlign w:val="center"/>
            <w:hideMark/>
          </w:tcPr>
          <w:p w14:paraId="4F215A27" w14:textId="77777777" w:rsidR="009361B9" w:rsidRPr="00715838" w:rsidRDefault="009361B9" w:rsidP="00EC7464">
            <w:pPr>
              <w:jc w:val="center"/>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10 (40.0%)</w:t>
            </w:r>
          </w:p>
        </w:tc>
      </w:tr>
      <w:tr w:rsidR="009361B9" w:rsidRPr="00715838" w14:paraId="20D12887" w14:textId="77777777" w:rsidTr="00715838">
        <w:trPr>
          <w:trHeight w:val="143"/>
        </w:trPr>
        <w:tc>
          <w:tcPr>
            <w:tcW w:w="0" w:type="auto"/>
            <w:tcBorders>
              <w:left w:val="single" w:sz="4" w:space="0" w:color="auto"/>
            </w:tcBorders>
            <w:noWrap/>
            <w:hideMark/>
          </w:tcPr>
          <w:p w14:paraId="1FA2FE5B" w14:textId="77777777" w:rsidR="009361B9" w:rsidRPr="00715838" w:rsidRDefault="009361B9" w:rsidP="00EC7464">
            <w:pPr>
              <w:rPr>
                <w:rFonts w:ascii="Times New Roman" w:eastAsia="Times New Roman" w:hAnsi="Times New Roman" w:cs="Times New Roman"/>
                <w:color w:val="000000"/>
                <w:sz w:val="20"/>
                <w:szCs w:val="20"/>
              </w:rPr>
            </w:pPr>
            <w:r w:rsidRPr="00715838">
              <w:rPr>
                <w:rFonts w:ascii="Times New Roman" w:eastAsia="Times New Roman" w:hAnsi="Times New Roman" w:cs="Times New Roman"/>
                <w:b/>
                <w:bCs/>
                <w:color w:val="000000"/>
                <w:sz w:val="20"/>
                <w:szCs w:val="20"/>
              </w:rPr>
              <w:t>BMI</w:t>
            </w:r>
          </w:p>
        </w:tc>
        <w:tc>
          <w:tcPr>
            <w:tcW w:w="0" w:type="auto"/>
          </w:tcPr>
          <w:p w14:paraId="4B04A97F" w14:textId="77777777" w:rsidR="009361B9" w:rsidRPr="00715838" w:rsidRDefault="009361B9" w:rsidP="00EC7464">
            <w:pPr>
              <w:jc w:val="center"/>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24.9 (4.7)</w:t>
            </w:r>
          </w:p>
        </w:tc>
        <w:tc>
          <w:tcPr>
            <w:tcW w:w="0" w:type="auto"/>
            <w:tcBorders>
              <w:right w:val="single" w:sz="4" w:space="0" w:color="auto"/>
            </w:tcBorders>
            <w:noWrap/>
            <w:vAlign w:val="center"/>
            <w:hideMark/>
          </w:tcPr>
          <w:p w14:paraId="0CE74F12" w14:textId="77777777" w:rsidR="009361B9" w:rsidRPr="00715838" w:rsidRDefault="009361B9" w:rsidP="00EC7464">
            <w:pPr>
              <w:jc w:val="center"/>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24.5 (3.4)</w:t>
            </w:r>
          </w:p>
        </w:tc>
      </w:tr>
      <w:tr w:rsidR="009361B9" w:rsidRPr="00715838" w14:paraId="6264C461" w14:textId="77777777" w:rsidTr="00715838">
        <w:trPr>
          <w:trHeight w:val="286"/>
        </w:trPr>
        <w:tc>
          <w:tcPr>
            <w:tcW w:w="0" w:type="auto"/>
            <w:gridSpan w:val="3"/>
            <w:tcBorders>
              <w:left w:val="single" w:sz="4" w:space="0" w:color="auto"/>
              <w:right w:val="single" w:sz="4" w:space="0" w:color="auto"/>
            </w:tcBorders>
            <w:noWrap/>
            <w:hideMark/>
          </w:tcPr>
          <w:p w14:paraId="130C855C" w14:textId="77777777" w:rsidR="009361B9" w:rsidRPr="00715838" w:rsidRDefault="009361B9" w:rsidP="00EC7464">
            <w:pPr>
              <w:rPr>
                <w:rFonts w:ascii="Times New Roman" w:eastAsia="Times New Roman" w:hAnsi="Times New Roman" w:cs="Times New Roman"/>
                <w:sz w:val="20"/>
                <w:szCs w:val="20"/>
              </w:rPr>
            </w:pPr>
            <w:r w:rsidRPr="00715838">
              <w:rPr>
                <w:rFonts w:ascii="Times New Roman" w:eastAsia="Times New Roman" w:hAnsi="Times New Roman" w:cs="Times New Roman"/>
                <w:b/>
                <w:bCs/>
                <w:color w:val="000000"/>
                <w:sz w:val="20"/>
                <w:szCs w:val="20"/>
              </w:rPr>
              <w:t>Prenatal insurance type</w:t>
            </w:r>
          </w:p>
        </w:tc>
      </w:tr>
      <w:tr w:rsidR="00715838" w:rsidRPr="00715838" w14:paraId="796D199B" w14:textId="77777777" w:rsidTr="00715838">
        <w:trPr>
          <w:trHeight w:val="143"/>
        </w:trPr>
        <w:tc>
          <w:tcPr>
            <w:tcW w:w="0" w:type="auto"/>
            <w:tcBorders>
              <w:left w:val="single" w:sz="4" w:space="0" w:color="auto"/>
            </w:tcBorders>
            <w:noWrap/>
            <w:hideMark/>
          </w:tcPr>
          <w:p w14:paraId="4ECEB2A6" w14:textId="77777777" w:rsidR="00715838" w:rsidRPr="00715838" w:rsidRDefault="00715838" w:rsidP="00715838">
            <w:pPr>
              <w:ind w:left="288"/>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Private</w:t>
            </w:r>
          </w:p>
        </w:tc>
        <w:tc>
          <w:tcPr>
            <w:tcW w:w="0" w:type="auto"/>
          </w:tcPr>
          <w:p w14:paraId="6AA87C58" w14:textId="77777777" w:rsidR="00715838" w:rsidRPr="00715838" w:rsidRDefault="00715838" w:rsidP="00715838">
            <w:pPr>
              <w:jc w:val="center"/>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88 (85.4%)</w:t>
            </w:r>
          </w:p>
        </w:tc>
        <w:tc>
          <w:tcPr>
            <w:tcW w:w="0" w:type="auto"/>
            <w:tcBorders>
              <w:right w:val="single" w:sz="4" w:space="0" w:color="auto"/>
            </w:tcBorders>
            <w:noWrap/>
            <w:vAlign w:val="center"/>
            <w:hideMark/>
          </w:tcPr>
          <w:p w14:paraId="5CB72757" w14:textId="6B83E067" w:rsidR="00715838" w:rsidRPr="00715838" w:rsidRDefault="00715838" w:rsidP="00715838">
            <w:pPr>
              <w:jc w:val="center"/>
              <w:rPr>
                <w:rFonts w:ascii="Times New Roman" w:eastAsia="Times New Roman" w:hAnsi="Times New Roman" w:cs="Times New Roman"/>
                <w:color w:val="000000"/>
                <w:sz w:val="20"/>
                <w:szCs w:val="20"/>
              </w:rPr>
            </w:pPr>
            <w:r w:rsidRPr="00715838">
              <w:rPr>
                <w:rFonts w:ascii="Times New Roman" w:hAnsi="Times New Roman" w:cs="Times New Roman"/>
                <w:color w:val="000000"/>
                <w:sz w:val="20"/>
                <w:szCs w:val="20"/>
              </w:rPr>
              <w:t>98 (84.5%)</w:t>
            </w:r>
          </w:p>
        </w:tc>
      </w:tr>
      <w:tr w:rsidR="00715838" w:rsidRPr="00715838" w14:paraId="2450BBA4" w14:textId="77777777" w:rsidTr="00715838">
        <w:trPr>
          <w:trHeight w:val="143"/>
        </w:trPr>
        <w:tc>
          <w:tcPr>
            <w:tcW w:w="0" w:type="auto"/>
            <w:tcBorders>
              <w:left w:val="single" w:sz="4" w:space="0" w:color="auto"/>
              <w:bottom w:val="single" w:sz="4" w:space="0" w:color="auto"/>
            </w:tcBorders>
            <w:noWrap/>
            <w:hideMark/>
          </w:tcPr>
          <w:p w14:paraId="697C49D0" w14:textId="77777777" w:rsidR="00715838" w:rsidRPr="00715838" w:rsidRDefault="00715838" w:rsidP="00715838">
            <w:pPr>
              <w:ind w:left="288"/>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Other</w:t>
            </w:r>
          </w:p>
        </w:tc>
        <w:tc>
          <w:tcPr>
            <w:tcW w:w="0" w:type="auto"/>
            <w:tcBorders>
              <w:bottom w:val="single" w:sz="4" w:space="0" w:color="auto"/>
            </w:tcBorders>
          </w:tcPr>
          <w:p w14:paraId="6028B02A" w14:textId="77777777" w:rsidR="00715838" w:rsidRPr="00715838" w:rsidRDefault="00715838" w:rsidP="00715838">
            <w:pPr>
              <w:jc w:val="center"/>
              <w:rPr>
                <w:rFonts w:ascii="Times New Roman" w:eastAsia="Times New Roman" w:hAnsi="Times New Roman" w:cs="Times New Roman"/>
                <w:color w:val="000000"/>
                <w:sz w:val="20"/>
                <w:szCs w:val="20"/>
              </w:rPr>
            </w:pPr>
            <w:r w:rsidRPr="00715838">
              <w:rPr>
                <w:rFonts w:ascii="Times New Roman" w:eastAsia="Times New Roman" w:hAnsi="Times New Roman" w:cs="Times New Roman"/>
                <w:color w:val="000000"/>
                <w:sz w:val="20"/>
                <w:szCs w:val="20"/>
              </w:rPr>
              <w:t>15 (14.6%)</w:t>
            </w:r>
          </w:p>
        </w:tc>
        <w:tc>
          <w:tcPr>
            <w:tcW w:w="0" w:type="auto"/>
            <w:tcBorders>
              <w:bottom w:val="single" w:sz="4" w:space="0" w:color="auto"/>
              <w:right w:val="single" w:sz="4" w:space="0" w:color="auto"/>
            </w:tcBorders>
            <w:noWrap/>
            <w:vAlign w:val="center"/>
            <w:hideMark/>
          </w:tcPr>
          <w:p w14:paraId="13FB21EA" w14:textId="13C6D98C" w:rsidR="00715838" w:rsidRPr="00715838" w:rsidRDefault="00715838" w:rsidP="00715838">
            <w:pPr>
              <w:jc w:val="center"/>
              <w:rPr>
                <w:rFonts w:ascii="Times New Roman" w:eastAsia="Times New Roman" w:hAnsi="Times New Roman" w:cs="Times New Roman"/>
                <w:color w:val="000000"/>
                <w:sz w:val="20"/>
                <w:szCs w:val="20"/>
              </w:rPr>
            </w:pPr>
            <w:r w:rsidRPr="00715838">
              <w:rPr>
                <w:rFonts w:ascii="Times New Roman" w:hAnsi="Times New Roman" w:cs="Times New Roman"/>
                <w:color w:val="000000"/>
                <w:sz w:val="20"/>
                <w:szCs w:val="20"/>
              </w:rPr>
              <w:t>18 (15.5%)</w:t>
            </w:r>
          </w:p>
        </w:tc>
      </w:tr>
    </w:tbl>
    <w:p w14:paraId="4E835701" w14:textId="2A62A0B6" w:rsidR="00854476" w:rsidRDefault="006B1C23">
      <w:pPr>
        <w:rPr>
          <w:rFonts w:ascii="Times New Roman" w:hAnsi="Times New Roman" w:cs="Times New Roman"/>
          <w:sz w:val="18"/>
          <w:szCs w:val="18"/>
        </w:rPr>
      </w:pPr>
      <w:r w:rsidRPr="00F46A6F">
        <w:rPr>
          <w:rFonts w:ascii="Times New Roman" w:hAnsi="Times New Roman" w:cs="Times New Roman"/>
          <w:sz w:val="18"/>
          <w:szCs w:val="18"/>
        </w:rPr>
        <w:t xml:space="preserve">Values of continuous variables were reported as </w:t>
      </w:r>
      <w:r>
        <w:rPr>
          <w:rFonts w:ascii="Times New Roman" w:hAnsi="Times New Roman" w:cs="Times New Roman"/>
          <w:sz w:val="18"/>
          <w:szCs w:val="18"/>
        </w:rPr>
        <w:t>mean (SD)</w:t>
      </w:r>
      <w:r w:rsidRPr="00F46A6F">
        <w:rPr>
          <w:rFonts w:ascii="Times New Roman" w:hAnsi="Times New Roman" w:cs="Times New Roman"/>
          <w:sz w:val="18"/>
          <w:szCs w:val="18"/>
        </w:rPr>
        <w:t>, while values of categorical variables were reported as n (%)</w:t>
      </w:r>
      <w:r>
        <w:rPr>
          <w:rFonts w:ascii="Times New Roman" w:hAnsi="Times New Roman" w:cs="Times New Roman"/>
          <w:sz w:val="18"/>
          <w:szCs w:val="18"/>
        </w:rPr>
        <w:t>.</w:t>
      </w:r>
    </w:p>
    <w:p w14:paraId="24BC2AC1" w14:textId="20F78EF0" w:rsidR="001519CF" w:rsidRPr="00E83DC2" w:rsidRDefault="00E83DC2">
      <w:pPr>
        <w:rPr>
          <w:rFonts w:ascii="Times New Roman" w:hAnsi="Times New Roman" w:cs="Times New Roman"/>
          <w:sz w:val="18"/>
          <w:szCs w:val="18"/>
        </w:rPr>
      </w:pPr>
      <w:r w:rsidRPr="00E83DC2">
        <w:rPr>
          <w:rFonts w:ascii="Times New Roman" w:hAnsi="Times New Roman" w:cs="Times New Roman"/>
          <w:sz w:val="18"/>
          <w:szCs w:val="18"/>
        </w:rPr>
        <w:t xml:space="preserve">*The cohort used in the present study is not a subset of the overall ERGO cohort shown in this table. Summary statistics of the overall ERGO cohort </w:t>
      </w:r>
      <w:r>
        <w:rPr>
          <w:rFonts w:ascii="Times New Roman" w:hAnsi="Times New Roman" w:cs="Times New Roman"/>
          <w:sz w:val="18"/>
          <w:szCs w:val="18"/>
        </w:rPr>
        <w:t>were generated</w:t>
      </w:r>
      <w:r w:rsidRPr="00E83DC2">
        <w:rPr>
          <w:rFonts w:ascii="Times New Roman" w:hAnsi="Times New Roman" w:cs="Times New Roman"/>
          <w:sz w:val="18"/>
          <w:szCs w:val="18"/>
        </w:rPr>
        <w:t xml:space="preserve"> prior to the present study.</w:t>
      </w:r>
    </w:p>
    <w:p w14:paraId="7ACF3EDA" w14:textId="7BAB3058" w:rsidR="004F5D8E" w:rsidRDefault="004F5D8E">
      <w:pPr>
        <w:rPr>
          <w:rFonts w:ascii="Times New Roman" w:hAnsi="Times New Roman" w:cs="Times New Roman"/>
        </w:rPr>
      </w:pPr>
    </w:p>
    <w:p w14:paraId="716AA99C" w14:textId="04533E6E" w:rsidR="004F5D8E" w:rsidRDefault="004F5D8E">
      <w:pPr>
        <w:rPr>
          <w:rFonts w:ascii="Times New Roman" w:hAnsi="Times New Roman" w:cs="Times New Roman"/>
        </w:rPr>
      </w:pPr>
    </w:p>
    <w:p w14:paraId="088EA375" w14:textId="63217A65" w:rsidR="00805AFC" w:rsidRDefault="00805AFC">
      <w:pPr>
        <w:rPr>
          <w:rFonts w:ascii="Times New Roman" w:hAnsi="Times New Roman" w:cs="Times New Roman"/>
        </w:rPr>
      </w:pPr>
    </w:p>
    <w:p w14:paraId="16616C0E" w14:textId="327B1620" w:rsidR="00805AFC" w:rsidRDefault="00805AFC">
      <w:pPr>
        <w:rPr>
          <w:rFonts w:ascii="Times New Roman" w:hAnsi="Times New Roman" w:cs="Times New Roman"/>
        </w:rPr>
      </w:pPr>
    </w:p>
    <w:p w14:paraId="370C9694" w14:textId="78F97425" w:rsidR="00805AFC" w:rsidRDefault="00805AFC">
      <w:pPr>
        <w:rPr>
          <w:rFonts w:ascii="Times New Roman" w:hAnsi="Times New Roman" w:cs="Times New Roman"/>
        </w:rPr>
      </w:pPr>
    </w:p>
    <w:p w14:paraId="14E99B1E" w14:textId="60F0821F" w:rsidR="00805AFC" w:rsidRDefault="00805AFC">
      <w:pPr>
        <w:rPr>
          <w:rFonts w:ascii="Times New Roman" w:hAnsi="Times New Roman" w:cs="Times New Roman"/>
        </w:rPr>
      </w:pPr>
    </w:p>
    <w:p w14:paraId="05BCD042" w14:textId="378E2428" w:rsidR="00805AFC" w:rsidRDefault="00805AFC">
      <w:pPr>
        <w:rPr>
          <w:rFonts w:ascii="Times New Roman" w:hAnsi="Times New Roman" w:cs="Times New Roman"/>
        </w:rPr>
      </w:pPr>
    </w:p>
    <w:p w14:paraId="630DE480" w14:textId="2703F7C4" w:rsidR="00805AFC" w:rsidRDefault="00805AFC">
      <w:pPr>
        <w:rPr>
          <w:rFonts w:ascii="Times New Roman" w:hAnsi="Times New Roman" w:cs="Times New Roman"/>
        </w:rPr>
      </w:pPr>
    </w:p>
    <w:p w14:paraId="5E44D7F1" w14:textId="121D2C2B" w:rsidR="00805AFC" w:rsidRDefault="00805AFC">
      <w:pPr>
        <w:rPr>
          <w:rFonts w:ascii="Times New Roman" w:hAnsi="Times New Roman" w:cs="Times New Roman"/>
        </w:rPr>
      </w:pPr>
    </w:p>
    <w:p w14:paraId="04342B84" w14:textId="60761BC7" w:rsidR="00805AFC" w:rsidRDefault="00805AFC">
      <w:pPr>
        <w:rPr>
          <w:rFonts w:ascii="Times New Roman" w:hAnsi="Times New Roman" w:cs="Times New Roman"/>
        </w:rPr>
      </w:pPr>
    </w:p>
    <w:p w14:paraId="2E147D4E" w14:textId="6317F545" w:rsidR="00805AFC" w:rsidRDefault="00805AFC">
      <w:pPr>
        <w:rPr>
          <w:rFonts w:ascii="Times New Roman" w:hAnsi="Times New Roman" w:cs="Times New Roman"/>
        </w:rPr>
      </w:pPr>
    </w:p>
    <w:p w14:paraId="29295366" w14:textId="31714925" w:rsidR="00805AFC" w:rsidRDefault="00805AFC">
      <w:pPr>
        <w:rPr>
          <w:rFonts w:ascii="Times New Roman" w:hAnsi="Times New Roman" w:cs="Times New Roman"/>
        </w:rPr>
      </w:pPr>
    </w:p>
    <w:p w14:paraId="620FE928" w14:textId="17707FC5" w:rsidR="00805AFC" w:rsidRDefault="00805AFC">
      <w:pPr>
        <w:rPr>
          <w:rFonts w:ascii="Times New Roman" w:hAnsi="Times New Roman" w:cs="Times New Roman"/>
        </w:rPr>
      </w:pPr>
    </w:p>
    <w:p w14:paraId="51E2730B" w14:textId="77645BF6" w:rsidR="00805AFC" w:rsidRDefault="00805AFC">
      <w:pPr>
        <w:rPr>
          <w:rFonts w:ascii="Times New Roman" w:hAnsi="Times New Roman" w:cs="Times New Roman"/>
        </w:rPr>
      </w:pPr>
    </w:p>
    <w:p w14:paraId="6028ECF1" w14:textId="1D16CE11" w:rsidR="00805AFC" w:rsidRDefault="00805AFC">
      <w:pPr>
        <w:rPr>
          <w:rFonts w:ascii="Times New Roman" w:hAnsi="Times New Roman" w:cs="Times New Roman"/>
        </w:rPr>
      </w:pPr>
    </w:p>
    <w:p w14:paraId="0EEC26F7" w14:textId="149F7B78" w:rsidR="00805AFC" w:rsidRDefault="00805AFC">
      <w:pPr>
        <w:rPr>
          <w:rFonts w:ascii="Times New Roman" w:hAnsi="Times New Roman" w:cs="Times New Roman"/>
        </w:rPr>
      </w:pPr>
    </w:p>
    <w:p w14:paraId="455064BD" w14:textId="38357EB4" w:rsidR="00805AFC" w:rsidRDefault="00805AFC">
      <w:pPr>
        <w:rPr>
          <w:rFonts w:ascii="Times New Roman" w:hAnsi="Times New Roman" w:cs="Times New Roman"/>
        </w:rPr>
      </w:pPr>
    </w:p>
    <w:p w14:paraId="774A8346" w14:textId="009B0401" w:rsidR="00805AFC" w:rsidRDefault="00805AFC">
      <w:pPr>
        <w:rPr>
          <w:rFonts w:ascii="Times New Roman" w:hAnsi="Times New Roman" w:cs="Times New Roman"/>
        </w:rPr>
      </w:pPr>
    </w:p>
    <w:p w14:paraId="55F5394F" w14:textId="3BA46637" w:rsidR="00805AFC" w:rsidRDefault="00805AFC">
      <w:pPr>
        <w:rPr>
          <w:rFonts w:ascii="Times New Roman" w:hAnsi="Times New Roman" w:cs="Times New Roman"/>
        </w:rPr>
      </w:pPr>
    </w:p>
    <w:p w14:paraId="2CF21B1B" w14:textId="5F06AD74" w:rsidR="00805AFC" w:rsidRDefault="00805AFC">
      <w:pPr>
        <w:rPr>
          <w:rFonts w:ascii="Times New Roman" w:hAnsi="Times New Roman" w:cs="Times New Roman"/>
        </w:rPr>
      </w:pPr>
    </w:p>
    <w:p w14:paraId="1E392265" w14:textId="10E93BB6" w:rsidR="00805AFC" w:rsidRDefault="00805AFC">
      <w:pPr>
        <w:rPr>
          <w:rFonts w:ascii="Times New Roman" w:hAnsi="Times New Roman" w:cs="Times New Roman"/>
        </w:rPr>
      </w:pPr>
    </w:p>
    <w:p w14:paraId="5EA45F60" w14:textId="62EBD0CC" w:rsidR="00805AFC" w:rsidRDefault="00805AFC">
      <w:pPr>
        <w:rPr>
          <w:rFonts w:ascii="Times New Roman" w:hAnsi="Times New Roman" w:cs="Times New Roman"/>
        </w:rPr>
      </w:pPr>
    </w:p>
    <w:p w14:paraId="0BB603AB" w14:textId="60B77DA0" w:rsidR="00805AFC" w:rsidRDefault="00805AFC">
      <w:pPr>
        <w:rPr>
          <w:rFonts w:ascii="Times New Roman" w:hAnsi="Times New Roman" w:cs="Times New Roman"/>
        </w:rPr>
      </w:pPr>
    </w:p>
    <w:p w14:paraId="7A5B6067" w14:textId="1E8E443C" w:rsidR="00805AFC" w:rsidRDefault="00805AFC">
      <w:pPr>
        <w:rPr>
          <w:rFonts w:ascii="Times New Roman" w:hAnsi="Times New Roman" w:cs="Times New Roman"/>
        </w:rPr>
      </w:pPr>
    </w:p>
    <w:p w14:paraId="52DC6C2A" w14:textId="6D2E7433" w:rsidR="00805AFC" w:rsidRDefault="00805AFC">
      <w:pPr>
        <w:rPr>
          <w:rFonts w:ascii="Times New Roman" w:hAnsi="Times New Roman" w:cs="Times New Roman"/>
        </w:rPr>
      </w:pPr>
    </w:p>
    <w:p w14:paraId="2A2CCCC7" w14:textId="13B8B8B3" w:rsidR="00805AFC" w:rsidRDefault="00805AFC">
      <w:pPr>
        <w:rPr>
          <w:rFonts w:ascii="Times New Roman" w:hAnsi="Times New Roman" w:cs="Times New Roman"/>
        </w:rPr>
      </w:pPr>
    </w:p>
    <w:p w14:paraId="30926CAA" w14:textId="7C5F9417" w:rsidR="00805AFC" w:rsidRDefault="00805AFC">
      <w:pPr>
        <w:rPr>
          <w:rFonts w:ascii="Times New Roman" w:hAnsi="Times New Roman" w:cs="Times New Roman"/>
        </w:rPr>
      </w:pPr>
    </w:p>
    <w:p w14:paraId="79C12A7E" w14:textId="02881299" w:rsidR="00805AFC" w:rsidRDefault="00805AFC">
      <w:pPr>
        <w:rPr>
          <w:rFonts w:ascii="Times New Roman" w:hAnsi="Times New Roman" w:cs="Times New Roman"/>
        </w:rPr>
      </w:pPr>
    </w:p>
    <w:p w14:paraId="393E1D92" w14:textId="1F014768" w:rsidR="00805AFC" w:rsidRDefault="00805AFC">
      <w:pPr>
        <w:rPr>
          <w:rFonts w:ascii="Times New Roman" w:hAnsi="Times New Roman" w:cs="Times New Roman"/>
        </w:rPr>
      </w:pPr>
    </w:p>
    <w:p w14:paraId="0F1D1157" w14:textId="692EDEB1" w:rsidR="00805AFC" w:rsidRDefault="00805AFC">
      <w:pPr>
        <w:rPr>
          <w:rFonts w:ascii="Times New Roman" w:hAnsi="Times New Roman" w:cs="Times New Roman"/>
        </w:rPr>
      </w:pPr>
    </w:p>
    <w:p w14:paraId="46220CF5" w14:textId="2357F8FC" w:rsidR="00805AFC" w:rsidRDefault="00805AFC">
      <w:pPr>
        <w:rPr>
          <w:rFonts w:ascii="Times New Roman" w:hAnsi="Times New Roman" w:cs="Times New Roman"/>
        </w:rPr>
      </w:pPr>
    </w:p>
    <w:p w14:paraId="3E4BC997" w14:textId="7B74D525" w:rsidR="004F5D8E" w:rsidRPr="002D3FF2" w:rsidRDefault="00805AFC" w:rsidP="00805AFC">
      <w:pPr>
        <w:rPr>
          <w:rFonts w:ascii="Times New Roman" w:hAnsi="Times New Roman" w:cs="Times New Roman"/>
        </w:rPr>
      </w:pPr>
      <w:r w:rsidRPr="00805AFC">
        <w:rPr>
          <w:rFonts w:ascii="Times New Roman" w:hAnsi="Times New Roman" w:cs="Times New Roman"/>
        </w:rPr>
        <w:lastRenderedPageBreak/>
        <w:t>Supplemental Table 2. Correlation matrix of first and second trimester PM gross β-activity and PM</w:t>
      </w:r>
      <w:r w:rsidRPr="00805AFC">
        <w:rPr>
          <w:rFonts w:ascii="Times New Roman" w:hAnsi="Times New Roman" w:cs="Times New Roman"/>
          <w:vertAlign w:val="subscript"/>
        </w:rPr>
        <w:t>2.5</w:t>
      </w:r>
      <w:r w:rsidR="002D3FF2">
        <w:rPr>
          <w:rFonts w:ascii="Times New Roman" w:hAnsi="Times New Roman" w:cs="Times New Roman"/>
        </w:rPr>
        <w:t>.</w:t>
      </w:r>
    </w:p>
    <w:tbl>
      <w:tblPr>
        <w:tblStyle w:val="TableGrid"/>
        <w:tblW w:w="0" w:type="auto"/>
        <w:tblLook w:val="04A0" w:firstRow="1" w:lastRow="0" w:firstColumn="1" w:lastColumn="0" w:noHBand="0" w:noVBand="1"/>
      </w:tblPr>
      <w:tblGrid>
        <w:gridCol w:w="1796"/>
        <w:gridCol w:w="1796"/>
        <w:gridCol w:w="1796"/>
        <w:gridCol w:w="1344"/>
        <w:gridCol w:w="1566"/>
      </w:tblGrid>
      <w:tr w:rsidR="00805AFC" w:rsidRPr="00C95DDB" w14:paraId="1BF7F090" w14:textId="77777777" w:rsidTr="00805AFC">
        <w:tc>
          <w:tcPr>
            <w:tcW w:w="0" w:type="auto"/>
            <w:vAlign w:val="bottom"/>
          </w:tcPr>
          <w:p w14:paraId="050221BC" w14:textId="77777777" w:rsidR="00805AFC" w:rsidRPr="00C95DDB" w:rsidRDefault="00805AFC" w:rsidP="00CE3C2E">
            <w:pPr>
              <w:rPr>
                <w:rFonts w:ascii="Times New Roman" w:hAnsi="Times New Roman" w:cs="Times New Roman"/>
                <w:sz w:val="20"/>
                <w:szCs w:val="20"/>
              </w:rPr>
            </w:pPr>
          </w:p>
        </w:tc>
        <w:tc>
          <w:tcPr>
            <w:tcW w:w="0" w:type="auto"/>
            <w:vAlign w:val="bottom"/>
          </w:tcPr>
          <w:p w14:paraId="0BCFD249" w14:textId="77777777" w:rsidR="00805AFC" w:rsidRDefault="00805AFC" w:rsidP="00CE3C2E">
            <w:pPr>
              <w:rPr>
                <w:rFonts w:ascii="Times New Roman" w:hAnsi="Times New Roman" w:cs="Times New Roman"/>
                <w:color w:val="000000"/>
                <w:sz w:val="20"/>
                <w:szCs w:val="20"/>
              </w:rPr>
            </w:pPr>
            <w:r w:rsidRPr="00C95DDB">
              <w:rPr>
                <w:rFonts w:ascii="Times New Roman" w:hAnsi="Times New Roman" w:cs="Times New Roman"/>
                <w:color w:val="000000"/>
                <w:sz w:val="20"/>
                <w:szCs w:val="20"/>
              </w:rPr>
              <w:t>First trimester</w:t>
            </w:r>
          </w:p>
          <w:p w14:paraId="3DD4CF36" w14:textId="6E714E25" w:rsidR="00805AFC" w:rsidRPr="00C95DDB" w:rsidRDefault="00805AFC" w:rsidP="00CE3C2E">
            <w:pPr>
              <w:rPr>
                <w:rFonts w:ascii="Times New Roman" w:hAnsi="Times New Roman" w:cs="Times New Roman"/>
                <w:sz w:val="20"/>
                <w:szCs w:val="20"/>
              </w:rPr>
            </w:pPr>
            <w:r w:rsidRPr="00C95DDB">
              <w:rPr>
                <w:rFonts w:ascii="Times New Roman" w:hAnsi="Times New Roman" w:cs="Times New Roman"/>
                <w:sz w:val="20"/>
                <w:szCs w:val="20"/>
              </w:rPr>
              <w:t>PM gross β-activity</w:t>
            </w:r>
          </w:p>
        </w:tc>
        <w:tc>
          <w:tcPr>
            <w:tcW w:w="0" w:type="auto"/>
            <w:vAlign w:val="bottom"/>
          </w:tcPr>
          <w:p w14:paraId="68F52609" w14:textId="77777777" w:rsidR="00805AFC" w:rsidRDefault="00805AFC" w:rsidP="00CE3C2E">
            <w:pPr>
              <w:rPr>
                <w:rFonts w:ascii="Times New Roman" w:hAnsi="Times New Roman" w:cs="Times New Roman"/>
                <w:color w:val="000000"/>
                <w:sz w:val="20"/>
                <w:szCs w:val="20"/>
              </w:rPr>
            </w:pPr>
            <w:r w:rsidRPr="00C95DDB">
              <w:rPr>
                <w:rFonts w:ascii="Times New Roman" w:hAnsi="Times New Roman" w:cs="Times New Roman"/>
                <w:color w:val="000000"/>
                <w:sz w:val="20"/>
                <w:szCs w:val="20"/>
              </w:rPr>
              <w:t>Second trimester</w:t>
            </w:r>
          </w:p>
          <w:p w14:paraId="281E2103" w14:textId="5A617C94" w:rsidR="00805AFC" w:rsidRPr="00C95DDB" w:rsidRDefault="00805AFC" w:rsidP="00CE3C2E">
            <w:pPr>
              <w:rPr>
                <w:rFonts w:ascii="Times New Roman" w:hAnsi="Times New Roman" w:cs="Times New Roman"/>
                <w:sz w:val="20"/>
                <w:szCs w:val="20"/>
              </w:rPr>
            </w:pPr>
            <w:r w:rsidRPr="00C95DDB">
              <w:rPr>
                <w:rFonts w:ascii="Times New Roman" w:hAnsi="Times New Roman" w:cs="Times New Roman"/>
                <w:sz w:val="20"/>
                <w:szCs w:val="20"/>
              </w:rPr>
              <w:t>PM gross β-activity</w:t>
            </w:r>
          </w:p>
        </w:tc>
        <w:tc>
          <w:tcPr>
            <w:tcW w:w="0" w:type="auto"/>
            <w:vAlign w:val="bottom"/>
          </w:tcPr>
          <w:p w14:paraId="725DC781" w14:textId="77777777" w:rsidR="00805AFC" w:rsidRDefault="00805AFC" w:rsidP="00CE3C2E">
            <w:pPr>
              <w:rPr>
                <w:rFonts w:ascii="Times New Roman" w:hAnsi="Times New Roman" w:cs="Times New Roman"/>
                <w:color w:val="000000"/>
                <w:sz w:val="20"/>
                <w:szCs w:val="20"/>
              </w:rPr>
            </w:pPr>
            <w:r w:rsidRPr="00C95DDB">
              <w:rPr>
                <w:rFonts w:ascii="Times New Roman" w:hAnsi="Times New Roman" w:cs="Times New Roman"/>
                <w:color w:val="000000"/>
                <w:sz w:val="20"/>
                <w:szCs w:val="20"/>
              </w:rPr>
              <w:t>First trimester</w:t>
            </w:r>
          </w:p>
          <w:p w14:paraId="26E53420" w14:textId="4D0921AD" w:rsidR="00805AFC" w:rsidRPr="00C95DDB" w:rsidRDefault="00805AFC" w:rsidP="00CE3C2E">
            <w:pPr>
              <w:rPr>
                <w:rFonts w:ascii="Times New Roman" w:hAnsi="Times New Roman" w:cs="Times New Roman"/>
                <w:sz w:val="20"/>
                <w:szCs w:val="20"/>
              </w:rPr>
            </w:pPr>
            <w:r w:rsidRPr="00C95DDB">
              <w:rPr>
                <w:rFonts w:ascii="Times New Roman" w:hAnsi="Times New Roman" w:cs="Times New Roman"/>
                <w:color w:val="000000"/>
                <w:sz w:val="20"/>
                <w:szCs w:val="20"/>
              </w:rPr>
              <w:t>PM</w:t>
            </w:r>
            <w:r w:rsidRPr="00C95DDB">
              <w:rPr>
                <w:rFonts w:ascii="Times New Roman" w:hAnsi="Times New Roman" w:cs="Times New Roman"/>
                <w:color w:val="000000"/>
                <w:sz w:val="20"/>
                <w:szCs w:val="20"/>
                <w:vertAlign w:val="subscript"/>
              </w:rPr>
              <w:t>2.5</w:t>
            </w:r>
          </w:p>
        </w:tc>
        <w:tc>
          <w:tcPr>
            <w:tcW w:w="0" w:type="auto"/>
            <w:vAlign w:val="bottom"/>
          </w:tcPr>
          <w:p w14:paraId="052A6841" w14:textId="77777777" w:rsidR="00805AFC" w:rsidRDefault="00805AFC" w:rsidP="00CE3C2E">
            <w:pPr>
              <w:rPr>
                <w:rFonts w:ascii="Times New Roman" w:hAnsi="Times New Roman" w:cs="Times New Roman"/>
                <w:color w:val="000000"/>
                <w:sz w:val="20"/>
                <w:szCs w:val="20"/>
              </w:rPr>
            </w:pPr>
            <w:r w:rsidRPr="00C95DDB">
              <w:rPr>
                <w:rFonts w:ascii="Times New Roman" w:hAnsi="Times New Roman" w:cs="Times New Roman"/>
                <w:color w:val="000000"/>
                <w:sz w:val="20"/>
                <w:szCs w:val="20"/>
              </w:rPr>
              <w:t>Second trimester</w:t>
            </w:r>
          </w:p>
          <w:p w14:paraId="420D86C4" w14:textId="43433A8F" w:rsidR="00805AFC" w:rsidRPr="00C95DDB" w:rsidRDefault="00805AFC" w:rsidP="00CE3C2E">
            <w:pPr>
              <w:rPr>
                <w:rFonts w:ascii="Times New Roman" w:hAnsi="Times New Roman" w:cs="Times New Roman"/>
                <w:sz w:val="20"/>
                <w:szCs w:val="20"/>
              </w:rPr>
            </w:pPr>
            <w:r w:rsidRPr="00C95DDB">
              <w:rPr>
                <w:rFonts w:ascii="Times New Roman" w:hAnsi="Times New Roman" w:cs="Times New Roman"/>
                <w:color w:val="000000"/>
                <w:sz w:val="20"/>
                <w:szCs w:val="20"/>
              </w:rPr>
              <w:t>PM</w:t>
            </w:r>
            <w:r w:rsidRPr="00C95DDB">
              <w:rPr>
                <w:rFonts w:ascii="Times New Roman" w:hAnsi="Times New Roman" w:cs="Times New Roman"/>
                <w:color w:val="000000"/>
                <w:sz w:val="20"/>
                <w:szCs w:val="20"/>
                <w:vertAlign w:val="subscript"/>
              </w:rPr>
              <w:t>2.5</w:t>
            </w:r>
          </w:p>
        </w:tc>
      </w:tr>
      <w:tr w:rsidR="00805AFC" w:rsidRPr="00C95DDB" w14:paraId="2EC3DC03" w14:textId="77777777" w:rsidTr="00805AFC">
        <w:tc>
          <w:tcPr>
            <w:tcW w:w="0" w:type="auto"/>
            <w:vAlign w:val="bottom"/>
          </w:tcPr>
          <w:p w14:paraId="6C603F3C" w14:textId="77777777" w:rsidR="00805AFC" w:rsidRDefault="00805AFC" w:rsidP="00CE3C2E">
            <w:pPr>
              <w:rPr>
                <w:rFonts w:ascii="Times New Roman" w:hAnsi="Times New Roman" w:cs="Times New Roman"/>
                <w:color w:val="000000"/>
                <w:sz w:val="20"/>
                <w:szCs w:val="20"/>
              </w:rPr>
            </w:pPr>
            <w:r w:rsidRPr="00C95DDB">
              <w:rPr>
                <w:rFonts w:ascii="Times New Roman" w:hAnsi="Times New Roman" w:cs="Times New Roman"/>
                <w:color w:val="000000"/>
                <w:sz w:val="20"/>
                <w:szCs w:val="20"/>
              </w:rPr>
              <w:t>First trimester</w:t>
            </w:r>
          </w:p>
          <w:p w14:paraId="11D4723F" w14:textId="7346560E" w:rsidR="00805AFC" w:rsidRPr="00C95DDB" w:rsidRDefault="00805AFC" w:rsidP="00CE3C2E">
            <w:pPr>
              <w:rPr>
                <w:rFonts w:ascii="Times New Roman" w:hAnsi="Times New Roman" w:cs="Times New Roman"/>
                <w:sz w:val="20"/>
                <w:szCs w:val="20"/>
              </w:rPr>
            </w:pPr>
            <w:r w:rsidRPr="00C95DDB">
              <w:rPr>
                <w:rFonts w:ascii="Times New Roman" w:hAnsi="Times New Roman" w:cs="Times New Roman"/>
                <w:sz w:val="20"/>
                <w:szCs w:val="20"/>
              </w:rPr>
              <w:t>PM gross β-activity</w:t>
            </w:r>
          </w:p>
        </w:tc>
        <w:tc>
          <w:tcPr>
            <w:tcW w:w="0" w:type="auto"/>
            <w:vAlign w:val="center"/>
          </w:tcPr>
          <w:p w14:paraId="1E2F9BA1" w14:textId="77777777" w:rsidR="00805AFC" w:rsidRPr="00C95DDB" w:rsidRDefault="00805AFC" w:rsidP="00805AFC">
            <w:pPr>
              <w:jc w:val="right"/>
              <w:rPr>
                <w:rFonts w:ascii="Times New Roman" w:hAnsi="Times New Roman" w:cs="Times New Roman"/>
                <w:sz w:val="20"/>
                <w:szCs w:val="20"/>
              </w:rPr>
            </w:pPr>
            <w:r w:rsidRPr="00C95DDB">
              <w:rPr>
                <w:rFonts w:ascii="Times New Roman" w:hAnsi="Times New Roman" w:cs="Times New Roman"/>
                <w:color w:val="000000"/>
                <w:sz w:val="20"/>
                <w:szCs w:val="20"/>
              </w:rPr>
              <w:t>1</w:t>
            </w:r>
          </w:p>
        </w:tc>
        <w:tc>
          <w:tcPr>
            <w:tcW w:w="0" w:type="auto"/>
            <w:vAlign w:val="center"/>
          </w:tcPr>
          <w:p w14:paraId="23722092" w14:textId="4F3DB7F2" w:rsidR="00805AFC" w:rsidRPr="00C95DDB" w:rsidRDefault="00805AFC" w:rsidP="00805AFC">
            <w:pPr>
              <w:jc w:val="right"/>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6C58338A" w14:textId="0DC6AB1D" w:rsidR="00805AFC" w:rsidRPr="00C95DDB" w:rsidRDefault="00805AFC" w:rsidP="00805AFC">
            <w:pPr>
              <w:jc w:val="right"/>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0EBE1F4F" w14:textId="199F361A" w:rsidR="00805AFC" w:rsidRPr="00C95DDB" w:rsidRDefault="00805AFC" w:rsidP="00805AFC">
            <w:pPr>
              <w:jc w:val="right"/>
              <w:rPr>
                <w:rFonts w:ascii="Times New Roman" w:hAnsi="Times New Roman" w:cs="Times New Roman"/>
                <w:sz w:val="20"/>
                <w:szCs w:val="20"/>
              </w:rPr>
            </w:pPr>
            <w:r>
              <w:rPr>
                <w:rFonts w:ascii="Times New Roman" w:hAnsi="Times New Roman" w:cs="Times New Roman"/>
                <w:sz w:val="20"/>
                <w:szCs w:val="20"/>
              </w:rPr>
              <w:t>-</w:t>
            </w:r>
          </w:p>
        </w:tc>
      </w:tr>
      <w:tr w:rsidR="00805AFC" w:rsidRPr="00C95DDB" w14:paraId="7A172017" w14:textId="77777777" w:rsidTr="00805AFC">
        <w:tc>
          <w:tcPr>
            <w:tcW w:w="0" w:type="auto"/>
            <w:vAlign w:val="bottom"/>
          </w:tcPr>
          <w:p w14:paraId="5C1DE29C" w14:textId="77777777" w:rsidR="00805AFC" w:rsidRDefault="00805AFC" w:rsidP="00CE3C2E">
            <w:pPr>
              <w:rPr>
                <w:rFonts w:ascii="Times New Roman" w:hAnsi="Times New Roman" w:cs="Times New Roman"/>
                <w:color w:val="000000"/>
                <w:sz w:val="20"/>
                <w:szCs w:val="20"/>
              </w:rPr>
            </w:pPr>
            <w:r w:rsidRPr="00C95DDB">
              <w:rPr>
                <w:rFonts w:ascii="Times New Roman" w:hAnsi="Times New Roman" w:cs="Times New Roman"/>
                <w:color w:val="000000"/>
                <w:sz w:val="20"/>
                <w:szCs w:val="20"/>
              </w:rPr>
              <w:t>Second trimester</w:t>
            </w:r>
          </w:p>
          <w:p w14:paraId="2ADC2F6A" w14:textId="59DBB0E3" w:rsidR="00805AFC" w:rsidRPr="00C95DDB" w:rsidRDefault="00805AFC" w:rsidP="00CE3C2E">
            <w:pPr>
              <w:rPr>
                <w:rFonts w:ascii="Times New Roman" w:hAnsi="Times New Roman" w:cs="Times New Roman"/>
                <w:sz w:val="20"/>
                <w:szCs w:val="20"/>
              </w:rPr>
            </w:pPr>
            <w:r w:rsidRPr="00C95DDB">
              <w:rPr>
                <w:rFonts w:ascii="Times New Roman" w:hAnsi="Times New Roman" w:cs="Times New Roman"/>
                <w:sz w:val="20"/>
                <w:szCs w:val="20"/>
              </w:rPr>
              <w:t>PM gross β-activity</w:t>
            </w:r>
          </w:p>
        </w:tc>
        <w:tc>
          <w:tcPr>
            <w:tcW w:w="0" w:type="auto"/>
            <w:vAlign w:val="center"/>
          </w:tcPr>
          <w:p w14:paraId="5C13C48E" w14:textId="04927CB1" w:rsidR="00805AFC" w:rsidRPr="00C95DDB" w:rsidRDefault="00805AFC" w:rsidP="00805AFC">
            <w:pPr>
              <w:jc w:val="right"/>
              <w:rPr>
                <w:rFonts w:ascii="Times New Roman" w:hAnsi="Times New Roman" w:cs="Times New Roman"/>
                <w:sz w:val="20"/>
                <w:szCs w:val="20"/>
              </w:rPr>
            </w:pPr>
            <w:r w:rsidRPr="00C95DDB">
              <w:rPr>
                <w:rFonts w:ascii="Times New Roman" w:hAnsi="Times New Roman" w:cs="Times New Roman"/>
                <w:color w:val="000000"/>
                <w:sz w:val="20"/>
                <w:szCs w:val="20"/>
              </w:rPr>
              <w:t>-0.5</w:t>
            </w:r>
            <w:r w:rsidR="00591EB9">
              <w:rPr>
                <w:rFonts w:ascii="Times New Roman" w:hAnsi="Times New Roman" w:cs="Times New Roman"/>
                <w:color w:val="000000"/>
                <w:sz w:val="20"/>
                <w:szCs w:val="20"/>
              </w:rPr>
              <w:t>3</w:t>
            </w:r>
            <w:r>
              <w:rPr>
                <w:rFonts w:ascii="Times New Roman" w:hAnsi="Times New Roman" w:cs="Times New Roman"/>
                <w:color w:val="000000"/>
                <w:sz w:val="20"/>
                <w:szCs w:val="20"/>
              </w:rPr>
              <w:t>*</w:t>
            </w:r>
          </w:p>
        </w:tc>
        <w:tc>
          <w:tcPr>
            <w:tcW w:w="0" w:type="auto"/>
            <w:vAlign w:val="center"/>
          </w:tcPr>
          <w:p w14:paraId="7D686DA0" w14:textId="77777777" w:rsidR="00805AFC" w:rsidRPr="00C95DDB" w:rsidRDefault="00805AFC" w:rsidP="00805AFC">
            <w:pPr>
              <w:jc w:val="right"/>
              <w:rPr>
                <w:rFonts w:ascii="Times New Roman" w:hAnsi="Times New Roman" w:cs="Times New Roman"/>
                <w:sz w:val="20"/>
                <w:szCs w:val="20"/>
              </w:rPr>
            </w:pPr>
            <w:r w:rsidRPr="00C95DDB">
              <w:rPr>
                <w:rFonts w:ascii="Times New Roman" w:hAnsi="Times New Roman" w:cs="Times New Roman"/>
                <w:color w:val="000000"/>
                <w:sz w:val="20"/>
                <w:szCs w:val="20"/>
              </w:rPr>
              <w:t>1</w:t>
            </w:r>
          </w:p>
        </w:tc>
        <w:tc>
          <w:tcPr>
            <w:tcW w:w="0" w:type="auto"/>
            <w:vAlign w:val="center"/>
          </w:tcPr>
          <w:p w14:paraId="2A427E80" w14:textId="0BEB50A0" w:rsidR="00805AFC" w:rsidRPr="00C95DDB" w:rsidRDefault="00805AFC" w:rsidP="00805AFC">
            <w:pPr>
              <w:jc w:val="right"/>
              <w:rPr>
                <w:rFonts w:ascii="Times New Roman" w:hAnsi="Times New Roman" w:cs="Times New Roman"/>
                <w:sz w:val="20"/>
                <w:szCs w:val="20"/>
              </w:rPr>
            </w:pPr>
            <w:r>
              <w:rPr>
                <w:rFonts w:ascii="Times New Roman" w:hAnsi="Times New Roman" w:cs="Times New Roman"/>
                <w:sz w:val="20"/>
                <w:szCs w:val="20"/>
              </w:rPr>
              <w:t>-</w:t>
            </w:r>
          </w:p>
        </w:tc>
        <w:tc>
          <w:tcPr>
            <w:tcW w:w="0" w:type="auto"/>
            <w:vAlign w:val="center"/>
          </w:tcPr>
          <w:p w14:paraId="53FBB337" w14:textId="5D80C10C" w:rsidR="00805AFC" w:rsidRPr="00C95DDB" w:rsidRDefault="00805AFC" w:rsidP="00805AFC">
            <w:pPr>
              <w:jc w:val="right"/>
              <w:rPr>
                <w:rFonts w:ascii="Times New Roman" w:hAnsi="Times New Roman" w:cs="Times New Roman"/>
                <w:sz w:val="20"/>
                <w:szCs w:val="20"/>
              </w:rPr>
            </w:pPr>
            <w:r>
              <w:rPr>
                <w:rFonts w:ascii="Times New Roman" w:hAnsi="Times New Roman" w:cs="Times New Roman"/>
                <w:sz w:val="20"/>
                <w:szCs w:val="20"/>
              </w:rPr>
              <w:t>-</w:t>
            </w:r>
          </w:p>
        </w:tc>
      </w:tr>
      <w:tr w:rsidR="00805AFC" w:rsidRPr="00C95DDB" w14:paraId="6F3B44BF" w14:textId="77777777" w:rsidTr="00805AFC">
        <w:tc>
          <w:tcPr>
            <w:tcW w:w="0" w:type="auto"/>
            <w:vAlign w:val="bottom"/>
          </w:tcPr>
          <w:p w14:paraId="1C021A14" w14:textId="77777777" w:rsidR="00805AFC" w:rsidRDefault="00805AFC" w:rsidP="00CE3C2E">
            <w:pPr>
              <w:rPr>
                <w:rFonts w:ascii="Times New Roman" w:hAnsi="Times New Roman" w:cs="Times New Roman"/>
                <w:color w:val="000000"/>
                <w:sz w:val="20"/>
                <w:szCs w:val="20"/>
              </w:rPr>
            </w:pPr>
            <w:r w:rsidRPr="00C95DDB">
              <w:rPr>
                <w:rFonts w:ascii="Times New Roman" w:hAnsi="Times New Roman" w:cs="Times New Roman"/>
                <w:color w:val="000000"/>
                <w:sz w:val="20"/>
                <w:szCs w:val="20"/>
              </w:rPr>
              <w:t>First trimester</w:t>
            </w:r>
          </w:p>
          <w:p w14:paraId="64370DC3" w14:textId="5947367C" w:rsidR="00805AFC" w:rsidRPr="00C95DDB" w:rsidRDefault="00805AFC" w:rsidP="00CE3C2E">
            <w:pPr>
              <w:rPr>
                <w:rFonts w:ascii="Times New Roman" w:hAnsi="Times New Roman" w:cs="Times New Roman"/>
                <w:sz w:val="20"/>
                <w:szCs w:val="20"/>
              </w:rPr>
            </w:pPr>
            <w:r w:rsidRPr="00C95DDB">
              <w:rPr>
                <w:rFonts w:ascii="Times New Roman" w:hAnsi="Times New Roman" w:cs="Times New Roman"/>
                <w:color w:val="000000"/>
                <w:sz w:val="20"/>
                <w:szCs w:val="20"/>
              </w:rPr>
              <w:t>PM</w:t>
            </w:r>
            <w:r w:rsidRPr="00C95DDB">
              <w:rPr>
                <w:rFonts w:ascii="Times New Roman" w:hAnsi="Times New Roman" w:cs="Times New Roman"/>
                <w:color w:val="000000"/>
                <w:sz w:val="20"/>
                <w:szCs w:val="20"/>
                <w:vertAlign w:val="subscript"/>
              </w:rPr>
              <w:t>2.5</w:t>
            </w:r>
          </w:p>
        </w:tc>
        <w:tc>
          <w:tcPr>
            <w:tcW w:w="0" w:type="auto"/>
            <w:vAlign w:val="center"/>
          </w:tcPr>
          <w:p w14:paraId="2F17D1F9" w14:textId="1B09C2C1" w:rsidR="00805AFC" w:rsidRPr="00C95DDB" w:rsidRDefault="00805AFC" w:rsidP="00805AFC">
            <w:pPr>
              <w:jc w:val="right"/>
              <w:rPr>
                <w:rFonts w:ascii="Times New Roman" w:hAnsi="Times New Roman" w:cs="Times New Roman"/>
                <w:sz w:val="20"/>
                <w:szCs w:val="20"/>
              </w:rPr>
            </w:pPr>
            <w:r w:rsidRPr="00C95DDB">
              <w:rPr>
                <w:rFonts w:ascii="Times New Roman" w:hAnsi="Times New Roman" w:cs="Times New Roman"/>
                <w:color w:val="000000"/>
                <w:sz w:val="20"/>
                <w:szCs w:val="20"/>
              </w:rPr>
              <w:t>0.</w:t>
            </w:r>
            <w:r w:rsidR="00591EB9">
              <w:rPr>
                <w:rFonts w:ascii="Times New Roman" w:hAnsi="Times New Roman" w:cs="Times New Roman"/>
                <w:color w:val="000000"/>
                <w:sz w:val="20"/>
                <w:szCs w:val="20"/>
              </w:rPr>
              <w:t>18</w:t>
            </w:r>
          </w:p>
        </w:tc>
        <w:tc>
          <w:tcPr>
            <w:tcW w:w="0" w:type="auto"/>
            <w:vAlign w:val="center"/>
          </w:tcPr>
          <w:p w14:paraId="3FDF1905" w14:textId="7B64F360" w:rsidR="00805AFC" w:rsidRPr="00C95DDB" w:rsidRDefault="00805AFC" w:rsidP="00805AFC">
            <w:pPr>
              <w:jc w:val="right"/>
              <w:rPr>
                <w:rFonts w:ascii="Times New Roman" w:hAnsi="Times New Roman" w:cs="Times New Roman"/>
                <w:sz w:val="20"/>
                <w:szCs w:val="20"/>
              </w:rPr>
            </w:pPr>
            <w:r w:rsidRPr="00C95DDB">
              <w:rPr>
                <w:rFonts w:ascii="Times New Roman" w:hAnsi="Times New Roman" w:cs="Times New Roman"/>
                <w:color w:val="000000"/>
                <w:sz w:val="20"/>
                <w:szCs w:val="20"/>
              </w:rPr>
              <w:t>-0.3</w:t>
            </w:r>
            <w:r w:rsidR="00591EB9">
              <w:rPr>
                <w:rFonts w:ascii="Times New Roman" w:hAnsi="Times New Roman" w:cs="Times New Roman"/>
                <w:color w:val="000000"/>
                <w:sz w:val="20"/>
                <w:szCs w:val="20"/>
              </w:rPr>
              <w:t>0</w:t>
            </w:r>
            <w:r>
              <w:rPr>
                <w:rFonts w:ascii="Times New Roman" w:hAnsi="Times New Roman" w:cs="Times New Roman"/>
                <w:color w:val="000000"/>
                <w:sz w:val="20"/>
                <w:szCs w:val="20"/>
              </w:rPr>
              <w:t>*</w:t>
            </w:r>
          </w:p>
        </w:tc>
        <w:tc>
          <w:tcPr>
            <w:tcW w:w="0" w:type="auto"/>
            <w:vAlign w:val="center"/>
          </w:tcPr>
          <w:p w14:paraId="6CCFAD4E" w14:textId="77777777" w:rsidR="00805AFC" w:rsidRPr="00C95DDB" w:rsidRDefault="00805AFC" w:rsidP="00805AFC">
            <w:pPr>
              <w:jc w:val="right"/>
              <w:rPr>
                <w:rFonts w:ascii="Times New Roman" w:hAnsi="Times New Roman" w:cs="Times New Roman"/>
                <w:sz w:val="20"/>
                <w:szCs w:val="20"/>
              </w:rPr>
            </w:pPr>
            <w:r w:rsidRPr="00C95DDB">
              <w:rPr>
                <w:rFonts w:ascii="Times New Roman" w:hAnsi="Times New Roman" w:cs="Times New Roman"/>
                <w:color w:val="000000"/>
                <w:sz w:val="20"/>
                <w:szCs w:val="20"/>
              </w:rPr>
              <w:t>1</w:t>
            </w:r>
          </w:p>
        </w:tc>
        <w:tc>
          <w:tcPr>
            <w:tcW w:w="0" w:type="auto"/>
            <w:vAlign w:val="center"/>
          </w:tcPr>
          <w:p w14:paraId="76387707" w14:textId="2F7AC8AB" w:rsidR="00805AFC" w:rsidRPr="00C95DDB" w:rsidRDefault="00805AFC" w:rsidP="00805AFC">
            <w:pPr>
              <w:jc w:val="right"/>
              <w:rPr>
                <w:rFonts w:ascii="Times New Roman" w:hAnsi="Times New Roman" w:cs="Times New Roman"/>
                <w:sz w:val="20"/>
                <w:szCs w:val="20"/>
              </w:rPr>
            </w:pPr>
            <w:r>
              <w:rPr>
                <w:rFonts w:ascii="Times New Roman" w:hAnsi="Times New Roman" w:cs="Times New Roman"/>
                <w:sz w:val="20"/>
                <w:szCs w:val="20"/>
              </w:rPr>
              <w:t>-</w:t>
            </w:r>
          </w:p>
        </w:tc>
      </w:tr>
      <w:tr w:rsidR="00805AFC" w:rsidRPr="00C95DDB" w14:paraId="1D7921EE" w14:textId="77777777" w:rsidTr="00805AFC">
        <w:tc>
          <w:tcPr>
            <w:tcW w:w="0" w:type="auto"/>
            <w:vAlign w:val="bottom"/>
          </w:tcPr>
          <w:p w14:paraId="6BEE40FD" w14:textId="77777777" w:rsidR="00805AFC" w:rsidRDefault="00805AFC" w:rsidP="00CE3C2E">
            <w:pPr>
              <w:rPr>
                <w:rFonts w:ascii="Times New Roman" w:hAnsi="Times New Roman" w:cs="Times New Roman"/>
                <w:color w:val="000000"/>
                <w:sz w:val="20"/>
                <w:szCs w:val="20"/>
              </w:rPr>
            </w:pPr>
            <w:r w:rsidRPr="00C95DDB">
              <w:rPr>
                <w:rFonts w:ascii="Times New Roman" w:hAnsi="Times New Roman" w:cs="Times New Roman"/>
                <w:color w:val="000000"/>
                <w:sz w:val="20"/>
                <w:szCs w:val="20"/>
              </w:rPr>
              <w:t>Second trimester</w:t>
            </w:r>
          </w:p>
          <w:p w14:paraId="4FC9414E" w14:textId="3571DB13" w:rsidR="00805AFC" w:rsidRPr="00C95DDB" w:rsidRDefault="00805AFC" w:rsidP="00CE3C2E">
            <w:pPr>
              <w:rPr>
                <w:rFonts w:ascii="Times New Roman" w:hAnsi="Times New Roman" w:cs="Times New Roman"/>
                <w:sz w:val="20"/>
                <w:szCs w:val="20"/>
              </w:rPr>
            </w:pPr>
            <w:r w:rsidRPr="00C95DDB">
              <w:rPr>
                <w:rFonts w:ascii="Times New Roman" w:hAnsi="Times New Roman" w:cs="Times New Roman"/>
                <w:color w:val="000000"/>
                <w:sz w:val="20"/>
                <w:szCs w:val="20"/>
              </w:rPr>
              <w:t>PM</w:t>
            </w:r>
            <w:r w:rsidRPr="00C95DDB">
              <w:rPr>
                <w:rFonts w:ascii="Times New Roman" w:hAnsi="Times New Roman" w:cs="Times New Roman"/>
                <w:color w:val="000000"/>
                <w:sz w:val="20"/>
                <w:szCs w:val="20"/>
                <w:vertAlign w:val="subscript"/>
              </w:rPr>
              <w:t>2.5</w:t>
            </w:r>
          </w:p>
        </w:tc>
        <w:tc>
          <w:tcPr>
            <w:tcW w:w="0" w:type="auto"/>
            <w:vAlign w:val="center"/>
          </w:tcPr>
          <w:p w14:paraId="76DB3928" w14:textId="4B92B862" w:rsidR="00805AFC" w:rsidRPr="00C95DDB" w:rsidRDefault="00805AFC" w:rsidP="00805AFC">
            <w:pPr>
              <w:jc w:val="right"/>
              <w:rPr>
                <w:rFonts w:ascii="Times New Roman" w:hAnsi="Times New Roman" w:cs="Times New Roman"/>
                <w:sz w:val="20"/>
                <w:szCs w:val="20"/>
              </w:rPr>
            </w:pPr>
            <w:r w:rsidRPr="00C95DDB">
              <w:rPr>
                <w:rFonts w:ascii="Times New Roman" w:hAnsi="Times New Roman" w:cs="Times New Roman"/>
                <w:color w:val="000000"/>
                <w:sz w:val="20"/>
                <w:szCs w:val="20"/>
              </w:rPr>
              <w:t>-0.</w:t>
            </w:r>
            <w:r w:rsidR="00591EB9">
              <w:rPr>
                <w:rFonts w:ascii="Times New Roman" w:hAnsi="Times New Roman" w:cs="Times New Roman"/>
                <w:color w:val="000000"/>
                <w:sz w:val="20"/>
                <w:szCs w:val="20"/>
              </w:rPr>
              <w:t>30</w:t>
            </w:r>
            <w:r>
              <w:rPr>
                <w:rFonts w:ascii="Times New Roman" w:hAnsi="Times New Roman" w:cs="Times New Roman"/>
                <w:color w:val="000000"/>
                <w:sz w:val="20"/>
                <w:szCs w:val="20"/>
              </w:rPr>
              <w:t>*</w:t>
            </w:r>
          </w:p>
        </w:tc>
        <w:tc>
          <w:tcPr>
            <w:tcW w:w="0" w:type="auto"/>
            <w:vAlign w:val="center"/>
          </w:tcPr>
          <w:p w14:paraId="532C9BFB" w14:textId="07A958E6" w:rsidR="00805AFC" w:rsidRPr="00C95DDB" w:rsidRDefault="00805AFC" w:rsidP="00805AFC">
            <w:pPr>
              <w:jc w:val="right"/>
              <w:rPr>
                <w:rFonts w:ascii="Times New Roman" w:hAnsi="Times New Roman" w:cs="Times New Roman"/>
                <w:sz w:val="20"/>
                <w:szCs w:val="20"/>
              </w:rPr>
            </w:pPr>
            <w:r w:rsidRPr="00C95DDB">
              <w:rPr>
                <w:rFonts w:ascii="Times New Roman" w:hAnsi="Times New Roman" w:cs="Times New Roman"/>
                <w:color w:val="000000"/>
                <w:sz w:val="20"/>
                <w:szCs w:val="20"/>
              </w:rPr>
              <w:t>0.</w:t>
            </w:r>
            <w:r w:rsidR="00591EB9">
              <w:rPr>
                <w:rFonts w:ascii="Times New Roman" w:hAnsi="Times New Roman" w:cs="Times New Roman"/>
                <w:color w:val="000000"/>
                <w:sz w:val="20"/>
                <w:szCs w:val="20"/>
              </w:rPr>
              <w:t>11</w:t>
            </w:r>
          </w:p>
        </w:tc>
        <w:tc>
          <w:tcPr>
            <w:tcW w:w="0" w:type="auto"/>
            <w:vAlign w:val="center"/>
          </w:tcPr>
          <w:p w14:paraId="7168CE1D" w14:textId="65C6E9F1" w:rsidR="00805AFC" w:rsidRPr="00C95DDB" w:rsidRDefault="00805AFC" w:rsidP="00805AFC">
            <w:pPr>
              <w:jc w:val="right"/>
              <w:rPr>
                <w:rFonts w:ascii="Times New Roman" w:hAnsi="Times New Roman" w:cs="Times New Roman"/>
                <w:sz w:val="20"/>
                <w:szCs w:val="20"/>
              </w:rPr>
            </w:pPr>
            <w:r w:rsidRPr="00C95DDB">
              <w:rPr>
                <w:rFonts w:ascii="Times New Roman" w:hAnsi="Times New Roman" w:cs="Times New Roman"/>
                <w:color w:val="000000"/>
                <w:sz w:val="20"/>
                <w:szCs w:val="20"/>
              </w:rPr>
              <w:t>-0.</w:t>
            </w:r>
            <w:r w:rsidR="00591EB9">
              <w:rPr>
                <w:rFonts w:ascii="Times New Roman" w:hAnsi="Times New Roman" w:cs="Times New Roman"/>
                <w:color w:val="000000"/>
                <w:sz w:val="20"/>
                <w:szCs w:val="20"/>
              </w:rPr>
              <w:t>12</w:t>
            </w:r>
          </w:p>
        </w:tc>
        <w:tc>
          <w:tcPr>
            <w:tcW w:w="0" w:type="auto"/>
            <w:vAlign w:val="center"/>
          </w:tcPr>
          <w:p w14:paraId="5CB817E2" w14:textId="77777777" w:rsidR="00805AFC" w:rsidRPr="00C95DDB" w:rsidRDefault="00805AFC" w:rsidP="00805AFC">
            <w:pPr>
              <w:jc w:val="right"/>
              <w:rPr>
                <w:rFonts w:ascii="Times New Roman" w:hAnsi="Times New Roman" w:cs="Times New Roman"/>
                <w:sz w:val="20"/>
                <w:szCs w:val="20"/>
              </w:rPr>
            </w:pPr>
            <w:r w:rsidRPr="00C95DDB">
              <w:rPr>
                <w:rFonts w:ascii="Times New Roman" w:hAnsi="Times New Roman" w:cs="Times New Roman"/>
                <w:color w:val="000000"/>
                <w:sz w:val="20"/>
                <w:szCs w:val="20"/>
              </w:rPr>
              <w:t>1</w:t>
            </w:r>
          </w:p>
        </w:tc>
      </w:tr>
    </w:tbl>
    <w:p w14:paraId="277525C3" w14:textId="74CDB5F0" w:rsidR="004F5D8E" w:rsidRDefault="00805AFC">
      <w:pPr>
        <w:rPr>
          <w:rFonts w:ascii="Times New Roman" w:hAnsi="Times New Roman" w:cs="Times New Roman"/>
        </w:rPr>
      </w:pPr>
      <w:r>
        <w:rPr>
          <w:rFonts w:ascii="Times New Roman" w:hAnsi="Times New Roman" w:cs="Times New Roman"/>
        </w:rPr>
        <w:t>*p&lt;0.05</w:t>
      </w:r>
    </w:p>
    <w:p w14:paraId="48BA2F27" w14:textId="29AFC4C9" w:rsidR="004F5D8E" w:rsidRDefault="004F5D8E">
      <w:pPr>
        <w:rPr>
          <w:rFonts w:ascii="Times New Roman" w:hAnsi="Times New Roman" w:cs="Times New Roman"/>
        </w:rPr>
      </w:pPr>
    </w:p>
    <w:p w14:paraId="571D0FC9" w14:textId="4C21D3FE" w:rsidR="004F5D8E" w:rsidRDefault="004F5D8E">
      <w:pPr>
        <w:rPr>
          <w:rFonts w:ascii="Times New Roman" w:hAnsi="Times New Roman" w:cs="Times New Roman"/>
        </w:rPr>
      </w:pPr>
    </w:p>
    <w:p w14:paraId="48CE9250" w14:textId="37CFD523" w:rsidR="002D3FF2" w:rsidRDefault="002D3FF2">
      <w:pPr>
        <w:rPr>
          <w:rFonts w:ascii="Times New Roman" w:hAnsi="Times New Roman" w:cs="Times New Roman"/>
        </w:rPr>
      </w:pPr>
    </w:p>
    <w:p w14:paraId="3B3083E5" w14:textId="4F40BC69" w:rsidR="002D3FF2" w:rsidRDefault="002D3FF2">
      <w:pPr>
        <w:rPr>
          <w:rFonts w:ascii="Times New Roman" w:hAnsi="Times New Roman" w:cs="Times New Roman"/>
        </w:rPr>
      </w:pPr>
    </w:p>
    <w:p w14:paraId="0188E848" w14:textId="7C43C75A" w:rsidR="002D3FF2" w:rsidRDefault="002D3FF2">
      <w:pPr>
        <w:rPr>
          <w:rFonts w:ascii="Times New Roman" w:hAnsi="Times New Roman" w:cs="Times New Roman"/>
        </w:rPr>
      </w:pPr>
    </w:p>
    <w:p w14:paraId="4F43C68D" w14:textId="7624E22A" w:rsidR="002D3FF2" w:rsidRDefault="002D3FF2">
      <w:pPr>
        <w:rPr>
          <w:rFonts w:ascii="Times New Roman" w:hAnsi="Times New Roman" w:cs="Times New Roman"/>
        </w:rPr>
      </w:pPr>
    </w:p>
    <w:p w14:paraId="00056863" w14:textId="6A824CA5" w:rsidR="002D3FF2" w:rsidRDefault="002D3FF2">
      <w:pPr>
        <w:rPr>
          <w:rFonts w:ascii="Times New Roman" w:hAnsi="Times New Roman" w:cs="Times New Roman"/>
        </w:rPr>
      </w:pPr>
    </w:p>
    <w:p w14:paraId="23C33601" w14:textId="12FB8075" w:rsidR="002D3FF2" w:rsidRDefault="002D3FF2">
      <w:pPr>
        <w:rPr>
          <w:rFonts w:ascii="Times New Roman" w:hAnsi="Times New Roman" w:cs="Times New Roman"/>
        </w:rPr>
      </w:pPr>
    </w:p>
    <w:p w14:paraId="557BD5E7" w14:textId="0AC9F11D" w:rsidR="002D3FF2" w:rsidRDefault="002D3FF2">
      <w:pPr>
        <w:rPr>
          <w:rFonts w:ascii="Times New Roman" w:hAnsi="Times New Roman" w:cs="Times New Roman"/>
        </w:rPr>
      </w:pPr>
    </w:p>
    <w:p w14:paraId="0033921F" w14:textId="557965A9" w:rsidR="002D3FF2" w:rsidRDefault="002D3FF2">
      <w:pPr>
        <w:rPr>
          <w:rFonts w:ascii="Times New Roman" w:hAnsi="Times New Roman" w:cs="Times New Roman"/>
        </w:rPr>
      </w:pPr>
    </w:p>
    <w:p w14:paraId="2D3DD94B" w14:textId="38C5CC64" w:rsidR="002D3FF2" w:rsidRDefault="002D3FF2">
      <w:pPr>
        <w:rPr>
          <w:rFonts w:ascii="Times New Roman" w:hAnsi="Times New Roman" w:cs="Times New Roman"/>
        </w:rPr>
      </w:pPr>
    </w:p>
    <w:p w14:paraId="173EF05F" w14:textId="64983065" w:rsidR="002D3FF2" w:rsidRDefault="002D3FF2">
      <w:pPr>
        <w:rPr>
          <w:rFonts w:ascii="Times New Roman" w:hAnsi="Times New Roman" w:cs="Times New Roman"/>
        </w:rPr>
      </w:pPr>
    </w:p>
    <w:p w14:paraId="3D858243" w14:textId="45E30993" w:rsidR="002D3FF2" w:rsidRDefault="002D3FF2">
      <w:pPr>
        <w:rPr>
          <w:rFonts w:ascii="Times New Roman" w:hAnsi="Times New Roman" w:cs="Times New Roman"/>
        </w:rPr>
      </w:pPr>
    </w:p>
    <w:p w14:paraId="31F31FF3" w14:textId="571D750F" w:rsidR="002D3FF2" w:rsidRDefault="002D3FF2">
      <w:pPr>
        <w:rPr>
          <w:rFonts w:ascii="Times New Roman" w:hAnsi="Times New Roman" w:cs="Times New Roman"/>
        </w:rPr>
      </w:pPr>
    </w:p>
    <w:p w14:paraId="20209ABD" w14:textId="1DDD19C8" w:rsidR="002D3FF2" w:rsidRDefault="002D3FF2">
      <w:pPr>
        <w:rPr>
          <w:rFonts w:ascii="Times New Roman" w:hAnsi="Times New Roman" w:cs="Times New Roman"/>
        </w:rPr>
      </w:pPr>
    </w:p>
    <w:p w14:paraId="4632CE52" w14:textId="2621F044" w:rsidR="002D3FF2" w:rsidRDefault="002D3FF2">
      <w:pPr>
        <w:rPr>
          <w:rFonts w:ascii="Times New Roman" w:hAnsi="Times New Roman" w:cs="Times New Roman"/>
        </w:rPr>
      </w:pPr>
    </w:p>
    <w:p w14:paraId="7F0B1753" w14:textId="678AB4F3" w:rsidR="002D3FF2" w:rsidRDefault="002D3FF2">
      <w:pPr>
        <w:rPr>
          <w:rFonts w:ascii="Times New Roman" w:hAnsi="Times New Roman" w:cs="Times New Roman"/>
        </w:rPr>
      </w:pPr>
    </w:p>
    <w:p w14:paraId="4F4CBA66" w14:textId="4D97B904" w:rsidR="002D3FF2" w:rsidRDefault="002D3FF2">
      <w:pPr>
        <w:rPr>
          <w:rFonts w:ascii="Times New Roman" w:hAnsi="Times New Roman" w:cs="Times New Roman"/>
        </w:rPr>
      </w:pPr>
    </w:p>
    <w:p w14:paraId="50A19FC0" w14:textId="637A65A9" w:rsidR="002D3FF2" w:rsidRDefault="002D3FF2">
      <w:pPr>
        <w:rPr>
          <w:rFonts w:ascii="Times New Roman" w:hAnsi="Times New Roman" w:cs="Times New Roman"/>
        </w:rPr>
      </w:pPr>
    </w:p>
    <w:p w14:paraId="699AE739" w14:textId="76A565F2" w:rsidR="002D3FF2" w:rsidRDefault="002D3FF2">
      <w:pPr>
        <w:rPr>
          <w:rFonts w:ascii="Times New Roman" w:hAnsi="Times New Roman" w:cs="Times New Roman"/>
        </w:rPr>
      </w:pPr>
    </w:p>
    <w:p w14:paraId="4244F8DD" w14:textId="6B0C0B2D" w:rsidR="002D3FF2" w:rsidRDefault="002D3FF2">
      <w:pPr>
        <w:rPr>
          <w:rFonts w:ascii="Times New Roman" w:hAnsi="Times New Roman" w:cs="Times New Roman"/>
        </w:rPr>
      </w:pPr>
    </w:p>
    <w:p w14:paraId="4815B5D5" w14:textId="03ED8938" w:rsidR="002D3FF2" w:rsidRDefault="002D3FF2">
      <w:pPr>
        <w:rPr>
          <w:rFonts w:ascii="Times New Roman" w:hAnsi="Times New Roman" w:cs="Times New Roman"/>
        </w:rPr>
      </w:pPr>
    </w:p>
    <w:p w14:paraId="4AB5DED8" w14:textId="3E32D278" w:rsidR="002D3FF2" w:rsidRDefault="002D3FF2">
      <w:pPr>
        <w:rPr>
          <w:rFonts w:ascii="Times New Roman" w:hAnsi="Times New Roman" w:cs="Times New Roman"/>
        </w:rPr>
      </w:pPr>
    </w:p>
    <w:p w14:paraId="3EC122CE" w14:textId="1261112E" w:rsidR="002D3FF2" w:rsidRDefault="002D3FF2">
      <w:pPr>
        <w:rPr>
          <w:rFonts w:ascii="Times New Roman" w:hAnsi="Times New Roman" w:cs="Times New Roman"/>
        </w:rPr>
      </w:pPr>
    </w:p>
    <w:p w14:paraId="30DCCB1B" w14:textId="2168A9E5" w:rsidR="002D3FF2" w:rsidRDefault="002D3FF2">
      <w:pPr>
        <w:rPr>
          <w:rFonts w:ascii="Times New Roman" w:hAnsi="Times New Roman" w:cs="Times New Roman"/>
        </w:rPr>
      </w:pPr>
    </w:p>
    <w:p w14:paraId="474A7CEC" w14:textId="0FA7558F" w:rsidR="002D3FF2" w:rsidRDefault="002D3FF2">
      <w:pPr>
        <w:rPr>
          <w:rFonts w:ascii="Times New Roman" w:hAnsi="Times New Roman" w:cs="Times New Roman"/>
        </w:rPr>
      </w:pPr>
    </w:p>
    <w:p w14:paraId="218A110A" w14:textId="48BC680D" w:rsidR="002D3FF2" w:rsidRDefault="002D3FF2">
      <w:pPr>
        <w:rPr>
          <w:rFonts w:ascii="Times New Roman" w:hAnsi="Times New Roman" w:cs="Times New Roman"/>
        </w:rPr>
      </w:pPr>
    </w:p>
    <w:p w14:paraId="7EF09622" w14:textId="6EBC8744" w:rsidR="002D3FF2" w:rsidRDefault="002D3FF2">
      <w:pPr>
        <w:rPr>
          <w:rFonts w:ascii="Times New Roman" w:hAnsi="Times New Roman" w:cs="Times New Roman"/>
        </w:rPr>
      </w:pPr>
    </w:p>
    <w:p w14:paraId="519E31B7" w14:textId="3CE6169E" w:rsidR="002D3FF2" w:rsidRDefault="002D3FF2">
      <w:pPr>
        <w:rPr>
          <w:rFonts w:ascii="Times New Roman" w:hAnsi="Times New Roman" w:cs="Times New Roman"/>
        </w:rPr>
      </w:pPr>
    </w:p>
    <w:p w14:paraId="61FE7CC5" w14:textId="7B057571" w:rsidR="002D3FF2" w:rsidRDefault="002D3FF2">
      <w:pPr>
        <w:rPr>
          <w:rFonts w:ascii="Times New Roman" w:hAnsi="Times New Roman" w:cs="Times New Roman"/>
        </w:rPr>
      </w:pPr>
    </w:p>
    <w:p w14:paraId="1B777520" w14:textId="50D516E1" w:rsidR="002D3FF2" w:rsidRDefault="002D3FF2">
      <w:pPr>
        <w:rPr>
          <w:rFonts w:ascii="Times New Roman" w:hAnsi="Times New Roman" w:cs="Times New Roman"/>
        </w:rPr>
      </w:pPr>
    </w:p>
    <w:p w14:paraId="19DB8FCE" w14:textId="1728920D" w:rsidR="002D3FF2" w:rsidRDefault="002D3FF2">
      <w:pPr>
        <w:rPr>
          <w:rFonts w:ascii="Times New Roman" w:hAnsi="Times New Roman" w:cs="Times New Roman"/>
        </w:rPr>
      </w:pPr>
    </w:p>
    <w:p w14:paraId="0A77C9C1" w14:textId="30839A1A" w:rsidR="002D3FF2" w:rsidRDefault="002D3FF2">
      <w:pPr>
        <w:rPr>
          <w:rFonts w:ascii="Times New Roman" w:hAnsi="Times New Roman" w:cs="Times New Roman"/>
        </w:rPr>
      </w:pPr>
    </w:p>
    <w:p w14:paraId="43BB98A2" w14:textId="0EDB59BE" w:rsidR="002D3FF2" w:rsidRDefault="002D3FF2">
      <w:pPr>
        <w:rPr>
          <w:rFonts w:ascii="Times New Roman" w:hAnsi="Times New Roman" w:cs="Times New Roman"/>
        </w:rPr>
      </w:pPr>
    </w:p>
    <w:p w14:paraId="100E8E2A" w14:textId="1970A752" w:rsidR="002D3FF2" w:rsidRDefault="002D3FF2">
      <w:pPr>
        <w:rPr>
          <w:rFonts w:ascii="Times New Roman" w:hAnsi="Times New Roman" w:cs="Times New Roman"/>
        </w:rPr>
      </w:pPr>
    </w:p>
    <w:p w14:paraId="11CFA1E6" w14:textId="77777777" w:rsidR="002D3FF2" w:rsidRDefault="002D3FF2">
      <w:pPr>
        <w:rPr>
          <w:rFonts w:ascii="Times New Roman" w:hAnsi="Times New Roman" w:cs="Times New Roman"/>
        </w:rPr>
      </w:pPr>
    </w:p>
    <w:p w14:paraId="6746B407" w14:textId="1E756D3A" w:rsidR="004F5D8E" w:rsidRDefault="004F5D8E">
      <w:pPr>
        <w:rPr>
          <w:rFonts w:ascii="Times New Roman" w:hAnsi="Times New Roman" w:cs="Times New Roman"/>
        </w:rPr>
      </w:pPr>
    </w:p>
    <w:p w14:paraId="19EC0724" w14:textId="0EDAA4FB" w:rsidR="004F5D8E" w:rsidRDefault="004F5D8E">
      <w:pPr>
        <w:rPr>
          <w:rFonts w:ascii="Times New Roman" w:hAnsi="Times New Roman" w:cs="Times New Roman"/>
        </w:rPr>
      </w:pPr>
    </w:p>
    <w:p w14:paraId="6C16FE2B" w14:textId="6FFC458D" w:rsidR="002D3FF2" w:rsidRDefault="002D3FF2" w:rsidP="002D3FF2">
      <w:r>
        <w:rPr>
          <w:rFonts w:ascii="Times New Roman" w:hAnsi="Times New Roman" w:cs="Times New Roman"/>
        </w:rPr>
        <w:lastRenderedPageBreak/>
        <w:t xml:space="preserve">Supplemental Table 3. Changes in glucose concentration overall (per IQR increase) and by quartile of </w:t>
      </w:r>
      <w:r w:rsidRPr="00805AFC">
        <w:rPr>
          <w:rFonts w:ascii="Times New Roman" w:hAnsi="Times New Roman" w:cs="Times New Roman"/>
        </w:rPr>
        <w:t>PM gross β-activity</w:t>
      </w:r>
      <w:r w:rsidR="0069227E">
        <w:rPr>
          <w:rFonts w:ascii="Times New Roman" w:hAnsi="Times New Roman" w:cs="Times New Roman"/>
        </w:rPr>
        <w:t xml:space="preserve"> after imputing missing values of insurance status</w:t>
      </w:r>
      <w:r>
        <w:rPr>
          <w:color w:val="1F497D"/>
        </w:rPr>
        <w:t>.</w:t>
      </w:r>
    </w:p>
    <w:tbl>
      <w:tblPr>
        <w:tblW w:w="0" w:type="auto"/>
        <w:tblCellMar>
          <w:left w:w="0" w:type="dxa"/>
          <w:right w:w="0" w:type="dxa"/>
        </w:tblCellMar>
        <w:tblLook w:val="04A0" w:firstRow="1" w:lastRow="0" w:firstColumn="1" w:lastColumn="0" w:noHBand="0" w:noVBand="1"/>
      </w:tblPr>
      <w:tblGrid>
        <w:gridCol w:w="1811"/>
        <w:gridCol w:w="1573"/>
        <w:gridCol w:w="1720"/>
        <w:gridCol w:w="1720"/>
        <w:gridCol w:w="1756"/>
      </w:tblGrid>
      <w:tr w:rsidR="002D3FF2" w14:paraId="34E03652" w14:textId="77777777" w:rsidTr="00B252F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921A1DF" w14:textId="77777777" w:rsidR="002D3FF2" w:rsidRDefault="002D3FF2" w:rsidP="00B252FE">
            <w:pPr>
              <w:rPr>
                <w:rFonts w:ascii="Times New Roman" w:hAnsi="Times New Roman" w:cs="Times New Roman"/>
              </w:rPr>
            </w:pPr>
          </w:p>
        </w:tc>
        <w:tc>
          <w:tcPr>
            <w:tcW w:w="0" w:type="auto"/>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4BB15E" w14:textId="77777777" w:rsidR="002D3FF2" w:rsidRDefault="002D3FF2" w:rsidP="00B252FE">
            <w:pPr>
              <w:jc w:val="center"/>
              <w:rPr>
                <w:rFonts w:ascii="Times New Roman" w:hAnsi="Times New Roman" w:cs="Times New Roman"/>
              </w:rPr>
            </w:pPr>
            <w:r>
              <w:rPr>
                <w:rFonts w:ascii="Times New Roman" w:hAnsi="Times New Roman" w:cs="Times New Roman"/>
              </w:rPr>
              <w:t>Difference in glucose level (95% CI), mg/dL</w:t>
            </w:r>
          </w:p>
        </w:tc>
      </w:tr>
      <w:tr w:rsidR="002D3FF2" w14:paraId="0BF2DB86" w14:textId="77777777" w:rsidTr="00B252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90B318" w14:textId="77777777" w:rsidR="002D3FF2" w:rsidRDefault="002D3FF2" w:rsidP="00B252FE">
            <w:pPr>
              <w:rPr>
                <w:rFonts w:ascii="Times New Roman" w:hAnsi="Times New Roman" w:cs="Times New Roman"/>
              </w:rPr>
            </w:pPr>
            <w:r>
              <w:rPr>
                <w:rFonts w:ascii="Times New Roman" w:hAnsi="Times New Roman" w:cs="Times New Roman"/>
              </w:rPr>
              <w:t>Exposure window</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2336841" w14:textId="6060E9F4" w:rsidR="002D3FF2" w:rsidRDefault="002D3FF2" w:rsidP="00B252FE">
            <w:pPr>
              <w:jc w:val="center"/>
              <w:rPr>
                <w:rFonts w:ascii="Times New Roman" w:hAnsi="Times New Roman" w:cs="Times New Roman"/>
              </w:rPr>
            </w:pPr>
            <w:proofErr w:type="spellStart"/>
            <w:r>
              <w:rPr>
                <w:rFonts w:ascii="Times New Roman" w:hAnsi="Times New Roman" w:cs="Times New Roman"/>
              </w:rPr>
              <w:t>Overall</w:t>
            </w:r>
            <w:r w:rsidRPr="002D3FF2">
              <w:rPr>
                <w:rFonts w:ascii="Times New Roman" w:hAnsi="Times New Roman" w:cs="Times New Roman"/>
                <w:vertAlign w:val="superscript"/>
              </w:rPr>
              <w:t>a</w:t>
            </w:r>
            <w:proofErr w:type="spellEnd"/>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9333280" w14:textId="00FC18DA" w:rsidR="002D3FF2" w:rsidRDefault="002D3FF2" w:rsidP="00B252FE">
            <w:pPr>
              <w:jc w:val="center"/>
              <w:rPr>
                <w:rFonts w:ascii="Times New Roman" w:hAnsi="Times New Roman" w:cs="Times New Roman"/>
              </w:rPr>
            </w:pPr>
            <w:r>
              <w:rPr>
                <w:rFonts w:ascii="Times New Roman" w:hAnsi="Times New Roman" w:cs="Times New Roman"/>
              </w:rPr>
              <w:t>Quartile 2</w:t>
            </w:r>
            <w:r w:rsidRPr="002D3FF2">
              <w:rPr>
                <w:rFonts w:ascii="Times New Roman" w:hAnsi="Times New Roman" w:cs="Times New Roman"/>
                <w:vertAlign w:val="superscript"/>
              </w:rPr>
              <w:t>b</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C25046A" w14:textId="381F28EF" w:rsidR="002D3FF2" w:rsidRDefault="002D3FF2" w:rsidP="00B252FE">
            <w:pPr>
              <w:jc w:val="center"/>
              <w:rPr>
                <w:rFonts w:ascii="Times New Roman" w:hAnsi="Times New Roman" w:cs="Times New Roman"/>
              </w:rPr>
            </w:pPr>
            <w:r>
              <w:rPr>
                <w:rFonts w:ascii="Times New Roman" w:hAnsi="Times New Roman" w:cs="Times New Roman"/>
              </w:rPr>
              <w:t>Quartile 3</w:t>
            </w:r>
            <w:r w:rsidRPr="002D3FF2">
              <w:rPr>
                <w:rFonts w:ascii="Times New Roman" w:hAnsi="Times New Roman" w:cs="Times New Roman"/>
                <w:vertAlign w:val="superscript"/>
              </w:rPr>
              <w:t>b</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3270B8D" w14:textId="4B452EBF" w:rsidR="002D3FF2" w:rsidRDefault="002D3FF2" w:rsidP="00B252FE">
            <w:pPr>
              <w:jc w:val="center"/>
              <w:rPr>
                <w:rFonts w:ascii="Times New Roman" w:hAnsi="Times New Roman" w:cs="Times New Roman"/>
              </w:rPr>
            </w:pPr>
            <w:r>
              <w:rPr>
                <w:rFonts w:ascii="Times New Roman" w:hAnsi="Times New Roman" w:cs="Times New Roman"/>
              </w:rPr>
              <w:t>Quartile 4</w:t>
            </w:r>
            <w:r w:rsidRPr="002D3FF2">
              <w:rPr>
                <w:rFonts w:ascii="Times New Roman" w:hAnsi="Times New Roman" w:cs="Times New Roman"/>
                <w:vertAlign w:val="superscript"/>
              </w:rPr>
              <w:t>b</w:t>
            </w:r>
          </w:p>
        </w:tc>
      </w:tr>
      <w:tr w:rsidR="002D3FF2" w14:paraId="28F9744E" w14:textId="77777777" w:rsidTr="00B252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DC5233" w14:textId="77777777" w:rsidR="002D3FF2" w:rsidRDefault="002D3FF2" w:rsidP="00B252FE">
            <w:pPr>
              <w:rPr>
                <w:rFonts w:ascii="Times New Roman" w:hAnsi="Times New Roman" w:cs="Times New Roman"/>
              </w:rPr>
            </w:pPr>
            <w:r>
              <w:rPr>
                <w:rFonts w:ascii="Times New Roman" w:hAnsi="Times New Roman" w:cs="Times New Roman"/>
              </w:rPr>
              <w:t>Same-day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54A6EBF" w14:textId="77777777" w:rsidR="002D3FF2" w:rsidRDefault="002D3FF2" w:rsidP="00B252FE">
            <w:pPr>
              <w:jc w:val="center"/>
              <w:rPr>
                <w:rFonts w:ascii="Times New Roman" w:hAnsi="Times New Roman" w:cs="Times New Roman"/>
              </w:rPr>
            </w:pPr>
            <w:r>
              <w:rPr>
                <w:rFonts w:ascii="Times New Roman" w:hAnsi="Times New Roman" w:cs="Times New Roman"/>
              </w:rPr>
              <w:t>3.8 (-6.9, 14.4)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38785B4" w14:textId="77777777" w:rsidR="002D3FF2" w:rsidRDefault="002D3FF2" w:rsidP="00B252FE">
            <w:pPr>
              <w:jc w:val="center"/>
              <w:rPr>
                <w:rFonts w:ascii="Times New Roman" w:hAnsi="Times New Roman" w:cs="Times New Roman"/>
              </w:rPr>
            </w:pPr>
            <w:r>
              <w:rPr>
                <w:rFonts w:ascii="Times New Roman" w:hAnsi="Times New Roman" w:cs="Times New Roman"/>
              </w:rPr>
              <w:t>-11.5 (-31.8, 8.7)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1212EF2" w14:textId="77777777" w:rsidR="002D3FF2" w:rsidRDefault="002D3FF2" w:rsidP="00B252FE">
            <w:pPr>
              <w:jc w:val="center"/>
              <w:rPr>
                <w:rFonts w:ascii="Times New Roman" w:hAnsi="Times New Roman" w:cs="Times New Roman"/>
              </w:rPr>
            </w:pPr>
            <w:r>
              <w:rPr>
                <w:rFonts w:ascii="Times New Roman" w:hAnsi="Times New Roman" w:cs="Times New Roman"/>
              </w:rPr>
              <w:t>-8.9 (-28.2, 11.4)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112CAC3" w14:textId="77777777" w:rsidR="002D3FF2" w:rsidRDefault="002D3FF2" w:rsidP="00B252FE">
            <w:pPr>
              <w:jc w:val="center"/>
              <w:rPr>
                <w:rFonts w:ascii="Times New Roman" w:hAnsi="Times New Roman" w:cs="Times New Roman"/>
              </w:rPr>
            </w:pPr>
            <w:r>
              <w:rPr>
                <w:rFonts w:ascii="Times New Roman" w:hAnsi="Times New Roman" w:cs="Times New Roman"/>
              </w:rPr>
              <w:t>2.17 (-16.5, 22.4)</w:t>
            </w:r>
          </w:p>
        </w:tc>
      </w:tr>
      <w:tr w:rsidR="002D3FF2" w14:paraId="2841765C" w14:textId="77777777" w:rsidTr="00B252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EFA989" w14:textId="77777777" w:rsidR="002D3FF2" w:rsidRDefault="002D3FF2" w:rsidP="00B252FE">
            <w:pPr>
              <w:rPr>
                <w:rFonts w:ascii="Times New Roman" w:hAnsi="Times New Roman" w:cs="Times New Roman"/>
              </w:rPr>
            </w:pPr>
            <w:r>
              <w:rPr>
                <w:rFonts w:ascii="Times New Roman" w:hAnsi="Times New Roman" w:cs="Times New Roman"/>
              </w:rPr>
              <w:t>One-week</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9478E09" w14:textId="77777777" w:rsidR="002D3FF2" w:rsidRDefault="002D3FF2" w:rsidP="00B252FE">
            <w:pPr>
              <w:rPr>
                <w:rFonts w:ascii="Times New Roman" w:hAnsi="Times New Roman" w:cs="Times New Roman"/>
              </w:rPr>
            </w:pPr>
            <w:r>
              <w:rPr>
                <w:rFonts w:ascii="Times New Roman" w:hAnsi="Times New Roman" w:cs="Times New Roman"/>
              </w:rPr>
              <w:t>6.5 (-1.6, 14.6)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920E1FC" w14:textId="77777777" w:rsidR="002D3FF2" w:rsidRDefault="002D3FF2" w:rsidP="00B252FE">
            <w:pPr>
              <w:jc w:val="center"/>
              <w:rPr>
                <w:rFonts w:ascii="Times New Roman" w:hAnsi="Times New Roman" w:cs="Times New Roman"/>
              </w:rPr>
            </w:pPr>
            <w:r>
              <w:rPr>
                <w:rFonts w:ascii="Times New Roman" w:hAnsi="Times New Roman" w:cs="Times New Roman"/>
              </w:rPr>
              <w:t>-0.6 (-17.4, 16.1)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D8A5DFC" w14:textId="77777777" w:rsidR="002D3FF2" w:rsidRDefault="002D3FF2" w:rsidP="00B252FE">
            <w:pPr>
              <w:jc w:val="center"/>
              <w:rPr>
                <w:rFonts w:ascii="Times New Roman" w:hAnsi="Times New Roman" w:cs="Times New Roman"/>
              </w:rPr>
            </w:pPr>
            <w:r>
              <w:rPr>
                <w:rFonts w:ascii="Times New Roman" w:hAnsi="Times New Roman" w:cs="Times New Roman"/>
              </w:rPr>
              <w:t>5.5 (-12.2, 22.2)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044536F" w14:textId="77777777" w:rsidR="002D3FF2" w:rsidRDefault="002D3FF2" w:rsidP="00B252FE">
            <w:pPr>
              <w:jc w:val="center"/>
              <w:rPr>
                <w:rFonts w:ascii="Times New Roman" w:hAnsi="Times New Roman" w:cs="Times New Roman"/>
              </w:rPr>
            </w:pPr>
            <w:r>
              <w:rPr>
                <w:rFonts w:ascii="Times New Roman" w:hAnsi="Times New Roman" w:cs="Times New Roman"/>
              </w:rPr>
              <w:t>17.6 (-2.3, 34.3)</w:t>
            </w:r>
          </w:p>
        </w:tc>
      </w:tr>
      <w:tr w:rsidR="002D3FF2" w14:paraId="2C738B30" w14:textId="77777777" w:rsidTr="00B252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66144" w14:textId="77777777" w:rsidR="002D3FF2" w:rsidRDefault="002D3FF2" w:rsidP="00B252FE">
            <w:pPr>
              <w:rPr>
                <w:rFonts w:ascii="Times New Roman" w:hAnsi="Times New Roman" w:cs="Times New Roman"/>
              </w:rPr>
            </w:pPr>
            <w:r>
              <w:rPr>
                <w:rFonts w:ascii="Times New Roman" w:hAnsi="Times New Roman" w:cs="Times New Roman"/>
              </w:rPr>
              <w:t>First trimester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CAE503B" w14:textId="77777777" w:rsidR="002D3FF2" w:rsidRDefault="002D3FF2" w:rsidP="00B252FE">
            <w:pPr>
              <w:jc w:val="center"/>
              <w:rPr>
                <w:rFonts w:ascii="Times New Roman" w:hAnsi="Times New Roman" w:cs="Times New Roman"/>
              </w:rPr>
            </w:pPr>
            <w:r>
              <w:rPr>
                <w:rFonts w:ascii="Times New Roman" w:hAnsi="Times New Roman" w:cs="Times New Roman"/>
              </w:rPr>
              <w:t>6.7 (-8.4, 21.8)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648E23E" w14:textId="77777777" w:rsidR="002D3FF2" w:rsidRDefault="002D3FF2" w:rsidP="00B252FE">
            <w:pPr>
              <w:jc w:val="center"/>
              <w:rPr>
                <w:rFonts w:ascii="Times New Roman" w:hAnsi="Times New Roman" w:cs="Times New Roman"/>
              </w:rPr>
            </w:pPr>
            <w:r>
              <w:rPr>
                <w:rFonts w:ascii="Times New Roman" w:hAnsi="Times New Roman" w:cs="Times New Roman"/>
              </w:rPr>
              <w:t>-5.7 (-24.4, 13.1)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51C3332" w14:textId="77777777" w:rsidR="002D3FF2" w:rsidRDefault="002D3FF2" w:rsidP="00B252FE">
            <w:pPr>
              <w:jc w:val="center"/>
              <w:rPr>
                <w:rFonts w:ascii="Times New Roman" w:hAnsi="Times New Roman" w:cs="Times New Roman"/>
              </w:rPr>
            </w:pPr>
            <w:r>
              <w:rPr>
                <w:rFonts w:ascii="Times New Roman" w:hAnsi="Times New Roman" w:cs="Times New Roman"/>
              </w:rPr>
              <w:t>-9.0 (-30.6, 9.8)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5E4FABA" w14:textId="77777777" w:rsidR="002D3FF2" w:rsidRDefault="002D3FF2" w:rsidP="00B252FE">
            <w:pPr>
              <w:jc w:val="center"/>
              <w:rPr>
                <w:rFonts w:ascii="Times New Roman" w:hAnsi="Times New Roman" w:cs="Times New Roman"/>
              </w:rPr>
            </w:pPr>
            <w:r>
              <w:rPr>
                <w:rFonts w:ascii="Times New Roman" w:hAnsi="Times New Roman" w:cs="Times New Roman"/>
              </w:rPr>
              <w:t>-3.2 (-28.9, 15.6)</w:t>
            </w:r>
          </w:p>
        </w:tc>
      </w:tr>
      <w:tr w:rsidR="002D3FF2" w14:paraId="0CAFB50A" w14:textId="77777777" w:rsidTr="00B252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F6D34" w14:textId="77777777" w:rsidR="002D3FF2" w:rsidRDefault="002D3FF2" w:rsidP="00B252FE">
            <w:pPr>
              <w:rPr>
                <w:rFonts w:ascii="Times New Roman" w:hAnsi="Times New Roman" w:cs="Times New Roman"/>
              </w:rPr>
            </w:pPr>
            <w:r>
              <w:rPr>
                <w:rFonts w:ascii="Times New Roman" w:hAnsi="Times New Roman" w:cs="Times New Roman"/>
              </w:rPr>
              <w:t>Second trimester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FFD49A5" w14:textId="77777777" w:rsidR="002D3FF2" w:rsidRDefault="002D3FF2" w:rsidP="00B252FE">
            <w:pPr>
              <w:jc w:val="center"/>
              <w:rPr>
                <w:rFonts w:ascii="Times New Roman" w:hAnsi="Times New Roman" w:cs="Times New Roman"/>
              </w:rPr>
            </w:pPr>
            <w:r>
              <w:rPr>
                <w:rFonts w:ascii="Times New Roman" w:hAnsi="Times New Roman" w:cs="Times New Roman"/>
              </w:rPr>
              <w:t>16.3 (0.2, 32.4)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2FF0C0B" w14:textId="77777777" w:rsidR="002D3FF2" w:rsidRDefault="002D3FF2" w:rsidP="00B252FE">
            <w:pPr>
              <w:jc w:val="center"/>
              <w:rPr>
                <w:rFonts w:ascii="Times New Roman" w:hAnsi="Times New Roman" w:cs="Times New Roman"/>
              </w:rPr>
            </w:pPr>
            <w:r>
              <w:rPr>
                <w:rFonts w:ascii="Times New Roman" w:hAnsi="Times New Roman" w:cs="Times New Roman"/>
              </w:rPr>
              <w:t>10.8 (-8.5, 30.2)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D7DD850" w14:textId="77777777" w:rsidR="002D3FF2" w:rsidRDefault="002D3FF2" w:rsidP="00B252FE">
            <w:pPr>
              <w:jc w:val="center"/>
              <w:rPr>
                <w:rFonts w:ascii="Times New Roman" w:hAnsi="Times New Roman" w:cs="Times New Roman"/>
              </w:rPr>
            </w:pPr>
            <w:r>
              <w:rPr>
                <w:rFonts w:ascii="Times New Roman" w:hAnsi="Times New Roman" w:cs="Times New Roman"/>
              </w:rPr>
              <w:t>38.0 (9.0, 57.3)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FE0587D" w14:textId="77777777" w:rsidR="002D3FF2" w:rsidRDefault="002D3FF2" w:rsidP="00B252FE">
            <w:pPr>
              <w:jc w:val="center"/>
              <w:rPr>
                <w:rFonts w:ascii="Times New Roman" w:hAnsi="Times New Roman" w:cs="Times New Roman"/>
              </w:rPr>
            </w:pPr>
            <w:r>
              <w:rPr>
                <w:rFonts w:ascii="Times New Roman" w:hAnsi="Times New Roman" w:cs="Times New Roman"/>
              </w:rPr>
              <w:t>20.8 (-13.4, 40.2)</w:t>
            </w:r>
          </w:p>
        </w:tc>
      </w:tr>
    </w:tbl>
    <w:p w14:paraId="4BC0FD66" w14:textId="77777777" w:rsidR="002D3FF2" w:rsidRDefault="002D3FF2" w:rsidP="002D3FF2">
      <w:pPr>
        <w:rPr>
          <w:rFonts w:ascii="Times New Roman" w:hAnsi="Times New Roman" w:cs="Times New Roman"/>
        </w:rPr>
      </w:pPr>
      <w:r w:rsidRPr="00B65A09">
        <w:rPr>
          <w:rFonts w:ascii="Times New Roman" w:hAnsi="Times New Roman" w:cs="Times New Roman"/>
          <w:vertAlign w:val="superscript"/>
        </w:rPr>
        <w:t>a</w:t>
      </w:r>
      <w:r>
        <w:rPr>
          <w:rFonts w:ascii="Times New Roman" w:hAnsi="Times New Roman" w:cs="Times New Roman"/>
        </w:rPr>
        <w:t>per interquartile range of PM gross β-activity</w:t>
      </w:r>
    </w:p>
    <w:p w14:paraId="45C617CF" w14:textId="202FAF33" w:rsidR="002D3FF2" w:rsidRDefault="002D3FF2" w:rsidP="002D3FF2">
      <w:pPr>
        <w:rPr>
          <w:rFonts w:ascii="Times New Roman" w:hAnsi="Times New Roman" w:cs="Times New Roman"/>
        </w:rPr>
      </w:pPr>
      <w:proofErr w:type="spellStart"/>
      <w:r>
        <w:rPr>
          <w:rFonts w:ascii="Times New Roman" w:hAnsi="Times New Roman" w:cs="Times New Roman"/>
          <w:vertAlign w:val="superscript"/>
        </w:rPr>
        <w:t>b</w:t>
      </w:r>
      <w:r>
        <w:rPr>
          <w:rFonts w:ascii="Times New Roman" w:hAnsi="Times New Roman" w:cs="Times New Roman"/>
        </w:rPr>
        <w:t>compared</w:t>
      </w:r>
      <w:proofErr w:type="spellEnd"/>
      <w:r>
        <w:rPr>
          <w:rFonts w:ascii="Times New Roman" w:hAnsi="Times New Roman" w:cs="Times New Roman"/>
        </w:rPr>
        <w:t xml:space="preserve"> to quartile 1</w:t>
      </w:r>
    </w:p>
    <w:p w14:paraId="24ED513A" w14:textId="3F51F3A4" w:rsidR="004F5D8E" w:rsidRDefault="004F5D8E">
      <w:pPr>
        <w:rPr>
          <w:rFonts w:ascii="Times New Roman" w:hAnsi="Times New Roman" w:cs="Times New Roman"/>
        </w:rPr>
      </w:pPr>
    </w:p>
    <w:p w14:paraId="45FC9EB0" w14:textId="0760A40D" w:rsidR="004F5D8E" w:rsidRDefault="004F5D8E">
      <w:pPr>
        <w:rPr>
          <w:rFonts w:ascii="Times New Roman" w:hAnsi="Times New Roman" w:cs="Times New Roman"/>
        </w:rPr>
      </w:pPr>
    </w:p>
    <w:p w14:paraId="21823F98" w14:textId="1CCE7EE4" w:rsidR="004F5D8E" w:rsidRDefault="004F5D8E">
      <w:pPr>
        <w:rPr>
          <w:rFonts w:ascii="Times New Roman" w:hAnsi="Times New Roman" w:cs="Times New Roman"/>
        </w:rPr>
      </w:pPr>
    </w:p>
    <w:p w14:paraId="38E6AE0C" w14:textId="04AFC533" w:rsidR="004F5D8E" w:rsidRDefault="004F5D8E">
      <w:pPr>
        <w:rPr>
          <w:rFonts w:ascii="Times New Roman" w:hAnsi="Times New Roman" w:cs="Times New Roman"/>
        </w:rPr>
      </w:pPr>
    </w:p>
    <w:p w14:paraId="662CE9E6" w14:textId="64161B7B" w:rsidR="004F5D8E" w:rsidRDefault="004F5D8E">
      <w:pPr>
        <w:rPr>
          <w:rFonts w:ascii="Times New Roman" w:hAnsi="Times New Roman" w:cs="Times New Roman"/>
        </w:rPr>
      </w:pPr>
    </w:p>
    <w:p w14:paraId="3F293259" w14:textId="2A7D530E" w:rsidR="004F5D8E" w:rsidRDefault="004F5D8E">
      <w:pPr>
        <w:rPr>
          <w:rFonts w:ascii="Times New Roman" w:hAnsi="Times New Roman" w:cs="Times New Roman"/>
        </w:rPr>
      </w:pPr>
    </w:p>
    <w:p w14:paraId="24E807F2" w14:textId="485BA038" w:rsidR="004F5D8E" w:rsidRDefault="004F5D8E">
      <w:pPr>
        <w:rPr>
          <w:rFonts w:ascii="Times New Roman" w:hAnsi="Times New Roman" w:cs="Times New Roman"/>
        </w:rPr>
      </w:pPr>
    </w:p>
    <w:p w14:paraId="42049B32" w14:textId="45C2B4A4" w:rsidR="004F5D8E" w:rsidRDefault="004F5D8E">
      <w:pPr>
        <w:rPr>
          <w:rFonts w:ascii="Times New Roman" w:hAnsi="Times New Roman" w:cs="Times New Roman"/>
        </w:rPr>
      </w:pPr>
    </w:p>
    <w:p w14:paraId="5998CB7F" w14:textId="55C3B1C2" w:rsidR="004F5D8E" w:rsidRDefault="004F5D8E">
      <w:pPr>
        <w:rPr>
          <w:rFonts w:ascii="Times New Roman" w:hAnsi="Times New Roman" w:cs="Times New Roman"/>
        </w:rPr>
      </w:pPr>
    </w:p>
    <w:p w14:paraId="4F874B86" w14:textId="14692AAD" w:rsidR="004F5D8E" w:rsidRDefault="004F5D8E">
      <w:pPr>
        <w:rPr>
          <w:rFonts w:ascii="Times New Roman" w:hAnsi="Times New Roman" w:cs="Times New Roman"/>
        </w:rPr>
      </w:pPr>
    </w:p>
    <w:p w14:paraId="2196DDE8" w14:textId="33CBC375" w:rsidR="004F5D8E" w:rsidRDefault="004F5D8E">
      <w:pPr>
        <w:rPr>
          <w:rFonts w:ascii="Times New Roman" w:hAnsi="Times New Roman" w:cs="Times New Roman"/>
        </w:rPr>
      </w:pPr>
    </w:p>
    <w:p w14:paraId="2B161F7F" w14:textId="356FFCC2" w:rsidR="004F5D8E" w:rsidRDefault="004F5D8E">
      <w:pPr>
        <w:rPr>
          <w:rFonts w:ascii="Times New Roman" w:hAnsi="Times New Roman" w:cs="Times New Roman"/>
        </w:rPr>
      </w:pPr>
    </w:p>
    <w:p w14:paraId="24405CAC" w14:textId="542FE848" w:rsidR="00805AFC" w:rsidRDefault="00805AFC">
      <w:pPr>
        <w:rPr>
          <w:rFonts w:ascii="Times New Roman" w:hAnsi="Times New Roman" w:cs="Times New Roman"/>
        </w:rPr>
      </w:pPr>
    </w:p>
    <w:p w14:paraId="4CEEFC08" w14:textId="07478BA3" w:rsidR="00805AFC" w:rsidRDefault="00805AFC">
      <w:pPr>
        <w:rPr>
          <w:rFonts w:ascii="Times New Roman" w:hAnsi="Times New Roman" w:cs="Times New Roman"/>
        </w:rPr>
      </w:pPr>
    </w:p>
    <w:p w14:paraId="5EC49FB0" w14:textId="382F1AF9" w:rsidR="00805AFC" w:rsidRDefault="00805AFC">
      <w:pPr>
        <w:rPr>
          <w:rFonts w:ascii="Times New Roman" w:hAnsi="Times New Roman" w:cs="Times New Roman"/>
        </w:rPr>
      </w:pPr>
    </w:p>
    <w:p w14:paraId="022A9BDA" w14:textId="37A9A20F" w:rsidR="00805AFC" w:rsidRDefault="00805AFC">
      <w:pPr>
        <w:rPr>
          <w:rFonts w:ascii="Times New Roman" w:hAnsi="Times New Roman" w:cs="Times New Roman"/>
        </w:rPr>
      </w:pPr>
    </w:p>
    <w:p w14:paraId="01BAE535" w14:textId="79F7DEDE" w:rsidR="00805AFC" w:rsidRDefault="00805AFC">
      <w:pPr>
        <w:rPr>
          <w:rFonts w:ascii="Times New Roman" w:hAnsi="Times New Roman" w:cs="Times New Roman"/>
        </w:rPr>
      </w:pPr>
    </w:p>
    <w:p w14:paraId="352DE8D5" w14:textId="3D49F970" w:rsidR="00805AFC" w:rsidRDefault="00805AFC">
      <w:pPr>
        <w:rPr>
          <w:rFonts w:ascii="Times New Roman" w:hAnsi="Times New Roman" w:cs="Times New Roman"/>
        </w:rPr>
      </w:pPr>
    </w:p>
    <w:p w14:paraId="59F31128" w14:textId="5CE612B5" w:rsidR="00805AFC" w:rsidRDefault="00805AFC">
      <w:pPr>
        <w:rPr>
          <w:rFonts w:ascii="Times New Roman" w:hAnsi="Times New Roman" w:cs="Times New Roman"/>
        </w:rPr>
      </w:pPr>
    </w:p>
    <w:p w14:paraId="0168882B" w14:textId="223C8801" w:rsidR="00805AFC" w:rsidRDefault="00805AFC">
      <w:pPr>
        <w:rPr>
          <w:rFonts w:ascii="Times New Roman" w:hAnsi="Times New Roman" w:cs="Times New Roman"/>
        </w:rPr>
      </w:pPr>
    </w:p>
    <w:p w14:paraId="073A528E" w14:textId="637DB570" w:rsidR="00805AFC" w:rsidRDefault="00805AFC">
      <w:pPr>
        <w:rPr>
          <w:rFonts w:ascii="Times New Roman" w:hAnsi="Times New Roman" w:cs="Times New Roman"/>
        </w:rPr>
      </w:pPr>
    </w:p>
    <w:p w14:paraId="68A67372" w14:textId="54A7D832" w:rsidR="00805AFC" w:rsidRDefault="00805AFC">
      <w:pPr>
        <w:rPr>
          <w:rFonts w:ascii="Times New Roman" w:hAnsi="Times New Roman" w:cs="Times New Roman"/>
        </w:rPr>
      </w:pPr>
    </w:p>
    <w:p w14:paraId="461DD2B3" w14:textId="01290362" w:rsidR="00805AFC" w:rsidRDefault="00805AFC">
      <w:pPr>
        <w:rPr>
          <w:rFonts w:ascii="Times New Roman" w:hAnsi="Times New Roman" w:cs="Times New Roman"/>
        </w:rPr>
      </w:pPr>
    </w:p>
    <w:p w14:paraId="1D737EBA" w14:textId="72D15AEB" w:rsidR="00805AFC" w:rsidRDefault="00805AFC">
      <w:pPr>
        <w:rPr>
          <w:rFonts w:ascii="Times New Roman" w:hAnsi="Times New Roman" w:cs="Times New Roman"/>
        </w:rPr>
      </w:pPr>
    </w:p>
    <w:p w14:paraId="6499DB4C" w14:textId="7D7EE6D2" w:rsidR="00805AFC" w:rsidRDefault="00805AFC">
      <w:pPr>
        <w:rPr>
          <w:rFonts w:ascii="Times New Roman" w:hAnsi="Times New Roman" w:cs="Times New Roman"/>
        </w:rPr>
      </w:pPr>
    </w:p>
    <w:p w14:paraId="0869FBEE" w14:textId="64F293D4" w:rsidR="00805AFC" w:rsidRDefault="00805AFC">
      <w:pPr>
        <w:rPr>
          <w:rFonts w:ascii="Times New Roman" w:hAnsi="Times New Roman" w:cs="Times New Roman"/>
        </w:rPr>
      </w:pPr>
    </w:p>
    <w:p w14:paraId="491E18F6" w14:textId="22B07341" w:rsidR="00805AFC" w:rsidRDefault="00805AFC">
      <w:pPr>
        <w:rPr>
          <w:rFonts w:ascii="Times New Roman" w:hAnsi="Times New Roman" w:cs="Times New Roman"/>
        </w:rPr>
      </w:pPr>
    </w:p>
    <w:p w14:paraId="66424EF1" w14:textId="77777777" w:rsidR="00805AFC" w:rsidRDefault="00805AFC">
      <w:pPr>
        <w:rPr>
          <w:rFonts w:ascii="Times New Roman" w:hAnsi="Times New Roman" w:cs="Times New Roman"/>
        </w:rPr>
      </w:pPr>
    </w:p>
    <w:p w14:paraId="7660D6B0" w14:textId="5B90B7EF" w:rsidR="004F5D8E" w:rsidRDefault="004F5D8E">
      <w:pPr>
        <w:rPr>
          <w:rFonts w:ascii="Times New Roman" w:hAnsi="Times New Roman" w:cs="Times New Roman"/>
        </w:rPr>
      </w:pPr>
    </w:p>
    <w:p w14:paraId="59ED359F" w14:textId="7C2F00E1" w:rsidR="00424AC6" w:rsidRDefault="00424AC6">
      <w:pPr>
        <w:rPr>
          <w:rFonts w:ascii="Times New Roman" w:hAnsi="Times New Roman" w:cs="Times New Roman"/>
        </w:rPr>
      </w:pPr>
    </w:p>
    <w:p w14:paraId="3241BC10" w14:textId="1ED88343" w:rsidR="00424AC6" w:rsidRDefault="00424AC6">
      <w:pPr>
        <w:rPr>
          <w:rFonts w:ascii="Times New Roman" w:hAnsi="Times New Roman" w:cs="Times New Roman"/>
        </w:rPr>
      </w:pPr>
    </w:p>
    <w:p w14:paraId="733065D2" w14:textId="22BF2A3E" w:rsidR="00424AC6" w:rsidRDefault="00424AC6">
      <w:pPr>
        <w:rPr>
          <w:rFonts w:ascii="Times New Roman" w:hAnsi="Times New Roman" w:cs="Times New Roman"/>
        </w:rPr>
      </w:pPr>
    </w:p>
    <w:p w14:paraId="1AC4573B" w14:textId="79532994" w:rsidR="00424AC6" w:rsidRDefault="00424AC6">
      <w:pPr>
        <w:rPr>
          <w:rFonts w:ascii="Times New Roman" w:hAnsi="Times New Roman" w:cs="Times New Roman"/>
        </w:rPr>
      </w:pPr>
    </w:p>
    <w:p w14:paraId="066F06FC" w14:textId="6C6B9A88" w:rsidR="00424AC6" w:rsidRDefault="00424AC6">
      <w:pPr>
        <w:rPr>
          <w:rFonts w:ascii="Times New Roman" w:hAnsi="Times New Roman" w:cs="Times New Roman"/>
        </w:rPr>
      </w:pPr>
    </w:p>
    <w:p w14:paraId="77143AF4" w14:textId="77777777" w:rsidR="00424AC6" w:rsidRDefault="00424AC6">
      <w:pPr>
        <w:rPr>
          <w:rFonts w:ascii="Times New Roman" w:hAnsi="Times New Roman" w:cs="Times New Roman"/>
        </w:rPr>
      </w:pPr>
    </w:p>
    <w:p w14:paraId="66C94950" w14:textId="530E60B2" w:rsidR="004F5D8E" w:rsidRDefault="004F5D8E">
      <w:pPr>
        <w:rPr>
          <w:rFonts w:ascii="Times New Roman" w:hAnsi="Times New Roman" w:cs="Times New Roman"/>
        </w:rPr>
      </w:pPr>
    </w:p>
    <w:p w14:paraId="69A07650" w14:textId="4BE7B93F" w:rsidR="004F5D8E" w:rsidRDefault="004F5D8E">
      <w:pPr>
        <w:rPr>
          <w:rFonts w:ascii="Times New Roman" w:hAnsi="Times New Roman" w:cs="Times New Roman"/>
        </w:rPr>
      </w:pPr>
    </w:p>
    <w:p w14:paraId="13BA8C18" w14:textId="769D1EE6" w:rsidR="004F5D8E" w:rsidRDefault="004F5D8E">
      <w:pPr>
        <w:rPr>
          <w:rFonts w:ascii="Times New Roman" w:hAnsi="Times New Roman" w:cs="Times New Roman"/>
        </w:rPr>
      </w:pPr>
    </w:p>
    <w:p w14:paraId="04B767E0" w14:textId="0B18BBD8" w:rsidR="004F5D8E" w:rsidRDefault="004F5D8E">
      <w:pPr>
        <w:rPr>
          <w:rFonts w:ascii="Times New Roman" w:hAnsi="Times New Roman" w:cs="Times New Roman"/>
        </w:rPr>
      </w:pPr>
    </w:p>
    <w:p w14:paraId="4EEAFB2D" w14:textId="27B2BF8C" w:rsidR="004F5D8E" w:rsidRDefault="004F5D8E">
      <w:pPr>
        <w:rPr>
          <w:rFonts w:ascii="Times New Roman" w:hAnsi="Times New Roman" w:cs="Times New Roman"/>
        </w:rPr>
      </w:pPr>
    </w:p>
    <w:p w14:paraId="57C6D82B" w14:textId="1B0C5E57" w:rsidR="001519CF" w:rsidRDefault="001E6582">
      <w:pPr>
        <w:rPr>
          <w:rFonts w:ascii="Times New Roman" w:hAnsi="Times New Roman" w:cs="Times New Roman"/>
        </w:rPr>
      </w:pPr>
      <w:r>
        <w:rPr>
          <w:rFonts w:ascii="Times New Roman" w:hAnsi="Times New Roman" w:cs="Times New Roman"/>
        </w:rPr>
        <w:lastRenderedPageBreak/>
        <w:t>Supplemental Fig</w:t>
      </w:r>
      <w:r w:rsidR="0076569C">
        <w:rPr>
          <w:rFonts w:ascii="Times New Roman" w:hAnsi="Times New Roman" w:cs="Times New Roman"/>
        </w:rPr>
        <w:t>.</w:t>
      </w:r>
      <w:r>
        <w:rPr>
          <w:rFonts w:ascii="Times New Roman" w:hAnsi="Times New Roman" w:cs="Times New Roman"/>
        </w:rPr>
        <w:t xml:space="preserve"> 1</w:t>
      </w:r>
    </w:p>
    <w:p w14:paraId="7ACBFCFC" w14:textId="341D6799" w:rsidR="009A38B5" w:rsidRDefault="00BF71E4">
      <w:pPr>
        <w:rPr>
          <w:rFonts w:ascii="Times New Roman" w:hAnsi="Times New Roman" w:cs="Times New Roman"/>
        </w:rPr>
      </w:pPr>
      <w:r>
        <w:rPr>
          <w:noProof/>
        </w:rPr>
        <w:drawing>
          <wp:inline distT="0" distB="0" distL="0" distR="0" wp14:anchorId="671C26F4" wp14:editId="3E0F5EB2">
            <wp:extent cx="4184865" cy="434362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184865" cy="4343623"/>
                    </a:xfrm>
                    <a:prstGeom prst="rect">
                      <a:avLst/>
                    </a:prstGeom>
                  </pic:spPr>
                </pic:pic>
              </a:graphicData>
            </a:graphic>
          </wp:inline>
        </w:drawing>
      </w:r>
    </w:p>
    <w:p w14:paraId="6DC7D113" w14:textId="136BEC00" w:rsidR="004F5D8E" w:rsidRDefault="004F5D8E" w:rsidP="004F5D8E">
      <w:pPr>
        <w:rPr>
          <w:rFonts w:ascii="Times New Roman" w:hAnsi="Times New Roman" w:cs="Times New Roman"/>
        </w:rPr>
      </w:pPr>
      <w:r>
        <w:rPr>
          <w:rFonts w:ascii="Times New Roman" w:hAnsi="Times New Roman" w:cs="Times New Roman"/>
        </w:rPr>
        <w:t xml:space="preserve">Changes in glucose concentration per IQR increase in </w:t>
      </w:r>
      <w:r w:rsidRPr="001776B7">
        <w:rPr>
          <w:rFonts w:ascii="Times New Roman" w:hAnsi="Times New Roman" w:cs="Times New Roman"/>
        </w:rPr>
        <w:t>P</w:t>
      </w:r>
      <w:r>
        <w:rPr>
          <w:rFonts w:ascii="Times New Roman" w:hAnsi="Times New Roman" w:cs="Times New Roman"/>
        </w:rPr>
        <w:t>M</w:t>
      </w:r>
      <w:r w:rsidRPr="004F5D8E">
        <w:rPr>
          <w:rFonts w:ascii="Times New Roman" w:hAnsi="Times New Roman" w:cs="Times New Roman"/>
          <w:vertAlign w:val="subscript"/>
        </w:rPr>
        <w:t>2.5</w:t>
      </w:r>
      <w:r>
        <w:rPr>
          <w:rFonts w:ascii="Times New Roman" w:hAnsi="Times New Roman" w:cs="Times New Roman"/>
        </w:rPr>
        <w:t xml:space="preserve"> for each exposure window: the day of GCT examination, the week prior, the first trimester, and the second trimester. </w:t>
      </w:r>
      <w:r w:rsidR="00654056">
        <w:rPr>
          <w:rFonts w:ascii="Times New Roman" w:hAnsi="Times New Roman" w:cs="Times New Roman"/>
        </w:rPr>
        <w:t xml:space="preserve">All models were adjusted for </w:t>
      </w:r>
      <w:r w:rsidR="005B29D5">
        <w:rPr>
          <w:rFonts w:ascii="Times New Roman" w:hAnsi="Times New Roman" w:cs="Times New Roman"/>
        </w:rPr>
        <w:t xml:space="preserve">temperature, </w:t>
      </w:r>
      <w:r w:rsidR="00654056">
        <w:rPr>
          <w:rFonts w:ascii="Times New Roman" w:hAnsi="Times New Roman" w:cs="Times New Roman"/>
        </w:rPr>
        <w:t>pre-pregnancy body mass index, maternal race/ethnicity, maternal educational attainment, insurance status, median neighborhood income, median value of owner-occupied housing, and percent open space.</w:t>
      </w:r>
      <w:r>
        <w:rPr>
          <w:rFonts w:ascii="Times New Roman" w:hAnsi="Times New Roman" w:cs="Times New Roman"/>
        </w:rPr>
        <w:t xml:space="preserve"> The x-axis represents the exposure window, and the y-axis represents the change in glucose concentration in mg/dL per interquartile range (IQR) increase in PM</w:t>
      </w:r>
      <w:r w:rsidRPr="004F5D8E">
        <w:rPr>
          <w:rFonts w:ascii="Times New Roman" w:hAnsi="Times New Roman" w:cs="Times New Roman"/>
          <w:vertAlign w:val="subscript"/>
        </w:rPr>
        <w:t>2.5</w:t>
      </w:r>
      <w:r>
        <w:rPr>
          <w:rFonts w:ascii="Times New Roman" w:hAnsi="Times New Roman" w:cs="Times New Roman"/>
        </w:rPr>
        <w:t>. The error bares denote the 95% confidence intervals.</w:t>
      </w:r>
    </w:p>
    <w:p w14:paraId="49CA37B4" w14:textId="77777777" w:rsidR="004F5D8E" w:rsidRDefault="004F5D8E">
      <w:pPr>
        <w:rPr>
          <w:rFonts w:ascii="Times New Roman" w:hAnsi="Times New Roman" w:cs="Times New Roman"/>
        </w:rPr>
      </w:pPr>
    </w:p>
    <w:p w14:paraId="2EEE76A3" w14:textId="0D4A07C3" w:rsidR="001519CF" w:rsidRDefault="001519CF">
      <w:pPr>
        <w:rPr>
          <w:rFonts w:ascii="Times New Roman" w:hAnsi="Times New Roman" w:cs="Times New Roman"/>
        </w:rPr>
      </w:pPr>
    </w:p>
    <w:p w14:paraId="6C188553" w14:textId="03BFB7EB" w:rsidR="001519CF" w:rsidRDefault="001519CF">
      <w:pPr>
        <w:rPr>
          <w:rFonts w:ascii="Times New Roman" w:hAnsi="Times New Roman" w:cs="Times New Roman"/>
        </w:rPr>
      </w:pPr>
    </w:p>
    <w:p w14:paraId="6CFF6219" w14:textId="77777777" w:rsidR="001519CF" w:rsidRPr="001519CF" w:rsidRDefault="001519CF">
      <w:pPr>
        <w:rPr>
          <w:rFonts w:ascii="Times New Roman" w:hAnsi="Times New Roman" w:cs="Times New Roman"/>
        </w:rPr>
      </w:pPr>
    </w:p>
    <w:p w14:paraId="41CE962E" w14:textId="4FECCFE3" w:rsidR="001519CF" w:rsidRDefault="001519CF">
      <w:pPr>
        <w:rPr>
          <w:rFonts w:ascii="Times New Roman" w:hAnsi="Times New Roman" w:cs="Times New Roman"/>
        </w:rPr>
      </w:pPr>
    </w:p>
    <w:p w14:paraId="495C5835" w14:textId="76B0C8DC" w:rsidR="000F19BD" w:rsidRDefault="000F19BD">
      <w:pPr>
        <w:rPr>
          <w:rFonts w:ascii="Times New Roman" w:hAnsi="Times New Roman" w:cs="Times New Roman"/>
        </w:rPr>
      </w:pPr>
    </w:p>
    <w:p w14:paraId="7716976E" w14:textId="697BD536" w:rsidR="000F19BD" w:rsidRDefault="000F19BD">
      <w:pPr>
        <w:rPr>
          <w:rFonts w:ascii="Times New Roman" w:hAnsi="Times New Roman" w:cs="Times New Roman"/>
        </w:rPr>
      </w:pPr>
    </w:p>
    <w:p w14:paraId="781F4022" w14:textId="0F78A905" w:rsidR="0052251B" w:rsidRDefault="0052251B">
      <w:pPr>
        <w:rPr>
          <w:rFonts w:ascii="Times New Roman" w:hAnsi="Times New Roman" w:cs="Times New Roman"/>
        </w:rPr>
      </w:pPr>
    </w:p>
    <w:p w14:paraId="22F8D24D" w14:textId="2FFBFCD8" w:rsidR="00264AFF" w:rsidRDefault="00264AFF">
      <w:pPr>
        <w:rPr>
          <w:rFonts w:ascii="Times New Roman" w:hAnsi="Times New Roman" w:cs="Times New Roman"/>
        </w:rPr>
      </w:pPr>
    </w:p>
    <w:p w14:paraId="711FC368" w14:textId="6A985DEC" w:rsidR="00264AFF" w:rsidRDefault="00264AFF">
      <w:pPr>
        <w:rPr>
          <w:rFonts w:ascii="Times New Roman" w:hAnsi="Times New Roman" w:cs="Times New Roman"/>
        </w:rPr>
      </w:pPr>
    </w:p>
    <w:p w14:paraId="72580B5C" w14:textId="36B8C674" w:rsidR="00264AFF" w:rsidRDefault="00264AFF">
      <w:pPr>
        <w:rPr>
          <w:rFonts w:ascii="Times New Roman" w:hAnsi="Times New Roman" w:cs="Times New Roman"/>
        </w:rPr>
      </w:pPr>
    </w:p>
    <w:p w14:paraId="69A217B2" w14:textId="77777777" w:rsidR="00264AFF" w:rsidRDefault="00264AFF">
      <w:pPr>
        <w:rPr>
          <w:rFonts w:ascii="Times New Roman" w:hAnsi="Times New Roman" w:cs="Times New Roman"/>
        </w:rPr>
      </w:pPr>
    </w:p>
    <w:p w14:paraId="21455075" w14:textId="4B8A1530" w:rsidR="0052251B" w:rsidRDefault="0052251B">
      <w:pPr>
        <w:rPr>
          <w:rFonts w:ascii="Times New Roman" w:hAnsi="Times New Roman" w:cs="Times New Roman"/>
        </w:rPr>
      </w:pPr>
    </w:p>
    <w:p w14:paraId="59060831" w14:textId="0A126145" w:rsidR="009A38B5" w:rsidRDefault="009A38B5">
      <w:pPr>
        <w:rPr>
          <w:rFonts w:ascii="Times New Roman" w:hAnsi="Times New Roman" w:cs="Times New Roman"/>
        </w:rPr>
      </w:pPr>
    </w:p>
    <w:p w14:paraId="7E2A3D0C" w14:textId="35750346" w:rsidR="004F5D8E" w:rsidRDefault="004F5D8E">
      <w:pPr>
        <w:rPr>
          <w:rFonts w:ascii="Times New Roman" w:hAnsi="Times New Roman" w:cs="Times New Roman"/>
        </w:rPr>
      </w:pPr>
    </w:p>
    <w:p w14:paraId="650B6F77" w14:textId="02C01CAC" w:rsidR="004F5D8E" w:rsidRDefault="004F5D8E">
      <w:pPr>
        <w:rPr>
          <w:rFonts w:ascii="Times New Roman" w:hAnsi="Times New Roman" w:cs="Times New Roman"/>
        </w:rPr>
      </w:pPr>
    </w:p>
    <w:p w14:paraId="0534A4F1" w14:textId="4AFDCA98" w:rsidR="004F5D8E" w:rsidRDefault="004F5D8E">
      <w:pPr>
        <w:rPr>
          <w:rFonts w:ascii="Times New Roman" w:hAnsi="Times New Roman" w:cs="Times New Roman"/>
        </w:rPr>
      </w:pPr>
      <w:r>
        <w:rPr>
          <w:rFonts w:ascii="Times New Roman" w:hAnsi="Times New Roman" w:cs="Times New Roman"/>
        </w:rPr>
        <w:lastRenderedPageBreak/>
        <w:t>Supplemental Fig</w:t>
      </w:r>
      <w:r w:rsidR="0076569C">
        <w:rPr>
          <w:rFonts w:ascii="Times New Roman" w:hAnsi="Times New Roman" w:cs="Times New Roman"/>
        </w:rPr>
        <w:t>. 2</w:t>
      </w:r>
    </w:p>
    <w:p w14:paraId="46258F0E" w14:textId="6D1EB5D7" w:rsidR="009A38B5" w:rsidRDefault="00264AFF">
      <w:pPr>
        <w:rPr>
          <w:rFonts w:ascii="Times New Roman" w:hAnsi="Times New Roman" w:cs="Times New Roman"/>
        </w:rPr>
      </w:pPr>
      <w:r>
        <w:rPr>
          <w:noProof/>
        </w:rPr>
        <w:drawing>
          <wp:inline distT="0" distB="0" distL="0" distR="0" wp14:anchorId="4E32F0B1" wp14:editId="13488C3F">
            <wp:extent cx="4603987" cy="48580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03987" cy="4858000"/>
                    </a:xfrm>
                    <a:prstGeom prst="rect">
                      <a:avLst/>
                    </a:prstGeom>
                  </pic:spPr>
                </pic:pic>
              </a:graphicData>
            </a:graphic>
          </wp:inline>
        </w:drawing>
      </w:r>
    </w:p>
    <w:p w14:paraId="126CDD42" w14:textId="1D729455" w:rsidR="004F5D8E" w:rsidRDefault="004F5D8E">
      <w:pPr>
        <w:rPr>
          <w:rFonts w:ascii="Times New Roman" w:hAnsi="Times New Roman" w:cs="Times New Roman"/>
        </w:rPr>
      </w:pPr>
      <w:bookmarkStart w:id="0" w:name="_Hlk48646378"/>
      <w:r>
        <w:rPr>
          <w:rFonts w:ascii="Times New Roman" w:hAnsi="Times New Roman" w:cs="Times New Roman"/>
        </w:rPr>
        <w:t xml:space="preserve">Changes in glucose concentration per IQR increase in </w:t>
      </w:r>
      <w:r w:rsidRPr="001776B7">
        <w:rPr>
          <w:rFonts w:ascii="Times New Roman" w:hAnsi="Times New Roman" w:cs="Times New Roman"/>
        </w:rPr>
        <w:t>P</w:t>
      </w:r>
      <w:r>
        <w:rPr>
          <w:rFonts w:ascii="Times New Roman" w:hAnsi="Times New Roman" w:cs="Times New Roman"/>
        </w:rPr>
        <w:t xml:space="preserve">M gross </w:t>
      </w:r>
      <w:r>
        <w:rPr>
          <w:rFonts w:ascii="Times New Roman" w:hAnsi="Times New Roman" w:cs="Times New Roman"/>
          <w:lang w:val="el-GR"/>
        </w:rPr>
        <w:t>β</w:t>
      </w:r>
      <w:r w:rsidRPr="00BF5F1A">
        <w:rPr>
          <w:rFonts w:ascii="Times New Roman" w:hAnsi="Times New Roman" w:cs="Times New Roman"/>
        </w:rPr>
        <w:t>-</w:t>
      </w:r>
      <w:r>
        <w:rPr>
          <w:rFonts w:ascii="Times New Roman" w:hAnsi="Times New Roman" w:cs="Times New Roman"/>
        </w:rPr>
        <w:t xml:space="preserve">activity for each exposure window: the day of GCT examination, the week prior, the first trimester, and the second trimester. </w:t>
      </w:r>
      <w:r w:rsidR="00654056">
        <w:rPr>
          <w:rFonts w:ascii="Times New Roman" w:hAnsi="Times New Roman" w:cs="Times New Roman"/>
        </w:rPr>
        <w:t>All models were adjusted for</w:t>
      </w:r>
      <w:r w:rsidR="005B29D5">
        <w:rPr>
          <w:rFonts w:ascii="Times New Roman" w:hAnsi="Times New Roman" w:cs="Times New Roman"/>
        </w:rPr>
        <w:t xml:space="preserve"> temperature,</w:t>
      </w:r>
      <w:r w:rsidR="00654056">
        <w:rPr>
          <w:rFonts w:ascii="Times New Roman" w:hAnsi="Times New Roman" w:cs="Times New Roman"/>
        </w:rPr>
        <w:t xml:space="preserve"> pre-pregnancy body mass index, maternal race/ethnicity, maternal educational attainment, insurance status, median neighborhood income, median value of owner-occupied housing, and percent open space.</w:t>
      </w:r>
      <w:r>
        <w:rPr>
          <w:rFonts w:ascii="Times New Roman" w:hAnsi="Times New Roman" w:cs="Times New Roman"/>
        </w:rPr>
        <w:t xml:space="preserve"> The x-axis represents the exposure window, and the y-axis represents the change in glucose concentration in mg/dL per interquartile range (IQR) increase in </w:t>
      </w:r>
      <w:r w:rsidR="00620487" w:rsidRPr="001776B7">
        <w:rPr>
          <w:rFonts w:ascii="Times New Roman" w:hAnsi="Times New Roman" w:cs="Times New Roman"/>
        </w:rPr>
        <w:t>P</w:t>
      </w:r>
      <w:r w:rsidR="00620487">
        <w:rPr>
          <w:rFonts w:ascii="Times New Roman" w:hAnsi="Times New Roman" w:cs="Times New Roman"/>
        </w:rPr>
        <w:t xml:space="preserve">M gross </w:t>
      </w:r>
      <w:r w:rsidR="00620487">
        <w:rPr>
          <w:rFonts w:ascii="Times New Roman" w:hAnsi="Times New Roman" w:cs="Times New Roman"/>
          <w:lang w:val="el-GR"/>
        </w:rPr>
        <w:t>β</w:t>
      </w:r>
      <w:r w:rsidR="00620487" w:rsidRPr="00BF5F1A">
        <w:rPr>
          <w:rFonts w:ascii="Times New Roman" w:hAnsi="Times New Roman" w:cs="Times New Roman"/>
        </w:rPr>
        <w:t>-</w:t>
      </w:r>
      <w:r w:rsidR="00620487">
        <w:rPr>
          <w:rFonts w:ascii="Times New Roman" w:hAnsi="Times New Roman" w:cs="Times New Roman"/>
        </w:rPr>
        <w:t>activity.</w:t>
      </w:r>
      <w:r>
        <w:rPr>
          <w:rFonts w:ascii="Times New Roman" w:hAnsi="Times New Roman" w:cs="Times New Roman"/>
        </w:rPr>
        <w:t xml:space="preserve"> The error bares denote the 95% confidence intervals.</w:t>
      </w:r>
      <w:bookmarkEnd w:id="0"/>
    </w:p>
    <w:p w14:paraId="59EC6EEF" w14:textId="06766DC6" w:rsidR="009A38B5" w:rsidRDefault="009A38B5">
      <w:pPr>
        <w:rPr>
          <w:rFonts w:ascii="Times New Roman" w:hAnsi="Times New Roman" w:cs="Times New Roman"/>
        </w:rPr>
      </w:pPr>
    </w:p>
    <w:p w14:paraId="085E02DD" w14:textId="19A07D6A" w:rsidR="004F5D8E" w:rsidRDefault="004F5D8E">
      <w:pPr>
        <w:rPr>
          <w:rFonts w:ascii="Times New Roman" w:hAnsi="Times New Roman" w:cs="Times New Roman"/>
        </w:rPr>
      </w:pPr>
    </w:p>
    <w:p w14:paraId="3CF81247" w14:textId="13E209EC" w:rsidR="004F5D8E" w:rsidRDefault="004F5D8E">
      <w:pPr>
        <w:rPr>
          <w:rFonts w:ascii="Times New Roman" w:hAnsi="Times New Roman" w:cs="Times New Roman"/>
        </w:rPr>
      </w:pPr>
    </w:p>
    <w:p w14:paraId="61A34F8A" w14:textId="512F52CC" w:rsidR="004F5D8E" w:rsidRDefault="004F5D8E">
      <w:pPr>
        <w:rPr>
          <w:rFonts w:ascii="Times New Roman" w:hAnsi="Times New Roman" w:cs="Times New Roman"/>
        </w:rPr>
      </w:pPr>
    </w:p>
    <w:p w14:paraId="1F884B01" w14:textId="4AB2389C" w:rsidR="004F5D8E" w:rsidRDefault="004F5D8E">
      <w:pPr>
        <w:rPr>
          <w:rFonts w:ascii="Times New Roman" w:hAnsi="Times New Roman" w:cs="Times New Roman"/>
        </w:rPr>
      </w:pPr>
    </w:p>
    <w:p w14:paraId="32328AF2" w14:textId="58092A53" w:rsidR="004F5D8E" w:rsidRDefault="004F5D8E">
      <w:pPr>
        <w:rPr>
          <w:rFonts w:ascii="Times New Roman" w:hAnsi="Times New Roman" w:cs="Times New Roman"/>
        </w:rPr>
      </w:pPr>
    </w:p>
    <w:p w14:paraId="72A985C5" w14:textId="6C7DCBAD" w:rsidR="004F5D8E" w:rsidRDefault="004F5D8E">
      <w:pPr>
        <w:rPr>
          <w:rFonts w:ascii="Times New Roman" w:hAnsi="Times New Roman" w:cs="Times New Roman"/>
        </w:rPr>
      </w:pPr>
    </w:p>
    <w:p w14:paraId="30FBA874" w14:textId="417A46AD" w:rsidR="004F5D8E" w:rsidRDefault="004F5D8E">
      <w:pPr>
        <w:rPr>
          <w:rFonts w:ascii="Times New Roman" w:hAnsi="Times New Roman" w:cs="Times New Roman"/>
        </w:rPr>
      </w:pPr>
    </w:p>
    <w:p w14:paraId="0AF64134" w14:textId="24302004" w:rsidR="004F5D8E" w:rsidRDefault="004F5D8E">
      <w:pPr>
        <w:rPr>
          <w:rFonts w:ascii="Times New Roman" w:hAnsi="Times New Roman" w:cs="Times New Roman"/>
        </w:rPr>
      </w:pPr>
    </w:p>
    <w:p w14:paraId="6548EECD" w14:textId="39FE14E6" w:rsidR="004F5D8E" w:rsidRDefault="004F5D8E">
      <w:pPr>
        <w:rPr>
          <w:rFonts w:ascii="Times New Roman" w:hAnsi="Times New Roman" w:cs="Times New Roman"/>
        </w:rPr>
      </w:pPr>
    </w:p>
    <w:p w14:paraId="6374A101" w14:textId="0C51A152" w:rsidR="004F5D8E" w:rsidRDefault="004F5D8E">
      <w:pPr>
        <w:rPr>
          <w:rFonts w:ascii="Times New Roman" w:hAnsi="Times New Roman" w:cs="Times New Roman"/>
        </w:rPr>
      </w:pPr>
    </w:p>
    <w:p w14:paraId="32A6873B" w14:textId="399E9E01" w:rsidR="004F5D8E" w:rsidRDefault="004F5D8E">
      <w:pPr>
        <w:rPr>
          <w:rFonts w:ascii="Times New Roman" w:hAnsi="Times New Roman" w:cs="Times New Roman"/>
        </w:rPr>
      </w:pPr>
    </w:p>
    <w:p w14:paraId="15204F5A" w14:textId="37330606" w:rsidR="004F5D8E" w:rsidRDefault="004F5D8E">
      <w:pPr>
        <w:rPr>
          <w:rFonts w:ascii="Times New Roman" w:hAnsi="Times New Roman" w:cs="Times New Roman"/>
        </w:rPr>
      </w:pPr>
      <w:r>
        <w:rPr>
          <w:rFonts w:ascii="Times New Roman" w:hAnsi="Times New Roman" w:cs="Times New Roman"/>
        </w:rPr>
        <w:lastRenderedPageBreak/>
        <w:t>Supplemental Fig</w:t>
      </w:r>
      <w:r w:rsidR="0076569C">
        <w:rPr>
          <w:rFonts w:ascii="Times New Roman" w:hAnsi="Times New Roman" w:cs="Times New Roman"/>
        </w:rPr>
        <w:t>. 3</w:t>
      </w:r>
    </w:p>
    <w:p w14:paraId="374DB429" w14:textId="38B7DACA" w:rsidR="009A38B5" w:rsidRDefault="00BF71E4">
      <w:pPr>
        <w:rPr>
          <w:rFonts w:ascii="Times New Roman" w:hAnsi="Times New Roman" w:cs="Times New Roman"/>
        </w:rPr>
      </w:pPr>
      <w:r>
        <w:rPr>
          <w:noProof/>
        </w:rPr>
        <w:drawing>
          <wp:inline distT="0" distB="0" distL="0" distR="0" wp14:anchorId="00513A99" wp14:editId="4741B06F">
            <wp:extent cx="4184865" cy="434362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84865" cy="4343623"/>
                    </a:xfrm>
                    <a:prstGeom prst="rect">
                      <a:avLst/>
                    </a:prstGeom>
                  </pic:spPr>
                </pic:pic>
              </a:graphicData>
            </a:graphic>
          </wp:inline>
        </w:drawing>
      </w:r>
    </w:p>
    <w:p w14:paraId="2803AD0D" w14:textId="7E1E6945" w:rsidR="00934AF3" w:rsidRDefault="00934AF3">
      <w:pPr>
        <w:rPr>
          <w:rFonts w:ascii="Times New Roman" w:hAnsi="Times New Roman" w:cs="Times New Roman"/>
        </w:rPr>
      </w:pPr>
      <w:r>
        <w:rPr>
          <w:rFonts w:ascii="Times New Roman" w:hAnsi="Times New Roman" w:cs="Times New Roman"/>
        </w:rPr>
        <w:t xml:space="preserve">Change in glucose concentration for each quartile of </w:t>
      </w:r>
      <w:r w:rsidRPr="001776B7">
        <w:rPr>
          <w:rFonts w:ascii="Times New Roman" w:hAnsi="Times New Roman" w:cs="Times New Roman"/>
        </w:rPr>
        <w:t>P</w:t>
      </w:r>
      <w:r>
        <w:rPr>
          <w:rFonts w:ascii="Times New Roman" w:hAnsi="Times New Roman" w:cs="Times New Roman"/>
        </w:rPr>
        <w:t xml:space="preserve">M gross </w:t>
      </w:r>
      <w:r>
        <w:rPr>
          <w:rFonts w:ascii="Times New Roman" w:hAnsi="Times New Roman" w:cs="Times New Roman"/>
          <w:lang w:val="el-GR"/>
        </w:rPr>
        <w:t>β</w:t>
      </w:r>
      <w:r w:rsidRPr="00BF5F1A">
        <w:rPr>
          <w:rFonts w:ascii="Times New Roman" w:hAnsi="Times New Roman" w:cs="Times New Roman"/>
        </w:rPr>
        <w:t>-</w:t>
      </w:r>
      <w:r>
        <w:rPr>
          <w:rFonts w:ascii="Times New Roman" w:hAnsi="Times New Roman" w:cs="Times New Roman"/>
        </w:rPr>
        <w:t>activity</w:t>
      </w:r>
      <w:r w:rsidRPr="001776B7">
        <w:rPr>
          <w:rFonts w:ascii="Times New Roman" w:hAnsi="Times New Roman" w:cs="Times New Roman"/>
        </w:rPr>
        <w:t xml:space="preserve"> </w:t>
      </w:r>
      <w:r>
        <w:rPr>
          <w:rFonts w:ascii="Times New Roman" w:hAnsi="Times New Roman" w:cs="Times New Roman"/>
        </w:rPr>
        <w:t xml:space="preserve">concentration relative to the first quartile from the day of GCT examination (panel A), the week prior (panel B), the first trimester (panel C), and the second trimester (panel D). All models were adjusted for </w:t>
      </w:r>
      <w:r w:rsidR="005B29D5">
        <w:rPr>
          <w:rFonts w:ascii="Times New Roman" w:hAnsi="Times New Roman" w:cs="Times New Roman"/>
        </w:rPr>
        <w:t xml:space="preserve">temperature, </w:t>
      </w:r>
      <w:r>
        <w:rPr>
          <w:rFonts w:ascii="Times New Roman" w:hAnsi="Times New Roman" w:cs="Times New Roman"/>
        </w:rPr>
        <w:t xml:space="preserve">pre-pregnancy body mass index, maternal age, maternal race/ethnicity, maternal educational attainment, insurance status, median neighborhood income, median value of owner-occupied housing, and percent open space. The x-axis represents the quartile of PM gross </w:t>
      </w:r>
      <w:r>
        <w:rPr>
          <w:rFonts w:ascii="Times New Roman" w:hAnsi="Times New Roman" w:cs="Times New Roman"/>
          <w:lang w:val="el-GR"/>
        </w:rPr>
        <w:t>β</w:t>
      </w:r>
      <w:r w:rsidRPr="00BF5F1A">
        <w:rPr>
          <w:rFonts w:ascii="Times New Roman" w:hAnsi="Times New Roman" w:cs="Times New Roman"/>
        </w:rPr>
        <w:t>-</w:t>
      </w:r>
      <w:r>
        <w:rPr>
          <w:rFonts w:ascii="Times New Roman" w:hAnsi="Times New Roman" w:cs="Times New Roman"/>
        </w:rPr>
        <w:t>activity, and the y-axis represents the change in glucose concentration in mg/dL. The error bares denote the 95% confidence intervals.</w:t>
      </w:r>
    </w:p>
    <w:p w14:paraId="6FB96F9A" w14:textId="45F05255" w:rsidR="00D34D1D" w:rsidRDefault="00D34D1D">
      <w:pPr>
        <w:rPr>
          <w:rFonts w:ascii="Times New Roman" w:hAnsi="Times New Roman" w:cs="Times New Roman"/>
        </w:rPr>
      </w:pPr>
    </w:p>
    <w:p w14:paraId="2F9362F8" w14:textId="444880A3" w:rsidR="00D34D1D" w:rsidRDefault="00D34D1D">
      <w:pPr>
        <w:rPr>
          <w:rFonts w:ascii="Times New Roman" w:hAnsi="Times New Roman" w:cs="Times New Roman"/>
        </w:rPr>
      </w:pPr>
    </w:p>
    <w:p w14:paraId="3B323FFD" w14:textId="77777777" w:rsidR="00AD0A7B" w:rsidRDefault="00AD0A7B">
      <w:pPr>
        <w:rPr>
          <w:rFonts w:ascii="Times New Roman" w:hAnsi="Times New Roman" w:cs="Times New Roman"/>
        </w:rPr>
      </w:pPr>
    </w:p>
    <w:p w14:paraId="189CEFC5" w14:textId="77777777" w:rsidR="00AD0A7B" w:rsidRDefault="00AD0A7B">
      <w:pPr>
        <w:rPr>
          <w:rFonts w:ascii="Times New Roman" w:hAnsi="Times New Roman" w:cs="Times New Roman"/>
        </w:rPr>
      </w:pPr>
    </w:p>
    <w:p w14:paraId="41DE6D21" w14:textId="77777777" w:rsidR="00AD0A7B" w:rsidRDefault="00AD0A7B">
      <w:pPr>
        <w:rPr>
          <w:rFonts w:ascii="Times New Roman" w:hAnsi="Times New Roman" w:cs="Times New Roman"/>
        </w:rPr>
      </w:pPr>
    </w:p>
    <w:p w14:paraId="55BF6C3D" w14:textId="77777777" w:rsidR="00AD0A7B" w:rsidRDefault="00AD0A7B">
      <w:pPr>
        <w:rPr>
          <w:rFonts w:ascii="Times New Roman" w:hAnsi="Times New Roman" w:cs="Times New Roman"/>
        </w:rPr>
      </w:pPr>
    </w:p>
    <w:p w14:paraId="715E114E" w14:textId="77777777" w:rsidR="00AD0A7B" w:rsidRDefault="00AD0A7B">
      <w:pPr>
        <w:rPr>
          <w:rFonts w:ascii="Times New Roman" w:hAnsi="Times New Roman" w:cs="Times New Roman"/>
        </w:rPr>
      </w:pPr>
    </w:p>
    <w:p w14:paraId="401ADA78" w14:textId="77777777" w:rsidR="00AD0A7B" w:rsidRDefault="00AD0A7B">
      <w:pPr>
        <w:rPr>
          <w:rFonts w:ascii="Times New Roman" w:hAnsi="Times New Roman" w:cs="Times New Roman"/>
        </w:rPr>
      </w:pPr>
    </w:p>
    <w:p w14:paraId="55B12D9C" w14:textId="77777777" w:rsidR="00AD0A7B" w:rsidRDefault="00AD0A7B">
      <w:pPr>
        <w:rPr>
          <w:rFonts w:ascii="Times New Roman" w:hAnsi="Times New Roman" w:cs="Times New Roman"/>
        </w:rPr>
      </w:pPr>
    </w:p>
    <w:p w14:paraId="01F5B1DC" w14:textId="77777777" w:rsidR="00AD0A7B" w:rsidRDefault="00AD0A7B">
      <w:pPr>
        <w:rPr>
          <w:rFonts w:ascii="Times New Roman" w:hAnsi="Times New Roman" w:cs="Times New Roman"/>
        </w:rPr>
      </w:pPr>
    </w:p>
    <w:p w14:paraId="3EB2D257" w14:textId="77777777" w:rsidR="00AD0A7B" w:rsidRDefault="00AD0A7B">
      <w:pPr>
        <w:rPr>
          <w:rFonts w:ascii="Times New Roman" w:hAnsi="Times New Roman" w:cs="Times New Roman"/>
        </w:rPr>
      </w:pPr>
    </w:p>
    <w:p w14:paraId="3A2F2E80" w14:textId="77777777" w:rsidR="00AD0A7B" w:rsidRDefault="00AD0A7B">
      <w:pPr>
        <w:rPr>
          <w:rFonts w:ascii="Times New Roman" w:hAnsi="Times New Roman" w:cs="Times New Roman"/>
        </w:rPr>
      </w:pPr>
    </w:p>
    <w:p w14:paraId="09618A26" w14:textId="77777777" w:rsidR="00AD0A7B" w:rsidRDefault="00AD0A7B">
      <w:pPr>
        <w:rPr>
          <w:rFonts w:ascii="Times New Roman" w:hAnsi="Times New Roman" w:cs="Times New Roman"/>
        </w:rPr>
      </w:pPr>
    </w:p>
    <w:p w14:paraId="01D9EB3B" w14:textId="77777777" w:rsidR="00AD0A7B" w:rsidRDefault="00AD0A7B">
      <w:pPr>
        <w:rPr>
          <w:rFonts w:ascii="Times New Roman" w:hAnsi="Times New Roman" w:cs="Times New Roman"/>
        </w:rPr>
      </w:pPr>
    </w:p>
    <w:p w14:paraId="4E06791D" w14:textId="77777777" w:rsidR="00AD0A7B" w:rsidRDefault="00AD0A7B">
      <w:pPr>
        <w:rPr>
          <w:rFonts w:ascii="Times New Roman" w:hAnsi="Times New Roman" w:cs="Times New Roman"/>
        </w:rPr>
      </w:pPr>
    </w:p>
    <w:p w14:paraId="5138A823" w14:textId="77777777" w:rsidR="00AD0A7B" w:rsidRDefault="00AD0A7B">
      <w:pPr>
        <w:rPr>
          <w:rFonts w:ascii="Times New Roman" w:hAnsi="Times New Roman" w:cs="Times New Roman"/>
        </w:rPr>
      </w:pPr>
    </w:p>
    <w:p w14:paraId="2C7BBE10" w14:textId="696134EF" w:rsidR="00D34D1D" w:rsidRDefault="00D34D1D">
      <w:pPr>
        <w:rPr>
          <w:rFonts w:ascii="Times New Roman" w:hAnsi="Times New Roman" w:cs="Times New Roman"/>
        </w:rPr>
      </w:pPr>
      <w:r>
        <w:rPr>
          <w:rFonts w:ascii="Times New Roman" w:hAnsi="Times New Roman" w:cs="Times New Roman"/>
        </w:rPr>
        <w:lastRenderedPageBreak/>
        <w:t>Supplemental Fig. 4</w:t>
      </w:r>
    </w:p>
    <w:p w14:paraId="33EB0713" w14:textId="05973576" w:rsidR="00D34D1D" w:rsidRDefault="00D34D1D">
      <w:pPr>
        <w:rPr>
          <w:rFonts w:ascii="Times New Roman" w:hAnsi="Times New Roman" w:cs="Times New Roman"/>
        </w:rPr>
      </w:pPr>
      <w:r>
        <w:rPr>
          <w:noProof/>
        </w:rPr>
        <w:drawing>
          <wp:inline distT="0" distB="0" distL="0" distR="0" wp14:anchorId="425EB1D4" wp14:editId="052F33D1">
            <wp:extent cx="4187952" cy="4464656"/>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87952" cy="4464656"/>
                    </a:xfrm>
                    <a:prstGeom prst="rect">
                      <a:avLst/>
                    </a:prstGeom>
                  </pic:spPr>
                </pic:pic>
              </a:graphicData>
            </a:graphic>
          </wp:inline>
        </w:drawing>
      </w:r>
    </w:p>
    <w:p w14:paraId="14EAB52E" w14:textId="1A761C74" w:rsidR="00AD0A7B" w:rsidRPr="00715838" w:rsidRDefault="00AD0A7B" w:rsidP="00236ABF">
      <w:pPr>
        <w:rPr>
          <w:rFonts w:ascii="Times New Roman" w:hAnsi="Times New Roman" w:cs="Times New Roman"/>
        </w:rPr>
      </w:pPr>
      <w:r>
        <w:rPr>
          <w:rFonts w:ascii="Times New Roman" w:hAnsi="Times New Roman" w:cs="Times New Roman"/>
        </w:rPr>
        <w:t>Stratified analyses by BMI of 25 comparing the change in glucose concentration by quartiles of PM gross</w:t>
      </w:r>
      <w:r w:rsidRPr="003D147E">
        <w:rPr>
          <w:rFonts w:ascii="Times New Roman" w:hAnsi="Times New Roman" w:cs="Times New Roman"/>
        </w:rPr>
        <w:t xml:space="preserve"> </w:t>
      </w:r>
      <w:r>
        <w:rPr>
          <w:rFonts w:ascii="Times New Roman" w:hAnsi="Times New Roman" w:cs="Times New Roman"/>
          <w:lang w:val="el-GR"/>
        </w:rPr>
        <w:t>β</w:t>
      </w:r>
      <w:r>
        <w:rPr>
          <w:rFonts w:ascii="Times New Roman" w:hAnsi="Times New Roman" w:cs="Times New Roman"/>
        </w:rPr>
        <w:t>-activity. All models were adjusted for PM</w:t>
      </w:r>
      <w:r w:rsidRPr="00E12244">
        <w:rPr>
          <w:rFonts w:ascii="Times New Roman" w:hAnsi="Times New Roman" w:cs="Times New Roman"/>
          <w:vertAlign w:val="subscript"/>
        </w:rPr>
        <w:t>2.5</w:t>
      </w:r>
      <w:r>
        <w:rPr>
          <w:rFonts w:ascii="Times New Roman" w:hAnsi="Times New Roman" w:cs="Times New Roman"/>
        </w:rPr>
        <w:t xml:space="preserve">, temperature, pre-pregnancy body mass index, maternal race/ethnicity, maternal educational attainment, insurance status, median neighborhood income, median value of owner-occupied housing, and percent open space. The x-axis represents the quartile of PM gross </w:t>
      </w:r>
      <w:r>
        <w:rPr>
          <w:rFonts w:ascii="Times New Roman" w:hAnsi="Times New Roman" w:cs="Times New Roman"/>
          <w:lang w:val="el-GR"/>
        </w:rPr>
        <w:t>β</w:t>
      </w:r>
      <w:r w:rsidRPr="00BF5F1A">
        <w:rPr>
          <w:rFonts w:ascii="Times New Roman" w:hAnsi="Times New Roman" w:cs="Times New Roman"/>
        </w:rPr>
        <w:t>-</w:t>
      </w:r>
      <w:r>
        <w:rPr>
          <w:rFonts w:ascii="Times New Roman" w:hAnsi="Times New Roman" w:cs="Times New Roman"/>
        </w:rPr>
        <w:t>activity, and the y-axis represents the change in glucose concentration in mg/dL. The error bars denote the 95% confidence intervals.</w:t>
      </w:r>
    </w:p>
    <w:sectPr w:rsidR="00AD0A7B" w:rsidRPr="00715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476"/>
    <w:rsid w:val="000413F2"/>
    <w:rsid w:val="000F19BD"/>
    <w:rsid w:val="001519CF"/>
    <w:rsid w:val="001804D5"/>
    <w:rsid w:val="001E6582"/>
    <w:rsid w:val="00236ABF"/>
    <w:rsid w:val="00263396"/>
    <w:rsid w:val="00264AFF"/>
    <w:rsid w:val="002D3FF2"/>
    <w:rsid w:val="002F0173"/>
    <w:rsid w:val="00397DBC"/>
    <w:rsid w:val="00424AC6"/>
    <w:rsid w:val="004333BC"/>
    <w:rsid w:val="004F5D8E"/>
    <w:rsid w:val="0052251B"/>
    <w:rsid w:val="00591EB9"/>
    <w:rsid w:val="005B29D5"/>
    <w:rsid w:val="00620487"/>
    <w:rsid w:val="00654056"/>
    <w:rsid w:val="0069227E"/>
    <w:rsid w:val="006B1C23"/>
    <w:rsid w:val="006C264E"/>
    <w:rsid w:val="00715838"/>
    <w:rsid w:val="0076569C"/>
    <w:rsid w:val="007C1340"/>
    <w:rsid w:val="00805AFC"/>
    <w:rsid w:val="00854476"/>
    <w:rsid w:val="009248DD"/>
    <w:rsid w:val="00934AF3"/>
    <w:rsid w:val="009361B9"/>
    <w:rsid w:val="009A38B5"/>
    <w:rsid w:val="00AB7746"/>
    <w:rsid w:val="00AD0A7B"/>
    <w:rsid w:val="00BB0B06"/>
    <w:rsid w:val="00BF71E4"/>
    <w:rsid w:val="00D34D1D"/>
    <w:rsid w:val="00E83DC2"/>
    <w:rsid w:val="00FB33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D4E1B"/>
  <w15:chartTrackingRefBased/>
  <w15:docId w15:val="{4D843FB9-F847-4372-AABB-A6889E4F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v3wpe">
    <w:name w:val="qv3wpe"/>
    <w:basedOn w:val="DefaultParagraphFont"/>
    <w:rsid w:val="00854476"/>
  </w:style>
  <w:style w:type="paragraph" w:styleId="BalloonText">
    <w:name w:val="Balloon Text"/>
    <w:basedOn w:val="Normal"/>
    <w:link w:val="BalloonTextChar"/>
    <w:uiPriority w:val="99"/>
    <w:semiHidden/>
    <w:unhideWhenUsed/>
    <w:rsid w:val="008544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476"/>
    <w:rPr>
      <w:rFonts w:ascii="Segoe UI" w:hAnsi="Segoe UI" w:cs="Segoe UI"/>
      <w:sz w:val="18"/>
      <w:szCs w:val="18"/>
    </w:rPr>
  </w:style>
  <w:style w:type="table" w:styleId="TableGrid">
    <w:name w:val="Table Grid"/>
    <w:basedOn w:val="TableNormal"/>
    <w:uiPriority w:val="39"/>
    <w:rsid w:val="00854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33BC"/>
    <w:rPr>
      <w:sz w:val="16"/>
      <w:szCs w:val="16"/>
    </w:rPr>
  </w:style>
  <w:style w:type="paragraph" w:styleId="CommentText">
    <w:name w:val="annotation text"/>
    <w:basedOn w:val="Normal"/>
    <w:link w:val="CommentTextChar"/>
    <w:uiPriority w:val="99"/>
    <w:semiHidden/>
    <w:unhideWhenUsed/>
    <w:rsid w:val="004333BC"/>
    <w:rPr>
      <w:sz w:val="20"/>
      <w:szCs w:val="20"/>
    </w:rPr>
  </w:style>
  <w:style w:type="character" w:customStyle="1" w:styleId="CommentTextChar">
    <w:name w:val="Comment Text Char"/>
    <w:basedOn w:val="DefaultParagraphFont"/>
    <w:link w:val="CommentText"/>
    <w:uiPriority w:val="99"/>
    <w:semiHidden/>
    <w:rsid w:val="004333BC"/>
    <w:rPr>
      <w:sz w:val="20"/>
      <w:szCs w:val="20"/>
    </w:rPr>
  </w:style>
  <w:style w:type="paragraph" w:styleId="CommentSubject">
    <w:name w:val="annotation subject"/>
    <w:basedOn w:val="CommentText"/>
    <w:next w:val="CommentText"/>
    <w:link w:val="CommentSubjectChar"/>
    <w:uiPriority w:val="99"/>
    <w:semiHidden/>
    <w:unhideWhenUsed/>
    <w:rsid w:val="004333BC"/>
    <w:rPr>
      <w:b/>
      <w:bCs/>
    </w:rPr>
  </w:style>
  <w:style w:type="character" w:customStyle="1" w:styleId="CommentSubjectChar">
    <w:name w:val="Comment Subject Char"/>
    <w:basedOn w:val="CommentTextChar"/>
    <w:link w:val="CommentSubject"/>
    <w:uiPriority w:val="99"/>
    <w:semiHidden/>
    <w:rsid w:val="004333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67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Wang</dc:creator>
  <cp:keywords/>
  <dc:description/>
  <cp:lastModifiedBy>Papatheodorou, Stefania I</cp:lastModifiedBy>
  <cp:revision>2</cp:revision>
  <dcterms:created xsi:type="dcterms:W3CDTF">2021-03-05T19:13:00Z</dcterms:created>
  <dcterms:modified xsi:type="dcterms:W3CDTF">2021-03-05T19:13:00Z</dcterms:modified>
</cp:coreProperties>
</file>