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5" w:type="dxa"/>
        <w:tblLook w:val="04A0" w:firstRow="1" w:lastRow="0" w:firstColumn="1" w:lastColumn="0" w:noHBand="0" w:noVBand="1"/>
      </w:tblPr>
      <w:tblGrid>
        <w:gridCol w:w="2970"/>
        <w:gridCol w:w="3194"/>
        <w:gridCol w:w="2019"/>
        <w:gridCol w:w="1912"/>
      </w:tblGrid>
      <w:tr w:rsidR="00FA3477" w:rsidRPr="000F7368" w14:paraId="13271FD9" w14:textId="77777777" w:rsidTr="00EB57C3">
        <w:trPr>
          <w:trHeight w:val="560"/>
        </w:trPr>
        <w:tc>
          <w:tcPr>
            <w:tcW w:w="10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45394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_GoBack"/>
            <w:bookmarkEnd w:id="0"/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Supplement Table 1. Demographic characteristics in the full MADRES cohort and the current 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analytic</w:t>
            </w: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sample </w:t>
            </w:r>
          </w:p>
        </w:tc>
      </w:tr>
      <w:tr w:rsidR="00FA3477" w:rsidRPr="000F7368" w14:paraId="30847215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7B75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171D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84AE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FC8D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48439103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66B2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970D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A623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Full MADRES Cohort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7371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Analytic</w:t>
            </w: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Sample</w:t>
            </w:r>
          </w:p>
        </w:tc>
      </w:tr>
      <w:tr w:rsidR="00FA3477" w:rsidRPr="000F7368" w14:paraId="508986AE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0D8F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0F40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DE19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N=842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2261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N=180</w:t>
            </w:r>
          </w:p>
        </w:tc>
      </w:tr>
      <w:tr w:rsidR="00FA3477" w:rsidRPr="000F7368" w14:paraId="79A4893E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AED3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BAA2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947F" w14:textId="77777777" w:rsidR="00FA3477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Mean (SD) </w:t>
            </w:r>
          </w:p>
          <w:p w14:paraId="7A38961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or N (%)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E34B" w14:textId="77777777" w:rsidR="00FA3477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Mean (SD) </w:t>
            </w:r>
          </w:p>
          <w:p w14:paraId="0636A6AA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or N (%)</w:t>
            </w:r>
          </w:p>
        </w:tc>
      </w:tr>
      <w:tr w:rsidR="00FA3477" w:rsidRPr="000F7368" w14:paraId="29E94B43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0649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F49C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F990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CA94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FA3477" w:rsidRPr="000F7368" w14:paraId="46307E98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1C59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Age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at Enrollment</w:t>
            </w: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(years) 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7D2D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0CBA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28.4 (6.1)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0C44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29.8 (6.0)</w:t>
            </w:r>
          </w:p>
        </w:tc>
      </w:tr>
      <w:tr w:rsidR="00FA3477" w:rsidRPr="000F7368" w14:paraId="292CDCA8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6AA7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75EA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656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00A0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7EBDE5E4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ED67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Ethnicity and Nativity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5020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AEF1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532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4B24E82B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5D27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8ECB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Non-Hispanic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AB42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172 (20.4)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E95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36 (20.0)</w:t>
            </w:r>
          </w:p>
        </w:tc>
      </w:tr>
      <w:tr w:rsidR="00FA3477" w:rsidRPr="000F7368" w14:paraId="5BE7CB4F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A2BE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4D29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US-Born Hispanic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D43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232 (27.6)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3644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64 (35.6)</w:t>
            </w:r>
          </w:p>
        </w:tc>
      </w:tr>
      <w:tr w:rsidR="00FA3477" w:rsidRPr="000F7368" w14:paraId="2C0D2DA6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723C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4E26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Foreign Born (Mexico)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E649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169 (20.1)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8098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40 (22.2)</w:t>
            </w:r>
          </w:p>
        </w:tc>
      </w:tr>
      <w:tr w:rsidR="00FA3477" w:rsidRPr="000F7368" w14:paraId="14187C2D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F866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1248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Foreign Born (All Other)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3AF6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101 (12.0)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AAEF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31 (17.2)</w:t>
            </w:r>
          </w:p>
        </w:tc>
      </w:tr>
      <w:tr w:rsidR="00FA3477" w:rsidRPr="000F7368" w14:paraId="78018005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8CAA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FFB8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Missing / Refused to Answer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04E6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168 (20.0)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90DF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9 (5.0)</w:t>
            </w:r>
          </w:p>
        </w:tc>
      </w:tr>
      <w:tr w:rsidR="00FA3477" w:rsidRPr="000F7368" w14:paraId="6BB7335B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3BD2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Household</w:t>
            </w: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Income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D8CE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37DD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221A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24EFF754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2A2F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3E4A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 xml:space="preserve">Less than $30,000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8868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356 (42.3)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CA5C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91 (50.5)</w:t>
            </w:r>
          </w:p>
        </w:tc>
      </w:tr>
      <w:tr w:rsidR="00FA3477" w:rsidRPr="000F7368" w14:paraId="4FAB6B6F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0511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35D1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$30,000 to $49,999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6832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82 (9.7)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14C4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22 (12.2)</w:t>
            </w:r>
          </w:p>
        </w:tc>
      </w:tr>
      <w:tr w:rsidR="00FA3477" w:rsidRPr="000F7368" w14:paraId="3E1A351B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5F0E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A534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$50,000 or greater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A550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77 (9.2)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DDB5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28 (15.6)</w:t>
            </w:r>
          </w:p>
        </w:tc>
      </w:tr>
      <w:tr w:rsidR="00FA3477" w:rsidRPr="000F7368" w14:paraId="17FC3091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2A2C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99E7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Don't Know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E412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266 (31.6)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6660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38 (21.1)</w:t>
            </w:r>
          </w:p>
        </w:tc>
      </w:tr>
      <w:tr w:rsidR="00FA3477" w:rsidRPr="000F7368" w14:paraId="64C44E13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ED4A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F5B7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 xml:space="preserve">Missing / Refused to Answer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5269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61 (7.2)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5353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 (0.6)</w:t>
            </w:r>
          </w:p>
        </w:tc>
      </w:tr>
      <w:tr w:rsidR="00FA3477" w:rsidRPr="000F7368" w14:paraId="4C22B61D" w14:textId="77777777" w:rsidTr="00EB57C3">
        <w:trPr>
          <w:trHeight w:val="290"/>
        </w:trPr>
        <w:tc>
          <w:tcPr>
            <w:tcW w:w="61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40E36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Education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al</w:t>
            </w: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Status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0942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E212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59526170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64C1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215F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Completed 12th Grade or below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0A83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442 (52.5)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04A1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94 (52.5)</w:t>
            </w:r>
          </w:p>
        </w:tc>
      </w:tr>
      <w:tr w:rsidR="00FA3477" w:rsidRPr="000F7368" w14:paraId="4414D4DD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F46E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0BA2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Some College or Tech School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205E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204 (24.2)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79D0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43 (23.9)</w:t>
            </w:r>
          </w:p>
        </w:tc>
      </w:tr>
      <w:tr w:rsidR="00FA3477" w:rsidRPr="000F7368" w14:paraId="758C7A3B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F3E1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F786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College Graduate or Above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A206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118 (14.1)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B1EB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42(23.3)</w:t>
            </w:r>
          </w:p>
        </w:tc>
      </w:tr>
      <w:tr w:rsidR="00FA3477" w:rsidRPr="000F7368" w14:paraId="49989401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1EEC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1662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Missing / Refused to Answer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6E7D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78 (9.3)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96CA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 (0.6)</w:t>
            </w:r>
          </w:p>
        </w:tc>
      </w:tr>
      <w:tr w:rsidR="00FA3477" w:rsidRPr="000F7368" w14:paraId="7C440D0F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D548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Marital Status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3314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4CED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DE9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42C4784E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0038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4347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Married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D9F3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202 (24.0)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335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60 (33.3)</w:t>
            </w:r>
          </w:p>
        </w:tc>
      </w:tr>
      <w:tr w:rsidR="00FA3477" w:rsidRPr="000F7368" w14:paraId="08C0923D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312A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D028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Living together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5558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252 (29.9)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B709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71 (39.4)</w:t>
            </w:r>
          </w:p>
        </w:tc>
      </w:tr>
      <w:tr w:rsidR="00FA3477" w:rsidRPr="000F7368" w14:paraId="36087BBB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E9F4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0D88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Never married, single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F6B9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146 (17.3)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C24B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31 (17.2)</w:t>
            </w:r>
          </w:p>
        </w:tc>
      </w:tr>
      <w:tr w:rsidR="00FA3477" w:rsidRPr="000F7368" w14:paraId="46F4D1E8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8F85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D24E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 xml:space="preserve">Divorced or separated 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F73F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20 (2.4)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D793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5 (2.8)</w:t>
            </w:r>
          </w:p>
        </w:tc>
      </w:tr>
      <w:tr w:rsidR="00FA3477" w:rsidRPr="000F7368" w14:paraId="5DDC3822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9144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AB53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Missing / Refused to Answer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9640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222 (26.4)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DBE8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13 (7.2)</w:t>
            </w:r>
          </w:p>
        </w:tc>
      </w:tr>
      <w:tr w:rsidR="00FA3477" w:rsidRPr="000F7368" w14:paraId="1D6098B1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5D12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Parity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AE2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36CC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E9A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1861EE68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7CCB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3DF5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First-born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9B0C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237 (28.1)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FA4B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65 (36.1)</w:t>
            </w:r>
          </w:p>
        </w:tc>
      </w:tr>
      <w:tr w:rsidR="00FA3477" w:rsidRPr="000F7368" w14:paraId="708FCCE7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D97C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2B63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Second-born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376D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201 (23.9)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3CB0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48 (26.7)</w:t>
            </w:r>
          </w:p>
        </w:tc>
      </w:tr>
      <w:tr w:rsidR="00FA3477" w:rsidRPr="000F7368" w14:paraId="2335A3AD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B720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19B8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Third-born or more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928A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205 (24.3)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AB25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58 (32.2)</w:t>
            </w:r>
          </w:p>
        </w:tc>
      </w:tr>
      <w:tr w:rsidR="00FA3477" w:rsidRPr="000F7368" w14:paraId="735BCD75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F9A4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E199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Missing/Refused to Answer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55F8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199 (23.6)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C517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9 (5.0)</w:t>
            </w:r>
          </w:p>
        </w:tc>
      </w:tr>
      <w:tr w:rsidR="00FA3477" w:rsidRPr="000F7368" w14:paraId="43A25707" w14:textId="77777777" w:rsidTr="00EB57C3">
        <w:trPr>
          <w:trHeight w:val="290"/>
        </w:trPr>
        <w:tc>
          <w:tcPr>
            <w:tcW w:w="61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5F3FF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Depression Diagnosis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4618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D2FF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0F7368" w14:paraId="2BA74A41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91F1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A1B1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Not Recorded on EMR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E6A8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783 (93.0)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8F53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159 (88.3)</w:t>
            </w:r>
          </w:p>
        </w:tc>
      </w:tr>
      <w:tr w:rsidR="00FA3477" w:rsidRPr="00981E44" w14:paraId="19523699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770E" w14:textId="77777777" w:rsidR="00FA3477" w:rsidRPr="000F7368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F7368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2CF3" w14:textId="77777777" w:rsidR="00FA3477" w:rsidRPr="000F7368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Yes-Recorded on EMR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5073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59 (7.0)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461" w14:textId="77777777" w:rsidR="00FA3477" w:rsidRPr="000F7368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7368">
              <w:rPr>
                <w:rFonts w:ascii="Arial" w:eastAsia="Times New Roman" w:hAnsi="Arial" w:cs="Arial"/>
                <w:color w:val="000000"/>
              </w:rPr>
              <w:t>21 (11.7)</w:t>
            </w:r>
          </w:p>
        </w:tc>
      </w:tr>
      <w:tr w:rsidR="00FA3477" w:rsidRPr="00981E44" w14:paraId="69E36B66" w14:textId="77777777" w:rsidTr="00EB57C3">
        <w:trPr>
          <w:trHeight w:val="29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053865" w14:textId="77777777" w:rsidR="00FA3477" w:rsidRPr="00981E44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1FA2" w14:textId="77777777" w:rsidR="00FA3477" w:rsidRPr="00981E44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75262" w14:textId="77777777" w:rsidR="00FA3477" w:rsidRPr="00981E44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063DB" w14:textId="77777777" w:rsidR="00FA3477" w:rsidRPr="00981E44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549C13A7" w14:textId="77777777" w:rsidR="00FA3477" w:rsidRDefault="00FA3477" w:rsidP="00FA3477">
      <w:pPr>
        <w:rPr>
          <w:rFonts w:ascii="Arial" w:hAnsi="Arial" w:cs="Arial"/>
          <w:b/>
          <w:bCs/>
          <w:noProof/>
        </w:rPr>
        <w:sectPr w:rsidR="00FA3477" w:rsidSect="00981E4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540" w:type="dxa"/>
        <w:tblLook w:val="04A0" w:firstRow="1" w:lastRow="0" w:firstColumn="1" w:lastColumn="0" w:noHBand="0" w:noVBand="1"/>
      </w:tblPr>
      <w:tblGrid>
        <w:gridCol w:w="1158"/>
        <w:gridCol w:w="2360"/>
        <w:gridCol w:w="1082"/>
        <w:gridCol w:w="2458"/>
        <w:gridCol w:w="584"/>
        <w:gridCol w:w="2721"/>
        <w:gridCol w:w="584"/>
        <w:gridCol w:w="2593"/>
      </w:tblGrid>
      <w:tr w:rsidR="00FA3477" w:rsidRPr="003A6BFD" w14:paraId="6D7AEEF9" w14:textId="77777777" w:rsidTr="00EB57C3">
        <w:trPr>
          <w:trHeight w:val="670"/>
        </w:trPr>
        <w:tc>
          <w:tcPr>
            <w:tcW w:w="1354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AACCAE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 xml:space="preserve">Supplement Table 2. Association of Prenatal Ambient Air Pollutants with Maternal Depression at 12 Months Postpartum, Additionally Adjusted for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CalEnviroScreen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Population Vulnerability Score</w:t>
            </w:r>
          </w:p>
        </w:tc>
      </w:tr>
      <w:tr w:rsidR="00FA3477" w:rsidRPr="003A6BFD" w14:paraId="7A0C5C6A" w14:textId="77777777" w:rsidTr="00EB57C3">
        <w:trPr>
          <w:trHeight w:val="745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B668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Pollutant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86635" w14:textId="77777777" w:rsidR="00FA3477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Exposure </w:t>
            </w:r>
          </w:p>
          <w:p w14:paraId="3215E276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Averaging Period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D8F3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Model 1: Unadjusted</w:t>
            </w:r>
          </w:p>
        </w:tc>
        <w:tc>
          <w:tcPr>
            <w:tcW w:w="33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C6D0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Model 2: </w:t>
            </w: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Adjusted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317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0626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Model 3: </w:t>
            </w: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Adjusted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Plus </w:t>
            </w: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CalEnviroScreen</w:t>
            </w:r>
            <w:proofErr w:type="spellEnd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Population Characteristics </w:t>
            </w: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Score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</w:tr>
      <w:tr w:rsidR="00FA3477" w:rsidRPr="003A6BFD" w14:paraId="0697B591" w14:textId="77777777" w:rsidTr="00EB57C3">
        <w:trPr>
          <w:trHeight w:val="32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3B8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28EF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B3A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F2B2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OR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BD0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E6AD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OR (95% CI)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B36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2A02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OR (95% CI)</w:t>
            </w:r>
          </w:p>
        </w:tc>
      </w:tr>
      <w:tr w:rsidR="00FA3477" w:rsidRPr="003A6BFD" w14:paraId="1ADAAFB1" w14:textId="77777777" w:rsidTr="00EB57C3">
        <w:trPr>
          <w:trHeight w:val="340"/>
        </w:trPr>
        <w:tc>
          <w:tcPr>
            <w:tcW w:w="35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1D3FA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NO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2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(ppb)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2063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A5D7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8BF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993B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BF8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47509" w14:textId="77777777" w:rsidR="00FA3477" w:rsidRPr="003A6BFD" w:rsidRDefault="00FA3477" w:rsidP="00EB5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3477" w:rsidRPr="003A6BFD" w14:paraId="7064DD4C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CF79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3B4F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6242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6FAC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1.02 (0.68 , 1.53)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D77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915D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1.29 (0.70 , 2.40)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BD3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0B3F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1.20 (0.64, 2.26)</w:t>
            </w:r>
          </w:p>
        </w:tc>
      </w:tr>
      <w:tr w:rsidR="00FA3477" w:rsidRPr="003A6BFD" w14:paraId="743E732D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B341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BAE30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63EA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E76F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1.82 (1.22 , 2.73)**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BE7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2030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2.63 (1.41 , 4.89)**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787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A35C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2.63 (1.40, 4.93)**</w:t>
            </w:r>
          </w:p>
        </w:tc>
      </w:tr>
      <w:tr w:rsidR="00FA3477" w:rsidRPr="003A6BFD" w14:paraId="3330E9B6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7BA9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5D50B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C7E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30E7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1.03 (0.69 , 1.53)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554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87C4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0.91 (0.55 , 1.49)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D18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A3B4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0.91 (0.55, 1.49)</w:t>
            </w:r>
          </w:p>
        </w:tc>
      </w:tr>
      <w:tr w:rsidR="00FA3477" w:rsidRPr="003A6BFD" w14:paraId="6FA5698B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B990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5D056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6330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F9D4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1.58 (1.05 , 2.37)*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A16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71E7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2.04 (1.13 , 3.69)*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EB7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FCA0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1.93 (1.06, 3.51)*</w:t>
            </w:r>
          </w:p>
        </w:tc>
      </w:tr>
      <w:tr w:rsidR="00FA3477" w:rsidRPr="003A6BFD" w14:paraId="118E6EA9" w14:textId="77777777" w:rsidTr="00EB57C3">
        <w:trPr>
          <w:trHeight w:val="34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E9E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3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(ppb)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F94FD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7A7C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ED95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ABF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96E7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7A2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D5F5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3477" w:rsidRPr="003A6BFD" w14:paraId="4C02B929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00C5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241F6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3D4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AE8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0.89 (0.60 , 1.33)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38F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C6A9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0.60 (0.31, 1.16)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F20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FDCB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0.64 (0.33, 1.24)</w:t>
            </w:r>
          </w:p>
        </w:tc>
      </w:tr>
      <w:tr w:rsidR="00FA3477" w:rsidRPr="003A6BFD" w14:paraId="23A44CE2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3695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C00D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AF5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F060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0.75 (0.51 , 1.12)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071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4426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0.68 (0.35, 1.32)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ABA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DF24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0.70 (0.36, 1.37)</w:t>
            </w:r>
          </w:p>
        </w:tc>
      </w:tr>
      <w:tr w:rsidR="00FA3477" w:rsidRPr="003A6BFD" w14:paraId="17C244F7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51D7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E99D7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CD4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1216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1.14 (0.76, 1.70)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12E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3F62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1.48 (0.84, 2.63)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B53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20B2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1.46 (0.82, 2.60)</w:t>
            </w:r>
          </w:p>
        </w:tc>
      </w:tr>
      <w:tr w:rsidR="00FA3477" w:rsidRPr="003A6BFD" w14:paraId="33CDECDA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65E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D8B1C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7C4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17D3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0.87 (0.57 , 1.32)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6CC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92B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0.88 (0.53, 1.47)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457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15E5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0.91 (0.55, 1.52)</w:t>
            </w:r>
          </w:p>
        </w:tc>
      </w:tr>
      <w:tr w:rsidR="00FA3477" w:rsidRPr="003A6BFD" w14:paraId="6DF04187" w14:textId="77777777" w:rsidTr="00EB57C3">
        <w:trPr>
          <w:trHeight w:val="340"/>
        </w:trPr>
        <w:tc>
          <w:tcPr>
            <w:tcW w:w="35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04439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PM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2.5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(µg/m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3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838C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0523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2FA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A09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A92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3376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3477" w:rsidRPr="003A6BFD" w14:paraId="7D6AEA1F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C836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39650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349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10B5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0.79 (0.52 , 1.20)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7A5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F54B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0.80 (0.47, 1.35)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F85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606E0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0.79 (0.47, 1.32)</w:t>
            </w:r>
          </w:p>
        </w:tc>
      </w:tr>
      <w:tr w:rsidR="00FA3477" w:rsidRPr="003A6BFD" w14:paraId="3269E9DA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9BB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6065C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B33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E1CE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1.40 (0.95 , 2.06)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735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3089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1.56 (1.01, 2.42)*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C06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2C168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1.48 (0.96, 2.30)</w:t>
            </w:r>
          </w:p>
        </w:tc>
      </w:tr>
      <w:tr w:rsidR="00FA3477" w:rsidRPr="003A6BFD" w14:paraId="58234CFB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26BD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3F2A1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FFFC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34CD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0.94 (0.63 , 1.41)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3AC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4FB7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0.93 (0.57, 1.51)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6C5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BAE8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0.86 (0.53, 1.40)</w:t>
            </w:r>
          </w:p>
        </w:tc>
      </w:tr>
      <w:tr w:rsidR="00FA3477" w:rsidRPr="003A6BFD" w14:paraId="51A912BE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0E27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4C741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D07B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CED8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1.11 (0.75 , 1.64)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919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BFCC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1.33 (0.83 , 2.15)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B98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382A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1.22 (0.75, 1.99)</w:t>
            </w:r>
          </w:p>
        </w:tc>
      </w:tr>
      <w:tr w:rsidR="00FA3477" w:rsidRPr="003A6BFD" w14:paraId="652DDFC1" w14:textId="77777777" w:rsidTr="00EB57C3">
        <w:trPr>
          <w:trHeight w:val="340"/>
        </w:trPr>
        <w:tc>
          <w:tcPr>
            <w:tcW w:w="35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0F271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PM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10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(µg/m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3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B6B5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3FE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6E6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AB44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688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1A68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3477" w:rsidRPr="003A6BFD" w14:paraId="3B290522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EC18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72DA8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F772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BB77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0.88 (0.59 , 1.31)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19F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2C20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0.69 (0.37 , 1.28 )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F08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CC25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0.65 (0.34, 1.25)</w:t>
            </w:r>
          </w:p>
        </w:tc>
      </w:tr>
      <w:tr w:rsidR="00FA3477" w:rsidRPr="003A6BFD" w14:paraId="7F3B354E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CEA8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2CCB0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3449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C429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1.34 (0.92 , 1.97)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182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2A20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1.58 (0.97 , 2.56 )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BFA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8A8A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1.59 (0.95, 2.66)</w:t>
            </w:r>
          </w:p>
        </w:tc>
      </w:tr>
      <w:tr w:rsidR="00FA3477" w:rsidRPr="003A6BFD" w14:paraId="77226C5E" w14:textId="77777777" w:rsidTr="00EB57C3">
        <w:trPr>
          <w:trHeight w:val="290"/>
        </w:trPr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F058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90EF3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55D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D29F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1.03 (0.69 , 1.53)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E0A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D92A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1.02 (0.58 , 1.80 )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FF2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F851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0.96 (0.54, 1.73)</w:t>
            </w:r>
          </w:p>
        </w:tc>
      </w:tr>
      <w:tr w:rsidR="00FA3477" w:rsidRPr="003A6BFD" w14:paraId="27694081" w14:textId="77777777" w:rsidTr="00EB57C3">
        <w:trPr>
          <w:trHeight w:val="30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4533F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A96E5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1B7E2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338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1.17 (0.79, 1.73)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A9E3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540D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1.27 (0.80 , 2.04 )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6025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4122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1.24 (0.77, 2.02)</w:t>
            </w:r>
          </w:p>
        </w:tc>
      </w:tr>
      <w:tr w:rsidR="00FA3477" w:rsidRPr="003A6BFD" w14:paraId="20C0F5E3" w14:textId="77777777" w:rsidTr="00EB57C3">
        <w:trPr>
          <w:trHeight w:val="205"/>
        </w:trPr>
        <w:tc>
          <w:tcPr>
            <w:tcW w:w="1354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62A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</w:t>
            </w:r>
            <w:proofErr w:type="spellEnd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odds ratios (OR) are scaled to one SD in exposure over the averaging period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A3477" w:rsidRPr="003A6BFD" w14:paraId="63559478" w14:textId="77777777" w:rsidTr="00EB57C3">
        <w:trPr>
          <w:trHeight w:val="432"/>
        </w:trPr>
        <w:tc>
          <w:tcPr>
            <w:tcW w:w="135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5C3CF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Adjusted</w:t>
            </w:r>
            <w:proofErr w:type="spellEnd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recruitment site, maternal age, ethnicity by nativity, household income, education, air conditioning use during pregnancy, previous history of depression,</w:t>
            </w:r>
            <w:r w:rsidRPr="009069C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and average temperature over the exposure averaging period. </w:t>
            </w:r>
          </w:p>
        </w:tc>
      </w:tr>
      <w:tr w:rsidR="00FA3477" w:rsidRPr="003A6BFD" w14:paraId="79C33EF4" w14:textId="77777777" w:rsidTr="00EB57C3">
        <w:trPr>
          <w:trHeight w:val="243"/>
        </w:trPr>
        <w:tc>
          <w:tcPr>
            <w:tcW w:w="10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A93E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 xml:space="preserve">c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additionally adjusted for </w:t>
            </w:r>
            <w:proofErr w:type="spellStart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CalEnviroscreen</w:t>
            </w:r>
            <w:proofErr w:type="spellEnd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Population Characteristics Score assigned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study entry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address.  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8DB6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A3477" w:rsidRPr="003A6BFD" w14:paraId="573BBE40" w14:textId="77777777" w:rsidTr="00EB57C3">
        <w:trPr>
          <w:trHeight w:val="290"/>
        </w:trPr>
        <w:tc>
          <w:tcPr>
            <w:tcW w:w="135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0D8D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*p&lt;0.05; **p&lt;0.01</w:t>
            </w:r>
          </w:p>
        </w:tc>
      </w:tr>
    </w:tbl>
    <w:p w14:paraId="29FE89E6" w14:textId="77777777" w:rsidR="00FA3477" w:rsidRDefault="00FA3477" w:rsidP="00FA3477">
      <w:pPr>
        <w:rPr>
          <w:rFonts w:ascii="Arial" w:hAnsi="Arial" w:cs="Arial"/>
          <w:b/>
          <w:bCs/>
          <w:noProof/>
        </w:rPr>
        <w:sectPr w:rsidR="00FA3477" w:rsidSect="003A6BF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4FCFE92" w14:textId="77777777" w:rsidR="00FA3477" w:rsidRDefault="00FA3477" w:rsidP="00FA3477">
      <w:pPr>
        <w:rPr>
          <w:rFonts w:ascii="Arial" w:hAnsi="Arial" w:cs="Arial"/>
          <w:b/>
          <w:bCs/>
          <w:noProof/>
        </w:rPr>
      </w:pPr>
    </w:p>
    <w:tbl>
      <w:tblPr>
        <w:tblW w:w="13050" w:type="dxa"/>
        <w:tblLook w:val="04A0" w:firstRow="1" w:lastRow="0" w:firstColumn="1" w:lastColumn="0" w:noHBand="0" w:noVBand="1"/>
      </w:tblPr>
      <w:tblGrid>
        <w:gridCol w:w="1620"/>
        <w:gridCol w:w="2059"/>
        <w:gridCol w:w="584"/>
        <w:gridCol w:w="2760"/>
        <w:gridCol w:w="584"/>
        <w:gridCol w:w="2216"/>
        <w:gridCol w:w="584"/>
        <w:gridCol w:w="2643"/>
      </w:tblGrid>
      <w:tr w:rsidR="00FA3477" w:rsidRPr="003A6BFD" w14:paraId="6CF729F1" w14:textId="77777777" w:rsidTr="00EB57C3">
        <w:trPr>
          <w:trHeight w:val="369"/>
        </w:trPr>
        <w:tc>
          <w:tcPr>
            <w:tcW w:w="1305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BEDB7E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Supplement Table 3. Association of Prenatal Ambient Air Pollutants with Maternal Depression at 12 Months Postpartum, Additionally Adjusted for 12 Month Annual Average Postpartum Ambient Air Pollution</w:t>
            </w:r>
          </w:p>
        </w:tc>
      </w:tr>
      <w:tr w:rsidR="00FA3477" w:rsidRPr="003A6BFD" w14:paraId="0A144CFA" w14:textId="77777777" w:rsidTr="00EB57C3">
        <w:trPr>
          <w:trHeight w:val="7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F317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Pollutant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AB2F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Exposure Averaging Period</w:t>
            </w:r>
          </w:p>
        </w:tc>
        <w:tc>
          <w:tcPr>
            <w:tcW w:w="334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C0800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Model 1: Unadjusted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6AC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Model 2: </w:t>
            </w: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Adjusted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32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C018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Model 3: </w:t>
            </w: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Adjusted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Plus Annual Average Postpartum Pollutant </w:t>
            </w: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Levels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c</w:t>
            </w:r>
            <w:proofErr w:type="spellEnd"/>
          </w:p>
        </w:tc>
      </w:tr>
      <w:tr w:rsidR="00FA3477" w:rsidRPr="003A6BFD" w14:paraId="0F5C3210" w14:textId="77777777" w:rsidTr="00EB57C3">
        <w:trPr>
          <w:trHeight w:val="198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D9A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EC1E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125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64F6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OR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(95% CI)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D3F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FC73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OR (95% CI)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CD8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2BC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OR (95% CI)</w:t>
            </w:r>
          </w:p>
        </w:tc>
      </w:tr>
      <w:tr w:rsidR="00FA3477" w:rsidRPr="003A6BFD" w14:paraId="54CCCB70" w14:textId="77777777" w:rsidTr="00EB57C3">
        <w:trPr>
          <w:trHeight w:val="34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5A8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NO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2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(ppb)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25777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3E15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7AE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D07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A9D83" w14:textId="77777777" w:rsidR="00FA3477" w:rsidRPr="003A6BFD" w:rsidRDefault="00FA3477" w:rsidP="00EB5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6A5A" w14:textId="77777777" w:rsidR="00FA3477" w:rsidRPr="003A6BFD" w:rsidRDefault="00FA3477" w:rsidP="00EB57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A6BF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EEA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3A6BFD" w14:paraId="2BA73597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7B00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C9DBF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C6DB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9202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1.02 (0.68 , 1.53)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486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93F2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1.29 (0.70 , 2.40)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72F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805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1.29 (0.70, 2.39)</w:t>
            </w:r>
          </w:p>
        </w:tc>
      </w:tr>
      <w:tr w:rsidR="00FA3477" w:rsidRPr="003A6BFD" w14:paraId="469FA8D6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AD4F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8862A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FEAA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8CF3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1.82 (1.22 , 2.73)**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820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3ACA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2.63 (1.41 , 4.89)**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2F2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A74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2.70 (1.43, 5.12)**</w:t>
            </w:r>
          </w:p>
        </w:tc>
      </w:tr>
      <w:tr w:rsidR="00FA3477" w:rsidRPr="003A6BFD" w14:paraId="1E76FD35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E33E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6C8FE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9A1B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194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1.03 (0.69 , 1.53)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B7E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BE85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0.91 (0.55 , 1.49)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402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E26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0.91 (0.55, 1.50)</w:t>
            </w:r>
          </w:p>
        </w:tc>
      </w:tr>
      <w:tr w:rsidR="00FA3477" w:rsidRPr="003A6BFD" w14:paraId="114EDC23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9CCA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7D69D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107B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2110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1.58 (1.05 , 2.37)*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5A8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5075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2.04 (1.13 , 3.69)*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AE8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487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2.05 (1.13, 3.69)*</w:t>
            </w:r>
          </w:p>
        </w:tc>
      </w:tr>
      <w:tr w:rsidR="00FA3477" w:rsidRPr="003A6BFD" w14:paraId="712D4290" w14:textId="77777777" w:rsidTr="00EB57C3">
        <w:trPr>
          <w:trHeight w:val="243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F053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O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3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(ppb)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3702E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47E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9ABA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030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1FAB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A8B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FA4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3A6BFD" w14:paraId="6E6C94A7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7BEE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24FC6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B319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9BBA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0.89 (0.60 , 1.33)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DB0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02BF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0.60 (0.31, 1.16)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271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185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0.60 (0.31, 1.16)</w:t>
            </w:r>
          </w:p>
        </w:tc>
      </w:tr>
      <w:tr w:rsidR="00FA3477" w:rsidRPr="003A6BFD" w14:paraId="2B7386B7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C7F3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68F44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034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2E53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0.75 (0.51 , 1.12)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179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5E6E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0.68 (0.35, 1.32)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0197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E27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0.69 (0.36, 1.33)</w:t>
            </w:r>
          </w:p>
        </w:tc>
      </w:tr>
      <w:tr w:rsidR="00FA3477" w:rsidRPr="003A6BFD" w14:paraId="05E9C9BC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E1E4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D9F46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42A2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FF5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1.14 (0.76, 1.70)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CED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911E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1.48 (0.84, 2.63)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DE4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5B0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1.51 (0.85, 2.69)</w:t>
            </w:r>
          </w:p>
        </w:tc>
      </w:tr>
      <w:tr w:rsidR="00FA3477" w:rsidRPr="003A6BFD" w14:paraId="3B98B0FF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D3C3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4CEF6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753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2255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0.87 (0.57 , 1.32)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2F7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024C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0.88 (0.53, 1.47)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B3E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F90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0.89 (0.53, 1.48)</w:t>
            </w:r>
          </w:p>
        </w:tc>
      </w:tr>
      <w:tr w:rsidR="00FA3477" w:rsidRPr="003A6BFD" w14:paraId="7D6D151D" w14:textId="77777777" w:rsidTr="00EB57C3">
        <w:trPr>
          <w:trHeight w:val="34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F65C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PM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2.5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(µg/m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3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A0B73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277F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6227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9F8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5C58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8A9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4FD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3A6BFD" w14:paraId="6FC0D387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FF35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E6FE4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5D4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2A31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0.79 (0.52 , 1.20)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A6E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C092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0.80 (0.47, 1.35)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C6FB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4C4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0.79 (0.45, 1.38)</w:t>
            </w:r>
          </w:p>
        </w:tc>
      </w:tr>
      <w:tr w:rsidR="00FA3477" w:rsidRPr="003A6BFD" w14:paraId="03D71CF0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CCAA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B81E1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272B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0E5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1.40 (0.95 , 2.06)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631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E3FA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1.56 (1.01, 2.42)*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66D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640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1.58 (1.02, 2.45)*</w:t>
            </w:r>
          </w:p>
        </w:tc>
      </w:tr>
      <w:tr w:rsidR="00FA3477" w:rsidRPr="003A6BFD" w14:paraId="328F6299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E619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2EC9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CFD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DC6C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0.94 (0.63 , 1.41)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235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CC90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0.93 (0.57, 1.51)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0ED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3CE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0.93 (0.57, 1.51)</w:t>
            </w:r>
          </w:p>
        </w:tc>
      </w:tr>
      <w:tr w:rsidR="00FA3477" w:rsidRPr="003A6BFD" w14:paraId="50F7ACB3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5FC6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500C0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AAD1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E9E53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1.11 (0.75 , 1.64)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A9A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41FF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1.33 (0.83 , 2.15)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1898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7A5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1.41 (0.85, 2.33)</w:t>
            </w:r>
          </w:p>
        </w:tc>
      </w:tr>
      <w:tr w:rsidR="00FA3477" w:rsidRPr="003A6BFD" w14:paraId="3BD1BDFE" w14:textId="77777777" w:rsidTr="00EB57C3">
        <w:trPr>
          <w:trHeight w:val="207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341B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PM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</w:rPr>
              <w:t>10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(µg/m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3</w:t>
            </w:r>
            <w:r w:rsidRPr="003A6BFD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0CAEC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94C7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9765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2F4A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9069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DCF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C5F9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A3477" w:rsidRPr="003A6BFD" w14:paraId="53902426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9F9F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29B9C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88B7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AF4E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0.88 (0.59 , 1.31)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FCE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F688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0.69 (0.37 , 1.28 )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072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8C9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0.69 (0.36, 1.32)</w:t>
            </w:r>
          </w:p>
        </w:tc>
      </w:tr>
      <w:tr w:rsidR="00FA3477" w:rsidRPr="003A6BFD" w14:paraId="18DC8D37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99CC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418B4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72F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AD20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1.34 (0.92 , 1.97)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68A1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5A10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1.58 (0.97 , 2.56 )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9B9C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7D6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1.56 (0.95, 2.56)</w:t>
            </w:r>
          </w:p>
        </w:tc>
      </w:tr>
      <w:tr w:rsidR="00FA3477" w:rsidRPr="003A6BFD" w14:paraId="30E707C7" w14:textId="77777777" w:rsidTr="00EB57C3">
        <w:trPr>
          <w:trHeight w:val="29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3971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28250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Trimester 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DFDD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1207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1.03 (0.69 , 1.53)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4D0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574B0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1.02 (0.58 , 1.80 )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3C6F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179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4684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0.97 (0.54, 1.77)</w:t>
            </w:r>
          </w:p>
        </w:tc>
      </w:tr>
      <w:tr w:rsidR="00FA3477" w:rsidRPr="003A6BFD" w14:paraId="4B733634" w14:textId="77777777" w:rsidTr="00EB57C3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21E42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F8FF5" w14:textId="77777777" w:rsidR="00FA3477" w:rsidRPr="003A6BFD" w:rsidRDefault="00FA3477" w:rsidP="00EB57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Across Pregnancy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729CD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8DC06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1.17 (0.79, 1.73)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D90E5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C7C4E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1.27 (0.80 , 2.04 )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99162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164D" w14:textId="77777777" w:rsidR="00FA3477" w:rsidRPr="003A6BFD" w:rsidRDefault="00FA3477" w:rsidP="00EB5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A6BFD">
              <w:rPr>
                <w:rFonts w:ascii="Arial" w:eastAsia="Times New Roman" w:hAnsi="Arial" w:cs="Arial"/>
                <w:color w:val="000000"/>
              </w:rPr>
              <w:t>1.24 (0.77, 2.00)</w:t>
            </w:r>
          </w:p>
        </w:tc>
      </w:tr>
      <w:tr w:rsidR="00FA3477" w:rsidRPr="003A6BFD" w14:paraId="18BE2CD3" w14:textId="77777777" w:rsidTr="00EB57C3">
        <w:trPr>
          <w:trHeight w:val="36"/>
        </w:trPr>
        <w:tc>
          <w:tcPr>
            <w:tcW w:w="1305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4581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</w:t>
            </w:r>
            <w:proofErr w:type="spellEnd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odds ratios (OR) are scaled to one SD in exposure over the averaging period </w:t>
            </w:r>
          </w:p>
        </w:tc>
      </w:tr>
      <w:tr w:rsidR="00FA3477" w:rsidRPr="003A6BFD" w14:paraId="363838C1" w14:textId="77777777" w:rsidTr="00EB57C3">
        <w:trPr>
          <w:trHeight w:val="333"/>
        </w:trPr>
        <w:tc>
          <w:tcPr>
            <w:tcW w:w="13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A4EA7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Adjusted</w:t>
            </w:r>
            <w:proofErr w:type="spellEnd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recruitment site, maternal age, ethnicity by nativity, household income, education, air conditioning use during pregnancy, previous history of depression,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and average temperature over the exposure averaging period. </w:t>
            </w:r>
          </w:p>
        </w:tc>
      </w:tr>
      <w:tr w:rsidR="00FA3477" w:rsidRPr="003A6BFD" w14:paraId="0973BBAB" w14:textId="77777777" w:rsidTr="00EB57C3">
        <w:trPr>
          <w:trHeight w:val="144"/>
        </w:trPr>
        <w:tc>
          <w:tcPr>
            <w:tcW w:w="13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62705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gramEnd"/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Each model was additionally adjusted for 12 month average ambient pollution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level </w:t>
            </w:r>
            <w:r w:rsidRPr="003A6B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 each pollutant from birth to 12 months postpartum.</w:t>
            </w:r>
          </w:p>
        </w:tc>
      </w:tr>
      <w:tr w:rsidR="00FA3477" w:rsidRPr="003A6BFD" w14:paraId="0A4059E7" w14:textId="77777777" w:rsidTr="00EB57C3">
        <w:trPr>
          <w:trHeight w:val="290"/>
        </w:trPr>
        <w:tc>
          <w:tcPr>
            <w:tcW w:w="13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4239" w14:textId="77777777" w:rsidR="00FA3477" w:rsidRPr="003A6BFD" w:rsidRDefault="00FA3477" w:rsidP="00EB57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1C5BA8C" w14:textId="77777777" w:rsidR="00FA3477" w:rsidRDefault="00FA3477" w:rsidP="00FA3477">
      <w:pPr>
        <w:rPr>
          <w:rFonts w:ascii="Arial" w:hAnsi="Arial" w:cs="Arial"/>
          <w:b/>
          <w:bCs/>
          <w:noProof/>
        </w:rPr>
        <w:sectPr w:rsidR="00FA3477" w:rsidSect="00E2061A">
          <w:pgSz w:w="15840" w:h="12240" w:orient="landscape"/>
          <w:pgMar w:top="1440" w:right="1440" w:bottom="1710" w:left="1440" w:header="720" w:footer="720" w:gutter="0"/>
          <w:cols w:space="720"/>
          <w:docGrid w:linePitch="360"/>
        </w:sectPr>
      </w:pPr>
    </w:p>
    <w:p w14:paraId="6D5FBDD1" w14:textId="1E42E73A" w:rsidR="003B4FC8" w:rsidRPr="003B4FC8" w:rsidRDefault="003B4FC8" w:rsidP="003B4FC8">
      <w:pPr>
        <w:tabs>
          <w:tab w:val="left" w:pos="3630"/>
        </w:tabs>
      </w:pPr>
    </w:p>
    <w:sectPr w:rsidR="003B4FC8" w:rsidRPr="003B4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E0097" w14:textId="77777777" w:rsidR="005133A4" w:rsidRDefault="005133A4" w:rsidP="003B4FC8">
      <w:pPr>
        <w:spacing w:after="0" w:line="240" w:lineRule="auto"/>
      </w:pPr>
      <w:r>
        <w:separator/>
      </w:r>
    </w:p>
  </w:endnote>
  <w:endnote w:type="continuationSeparator" w:id="0">
    <w:p w14:paraId="5E05275B" w14:textId="77777777" w:rsidR="005133A4" w:rsidRDefault="005133A4" w:rsidP="003B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3BC3F" w14:textId="77777777" w:rsidR="005133A4" w:rsidRDefault="005133A4" w:rsidP="003B4FC8">
      <w:pPr>
        <w:spacing w:after="0" w:line="240" w:lineRule="auto"/>
      </w:pPr>
      <w:r>
        <w:separator/>
      </w:r>
    </w:p>
  </w:footnote>
  <w:footnote w:type="continuationSeparator" w:id="0">
    <w:p w14:paraId="1A58AFE0" w14:textId="77777777" w:rsidR="005133A4" w:rsidRDefault="005133A4" w:rsidP="003B4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A3477"/>
    <w:rsid w:val="003B4FC8"/>
    <w:rsid w:val="00511B98"/>
    <w:rsid w:val="005133A4"/>
    <w:rsid w:val="00603F1F"/>
    <w:rsid w:val="00FA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D4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FC8"/>
  </w:style>
  <w:style w:type="paragraph" w:styleId="Footer">
    <w:name w:val="footer"/>
    <w:basedOn w:val="Normal"/>
    <w:link w:val="FooterChar"/>
    <w:uiPriority w:val="99"/>
    <w:unhideWhenUsed/>
    <w:rsid w:val="003B4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FC8"/>
  </w:style>
  <w:style w:type="paragraph" w:styleId="Footer">
    <w:name w:val="footer"/>
    <w:basedOn w:val="Normal"/>
    <w:link w:val="FooterChar"/>
    <w:uiPriority w:val="99"/>
    <w:unhideWhenUsed/>
    <w:rsid w:val="003B4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1052</Words>
  <Characters>5064</Characters>
  <Application>Microsoft Office Word</Application>
  <DocSecurity>0</DocSecurity>
  <Lines>633</Lines>
  <Paragraphs>436</Paragraphs>
  <ScaleCrop>false</ScaleCrop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Bastain</dc:creator>
  <cp:keywords/>
  <dc:description/>
  <cp:lastModifiedBy>MLAPINIG</cp:lastModifiedBy>
  <cp:revision>3</cp:revision>
  <dcterms:created xsi:type="dcterms:W3CDTF">2021-10-13T02:29:00Z</dcterms:created>
  <dcterms:modified xsi:type="dcterms:W3CDTF">2021-11-23T23:11:00Z</dcterms:modified>
</cp:coreProperties>
</file>