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D0A95" w14:textId="77777777" w:rsidR="00E72DDC" w:rsidRPr="00AE243F" w:rsidRDefault="00E72DDC" w:rsidP="00843812">
      <w:pPr>
        <w:spacing w:after="160" w:line="259" w:lineRule="auto"/>
        <w:rPr>
          <w:rFonts w:ascii="Arial" w:eastAsia="Arial" w:hAnsi="Arial" w:cs="Arial"/>
          <w:bCs/>
          <w:sz w:val="20"/>
          <w:szCs w:val="20"/>
        </w:rPr>
      </w:pPr>
    </w:p>
    <w:p w14:paraId="4A760F1C" w14:textId="50E2D8BB" w:rsidR="00843812" w:rsidRPr="00AE243F" w:rsidRDefault="00843812" w:rsidP="0084381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E243F">
        <w:rPr>
          <w:rFonts w:ascii="Arial" w:eastAsia="Arial" w:hAnsi="Arial" w:cs="Arial"/>
          <w:b/>
          <w:sz w:val="20"/>
          <w:szCs w:val="20"/>
        </w:rPr>
        <w:t>Supplemental Figure S1.</w:t>
      </w:r>
      <w:r w:rsidRPr="00AE243F">
        <w:rPr>
          <w:rFonts w:ascii="Arial" w:eastAsia="Arial" w:hAnsi="Arial" w:cs="Arial"/>
          <w:sz w:val="20"/>
          <w:szCs w:val="20"/>
        </w:rPr>
        <w:t xml:space="preserve"> Distribution of NDVI by site in the MESA cohort study participants</w:t>
      </w:r>
    </w:p>
    <w:p w14:paraId="2E2E6ED4" w14:textId="4ABDB49F" w:rsidR="00843812" w:rsidRPr="00AE243F" w:rsidRDefault="00843812" w:rsidP="0084381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E243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B28B6D4" wp14:editId="53FAB297">
            <wp:extent cx="5423521" cy="3346822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3521" cy="33468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C71DA9" w14:textId="2C01F0D6" w:rsidR="00E72DDC" w:rsidRPr="00AE243F" w:rsidRDefault="00E72DDC" w:rsidP="0084381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24EA943" w14:textId="400D7480" w:rsidR="00E72DDC" w:rsidRPr="00AE243F" w:rsidRDefault="00E72DDC" w:rsidP="0084381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65E83B2" w14:textId="77777777" w:rsidR="00843812" w:rsidRPr="00AE243F" w:rsidRDefault="00843812" w:rsidP="0084381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E243F">
        <w:rPr>
          <w:rFonts w:ascii="Arial" w:hAnsi="Arial" w:cs="Arial"/>
          <w:sz w:val="20"/>
          <w:szCs w:val="20"/>
        </w:rPr>
        <w:br w:type="page"/>
      </w:r>
    </w:p>
    <w:p w14:paraId="32EF24D9" w14:textId="77777777" w:rsidR="00843812" w:rsidRPr="00AE243F" w:rsidRDefault="00843812" w:rsidP="00843812">
      <w:pPr>
        <w:spacing w:line="259" w:lineRule="auto"/>
        <w:rPr>
          <w:rFonts w:ascii="Arial" w:eastAsia="Arial" w:hAnsi="Arial" w:cs="Arial"/>
          <w:b/>
          <w:sz w:val="20"/>
          <w:szCs w:val="20"/>
        </w:rPr>
      </w:pPr>
      <w:r w:rsidRPr="00AE243F">
        <w:rPr>
          <w:rFonts w:ascii="Arial" w:eastAsia="Arial" w:hAnsi="Arial" w:cs="Arial"/>
          <w:b/>
          <w:sz w:val="20"/>
          <w:szCs w:val="20"/>
        </w:rPr>
        <w:lastRenderedPageBreak/>
        <w:t xml:space="preserve">Supplemental Table S1. </w:t>
      </w:r>
      <w:r w:rsidRPr="00AE243F">
        <w:rPr>
          <w:rFonts w:ascii="Arial" w:eastAsia="Arial" w:hAnsi="Arial" w:cs="Arial"/>
          <w:sz w:val="20"/>
          <w:szCs w:val="20"/>
        </w:rPr>
        <w:t xml:space="preserve">Distribution of NDVI by site and overall </w:t>
      </w:r>
    </w:p>
    <w:tbl>
      <w:tblPr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1080"/>
        <w:gridCol w:w="1170"/>
        <w:gridCol w:w="1170"/>
        <w:gridCol w:w="1170"/>
        <w:gridCol w:w="1260"/>
        <w:gridCol w:w="1255"/>
      </w:tblGrid>
      <w:tr w:rsidR="00843812" w:rsidRPr="00AE243F" w14:paraId="6BBA22BD" w14:textId="77777777" w:rsidTr="000C19C7">
        <w:tc>
          <w:tcPr>
            <w:tcW w:w="22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B6562DD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Site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B8E7D72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Min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46F4AF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25th %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C9CBE2C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Median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389E4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75th %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B1C48FB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Max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7289A7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IQR</w:t>
            </w:r>
          </w:p>
        </w:tc>
      </w:tr>
      <w:tr w:rsidR="00843812" w:rsidRPr="00AE243F" w14:paraId="76FACA4B" w14:textId="77777777" w:rsidTr="000C19C7">
        <w:tc>
          <w:tcPr>
            <w:tcW w:w="9350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5ED39B54" w14:textId="77777777" w:rsidR="00843812" w:rsidRPr="00AE243F" w:rsidRDefault="00843812" w:rsidP="000C19C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b/>
                <w:sz w:val="20"/>
                <w:szCs w:val="20"/>
              </w:rPr>
              <w:t>Annual Median NDVI, 1000m buffer</w:t>
            </w:r>
          </w:p>
        </w:tc>
      </w:tr>
      <w:tr w:rsidR="00843812" w:rsidRPr="00AE243F" w14:paraId="471C4357" w14:textId="77777777" w:rsidTr="000C19C7">
        <w:tc>
          <w:tcPr>
            <w:tcW w:w="2245" w:type="dxa"/>
          </w:tcPr>
          <w:p w14:paraId="0E2F84DA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All</w:t>
            </w:r>
          </w:p>
        </w:tc>
        <w:tc>
          <w:tcPr>
            <w:tcW w:w="1080" w:type="dxa"/>
          </w:tcPr>
          <w:p w14:paraId="50085E5C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49</w:t>
            </w:r>
          </w:p>
        </w:tc>
        <w:tc>
          <w:tcPr>
            <w:tcW w:w="1170" w:type="dxa"/>
          </w:tcPr>
          <w:p w14:paraId="6C18CDFB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102</w:t>
            </w:r>
          </w:p>
        </w:tc>
        <w:tc>
          <w:tcPr>
            <w:tcW w:w="1170" w:type="dxa"/>
          </w:tcPr>
          <w:p w14:paraId="0EA2F8D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124</w:t>
            </w:r>
          </w:p>
        </w:tc>
        <w:tc>
          <w:tcPr>
            <w:tcW w:w="1170" w:type="dxa"/>
          </w:tcPr>
          <w:p w14:paraId="1D3218AB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157</w:t>
            </w:r>
          </w:p>
        </w:tc>
        <w:tc>
          <w:tcPr>
            <w:tcW w:w="1260" w:type="dxa"/>
          </w:tcPr>
          <w:p w14:paraId="25E91E8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200</w:t>
            </w:r>
          </w:p>
        </w:tc>
        <w:tc>
          <w:tcPr>
            <w:tcW w:w="1255" w:type="dxa"/>
          </w:tcPr>
          <w:p w14:paraId="7B45FD88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55</w:t>
            </w:r>
          </w:p>
        </w:tc>
      </w:tr>
      <w:tr w:rsidR="00843812" w:rsidRPr="00AE243F" w14:paraId="3B926F5C" w14:textId="77777777" w:rsidTr="000C19C7">
        <w:tc>
          <w:tcPr>
            <w:tcW w:w="2245" w:type="dxa"/>
          </w:tcPr>
          <w:p w14:paraId="2250410A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Forsyth County, NC</w:t>
            </w:r>
          </w:p>
        </w:tc>
        <w:tc>
          <w:tcPr>
            <w:tcW w:w="1080" w:type="dxa"/>
          </w:tcPr>
          <w:p w14:paraId="7BDBEDB4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132</w:t>
            </w:r>
          </w:p>
        </w:tc>
        <w:tc>
          <w:tcPr>
            <w:tcW w:w="1170" w:type="dxa"/>
          </w:tcPr>
          <w:p w14:paraId="3F3B00C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168</w:t>
            </w:r>
          </w:p>
        </w:tc>
        <w:tc>
          <w:tcPr>
            <w:tcW w:w="1170" w:type="dxa"/>
          </w:tcPr>
          <w:p w14:paraId="559901B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176</w:t>
            </w:r>
          </w:p>
        </w:tc>
        <w:tc>
          <w:tcPr>
            <w:tcW w:w="1170" w:type="dxa"/>
          </w:tcPr>
          <w:p w14:paraId="69E4CC1C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181</w:t>
            </w:r>
          </w:p>
        </w:tc>
        <w:tc>
          <w:tcPr>
            <w:tcW w:w="1260" w:type="dxa"/>
          </w:tcPr>
          <w:p w14:paraId="09773234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196</w:t>
            </w:r>
          </w:p>
        </w:tc>
        <w:tc>
          <w:tcPr>
            <w:tcW w:w="1255" w:type="dxa"/>
          </w:tcPr>
          <w:p w14:paraId="3CCDBB2D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13</w:t>
            </w:r>
          </w:p>
        </w:tc>
      </w:tr>
      <w:tr w:rsidR="00843812" w:rsidRPr="00AE243F" w14:paraId="4A3982B3" w14:textId="77777777" w:rsidTr="000C19C7">
        <w:tc>
          <w:tcPr>
            <w:tcW w:w="2245" w:type="dxa"/>
          </w:tcPr>
          <w:p w14:paraId="7BC6F73B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New York, NY</w:t>
            </w:r>
          </w:p>
        </w:tc>
        <w:tc>
          <w:tcPr>
            <w:tcW w:w="1080" w:type="dxa"/>
          </w:tcPr>
          <w:p w14:paraId="1B079855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65</w:t>
            </w:r>
          </w:p>
        </w:tc>
        <w:tc>
          <w:tcPr>
            <w:tcW w:w="1170" w:type="dxa"/>
          </w:tcPr>
          <w:p w14:paraId="0D6BBF2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92</w:t>
            </w:r>
          </w:p>
        </w:tc>
        <w:tc>
          <w:tcPr>
            <w:tcW w:w="1170" w:type="dxa"/>
          </w:tcPr>
          <w:p w14:paraId="7990556A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102</w:t>
            </w:r>
          </w:p>
        </w:tc>
        <w:tc>
          <w:tcPr>
            <w:tcW w:w="1170" w:type="dxa"/>
          </w:tcPr>
          <w:p w14:paraId="3129AA16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118</w:t>
            </w:r>
          </w:p>
        </w:tc>
        <w:tc>
          <w:tcPr>
            <w:tcW w:w="1260" w:type="dxa"/>
          </w:tcPr>
          <w:p w14:paraId="266EDB18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174</w:t>
            </w:r>
          </w:p>
        </w:tc>
        <w:tc>
          <w:tcPr>
            <w:tcW w:w="1255" w:type="dxa"/>
          </w:tcPr>
          <w:p w14:paraId="05D7FE0A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26</w:t>
            </w:r>
          </w:p>
        </w:tc>
      </w:tr>
      <w:tr w:rsidR="00843812" w:rsidRPr="00AE243F" w14:paraId="39212F40" w14:textId="77777777" w:rsidTr="000C19C7">
        <w:tc>
          <w:tcPr>
            <w:tcW w:w="2245" w:type="dxa"/>
          </w:tcPr>
          <w:p w14:paraId="1B57E84B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Baltimore, MD</w:t>
            </w:r>
          </w:p>
        </w:tc>
        <w:tc>
          <w:tcPr>
            <w:tcW w:w="1080" w:type="dxa"/>
          </w:tcPr>
          <w:p w14:paraId="167741D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80</w:t>
            </w:r>
          </w:p>
        </w:tc>
        <w:tc>
          <w:tcPr>
            <w:tcW w:w="1170" w:type="dxa"/>
          </w:tcPr>
          <w:p w14:paraId="78269319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147</w:t>
            </w:r>
          </w:p>
        </w:tc>
        <w:tc>
          <w:tcPr>
            <w:tcW w:w="1170" w:type="dxa"/>
          </w:tcPr>
          <w:p w14:paraId="7AE621C9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162</w:t>
            </w:r>
          </w:p>
        </w:tc>
        <w:tc>
          <w:tcPr>
            <w:tcW w:w="1170" w:type="dxa"/>
          </w:tcPr>
          <w:p w14:paraId="69AB1806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170</w:t>
            </w:r>
          </w:p>
        </w:tc>
        <w:tc>
          <w:tcPr>
            <w:tcW w:w="1260" w:type="dxa"/>
          </w:tcPr>
          <w:p w14:paraId="63C58FB2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200</w:t>
            </w:r>
          </w:p>
        </w:tc>
        <w:tc>
          <w:tcPr>
            <w:tcW w:w="1255" w:type="dxa"/>
          </w:tcPr>
          <w:p w14:paraId="2D26809F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23</w:t>
            </w:r>
          </w:p>
        </w:tc>
      </w:tr>
      <w:tr w:rsidR="00843812" w:rsidRPr="00AE243F" w14:paraId="76347207" w14:textId="77777777" w:rsidTr="000C19C7">
        <w:tc>
          <w:tcPr>
            <w:tcW w:w="2245" w:type="dxa"/>
          </w:tcPr>
          <w:p w14:paraId="491E7BC6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St. Paul, MN</w:t>
            </w:r>
          </w:p>
        </w:tc>
        <w:tc>
          <w:tcPr>
            <w:tcW w:w="1080" w:type="dxa"/>
          </w:tcPr>
          <w:p w14:paraId="317F2662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92</w:t>
            </w:r>
          </w:p>
        </w:tc>
        <w:tc>
          <w:tcPr>
            <w:tcW w:w="1170" w:type="dxa"/>
          </w:tcPr>
          <w:p w14:paraId="75F05411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123.25</w:t>
            </w:r>
          </w:p>
        </w:tc>
        <w:tc>
          <w:tcPr>
            <w:tcW w:w="1170" w:type="dxa"/>
          </w:tcPr>
          <w:p w14:paraId="1FD6018B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128</w:t>
            </w:r>
          </w:p>
        </w:tc>
        <w:tc>
          <w:tcPr>
            <w:tcW w:w="1170" w:type="dxa"/>
          </w:tcPr>
          <w:p w14:paraId="70060497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134</w:t>
            </w:r>
          </w:p>
        </w:tc>
        <w:tc>
          <w:tcPr>
            <w:tcW w:w="1260" w:type="dxa"/>
          </w:tcPr>
          <w:p w14:paraId="31EAFF8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163</w:t>
            </w:r>
          </w:p>
        </w:tc>
        <w:tc>
          <w:tcPr>
            <w:tcW w:w="1255" w:type="dxa"/>
          </w:tcPr>
          <w:p w14:paraId="1F5AB73D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10.75</w:t>
            </w:r>
          </w:p>
        </w:tc>
      </w:tr>
      <w:tr w:rsidR="00843812" w:rsidRPr="00AE243F" w14:paraId="3D782262" w14:textId="77777777" w:rsidTr="000C19C7">
        <w:tc>
          <w:tcPr>
            <w:tcW w:w="2245" w:type="dxa"/>
          </w:tcPr>
          <w:p w14:paraId="550772B3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Chicago, IL</w:t>
            </w:r>
          </w:p>
        </w:tc>
        <w:tc>
          <w:tcPr>
            <w:tcW w:w="1080" w:type="dxa"/>
          </w:tcPr>
          <w:p w14:paraId="19C8161F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49</w:t>
            </w:r>
          </w:p>
        </w:tc>
        <w:tc>
          <w:tcPr>
            <w:tcW w:w="1170" w:type="dxa"/>
          </w:tcPr>
          <w:p w14:paraId="2C05559D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75</w:t>
            </w:r>
          </w:p>
        </w:tc>
        <w:tc>
          <w:tcPr>
            <w:tcW w:w="1170" w:type="dxa"/>
          </w:tcPr>
          <w:p w14:paraId="63B24445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102</w:t>
            </w:r>
          </w:p>
        </w:tc>
        <w:tc>
          <w:tcPr>
            <w:tcW w:w="1170" w:type="dxa"/>
          </w:tcPr>
          <w:p w14:paraId="48F1FBE8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119</w:t>
            </w:r>
          </w:p>
        </w:tc>
        <w:tc>
          <w:tcPr>
            <w:tcW w:w="1260" w:type="dxa"/>
          </w:tcPr>
          <w:p w14:paraId="0659E241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185</w:t>
            </w:r>
          </w:p>
        </w:tc>
        <w:tc>
          <w:tcPr>
            <w:tcW w:w="1255" w:type="dxa"/>
          </w:tcPr>
          <w:p w14:paraId="41498B77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44</w:t>
            </w:r>
          </w:p>
        </w:tc>
      </w:tr>
      <w:tr w:rsidR="00843812" w:rsidRPr="00AE243F" w14:paraId="5724E548" w14:textId="77777777" w:rsidTr="000C19C7">
        <w:tc>
          <w:tcPr>
            <w:tcW w:w="2245" w:type="dxa"/>
          </w:tcPr>
          <w:p w14:paraId="44CBCE63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Los Angeles, CA</w:t>
            </w:r>
          </w:p>
        </w:tc>
        <w:tc>
          <w:tcPr>
            <w:tcW w:w="1080" w:type="dxa"/>
          </w:tcPr>
          <w:p w14:paraId="59B97C10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70</w:t>
            </w:r>
          </w:p>
        </w:tc>
        <w:tc>
          <w:tcPr>
            <w:tcW w:w="1170" w:type="dxa"/>
          </w:tcPr>
          <w:p w14:paraId="3BD95252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14:paraId="1B37EBD5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106</w:t>
            </w:r>
          </w:p>
        </w:tc>
        <w:tc>
          <w:tcPr>
            <w:tcW w:w="1170" w:type="dxa"/>
          </w:tcPr>
          <w:p w14:paraId="4B5F0E4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115</w:t>
            </w:r>
          </w:p>
        </w:tc>
        <w:tc>
          <w:tcPr>
            <w:tcW w:w="1260" w:type="dxa"/>
          </w:tcPr>
          <w:p w14:paraId="18B30FE9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161</w:t>
            </w:r>
          </w:p>
        </w:tc>
        <w:tc>
          <w:tcPr>
            <w:tcW w:w="1255" w:type="dxa"/>
          </w:tcPr>
          <w:p w14:paraId="287622E1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15</w:t>
            </w:r>
          </w:p>
        </w:tc>
      </w:tr>
      <w:tr w:rsidR="00843812" w:rsidRPr="00AE243F" w14:paraId="7C0F0942" w14:textId="77777777" w:rsidTr="000C19C7">
        <w:tc>
          <w:tcPr>
            <w:tcW w:w="9350" w:type="dxa"/>
            <w:gridSpan w:val="7"/>
            <w:shd w:val="clear" w:color="auto" w:fill="auto"/>
          </w:tcPr>
          <w:p w14:paraId="3D7CE94D" w14:textId="77777777" w:rsidR="00843812" w:rsidRPr="00AE243F" w:rsidRDefault="00843812" w:rsidP="000C19C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b/>
                <w:sz w:val="20"/>
                <w:szCs w:val="20"/>
              </w:rPr>
              <w:t>High Vegetation Season NDVI, 1000m buffer</w:t>
            </w:r>
          </w:p>
        </w:tc>
      </w:tr>
      <w:tr w:rsidR="00843812" w:rsidRPr="00AE243F" w14:paraId="756C3205" w14:textId="77777777" w:rsidTr="000C19C7">
        <w:tc>
          <w:tcPr>
            <w:tcW w:w="2245" w:type="dxa"/>
          </w:tcPr>
          <w:p w14:paraId="67E32475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All</w:t>
            </w:r>
          </w:p>
        </w:tc>
        <w:tc>
          <w:tcPr>
            <w:tcW w:w="1080" w:type="dxa"/>
          </w:tcPr>
          <w:p w14:paraId="0FFA8389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60</w:t>
            </w:r>
          </w:p>
        </w:tc>
        <w:tc>
          <w:tcPr>
            <w:tcW w:w="1170" w:type="dxa"/>
          </w:tcPr>
          <w:p w14:paraId="1894C8E2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106</w:t>
            </w:r>
          </w:p>
        </w:tc>
        <w:tc>
          <w:tcPr>
            <w:tcW w:w="1170" w:type="dxa"/>
          </w:tcPr>
          <w:p w14:paraId="1EEB3CBA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140</w:t>
            </w:r>
          </w:p>
        </w:tc>
        <w:tc>
          <w:tcPr>
            <w:tcW w:w="1170" w:type="dxa"/>
          </w:tcPr>
          <w:p w14:paraId="41856F02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178</w:t>
            </w:r>
          </w:p>
        </w:tc>
        <w:tc>
          <w:tcPr>
            <w:tcW w:w="1260" w:type="dxa"/>
          </w:tcPr>
          <w:p w14:paraId="3700657C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218</w:t>
            </w:r>
          </w:p>
        </w:tc>
        <w:tc>
          <w:tcPr>
            <w:tcW w:w="1255" w:type="dxa"/>
          </w:tcPr>
          <w:p w14:paraId="25422402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72</w:t>
            </w:r>
          </w:p>
        </w:tc>
      </w:tr>
      <w:tr w:rsidR="00843812" w:rsidRPr="00AE243F" w14:paraId="2A937C89" w14:textId="77777777" w:rsidTr="000C19C7">
        <w:tc>
          <w:tcPr>
            <w:tcW w:w="2245" w:type="dxa"/>
          </w:tcPr>
          <w:p w14:paraId="52C7ED17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Forsyth County, NC</w:t>
            </w:r>
          </w:p>
        </w:tc>
        <w:tc>
          <w:tcPr>
            <w:tcW w:w="1080" w:type="dxa"/>
          </w:tcPr>
          <w:p w14:paraId="5ADF6E2F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144</w:t>
            </w:r>
          </w:p>
        </w:tc>
        <w:tc>
          <w:tcPr>
            <w:tcW w:w="1170" w:type="dxa"/>
          </w:tcPr>
          <w:p w14:paraId="4892F151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186</w:t>
            </w:r>
          </w:p>
        </w:tc>
        <w:tc>
          <w:tcPr>
            <w:tcW w:w="1170" w:type="dxa"/>
          </w:tcPr>
          <w:p w14:paraId="48408E0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196</w:t>
            </w:r>
          </w:p>
        </w:tc>
        <w:tc>
          <w:tcPr>
            <w:tcW w:w="1170" w:type="dxa"/>
          </w:tcPr>
          <w:p w14:paraId="6F94DDE8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202</w:t>
            </w:r>
          </w:p>
        </w:tc>
        <w:tc>
          <w:tcPr>
            <w:tcW w:w="1260" w:type="dxa"/>
          </w:tcPr>
          <w:p w14:paraId="3D11FECC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216</w:t>
            </w:r>
          </w:p>
        </w:tc>
        <w:tc>
          <w:tcPr>
            <w:tcW w:w="1255" w:type="dxa"/>
          </w:tcPr>
          <w:p w14:paraId="7668B92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16</w:t>
            </w:r>
          </w:p>
        </w:tc>
      </w:tr>
      <w:tr w:rsidR="00843812" w:rsidRPr="00AE243F" w14:paraId="78EF0DA0" w14:textId="77777777" w:rsidTr="000C19C7">
        <w:tc>
          <w:tcPr>
            <w:tcW w:w="2245" w:type="dxa"/>
          </w:tcPr>
          <w:p w14:paraId="771D6151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New York, NY</w:t>
            </w:r>
          </w:p>
        </w:tc>
        <w:tc>
          <w:tcPr>
            <w:tcW w:w="1080" w:type="dxa"/>
          </w:tcPr>
          <w:p w14:paraId="3D2B608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75</w:t>
            </w:r>
          </w:p>
        </w:tc>
        <w:tc>
          <w:tcPr>
            <w:tcW w:w="1170" w:type="dxa"/>
          </w:tcPr>
          <w:p w14:paraId="4423F270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14:paraId="32189E2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111</w:t>
            </w:r>
          </w:p>
        </w:tc>
        <w:tc>
          <w:tcPr>
            <w:tcW w:w="1170" w:type="dxa"/>
          </w:tcPr>
          <w:p w14:paraId="75776A52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128</w:t>
            </w:r>
          </w:p>
        </w:tc>
        <w:tc>
          <w:tcPr>
            <w:tcW w:w="1260" w:type="dxa"/>
          </w:tcPr>
          <w:p w14:paraId="0136C22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218</w:t>
            </w:r>
          </w:p>
        </w:tc>
        <w:tc>
          <w:tcPr>
            <w:tcW w:w="1255" w:type="dxa"/>
          </w:tcPr>
          <w:p w14:paraId="2CC411E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28</w:t>
            </w:r>
          </w:p>
        </w:tc>
      </w:tr>
      <w:tr w:rsidR="00843812" w:rsidRPr="00AE243F" w14:paraId="7F1A2457" w14:textId="77777777" w:rsidTr="000C19C7">
        <w:tc>
          <w:tcPr>
            <w:tcW w:w="2245" w:type="dxa"/>
          </w:tcPr>
          <w:p w14:paraId="05EAA881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Baltimore, MD</w:t>
            </w:r>
          </w:p>
        </w:tc>
        <w:tc>
          <w:tcPr>
            <w:tcW w:w="1080" w:type="dxa"/>
          </w:tcPr>
          <w:p w14:paraId="164F11F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85</w:t>
            </w:r>
          </w:p>
        </w:tc>
        <w:tc>
          <w:tcPr>
            <w:tcW w:w="1170" w:type="dxa"/>
          </w:tcPr>
          <w:p w14:paraId="7271E86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157</w:t>
            </w:r>
          </w:p>
        </w:tc>
        <w:tc>
          <w:tcPr>
            <w:tcW w:w="1170" w:type="dxa"/>
          </w:tcPr>
          <w:p w14:paraId="16EEB5C8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177</w:t>
            </w:r>
          </w:p>
        </w:tc>
        <w:tc>
          <w:tcPr>
            <w:tcW w:w="1170" w:type="dxa"/>
          </w:tcPr>
          <w:p w14:paraId="5EC069D5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187</w:t>
            </w:r>
          </w:p>
        </w:tc>
        <w:tc>
          <w:tcPr>
            <w:tcW w:w="1260" w:type="dxa"/>
          </w:tcPr>
          <w:p w14:paraId="16A908B7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213</w:t>
            </w:r>
          </w:p>
        </w:tc>
        <w:tc>
          <w:tcPr>
            <w:tcW w:w="1255" w:type="dxa"/>
          </w:tcPr>
          <w:p w14:paraId="6DC02361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30</w:t>
            </w:r>
          </w:p>
        </w:tc>
      </w:tr>
      <w:tr w:rsidR="00843812" w:rsidRPr="00AE243F" w14:paraId="6535C575" w14:textId="77777777" w:rsidTr="000C19C7">
        <w:tc>
          <w:tcPr>
            <w:tcW w:w="2245" w:type="dxa"/>
          </w:tcPr>
          <w:p w14:paraId="28F11139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St. Paul, MN</w:t>
            </w:r>
          </w:p>
        </w:tc>
        <w:tc>
          <w:tcPr>
            <w:tcW w:w="1080" w:type="dxa"/>
          </w:tcPr>
          <w:p w14:paraId="432E75AC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98</w:t>
            </w:r>
          </w:p>
        </w:tc>
        <w:tc>
          <w:tcPr>
            <w:tcW w:w="1170" w:type="dxa"/>
          </w:tcPr>
          <w:p w14:paraId="686529A3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153</w:t>
            </w:r>
          </w:p>
        </w:tc>
        <w:tc>
          <w:tcPr>
            <w:tcW w:w="1170" w:type="dxa"/>
          </w:tcPr>
          <w:p w14:paraId="0BFB5079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161</w:t>
            </w:r>
          </w:p>
        </w:tc>
        <w:tc>
          <w:tcPr>
            <w:tcW w:w="1170" w:type="dxa"/>
          </w:tcPr>
          <w:p w14:paraId="434AE7E8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169</w:t>
            </w:r>
          </w:p>
        </w:tc>
        <w:tc>
          <w:tcPr>
            <w:tcW w:w="1260" w:type="dxa"/>
          </w:tcPr>
          <w:p w14:paraId="2BAF80BB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210</w:t>
            </w:r>
          </w:p>
        </w:tc>
        <w:tc>
          <w:tcPr>
            <w:tcW w:w="1255" w:type="dxa"/>
          </w:tcPr>
          <w:p w14:paraId="06EA4A6C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16</w:t>
            </w:r>
          </w:p>
        </w:tc>
      </w:tr>
      <w:tr w:rsidR="00843812" w:rsidRPr="00AE243F" w14:paraId="53BC04DD" w14:textId="77777777" w:rsidTr="000C19C7">
        <w:tc>
          <w:tcPr>
            <w:tcW w:w="2245" w:type="dxa"/>
          </w:tcPr>
          <w:p w14:paraId="5AE50A7F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Chicago, IL</w:t>
            </w:r>
          </w:p>
        </w:tc>
        <w:tc>
          <w:tcPr>
            <w:tcW w:w="1080" w:type="dxa"/>
          </w:tcPr>
          <w:p w14:paraId="1FD080A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60</w:t>
            </w:r>
          </w:p>
        </w:tc>
        <w:tc>
          <w:tcPr>
            <w:tcW w:w="1170" w:type="dxa"/>
          </w:tcPr>
          <w:p w14:paraId="1CE5652F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82</w:t>
            </w:r>
          </w:p>
        </w:tc>
        <w:tc>
          <w:tcPr>
            <w:tcW w:w="1170" w:type="dxa"/>
          </w:tcPr>
          <w:p w14:paraId="27678AFA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116</w:t>
            </w:r>
          </w:p>
        </w:tc>
        <w:tc>
          <w:tcPr>
            <w:tcW w:w="1170" w:type="dxa"/>
          </w:tcPr>
          <w:p w14:paraId="4A4B5690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134</w:t>
            </w:r>
          </w:p>
        </w:tc>
        <w:tc>
          <w:tcPr>
            <w:tcW w:w="1260" w:type="dxa"/>
          </w:tcPr>
          <w:p w14:paraId="47449F90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204</w:t>
            </w:r>
          </w:p>
        </w:tc>
        <w:tc>
          <w:tcPr>
            <w:tcW w:w="1255" w:type="dxa"/>
          </w:tcPr>
          <w:p w14:paraId="2EAA3B91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52</w:t>
            </w:r>
          </w:p>
        </w:tc>
      </w:tr>
      <w:tr w:rsidR="00843812" w:rsidRPr="00AE243F" w14:paraId="6E12C5B4" w14:textId="77777777" w:rsidTr="000C19C7">
        <w:tc>
          <w:tcPr>
            <w:tcW w:w="2245" w:type="dxa"/>
            <w:tcBorders>
              <w:bottom w:val="single" w:sz="4" w:space="0" w:color="000000"/>
            </w:tcBorders>
          </w:tcPr>
          <w:p w14:paraId="6F136E4B" w14:textId="77777777" w:rsidR="00843812" w:rsidRPr="00AE243F" w:rsidRDefault="00843812" w:rsidP="000C19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Los Angeles, CA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577B358C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70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2CC210E8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99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2C0F4DFA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106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622F446A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4A60731E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156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712D3337" w14:textId="77777777" w:rsidR="00843812" w:rsidRPr="00AE243F" w:rsidRDefault="00843812" w:rsidP="000C19C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E243F">
              <w:rPr>
                <w:rFonts w:ascii="Arial" w:eastAsia="Arial" w:hAnsi="Arial" w:cs="Arial"/>
                <w:color w:val="333333"/>
                <w:sz w:val="20"/>
                <w:szCs w:val="20"/>
              </w:rPr>
              <w:t>16</w:t>
            </w:r>
          </w:p>
        </w:tc>
      </w:tr>
    </w:tbl>
    <w:p w14:paraId="61378CFD" w14:textId="77777777" w:rsidR="00843812" w:rsidRPr="00AE243F" w:rsidRDefault="00843812" w:rsidP="00843812">
      <w:pPr>
        <w:rPr>
          <w:rFonts w:ascii="Arial" w:eastAsia="Arial" w:hAnsi="Arial" w:cs="Arial"/>
          <w:sz w:val="20"/>
          <w:szCs w:val="20"/>
        </w:rPr>
      </w:pPr>
      <w:r w:rsidRPr="00AE243F">
        <w:rPr>
          <w:rFonts w:ascii="Arial" w:eastAsia="Arial" w:hAnsi="Arial" w:cs="Arial"/>
          <w:sz w:val="20"/>
          <w:szCs w:val="20"/>
        </w:rPr>
        <w:t>Note: NDVI is on a scale from 0 to 255 in the MESA study.</w:t>
      </w:r>
    </w:p>
    <w:p w14:paraId="212D31C8" w14:textId="5F3B3B9F" w:rsidR="00DA4774" w:rsidRPr="00AE243F" w:rsidRDefault="00DA4774">
      <w:pPr>
        <w:rPr>
          <w:rFonts w:ascii="Arial" w:hAnsi="Arial" w:cs="Arial"/>
          <w:sz w:val="20"/>
          <w:szCs w:val="20"/>
        </w:rPr>
      </w:pPr>
    </w:p>
    <w:p w14:paraId="2984AAE0" w14:textId="58E70CA0" w:rsidR="006F4EB9" w:rsidRDefault="006F4EB9" w:rsidP="00AE243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989C311" w14:textId="6907338C" w:rsidR="008D09A3" w:rsidRDefault="000F0E22" w:rsidP="008D09A3">
      <w:pPr>
        <w:spacing w:line="259" w:lineRule="auto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Supplemental Table S</w:t>
      </w:r>
      <w:r w:rsidR="008D09A3">
        <w:rPr>
          <w:rFonts w:ascii="Arial" w:eastAsia="Arial" w:hAnsi="Arial" w:cs="Arial"/>
          <w:b/>
          <w:sz w:val="20"/>
          <w:szCs w:val="20"/>
        </w:rPr>
        <w:t>2</w:t>
      </w:r>
      <w:r>
        <w:rPr>
          <w:rFonts w:ascii="Arial" w:eastAsia="Arial" w:hAnsi="Arial" w:cs="Arial"/>
          <w:b/>
          <w:sz w:val="20"/>
          <w:szCs w:val="20"/>
        </w:rPr>
        <w:t xml:space="preserve">. </w:t>
      </w:r>
      <w:r>
        <w:rPr>
          <w:rFonts w:ascii="Arial" w:eastAsia="Arial" w:hAnsi="Arial" w:cs="Arial"/>
          <w:bCs/>
          <w:sz w:val="20"/>
          <w:szCs w:val="20"/>
        </w:rPr>
        <w:t>Hazard ratios (HRs) and 95% confidence intervals (CIs) for incident diabetes corresponding to a</w:t>
      </w:r>
      <w:r w:rsidR="008D09A3">
        <w:rPr>
          <w:rFonts w:ascii="Arial" w:eastAsia="Arial" w:hAnsi="Arial" w:cs="Arial"/>
          <w:bCs/>
          <w:sz w:val="20"/>
          <w:szCs w:val="20"/>
        </w:rPr>
        <w:t xml:space="preserve"> 0.1 increase in </w:t>
      </w:r>
      <w:r>
        <w:rPr>
          <w:rFonts w:ascii="Arial" w:eastAsia="Arial" w:hAnsi="Arial" w:cs="Arial"/>
          <w:bCs/>
          <w:sz w:val="20"/>
          <w:szCs w:val="20"/>
        </w:rPr>
        <w:t xml:space="preserve">NDVI </w:t>
      </w:r>
      <w:r w:rsidR="008D09A3">
        <w:rPr>
          <w:rFonts w:ascii="Arial" w:eastAsia="Arial" w:hAnsi="Arial" w:cs="Arial"/>
          <w:bCs/>
          <w:sz w:val="20"/>
          <w:szCs w:val="20"/>
        </w:rPr>
        <w:t>(on a -1 to 1 scale)</w:t>
      </w:r>
    </w:p>
    <w:tbl>
      <w:tblPr>
        <w:tblW w:w="9345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60"/>
        <w:gridCol w:w="4485"/>
      </w:tblGrid>
      <w:tr w:rsidR="000F0E22" w14:paraId="47A79BA6" w14:textId="77777777" w:rsidTr="008D09A3">
        <w:tc>
          <w:tcPr>
            <w:tcW w:w="4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BD09991" w14:textId="77777777" w:rsidR="000F0E22" w:rsidRDefault="000F0E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Category</w:t>
            </w:r>
          </w:p>
        </w:tc>
        <w:tc>
          <w:tcPr>
            <w:tcW w:w="4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CA02B3E" w14:textId="77777777" w:rsidR="000F0E22" w:rsidRDefault="000F0E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HR (95% CI)</w:t>
            </w:r>
          </w:p>
        </w:tc>
      </w:tr>
      <w:tr w:rsidR="000F0E22" w14:paraId="012EFCE6" w14:textId="77777777" w:rsidTr="008D09A3"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768D08D" w14:textId="48A04D66" w:rsidR="000F0E22" w:rsidRDefault="000F0E22">
            <w:pP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1</w:t>
            </w:r>
            <w:r w:rsidR="008D09A3"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m radius – annual median</w:t>
            </w:r>
          </w:p>
        </w:tc>
        <w:tc>
          <w:tcPr>
            <w:tcW w:w="448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B1574CE" w14:textId="77777777" w:rsidR="000F0E22" w:rsidRDefault="000F0E22">
            <w:pP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0F0E22" w14:paraId="2E21736A" w14:textId="77777777" w:rsidTr="008D09A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88E8C57" w14:textId="2F4D1629" w:rsidR="000F0E22" w:rsidRDefault="000F0E22" w:rsidP="000F0E22">
            <w:pP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1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A94F5" w14:textId="1FC88939" w:rsidR="000F0E22" w:rsidRPr="008D09A3" w:rsidRDefault="008D09A3" w:rsidP="000F0E22">
            <w:pP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  <w:t>0.96 (0.91, 1.01)</w:t>
            </w:r>
          </w:p>
        </w:tc>
      </w:tr>
      <w:tr w:rsidR="000F0E22" w14:paraId="0E8879DC" w14:textId="77777777" w:rsidTr="008D09A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BC8C767" w14:textId="3B57FA43" w:rsidR="000F0E22" w:rsidRDefault="000F0E22" w:rsidP="000F0E22">
            <w:pP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2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6A6C3" w14:textId="0689DDB7" w:rsidR="000F0E22" w:rsidRPr="008D09A3" w:rsidRDefault="008D09A3" w:rsidP="000F0E22">
            <w:pP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  <w:t>0.95 (0.90, 1.00)</w:t>
            </w:r>
          </w:p>
        </w:tc>
      </w:tr>
      <w:tr w:rsidR="008D09A3" w14:paraId="733F0799" w14:textId="77777777" w:rsidTr="000F0E22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E868FCB" w14:textId="0D990E0E" w:rsidR="008D09A3" w:rsidRPr="008D09A3" w:rsidRDefault="008D09A3" w:rsidP="000F0E22">
            <w:pPr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3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7240D" w14:textId="2B7F7D3A" w:rsidR="008D09A3" w:rsidRDefault="008D09A3" w:rsidP="000F0E22">
            <w:pP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  <w:t>0.97 (0.93, 1.02)</w:t>
            </w:r>
          </w:p>
        </w:tc>
      </w:tr>
      <w:tr w:rsidR="000F0E22" w14:paraId="294D555E" w14:textId="77777777" w:rsidTr="008D09A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EEDD4" w14:textId="0843EBF7" w:rsidR="000F0E22" w:rsidRDefault="000F0E22" w:rsidP="000F0E22">
            <w:pPr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1</w:t>
            </w:r>
            <w:r w:rsidR="008D09A3"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m radius – high vegetation season median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6E21D" w14:textId="77777777" w:rsidR="000F0E22" w:rsidRDefault="000F0E22" w:rsidP="000F0E22">
            <w:pP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0F0E22" w14:paraId="579AB97F" w14:textId="77777777" w:rsidTr="008D09A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A57ABA1" w14:textId="233F70DD" w:rsidR="000F0E22" w:rsidRDefault="000F0E22" w:rsidP="000F0E22">
            <w:pPr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1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04098" w14:textId="2408F740" w:rsidR="000F0E22" w:rsidRPr="008D09A3" w:rsidRDefault="008D09A3" w:rsidP="000F0E22">
            <w:pP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  <w:t>0.96 (0.92, 1.00)</w:t>
            </w:r>
          </w:p>
        </w:tc>
      </w:tr>
      <w:tr w:rsidR="000F0E22" w14:paraId="3B7A5EDD" w14:textId="77777777" w:rsidTr="008D09A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924AF86" w14:textId="53D99F5B" w:rsidR="000F0E22" w:rsidRDefault="000F0E22" w:rsidP="000F0E22">
            <w:pPr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2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E748F" w14:textId="7E43C554" w:rsidR="000F0E22" w:rsidRPr="008D09A3" w:rsidRDefault="008D09A3" w:rsidP="000F0E22">
            <w:pP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  <w:t>0.95 (0.91, 0.99)*</w:t>
            </w:r>
          </w:p>
        </w:tc>
      </w:tr>
      <w:tr w:rsidR="008D09A3" w14:paraId="4E1BC676" w14:textId="77777777" w:rsidTr="000F0E22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1B42358" w14:textId="4018C250" w:rsidR="008D09A3" w:rsidRDefault="008D09A3" w:rsidP="000F0E22">
            <w:pPr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3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CA53C" w14:textId="4A4FAF31" w:rsidR="008D09A3" w:rsidRDefault="008D09A3" w:rsidP="000F0E22">
            <w:pP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333333"/>
                <w:sz w:val="20"/>
                <w:szCs w:val="20"/>
              </w:rPr>
              <w:t>0.97 (0.93, 1.01)</w:t>
            </w:r>
          </w:p>
        </w:tc>
      </w:tr>
      <w:tr w:rsidR="000F0E22" w14:paraId="39645FD8" w14:textId="77777777" w:rsidTr="008D09A3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0B1D01" w14:textId="77777777" w:rsidR="000F0E22" w:rsidRDefault="000F0E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500m radius - annual median</w:t>
            </w:r>
          </w:p>
        </w:tc>
      </w:tr>
      <w:tr w:rsidR="000F0E22" w14:paraId="69A399B0" w14:textId="77777777" w:rsidTr="008D09A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DA8F3" w14:textId="77777777" w:rsidR="000F0E22" w:rsidRDefault="000F0E22">
            <w:pPr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1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14:paraId="3907570F" w14:textId="15734AA3" w:rsidR="000F0E22" w:rsidRDefault="008D0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0.96 (0.92, 1.01)</w:t>
            </w:r>
          </w:p>
        </w:tc>
      </w:tr>
      <w:tr w:rsidR="000F0E22" w14:paraId="49645910" w14:textId="77777777" w:rsidTr="008D09A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BDA77" w14:textId="77777777" w:rsidR="000F0E22" w:rsidRDefault="000F0E22">
            <w:pPr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2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14:paraId="2D08E5CB" w14:textId="13C441C8" w:rsidR="000F0E22" w:rsidRDefault="008D0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0.96 (0.91. 1.01)</w:t>
            </w:r>
          </w:p>
        </w:tc>
      </w:tr>
      <w:tr w:rsidR="008D09A3" w14:paraId="22A0D39F" w14:textId="77777777" w:rsidTr="000F0E22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42B68E8" w14:textId="10E34DE8" w:rsidR="008D09A3" w:rsidRDefault="008D09A3">
            <w:pPr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3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14:paraId="00644B13" w14:textId="3689E190" w:rsidR="008D09A3" w:rsidRDefault="008D0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0.98 (0.93, 1.02)</w:t>
            </w:r>
          </w:p>
        </w:tc>
      </w:tr>
      <w:tr w:rsidR="000F0E22" w14:paraId="5904ECCF" w14:textId="77777777" w:rsidTr="000F0E22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4401C6" w14:textId="77777777" w:rsidR="000F0E22" w:rsidRDefault="000F0E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2.5km radius - annual median</w:t>
            </w:r>
          </w:p>
        </w:tc>
      </w:tr>
      <w:tr w:rsidR="000F0E22" w14:paraId="3106F683" w14:textId="77777777" w:rsidTr="008D09A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D9FFC" w14:textId="77777777" w:rsidR="000F0E22" w:rsidRDefault="000F0E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1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14:paraId="18EF57C6" w14:textId="30685D26" w:rsidR="000F0E22" w:rsidRDefault="008D0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0.97 (0.92, 1.03)</w:t>
            </w:r>
          </w:p>
        </w:tc>
      </w:tr>
      <w:tr w:rsidR="000F0E22" w14:paraId="57291529" w14:textId="77777777" w:rsidTr="008D09A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BC02D" w14:textId="77777777" w:rsidR="000F0E22" w:rsidRDefault="000F0E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2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14:paraId="70786E37" w14:textId="1092AA0D" w:rsidR="000F0E22" w:rsidRDefault="008D0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0.96 (0.91, 1.02)</w:t>
            </w:r>
          </w:p>
        </w:tc>
      </w:tr>
      <w:tr w:rsidR="008D09A3" w14:paraId="73AE6071" w14:textId="77777777" w:rsidTr="000F0E22"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A59F8" w14:textId="7B3084C2" w:rsidR="008D09A3" w:rsidRDefault="008D09A3">
            <w:pPr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Model 3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A557C" w14:textId="1836948F" w:rsidR="008D09A3" w:rsidRDefault="008D0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0.99 (0.94, 1.04)</w:t>
            </w:r>
          </w:p>
        </w:tc>
      </w:tr>
    </w:tbl>
    <w:p w14:paraId="2D86D782" w14:textId="4764F86A" w:rsidR="000F0E22" w:rsidRDefault="000F0E22" w:rsidP="000F0E2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vertAlign w:val="superscript"/>
        </w:rPr>
        <w:t>1</w:t>
      </w:r>
      <w:r>
        <w:rPr>
          <w:rFonts w:ascii="Arial" w:eastAsia="Arial" w:hAnsi="Arial" w:cs="Arial"/>
          <w:sz w:val="18"/>
          <w:szCs w:val="18"/>
        </w:rPr>
        <w:t xml:space="preserve"> Model 1 adjustment set: age, </w:t>
      </w:r>
      <w:r w:rsidR="00C839A0">
        <w:rPr>
          <w:rFonts w:ascii="Arial" w:eastAsia="Arial" w:hAnsi="Arial" w:cs="Arial"/>
          <w:sz w:val="18"/>
          <w:szCs w:val="18"/>
        </w:rPr>
        <w:t>sex,</w:t>
      </w:r>
      <w:r>
        <w:rPr>
          <w:rFonts w:ascii="Arial" w:eastAsia="Arial" w:hAnsi="Arial" w:cs="Arial"/>
          <w:sz w:val="18"/>
          <w:szCs w:val="18"/>
        </w:rPr>
        <w:t xml:space="preserve"> race/ethnicity, education category, income category, employment status, neighborhood deprivation index, neighborhood social cohesion, neighborhood walkability, neighborhood safety, urbanicity, and site</w:t>
      </w:r>
    </w:p>
    <w:p w14:paraId="29066C9F" w14:textId="33172367" w:rsidR="000F0E22" w:rsidRDefault="000F0E22" w:rsidP="000F0E2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vertAlign w:val="superscript"/>
        </w:rPr>
        <w:t>2</w:t>
      </w:r>
      <w:r>
        <w:rPr>
          <w:rFonts w:ascii="Arial" w:eastAsia="Arial" w:hAnsi="Arial" w:cs="Arial"/>
          <w:sz w:val="18"/>
          <w:szCs w:val="18"/>
        </w:rPr>
        <w:t xml:space="preserve"> Model 2 </w:t>
      </w:r>
      <w:r w:rsidR="00E47A1B">
        <w:rPr>
          <w:rFonts w:ascii="Arial" w:eastAsia="Arial" w:hAnsi="Arial" w:cs="Arial"/>
          <w:sz w:val="18"/>
          <w:szCs w:val="18"/>
        </w:rPr>
        <w:t xml:space="preserve">(primary model) </w:t>
      </w:r>
      <w:r>
        <w:rPr>
          <w:rFonts w:ascii="Arial" w:eastAsia="Arial" w:hAnsi="Arial" w:cs="Arial"/>
          <w:sz w:val="18"/>
          <w:szCs w:val="18"/>
        </w:rPr>
        <w:t>adjustment set: Model 1 adjustment set plus family history of diabetes, BMI, physical activity score, chronic stress, smoking, drinking</w:t>
      </w:r>
    </w:p>
    <w:p w14:paraId="6BAB8806" w14:textId="55B32D7D" w:rsidR="008D09A3" w:rsidRDefault="008D09A3" w:rsidP="000F0E2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vertAlign w:val="superscript"/>
        </w:rPr>
        <w:t>3</w:t>
      </w:r>
      <w:r>
        <w:rPr>
          <w:rFonts w:ascii="Arial" w:eastAsia="Arial" w:hAnsi="Arial" w:cs="Arial"/>
          <w:sz w:val="18"/>
          <w:szCs w:val="18"/>
        </w:rPr>
        <w:t xml:space="preserve">Model 3 adjustment set: site, age, </w:t>
      </w:r>
      <w:r w:rsidR="00C839A0">
        <w:rPr>
          <w:rFonts w:ascii="Arial" w:eastAsia="Arial" w:hAnsi="Arial" w:cs="Arial"/>
          <w:sz w:val="18"/>
          <w:szCs w:val="18"/>
        </w:rPr>
        <w:t>sex</w:t>
      </w:r>
      <w:r>
        <w:rPr>
          <w:rFonts w:ascii="Arial" w:eastAsia="Arial" w:hAnsi="Arial" w:cs="Arial"/>
          <w:sz w:val="18"/>
          <w:szCs w:val="18"/>
        </w:rPr>
        <w:t>, race/ethnicity, education category, income category, employment status, neighborhood deprivation index, family history of diabetes, chronic stress, smoking, drinking.</w:t>
      </w:r>
    </w:p>
    <w:p w14:paraId="6B70331C" w14:textId="77777777" w:rsidR="000F0E22" w:rsidRDefault="000F0E22" w:rsidP="000F0E2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* p </w:t>
      </w:r>
      <w:r>
        <w:rPr>
          <w:rFonts w:ascii="Arial" w:eastAsia="Arial Unicode MS" w:hAnsi="Arial" w:cs="Arial"/>
          <w:sz w:val="18"/>
          <w:szCs w:val="18"/>
        </w:rPr>
        <w:t>≤ 0.05</w:t>
      </w:r>
    </w:p>
    <w:p w14:paraId="56B4DE97" w14:textId="77777777" w:rsidR="000F0E22" w:rsidRDefault="000F0E22" w:rsidP="000F0E2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3DA7FDDD" w14:textId="77777777" w:rsidR="006F4EB9" w:rsidRDefault="006F4EB9" w:rsidP="00AE243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D7DFABD" w14:textId="09500380" w:rsidR="00AE243F" w:rsidRPr="00AE243F" w:rsidRDefault="00AE243F" w:rsidP="00AE243F">
      <w:pPr>
        <w:rPr>
          <w:rFonts w:ascii="Arial" w:hAnsi="Arial" w:cs="Arial"/>
          <w:sz w:val="20"/>
          <w:szCs w:val="20"/>
        </w:rPr>
      </w:pPr>
    </w:p>
    <w:sectPr w:rsidR="00AE243F" w:rsidRPr="00AE2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74"/>
    <w:rsid w:val="000F0E22"/>
    <w:rsid w:val="00231087"/>
    <w:rsid w:val="0040069F"/>
    <w:rsid w:val="004B4EC9"/>
    <w:rsid w:val="006F4EB9"/>
    <w:rsid w:val="00843812"/>
    <w:rsid w:val="008D09A3"/>
    <w:rsid w:val="00AE243F"/>
    <w:rsid w:val="00B55F1F"/>
    <w:rsid w:val="00C839A0"/>
    <w:rsid w:val="00DA4774"/>
    <w:rsid w:val="00E47A1B"/>
    <w:rsid w:val="00E72DDC"/>
    <w:rsid w:val="00F6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2818C"/>
  <w15:chartTrackingRefBased/>
  <w15:docId w15:val="{536E7F4E-F29E-43B2-A237-72834CA8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12"/>
    <w:pPr>
      <w:spacing w:after="0" w:line="240" w:lineRule="auto"/>
    </w:pPr>
    <w:rPr>
      <w:rFonts w:ascii="Calibri" w:eastAsiaTheme="minorEastAsia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43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812"/>
    <w:rPr>
      <w:rFonts w:ascii="Calibri" w:eastAsiaTheme="minorEastAsia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812"/>
    <w:rPr>
      <w:rFonts w:ascii="Calibri" w:eastAsiaTheme="minorEastAsia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7A1B"/>
    <w:pPr>
      <w:spacing w:after="0" w:line="240" w:lineRule="auto"/>
    </w:pPr>
    <w:rPr>
      <w:rFonts w:ascii="Calibri" w:eastAsiaTheme="minorEastAsia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803CC-6F97-494A-953E-8DFF7E16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Doubleday</dc:creator>
  <cp:keywords/>
  <dc:description/>
  <cp:lastModifiedBy>Annie Doubleday</cp:lastModifiedBy>
  <cp:revision>11</cp:revision>
  <dcterms:created xsi:type="dcterms:W3CDTF">2021-04-01T16:54:00Z</dcterms:created>
  <dcterms:modified xsi:type="dcterms:W3CDTF">2021-11-17T01:21:00Z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http://www.zotero.org/styles/environmental-research</vt:lpwstr>
  </property>
  <property fmtid="{D5CDD505-2E9C-101B-9397-08002B2CF9AE}" pid="13" name="Mendeley Recent Style Name 5_1">
    <vt:lpwstr>Environmental Research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622141d6-2d2e-3ef3-82d6-07f12dd68aee</vt:lpwstr>
  </property>
  <property fmtid="{D5CDD505-2E9C-101B-9397-08002B2CF9AE}" pid="24" name="Mendeley Citation Style_1">
    <vt:lpwstr>http://www.zotero.org/styles/vancouver</vt:lpwstr>
  </property>
</Properties>
</file>