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2DC9F" w14:textId="103C8506" w:rsidR="006F1A35" w:rsidRPr="00E47B9B" w:rsidRDefault="00090F79">
      <w:pPr>
        <w:rPr>
          <w:rFonts w:ascii="Calibri" w:hAnsi="Calibri" w:cs="Calibri" w:hint="eastAsia"/>
          <w:sz w:val="24"/>
          <w:szCs w:val="24"/>
        </w:rPr>
      </w:pPr>
      <w:r w:rsidRPr="00E47B9B">
        <w:rPr>
          <w:rFonts w:ascii="Calibri" w:hAnsi="Calibri" w:cs="Calibri"/>
          <w:b/>
          <w:bCs/>
          <w:sz w:val="24"/>
          <w:szCs w:val="24"/>
        </w:rPr>
        <w:t>T</w:t>
      </w:r>
      <w:r w:rsidR="00E47B9B" w:rsidRPr="00E47B9B">
        <w:rPr>
          <w:rFonts w:ascii="Calibri" w:hAnsi="Calibri" w:cs="Calibri" w:hint="eastAsia"/>
          <w:b/>
          <w:bCs/>
          <w:sz w:val="24"/>
          <w:szCs w:val="24"/>
        </w:rPr>
        <w:t>a</w:t>
      </w:r>
      <w:r w:rsidR="00E47B9B" w:rsidRPr="00E47B9B">
        <w:rPr>
          <w:rFonts w:ascii="Calibri" w:hAnsi="Calibri" w:cs="Calibri"/>
          <w:b/>
          <w:bCs/>
          <w:sz w:val="24"/>
          <w:szCs w:val="24"/>
        </w:rPr>
        <w:t xml:space="preserve">ble S5. </w:t>
      </w:r>
      <w:r w:rsidR="00E47B9B" w:rsidRPr="00E47B9B">
        <w:rPr>
          <w:rFonts w:ascii="Calibri" w:hAnsi="Calibri" w:cs="Calibri"/>
          <w:sz w:val="24"/>
          <w:szCs w:val="24"/>
        </w:rPr>
        <w:t>The</w:t>
      </w:r>
      <w:r w:rsidR="00E47B9B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E47B9B" w:rsidRPr="00E47B9B">
        <w:rPr>
          <w:rFonts w:ascii="Calibri" w:hAnsi="Calibri" w:cs="Calibri"/>
          <w:sz w:val="24"/>
          <w:szCs w:val="24"/>
        </w:rPr>
        <w:t xml:space="preserve">urinary Di (2-ethylhexyl) phthalate (DEHP) concentration and cardiovascular mortality: indirect effect mediated by </w:t>
      </w:r>
      <w:r w:rsidR="00E63B44">
        <w:rPr>
          <w:rFonts w:ascii="Calibri" w:hAnsi="Calibri" w:cs="Calibri"/>
          <w:sz w:val="24"/>
          <w:szCs w:val="24"/>
        </w:rPr>
        <w:t>selected c</w:t>
      </w:r>
      <w:r w:rsidR="00E63B44" w:rsidRPr="00E63B44">
        <w:rPr>
          <w:rFonts w:ascii="Calibri" w:hAnsi="Calibri" w:cs="Calibri"/>
          <w:sz w:val="24"/>
          <w:szCs w:val="24"/>
        </w:rPr>
        <w:t>ovariates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8"/>
        <w:gridCol w:w="2562"/>
        <w:gridCol w:w="2622"/>
      </w:tblGrid>
      <w:tr w:rsidR="00090F79" w:rsidRPr="00090F79" w14:paraId="01552470" w14:textId="77777777" w:rsidTr="003E6E73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DD2C450" w14:textId="77777777" w:rsidR="00090F79" w:rsidRPr="00090F79" w:rsidRDefault="00090F79" w:rsidP="003E6E7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090F79">
              <w:rPr>
                <w:rFonts w:ascii="Calibri" w:eastAsia="宋体" w:hAnsi="Calibri" w:cs="Calibri"/>
                <w:kern w:val="0"/>
                <w:sz w:val="24"/>
                <w:szCs w:val="24"/>
              </w:rPr>
              <w:t>Covariates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C1F121" w14:textId="77777777" w:rsidR="00090F79" w:rsidRPr="00090F79" w:rsidRDefault="00090F79" w:rsidP="003E6E7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090F79">
              <w:rPr>
                <w:rFonts w:ascii="Calibri" w:eastAsia="宋体" w:hAnsi="Calibri" w:cs="Calibri"/>
                <w:kern w:val="0"/>
                <w:sz w:val="24"/>
                <w:szCs w:val="24"/>
              </w:rPr>
              <w:t>Proportion Mediated, 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04C3E13" w14:textId="77777777" w:rsidR="00090F79" w:rsidRPr="00090F79" w:rsidRDefault="00090F79" w:rsidP="003E6E7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090F79">
              <w:rPr>
                <w:rFonts w:ascii="Calibri" w:eastAsia="宋体" w:hAnsi="Calibri" w:cs="Calibri"/>
                <w:kern w:val="0"/>
                <w:sz w:val="24"/>
                <w:szCs w:val="24"/>
              </w:rPr>
              <w:t xml:space="preserve">P Value for </w:t>
            </w:r>
          </w:p>
          <w:p w14:paraId="37F65CDC" w14:textId="77777777" w:rsidR="00090F79" w:rsidRPr="00090F79" w:rsidRDefault="00090F79" w:rsidP="003E6E7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090F79">
              <w:rPr>
                <w:rFonts w:ascii="Calibri" w:eastAsia="宋体" w:hAnsi="Calibri" w:cs="Calibri"/>
                <w:kern w:val="0"/>
                <w:sz w:val="24"/>
                <w:szCs w:val="24"/>
              </w:rPr>
              <w:t>Estimated Indirect Effect</w:t>
            </w:r>
          </w:p>
        </w:tc>
      </w:tr>
      <w:tr w:rsidR="00090F79" w:rsidRPr="00090F79" w14:paraId="2600A164" w14:textId="77777777" w:rsidTr="003E6E73">
        <w:tc>
          <w:tcPr>
            <w:tcW w:w="0" w:type="auto"/>
            <w:tcBorders>
              <w:top w:val="single" w:sz="4" w:space="0" w:color="auto"/>
            </w:tcBorders>
          </w:tcPr>
          <w:p w14:paraId="3A639F39" w14:textId="77777777" w:rsidR="00090F79" w:rsidRPr="00090F79" w:rsidRDefault="00090F79" w:rsidP="003E6E7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090F79">
              <w:rPr>
                <w:rFonts w:ascii="Calibri" w:eastAsia="宋体" w:hAnsi="Calibri" w:cs="Calibri"/>
                <w:kern w:val="0"/>
                <w:sz w:val="24"/>
                <w:szCs w:val="24"/>
              </w:rPr>
              <w:t>Sex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AE032F0" w14:textId="77777777" w:rsidR="00090F79" w:rsidRPr="00090F79" w:rsidRDefault="00090F79" w:rsidP="003E6E7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090F79">
              <w:rPr>
                <w:rFonts w:ascii="Calibri" w:eastAsia="宋体" w:hAnsi="Calibri" w:cs="Calibri"/>
                <w:kern w:val="0"/>
                <w:sz w:val="24"/>
                <w:szCs w:val="24"/>
              </w:rPr>
              <w:t>1.91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60EEF57" w14:textId="77777777" w:rsidR="00090F79" w:rsidRPr="00090F79" w:rsidRDefault="00090F79" w:rsidP="003E6E7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090F79">
              <w:rPr>
                <w:rFonts w:ascii="Calibri" w:eastAsia="宋体" w:hAnsi="Calibri" w:cs="Calibri"/>
                <w:kern w:val="0"/>
                <w:sz w:val="24"/>
                <w:szCs w:val="24"/>
              </w:rPr>
              <w:t>0.001</w:t>
            </w:r>
          </w:p>
        </w:tc>
      </w:tr>
      <w:tr w:rsidR="00090F79" w:rsidRPr="00090F79" w14:paraId="6104C494" w14:textId="77777777" w:rsidTr="003E6E73">
        <w:tc>
          <w:tcPr>
            <w:tcW w:w="0" w:type="auto"/>
          </w:tcPr>
          <w:p w14:paraId="013C496E" w14:textId="77777777" w:rsidR="00090F79" w:rsidRPr="00090F79" w:rsidRDefault="00090F79" w:rsidP="003E6E7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090F79">
              <w:rPr>
                <w:rFonts w:ascii="Calibri" w:eastAsia="宋体" w:hAnsi="Calibri" w:cs="Calibri"/>
                <w:kern w:val="0"/>
                <w:sz w:val="24"/>
                <w:szCs w:val="24"/>
              </w:rPr>
              <w:t>Alcohol drinking status</w:t>
            </w:r>
          </w:p>
        </w:tc>
        <w:tc>
          <w:tcPr>
            <w:tcW w:w="0" w:type="auto"/>
          </w:tcPr>
          <w:p w14:paraId="00D9BB1C" w14:textId="77777777" w:rsidR="00090F79" w:rsidRPr="00090F79" w:rsidRDefault="00090F79" w:rsidP="003E6E7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090F79">
              <w:rPr>
                <w:rFonts w:ascii="Calibri" w:eastAsia="宋体" w:hAnsi="Calibri" w:cs="Calibri"/>
                <w:kern w:val="0"/>
                <w:sz w:val="24"/>
                <w:szCs w:val="24"/>
              </w:rPr>
              <w:t>-0.17</w:t>
            </w:r>
          </w:p>
        </w:tc>
        <w:tc>
          <w:tcPr>
            <w:tcW w:w="0" w:type="auto"/>
          </w:tcPr>
          <w:p w14:paraId="3BEBD2DA" w14:textId="77777777" w:rsidR="00090F79" w:rsidRPr="00090F79" w:rsidRDefault="00090F79" w:rsidP="003E6E7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090F79">
              <w:rPr>
                <w:rFonts w:ascii="Calibri" w:eastAsia="宋体" w:hAnsi="Calibri" w:cs="Calibri"/>
                <w:kern w:val="0"/>
                <w:sz w:val="24"/>
                <w:szCs w:val="24"/>
              </w:rPr>
              <w:t>0.077</w:t>
            </w:r>
          </w:p>
        </w:tc>
      </w:tr>
      <w:tr w:rsidR="00090F79" w:rsidRPr="00090F79" w14:paraId="32AA91EC" w14:textId="77777777" w:rsidTr="003E6E73">
        <w:tc>
          <w:tcPr>
            <w:tcW w:w="0" w:type="auto"/>
          </w:tcPr>
          <w:p w14:paraId="0EF64905" w14:textId="77777777" w:rsidR="00090F79" w:rsidRPr="00090F79" w:rsidRDefault="00090F79" w:rsidP="003E6E7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090F79">
              <w:rPr>
                <w:rFonts w:ascii="Calibri" w:eastAsia="宋体" w:hAnsi="Calibri" w:cs="Calibri"/>
                <w:kern w:val="0"/>
                <w:sz w:val="24"/>
                <w:szCs w:val="24"/>
              </w:rPr>
              <w:t>BMI</w:t>
            </w:r>
          </w:p>
        </w:tc>
        <w:tc>
          <w:tcPr>
            <w:tcW w:w="0" w:type="auto"/>
          </w:tcPr>
          <w:p w14:paraId="195C03D5" w14:textId="77777777" w:rsidR="00090F79" w:rsidRPr="00090F79" w:rsidRDefault="00090F79" w:rsidP="003E6E7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090F79">
              <w:rPr>
                <w:rFonts w:ascii="Calibri" w:eastAsia="宋体" w:hAnsi="Calibri" w:cs="Calibri"/>
                <w:kern w:val="0"/>
                <w:sz w:val="24"/>
                <w:szCs w:val="24"/>
              </w:rPr>
              <w:t>2.43</w:t>
            </w:r>
          </w:p>
        </w:tc>
        <w:tc>
          <w:tcPr>
            <w:tcW w:w="0" w:type="auto"/>
          </w:tcPr>
          <w:p w14:paraId="7A0BD300" w14:textId="77777777" w:rsidR="00090F79" w:rsidRPr="00090F79" w:rsidRDefault="00090F79" w:rsidP="003E6E7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090F79">
              <w:rPr>
                <w:rFonts w:ascii="Calibri" w:eastAsia="宋体" w:hAnsi="Calibri" w:cs="Calibri"/>
                <w:kern w:val="0"/>
                <w:sz w:val="24"/>
                <w:szCs w:val="24"/>
              </w:rPr>
              <w:t>&lt;0.001</w:t>
            </w:r>
          </w:p>
        </w:tc>
      </w:tr>
      <w:tr w:rsidR="00090F79" w:rsidRPr="00090F79" w14:paraId="304A1F8F" w14:textId="77777777" w:rsidTr="003E6E73">
        <w:tc>
          <w:tcPr>
            <w:tcW w:w="0" w:type="auto"/>
            <w:tcBorders>
              <w:bottom w:val="single" w:sz="4" w:space="0" w:color="auto"/>
            </w:tcBorders>
          </w:tcPr>
          <w:p w14:paraId="54ACEC5D" w14:textId="77777777" w:rsidR="00090F79" w:rsidRPr="00090F79" w:rsidRDefault="00090F79" w:rsidP="003E6E7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090F79">
              <w:rPr>
                <w:rFonts w:ascii="Calibri" w:eastAsia="宋体" w:hAnsi="Calibri" w:cs="Calibri"/>
                <w:kern w:val="0"/>
                <w:sz w:val="24"/>
                <w:szCs w:val="24"/>
              </w:rPr>
              <w:t>Physical activity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8F49FA1" w14:textId="77777777" w:rsidR="00090F79" w:rsidRPr="00090F79" w:rsidRDefault="00090F79" w:rsidP="003E6E7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090F79">
              <w:rPr>
                <w:rFonts w:ascii="Calibri" w:eastAsia="宋体" w:hAnsi="Calibri" w:cs="Calibri"/>
                <w:kern w:val="0"/>
                <w:sz w:val="24"/>
                <w:szCs w:val="24"/>
              </w:rPr>
              <w:t>2.82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B9C8FEC" w14:textId="77777777" w:rsidR="00090F79" w:rsidRPr="00090F79" w:rsidRDefault="00090F79" w:rsidP="003E6E7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090F79">
              <w:rPr>
                <w:rFonts w:ascii="Calibri" w:eastAsia="宋体" w:hAnsi="Calibri" w:cs="Calibri"/>
                <w:kern w:val="0"/>
                <w:sz w:val="24"/>
                <w:szCs w:val="24"/>
              </w:rPr>
              <w:t>&lt;0.001</w:t>
            </w:r>
          </w:p>
        </w:tc>
      </w:tr>
    </w:tbl>
    <w:p w14:paraId="4D53C7C7" w14:textId="1DBD2683" w:rsidR="00090F79" w:rsidRPr="00090F79" w:rsidRDefault="00E63B44" w:rsidP="00E63B44">
      <w:pPr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Pr="00E63B44">
        <w:rPr>
          <w:rFonts w:ascii="Calibri" w:hAnsi="Calibri" w:cs="Calibri"/>
        </w:rPr>
        <w:t>djusted for age (years, continuous), sex (female or male), race/ethnicity (non-Hispanic white, black, Hispanic-Mexican, or other)</w:t>
      </w:r>
      <w:r>
        <w:rPr>
          <w:rFonts w:ascii="Calibri" w:hAnsi="Calibri" w:cs="Calibri"/>
        </w:rPr>
        <w:t>,</w:t>
      </w:r>
      <w:r w:rsidRPr="00E63B44">
        <w:rPr>
          <w:rFonts w:ascii="Calibri" w:hAnsi="Calibri" w:cs="Calibri"/>
        </w:rPr>
        <w:t xml:space="preserve"> education levels (Less Than 9th Grade, 9-11th Grade, High School Grad/GED or Equivalent, Some College or AA degree, College Graduate or above), poverty to income ratio (&lt;1, ≥1, or missing), physical activity (never, moderate, vigorous or missing), smoking status (never, ever or current), past-year alcohol drinking (no, yes, or missing), body mass index (&lt;25, 25–30, or ≥30 kg/m2), total cholesterol (mg/dL, continuous), alanine aminotransferase (U/L, continuous), high-density lipoprotein cholesterol (mg/dL, continuous), hypertension (no/yes), diabetes (no/yes).</w:t>
      </w:r>
    </w:p>
    <w:sectPr w:rsidR="00090F79" w:rsidRPr="00090F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04B72" w14:textId="77777777" w:rsidR="00B769EA" w:rsidRDefault="00B769EA" w:rsidP="00090F79">
      <w:r>
        <w:separator/>
      </w:r>
    </w:p>
  </w:endnote>
  <w:endnote w:type="continuationSeparator" w:id="0">
    <w:p w14:paraId="68526EAB" w14:textId="77777777" w:rsidR="00B769EA" w:rsidRDefault="00B769EA" w:rsidP="00090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BEDFF" w14:textId="77777777" w:rsidR="00B769EA" w:rsidRDefault="00B769EA" w:rsidP="00090F79">
      <w:r>
        <w:separator/>
      </w:r>
    </w:p>
  </w:footnote>
  <w:footnote w:type="continuationSeparator" w:id="0">
    <w:p w14:paraId="2D81F057" w14:textId="77777777" w:rsidR="00B769EA" w:rsidRDefault="00B769EA" w:rsidP="00090F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7F8"/>
    <w:rsid w:val="00090F79"/>
    <w:rsid w:val="006F1A35"/>
    <w:rsid w:val="00B769EA"/>
    <w:rsid w:val="00E47B9B"/>
    <w:rsid w:val="00E63B44"/>
    <w:rsid w:val="00F5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D54DFD"/>
  <w15:chartTrackingRefBased/>
  <w15:docId w15:val="{D4DFFDB9-B0F1-422F-9D53-637F4B60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F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0F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0F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0F79"/>
    <w:rPr>
      <w:sz w:val="18"/>
      <w:szCs w:val="18"/>
    </w:rPr>
  </w:style>
  <w:style w:type="table" w:styleId="a7">
    <w:name w:val="Table Grid"/>
    <w:basedOn w:val="a1"/>
    <w:uiPriority w:val="39"/>
    <w:rsid w:val="00090F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chengxu@njmu.edu.cn</dc:creator>
  <cp:keywords/>
  <dc:description/>
  <cp:lastModifiedBy>chengxu@njmu.edu.cn</cp:lastModifiedBy>
  <cp:revision>4</cp:revision>
  <dcterms:created xsi:type="dcterms:W3CDTF">2021-12-22T02:22:00Z</dcterms:created>
  <dcterms:modified xsi:type="dcterms:W3CDTF">2021-12-22T02:26:00Z</dcterms:modified>
</cp:coreProperties>
</file>