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9B8E" w14:textId="77777777" w:rsidR="00816A9B" w:rsidRDefault="00816A9B" w:rsidP="0081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31413"/>
          <w:sz w:val="24"/>
          <w:szCs w:val="24"/>
        </w:rPr>
      </w:pPr>
      <w:r w:rsidRPr="00DB2D88">
        <w:rPr>
          <w:rFonts w:ascii="Times New Roman" w:hAnsi="Times New Roman" w:cs="Times New Roman"/>
          <w:b/>
          <w:color w:val="131413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131413"/>
          <w:sz w:val="24"/>
          <w:szCs w:val="24"/>
        </w:rPr>
        <w:t>2</w:t>
      </w:r>
      <w:r w:rsidRPr="00DB2D88">
        <w:rPr>
          <w:rFonts w:ascii="Times New Roman" w:hAnsi="Times New Roman" w:cs="Times New Roman"/>
          <w:b/>
          <w:color w:val="131413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131413"/>
          <w:sz w:val="24"/>
          <w:szCs w:val="24"/>
        </w:rPr>
        <w:t xml:space="preserve">Percentage of </w:t>
      </w:r>
      <w:r w:rsidRPr="00DB2D88">
        <w:rPr>
          <w:rFonts w:ascii="Times New Roman" w:hAnsi="Times New Roman" w:cs="Times New Roman"/>
          <w:b/>
          <w:color w:val="131413"/>
          <w:sz w:val="24"/>
          <w:szCs w:val="24"/>
        </w:rPr>
        <w:t>risk assessment non-carcinogenic risk vs. carcinogenic risk</w:t>
      </w:r>
    </w:p>
    <w:p w14:paraId="78957478" w14:textId="77777777" w:rsidR="00816A9B" w:rsidRDefault="00816A9B" w:rsidP="00816A9B"/>
    <w:tbl>
      <w:tblPr>
        <w:tblW w:w="7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686"/>
        <w:gridCol w:w="1417"/>
        <w:gridCol w:w="2058"/>
        <w:gridCol w:w="1344"/>
      </w:tblGrid>
      <w:tr w:rsidR="00816A9B" w:rsidRPr="007E457B" w14:paraId="1AED32DD" w14:textId="77777777" w:rsidTr="002C6FFE">
        <w:trPr>
          <w:trHeight w:val="300"/>
          <w:jc w:val="center"/>
        </w:trPr>
        <w:tc>
          <w:tcPr>
            <w:tcW w:w="1060" w:type="dxa"/>
            <w:vMerge w:val="restart"/>
            <w:vAlign w:val="center"/>
            <w:hideMark/>
          </w:tcPr>
          <w:p w14:paraId="18A2104A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03" w:type="dxa"/>
            <w:gridSpan w:val="2"/>
            <w:shd w:val="clear" w:color="auto" w:fill="auto"/>
            <w:noWrap/>
            <w:vAlign w:val="bottom"/>
            <w:hideMark/>
          </w:tcPr>
          <w:p w14:paraId="1C57A18E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Exceed Non- carcinogenic</w:t>
            </w:r>
          </w:p>
          <w:p w14:paraId="68DD80AD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402" w:type="dxa"/>
            <w:gridSpan w:val="2"/>
            <w:shd w:val="clear" w:color="auto" w:fill="auto"/>
            <w:noWrap/>
            <w:hideMark/>
          </w:tcPr>
          <w:p w14:paraId="149E609D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Exceed carcinogenic</w:t>
            </w:r>
          </w:p>
        </w:tc>
      </w:tr>
      <w:tr w:rsidR="00816A9B" w:rsidRPr="007E457B" w14:paraId="5DEC013C" w14:textId="77777777" w:rsidTr="002C6FFE">
        <w:trPr>
          <w:trHeight w:val="300"/>
          <w:jc w:val="center"/>
        </w:trPr>
        <w:tc>
          <w:tcPr>
            <w:tcW w:w="1060" w:type="dxa"/>
            <w:vMerge/>
            <w:vAlign w:val="center"/>
            <w:hideMark/>
          </w:tcPr>
          <w:p w14:paraId="18C51B3C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CB28332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No. of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ample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FEA0F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sample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45A31392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of sample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1C32A4E1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sample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</w:p>
        </w:tc>
      </w:tr>
      <w:tr w:rsidR="00816A9B" w:rsidRPr="007E457B" w14:paraId="6C4552AD" w14:textId="77777777" w:rsidTr="002C6FFE">
        <w:trPr>
          <w:trHeight w:val="300"/>
          <w:jc w:val="center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1F84F29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Children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E01B51A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28DA526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2.23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1F0582A4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1718D45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816A9B" w:rsidRPr="007E457B" w14:paraId="7F0E3004" w14:textId="77777777" w:rsidTr="002C6FFE">
        <w:trPr>
          <w:trHeight w:val="300"/>
          <w:jc w:val="center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81A30B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5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A58C1ED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A146E46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66.95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5CD750B7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B405BCA" w14:textId="77777777" w:rsidR="00816A9B" w:rsidRPr="007E457B" w:rsidRDefault="00816A9B" w:rsidP="002C6F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</w:tbl>
    <w:p w14:paraId="5E550F46" w14:textId="77777777" w:rsidR="00816A9B" w:rsidRDefault="00816A9B" w:rsidP="00816A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31413"/>
          <w:sz w:val="24"/>
          <w:szCs w:val="24"/>
        </w:rPr>
      </w:pPr>
    </w:p>
    <w:p w14:paraId="79F6BA52" w14:textId="77777777" w:rsidR="00133664" w:rsidRDefault="00133664"/>
    <w:sectPr w:rsidR="00133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9B"/>
    <w:rsid w:val="00133664"/>
    <w:rsid w:val="0057547A"/>
    <w:rsid w:val="00816A9B"/>
    <w:rsid w:val="00A8379E"/>
    <w:rsid w:val="00B94ADD"/>
    <w:rsid w:val="00E93413"/>
    <w:rsid w:val="00F114C9"/>
    <w:rsid w:val="00F3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30D51"/>
  <w15:chartTrackingRefBased/>
  <w15:docId w15:val="{B0190E10-AB3A-4E0B-A48D-C817018C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A9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Arun Kumar</dc:creator>
  <cp:keywords/>
  <dc:description/>
  <cp:lastModifiedBy>Dr Arun Kumar</cp:lastModifiedBy>
  <cp:revision>1</cp:revision>
  <dcterms:created xsi:type="dcterms:W3CDTF">2023-09-11T17:40:00Z</dcterms:created>
  <dcterms:modified xsi:type="dcterms:W3CDTF">2023-09-11T17:40:00Z</dcterms:modified>
</cp:coreProperties>
</file>