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6636F8" w14:textId="199681C9" w:rsidR="001E0643" w:rsidRPr="00A6529E" w:rsidRDefault="001E0643" w:rsidP="001E0643">
      <w:pPr>
        <w:spacing w:line="240" w:lineRule="auto"/>
        <w:ind w:firstLine="321"/>
        <w:rPr>
          <w:rFonts w:ascii="Calibri" w:hAnsi="Calibri" w:cs="Times New Roman"/>
          <w:color w:val="000000"/>
          <w:sz w:val="16"/>
          <w:szCs w:val="16"/>
        </w:rPr>
      </w:pPr>
      <w:bookmarkStart w:id="0" w:name="Table4"/>
      <w:r w:rsidRPr="00A6529E">
        <w:rPr>
          <w:rFonts w:cs="Times New Roman"/>
          <w:b/>
          <w:bCs/>
          <w:sz w:val="16"/>
          <w:szCs w:val="16"/>
          <w:lang w:bidi="ar"/>
        </w:rPr>
        <w:t xml:space="preserve">Table </w:t>
      </w:r>
      <w:r>
        <w:rPr>
          <w:rFonts w:cs="Times New Roman" w:hint="eastAsia"/>
          <w:b/>
          <w:bCs/>
          <w:sz w:val="16"/>
          <w:szCs w:val="16"/>
          <w:lang w:bidi="ar"/>
        </w:rPr>
        <w:t>S3</w:t>
      </w:r>
      <w:r w:rsidRPr="00A6529E">
        <w:rPr>
          <w:rFonts w:cs="Times New Roman"/>
          <w:b/>
          <w:bCs/>
          <w:sz w:val="16"/>
          <w:szCs w:val="16"/>
          <w:lang w:bidi="ar"/>
        </w:rPr>
        <w:t>.</w:t>
      </w:r>
      <w:bookmarkEnd w:id="0"/>
      <w:r w:rsidRPr="00A6529E">
        <w:rPr>
          <w:rFonts w:cs="Times New Roman"/>
          <w:b/>
          <w:bCs/>
          <w:sz w:val="16"/>
          <w:szCs w:val="16"/>
          <w:lang w:bidi="ar"/>
        </w:rPr>
        <w:t xml:space="preserve"> </w:t>
      </w:r>
      <w:r w:rsidRPr="00FA171F">
        <w:rPr>
          <w:rFonts w:cs="Times New Roman"/>
          <w:sz w:val="16"/>
          <w:szCs w:val="16"/>
          <w:lang w:bidi="ar"/>
        </w:rPr>
        <w:t>Associations between serum</w:t>
      </w:r>
      <w:r w:rsidR="00011FCE">
        <w:rPr>
          <w:rFonts w:cs="Times New Roman" w:hint="eastAsia"/>
          <w:sz w:val="16"/>
          <w:szCs w:val="16"/>
          <w:lang w:bidi="ar"/>
        </w:rPr>
        <w:t xml:space="preserve"> vitamin B12</w:t>
      </w:r>
      <w:r w:rsidR="00011FCE">
        <w:rPr>
          <w:rFonts w:cs="Times New Roman" w:hint="eastAsia"/>
          <w:sz w:val="16"/>
          <w:szCs w:val="16"/>
          <w:lang w:bidi="ar"/>
        </w:rPr>
        <w:t>、</w:t>
      </w:r>
      <w:r w:rsidR="00011FCE">
        <w:rPr>
          <w:rFonts w:cs="Times New Roman" w:hint="eastAsia"/>
          <w:sz w:val="16"/>
          <w:szCs w:val="16"/>
          <w:lang w:bidi="ar"/>
        </w:rPr>
        <w:t>homocysteine</w:t>
      </w:r>
      <w:r w:rsidRPr="00FA171F">
        <w:rPr>
          <w:rFonts w:cs="Times New Roman"/>
          <w:sz w:val="16"/>
          <w:szCs w:val="16"/>
          <w:lang w:bidi="ar"/>
        </w:rPr>
        <w:t xml:space="preserve"> and </w:t>
      </w:r>
      <w:r w:rsidR="00011FCE">
        <w:rPr>
          <w:rFonts w:cs="Times New Roman" w:hint="eastAsia"/>
          <w:sz w:val="16"/>
          <w:szCs w:val="16"/>
          <w:lang w:bidi="ar"/>
        </w:rPr>
        <w:t>TVOCs</w:t>
      </w:r>
      <w:r w:rsidRPr="00FA171F">
        <w:rPr>
          <w:rFonts w:cs="Times New Roman"/>
          <w:sz w:val="16"/>
          <w:szCs w:val="16"/>
          <w:lang w:bidi="ar"/>
        </w:rPr>
        <w:t xml:space="preserve"> </w:t>
      </w:r>
      <w:r w:rsidRPr="00FA171F">
        <w:rPr>
          <w:rFonts w:cs="Times New Roman"/>
          <w:sz w:val="16"/>
          <w:szCs w:val="16"/>
        </w:rPr>
        <w:t>exposure levels and CHD</w:t>
      </w:r>
    </w:p>
    <w:tbl>
      <w:tblPr>
        <w:tblStyle w:val="1"/>
        <w:tblW w:w="9098" w:type="dxa"/>
        <w:tblBorders>
          <w:left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850"/>
        <w:gridCol w:w="992"/>
        <w:gridCol w:w="1560"/>
        <w:gridCol w:w="1559"/>
        <w:gridCol w:w="2010"/>
      </w:tblGrid>
      <w:tr w:rsidR="001E0643" w:rsidRPr="00A6529E" w14:paraId="3A04C0D4" w14:textId="67235549" w:rsidTr="001E0643"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77A84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042385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Controls</w:t>
            </w:r>
          </w:p>
          <w:p w14:paraId="23D3920A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N(%)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9652B1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Cases</w:t>
            </w:r>
          </w:p>
          <w:p w14:paraId="4FEF0799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rFonts w:ascii="Calibri" w:hAnsi="Calibri"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N(%)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03545F" w14:textId="5B55F7DC" w:rsidR="001E0643" w:rsidRPr="00A6529E" w:rsidRDefault="001E0643" w:rsidP="00B25480">
            <w:pPr>
              <w:spacing w:line="240" w:lineRule="auto"/>
              <w:ind w:firstLineChars="0" w:firstLine="0"/>
              <w:rPr>
                <w:rFonts w:ascii="Calibri" w:hAnsi="Calibri"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>
              <w:rPr>
                <w:rFonts w:hint="eastAsia"/>
                <w:sz w:val="16"/>
                <w:szCs w:val="16"/>
              </w:rPr>
              <w:t>odel1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C8878B" w14:textId="0D2700BC" w:rsidR="001E0643" w:rsidRPr="001E0643" w:rsidRDefault="001E0643" w:rsidP="00B25480">
            <w:pPr>
              <w:spacing w:line="240" w:lineRule="auto"/>
              <w:ind w:firstLineChars="0" w:firstLine="0"/>
              <w:rPr>
                <w:rFonts w:hint="eastAsia"/>
                <w:sz w:val="16"/>
                <w:szCs w:val="16"/>
                <w:lang w:bidi="ar"/>
              </w:rPr>
            </w:pPr>
            <w:r>
              <w:rPr>
                <w:sz w:val="16"/>
                <w:szCs w:val="16"/>
                <w:lang w:bidi="ar"/>
              </w:rPr>
              <w:t>M</w:t>
            </w:r>
            <w:r>
              <w:rPr>
                <w:rFonts w:hint="eastAsia"/>
                <w:sz w:val="16"/>
                <w:szCs w:val="16"/>
                <w:lang w:bidi="ar"/>
              </w:rPr>
              <w:t>odel2</w:t>
            </w:r>
          </w:p>
        </w:tc>
        <w:tc>
          <w:tcPr>
            <w:tcW w:w="20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8BB6AC" w14:textId="2A7C317E" w:rsidR="001E0643" w:rsidRPr="00A6529E" w:rsidRDefault="001E0643" w:rsidP="001E0643">
            <w:pPr>
              <w:spacing w:line="240" w:lineRule="auto"/>
              <w:ind w:firstLineChars="0" w:firstLine="0"/>
              <w:rPr>
                <w:rFonts w:hint="eastAsia"/>
                <w:sz w:val="16"/>
                <w:szCs w:val="16"/>
                <w:lang w:bidi="ar"/>
              </w:rPr>
            </w:pPr>
            <w:r>
              <w:rPr>
                <w:sz w:val="16"/>
                <w:szCs w:val="16"/>
                <w:lang w:bidi="ar"/>
              </w:rPr>
              <w:t>M</w:t>
            </w:r>
            <w:r>
              <w:rPr>
                <w:rFonts w:hint="eastAsia"/>
                <w:sz w:val="16"/>
                <w:szCs w:val="16"/>
                <w:lang w:bidi="ar"/>
              </w:rPr>
              <w:t>odel3</w:t>
            </w:r>
          </w:p>
        </w:tc>
      </w:tr>
      <w:tr w:rsidR="001E0643" w:rsidRPr="00A6529E" w14:paraId="4292B602" w14:textId="77EBC690" w:rsidTr="001E064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2F308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b/>
                <w:bCs/>
                <w:sz w:val="16"/>
                <w:szCs w:val="16"/>
              </w:rPr>
            </w:pPr>
            <w:r w:rsidRPr="00A6529E">
              <w:rPr>
                <w:b/>
                <w:bCs/>
                <w:sz w:val="16"/>
                <w:szCs w:val="16"/>
                <w:lang w:bidi="ar"/>
              </w:rPr>
              <w:t>Serum biomarkers</w:t>
            </w:r>
            <w:r w:rsidRPr="00A6529E">
              <w:rPr>
                <w:b/>
                <w:bCs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23938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4A05D7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EE38C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C2E8E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2B2D799A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</w:tr>
      <w:tr w:rsidR="001E0643" w:rsidRPr="00A6529E" w14:paraId="647DFD4A" w14:textId="71A93C62" w:rsidTr="001E064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2CE23" w14:textId="77777777" w:rsidR="001E0643" w:rsidRPr="00A6529E" w:rsidRDefault="001E0643" w:rsidP="00B25480">
            <w:pPr>
              <w:spacing w:line="240" w:lineRule="auto"/>
              <w:ind w:firstLineChars="100" w:firstLine="16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Vitamin B12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AE4BD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60033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280B1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FC9CF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047E6781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</w:tr>
      <w:tr w:rsidR="001E0643" w:rsidRPr="00A6529E" w14:paraId="3CE96147" w14:textId="0055628F" w:rsidTr="001E064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AD9B9" w14:textId="77777777" w:rsidR="001E0643" w:rsidRPr="00A6529E" w:rsidRDefault="001E0643" w:rsidP="00B25480">
            <w:pPr>
              <w:spacing w:line="240" w:lineRule="auto"/>
              <w:ind w:firstLine="32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Low(≤370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 xml:space="preserve"> pmol/L</w:t>
            </w:r>
            <w:r w:rsidRPr="00A6529E">
              <w:rPr>
                <w:sz w:val="16"/>
                <w:szCs w:val="16"/>
                <w:lang w:bidi="ar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2F5FE1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58(75.3)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E1420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44(83.0)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D70438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97DBC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66B2BF3F" w14:textId="795F4049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  <w:lang w:bidi="ar"/>
              </w:rPr>
            </w:pPr>
            <w:r w:rsidRPr="00A6529E">
              <w:rPr>
                <w:sz w:val="16"/>
                <w:szCs w:val="16"/>
                <w:lang w:bidi="ar"/>
              </w:rPr>
              <w:t>Reference</w:t>
            </w:r>
          </w:p>
        </w:tc>
      </w:tr>
      <w:tr w:rsidR="001E0643" w:rsidRPr="00A6529E" w14:paraId="274D6605" w14:textId="725FAFAC" w:rsidTr="001E064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5B250" w14:textId="77777777" w:rsidR="001E0643" w:rsidRPr="00A6529E" w:rsidRDefault="001E0643" w:rsidP="00B25480">
            <w:pPr>
              <w:spacing w:line="240" w:lineRule="auto"/>
              <w:ind w:firstLine="32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High(</w:t>
            </w:r>
            <w:r w:rsidRPr="00A6529E">
              <w:rPr>
                <w:sz w:val="16"/>
                <w:szCs w:val="16"/>
                <w:lang w:bidi="ar"/>
              </w:rPr>
              <w:t>＞</w:t>
            </w:r>
            <w:r w:rsidRPr="00A6529E">
              <w:rPr>
                <w:sz w:val="16"/>
                <w:szCs w:val="16"/>
                <w:lang w:bidi="ar"/>
              </w:rPr>
              <w:t>370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 xml:space="preserve"> pmol/L</w:t>
            </w:r>
            <w:r w:rsidRPr="00A6529E">
              <w:rPr>
                <w:sz w:val="16"/>
                <w:szCs w:val="16"/>
                <w:lang w:bidi="ar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698E0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19(24.7)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3C634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9(17.0)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7AA69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0.62(0.26-1.51)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138D0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0.79(0.31-2.07)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5BE35544" w14:textId="180F4C90" w:rsidR="001E0643" w:rsidRPr="00A6529E" w:rsidRDefault="005B172E" w:rsidP="00B25480">
            <w:pPr>
              <w:spacing w:line="240" w:lineRule="auto"/>
              <w:ind w:firstLineChars="0" w:firstLine="0"/>
              <w:rPr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  <w:lang w:bidi="ar"/>
              </w:rPr>
              <w:t>1.09(0.37-3.16)</w:t>
            </w:r>
          </w:p>
        </w:tc>
      </w:tr>
      <w:tr w:rsidR="001E0643" w:rsidRPr="00A6529E" w14:paraId="431A2911" w14:textId="3B4AEE3D" w:rsidTr="001E064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F9B37" w14:textId="77777777" w:rsidR="001E0643" w:rsidRPr="00A6529E" w:rsidRDefault="001E0643" w:rsidP="00B25480">
            <w:pPr>
              <w:spacing w:line="240" w:lineRule="auto"/>
              <w:ind w:firstLineChars="100" w:firstLine="160"/>
              <w:rPr>
                <w:bCs/>
                <w:sz w:val="16"/>
                <w:szCs w:val="16"/>
              </w:rPr>
            </w:pPr>
            <w:r w:rsidRPr="00A6529E">
              <w:rPr>
                <w:bCs/>
                <w:sz w:val="16"/>
                <w:szCs w:val="16"/>
                <w:lang w:bidi="ar"/>
              </w:rPr>
              <w:t>Homocysteine</w:t>
            </w:r>
            <w:r w:rsidRPr="00A6529E">
              <w:rPr>
                <w:bCs/>
                <w:sz w:val="16"/>
                <w:szCs w:val="16"/>
                <w:vertAlign w:val="superscript"/>
                <w:lang w:bidi="ar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27F2D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58DEE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2C039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51F9A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44A28083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</w:tr>
      <w:tr w:rsidR="001E0643" w:rsidRPr="00A6529E" w14:paraId="0018CBF8" w14:textId="29290013" w:rsidTr="001E064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64E03" w14:textId="77777777" w:rsidR="001E0643" w:rsidRPr="00A6529E" w:rsidRDefault="001E0643" w:rsidP="00B25480">
            <w:pPr>
              <w:spacing w:line="240" w:lineRule="auto"/>
              <w:ind w:firstLine="320"/>
              <w:rPr>
                <w:bCs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Low(≤6.125μmol/L)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0BA4F4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58(75.3)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C3F2A4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24(45.3)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05ACB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7CFB9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24F4B49E" w14:textId="6AFD3766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  <w:lang w:bidi="ar"/>
              </w:rPr>
            </w:pPr>
            <w:r w:rsidRPr="00A6529E">
              <w:rPr>
                <w:sz w:val="16"/>
                <w:szCs w:val="16"/>
                <w:lang w:bidi="ar"/>
              </w:rPr>
              <w:t>Reference</w:t>
            </w:r>
          </w:p>
        </w:tc>
      </w:tr>
      <w:tr w:rsidR="001E0643" w:rsidRPr="00A6529E" w14:paraId="170C8787" w14:textId="5AC1D176" w:rsidTr="001E064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5A1D0" w14:textId="77777777" w:rsidR="001E0643" w:rsidRPr="00A6529E" w:rsidRDefault="001E0643" w:rsidP="00B25480">
            <w:pPr>
              <w:spacing w:line="240" w:lineRule="auto"/>
              <w:ind w:firstLine="320"/>
              <w:rPr>
                <w:bCs/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High(</w:t>
            </w:r>
            <w:r w:rsidRPr="00A6529E">
              <w:rPr>
                <w:sz w:val="16"/>
                <w:szCs w:val="16"/>
                <w:lang w:bidi="ar"/>
              </w:rPr>
              <w:t>＞</w:t>
            </w:r>
            <w:r w:rsidRPr="00A6529E">
              <w:rPr>
                <w:sz w:val="16"/>
                <w:szCs w:val="16"/>
                <w:lang w:bidi="ar"/>
              </w:rPr>
              <w:t>6.125μmol/L 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2D95A9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19(24.7)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D3477E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29(54.7)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A711C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3.69(1.70-7.80)</w:t>
            </w:r>
            <w:r w:rsidRPr="00A6529E">
              <w:rPr>
                <w:sz w:val="16"/>
                <w:szCs w:val="16"/>
                <w:vertAlign w:val="superscript"/>
                <w:lang w:bidi="ar"/>
              </w:rPr>
              <w:t>**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20BD4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2.98(1.31-6.36)</w:t>
            </w:r>
            <w:r w:rsidRPr="00A6529E">
              <w:rPr>
                <w:sz w:val="16"/>
                <w:szCs w:val="16"/>
                <w:vertAlign w:val="superscript"/>
                <w:lang w:bidi="ar"/>
              </w:rPr>
              <w:t>**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588D8152" w14:textId="5C381BAF" w:rsidR="001E0643" w:rsidRPr="00A6529E" w:rsidRDefault="005B172E" w:rsidP="00B25480">
            <w:pPr>
              <w:spacing w:line="240" w:lineRule="auto"/>
              <w:ind w:firstLineChars="0" w:firstLine="0"/>
              <w:rPr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  <w:lang w:bidi="ar"/>
              </w:rPr>
              <w:t>2.11(0.86-5.18)</w:t>
            </w:r>
          </w:p>
        </w:tc>
      </w:tr>
      <w:tr w:rsidR="001E0643" w:rsidRPr="00A6529E" w14:paraId="497C8889" w14:textId="47A6FE61" w:rsidTr="001E0643">
        <w:trPr>
          <w:trHeight w:val="1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812C5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b/>
                <w:bCs/>
                <w:sz w:val="16"/>
                <w:szCs w:val="16"/>
              </w:rPr>
            </w:pPr>
            <w:r w:rsidRPr="00A6529E">
              <w:rPr>
                <w:b/>
                <w:bCs/>
                <w:sz w:val="16"/>
                <w:szCs w:val="16"/>
                <w:lang w:bidi="ar"/>
              </w:rPr>
              <w:t>Indoor air pollution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4E967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B0C74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997AD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CCA60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6C79B60A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</w:tr>
      <w:tr w:rsidR="001E0643" w:rsidRPr="00A6529E" w14:paraId="13080A8D" w14:textId="14497F91" w:rsidTr="001E064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ECA6F" w14:textId="77777777" w:rsidR="001E0643" w:rsidRPr="00A6529E" w:rsidRDefault="001E0643" w:rsidP="00B25480">
            <w:pPr>
              <w:spacing w:line="240" w:lineRule="auto"/>
              <w:ind w:firstLineChars="100" w:firstLine="16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TVOCs</w:t>
            </w:r>
            <w:r w:rsidRPr="00A6529E">
              <w:rPr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8D5ED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339128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47DE0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DEC1F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62AFA0BC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</w:p>
        </w:tc>
      </w:tr>
      <w:tr w:rsidR="001E0643" w:rsidRPr="00A6529E" w14:paraId="17A189B3" w14:textId="06B63BF2" w:rsidTr="001E064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979EC" w14:textId="77777777" w:rsidR="001E0643" w:rsidRPr="00A6529E" w:rsidRDefault="001E0643" w:rsidP="00B25480">
            <w:pPr>
              <w:spacing w:line="240" w:lineRule="auto"/>
              <w:ind w:firstLine="32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Low(≤0.0165 mg/m</w:t>
            </w:r>
            <w:r w:rsidRPr="00A6529E">
              <w:rPr>
                <w:sz w:val="16"/>
                <w:szCs w:val="16"/>
                <w:vertAlign w:val="superscript"/>
                <w:lang w:bidi="ar"/>
              </w:rPr>
              <w:t>3</w:t>
            </w:r>
            <w:r w:rsidRPr="00A6529E">
              <w:rPr>
                <w:sz w:val="16"/>
                <w:szCs w:val="16"/>
                <w:lang w:bidi="ar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71D23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58(75.3)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5AFB7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12(22.6)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2DDD1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3468B4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</w:tcPr>
          <w:p w14:paraId="182658C1" w14:textId="37116F8C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  <w:lang w:bidi="ar"/>
              </w:rPr>
            </w:pPr>
            <w:r w:rsidRPr="00A6529E">
              <w:rPr>
                <w:sz w:val="16"/>
                <w:szCs w:val="16"/>
                <w:lang w:bidi="ar"/>
              </w:rPr>
              <w:t>Reference</w:t>
            </w:r>
          </w:p>
        </w:tc>
      </w:tr>
      <w:tr w:rsidR="001E0643" w:rsidRPr="00A6529E" w14:paraId="716A7CDD" w14:textId="1227B38A" w:rsidTr="001E0643"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B2C565F" w14:textId="77777777" w:rsidR="001E0643" w:rsidRPr="00A6529E" w:rsidRDefault="001E0643" w:rsidP="00B25480">
            <w:pPr>
              <w:spacing w:line="240" w:lineRule="auto"/>
              <w:ind w:firstLine="32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High(</w:t>
            </w:r>
            <w:r w:rsidRPr="00A6529E">
              <w:rPr>
                <w:sz w:val="16"/>
                <w:szCs w:val="16"/>
                <w:lang w:bidi="ar"/>
              </w:rPr>
              <w:t>＞</w:t>
            </w:r>
            <w:r w:rsidRPr="00A6529E">
              <w:rPr>
                <w:sz w:val="16"/>
                <w:szCs w:val="16"/>
                <w:lang w:bidi="ar"/>
              </w:rPr>
              <w:t>0.0165 mg/m</w:t>
            </w:r>
            <w:r w:rsidRPr="00A6529E">
              <w:rPr>
                <w:sz w:val="16"/>
                <w:szCs w:val="16"/>
                <w:vertAlign w:val="superscript"/>
                <w:lang w:bidi="ar"/>
              </w:rPr>
              <w:t>3</w:t>
            </w:r>
            <w:r w:rsidRPr="00A6529E">
              <w:rPr>
                <w:sz w:val="16"/>
                <w:szCs w:val="16"/>
                <w:lang w:bidi="ar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EFA32C8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19(24.7)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F7B0C4E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41(77.4)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E93EA85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10.43(4.57-23.82)</w:t>
            </w:r>
            <w:r w:rsidRPr="00A6529E">
              <w:rPr>
                <w:sz w:val="16"/>
                <w:szCs w:val="16"/>
                <w:vertAlign w:val="superscript"/>
                <w:lang w:bidi="ar"/>
              </w:rPr>
              <w:t xml:space="preserve">***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B98D685" w14:textId="77777777" w:rsidR="001E0643" w:rsidRPr="00A6529E" w:rsidRDefault="001E0643" w:rsidP="00B25480">
            <w:pPr>
              <w:spacing w:line="240" w:lineRule="auto"/>
              <w:ind w:firstLineChars="0" w:firstLine="0"/>
              <w:rPr>
                <w:sz w:val="16"/>
                <w:szCs w:val="16"/>
              </w:rPr>
            </w:pPr>
            <w:r w:rsidRPr="00A6529E">
              <w:rPr>
                <w:sz w:val="16"/>
                <w:szCs w:val="16"/>
                <w:lang w:bidi="ar"/>
              </w:rPr>
              <w:t>9.23(3.78-22.53)</w:t>
            </w:r>
            <w:r w:rsidRPr="00A6529E">
              <w:rPr>
                <w:sz w:val="16"/>
                <w:szCs w:val="16"/>
                <w:vertAlign w:val="superscript"/>
                <w:lang w:bidi="ar"/>
              </w:rPr>
              <w:t>***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1F7D4B" w14:textId="3B803CB7" w:rsidR="001E0643" w:rsidRPr="00A6529E" w:rsidRDefault="005B172E" w:rsidP="00B25480">
            <w:pPr>
              <w:spacing w:line="240" w:lineRule="auto"/>
              <w:ind w:firstLineChars="0" w:firstLine="0"/>
              <w:rPr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  <w:lang w:bidi="ar"/>
              </w:rPr>
              <w:t>8.25(3.33-20.46)</w:t>
            </w:r>
            <w:r w:rsidRPr="005B172E">
              <w:rPr>
                <w:rFonts w:hint="eastAsia"/>
                <w:sz w:val="16"/>
                <w:szCs w:val="16"/>
                <w:vertAlign w:val="superscript"/>
                <w:lang w:bidi="ar"/>
              </w:rPr>
              <w:t>***</w:t>
            </w:r>
          </w:p>
        </w:tc>
      </w:tr>
    </w:tbl>
    <w:p w14:paraId="6C244CD3" w14:textId="5255BB59" w:rsidR="001636CA" w:rsidRDefault="001636CA" w:rsidP="001E0643">
      <w:pPr>
        <w:spacing w:line="240" w:lineRule="auto"/>
        <w:ind w:firstLineChars="0" w:firstLine="0"/>
        <w:rPr>
          <w:rFonts w:cs="Times New Roman"/>
          <w:color w:val="000000"/>
          <w:sz w:val="16"/>
          <w:szCs w:val="16"/>
          <w:lang w:bidi="ar"/>
        </w:rPr>
      </w:pPr>
      <w:r>
        <w:rPr>
          <w:rFonts w:cs="Times New Roman" w:hint="eastAsia"/>
          <w:color w:val="000000"/>
          <w:sz w:val="16"/>
          <w:szCs w:val="16"/>
          <w:lang w:bidi="ar"/>
        </w:rPr>
        <w:t xml:space="preserve">Model1 is </w:t>
      </w:r>
      <w:r w:rsidRPr="001636CA">
        <w:rPr>
          <w:rFonts w:cs="Times New Roman"/>
          <w:color w:val="000000"/>
          <w:sz w:val="16"/>
          <w:szCs w:val="16"/>
          <w:lang w:bidi="ar"/>
        </w:rPr>
        <w:t xml:space="preserve">unadjusted. </w:t>
      </w:r>
    </w:p>
    <w:p w14:paraId="20F053EC" w14:textId="50B1143A" w:rsidR="001E0643" w:rsidRDefault="001636CA" w:rsidP="001E0643">
      <w:pPr>
        <w:spacing w:line="240" w:lineRule="auto"/>
        <w:ind w:firstLineChars="0" w:firstLine="0"/>
        <w:rPr>
          <w:rFonts w:cs="Times New Roman"/>
          <w:color w:val="000000"/>
          <w:sz w:val="16"/>
          <w:szCs w:val="16"/>
          <w:lang w:bidi="ar"/>
        </w:rPr>
      </w:pPr>
      <w:r>
        <w:rPr>
          <w:rFonts w:cs="Times New Roman" w:hint="eastAsia"/>
          <w:color w:val="000000"/>
          <w:sz w:val="16"/>
          <w:szCs w:val="16"/>
          <w:lang w:bidi="ar"/>
        </w:rPr>
        <w:t xml:space="preserve">Model2 </w:t>
      </w:r>
      <w:r w:rsidR="0052416C">
        <w:rPr>
          <w:rFonts w:cs="Times New Roman" w:hint="eastAsia"/>
          <w:color w:val="000000"/>
          <w:sz w:val="16"/>
          <w:szCs w:val="16"/>
          <w:lang w:bidi="ar"/>
        </w:rPr>
        <w:t xml:space="preserve">was </w:t>
      </w:r>
      <w:r>
        <w:rPr>
          <w:rFonts w:cs="Times New Roman" w:hint="eastAsia"/>
          <w:color w:val="000000"/>
          <w:sz w:val="16"/>
          <w:szCs w:val="16"/>
          <w:lang w:bidi="ar"/>
        </w:rPr>
        <w:t>a</w:t>
      </w:r>
      <w:r w:rsidR="001E0643" w:rsidRPr="00A6529E">
        <w:rPr>
          <w:rFonts w:cs="Times New Roman"/>
          <w:color w:val="000000"/>
          <w:sz w:val="16"/>
          <w:szCs w:val="16"/>
          <w:lang w:bidi="ar"/>
        </w:rPr>
        <w:t>djusted for maternal age, maternal education level, paternal education level, and residence.</w:t>
      </w:r>
    </w:p>
    <w:p w14:paraId="237690D5" w14:textId="550D0A9E" w:rsidR="001636CA" w:rsidRPr="00A6529E" w:rsidRDefault="001636CA" w:rsidP="001E0643">
      <w:pPr>
        <w:spacing w:line="240" w:lineRule="auto"/>
        <w:ind w:firstLineChars="0" w:firstLine="0"/>
        <w:rPr>
          <w:rFonts w:cs="Times New Roman" w:hint="eastAsia"/>
          <w:color w:val="000000"/>
          <w:sz w:val="16"/>
          <w:szCs w:val="16"/>
          <w:lang w:bidi="ar"/>
        </w:rPr>
      </w:pPr>
      <w:r>
        <w:rPr>
          <w:rFonts w:cs="Times New Roman"/>
          <w:color w:val="000000"/>
          <w:sz w:val="16"/>
          <w:szCs w:val="16"/>
          <w:lang w:bidi="ar"/>
        </w:rPr>
        <w:t>M</w:t>
      </w:r>
      <w:r>
        <w:rPr>
          <w:rFonts w:cs="Times New Roman" w:hint="eastAsia"/>
          <w:color w:val="000000"/>
          <w:sz w:val="16"/>
          <w:szCs w:val="16"/>
          <w:lang w:bidi="ar"/>
        </w:rPr>
        <w:t xml:space="preserve">odel3 </w:t>
      </w:r>
      <w:r w:rsidR="0052416C">
        <w:rPr>
          <w:rFonts w:cs="Times New Roman" w:hint="eastAsia"/>
          <w:color w:val="000000"/>
          <w:sz w:val="16"/>
          <w:szCs w:val="16"/>
          <w:lang w:bidi="ar"/>
        </w:rPr>
        <w:t xml:space="preserve">was </w:t>
      </w:r>
      <w:r>
        <w:rPr>
          <w:rFonts w:cs="Times New Roman" w:hint="eastAsia"/>
          <w:color w:val="000000"/>
          <w:sz w:val="16"/>
          <w:szCs w:val="16"/>
          <w:lang w:bidi="ar"/>
        </w:rPr>
        <w:t>a</w:t>
      </w:r>
      <w:r w:rsidRPr="00A6529E">
        <w:rPr>
          <w:rFonts w:cs="Times New Roman"/>
          <w:color w:val="000000"/>
          <w:sz w:val="16"/>
          <w:szCs w:val="16"/>
          <w:lang w:bidi="ar"/>
        </w:rPr>
        <w:t>djusted</w:t>
      </w:r>
      <w:r>
        <w:rPr>
          <w:rFonts w:cs="Times New Roman" w:hint="eastAsia"/>
          <w:color w:val="000000"/>
          <w:sz w:val="16"/>
          <w:szCs w:val="16"/>
          <w:lang w:bidi="ar"/>
        </w:rPr>
        <w:t xml:space="preserve"> for </w:t>
      </w:r>
      <w:r w:rsidRPr="00A6529E">
        <w:rPr>
          <w:rFonts w:cs="Times New Roman"/>
          <w:color w:val="000000"/>
          <w:sz w:val="16"/>
          <w:szCs w:val="16"/>
          <w:lang w:bidi="ar"/>
        </w:rPr>
        <w:t>maternal age, maternal education level, paternal education level, residence</w:t>
      </w:r>
      <w:r>
        <w:rPr>
          <w:rFonts w:cs="Times New Roman" w:hint="eastAsia"/>
          <w:color w:val="000000"/>
          <w:sz w:val="16"/>
          <w:szCs w:val="16"/>
          <w:lang w:bidi="ar"/>
        </w:rPr>
        <w:t xml:space="preserve"> and </w:t>
      </w:r>
      <w:r w:rsidR="00466D7D">
        <w:rPr>
          <w:rFonts w:cs="Times New Roman" w:hint="eastAsia"/>
          <w:color w:val="000000"/>
          <w:sz w:val="16"/>
          <w:szCs w:val="16"/>
          <w:lang w:bidi="ar"/>
        </w:rPr>
        <w:t>t</w:t>
      </w:r>
      <w:r w:rsidR="00466D7D" w:rsidRPr="00466D7D">
        <w:rPr>
          <w:rFonts w:cs="Times New Roman"/>
          <w:color w:val="000000"/>
          <w:sz w:val="16"/>
          <w:szCs w:val="16"/>
          <w:lang w:bidi="ar"/>
        </w:rPr>
        <w:t>he other two indicators among B12, HCY, and TVOCs, excluding itself.</w:t>
      </w:r>
    </w:p>
    <w:p w14:paraId="3ED055A8" w14:textId="77777777" w:rsidR="001E0643" w:rsidRPr="00A6529E" w:rsidRDefault="001E0643" w:rsidP="001E0643">
      <w:pPr>
        <w:spacing w:line="240" w:lineRule="auto"/>
        <w:ind w:firstLineChars="0" w:firstLine="0"/>
        <w:rPr>
          <w:rFonts w:cs="Times New Roman"/>
          <w:color w:val="000000"/>
          <w:sz w:val="16"/>
          <w:szCs w:val="16"/>
          <w:lang w:bidi="ar"/>
        </w:rPr>
      </w:pPr>
      <w:r w:rsidRPr="00A6529E">
        <w:rPr>
          <w:rFonts w:cs="Times New Roman"/>
          <w:color w:val="000000"/>
          <w:sz w:val="16"/>
          <w:szCs w:val="16"/>
          <w:lang w:bidi="ar"/>
        </w:rPr>
        <w:t>*Significant differences (p &lt; 0.05) between the case and control groups are indicated.</w:t>
      </w:r>
    </w:p>
    <w:p w14:paraId="5972EE76" w14:textId="77777777" w:rsidR="001E0643" w:rsidRPr="00A6529E" w:rsidRDefault="001E0643" w:rsidP="001E0643">
      <w:pPr>
        <w:spacing w:line="240" w:lineRule="auto"/>
        <w:ind w:firstLineChars="0" w:firstLine="0"/>
        <w:rPr>
          <w:rFonts w:cs="Times New Roman"/>
          <w:color w:val="000000"/>
          <w:sz w:val="16"/>
          <w:szCs w:val="16"/>
          <w:lang w:bidi="ar"/>
        </w:rPr>
      </w:pPr>
      <w:r w:rsidRPr="00A6529E">
        <w:rPr>
          <w:rFonts w:cs="Times New Roman"/>
          <w:color w:val="000000"/>
          <w:sz w:val="16"/>
          <w:szCs w:val="16"/>
          <w:lang w:bidi="ar"/>
        </w:rPr>
        <w:t>** Significant differences (p &lt; 0.01) between the case and control groups are indicated.</w:t>
      </w:r>
    </w:p>
    <w:p w14:paraId="29331C4E" w14:textId="77777777" w:rsidR="001E0643" w:rsidRPr="00A6529E" w:rsidRDefault="001E0643" w:rsidP="001E0643">
      <w:pPr>
        <w:spacing w:line="240" w:lineRule="auto"/>
        <w:ind w:firstLineChars="0" w:firstLine="0"/>
        <w:rPr>
          <w:rFonts w:cs="Times New Roman"/>
          <w:color w:val="000000"/>
          <w:sz w:val="16"/>
          <w:szCs w:val="16"/>
          <w:lang w:bidi="ar"/>
        </w:rPr>
      </w:pPr>
      <w:r w:rsidRPr="00A6529E">
        <w:rPr>
          <w:rFonts w:cs="Times New Roman"/>
          <w:color w:val="000000"/>
          <w:sz w:val="16"/>
          <w:szCs w:val="16"/>
          <w:lang w:bidi="ar"/>
        </w:rPr>
        <w:t>*** Significant differences (p &lt; 0.001) between the case and control groups are indicated.</w:t>
      </w:r>
    </w:p>
    <w:p w14:paraId="28D1A458" w14:textId="77777777" w:rsidR="001E0643" w:rsidRPr="00A6529E" w:rsidRDefault="001E0643" w:rsidP="001E0643">
      <w:pPr>
        <w:spacing w:line="240" w:lineRule="auto"/>
        <w:ind w:firstLineChars="0" w:firstLine="0"/>
        <w:rPr>
          <w:rFonts w:cs="Times New Roman"/>
          <w:color w:val="000000"/>
          <w:sz w:val="16"/>
          <w:szCs w:val="16"/>
          <w:lang w:bidi="ar"/>
        </w:rPr>
      </w:pPr>
      <w:r w:rsidRPr="00A6529E">
        <w:rPr>
          <w:rFonts w:cs="Times New Roman"/>
          <w:sz w:val="16"/>
          <w:szCs w:val="16"/>
          <w:lang w:bidi="ar"/>
        </w:rPr>
        <w:t xml:space="preserve">a: </w:t>
      </w:r>
      <w:r w:rsidRPr="00A6529E">
        <w:rPr>
          <w:rFonts w:cs="Times New Roman"/>
          <w:kern w:val="0"/>
          <w:sz w:val="16"/>
          <w:szCs w:val="16"/>
          <w:lang w:bidi="ar"/>
        </w:rPr>
        <w:t xml:space="preserve">Serum folate, Vitamin B12, </w:t>
      </w:r>
      <w:r w:rsidRPr="00A6529E">
        <w:rPr>
          <w:rFonts w:cs="Times New Roman"/>
          <w:color w:val="000000"/>
          <w:sz w:val="16"/>
          <w:szCs w:val="16"/>
          <w:lang w:bidi="ar"/>
        </w:rPr>
        <w:t>h</w:t>
      </w:r>
      <w:r w:rsidRPr="00A6529E">
        <w:rPr>
          <w:rFonts w:cs="Times New Roman"/>
          <w:bCs/>
          <w:kern w:val="0"/>
          <w:sz w:val="16"/>
          <w:szCs w:val="16"/>
          <w:lang w:bidi="ar"/>
        </w:rPr>
        <w:t xml:space="preserve">omocysteine and </w:t>
      </w:r>
      <w:r w:rsidRPr="00A6529E">
        <w:rPr>
          <w:rFonts w:cs="Times New Roman"/>
          <w:kern w:val="0"/>
          <w:sz w:val="16"/>
          <w:szCs w:val="16"/>
          <w:lang w:bidi="ar"/>
        </w:rPr>
        <w:t xml:space="preserve">TVOCs </w:t>
      </w:r>
      <w:r w:rsidRPr="00A6529E">
        <w:rPr>
          <w:rFonts w:cs="Times New Roman"/>
          <w:sz w:val="16"/>
          <w:szCs w:val="16"/>
          <w:lang w:bidi="ar"/>
        </w:rPr>
        <w:t xml:space="preserve">exposure levels </w:t>
      </w:r>
      <w:r w:rsidRPr="00A6529E">
        <w:rPr>
          <w:rFonts w:cs="Times New Roman"/>
          <w:color w:val="000000"/>
          <w:sz w:val="16"/>
          <w:szCs w:val="16"/>
          <w:lang w:bidi="ar"/>
        </w:rPr>
        <w:t>were categorized into low and high concentrations based on the 75th percentile of the control group.</w:t>
      </w:r>
    </w:p>
    <w:p w14:paraId="14896E33" w14:textId="77777777" w:rsidR="00806718" w:rsidRPr="001E0643" w:rsidRDefault="00806718">
      <w:pPr>
        <w:ind w:firstLine="480"/>
        <w:rPr>
          <w:rFonts w:hint="eastAsia"/>
        </w:rPr>
      </w:pPr>
    </w:p>
    <w:sectPr w:rsidR="00806718" w:rsidRPr="001E06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E4E55F" w14:textId="77777777" w:rsidR="000E6DC2" w:rsidRDefault="000E6DC2" w:rsidP="001E0643">
      <w:pPr>
        <w:spacing w:line="240" w:lineRule="auto"/>
        <w:ind w:firstLine="480"/>
        <w:rPr>
          <w:rFonts w:hint="eastAsia"/>
        </w:rPr>
      </w:pPr>
      <w:r>
        <w:separator/>
      </w:r>
    </w:p>
  </w:endnote>
  <w:endnote w:type="continuationSeparator" w:id="0">
    <w:p w14:paraId="580ED60F" w14:textId="77777777" w:rsidR="000E6DC2" w:rsidRDefault="000E6DC2" w:rsidP="001E0643">
      <w:pPr>
        <w:spacing w:line="240" w:lineRule="auto"/>
        <w:ind w:firstLine="48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B499D" w14:textId="77777777" w:rsidR="000E6DC2" w:rsidRDefault="000E6DC2" w:rsidP="001E0643">
      <w:pPr>
        <w:spacing w:line="240" w:lineRule="auto"/>
        <w:ind w:firstLine="480"/>
        <w:rPr>
          <w:rFonts w:hint="eastAsia"/>
        </w:rPr>
      </w:pPr>
      <w:r>
        <w:separator/>
      </w:r>
    </w:p>
  </w:footnote>
  <w:footnote w:type="continuationSeparator" w:id="0">
    <w:p w14:paraId="38A569B4" w14:textId="77777777" w:rsidR="000E6DC2" w:rsidRDefault="000E6DC2" w:rsidP="001E0643">
      <w:pPr>
        <w:spacing w:line="240" w:lineRule="auto"/>
        <w:ind w:firstLine="48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EF1"/>
    <w:rsid w:val="00011FCE"/>
    <w:rsid w:val="000E6DC2"/>
    <w:rsid w:val="001636CA"/>
    <w:rsid w:val="001E0643"/>
    <w:rsid w:val="00413626"/>
    <w:rsid w:val="00466D7D"/>
    <w:rsid w:val="0052416C"/>
    <w:rsid w:val="00541EF1"/>
    <w:rsid w:val="005B172E"/>
    <w:rsid w:val="00806718"/>
    <w:rsid w:val="008B6CA7"/>
    <w:rsid w:val="00D1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85D3A"/>
  <w15:chartTrackingRefBased/>
  <w15:docId w15:val="{DEEA1185-5E54-4504-83EC-A68920CF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643"/>
    <w:pPr>
      <w:widowControl w:val="0"/>
      <w:spacing w:line="48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643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06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0643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0643"/>
    <w:rPr>
      <w:sz w:val="18"/>
      <w:szCs w:val="18"/>
    </w:rPr>
  </w:style>
  <w:style w:type="table" w:customStyle="1" w:styleId="1">
    <w:name w:val="网格型1"/>
    <w:basedOn w:val="a1"/>
    <w:next w:val="a7"/>
    <w:qFormat/>
    <w:rsid w:val="001E064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table" w:styleId="a7">
    <w:name w:val="Table Grid"/>
    <w:basedOn w:val="a1"/>
    <w:uiPriority w:val="39"/>
    <w:rsid w:val="001E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雪华 阮</dc:creator>
  <cp:keywords/>
  <dc:description/>
  <cp:lastModifiedBy>雪华 阮</cp:lastModifiedBy>
  <cp:revision>8</cp:revision>
  <dcterms:created xsi:type="dcterms:W3CDTF">2024-12-02T10:21:00Z</dcterms:created>
  <dcterms:modified xsi:type="dcterms:W3CDTF">2024-12-02T10:52:00Z</dcterms:modified>
</cp:coreProperties>
</file>