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92DF7" w14:textId="078326A0" w:rsidR="00CE756E" w:rsidRPr="00A34016" w:rsidRDefault="00713462" w:rsidP="00A34016">
      <w:pPr>
        <w:spacing w:after="189" w:line="259" w:lineRule="auto"/>
        <w:ind w:left="0" w:firstLine="0"/>
        <w:rPr>
          <w:lang w:val="en-US"/>
        </w:rPr>
      </w:pPr>
      <w:proofErr w:type="spellStart"/>
      <w:r>
        <w:rPr>
          <w:b/>
          <w:sz w:val="23"/>
          <w:lang w:val="vi-VN"/>
        </w:rPr>
        <w:t>Additional</w:t>
      </w:r>
      <w:proofErr w:type="spellEnd"/>
      <w:r>
        <w:rPr>
          <w:b/>
          <w:sz w:val="23"/>
          <w:lang w:val="vi-VN"/>
        </w:rPr>
        <w:t xml:space="preserve"> </w:t>
      </w:r>
      <w:proofErr w:type="spellStart"/>
      <w:r>
        <w:rPr>
          <w:b/>
          <w:sz w:val="23"/>
          <w:lang w:val="vi-VN"/>
        </w:rPr>
        <w:t>File</w:t>
      </w:r>
      <w:proofErr w:type="spellEnd"/>
      <w:r w:rsidR="00C56D2F">
        <w:rPr>
          <w:b/>
          <w:sz w:val="23"/>
          <w:lang w:val="vi-VN"/>
        </w:rPr>
        <w:t xml:space="preserve"> 1: </w:t>
      </w:r>
      <w:proofErr w:type="spellStart"/>
      <w:r w:rsidR="00C56D2F">
        <w:rPr>
          <w:b/>
          <w:sz w:val="23"/>
          <w:lang w:val="vi-VN"/>
        </w:rPr>
        <w:t>Complete</w:t>
      </w:r>
      <w:proofErr w:type="spellEnd"/>
      <w:r w:rsidR="00C56D2F">
        <w:rPr>
          <w:b/>
          <w:sz w:val="23"/>
          <w:lang w:val="vi-VN"/>
        </w:rPr>
        <w:t xml:space="preserve"> </w:t>
      </w:r>
      <w:proofErr w:type="spellStart"/>
      <w:r w:rsidR="00C56D2F">
        <w:rPr>
          <w:b/>
          <w:sz w:val="23"/>
          <w:lang w:val="vi-VN"/>
        </w:rPr>
        <w:t>search</w:t>
      </w:r>
      <w:proofErr w:type="spellEnd"/>
      <w:r w:rsidR="00C56D2F">
        <w:rPr>
          <w:b/>
          <w:sz w:val="23"/>
          <w:lang w:val="vi-VN"/>
        </w:rPr>
        <w:t xml:space="preserve"> </w:t>
      </w:r>
      <w:proofErr w:type="spellStart"/>
      <w:r w:rsidR="00C56D2F">
        <w:rPr>
          <w:b/>
          <w:sz w:val="23"/>
          <w:lang w:val="vi-VN"/>
        </w:rPr>
        <w:t>strategies</w:t>
      </w:r>
      <w:proofErr w:type="spellEnd"/>
      <w:r w:rsidR="00C56D2F">
        <w:rPr>
          <w:b/>
          <w:sz w:val="23"/>
          <w:lang w:val="vi-VN"/>
        </w:rPr>
        <w:t xml:space="preserve"> </w:t>
      </w:r>
      <w:proofErr w:type="spellStart"/>
      <w:r w:rsidR="00C56D2F">
        <w:rPr>
          <w:b/>
          <w:sz w:val="23"/>
          <w:lang w:val="vi-VN"/>
        </w:rPr>
        <w:t>across</w:t>
      </w:r>
      <w:proofErr w:type="spellEnd"/>
      <w:r w:rsidR="00C56D2F">
        <w:rPr>
          <w:b/>
          <w:sz w:val="23"/>
          <w:lang w:val="vi-VN"/>
        </w:rPr>
        <w:t xml:space="preserve"> </w:t>
      </w:r>
      <w:proofErr w:type="spellStart"/>
      <w:r w:rsidR="00C56D2F">
        <w:rPr>
          <w:b/>
          <w:sz w:val="23"/>
          <w:lang w:val="vi-VN"/>
        </w:rPr>
        <w:t>dat</w:t>
      </w:r>
      <w:proofErr w:type="spellEnd"/>
      <w:r w:rsidR="00C56D2F">
        <w:rPr>
          <w:b/>
          <w:sz w:val="23"/>
          <w:lang w:val="en-US"/>
        </w:rPr>
        <w:t>abases</w:t>
      </w:r>
    </w:p>
    <w:tbl>
      <w:tblPr>
        <w:tblStyle w:val="TableGrid"/>
        <w:tblW w:w="8669" w:type="dxa"/>
        <w:tblInd w:w="-97" w:type="dxa"/>
        <w:tblCellMar>
          <w:top w:w="45" w:type="dxa"/>
          <w:left w:w="97" w:type="dxa"/>
          <w:bottom w:w="0" w:type="dxa"/>
          <w:right w:w="67" w:type="dxa"/>
        </w:tblCellMar>
        <w:tblLook w:val="04A0" w:firstRow="1" w:lastRow="0" w:firstColumn="1" w:lastColumn="0" w:noHBand="0" w:noVBand="1"/>
      </w:tblPr>
      <w:tblGrid>
        <w:gridCol w:w="2100"/>
        <w:gridCol w:w="3247"/>
        <w:gridCol w:w="1783"/>
        <w:gridCol w:w="1539"/>
      </w:tblGrid>
      <w:tr w:rsidR="00CE756E" w14:paraId="6FF20260" w14:textId="77777777">
        <w:trPr>
          <w:trHeight w:val="263"/>
        </w:trPr>
        <w:tc>
          <w:tcPr>
            <w:tcW w:w="2101" w:type="dxa"/>
            <w:tcBorders>
              <w:top w:val="single" w:sz="6" w:space="0" w:color="000000"/>
              <w:left w:val="single" w:sz="6" w:space="0" w:color="000000"/>
              <w:bottom w:val="single" w:sz="6" w:space="0" w:color="000000"/>
              <w:right w:val="single" w:sz="6" w:space="0" w:color="000000"/>
            </w:tcBorders>
            <w:shd w:val="clear" w:color="auto" w:fill="000000"/>
          </w:tcPr>
          <w:p w14:paraId="4BB5190C" w14:textId="77777777" w:rsidR="00CE756E" w:rsidRDefault="0016107C">
            <w:pPr>
              <w:spacing w:after="0" w:line="259" w:lineRule="auto"/>
              <w:ind w:left="0" w:firstLine="0"/>
            </w:pPr>
            <w:r>
              <w:rPr>
                <w:b/>
                <w:color w:val="FFFFFF"/>
                <w:sz w:val="16"/>
              </w:rPr>
              <w:t>Database</w:t>
            </w:r>
          </w:p>
        </w:tc>
        <w:tc>
          <w:tcPr>
            <w:tcW w:w="3247" w:type="dxa"/>
            <w:tcBorders>
              <w:top w:val="single" w:sz="6" w:space="0" w:color="000000"/>
              <w:left w:val="single" w:sz="6" w:space="0" w:color="000000"/>
              <w:bottom w:val="single" w:sz="6" w:space="0" w:color="000000"/>
              <w:right w:val="single" w:sz="6" w:space="0" w:color="000000"/>
            </w:tcBorders>
            <w:shd w:val="clear" w:color="auto" w:fill="000000"/>
          </w:tcPr>
          <w:p w14:paraId="7D8EC3A9" w14:textId="77777777" w:rsidR="00CE756E" w:rsidRDefault="0016107C">
            <w:pPr>
              <w:spacing w:after="0" w:line="259" w:lineRule="auto"/>
              <w:ind w:left="0" w:firstLine="0"/>
            </w:pPr>
            <w:r>
              <w:rPr>
                <w:b/>
                <w:color w:val="FFFFFF"/>
                <w:sz w:val="16"/>
              </w:rPr>
              <w:t>Search Terms</w:t>
            </w:r>
          </w:p>
        </w:tc>
        <w:tc>
          <w:tcPr>
            <w:tcW w:w="1783" w:type="dxa"/>
            <w:tcBorders>
              <w:top w:val="single" w:sz="6" w:space="0" w:color="000000"/>
              <w:left w:val="single" w:sz="6" w:space="0" w:color="000000"/>
              <w:bottom w:val="single" w:sz="6" w:space="0" w:color="000000"/>
              <w:right w:val="single" w:sz="6" w:space="0" w:color="000000"/>
            </w:tcBorders>
            <w:shd w:val="clear" w:color="auto" w:fill="000000"/>
          </w:tcPr>
          <w:p w14:paraId="68F53695" w14:textId="77777777" w:rsidR="00CE756E" w:rsidRDefault="0016107C">
            <w:pPr>
              <w:spacing w:after="0" w:line="259" w:lineRule="auto"/>
              <w:ind w:left="0" w:firstLine="0"/>
            </w:pPr>
            <w:r>
              <w:rPr>
                <w:b/>
                <w:color w:val="FFFFFF"/>
                <w:sz w:val="16"/>
              </w:rPr>
              <w:t>Limits Applied</w:t>
            </w:r>
          </w:p>
        </w:tc>
        <w:tc>
          <w:tcPr>
            <w:tcW w:w="1539" w:type="dxa"/>
            <w:tcBorders>
              <w:top w:val="single" w:sz="6" w:space="0" w:color="000000"/>
              <w:left w:val="single" w:sz="6" w:space="0" w:color="000000"/>
              <w:bottom w:val="single" w:sz="6" w:space="0" w:color="000000"/>
              <w:right w:val="single" w:sz="6" w:space="0" w:color="000000"/>
            </w:tcBorders>
            <w:shd w:val="clear" w:color="auto" w:fill="000000"/>
          </w:tcPr>
          <w:p w14:paraId="223BECA4" w14:textId="77777777" w:rsidR="00CE756E" w:rsidRDefault="0016107C">
            <w:pPr>
              <w:spacing w:after="0" w:line="259" w:lineRule="auto"/>
              <w:ind w:left="0" w:firstLine="0"/>
            </w:pPr>
            <w:r>
              <w:rPr>
                <w:b/>
                <w:color w:val="FFFFFF"/>
                <w:sz w:val="16"/>
              </w:rPr>
              <w:t>Results Retrieved</w:t>
            </w:r>
          </w:p>
        </w:tc>
      </w:tr>
      <w:tr w:rsidR="00CE756E" w14:paraId="3D0DC23B" w14:textId="77777777">
        <w:trPr>
          <w:trHeight w:val="4488"/>
        </w:trPr>
        <w:tc>
          <w:tcPr>
            <w:tcW w:w="2101" w:type="dxa"/>
            <w:tcBorders>
              <w:top w:val="single" w:sz="6" w:space="0" w:color="000000"/>
              <w:left w:val="single" w:sz="6" w:space="0" w:color="000000"/>
              <w:bottom w:val="single" w:sz="6" w:space="0" w:color="000000"/>
              <w:right w:val="single" w:sz="6" w:space="0" w:color="000000"/>
            </w:tcBorders>
          </w:tcPr>
          <w:p w14:paraId="325222EC" w14:textId="77777777" w:rsidR="00CE756E" w:rsidRDefault="0016107C">
            <w:pPr>
              <w:spacing w:after="0" w:line="259" w:lineRule="auto"/>
              <w:ind w:left="0" w:firstLine="0"/>
            </w:pPr>
            <w:r>
              <w:rPr>
                <w:sz w:val="16"/>
              </w:rPr>
              <w:t>P</w:t>
            </w:r>
            <w:r>
              <w:rPr>
                <w:sz w:val="16"/>
              </w:rPr>
              <w:t>ubMed</w:t>
            </w:r>
          </w:p>
        </w:tc>
        <w:tc>
          <w:tcPr>
            <w:tcW w:w="3247" w:type="dxa"/>
            <w:tcBorders>
              <w:top w:val="single" w:sz="6" w:space="0" w:color="000000"/>
              <w:left w:val="single" w:sz="6" w:space="0" w:color="000000"/>
              <w:bottom w:val="single" w:sz="6" w:space="0" w:color="000000"/>
              <w:right w:val="single" w:sz="6" w:space="0" w:color="000000"/>
            </w:tcBorders>
          </w:tcPr>
          <w:p w14:paraId="14128FEE" w14:textId="77777777" w:rsidR="00CE756E" w:rsidRDefault="0016107C">
            <w:pPr>
              <w:spacing w:after="11" w:line="259" w:lineRule="auto"/>
              <w:ind w:left="0" w:firstLine="0"/>
            </w:pPr>
            <w:r>
              <w:rPr>
                <w:sz w:val="16"/>
              </w:rPr>
              <w:t xml:space="preserve">(((“humans”[MeSH Terms] OR “infant”[MeSH </w:t>
            </w:r>
          </w:p>
          <w:p w14:paraId="272848EC" w14:textId="77777777" w:rsidR="00CE756E" w:rsidRDefault="0016107C">
            <w:pPr>
              <w:spacing w:after="11" w:line="259" w:lineRule="auto"/>
              <w:ind w:left="0" w:firstLine="0"/>
            </w:pPr>
            <w:r>
              <w:rPr>
                <w:sz w:val="16"/>
              </w:rPr>
              <w:t xml:space="preserve">Terms] OR “persons”[MeSH Terms] OR </w:t>
            </w:r>
          </w:p>
          <w:p w14:paraId="4F8246B2" w14:textId="77777777" w:rsidR="00CE756E" w:rsidRDefault="0016107C">
            <w:pPr>
              <w:spacing w:after="0" w:line="274" w:lineRule="auto"/>
              <w:ind w:left="0" w:firstLine="0"/>
            </w:pPr>
            <w:r>
              <w:rPr>
                <w:sz w:val="16"/>
              </w:rPr>
              <w:t xml:space="preserve">“adult”[MeSH Terms] OR “adolescent”[MeSH Terms] OR “aged”[MeSH Terms] OR “middle aged”[MeSH Terms] OR “child”[MeSH Terms] </w:t>
            </w:r>
          </w:p>
          <w:p w14:paraId="53DF0702" w14:textId="77777777" w:rsidR="00CE756E" w:rsidRDefault="0016107C">
            <w:pPr>
              <w:spacing w:after="11" w:line="259" w:lineRule="auto"/>
              <w:ind w:left="0" w:firstLine="0"/>
            </w:pPr>
            <w:r>
              <w:rPr>
                <w:sz w:val="16"/>
              </w:rPr>
              <w:t xml:space="preserve">OR “young adult”[MeSH Terms])) AND </w:t>
            </w:r>
          </w:p>
          <w:p w14:paraId="2E1CCA98" w14:textId="77777777" w:rsidR="00CE756E" w:rsidRDefault="0016107C">
            <w:pPr>
              <w:spacing w:after="11" w:line="259" w:lineRule="auto"/>
              <w:ind w:left="0" w:firstLine="0"/>
            </w:pPr>
            <w:r>
              <w:rPr>
                <w:sz w:val="16"/>
              </w:rPr>
              <w:t xml:space="preserve">(“microplastics”[MeSH Terms] OR </w:t>
            </w:r>
          </w:p>
          <w:p w14:paraId="2194EE28" w14:textId="77777777" w:rsidR="00CE756E" w:rsidRDefault="0016107C">
            <w:pPr>
              <w:spacing w:after="11" w:line="259" w:lineRule="auto"/>
              <w:ind w:left="0" w:firstLine="0"/>
            </w:pPr>
            <w:r>
              <w:rPr>
                <w:sz w:val="16"/>
              </w:rPr>
              <w:t xml:space="preserve">“microplastics”[All Fields] OR (“plastic”[All </w:t>
            </w:r>
          </w:p>
          <w:p w14:paraId="69812C33" w14:textId="77777777" w:rsidR="00CE756E" w:rsidRDefault="0016107C">
            <w:pPr>
              <w:spacing w:after="11" w:line="259" w:lineRule="auto"/>
              <w:ind w:left="0" w:firstLine="0"/>
            </w:pPr>
            <w:r>
              <w:rPr>
                <w:sz w:val="16"/>
              </w:rPr>
              <w:t xml:space="preserve">Fields] AND “microparticles”[All Fields]) OR </w:t>
            </w:r>
          </w:p>
          <w:p w14:paraId="1B899F29" w14:textId="77777777" w:rsidR="00CE756E" w:rsidRDefault="0016107C">
            <w:pPr>
              <w:spacing w:after="11" w:line="259" w:lineRule="auto"/>
              <w:ind w:left="0" w:firstLine="0"/>
            </w:pPr>
            <w:r>
              <w:rPr>
                <w:sz w:val="16"/>
              </w:rPr>
              <w:t xml:space="preserve">“plastic microparticles”[All Fields] OR </w:t>
            </w:r>
          </w:p>
          <w:p w14:paraId="09AB9A53" w14:textId="77777777" w:rsidR="00CE756E" w:rsidRDefault="0016107C">
            <w:pPr>
              <w:spacing w:after="0" w:line="274" w:lineRule="auto"/>
              <w:ind w:left="0" w:firstLine="0"/>
            </w:pPr>
            <w:r>
              <w:rPr>
                <w:sz w:val="16"/>
              </w:rPr>
              <w:t xml:space="preserve">“nanoplastics”[All Fields] OR “nanoplastic”[All Fields])) AND (“treatment outcome”[MeSH </w:t>
            </w:r>
          </w:p>
          <w:p w14:paraId="174C1EFF" w14:textId="77777777" w:rsidR="00CE756E" w:rsidRDefault="0016107C">
            <w:pPr>
              <w:spacing w:after="11" w:line="259" w:lineRule="auto"/>
              <w:ind w:left="0" w:firstLine="0"/>
            </w:pPr>
            <w:r>
              <w:rPr>
                <w:sz w:val="16"/>
              </w:rPr>
              <w:t xml:space="preserve">Terms] OR “health status”[MeSH Terms] OR </w:t>
            </w:r>
          </w:p>
          <w:p w14:paraId="5E4DE2FE" w14:textId="77777777" w:rsidR="00CE756E" w:rsidRDefault="0016107C">
            <w:pPr>
              <w:spacing w:after="0" w:line="259" w:lineRule="auto"/>
              <w:ind w:left="0" w:firstLine="0"/>
            </w:pPr>
            <w:r>
              <w:rPr>
                <w:sz w:val="16"/>
              </w:rPr>
              <w:t>“adverse effects”[MeSH Subheading] OR “toxicity”[MeSH Subheading] OR “risk assessment”[MeSH Terms] OR “public health”[MeSH Terms])) NOT (review[Publication Type] OR editorial[Publication Type] OR comment[Publication Type] OR letter[Publication Type])</w:t>
            </w:r>
          </w:p>
        </w:tc>
        <w:tc>
          <w:tcPr>
            <w:tcW w:w="1783" w:type="dxa"/>
            <w:tcBorders>
              <w:top w:val="single" w:sz="6" w:space="0" w:color="000000"/>
              <w:left w:val="single" w:sz="6" w:space="0" w:color="000000"/>
              <w:bottom w:val="single" w:sz="6" w:space="0" w:color="000000"/>
              <w:right w:val="single" w:sz="6" w:space="0" w:color="000000"/>
            </w:tcBorders>
          </w:tcPr>
          <w:p w14:paraId="6D0A199D" w14:textId="77777777" w:rsidR="00CE756E" w:rsidRDefault="0016107C">
            <w:pPr>
              <w:spacing w:after="0" w:line="274" w:lineRule="auto"/>
              <w:ind w:left="0" w:firstLine="0"/>
            </w:pPr>
            <w:r>
              <w:rPr>
                <w:sz w:val="16"/>
              </w:rPr>
              <w:t xml:space="preserve">Humans, Excluded reviews, editorials, </w:t>
            </w:r>
          </w:p>
          <w:p w14:paraId="37859917" w14:textId="77777777" w:rsidR="00CE756E" w:rsidRDefault="0016107C">
            <w:pPr>
              <w:spacing w:after="0" w:line="259" w:lineRule="auto"/>
              <w:ind w:left="0" w:firstLine="0"/>
            </w:pPr>
            <w:r>
              <w:rPr>
                <w:sz w:val="16"/>
              </w:rPr>
              <w:t>letters</w:t>
            </w:r>
          </w:p>
        </w:tc>
        <w:tc>
          <w:tcPr>
            <w:tcW w:w="1539" w:type="dxa"/>
            <w:tcBorders>
              <w:top w:val="single" w:sz="6" w:space="0" w:color="000000"/>
              <w:left w:val="single" w:sz="6" w:space="0" w:color="000000"/>
              <w:bottom w:val="single" w:sz="6" w:space="0" w:color="000000"/>
              <w:right w:val="single" w:sz="6" w:space="0" w:color="000000"/>
            </w:tcBorders>
          </w:tcPr>
          <w:p w14:paraId="1B4EE757" w14:textId="77777777" w:rsidR="00CE756E" w:rsidRDefault="0016107C">
            <w:pPr>
              <w:spacing w:after="0" w:line="259" w:lineRule="auto"/>
              <w:ind w:left="0" w:firstLine="0"/>
            </w:pPr>
            <w:r>
              <w:rPr>
                <w:sz w:val="16"/>
              </w:rPr>
              <w:t>2199</w:t>
            </w:r>
          </w:p>
        </w:tc>
      </w:tr>
      <w:tr w:rsidR="00CE756E" w14:paraId="37FDECC7" w14:textId="77777777">
        <w:trPr>
          <w:trHeight w:val="3703"/>
        </w:trPr>
        <w:tc>
          <w:tcPr>
            <w:tcW w:w="2101" w:type="dxa"/>
            <w:tcBorders>
              <w:top w:val="single" w:sz="6" w:space="0" w:color="000000"/>
              <w:left w:val="single" w:sz="6" w:space="0" w:color="000000"/>
              <w:bottom w:val="single" w:sz="6" w:space="0" w:color="000000"/>
              <w:right w:val="single" w:sz="6" w:space="0" w:color="000000"/>
            </w:tcBorders>
          </w:tcPr>
          <w:p w14:paraId="53E1322A" w14:textId="77777777" w:rsidR="00CE756E" w:rsidRDefault="0016107C">
            <w:pPr>
              <w:spacing w:after="0" w:line="259" w:lineRule="auto"/>
              <w:ind w:left="0" w:firstLine="0"/>
            </w:pPr>
            <w:r>
              <w:rPr>
                <w:sz w:val="16"/>
              </w:rPr>
              <w:t>SCOPUS</w:t>
            </w:r>
          </w:p>
        </w:tc>
        <w:tc>
          <w:tcPr>
            <w:tcW w:w="3247" w:type="dxa"/>
            <w:tcBorders>
              <w:top w:val="single" w:sz="6" w:space="0" w:color="000000"/>
              <w:left w:val="single" w:sz="6" w:space="0" w:color="000000"/>
              <w:bottom w:val="single" w:sz="6" w:space="0" w:color="000000"/>
              <w:right w:val="single" w:sz="6" w:space="0" w:color="000000"/>
            </w:tcBorders>
          </w:tcPr>
          <w:p w14:paraId="014E6235" w14:textId="77777777" w:rsidR="00CE756E" w:rsidRDefault="0016107C">
            <w:pPr>
              <w:spacing w:after="11" w:line="259" w:lineRule="auto"/>
              <w:ind w:left="0" w:firstLine="0"/>
            </w:pPr>
            <w:r>
              <w:rPr>
                <w:sz w:val="16"/>
              </w:rPr>
              <w:t xml:space="preserve">TITLE-ABS-KEY ( "humans" OR "individuals" </w:t>
            </w:r>
          </w:p>
          <w:p w14:paraId="371A42C7" w14:textId="77777777" w:rsidR="00CE756E" w:rsidRDefault="0016107C">
            <w:pPr>
              <w:spacing w:after="11" w:line="259" w:lineRule="auto"/>
              <w:ind w:left="0" w:firstLine="0"/>
            </w:pPr>
            <w:r>
              <w:rPr>
                <w:sz w:val="16"/>
              </w:rPr>
              <w:t xml:space="preserve">OR "persons" OR "adult" OR "adults" OR </w:t>
            </w:r>
          </w:p>
          <w:p w14:paraId="058096A0" w14:textId="77777777" w:rsidR="00CE756E" w:rsidRDefault="0016107C">
            <w:pPr>
              <w:spacing w:after="11" w:line="259" w:lineRule="auto"/>
              <w:ind w:left="0" w:firstLine="0"/>
            </w:pPr>
            <w:r>
              <w:rPr>
                <w:sz w:val="16"/>
              </w:rPr>
              <w:t xml:space="preserve">"elderly" OR "aged" OR "young adults" OR </w:t>
            </w:r>
          </w:p>
          <w:p w14:paraId="311F3E42" w14:textId="77777777" w:rsidR="00CE756E" w:rsidRDefault="0016107C">
            <w:pPr>
              <w:spacing w:after="11" w:line="259" w:lineRule="auto"/>
              <w:ind w:left="0" w:firstLine="0"/>
            </w:pPr>
            <w:r>
              <w:rPr>
                <w:sz w:val="16"/>
              </w:rPr>
              <w:t xml:space="preserve">"children" OR "infant" OR "child" OR </w:t>
            </w:r>
          </w:p>
          <w:p w14:paraId="16A4446B" w14:textId="77777777" w:rsidR="00CE756E" w:rsidRDefault="0016107C">
            <w:pPr>
              <w:spacing w:after="0" w:line="274" w:lineRule="auto"/>
              <w:ind w:left="0" w:firstLine="0"/>
            </w:pPr>
            <w:r>
              <w:rPr>
                <w:sz w:val="16"/>
              </w:rPr>
              <w:t xml:space="preserve">"adolescent" OR "middle-aged" ) AND TITLEABS-KEY ( "microplastics" OR "microplastic pollution" OR "plastic microparticles" OR "plastic nanoparticles" OR "nanoplastics" OR </w:t>
            </w:r>
          </w:p>
          <w:p w14:paraId="36E17990" w14:textId="77777777" w:rsidR="00CE756E" w:rsidRDefault="0016107C">
            <w:pPr>
              <w:spacing w:after="11" w:line="259" w:lineRule="auto"/>
              <w:ind w:left="0" w:firstLine="0"/>
            </w:pPr>
            <w:r>
              <w:rPr>
                <w:sz w:val="16"/>
              </w:rPr>
              <w:t xml:space="preserve">"plastic microbeads" ) AND TITLE-ABS-KEY ( </w:t>
            </w:r>
          </w:p>
          <w:p w14:paraId="0301681A" w14:textId="77777777" w:rsidR="00CE756E" w:rsidRDefault="0016107C">
            <w:pPr>
              <w:spacing w:after="11" w:line="259" w:lineRule="auto"/>
              <w:ind w:left="0" w:firstLine="0"/>
            </w:pPr>
            <w:r>
              <w:rPr>
                <w:sz w:val="16"/>
              </w:rPr>
              <w:t xml:space="preserve">"treatment outcome" OR "health status" OR </w:t>
            </w:r>
          </w:p>
          <w:p w14:paraId="6803584D" w14:textId="77777777" w:rsidR="00CE756E" w:rsidRDefault="0016107C">
            <w:pPr>
              <w:spacing w:after="11" w:line="259" w:lineRule="auto"/>
              <w:ind w:left="0" w:firstLine="0"/>
            </w:pPr>
            <w:r>
              <w:rPr>
                <w:sz w:val="16"/>
              </w:rPr>
              <w:t xml:space="preserve">"public health" OR "risk assessment" OR </w:t>
            </w:r>
          </w:p>
          <w:p w14:paraId="635F7E47" w14:textId="77777777" w:rsidR="00CE756E" w:rsidRDefault="0016107C">
            <w:pPr>
              <w:spacing w:after="11" w:line="259" w:lineRule="auto"/>
              <w:ind w:left="0" w:firstLine="0"/>
            </w:pPr>
            <w:r>
              <w:rPr>
                <w:sz w:val="16"/>
              </w:rPr>
              <w:t xml:space="preserve">"adverse effects" OR "side effects" OR </w:t>
            </w:r>
          </w:p>
          <w:p w14:paraId="617C67BF" w14:textId="77777777" w:rsidR="00CE756E" w:rsidRDefault="0016107C">
            <w:pPr>
              <w:spacing w:after="11" w:line="259" w:lineRule="auto"/>
              <w:ind w:left="0" w:firstLine="0"/>
            </w:pPr>
            <w:r>
              <w:rPr>
                <w:sz w:val="16"/>
              </w:rPr>
              <w:t xml:space="preserve">"toxicity" OR "health impact" OR "toxicology" </w:t>
            </w:r>
          </w:p>
          <w:p w14:paraId="7CA4F12F" w14:textId="77777777" w:rsidR="00CE756E" w:rsidRDefault="0016107C">
            <w:pPr>
              <w:spacing w:after="11" w:line="259" w:lineRule="auto"/>
              <w:ind w:left="0" w:firstLine="0"/>
            </w:pPr>
            <w:r>
              <w:rPr>
                <w:sz w:val="16"/>
              </w:rPr>
              <w:t xml:space="preserve">OR "fatal outcome" OR "medical outcomes" OR </w:t>
            </w:r>
          </w:p>
          <w:p w14:paraId="5EC5A05E" w14:textId="77777777" w:rsidR="00CE756E" w:rsidRDefault="0016107C">
            <w:pPr>
              <w:spacing w:after="0" w:line="259" w:lineRule="auto"/>
              <w:ind w:left="0" w:firstLine="0"/>
            </w:pPr>
            <w:r>
              <w:rPr>
                <w:sz w:val="16"/>
              </w:rPr>
              <w:t>"environmental risk" OR "health risk" )</w:t>
            </w:r>
          </w:p>
        </w:tc>
        <w:tc>
          <w:tcPr>
            <w:tcW w:w="1783" w:type="dxa"/>
            <w:tcBorders>
              <w:top w:val="single" w:sz="6" w:space="0" w:color="000000"/>
              <w:left w:val="single" w:sz="6" w:space="0" w:color="000000"/>
              <w:bottom w:val="single" w:sz="6" w:space="0" w:color="000000"/>
              <w:right w:val="single" w:sz="6" w:space="0" w:color="000000"/>
            </w:tcBorders>
          </w:tcPr>
          <w:p w14:paraId="5EA61F92" w14:textId="77777777" w:rsidR="00CE756E" w:rsidRDefault="0016107C">
            <w:pPr>
              <w:spacing w:after="0" w:line="259" w:lineRule="auto"/>
              <w:ind w:left="0" w:right="28" w:firstLine="0"/>
            </w:pPr>
            <w:r>
              <w:rPr>
                <w:sz w:val="16"/>
              </w:rPr>
              <w:t>Subject area: Medicine; Excluded document types: reviews, editorials, letters, notes</w:t>
            </w:r>
          </w:p>
        </w:tc>
        <w:tc>
          <w:tcPr>
            <w:tcW w:w="1539" w:type="dxa"/>
            <w:tcBorders>
              <w:top w:val="single" w:sz="6" w:space="0" w:color="000000"/>
              <w:left w:val="single" w:sz="6" w:space="0" w:color="000000"/>
              <w:bottom w:val="single" w:sz="6" w:space="0" w:color="000000"/>
              <w:right w:val="single" w:sz="6" w:space="0" w:color="000000"/>
            </w:tcBorders>
          </w:tcPr>
          <w:p w14:paraId="261613AF" w14:textId="77777777" w:rsidR="00CE756E" w:rsidRDefault="0016107C">
            <w:pPr>
              <w:spacing w:after="0" w:line="259" w:lineRule="auto"/>
              <w:ind w:left="0" w:firstLine="0"/>
            </w:pPr>
            <w:r>
              <w:rPr>
                <w:sz w:val="16"/>
              </w:rPr>
              <w:t>561</w:t>
            </w:r>
          </w:p>
        </w:tc>
      </w:tr>
      <w:tr w:rsidR="00CE756E" w14:paraId="0F68007D" w14:textId="77777777">
        <w:trPr>
          <w:trHeight w:val="814"/>
        </w:trPr>
        <w:tc>
          <w:tcPr>
            <w:tcW w:w="2101" w:type="dxa"/>
            <w:tcBorders>
              <w:top w:val="single" w:sz="6" w:space="0" w:color="000000"/>
              <w:left w:val="single" w:sz="6" w:space="0" w:color="000000"/>
              <w:bottom w:val="single" w:sz="6" w:space="0" w:color="000000"/>
              <w:right w:val="single" w:sz="6" w:space="0" w:color="000000"/>
            </w:tcBorders>
          </w:tcPr>
          <w:p w14:paraId="23715DB8" w14:textId="77777777" w:rsidR="00CE756E" w:rsidRDefault="0016107C">
            <w:pPr>
              <w:spacing w:after="0" w:line="259" w:lineRule="auto"/>
              <w:ind w:left="0" w:firstLine="0"/>
            </w:pPr>
            <w:r>
              <w:rPr>
                <w:sz w:val="16"/>
              </w:rPr>
              <w:t>Embase</w:t>
            </w:r>
          </w:p>
        </w:tc>
        <w:tc>
          <w:tcPr>
            <w:tcW w:w="3247" w:type="dxa"/>
            <w:tcBorders>
              <w:top w:val="single" w:sz="6" w:space="0" w:color="000000"/>
              <w:left w:val="single" w:sz="6" w:space="0" w:color="000000"/>
              <w:bottom w:val="single" w:sz="6" w:space="0" w:color="000000"/>
              <w:right w:val="single" w:sz="6" w:space="0" w:color="000000"/>
            </w:tcBorders>
          </w:tcPr>
          <w:p w14:paraId="4F252400" w14:textId="77777777" w:rsidR="00CE756E" w:rsidRDefault="0016107C">
            <w:pPr>
              <w:numPr>
                <w:ilvl w:val="0"/>
                <w:numId w:val="1"/>
              </w:numPr>
              <w:spacing w:after="0" w:line="274" w:lineRule="auto"/>
              <w:ind w:firstLine="0"/>
            </w:pPr>
            <w:r>
              <w:rPr>
                <w:sz w:val="16"/>
              </w:rPr>
              <w:t>young adult/ or adult/ or human/ or infant/ or adolescent/ or aged/ or child/</w:t>
            </w:r>
          </w:p>
          <w:p w14:paraId="5EE2EAC4" w14:textId="77777777" w:rsidR="00CE756E" w:rsidRDefault="0016107C">
            <w:pPr>
              <w:numPr>
                <w:ilvl w:val="0"/>
                <w:numId w:val="1"/>
              </w:numPr>
              <w:spacing w:after="0" w:line="259" w:lineRule="auto"/>
              <w:ind w:firstLine="0"/>
            </w:pPr>
            <w:r>
              <w:rPr>
                <w:sz w:val="16"/>
              </w:rPr>
              <w:t>microplastic/ or nanoplastic/ or plastic nanoparticles.mp.</w:t>
            </w:r>
          </w:p>
        </w:tc>
        <w:tc>
          <w:tcPr>
            <w:tcW w:w="1783" w:type="dxa"/>
            <w:tcBorders>
              <w:top w:val="single" w:sz="6" w:space="0" w:color="000000"/>
              <w:left w:val="single" w:sz="6" w:space="0" w:color="000000"/>
              <w:bottom w:val="single" w:sz="6" w:space="0" w:color="000000"/>
              <w:right w:val="single" w:sz="6" w:space="0" w:color="000000"/>
            </w:tcBorders>
          </w:tcPr>
          <w:p w14:paraId="42554814" w14:textId="77777777" w:rsidR="00CE756E" w:rsidRDefault="0016107C">
            <w:pPr>
              <w:spacing w:after="0" w:line="259" w:lineRule="auto"/>
              <w:ind w:left="0" w:firstLine="0"/>
            </w:pPr>
            <w:r>
              <w:rPr>
                <w:sz w:val="16"/>
              </w:rPr>
              <w:t>Excluded reviews, editorials, comments, letters, conferences, interviews</w:t>
            </w:r>
          </w:p>
        </w:tc>
        <w:tc>
          <w:tcPr>
            <w:tcW w:w="1539" w:type="dxa"/>
            <w:tcBorders>
              <w:top w:val="single" w:sz="6" w:space="0" w:color="000000"/>
              <w:left w:val="single" w:sz="6" w:space="0" w:color="000000"/>
              <w:bottom w:val="single" w:sz="6" w:space="0" w:color="000000"/>
              <w:right w:val="single" w:sz="6" w:space="0" w:color="000000"/>
            </w:tcBorders>
          </w:tcPr>
          <w:p w14:paraId="5CBB102A" w14:textId="77777777" w:rsidR="00CE756E" w:rsidRDefault="0016107C">
            <w:pPr>
              <w:spacing w:after="0" w:line="259" w:lineRule="auto"/>
              <w:ind w:left="0" w:firstLine="0"/>
            </w:pPr>
            <w:r>
              <w:rPr>
                <w:sz w:val="16"/>
              </w:rPr>
              <w:t>415</w:t>
            </w:r>
          </w:p>
        </w:tc>
      </w:tr>
    </w:tbl>
    <w:p w14:paraId="23E77E19" w14:textId="77777777" w:rsidR="00CE756E" w:rsidRDefault="00CE756E">
      <w:pPr>
        <w:spacing w:after="0" w:line="259" w:lineRule="auto"/>
        <w:ind w:left="-1401" w:right="519" w:firstLine="0"/>
      </w:pPr>
    </w:p>
    <w:tbl>
      <w:tblPr>
        <w:tblStyle w:val="TableGrid"/>
        <w:tblW w:w="8669" w:type="dxa"/>
        <w:tblInd w:w="-97" w:type="dxa"/>
        <w:tblCellMar>
          <w:top w:w="45" w:type="dxa"/>
          <w:left w:w="97" w:type="dxa"/>
          <w:bottom w:w="0" w:type="dxa"/>
          <w:right w:w="60" w:type="dxa"/>
        </w:tblCellMar>
        <w:tblLook w:val="04A0" w:firstRow="1" w:lastRow="0" w:firstColumn="1" w:lastColumn="0" w:noHBand="0" w:noVBand="1"/>
      </w:tblPr>
      <w:tblGrid>
        <w:gridCol w:w="2100"/>
        <w:gridCol w:w="3247"/>
        <w:gridCol w:w="1783"/>
        <w:gridCol w:w="1539"/>
      </w:tblGrid>
      <w:tr w:rsidR="00CE756E" w14:paraId="19EAD8A2" w14:textId="77777777">
        <w:trPr>
          <w:trHeight w:val="3070"/>
        </w:trPr>
        <w:tc>
          <w:tcPr>
            <w:tcW w:w="2101" w:type="dxa"/>
            <w:tcBorders>
              <w:top w:val="nil"/>
              <w:left w:val="single" w:sz="6" w:space="0" w:color="000000"/>
              <w:bottom w:val="single" w:sz="6" w:space="0" w:color="000000"/>
              <w:right w:val="single" w:sz="6" w:space="0" w:color="000000"/>
            </w:tcBorders>
          </w:tcPr>
          <w:p w14:paraId="02DD51E3" w14:textId="77777777" w:rsidR="00CE756E" w:rsidRDefault="00CE756E">
            <w:pPr>
              <w:spacing w:after="160" w:line="259" w:lineRule="auto"/>
              <w:ind w:left="0" w:firstLine="0"/>
            </w:pPr>
          </w:p>
        </w:tc>
        <w:tc>
          <w:tcPr>
            <w:tcW w:w="3247" w:type="dxa"/>
            <w:tcBorders>
              <w:top w:val="nil"/>
              <w:left w:val="single" w:sz="6" w:space="0" w:color="000000"/>
              <w:bottom w:val="single" w:sz="6" w:space="0" w:color="000000"/>
              <w:right w:val="single" w:sz="6" w:space="0" w:color="000000"/>
            </w:tcBorders>
          </w:tcPr>
          <w:p w14:paraId="7F9B2BE8" w14:textId="77777777" w:rsidR="00CE756E" w:rsidRDefault="0016107C">
            <w:pPr>
              <w:numPr>
                <w:ilvl w:val="0"/>
                <w:numId w:val="2"/>
              </w:numPr>
              <w:spacing w:after="0" w:line="274" w:lineRule="auto"/>
              <w:ind w:firstLine="0"/>
            </w:pPr>
            <w:r>
              <w:rPr>
                <w:sz w:val="16"/>
              </w:rPr>
              <w:t>treatment outcome/ or health status/ or functional status/ or health status indicator/ or fatality/ or clinical outcome/ or outcome assessment/ or patient-reported outcome/ or treatment failure/ or adverse outcome.mp. or risk assessment/ or health risk assessment/ or environment/ or public health/ or community medicine/ or preventative medicine/ or public health problem/ or toxic substance/ or toxicity/</w:t>
            </w:r>
          </w:p>
          <w:p w14:paraId="7EF05732" w14:textId="77777777" w:rsidR="00CE756E" w:rsidRDefault="0016107C">
            <w:pPr>
              <w:numPr>
                <w:ilvl w:val="0"/>
                <w:numId w:val="2"/>
              </w:numPr>
              <w:spacing w:after="11" w:line="259" w:lineRule="auto"/>
              <w:ind w:firstLine="0"/>
            </w:pPr>
            <w:r>
              <w:rPr>
                <w:sz w:val="16"/>
              </w:rPr>
              <w:t>1 and 2 and 3</w:t>
            </w:r>
          </w:p>
          <w:p w14:paraId="654E09EE" w14:textId="77777777" w:rsidR="00CE756E" w:rsidRDefault="0016107C">
            <w:pPr>
              <w:numPr>
                <w:ilvl w:val="0"/>
                <w:numId w:val="2"/>
              </w:numPr>
              <w:spacing w:after="0" w:line="274" w:lineRule="auto"/>
              <w:ind w:firstLine="0"/>
            </w:pPr>
            <w:r>
              <w:rPr>
                <w:sz w:val="16"/>
              </w:rPr>
              <w:t>not (review or editorial or comment or letter or conference or interview).pt.</w:t>
            </w:r>
          </w:p>
          <w:p w14:paraId="7DDFD788" w14:textId="77777777" w:rsidR="00CE756E" w:rsidRDefault="0016107C">
            <w:pPr>
              <w:numPr>
                <w:ilvl w:val="0"/>
                <w:numId w:val="2"/>
              </w:numPr>
              <w:spacing w:after="0" w:line="259" w:lineRule="auto"/>
              <w:ind w:firstLine="0"/>
            </w:pPr>
            <w:r>
              <w:rPr>
                <w:sz w:val="16"/>
              </w:rPr>
              <w:t>Final: 4 not 5</w:t>
            </w:r>
          </w:p>
        </w:tc>
        <w:tc>
          <w:tcPr>
            <w:tcW w:w="1783" w:type="dxa"/>
            <w:tcBorders>
              <w:top w:val="nil"/>
              <w:left w:val="single" w:sz="6" w:space="0" w:color="000000"/>
              <w:bottom w:val="single" w:sz="6" w:space="0" w:color="000000"/>
              <w:right w:val="single" w:sz="6" w:space="0" w:color="000000"/>
            </w:tcBorders>
          </w:tcPr>
          <w:p w14:paraId="0F5C8813" w14:textId="77777777" w:rsidR="00CE756E" w:rsidRDefault="00CE756E">
            <w:pPr>
              <w:spacing w:after="160" w:line="259" w:lineRule="auto"/>
              <w:ind w:left="0" w:firstLine="0"/>
            </w:pPr>
          </w:p>
        </w:tc>
        <w:tc>
          <w:tcPr>
            <w:tcW w:w="1539" w:type="dxa"/>
            <w:tcBorders>
              <w:top w:val="nil"/>
              <w:left w:val="single" w:sz="6" w:space="0" w:color="000000"/>
              <w:bottom w:val="single" w:sz="6" w:space="0" w:color="000000"/>
              <w:right w:val="single" w:sz="6" w:space="0" w:color="000000"/>
            </w:tcBorders>
          </w:tcPr>
          <w:p w14:paraId="6BDD0A8E" w14:textId="77777777" w:rsidR="00CE756E" w:rsidRDefault="00CE756E">
            <w:pPr>
              <w:spacing w:after="160" w:line="259" w:lineRule="auto"/>
              <w:ind w:left="0" w:firstLine="0"/>
            </w:pPr>
          </w:p>
        </w:tc>
      </w:tr>
      <w:tr w:rsidR="00CE756E" w14:paraId="1D7ED3A5" w14:textId="77777777">
        <w:trPr>
          <w:trHeight w:val="4955"/>
        </w:trPr>
        <w:tc>
          <w:tcPr>
            <w:tcW w:w="2101" w:type="dxa"/>
            <w:tcBorders>
              <w:top w:val="single" w:sz="6" w:space="0" w:color="000000"/>
              <w:left w:val="single" w:sz="6" w:space="0" w:color="000000"/>
              <w:bottom w:val="single" w:sz="6" w:space="0" w:color="000000"/>
              <w:right w:val="single" w:sz="6" w:space="0" w:color="000000"/>
            </w:tcBorders>
          </w:tcPr>
          <w:p w14:paraId="618579AB" w14:textId="77777777" w:rsidR="00CE756E" w:rsidRDefault="0016107C">
            <w:pPr>
              <w:spacing w:after="0" w:line="259" w:lineRule="auto"/>
              <w:ind w:left="0" w:firstLine="0"/>
            </w:pPr>
            <w:r>
              <w:rPr>
                <w:sz w:val="16"/>
              </w:rPr>
              <w:t>Cochrane</w:t>
            </w:r>
          </w:p>
        </w:tc>
        <w:tc>
          <w:tcPr>
            <w:tcW w:w="3247" w:type="dxa"/>
            <w:tcBorders>
              <w:top w:val="single" w:sz="6" w:space="0" w:color="000000"/>
              <w:left w:val="single" w:sz="6" w:space="0" w:color="000000"/>
              <w:bottom w:val="single" w:sz="6" w:space="0" w:color="000000"/>
              <w:right w:val="single" w:sz="6" w:space="0" w:color="000000"/>
            </w:tcBorders>
          </w:tcPr>
          <w:p w14:paraId="58998583" w14:textId="77777777" w:rsidR="00CE756E" w:rsidRDefault="0016107C">
            <w:pPr>
              <w:spacing w:after="0" w:line="274" w:lineRule="auto"/>
              <w:ind w:left="0" w:right="29" w:firstLine="0"/>
            </w:pPr>
            <w:r>
              <w:rPr>
                <w:sz w:val="16"/>
              </w:rPr>
              <w:t>#1: (humans OR infant OR persons OR adult OR adolescent OR aged OR "middle aged" OR child OR "young adult"):ti,ab,kw</w:t>
            </w:r>
          </w:p>
          <w:p w14:paraId="14A3DE1D" w14:textId="77777777" w:rsidR="00CE756E" w:rsidRDefault="0016107C">
            <w:pPr>
              <w:spacing w:after="0" w:line="274" w:lineRule="auto"/>
              <w:ind w:left="0" w:right="34" w:firstLine="0"/>
            </w:pPr>
            <w:r>
              <w:rPr>
                <w:sz w:val="16"/>
              </w:rPr>
              <w:t>#6: microplastic or microplastics or plastic microparticles or plastic nanoparticles or nanoplastic or nanoplastics or plastic microbeads</w:t>
            </w:r>
          </w:p>
          <w:p w14:paraId="6D8CCB1C" w14:textId="77777777" w:rsidR="00CE756E" w:rsidRDefault="0016107C">
            <w:pPr>
              <w:spacing w:after="0" w:line="274" w:lineRule="auto"/>
              <w:ind w:left="0" w:right="21" w:firstLine="0"/>
            </w:pPr>
            <w:r>
              <w:rPr>
                <w:sz w:val="16"/>
              </w:rPr>
              <w:t>#7: treatment outcome or health status or health indicators or public health or health risk assessment or risk assessment or patient outcome or adverse effects or side effects or toxic effects or toxicity or toxicity assessment or long term effects or health impact or risk factors or adverse health outcomes or toxicology or environmental health or preventive medicine or risk management or fatal outcome or medical outcomes or health surveillance or toxicity or toxic effects or environmental risk or health ri</w:t>
            </w:r>
            <w:r>
              <w:rPr>
                <w:sz w:val="16"/>
              </w:rPr>
              <w:t>sk assessment or toxic actions or public health assessment or health risks</w:t>
            </w:r>
          </w:p>
          <w:p w14:paraId="4D58E370" w14:textId="77777777" w:rsidR="00CE756E" w:rsidRDefault="0016107C">
            <w:pPr>
              <w:spacing w:after="0" w:line="259" w:lineRule="auto"/>
              <w:ind w:left="0" w:firstLine="0"/>
            </w:pPr>
            <w:r>
              <w:rPr>
                <w:sz w:val="16"/>
              </w:rPr>
              <w:t>#8: #1 AND #6 AND #7</w:t>
            </w:r>
          </w:p>
        </w:tc>
        <w:tc>
          <w:tcPr>
            <w:tcW w:w="1783" w:type="dxa"/>
            <w:tcBorders>
              <w:top w:val="single" w:sz="6" w:space="0" w:color="000000"/>
              <w:left w:val="single" w:sz="6" w:space="0" w:color="000000"/>
              <w:bottom w:val="single" w:sz="6" w:space="0" w:color="000000"/>
              <w:right w:val="single" w:sz="6" w:space="0" w:color="000000"/>
            </w:tcBorders>
          </w:tcPr>
          <w:p w14:paraId="661A19AD" w14:textId="77777777" w:rsidR="00CE756E" w:rsidRDefault="0016107C">
            <w:pPr>
              <w:spacing w:after="0" w:line="274" w:lineRule="auto"/>
              <w:ind w:left="0" w:firstLine="0"/>
            </w:pPr>
            <w:r>
              <w:rPr>
                <w:sz w:val="16"/>
              </w:rPr>
              <w:t xml:space="preserve">No filters applied; search limited to title, abstract, </w:t>
            </w:r>
          </w:p>
          <w:p w14:paraId="1257E176" w14:textId="77777777" w:rsidR="00CE756E" w:rsidRDefault="0016107C">
            <w:pPr>
              <w:spacing w:after="0" w:line="259" w:lineRule="auto"/>
              <w:ind w:left="0" w:firstLine="0"/>
            </w:pPr>
            <w:r>
              <w:rPr>
                <w:sz w:val="16"/>
              </w:rPr>
              <w:t>keywords</w:t>
            </w:r>
          </w:p>
        </w:tc>
        <w:tc>
          <w:tcPr>
            <w:tcW w:w="1539" w:type="dxa"/>
            <w:tcBorders>
              <w:top w:val="single" w:sz="6" w:space="0" w:color="000000"/>
              <w:left w:val="single" w:sz="6" w:space="0" w:color="000000"/>
              <w:bottom w:val="single" w:sz="6" w:space="0" w:color="000000"/>
              <w:right w:val="single" w:sz="6" w:space="0" w:color="000000"/>
            </w:tcBorders>
          </w:tcPr>
          <w:p w14:paraId="507116A7" w14:textId="77777777" w:rsidR="00CE756E" w:rsidRDefault="0016107C">
            <w:pPr>
              <w:spacing w:after="0" w:line="259" w:lineRule="auto"/>
              <w:ind w:left="0" w:firstLine="0"/>
            </w:pPr>
            <w:r>
              <w:rPr>
                <w:sz w:val="16"/>
              </w:rPr>
              <w:t>22</w:t>
            </w:r>
          </w:p>
        </w:tc>
      </w:tr>
      <w:tr w:rsidR="00CE756E" w14:paraId="4E2396C9" w14:textId="77777777">
        <w:trPr>
          <w:trHeight w:val="3799"/>
        </w:trPr>
        <w:tc>
          <w:tcPr>
            <w:tcW w:w="2101" w:type="dxa"/>
            <w:tcBorders>
              <w:top w:val="single" w:sz="6" w:space="0" w:color="000000"/>
              <w:left w:val="single" w:sz="6" w:space="0" w:color="000000"/>
              <w:bottom w:val="single" w:sz="6" w:space="0" w:color="000000"/>
              <w:right w:val="single" w:sz="6" w:space="0" w:color="000000"/>
            </w:tcBorders>
          </w:tcPr>
          <w:p w14:paraId="258A25A7" w14:textId="77777777" w:rsidR="00CE756E" w:rsidRDefault="0016107C">
            <w:pPr>
              <w:spacing w:after="0" w:line="259" w:lineRule="auto"/>
              <w:ind w:left="0" w:firstLine="0"/>
            </w:pPr>
            <w:r>
              <w:rPr>
                <w:sz w:val="16"/>
              </w:rPr>
              <w:t>Web of Science</w:t>
            </w:r>
          </w:p>
        </w:tc>
        <w:tc>
          <w:tcPr>
            <w:tcW w:w="3247" w:type="dxa"/>
            <w:tcBorders>
              <w:top w:val="single" w:sz="6" w:space="0" w:color="000000"/>
              <w:left w:val="single" w:sz="6" w:space="0" w:color="000000"/>
              <w:bottom w:val="single" w:sz="6" w:space="0" w:color="000000"/>
              <w:right w:val="single" w:sz="6" w:space="0" w:color="000000"/>
            </w:tcBorders>
          </w:tcPr>
          <w:p w14:paraId="3FD340CC" w14:textId="77777777" w:rsidR="00CE756E" w:rsidRDefault="0016107C">
            <w:pPr>
              <w:spacing w:after="0" w:line="274" w:lineRule="auto"/>
              <w:ind w:left="0" w:firstLine="0"/>
            </w:pPr>
            <w:r>
              <w:rPr>
                <w:sz w:val="16"/>
              </w:rPr>
              <w:t>#1: TS=(young adult OR adult OR human OR infant OR adolescent OR aged OR child)</w:t>
            </w:r>
          </w:p>
          <w:p w14:paraId="2669B6BD" w14:textId="77777777" w:rsidR="00CE756E" w:rsidRDefault="0016107C">
            <w:pPr>
              <w:spacing w:after="0" w:line="274" w:lineRule="auto"/>
              <w:ind w:left="0" w:firstLine="0"/>
            </w:pPr>
            <w:r>
              <w:rPr>
                <w:sz w:val="16"/>
              </w:rPr>
              <w:t>#2: TS=(microplastic OR nanoplastic OR plastic nanoparticles)</w:t>
            </w:r>
          </w:p>
          <w:p w14:paraId="40944854" w14:textId="77777777" w:rsidR="00CE756E" w:rsidRDefault="0016107C">
            <w:pPr>
              <w:spacing w:after="0" w:line="274" w:lineRule="auto"/>
              <w:ind w:left="0" w:right="59" w:firstLine="0"/>
            </w:pPr>
            <w:r>
              <w:rPr>
                <w:sz w:val="16"/>
              </w:rPr>
              <w:t xml:space="preserve">#3: TS=(microplastic OR nanoplastic OR plastic nanoparticles) AND Microplastics AND Nanoplastics AND Microplastic Particles #4–5: Various combinations of TS=(treatment outcome OR health status OR health status indicator OR fatality OR clinical outcome OR outcome assessment OR patient-reported outcome OR treatment failure OR environment </w:t>
            </w:r>
          </w:p>
          <w:p w14:paraId="13A785ED" w14:textId="77777777" w:rsidR="00CE756E" w:rsidRDefault="0016107C">
            <w:pPr>
              <w:spacing w:after="11" w:line="259" w:lineRule="auto"/>
              <w:ind w:left="0" w:firstLine="0"/>
            </w:pPr>
            <w:r>
              <w:rPr>
                <w:sz w:val="16"/>
              </w:rPr>
              <w:t>OR public health OR health risk assessment)</w:t>
            </w:r>
          </w:p>
          <w:p w14:paraId="1CC98C8C" w14:textId="77777777" w:rsidR="00CE756E" w:rsidRDefault="0016107C">
            <w:pPr>
              <w:spacing w:after="11" w:line="259" w:lineRule="auto"/>
              <w:ind w:left="0" w:firstLine="0"/>
            </w:pPr>
            <w:r>
              <w:rPr>
                <w:sz w:val="16"/>
              </w:rPr>
              <w:t>#6: #4 AND #2 AND #1</w:t>
            </w:r>
          </w:p>
          <w:p w14:paraId="7B219A37" w14:textId="77777777" w:rsidR="00CE756E" w:rsidRDefault="0016107C">
            <w:pPr>
              <w:spacing w:after="11" w:line="259" w:lineRule="auto"/>
              <w:ind w:left="0" w:firstLine="0"/>
            </w:pPr>
            <w:r>
              <w:rPr>
                <w:sz w:val="16"/>
              </w:rPr>
              <w:t xml:space="preserve">#7: #6 NOT DT=(Review) NOT DT=(Editorial </w:t>
            </w:r>
          </w:p>
          <w:p w14:paraId="53263B7F" w14:textId="77777777" w:rsidR="00CE756E" w:rsidRDefault="0016107C">
            <w:pPr>
              <w:spacing w:after="11" w:line="259" w:lineRule="auto"/>
              <w:ind w:left="0" w:firstLine="0"/>
            </w:pPr>
            <w:r>
              <w:rPr>
                <w:sz w:val="16"/>
              </w:rPr>
              <w:t xml:space="preserve">Material) NOT DT=(Correction) NOT </w:t>
            </w:r>
          </w:p>
          <w:p w14:paraId="7CC55937" w14:textId="77777777" w:rsidR="00CE756E" w:rsidRDefault="0016107C">
            <w:pPr>
              <w:spacing w:after="0" w:line="259" w:lineRule="auto"/>
              <w:ind w:left="0" w:firstLine="0"/>
            </w:pPr>
            <w:r>
              <w:rPr>
                <w:sz w:val="16"/>
              </w:rPr>
              <w:t>DT=(Letter)</w:t>
            </w:r>
          </w:p>
        </w:tc>
        <w:tc>
          <w:tcPr>
            <w:tcW w:w="1783" w:type="dxa"/>
            <w:tcBorders>
              <w:top w:val="single" w:sz="6" w:space="0" w:color="000000"/>
              <w:left w:val="single" w:sz="6" w:space="0" w:color="000000"/>
              <w:bottom w:val="single" w:sz="6" w:space="0" w:color="000000"/>
              <w:right w:val="single" w:sz="6" w:space="0" w:color="000000"/>
            </w:tcBorders>
          </w:tcPr>
          <w:p w14:paraId="39FC8A44" w14:textId="77777777" w:rsidR="00CE756E" w:rsidRDefault="0016107C">
            <w:pPr>
              <w:spacing w:after="0" w:line="259" w:lineRule="auto"/>
              <w:ind w:left="0" w:firstLine="0"/>
            </w:pPr>
            <w:r>
              <w:rPr>
                <w:sz w:val="16"/>
              </w:rPr>
              <w:t>Document Types: Excluded reviews, editorials, corrections, letters</w:t>
            </w:r>
          </w:p>
        </w:tc>
        <w:tc>
          <w:tcPr>
            <w:tcW w:w="1539" w:type="dxa"/>
            <w:tcBorders>
              <w:top w:val="single" w:sz="6" w:space="0" w:color="000000"/>
              <w:left w:val="single" w:sz="6" w:space="0" w:color="000000"/>
              <w:bottom w:val="single" w:sz="6" w:space="0" w:color="000000"/>
              <w:right w:val="single" w:sz="6" w:space="0" w:color="000000"/>
            </w:tcBorders>
          </w:tcPr>
          <w:p w14:paraId="28513323" w14:textId="77777777" w:rsidR="00CE756E" w:rsidRDefault="0016107C">
            <w:pPr>
              <w:spacing w:after="0" w:line="259" w:lineRule="auto"/>
              <w:ind w:left="0" w:firstLine="0"/>
            </w:pPr>
            <w:r>
              <w:rPr>
                <w:sz w:val="16"/>
              </w:rPr>
              <w:t>2347</w:t>
            </w:r>
          </w:p>
        </w:tc>
      </w:tr>
    </w:tbl>
    <w:p w14:paraId="5A96BCB6" w14:textId="7ACA0485" w:rsidR="00CE756E" w:rsidRDefault="0016107C" w:rsidP="00A34016">
      <w:pPr>
        <w:ind w:left="-5"/>
      </w:pPr>
      <w:r>
        <w:t xml:space="preserve">Database-specific search strategies used in the systematic review, including search terms, applied limits, and number of records retrieved. Searches were conducted across PubMed, SCOPUS, Embase, Cochrane, and Web of Science, with </w:t>
      </w:r>
      <w:r>
        <w:lastRenderedPageBreak/>
        <w:t>filters applied to exclude non-original research articles such as reviews, editorials, letters, and commentaries where applicable.</w:t>
      </w:r>
    </w:p>
    <w:sectPr w:rsidR="00CE756E">
      <w:footerReference w:type="even" r:id="rId7"/>
      <w:footerReference w:type="default" r:id="rId8"/>
      <w:footerReference w:type="first" r:id="rId9"/>
      <w:pgSz w:w="11906" w:h="16838"/>
      <w:pgMar w:top="2116" w:right="1414" w:bottom="2116" w:left="1401" w:header="720" w:footer="14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93024" w14:textId="77777777" w:rsidR="0016107C" w:rsidRDefault="0016107C">
      <w:pPr>
        <w:spacing w:after="0" w:line="240" w:lineRule="auto"/>
      </w:pPr>
      <w:r>
        <w:separator/>
      </w:r>
    </w:p>
  </w:endnote>
  <w:endnote w:type="continuationSeparator" w:id="0">
    <w:p w14:paraId="33DC39B4" w14:textId="77777777" w:rsidR="0016107C" w:rsidRDefault="00161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A00D" w14:textId="77777777" w:rsidR="00CE756E" w:rsidRDefault="0016107C">
    <w:pPr>
      <w:spacing w:after="0" w:line="259" w:lineRule="auto"/>
      <w:ind w:left="0" w:right="-13" w:firstLine="0"/>
      <w:jc w:val="right"/>
    </w:pPr>
    <w:r>
      <w:fldChar w:fldCharType="begin"/>
    </w:r>
    <w:r>
      <w:instrText xml:space="preserve"> PAGE   \* MERGEFORMAT </w:instrText>
    </w:r>
    <w:r>
      <w:fldChar w:fldCharType="separate"/>
    </w:r>
    <w:r>
      <w:rPr>
        <w:sz w:val="21"/>
      </w:rPr>
      <w:t>1</w:t>
    </w:r>
    <w:r>
      <w:rPr>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4326" w14:textId="77777777" w:rsidR="00CE756E" w:rsidRDefault="0016107C">
    <w:pPr>
      <w:spacing w:after="0" w:line="259" w:lineRule="auto"/>
      <w:ind w:left="0" w:right="-13" w:firstLine="0"/>
      <w:jc w:val="right"/>
    </w:pPr>
    <w:r>
      <w:fldChar w:fldCharType="begin"/>
    </w:r>
    <w:r>
      <w:instrText xml:space="preserve"> PAGE   \* MERGEFORMAT </w:instrText>
    </w:r>
    <w:r>
      <w:fldChar w:fldCharType="separate"/>
    </w:r>
    <w:r>
      <w:rPr>
        <w:sz w:val="21"/>
      </w:rPr>
      <w:t>1</w:t>
    </w:r>
    <w:r>
      <w:rPr>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6875" w14:textId="77777777" w:rsidR="00CE756E" w:rsidRDefault="0016107C">
    <w:pPr>
      <w:spacing w:after="0" w:line="259" w:lineRule="auto"/>
      <w:ind w:left="0" w:right="-13" w:firstLine="0"/>
      <w:jc w:val="right"/>
    </w:pPr>
    <w:r>
      <w:fldChar w:fldCharType="begin"/>
    </w:r>
    <w:r>
      <w:instrText xml:space="preserve"> PAGE   \* MERGEFORMAT </w:instrText>
    </w:r>
    <w:r>
      <w:fldChar w:fldCharType="separate"/>
    </w:r>
    <w:r>
      <w:rPr>
        <w:sz w:val="21"/>
      </w:rPr>
      <w:t>1</w:t>
    </w:r>
    <w:r>
      <w:rPr>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6EEC" w14:textId="77777777" w:rsidR="0016107C" w:rsidRDefault="0016107C">
      <w:pPr>
        <w:spacing w:after="0" w:line="240" w:lineRule="auto"/>
      </w:pPr>
      <w:r>
        <w:separator/>
      </w:r>
    </w:p>
  </w:footnote>
  <w:footnote w:type="continuationSeparator" w:id="0">
    <w:p w14:paraId="6BDE3407" w14:textId="77777777" w:rsidR="0016107C" w:rsidRDefault="00161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F0415"/>
    <w:multiLevelType w:val="hybridMultilevel"/>
    <w:tmpl w:val="FFFFFFFF"/>
    <w:lvl w:ilvl="0" w:tplc="6C8EFB18">
      <w:start w:val="1"/>
      <w:numFmt w:val="decimal"/>
      <w:lvlText w:val="%1."/>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0F480AC">
      <w:start w:val="1"/>
      <w:numFmt w:val="lowerLetter"/>
      <w:lvlText w:val="%2"/>
      <w:lvlJc w:val="left"/>
      <w:pPr>
        <w:ind w:left="117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47A23A6">
      <w:start w:val="1"/>
      <w:numFmt w:val="lowerRoman"/>
      <w:lvlText w:val="%3"/>
      <w:lvlJc w:val="left"/>
      <w:pPr>
        <w:ind w:left="189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6F2CD1C">
      <w:start w:val="1"/>
      <w:numFmt w:val="decimal"/>
      <w:lvlText w:val="%4"/>
      <w:lvlJc w:val="left"/>
      <w:pPr>
        <w:ind w:left="26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9FE3AD0">
      <w:start w:val="1"/>
      <w:numFmt w:val="lowerLetter"/>
      <w:lvlText w:val="%5"/>
      <w:lvlJc w:val="left"/>
      <w:pPr>
        <w:ind w:left="333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FDC41B8">
      <w:start w:val="1"/>
      <w:numFmt w:val="lowerRoman"/>
      <w:lvlText w:val="%6"/>
      <w:lvlJc w:val="left"/>
      <w:pPr>
        <w:ind w:left="405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9C6E0A8">
      <w:start w:val="1"/>
      <w:numFmt w:val="decimal"/>
      <w:lvlText w:val="%7"/>
      <w:lvlJc w:val="left"/>
      <w:pPr>
        <w:ind w:left="477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5188A0E">
      <w:start w:val="1"/>
      <w:numFmt w:val="lowerLetter"/>
      <w:lvlText w:val="%8"/>
      <w:lvlJc w:val="left"/>
      <w:pPr>
        <w:ind w:left="549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F862E90">
      <w:start w:val="1"/>
      <w:numFmt w:val="lowerRoman"/>
      <w:lvlText w:val="%9"/>
      <w:lvlJc w:val="left"/>
      <w:pPr>
        <w:ind w:left="62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47A016F1"/>
    <w:multiLevelType w:val="hybridMultilevel"/>
    <w:tmpl w:val="FFFFFFFF"/>
    <w:lvl w:ilvl="0" w:tplc="B16ABBD6">
      <w:start w:val="3"/>
      <w:numFmt w:val="decimal"/>
      <w:lvlText w:val="%1."/>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DC2D5C2">
      <w:start w:val="1"/>
      <w:numFmt w:val="lowerLetter"/>
      <w:lvlText w:val="%2"/>
      <w:lvlJc w:val="left"/>
      <w:pPr>
        <w:ind w:left="117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E54B322">
      <w:start w:val="1"/>
      <w:numFmt w:val="lowerRoman"/>
      <w:lvlText w:val="%3"/>
      <w:lvlJc w:val="left"/>
      <w:pPr>
        <w:ind w:left="189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9E2C7C68">
      <w:start w:val="1"/>
      <w:numFmt w:val="decimal"/>
      <w:lvlText w:val="%4"/>
      <w:lvlJc w:val="left"/>
      <w:pPr>
        <w:ind w:left="26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B66BAC8">
      <w:start w:val="1"/>
      <w:numFmt w:val="lowerLetter"/>
      <w:lvlText w:val="%5"/>
      <w:lvlJc w:val="left"/>
      <w:pPr>
        <w:ind w:left="333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03AEEE6">
      <w:start w:val="1"/>
      <w:numFmt w:val="lowerRoman"/>
      <w:lvlText w:val="%6"/>
      <w:lvlJc w:val="left"/>
      <w:pPr>
        <w:ind w:left="405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638A808">
      <w:start w:val="1"/>
      <w:numFmt w:val="decimal"/>
      <w:lvlText w:val="%7"/>
      <w:lvlJc w:val="left"/>
      <w:pPr>
        <w:ind w:left="477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ED4B12E">
      <w:start w:val="1"/>
      <w:numFmt w:val="lowerLetter"/>
      <w:lvlText w:val="%8"/>
      <w:lvlJc w:val="left"/>
      <w:pPr>
        <w:ind w:left="549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F2E76FC">
      <w:start w:val="1"/>
      <w:numFmt w:val="lowerRoman"/>
      <w:lvlText w:val="%9"/>
      <w:lvlJc w:val="left"/>
      <w:pPr>
        <w:ind w:left="62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num w:numId="1" w16cid:durableId="1869024675">
    <w:abstractNumId w:val="0"/>
  </w:num>
  <w:num w:numId="2" w16cid:durableId="2062636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56E"/>
    <w:rsid w:val="0016107C"/>
    <w:rsid w:val="00466124"/>
    <w:rsid w:val="00713462"/>
    <w:rsid w:val="009075C8"/>
    <w:rsid w:val="00A34016"/>
    <w:rsid w:val="00BE58C4"/>
    <w:rsid w:val="00C56D2F"/>
    <w:rsid w:val="00CE756E"/>
  </w:rsids>
  <m:mathPr>
    <m:mathFont m:val="Cambria Math"/>
    <m:brkBin m:val="before"/>
    <m:brkBinSub m:val="--"/>
    <m:smallFrac m:val="0"/>
    <m:dispDef/>
    <m:lMargin m:val="0"/>
    <m:rMargin m:val="0"/>
    <m:defJc m:val="centerGroup"/>
    <m:wrapIndent m:val="1440"/>
    <m:intLim m:val="subSup"/>
    <m:naryLim m:val="undOvr"/>
  </m:mathPr>
  <w:themeFontLang w:val="fr-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FEE33D1"/>
  <w15:docId w15:val="{F60F9C61-CB1E-1F44-8F14-0CAD035FF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0" w:line="267" w:lineRule="auto"/>
      <w:ind w:left="10" w:hanging="10"/>
    </w:pPr>
    <w:rPr>
      <w:rFonts w:ascii="Times New Roman" w:eastAsia="Times New Roman" w:hAnsi="Times New Roman" w:cs="Times New Roman"/>
      <w:color w:val="000000"/>
      <w:sz w:val="1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3777</Characters>
  <Application>Microsoft Office Word</Application>
  <DocSecurity>0</DocSecurity>
  <Lines>31</Lines>
  <Paragraphs>8</Paragraphs>
  <ScaleCrop>false</ScaleCrop>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Supplementary%20Materials.pdf</dc:title>
  <dc:subject/>
  <dc:creator/>
  <cp:keywords/>
  <cp:lastModifiedBy>#TRAN HIEN ANH#</cp:lastModifiedBy>
  <cp:revision>2</cp:revision>
  <dcterms:created xsi:type="dcterms:W3CDTF">2025-07-13T06:13:00Z</dcterms:created>
  <dcterms:modified xsi:type="dcterms:W3CDTF">2025-07-13T06:13:00Z</dcterms:modified>
</cp:coreProperties>
</file>