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h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4B3" w:rsidRPr="00BC4923" w:rsidRDefault="005B14B3" w:rsidP="00D54602">
      <w:pPr>
        <w:ind w:left="0" w:right="0"/>
        <w:rPr>
          <w:rFonts w:asciiTheme="majorBidi" w:hAnsiTheme="majorBidi" w:cstheme="majorBidi"/>
        </w:rPr>
      </w:pPr>
      <w:r w:rsidRPr="00BC4923">
        <w:rPr>
          <w:rFonts w:asciiTheme="majorBidi" w:hAnsiTheme="majorBidi" w:cstheme="majorBidi"/>
          <w:noProof/>
        </w:rPr>
        <w:drawing>
          <wp:inline distT="0" distB="0" distL="0" distR="0">
            <wp:extent cx="5943600" cy="27952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,khgd.h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4B3" w:rsidRDefault="005B14B3" w:rsidP="00D54602">
      <w:pPr>
        <w:tabs>
          <w:tab w:val="left" w:pos="5760"/>
          <w:tab w:val="left" w:pos="7200"/>
        </w:tabs>
        <w:ind w:left="0" w:right="0"/>
        <w:rPr>
          <w:rFonts w:asciiTheme="majorBidi" w:eastAsia="Calibri" w:hAnsiTheme="majorBidi" w:cstheme="majorBidi"/>
          <w:bCs/>
        </w:rPr>
      </w:pPr>
      <w:r w:rsidRPr="00BC4923">
        <w:rPr>
          <w:rFonts w:asciiTheme="majorBidi" w:hAnsiTheme="majorBidi" w:cstheme="majorBidi"/>
        </w:rPr>
        <w:t xml:space="preserve">Figure S1. Agarose gel electrophoresis showing amplification a 956bp fragment of 16S </w:t>
      </w:r>
      <w:proofErr w:type="spellStart"/>
      <w:r w:rsidRPr="00BC4923">
        <w:rPr>
          <w:rFonts w:asciiTheme="majorBidi" w:hAnsiTheme="majorBidi" w:cstheme="majorBidi"/>
        </w:rPr>
        <w:t>rRNA</w:t>
      </w:r>
      <w:proofErr w:type="spellEnd"/>
      <w:r w:rsidRPr="00BC4923">
        <w:rPr>
          <w:rFonts w:asciiTheme="majorBidi" w:hAnsiTheme="majorBidi" w:cstheme="majorBidi"/>
        </w:rPr>
        <w:t xml:space="preserve"> gene of </w:t>
      </w:r>
      <w:r w:rsidRPr="00BC4923">
        <w:rPr>
          <w:rFonts w:asciiTheme="majorBidi" w:hAnsiTheme="majorBidi" w:cstheme="majorBidi"/>
          <w:i/>
          <w:iCs/>
        </w:rPr>
        <w:t>P. aeruginosa</w:t>
      </w:r>
      <w:r w:rsidRPr="00BC4923">
        <w:rPr>
          <w:rFonts w:asciiTheme="majorBidi" w:hAnsiTheme="majorBidi" w:cstheme="majorBidi"/>
        </w:rPr>
        <w:t xml:space="preserve"> isolates. </w:t>
      </w:r>
      <w:r w:rsidRPr="00BC4923">
        <w:rPr>
          <w:rFonts w:asciiTheme="majorBidi" w:eastAsia="Calibri" w:hAnsiTheme="majorBidi" w:cstheme="majorBidi"/>
          <w:bCs/>
        </w:rPr>
        <w:t>L: 100bp ladder. 9: Control negative</w:t>
      </w:r>
      <w:r w:rsidR="00D54602" w:rsidRPr="00BC4923">
        <w:rPr>
          <w:rFonts w:asciiTheme="majorBidi" w:eastAsia="Calibri" w:hAnsiTheme="majorBidi" w:cstheme="majorBidi"/>
          <w:bCs/>
        </w:rPr>
        <w:t>. 10: Control positive.</w:t>
      </w: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5A5E1D" w:rsidRDefault="005A5E1D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5A5E1D" w:rsidRDefault="005A5E1D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5A5E1D" w:rsidRDefault="005A5E1D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5A5E1D" w:rsidRDefault="005A5E1D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5A5E1D" w:rsidRDefault="005A5E1D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5A5E1D" w:rsidRDefault="005A5E1D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5A5E1D" w:rsidRDefault="005A5E1D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Pr="00BC4923" w:rsidRDefault="0068121C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D54602" w:rsidRPr="00BC4923" w:rsidRDefault="00D54602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68121C" w:rsidRPr="00E968B5" w:rsidRDefault="0068121C" w:rsidP="0068121C">
      <w:pPr>
        <w:spacing w:after="160" w:line="360" w:lineRule="auto"/>
        <w:ind w:left="0" w:right="0"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r>
        <w:rPr>
          <w:rFonts w:asciiTheme="majorBidi" w:eastAsia="Calibri" w:hAnsiTheme="majorBidi" w:cstheme="majorBidi"/>
          <w:b/>
          <w:sz w:val="20"/>
          <w:szCs w:val="20"/>
        </w:rPr>
        <w:t>Table S1</w:t>
      </w:r>
      <w:r w:rsidRPr="00E968B5">
        <w:rPr>
          <w:rFonts w:asciiTheme="majorBidi" w:eastAsia="Calibri" w:hAnsiTheme="majorBidi" w:cstheme="majorBidi"/>
          <w:b/>
          <w:sz w:val="20"/>
          <w:szCs w:val="20"/>
        </w:rPr>
        <w:t xml:space="preserve">. The interpretation of </w:t>
      </w:r>
      <w:r w:rsidRPr="00E968B5">
        <w:rPr>
          <w:rFonts w:asciiTheme="majorBidi" w:eastAsia="Calibri" w:hAnsiTheme="majorBidi" w:cstheme="majorBidi"/>
          <w:b/>
          <w:i/>
          <w:iCs/>
          <w:sz w:val="20"/>
          <w:szCs w:val="20"/>
        </w:rPr>
        <w:t>P. aeruginosa</w:t>
      </w:r>
      <w:r w:rsidRPr="00E968B5">
        <w:rPr>
          <w:rFonts w:asciiTheme="majorBidi" w:eastAsia="Calibri" w:hAnsiTheme="majorBidi" w:cstheme="majorBidi"/>
          <w:b/>
          <w:sz w:val="20"/>
          <w:szCs w:val="20"/>
        </w:rPr>
        <w:t xml:space="preserve"> sensitivity test according to (CLSI/NCCLS, </w:t>
      </w:r>
      <w:r>
        <w:rPr>
          <w:rFonts w:asciiTheme="majorBidi" w:eastAsia="Calibri" w:hAnsiTheme="majorBidi" w:cstheme="majorBidi"/>
          <w:b/>
          <w:sz w:val="20"/>
          <w:szCs w:val="20"/>
        </w:rPr>
        <w:t>2019</w:t>
      </w:r>
      <w:r w:rsidRPr="00E968B5">
        <w:rPr>
          <w:rFonts w:asciiTheme="majorBidi" w:eastAsia="Calibri" w:hAnsiTheme="majorBidi" w:cstheme="majorBidi"/>
          <w:b/>
          <w:sz w:val="20"/>
          <w:szCs w:val="20"/>
        </w:rPr>
        <w:t>).</w:t>
      </w:r>
    </w:p>
    <w:tbl>
      <w:tblPr>
        <w:tblW w:w="0" w:type="auto"/>
        <w:tblInd w:w="3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6"/>
        <w:gridCol w:w="830"/>
        <w:gridCol w:w="833"/>
        <w:gridCol w:w="1381"/>
        <w:gridCol w:w="1327"/>
        <w:gridCol w:w="2033"/>
      </w:tblGrid>
      <w:tr w:rsidR="0068121C" w:rsidRPr="00E968B5" w:rsidTr="006548C0">
        <w:trPr>
          <w:trHeight w:val="428"/>
        </w:trPr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Antimicrobial agent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Disc code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CPD</w:t>
            </w:r>
          </w:p>
        </w:tc>
        <w:tc>
          <w:tcPr>
            <w:tcW w:w="474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Zone diameter (mm)</w:t>
            </w:r>
          </w:p>
        </w:tc>
      </w:tr>
      <w:tr w:rsidR="0068121C" w:rsidRPr="00E968B5" w:rsidTr="006548C0">
        <w:trPr>
          <w:trHeight w:val="427"/>
        </w:trPr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983FDC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983FDC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Resistant</w:t>
            </w:r>
          </w:p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983FDC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≥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Intermediate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Sensitive</w:t>
            </w:r>
          </w:p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≤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Penicillin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10U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28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__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29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Amoxicillin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AX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16-15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17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Amoxicillin-clavulanic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AMC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14-17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18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Imipenem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IPM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14-15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16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proofErr w:type="spellStart"/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Meropenem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MEM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16-18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19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</w:t>
            </w: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eftriaxone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CRO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14-20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21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Cefuroxime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CXM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15-17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18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Cefotaxime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CTX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15-22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23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</w:t>
            </w: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eftazidime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CAZ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15-17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18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Gentamicin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CN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13-14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Streptomycin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S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12-13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Amikacin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AK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15-16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17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Kanamycin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K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14-17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18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proofErr w:type="spellStart"/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Apramycin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APR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15-16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17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proofErr w:type="spellStart"/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Colistinsulphate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CT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__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11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Erythromycin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14-22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23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proofErr w:type="spellStart"/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Spectinomycin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SPT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100μg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15-17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18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Ciprofloxacin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CIP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5μg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16-20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21</w:t>
            </w:r>
          </w:p>
        </w:tc>
      </w:tr>
      <w:tr w:rsidR="0068121C" w:rsidRPr="00E968B5" w:rsidTr="006548C0">
        <w:trPr>
          <w:trHeight w:val="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Doxycycline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DO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30μg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13-15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121C" w:rsidRPr="00E968B5" w:rsidRDefault="0068121C" w:rsidP="006548C0">
            <w:pPr>
              <w:spacing w:after="160" w:line="360" w:lineRule="auto"/>
              <w:ind w:left="0" w:right="0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E968B5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16</w:t>
            </w:r>
          </w:p>
        </w:tc>
      </w:tr>
    </w:tbl>
    <w:p w:rsidR="0068121C" w:rsidRPr="00E968B5" w:rsidRDefault="0068121C" w:rsidP="0068121C">
      <w:pPr>
        <w:spacing w:after="160" w:line="240" w:lineRule="auto"/>
        <w:ind w:left="0" w:right="0"/>
        <w:jc w:val="both"/>
        <w:rPr>
          <w:rFonts w:asciiTheme="majorBidi" w:eastAsia="Calibri" w:hAnsiTheme="majorBidi" w:cstheme="majorBidi"/>
          <w:b/>
          <w:noProof/>
          <w:color w:val="000000"/>
          <w:sz w:val="20"/>
          <w:szCs w:val="20"/>
          <w:lang w:eastAsia="zh-CN"/>
        </w:rPr>
      </w:pPr>
    </w:p>
    <w:p w:rsidR="0068121C" w:rsidRDefault="0068121C" w:rsidP="0068121C">
      <w:pPr>
        <w:spacing w:after="160" w:line="240" w:lineRule="auto"/>
        <w:ind w:left="0" w:right="0"/>
        <w:jc w:val="both"/>
        <w:rPr>
          <w:rFonts w:ascii="Calibri" w:eastAsia="Calibri" w:hAnsi="Calibri" w:cs="Calibri"/>
          <w:b/>
          <w:noProof/>
          <w:color w:val="000000"/>
          <w:sz w:val="20"/>
          <w:szCs w:val="20"/>
          <w:lang w:eastAsia="zh-CN"/>
        </w:rPr>
      </w:pPr>
    </w:p>
    <w:p w:rsidR="00D54602" w:rsidRPr="00BC4923" w:rsidRDefault="00D54602" w:rsidP="00D54602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</w:p>
    <w:p w:rsidR="00D54602" w:rsidRPr="00D54602" w:rsidRDefault="00D54602" w:rsidP="0068121C">
      <w:pPr>
        <w:spacing w:after="160" w:line="240" w:lineRule="auto"/>
        <w:ind w:left="0" w:right="0"/>
        <w:rPr>
          <w:rFonts w:asciiTheme="majorBidi" w:eastAsia="Calibri" w:hAnsiTheme="majorBidi" w:cstheme="majorBidi"/>
          <w:bCs/>
        </w:rPr>
      </w:pPr>
      <w:r w:rsidRPr="00D54602">
        <w:rPr>
          <w:rFonts w:asciiTheme="majorBidi" w:eastAsia="Calibri" w:hAnsiTheme="majorBidi" w:cstheme="majorBidi"/>
          <w:bCs/>
        </w:rPr>
        <w:t>Table S</w:t>
      </w:r>
      <w:r w:rsidR="0068121C">
        <w:rPr>
          <w:rFonts w:asciiTheme="majorBidi" w:eastAsia="Calibri" w:hAnsiTheme="majorBidi" w:cstheme="majorBidi"/>
          <w:bCs/>
        </w:rPr>
        <w:t>2</w:t>
      </w:r>
      <w:r w:rsidRPr="00D54602">
        <w:rPr>
          <w:rFonts w:asciiTheme="majorBidi" w:eastAsia="Calibri" w:hAnsiTheme="majorBidi" w:cstheme="majorBidi"/>
          <w:bCs/>
        </w:rPr>
        <w:t xml:space="preserve">: Antimicrobial Resistance Patterns and </w:t>
      </w:r>
      <w:proofErr w:type="spellStart"/>
      <w:r w:rsidRPr="00D54602">
        <w:rPr>
          <w:rFonts w:asciiTheme="majorBidi" w:eastAsia="Calibri" w:hAnsiTheme="majorBidi" w:cstheme="majorBidi"/>
          <w:bCs/>
        </w:rPr>
        <w:t>Antibiotypes</w:t>
      </w:r>
      <w:proofErr w:type="spellEnd"/>
      <w:r w:rsidRPr="00D54602">
        <w:rPr>
          <w:rFonts w:asciiTheme="majorBidi" w:eastAsia="Calibri" w:hAnsiTheme="majorBidi" w:cstheme="majorBidi"/>
          <w:bCs/>
        </w:rPr>
        <w:t xml:space="preserve"> of</w:t>
      </w:r>
      <w:r w:rsidRPr="00D54602">
        <w:rPr>
          <w:rFonts w:asciiTheme="majorBidi" w:eastAsia="Calibri" w:hAnsiTheme="majorBidi" w:cstheme="majorBidi"/>
          <w:bCs/>
          <w:i/>
          <w:iCs/>
        </w:rPr>
        <w:t xml:space="preserve"> </w:t>
      </w:r>
      <w:proofErr w:type="spellStart"/>
      <w:r w:rsidRPr="00D54602">
        <w:rPr>
          <w:rFonts w:asciiTheme="majorBidi" w:eastAsia="Calibri" w:hAnsiTheme="majorBidi" w:cstheme="majorBidi"/>
          <w:bCs/>
          <w:i/>
          <w:iCs/>
        </w:rPr>
        <w:t>P.aeruginosa</w:t>
      </w:r>
      <w:proofErr w:type="spellEnd"/>
      <w:r w:rsidRPr="00D54602">
        <w:rPr>
          <w:rFonts w:asciiTheme="majorBidi" w:eastAsia="Calibri" w:hAnsiTheme="majorBidi" w:cstheme="majorBidi"/>
          <w:bCs/>
          <w:i/>
          <w:iCs/>
        </w:rPr>
        <w:t xml:space="preserve"> </w:t>
      </w:r>
      <w:r w:rsidRPr="00D54602">
        <w:rPr>
          <w:rFonts w:asciiTheme="majorBidi" w:eastAsia="Calibri" w:hAnsiTheme="majorBidi" w:cstheme="majorBidi"/>
          <w:bCs/>
        </w:rPr>
        <w:t>isolates:</w:t>
      </w:r>
    </w:p>
    <w:tbl>
      <w:tblPr>
        <w:tblW w:w="10283" w:type="dxa"/>
        <w:tblInd w:w="-1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3"/>
        <w:gridCol w:w="6097"/>
        <w:gridCol w:w="450"/>
        <w:gridCol w:w="720"/>
        <w:gridCol w:w="810"/>
        <w:gridCol w:w="923"/>
      </w:tblGrid>
      <w:tr w:rsidR="00D54602" w:rsidRPr="00D54602" w:rsidTr="00BC4923">
        <w:trPr>
          <w:trHeight w:val="2078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proofErr w:type="spellStart"/>
            <w:r w:rsidRPr="00D54602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Antibiotypes</w:t>
            </w:r>
            <w:proofErr w:type="spellEnd"/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54602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Resistance pattern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54602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Isolates no (%)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54602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No. of resistant</w:t>
            </w:r>
          </w:p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54602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antibiotic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54602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No. of resistant</w:t>
            </w:r>
          </w:p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54602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antibiotic categories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54602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MDRINDEX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9/19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0.5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CN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9/19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0.5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III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9/19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0.5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IV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10/19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0.5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V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10/19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0.5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VI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10/19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0.5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VII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CT, CXM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10/19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0.5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VIII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DO,K,APR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10/19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0.5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IX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AMC,K, AK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K, CXM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APR,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K, CN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XIII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CN, CIP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XIV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XV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AK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XVI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CTX,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XVII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K, APR,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XVIII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DO,CN, 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XIX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AK, 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11/19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CN, AK,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12/19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CN, 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12/19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K, APR,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12/19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XXIII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AK,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12/19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XXIV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CTX, 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12/19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XXV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CN, AK, 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12/19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XXVI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DO,CXM, CN, 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12/19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XXVII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AK, 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12/19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0.6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XXVIII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CXM, CTX, AK, K,APR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13/19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XXIX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APR, CT, CIP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13/19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8/10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K, CT, CIP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13/19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8/10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CN, AK, 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13/19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CN, AK, 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13/19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XXXIII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CXM,CN, APR,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13/19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XXXIV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K, APR,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13/19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XXXV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CTX, AK, K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13/19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XXXVI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CN, K, CT, CIP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14/19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8/10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XXXVII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CN, AK, K, APR,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14/19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XXXVIII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CXM,CN, AK, 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14/19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XXXIX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CXM,CN, AK, K,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14/19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XL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CTX, CN, K,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14/19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0.7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XLI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CTX, CN, AK, K, APR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15/19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6/10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0.8</w:t>
            </w:r>
          </w:p>
        </w:tc>
      </w:tr>
      <w:tr w:rsidR="00D54602" w:rsidRPr="00D54602" w:rsidTr="00BC4923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XLII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P, AX, CRO, CAZ, S, E, SPT, DO, AMC, CXM, CTX, CN, AK, K, CT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15/19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7/10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602" w:rsidRPr="00D54602" w:rsidRDefault="00D54602" w:rsidP="00D54602">
            <w:pPr>
              <w:spacing w:after="160" w:line="240" w:lineRule="auto"/>
              <w:ind w:left="0" w:right="0"/>
              <w:jc w:val="center"/>
              <w:rPr>
                <w:rFonts w:asciiTheme="majorBidi" w:eastAsia="Calibri" w:hAnsiTheme="majorBidi" w:cstheme="majorBidi"/>
                <w:bCs/>
              </w:rPr>
            </w:pPr>
            <w:r w:rsidRPr="00D54602">
              <w:rPr>
                <w:rFonts w:asciiTheme="majorBidi" w:eastAsia="Calibri" w:hAnsiTheme="majorBidi" w:cstheme="majorBidi"/>
                <w:bCs/>
              </w:rPr>
              <w:t>0.8</w:t>
            </w:r>
          </w:p>
        </w:tc>
      </w:tr>
    </w:tbl>
    <w:p w:rsidR="00D54602" w:rsidRPr="00D54602" w:rsidRDefault="00D54602" w:rsidP="00D54602">
      <w:pPr>
        <w:spacing w:after="160" w:line="240" w:lineRule="auto"/>
        <w:ind w:left="0" w:right="0"/>
        <w:jc w:val="both"/>
        <w:rPr>
          <w:rFonts w:asciiTheme="majorBidi" w:eastAsia="Calibri" w:hAnsiTheme="majorBidi" w:cstheme="majorBidi"/>
          <w:bCs/>
        </w:rPr>
      </w:pPr>
    </w:p>
    <w:p w:rsidR="00D54602" w:rsidRPr="00D54602" w:rsidRDefault="00D54602" w:rsidP="00D54602">
      <w:pPr>
        <w:spacing w:after="160" w:line="240" w:lineRule="auto"/>
        <w:ind w:left="0" w:right="0"/>
        <w:jc w:val="both"/>
        <w:rPr>
          <w:rFonts w:asciiTheme="majorBidi" w:eastAsia="Calibri" w:hAnsiTheme="majorBidi" w:cstheme="majorBidi"/>
          <w:bCs/>
        </w:rPr>
      </w:pPr>
    </w:p>
    <w:p w:rsidR="00D54602" w:rsidRPr="00D54602" w:rsidRDefault="00D54602" w:rsidP="00D54602">
      <w:pPr>
        <w:spacing w:after="160" w:line="240" w:lineRule="auto"/>
        <w:ind w:left="0" w:right="0"/>
        <w:jc w:val="both"/>
        <w:rPr>
          <w:rFonts w:asciiTheme="majorBidi" w:eastAsia="Calibri" w:hAnsiTheme="majorBidi" w:cstheme="majorBidi"/>
          <w:bCs/>
        </w:rPr>
      </w:pPr>
    </w:p>
    <w:p w:rsidR="00D54602" w:rsidRPr="00BC4923" w:rsidRDefault="00D54602" w:rsidP="00D54602">
      <w:pPr>
        <w:tabs>
          <w:tab w:val="left" w:pos="5760"/>
        </w:tabs>
        <w:ind w:left="0" w:right="0"/>
        <w:rPr>
          <w:rFonts w:asciiTheme="majorBidi" w:eastAsia="Calibri" w:hAnsiTheme="majorBidi" w:cstheme="majorBidi"/>
          <w:bCs/>
        </w:rPr>
        <w:sectPr w:rsidR="00D54602" w:rsidRPr="00BC4923" w:rsidSect="009C2C3D">
          <w:pgSz w:w="12240" w:h="15840"/>
          <w:pgMar w:top="1440" w:right="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5B14B3" w:rsidRPr="00BC4923" w:rsidRDefault="008D4ABF" w:rsidP="00343331">
      <w:pPr>
        <w:tabs>
          <w:tab w:val="left" w:pos="5760"/>
        </w:tabs>
        <w:ind w:left="0" w:right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sectPr w:rsidR="005B14B3" w:rsidRPr="00BC4923" w:rsidSect="009C2C3D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C1"/>
    <w:rsid w:val="00284CA3"/>
    <w:rsid w:val="002F0042"/>
    <w:rsid w:val="00343331"/>
    <w:rsid w:val="003938C1"/>
    <w:rsid w:val="004A325A"/>
    <w:rsid w:val="005A5E1D"/>
    <w:rsid w:val="005B14B3"/>
    <w:rsid w:val="0068121C"/>
    <w:rsid w:val="00722472"/>
    <w:rsid w:val="008D4ABF"/>
    <w:rsid w:val="009C2C3D"/>
    <w:rsid w:val="00BC4923"/>
    <w:rsid w:val="00C44DBD"/>
    <w:rsid w:val="00D54602"/>
    <w:rsid w:val="00FB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99C4F-549F-4B5B-807D-E841E672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3600" w:right="3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h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Poornima Thiruvudaiselvi</cp:lastModifiedBy>
  <cp:revision>3</cp:revision>
  <dcterms:created xsi:type="dcterms:W3CDTF">2023-11-02T06:16:00Z</dcterms:created>
  <dcterms:modified xsi:type="dcterms:W3CDTF">2024-01-11T06:12:00Z</dcterms:modified>
</cp:coreProperties>
</file>