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81C989" w14:textId="367007FE" w:rsidR="00D23D14" w:rsidRPr="008B21B1" w:rsidRDefault="00177F11" w:rsidP="00EE3624">
      <w:pPr>
        <w:pStyle w:val="NoSpacing"/>
        <w:spacing w:line="360" w:lineRule="auto"/>
        <w:rPr>
          <w:b/>
          <w:sz w:val="20"/>
        </w:rPr>
      </w:pPr>
      <w:r>
        <w:rPr>
          <w:b/>
          <w:sz w:val="28"/>
        </w:rPr>
        <w:t>SUPPLEMENTARY TABLE S5</w:t>
      </w:r>
      <w:r w:rsidR="00EE3624" w:rsidRPr="006A18A4">
        <w:rPr>
          <w:b/>
          <w:sz w:val="28"/>
        </w:rPr>
        <w:t>: CULTURE METHODS REPORTED IN OUTBREAK-SURVEILLANCE STUDIES WITH CLINICAL SAMPLES</w:t>
      </w:r>
      <w:r w:rsidR="00D23D14" w:rsidRPr="006A18A4">
        <w:rPr>
          <w:b/>
          <w:sz w:val="28"/>
        </w:rPr>
        <w:t xml:space="preserve"> (</w:t>
      </w:r>
      <w:r w:rsidR="006A18A4">
        <w:rPr>
          <w:b/>
          <w:sz w:val="28"/>
        </w:rPr>
        <w:t>N</w:t>
      </w:r>
      <w:r w:rsidR="000F7F80">
        <w:rPr>
          <w:b/>
          <w:sz w:val="28"/>
        </w:rPr>
        <w:t>=116</w:t>
      </w:r>
      <w:r w:rsidR="00D23D14" w:rsidRPr="006A18A4">
        <w:rPr>
          <w:b/>
          <w:sz w:val="28"/>
        </w:rPr>
        <w:t>)</w:t>
      </w:r>
      <w:r w:rsidR="00EE3624" w:rsidRPr="006A18A4">
        <w:rPr>
          <w:b/>
          <w:sz w:val="28"/>
        </w:rPr>
        <w:t>.</w:t>
      </w:r>
      <w:r w:rsidR="008B21B1">
        <w:rPr>
          <w:b/>
          <w:sz w:val="28"/>
        </w:rPr>
        <w:br/>
      </w:r>
    </w:p>
    <w:tbl>
      <w:tblPr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20"/>
        <w:gridCol w:w="1120"/>
      </w:tblGrid>
      <w:tr w:rsidR="00EE3624" w:rsidRPr="00560FA4" w14:paraId="483B9048" w14:textId="77777777" w:rsidTr="00D23D14">
        <w:trPr>
          <w:trHeight w:val="300"/>
        </w:trPr>
        <w:tc>
          <w:tcPr>
            <w:tcW w:w="8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732BDD" w14:textId="739AB577" w:rsidR="00EE3624" w:rsidRPr="00D23D14" w:rsidRDefault="00D23D14" w:rsidP="00C462DE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nl-NL"/>
              </w:rPr>
            </w:pPr>
            <w:r w:rsidRPr="00D23D14">
              <w:rPr>
                <w:rFonts w:ascii="Calibri" w:eastAsia="Times New Roman" w:hAnsi="Calibri" w:cs="Calibri"/>
                <w:b/>
                <w:color w:val="000000"/>
                <w:lang w:eastAsia="nl-NL"/>
              </w:rPr>
              <w:t>Culture method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66AE5A" w14:textId="77777777" w:rsidR="00EE3624" w:rsidRPr="00560FA4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</w:pPr>
            <w:r w:rsidRPr="00560FA4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N (%)</w:t>
            </w:r>
          </w:p>
        </w:tc>
      </w:tr>
      <w:tr w:rsidR="00EE3624" w:rsidRPr="009359AF" w14:paraId="2AF4AC6A" w14:textId="77777777" w:rsidTr="00D23D14">
        <w:trPr>
          <w:trHeight w:val="300"/>
        </w:trPr>
        <w:tc>
          <w:tcPr>
            <w:tcW w:w="8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AEEFA" w14:textId="77777777" w:rsidR="00EE3624" w:rsidRPr="009359AF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9359AF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Study reports on type of swab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EB7FA" w14:textId="77777777" w:rsidR="00EE3624" w:rsidRPr="009359AF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9359AF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EE3624" w:rsidRPr="009359AF" w14:paraId="550D9959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73A00" w14:textId="77777777" w:rsidR="00EE3624" w:rsidRPr="009359AF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9359AF">
              <w:rPr>
                <w:rFonts w:ascii="Calibri" w:eastAsia="Times New Roman" w:hAnsi="Calibri" w:cs="Calibri"/>
                <w:color w:val="000000"/>
                <w:lang w:val="nl-NL" w:eastAsia="nl-NL"/>
              </w:rPr>
              <w:t>Yes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8BD28" w14:textId="772C06AA" w:rsidR="00EE3624" w:rsidRPr="009359AF" w:rsidRDefault="000F7F80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36</w:t>
            </w:r>
            <w:r w:rsidR="00EE3624" w:rsidRPr="009359AF">
              <w:rPr>
                <w:rFonts w:ascii="Calibri" w:eastAsia="Times New Roman" w:hAnsi="Calibri" w:cs="Calibri"/>
                <w:color w:val="000000"/>
                <w:lang w:val="nl-NL" w:eastAsia="nl-NL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31.0</w:t>
            </w:r>
            <w:r w:rsidR="00EE3624" w:rsidRPr="009359AF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EE3624" w:rsidRPr="009359AF" w14:paraId="41343B57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0C1CE" w14:textId="77777777" w:rsidR="00EE3624" w:rsidRPr="009359AF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9359AF">
              <w:rPr>
                <w:rFonts w:ascii="Calibri" w:eastAsia="Times New Roman" w:hAnsi="Calibri" w:cs="Calibri"/>
                <w:color w:val="000000"/>
                <w:lang w:val="nl-NL" w:eastAsia="nl-NL"/>
              </w:rPr>
              <w:t>Not mentioned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7A07A" w14:textId="1ED664D6" w:rsidR="00EE3624" w:rsidRPr="009359AF" w:rsidRDefault="000F7F80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67</w:t>
            </w:r>
            <w:r w:rsidR="00EE3624">
              <w:rPr>
                <w:rFonts w:ascii="Calibri" w:eastAsia="Times New Roman" w:hAnsi="Calibri" w:cs="Calibri"/>
                <w:color w:val="000000"/>
                <w:lang w:val="nl-NL" w:eastAsia="nl-NL"/>
              </w:rPr>
              <w:t xml:space="preserve"> </w:t>
            </w:r>
            <w:r w:rsidR="00EE3624" w:rsidRPr="009359AF">
              <w:rPr>
                <w:rFonts w:ascii="Calibri" w:eastAsia="Times New Roman" w:hAnsi="Calibri" w:cs="Calibri"/>
                <w:color w:val="000000"/>
                <w:lang w:val="nl-NL" w:eastAsia="nl-NL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57.8</w:t>
            </w:r>
            <w:r w:rsidR="00EE3624" w:rsidRPr="009359AF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EE3624" w:rsidRPr="009359AF" w14:paraId="378D0BF3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D55C57" w14:textId="77777777" w:rsidR="00EE3624" w:rsidRPr="009359AF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9359AF">
              <w:rPr>
                <w:rFonts w:ascii="Calibri" w:eastAsia="Times New Roman" w:hAnsi="Calibri" w:cs="Calibri"/>
                <w:color w:val="000000"/>
                <w:lang w:val="nl-NL" w:eastAsia="nl-NL"/>
              </w:rPr>
              <w:t>Not applicable</w:t>
            </w:r>
          </w:p>
        </w:tc>
        <w:tc>
          <w:tcPr>
            <w:tcW w:w="11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442005" w14:textId="169CD2E0" w:rsidR="00EE3624" w:rsidRPr="009359AF" w:rsidRDefault="000F7F80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13</w:t>
            </w:r>
            <w:r w:rsidR="00EE3624">
              <w:rPr>
                <w:rFonts w:ascii="Calibri" w:eastAsia="Times New Roman" w:hAnsi="Calibri" w:cs="Calibri"/>
                <w:color w:val="000000"/>
                <w:lang w:val="nl-NL" w:eastAsia="nl-NL"/>
              </w:rPr>
              <w:t xml:space="preserve"> </w:t>
            </w:r>
            <w:r w:rsidR="00EE3624" w:rsidRPr="009359AF">
              <w:rPr>
                <w:rFonts w:ascii="Calibri" w:eastAsia="Times New Roman" w:hAnsi="Calibri" w:cs="Calibri"/>
                <w:color w:val="000000"/>
                <w:lang w:val="nl-NL" w:eastAsia="nl-NL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11.2</w:t>
            </w:r>
            <w:r w:rsidR="00EE3624" w:rsidRPr="009359AF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EE3624" w:rsidRPr="00753D99" w14:paraId="4A9B8032" w14:textId="77777777" w:rsidTr="00C462DE">
        <w:trPr>
          <w:trHeight w:val="345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04298" w14:textId="77777777" w:rsidR="00EE3624" w:rsidRPr="00051281" w:rsidRDefault="00EE3624" w:rsidP="00C462DE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/>
              </w:rPr>
            </w:pPr>
            <w:r w:rsidRPr="00051281">
              <w:rPr>
                <w:rFonts w:ascii="Calibri" w:eastAsia="Times New Roman" w:hAnsi="Calibri" w:cs="Calibri"/>
                <w:i/>
                <w:iCs/>
                <w:color w:val="000000"/>
                <w:lang w:val="nl-NL" w:eastAsia="nl-NL"/>
              </w:rPr>
              <w:t>Types of swab</w:t>
            </w:r>
            <w:r w:rsidRPr="00051281">
              <w:rPr>
                <w:rFonts w:ascii="Calibri" w:eastAsia="Times New Roman" w:hAnsi="Calibri" w:cs="Calibri"/>
                <w:color w:val="000000"/>
                <w:vertAlign w:val="superscript"/>
                <w:lang w:val="nl-NL" w:eastAsia="nl-NL"/>
              </w:rPr>
              <w:t>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D7887A" w14:textId="77777777" w:rsidR="00EE3624" w:rsidRPr="00051281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val="nl-NL" w:eastAsia="nl-NL"/>
              </w:rPr>
              <w:t> </w:t>
            </w:r>
          </w:p>
        </w:tc>
      </w:tr>
      <w:tr w:rsidR="00EE3624" w:rsidRPr="00753D99" w14:paraId="644C4B6E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1C9C4" w14:textId="77777777" w:rsidR="00EE3624" w:rsidRPr="00051281" w:rsidRDefault="00EE3624" w:rsidP="00C462DE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val="nl-NL" w:eastAsia="nl-NL"/>
              </w:rPr>
              <w:t>Cotton swab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6489B" w14:textId="69946F34" w:rsidR="00EE3624" w:rsidRPr="00051281" w:rsidRDefault="00051281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28</w:t>
            </w:r>
            <w:r w:rsidR="00EE3624"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</w:t>
            </w: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77.8</w:t>
            </w:r>
            <w:r w:rsidR="00EE3624"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EE3624" w:rsidRPr="00753D99" w14:paraId="56CA01B5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F6B518" w14:textId="77777777" w:rsidR="00EE3624" w:rsidRPr="00051281" w:rsidRDefault="00EE3624" w:rsidP="00C462DE">
            <w:pPr>
              <w:spacing w:after="0" w:line="240" w:lineRule="auto"/>
              <w:ind w:left="720" w:firstLineChars="200" w:firstLine="440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val="nl-NL" w:eastAsia="nl-NL"/>
              </w:rPr>
              <w:t>In Cary-Blair transport medium</w:t>
            </w:r>
            <w:r w:rsidRPr="00051281">
              <w:rPr>
                <w:rFonts w:ascii="Calibri" w:eastAsia="Times New Roman" w:hAnsi="Calibri" w:cs="Calibri"/>
                <w:color w:val="000000"/>
                <w:vertAlign w:val="superscript"/>
                <w:lang w:val="nl-NL" w:eastAsia="nl-NL"/>
              </w:rPr>
              <w:t>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8E3667" w14:textId="77777777" w:rsidR="00EE3624" w:rsidRPr="00051281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bookmarkStart w:id="0" w:name="_GoBack"/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 </w:t>
            </w:r>
            <w:bookmarkEnd w:id="0"/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1 </w:t>
            </w:r>
          </w:p>
        </w:tc>
      </w:tr>
      <w:tr w:rsidR="00EE3624" w:rsidRPr="00753D99" w14:paraId="046AE778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05300" w14:textId="77777777" w:rsidR="00EE3624" w:rsidRPr="00051281" w:rsidRDefault="00EE3624" w:rsidP="00C462DE">
            <w:pPr>
              <w:spacing w:after="0" w:line="240" w:lineRule="auto"/>
              <w:ind w:left="720" w:firstLineChars="200" w:firstLine="440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val="nl-NL" w:eastAsia="nl-NL"/>
              </w:rPr>
              <w:t>In Amies transport medium</w:t>
            </w:r>
            <w:r w:rsidRPr="00051281">
              <w:rPr>
                <w:rFonts w:ascii="Calibri" w:eastAsia="Times New Roman" w:hAnsi="Calibri" w:cs="Calibri"/>
                <w:color w:val="000000"/>
                <w:vertAlign w:val="superscript"/>
                <w:lang w:val="nl-NL" w:eastAsia="nl-NL"/>
              </w:rPr>
              <w:t>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6CDD19" w14:textId="77777777" w:rsidR="00EE3624" w:rsidRPr="00051281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  1 </w:t>
            </w:r>
          </w:p>
        </w:tc>
      </w:tr>
      <w:tr w:rsidR="00EE3624" w:rsidRPr="00753D99" w14:paraId="149D9E1C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EA2EA" w14:textId="63F01E4D" w:rsidR="00EE3624" w:rsidRPr="00051281" w:rsidRDefault="00EE3624" w:rsidP="00051281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Rayon swab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CA6F3" w14:textId="7CF87D69" w:rsidR="00EE3624" w:rsidRPr="00051281" w:rsidRDefault="00051281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 w:rsidR="00EE3624"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</w:t>
            </w: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8.3</w:t>
            </w:r>
            <w:r w:rsidR="00EE3624"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051281" w:rsidRPr="00753D99" w14:paraId="46B5AAA0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79A567" w14:textId="24B9A30F" w:rsidR="00051281" w:rsidRPr="00051281" w:rsidRDefault="00051281" w:rsidP="00051281">
            <w:pPr>
              <w:spacing w:after="0" w:line="240" w:lineRule="auto"/>
              <w:ind w:left="708" w:firstLineChars="200" w:firstLine="44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With a semisolid transport medium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CB1A1D" w14:textId="31227C31" w:rsidR="00051281" w:rsidRPr="00051281" w:rsidRDefault="00051281" w:rsidP="000512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  1</w:t>
            </w:r>
          </w:p>
        </w:tc>
      </w:tr>
      <w:tr w:rsidR="00EE3624" w:rsidRPr="00753D99" w14:paraId="3DD4A6B4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745E0" w14:textId="77777777" w:rsidR="00EE3624" w:rsidRPr="00051281" w:rsidRDefault="00EE3624" w:rsidP="00C462DE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Nylon swab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09AEF" w14:textId="342E2B19" w:rsidR="00EE3624" w:rsidRPr="00051281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1 (</w:t>
            </w:r>
            <w:r w:rsidR="00051281"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2.8</w:t>
            </w: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EE3624" w:rsidRPr="00753D99" w14:paraId="77C91617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0C261A" w14:textId="77777777" w:rsidR="00EE3624" w:rsidRPr="00051281" w:rsidRDefault="00EE3624" w:rsidP="00C462DE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E-swab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1E7DB3" w14:textId="4CCD98C4" w:rsidR="00EE3624" w:rsidRPr="00051281" w:rsidRDefault="004E787C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1 (</w:t>
            </w:r>
            <w:r w:rsidR="00051281"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2.8</w:t>
            </w:r>
            <w:r w:rsidR="00EE3624"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EE3624" w:rsidRPr="00753D99" w14:paraId="3E11E97E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6156EE" w14:textId="77777777" w:rsidR="00EE3624" w:rsidRPr="00051281" w:rsidRDefault="00EE3624" w:rsidP="00C462DE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Sterile swab, not mentioned which type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50DBED" w14:textId="3BD3193D" w:rsidR="00EE3624" w:rsidRPr="00051281" w:rsidRDefault="004E787C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4 (</w:t>
            </w:r>
            <w:r w:rsidR="00051281"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11.1</w:t>
            </w:r>
            <w:r w:rsidR="00EE3624"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EE3624" w:rsidRPr="00753D99" w14:paraId="7FBBF2F5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374ACF" w14:textId="01F183C2" w:rsidR="00EE3624" w:rsidRPr="00051281" w:rsidRDefault="00EE3624" w:rsidP="00C462DE">
            <w:pPr>
              <w:spacing w:after="0" w:line="240" w:lineRule="auto"/>
              <w:ind w:left="720" w:firstLineChars="200" w:firstLine="44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In Amies transport medium with </w:t>
            </w:r>
            <w:r w:rsidR="00051281"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>charcoal</w:t>
            </w:r>
            <w:r w:rsidRPr="00051281">
              <w:rPr>
                <w:rFonts w:ascii="Calibri" w:eastAsia="Times New Roman" w:hAnsi="Calibri" w:cs="Calibri"/>
                <w:color w:val="000000"/>
                <w:vertAlign w:val="superscript"/>
                <w:lang w:eastAsia="nl-NL"/>
              </w:rPr>
              <w:t>b</w:t>
            </w: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3DBE57" w14:textId="77777777" w:rsidR="00EE3624" w:rsidRPr="00051281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5128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  1</w:t>
            </w:r>
          </w:p>
        </w:tc>
      </w:tr>
      <w:tr w:rsidR="00EE3624" w:rsidRPr="00560FA4" w14:paraId="639B583A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49BCF" w14:textId="77777777" w:rsidR="00EE3624" w:rsidRPr="001719F5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1719F5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Use of enrichment broth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A494F" w14:textId="77777777" w:rsidR="00EE3624" w:rsidRPr="001719F5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719F5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EE3624" w:rsidRPr="00621D0F" w14:paraId="7658F8F4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4A513" w14:textId="77777777" w:rsidR="00EE3624" w:rsidRPr="001719F5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719F5">
              <w:rPr>
                <w:rFonts w:ascii="Calibri" w:eastAsia="Times New Roman" w:hAnsi="Calibri" w:cs="Calibri"/>
                <w:color w:val="000000"/>
                <w:lang w:eastAsia="nl-NL"/>
              </w:rPr>
              <w:t>Yes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DBB58" w14:textId="0FA6BA25" w:rsidR="00EE3624" w:rsidRPr="001719F5" w:rsidRDefault="006E7136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  <w:r w:rsidR="008B6F05" w:rsidRPr="001719F5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7.8</w:t>
            </w:r>
            <w:r w:rsidR="00EE3624" w:rsidRPr="001719F5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EE3624" w:rsidRPr="00621D0F" w14:paraId="7581700C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53AE9D" w14:textId="77777777" w:rsidR="00EE3624" w:rsidRPr="001719F5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719F5">
              <w:rPr>
                <w:rFonts w:ascii="Calibri" w:eastAsia="Times New Roman" w:hAnsi="Calibri" w:cs="Calibri"/>
                <w:color w:val="000000"/>
                <w:lang w:eastAsia="nl-NL"/>
              </w:rPr>
              <w:t>No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E8E2E" w14:textId="67234EA9" w:rsidR="00EE3624" w:rsidRPr="001719F5" w:rsidRDefault="006E7136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104</w:t>
            </w:r>
            <w:r w:rsidR="00EE3624" w:rsidRPr="001719F5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89.7</w:t>
            </w:r>
            <w:r w:rsidR="00EE3624" w:rsidRPr="001719F5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EE3624" w:rsidRPr="00621D0F" w14:paraId="0EEFB86D" w14:textId="77777777" w:rsidTr="00C462DE">
        <w:trPr>
          <w:trHeight w:val="300"/>
        </w:trPr>
        <w:tc>
          <w:tcPr>
            <w:tcW w:w="8120" w:type="dxa"/>
            <w:tcBorders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1B46796" w14:textId="77777777" w:rsidR="00EE3624" w:rsidRPr="001719F5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719F5">
              <w:rPr>
                <w:rFonts w:ascii="Calibri" w:eastAsia="Times New Roman" w:hAnsi="Calibri" w:cs="Calibri"/>
                <w:color w:val="000000"/>
                <w:lang w:eastAsia="nl-NL"/>
              </w:rPr>
              <w:t>Not mentioned</w:t>
            </w:r>
          </w:p>
        </w:tc>
        <w:tc>
          <w:tcPr>
            <w:tcW w:w="1120" w:type="dxa"/>
            <w:tcBorders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0F69646" w14:textId="5AE12603" w:rsidR="00EE3624" w:rsidRPr="001719F5" w:rsidRDefault="000F7F80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  <w:r w:rsidR="008B6F05" w:rsidRPr="001719F5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2.6</w:t>
            </w:r>
            <w:r w:rsidR="00EE3624" w:rsidRPr="001719F5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EE3624" w:rsidRPr="00560FA4" w14:paraId="4368378F" w14:textId="77777777" w:rsidTr="00C462DE">
        <w:trPr>
          <w:trHeight w:val="345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2F287" w14:textId="77777777" w:rsidR="00EE3624" w:rsidRPr="006E7136" w:rsidRDefault="00EE3624" w:rsidP="00C462DE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/>
              </w:rPr>
            </w:pPr>
            <w:r w:rsidRPr="006E7136">
              <w:rPr>
                <w:rFonts w:ascii="Calibri" w:eastAsia="Times New Roman" w:hAnsi="Calibri" w:cs="Calibri"/>
                <w:i/>
                <w:iCs/>
                <w:color w:val="000000"/>
                <w:lang w:val="nl-NL" w:eastAsia="nl-NL"/>
              </w:rPr>
              <w:t>Types of enrichment broth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EEFF4" w14:textId="77777777" w:rsidR="00EE3624" w:rsidRPr="006E7136" w:rsidRDefault="00EE3624" w:rsidP="00C462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 </w:t>
            </w:r>
          </w:p>
        </w:tc>
      </w:tr>
      <w:tr w:rsidR="00EE3624" w:rsidRPr="00560FA4" w14:paraId="0312C6FD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85393" w14:textId="77777777" w:rsidR="00EE3624" w:rsidRPr="006E7136" w:rsidRDefault="00EE3624" w:rsidP="00C462DE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Brain heart infusion broth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AF415" w14:textId="3E144422" w:rsidR="00EE3624" w:rsidRPr="000F7F80" w:rsidRDefault="006E7136" w:rsidP="008B6F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val="nl-NL" w:eastAsia="nl-NL"/>
              </w:rPr>
            </w:pPr>
            <w:r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2 (</w:t>
            </w: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22.2</w:t>
            </w:r>
            <w:r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EE3624" w:rsidRPr="00560FA4" w14:paraId="5ABB2DF1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8870B" w14:textId="77777777" w:rsidR="00EE3624" w:rsidRPr="007F0B1B" w:rsidRDefault="00EE3624" w:rsidP="00C462DE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Tryptic soy broth (TSB)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16E23" w14:textId="48C29F41" w:rsidR="00EE3624" w:rsidRPr="007F0B1B" w:rsidRDefault="006E7136" w:rsidP="008B6F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2 (</w:t>
            </w: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22.2</w:t>
            </w:r>
            <w:r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EE3624" w:rsidRPr="00560FA4" w14:paraId="2BCF9440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E6B36" w14:textId="77777777" w:rsidR="00EE3624" w:rsidRPr="007F0B1B" w:rsidRDefault="00EE3624" w:rsidP="00C462DE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Thioglycolate broth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3EFB4" w14:textId="6C7EB0A4" w:rsidR="00EE3624" w:rsidRPr="007F0B1B" w:rsidRDefault="00231555" w:rsidP="008B6F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2 (</w:t>
            </w:r>
            <w:r w:rsid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22.2</w:t>
            </w:r>
            <w:r w:rsidR="00EE3624"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EE3624" w:rsidRPr="00560FA4" w14:paraId="1A2F6217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71625" w14:textId="77777777" w:rsidR="00EE3624" w:rsidRPr="007F0B1B" w:rsidRDefault="00EE3624" w:rsidP="00C462DE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Nutrient broth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95A70" w14:textId="53BD5A42" w:rsidR="00EE3624" w:rsidRPr="007F0B1B" w:rsidRDefault="006E7136" w:rsidP="008B6F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1 (</w:t>
            </w: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11.1</w:t>
            </w:r>
            <w:r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485EF6" w:rsidRPr="00560FA4" w14:paraId="7D1685BF" w14:textId="77777777" w:rsidTr="00485EF6">
        <w:trPr>
          <w:trHeight w:val="300"/>
        </w:trPr>
        <w:tc>
          <w:tcPr>
            <w:tcW w:w="8120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6C887406" w14:textId="6A1CA829" w:rsidR="00485EF6" w:rsidRPr="007F0B1B" w:rsidRDefault="00485EF6" w:rsidP="00485EF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F0B1B">
              <w:rPr>
                <w:rFonts w:ascii="Calibri" w:eastAsia="Times New Roman" w:hAnsi="Calibri" w:cs="Calibri"/>
                <w:color w:val="000000"/>
                <w:lang w:eastAsia="nl-NL"/>
              </w:rPr>
              <w:t>5 mL of TSB with 2 mg/L cefotaxime and 50 mg/L vancomycin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49D7F673" w14:textId="67B6CFB8" w:rsidR="00485EF6" w:rsidRPr="007F0B1B" w:rsidRDefault="006E7136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1 (</w:t>
            </w: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11.1</w:t>
            </w:r>
            <w:r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485EF6" w:rsidRPr="00560FA4" w14:paraId="2E5E4B46" w14:textId="77777777" w:rsidTr="00485EF6">
        <w:trPr>
          <w:trHeight w:val="300"/>
        </w:trPr>
        <w:tc>
          <w:tcPr>
            <w:tcW w:w="8120" w:type="dxa"/>
            <w:tcBorders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614599" w14:textId="77777777" w:rsidR="00485EF6" w:rsidRPr="007F0B1B" w:rsidRDefault="00485EF6" w:rsidP="00485EF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F0B1B">
              <w:rPr>
                <w:rFonts w:ascii="Calibri" w:eastAsia="Times New Roman" w:hAnsi="Calibri" w:cs="Calibri"/>
                <w:color w:val="000000"/>
                <w:lang w:eastAsia="nl-NL"/>
              </w:rPr>
              <w:t>Fastidious organisms broth (in-house recipe)</w:t>
            </w:r>
          </w:p>
        </w:tc>
        <w:tc>
          <w:tcPr>
            <w:tcW w:w="1120" w:type="dxa"/>
            <w:tcBorders>
              <w:left w:val="nil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8B7CDC8" w14:textId="7F005DCD" w:rsidR="00485EF6" w:rsidRPr="007F0B1B" w:rsidRDefault="008B6F05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1 (</w:t>
            </w:r>
            <w:r w:rsid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11.1</w:t>
            </w:r>
            <w:r w:rsidR="00485EF6" w:rsidRPr="007F0B1B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485EF6" w:rsidRPr="00560FA4" w14:paraId="0CC7FCA0" w14:textId="77777777" w:rsidTr="00C462DE">
        <w:trPr>
          <w:trHeight w:val="300"/>
        </w:trPr>
        <w:tc>
          <w:tcPr>
            <w:tcW w:w="812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A7932" w14:textId="77777777" w:rsidR="00485EF6" w:rsidRPr="009331BD" w:rsidRDefault="00485EF6" w:rsidP="00485E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</w:pPr>
            <w:r w:rsidRPr="009331BD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Use of selective medium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858EA" w14:textId="77777777" w:rsidR="00485EF6" w:rsidRPr="009331BD" w:rsidRDefault="00485EF6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9331BD">
              <w:rPr>
                <w:rFonts w:ascii="Calibri" w:eastAsia="Times New Roman" w:hAnsi="Calibri" w:cs="Calibri"/>
                <w:color w:val="000000"/>
                <w:lang w:val="nl-NL" w:eastAsia="nl-NL"/>
              </w:rPr>
              <w:t> </w:t>
            </w:r>
          </w:p>
        </w:tc>
      </w:tr>
      <w:tr w:rsidR="00485EF6" w:rsidRPr="009331BD" w14:paraId="52B4F7AA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34403" w14:textId="77777777" w:rsidR="00485EF6" w:rsidRPr="009331BD" w:rsidRDefault="00485EF6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9331BD">
              <w:rPr>
                <w:rFonts w:ascii="Calibri" w:eastAsia="Times New Roman" w:hAnsi="Calibri" w:cs="Calibri"/>
                <w:color w:val="000000"/>
                <w:lang w:val="nl-NL" w:eastAsia="nl-NL"/>
              </w:rPr>
              <w:t>Yes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528A5" w14:textId="24803766" w:rsidR="00485EF6" w:rsidRPr="009331BD" w:rsidRDefault="000F7F80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30</w:t>
            </w:r>
            <w:r w:rsidR="008B6F05">
              <w:rPr>
                <w:rFonts w:ascii="Calibri" w:eastAsia="Times New Roman" w:hAnsi="Calibri" w:cs="Calibri"/>
                <w:color w:val="000000"/>
                <w:lang w:val="nl-NL" w:eastAsia="nl-NL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25.9</w:t>
            </w:r>
            <w:r w:rsidR="00485EF6" w:rsidRPr="009331BD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485EF6" w:rsidRPr="009331BD" w14:paraId="019404C7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E17AB" w14:textId="77777777" w:rsidR="00485EF6" w:rsidRPr="009331BD" w:rsidRDefault="00485EF6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9331BD">
              <w:rPr>
                <w:rFonts w:ascii="Calibri" w:eastAsia="Times New Roman" w:hAnsi="Calibri" w:cs="Calibri"/>
                <w:color w:val="000000"/>
                <w:lang w:val="nl-NL" w:eastAsia="nl-NL"/>
              </w:rPr>
              <w:t>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EA59A" w14:textId="2B48D27C" w:rsidR="00485EF6" w:rsidRPr="009331BD" w:rsidRDefault="000F7F80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85</w:t>
            </w:r>
            <w:r w:rsidR="008B6F05">
              <w:rPr>
                <w:rFonts w:ascii="Calibri" w:eastAsia="Times New Roman" w:hAnsi="Calibri" w:cs="Calibri"/>
                <w:color w:val="000000"/>
                <w:lang w:val="nl-NL" w:eastAsia="nl-NL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73.3</w:t>
            </w:r>
            <w:r w:rsidR="00485EF6" w:rsidRPr="009331BD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485EF6" w:rsidRPr="009331BD" w14:paraId="5478539C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87F546" w14:textId="77777777" w:rsidR="00485EF6" w:rsidRPr="009331BD" w:rsidRDefault="00485EF6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Not mentioned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D95400" w14:textId="467E328C" w:rsidR="00485EF6" w:rsidRPr="009331BD" w:rsidRDefault="008B6F05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nl-NL" w:eastAsia="nl-NL"/>
              </w:rPr>
              <w:t>1 (</w:t>
            </w:r>
            <w:r w:rsidR="00F21B29">
              <w:rPr>
                <w:rFonts w:ascii="Calibri" w:eastAsia="Times New Roman" w:hAnsi="Calibri" w:cs="Calibri"/>
                <w:color w:val="000000"/>
                <w:lang w:val="nl-NL" w:eastAsia="nl-NL"/>
              </w:rPr>
              <w:t>0.9</w:t>
            </w:r>
            <w:r w:rsidR="00485EF6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485EF6" w:rsidRPr="00560FA4" w14:paraId="26FE7A12" w14:textId="77777777" w:rsidTr="00C462DE">
        <w:trPr>
          <w:trHeight w:val="345"/>
        </w:trPr>
        <w:tc>
          <w:tcPr>
            <w:tcW w:w="812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2C7478" w14:textId="77777777" w:rsidR="00485EF6" w:rsidRPr="006E7136" w:rsidRDefault="00485EF6" w:rsidP="00485EF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i/>
                <w:iCs/>
                <w:color w:val="000000"/>
                <w:lang w:val="nl-NL" w:eastAsia="nl-NL"/>
              </w:rPr>
            </w:pPr>
            <w:r w:rsidRPr="006E7136">
              <w:rPr>
                <w:rFonts w:ascii="Calibri" w:eastAsia="Times New Roman" w:hAnsi="Calibri" w:cs="Calibri"/>
                <w:i/>
                <w:iCs/>
                <w:color w:val="000000"/>
                <w:lang w:val="nl-NL" w:eastAsia="nl-NL"/>
              </w:rPr>
              <w:t>Types of selective media</w:t>
            </w:r>
            <w:r w:rsidRPr="006E7136">
              <w:rPr>
                <w:rFonts w:ascii="Calibri" w:eastAsia="Times New Roman" w:hAnsi="Calibri" w:cs="Calibri"/>
                <w:color w:val="000000"/>
                <w:vertAlign w:val="superscript"/>
                <w:lang w:val="nl-NL" w:eastAsia="nl-NL"/>
              </w:rPr>
              <w:t>a</w:t>
            </w:r>
          </w:p>
        </w:tc>
        <w:tc>
          <w:tcPr>
            <w:tcW w:w="112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CEF8A" w14:textId="77777777" w:rsidR="00485EF6" w:rsidRPr="006E7136" w:rsidRDefault="00485EF6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 </w:t>
            </w:r>
          </w:p>
        </w:tc>
      </w:tr>
      <w:tr w:rsidR="00485EF6" w:rsidRPr="00560FA4" w14:paraId="2CB56265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DBE9D" w14:textId="53ADC76E" w:rsidR="00485EF6" w:rsidRPr="006E7136" w:rsidRDefault="00485EF6" w:rsidP="00485EF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(</w:t>
            </w:r>
            <w:r w:rsidRPr="006E7136">
              <w:rPr>
                <w:rFonts w:ascii="Calibri" w:eastAsia="Times New Roman" w:hAnsi="Calibri" w:cs="Calibri"/>
                <w:i/>
                <w:color w:val="000000"/>
                <w:lang w:val="nl-NL" w:eastAsia="nl-NL"/>
              </w:rPr>
              <w:t>Pseudomonas</w:t>
            </w:r>
            <w:r w:rsidR="00C547BF">
              <w:rPr>
                <w:rFonts w:ascii="Calibri" w:eastAsia="Times New Roman" w:hAnsi="Calibri" w:cs="Calibri"/>
                <w:color w:val="000000"/>
                <w:lang w:val="nl-NL" w:eastAsia="nl-NL"/>
              </w:rPr>
              <w:t>) C</w:t>
            </w:r>
            <w:r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etrimide agar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637BF" w14:textId="062DA4A6" w:rsidR="00485EF6" w:rsidRPr="006E7136" w:rsidRDefault="006E7136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24</w:t>
            </w:r>
            <w:r w:rsidR="008B6F05"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 xml:space="preserve"> (</w:t>
            </w:r>
            <w:r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80.0</w:t>
            </w:r>
            <w:r w:rsidR="00485EF6"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485EF6" w:rsidRPr="00560FA4" w14:paraId="24D4BD06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F34E3B" w14:textId="77777777" w:rsidR="00485EF6" w:rsidRPr="006E7136" w:rsidRDefault="00485EF6" w:rsidP="00485EF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CHROMO agar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CF30A" w14:textId="75C3202C" w:rsidR="00485EF6" w:rsidRPr="006E7136" w:rsidRDefault="008B6F05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1 (</w:t>
            </w:r>
            <w:r w:rsidR="006E7136"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3.3</w:t>
            </w:r>
            <w:r w:rsidR="00485EF6"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485EF6" w:rsidRPr="00560FA4" w14:paraId="04014339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4425C" w14:textId="77777777" w:rsidR="00485EF6" w:rsidRPr="006E7136" w:rsidRDefault="00485EF6" w:rsidP="00485EF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ChromID OXA-48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27938" w14:textId="62324FF3" w:rsidR="00485EF6" w:rsidRPr="006E7136" w:rsidRDefault="008B6F05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1 (</w:t>
            </w:r>
            <w:r w:rsidR="006E7136"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3.3</w:t>
            </w:r>
            <w:r w:rsidR="00485EF6"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)</w:t>
            </w:r>
          </w:p>
        </w:tc>
      </w:tr>
      <w:tr w:rsidR="00485EF6" w:rsidRPr="00560FA4" w14:paraId="6DFE68CC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C8825" w14:textId="77777777" w:rsidR="00485EF6" w:rsidRPr="006E7136" w:rsidRDefault="00485EF6" w:rsidP="00485EF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val="nl-NL" w:eastAsia="nl-NL"/>
              </w:rPr>
              <w:t>CHROMagar KPC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FD440" w14:textId="1114A970" w:rsidR="00485EF6" w:rsidRPr="006E7136" w:rsidRDefault="008B6F05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>1 (</w:t>
            </w:r>
            <w:r w:rsidR="006E7136"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>3.3</w:t>
            </w:r>
            <w:r w:rsidR="00485EF6"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485EF6" w:rsidRPr="00560FA4" w14:paraId="40B6DB8A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075A3C" w14:textId="77777777" w:rsidR="00485EF6" w:rsidRPr="006E7136" w:rsidRDefault="00485EF6" w:rsidP="00485EF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CHROMID </w:t>
            </w:r>
            <w:r w:rsidRPr="006E7136">
              <w:rPr>
                <w:rFonts w:ascii="Calibri" w:eastAsia="Times New Roman" w:hAnsi="Calibri" w:cs="Calibri"/>
                <w:i/>
                <w:color w:val="000000"/>
                <w:lang w:eastAsia="nl-NL"/>
              </w:rPr>
              <w:t>P. aeruginosa</w:t>
            </w:r>
            <w:r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1DA104" w14:textId="5A7AC345" w:rsidR="00485EF6" w:rsidRPr="006E7136" w:rsidRDefault="008B6F05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>1 (</w:t>
            </w:r>
            <w:r w:rsidR="006E7136"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>3.3</w:t>
            </w:r>
            <w:r w:rsidR="00485EF6"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485EF6" w:rsidRPr="00560FA4" w14:paraId="05B8BCE7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102BE" w14:textId="77777777" w:rsidR="00485EF6" w:rsidRPr="006E7136" w:rsidRDefault="00485EF6" w:rsidP="00485EF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>MacConkey agar supplemented with 1µg/ml meropenem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3030D" w14:textId="59146CFF" w:rsidR="00485EF6" w:rsidRPr="006E7136" w:rsidRDefault="008B6F05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>1 (</w:t>
            </w:r>
            <w:r w:rsidR="006E7136"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>3.3</w:t>
            </w:r>
            <w:r w:rsidR="00485EF6"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485EF6" w:rsidRPr="00560FA4" w14:paraId="0E7084CA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339FB8" w14:textId="77777777" w:rsidR="00485EF6" w:rsidRPr="006E7136" w:rsidRDefault="00485EF6" w:rsidP="00485EF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E7136">
              <w:rPr>
                <w:rFonts w:ascii="Calibri" w:eastAsia="Times New Roman" w:hAnsi="Calibri" w:cs="Calibri"/>
                <w:i/>
                <w:color w:val="000000"/>
                <w:lang w:eastAsia="nl-NL"/>
              </w:rPr>
              <w:lastRenderedPageBreak/>
              <w:t>Pseudomonas</w:t>
            </w:r>
            <w:r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agar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83195B" w14:textId="11465422" w:rsidR="00485EF6" w:rsidRPr="006E7136" w:rsidRDefault="008B6F05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>1 (</w:t>
            </w:r>
            <w:r w:rsidR="006E7136"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>3.3</w:t>
            </w:r>
            <w:r w:rsidR="00485EF6" w:rsidRPr="006E7136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485EF6" w:rsidRPr="00560FA4" w14:paraId="7CAACCC0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BBBE5" w14:textId="77777777" w:rsidR="00485EF6" w:rsidRPr="00524492" w:rsidRDefault="00485EF6" w:rsidP="00485EF6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24492">
              <w:rPr>
                <w:rFonts w:ascii="Calibri" w:eastAsia="Times New Roman" w:hAnsi="Calibri" w:cs="Calibri"/>
                <w:color w:val="000000"/>
                <w:lang w:eastAsia="nl-NL"/>
              </w:rPr>
              <w:t>Type not mentioned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24324E" w14:textId="582FDE61" w:rsidR="00485EF6" w:rsidRPr="00524492" w:rsidRDefault="008B6F05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524492">
              <w:rPr>
                <w:rFonts w:ascii="Calibri" w:eastAsia="Times New Roman" w:hAnsi="Calibri" w:cs="Calibri"/>
                <w:color w:val="000000"/>
                <w:lang w:eastAsia="nl-NL"/>
              </w:rPr>
              <w:t>2 (</w:t>
            </w:r>
            <w:r w:rsidR="00524492" w:rsidRPr="00524492">
              <w:rPr>
                <w:rFonts w:ascii="Calibri" w:eastAsia="Times New Roman" w:hAnsi="Calibri" w:cs="Calibri"/>
                <w:color w:val="000000"/>
                <w:lang w:eastAsia="nl-NL"/>
              </w:rPr>
              <w:t>6.7</w:t>
            </w:r>
            <w:r w:rsidR="00485EF6" w:rsidRPr="00524492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485EF6" w:rsidRPr="00560FA4" w14:paraId="676CF4BF" w14:textId="77777777" w:rsidTr="00C462DE">
        <w:trPr>
          <w:trHeight w:val="300"/>
        </w:trPr>
        <w:tc>
          <w:tcPr>
            <w:tcW w:w="812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DC9AD" w14:textId="77777777" w:rsidR="00485EF6" w:rsidRPr="00816064" w:rsidRDefault="00485EF6" w:rsidP="00485E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816064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Use of additional culture methods for carbapenemase detection</w:t>
            </w:r>
          </w:p>
        </w:tc>
        <w:tc>
          <w:tcPr>
            <w:tcW w:w="112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EC94A" w14:textId="77777777" w:rsidR="00485EF6" w:rsidRPr="00816064" w:rsidRDefault="00485EF6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16064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485EF6" w:rsidRPr="00560FA4" w14:paraId="03E17D95" w14:textId="77777777" w:rsidTr="00741CE5">
        <w:trPr>
          <w:trHeight w:val="300"/>
        </w:trPr>
        <w:tc>
          <w:tcPr>
            <w:tcW w:w="81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62D8F" w14:textId="77777777" w:rsidR="00485EF6" w:rsidRPr="00816064" w:rsidRDefault="00485EF6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16064">
              <w:rPr>
                <w:rFonts w:ascii="Calibri" w:eastAsia="Times New Roman" w:hAnsi="Calibri" w:cs="Calibri"/>
                <w:color w:val="000000"/>
                <w:lang w:eastAsia="nl-NL"/>
              </w:rPr>
              <w:t>Yes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EAF8C" w14:textId="4879B2E7" w:rsidR="00485EF6" w:rsidRPr="00816064" w:rsidRDefault="00F21B29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50</w:t>
            </w:r>
            <w:r w:rsidR="008B6F05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43.1</w:t>
            </w:r>
            <w:r w:rsidR="00485EF6" w:rsidRPr="00816064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485EF6" w:rsidRPr="00560FA4" w14:paraId="222C9562" w14:textId="77777777" w:rsidTr="00741CE5">
        <w:trPr>
          <w:trHeight w:val="300"/>
        </w:trPr>
        <w:tc>
          <w:tcPr>
            <w:tcW w:w="81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B69EF" w14:textId="77777777" w:rsidR="00485EF6" w:rsidRPr="00816064" w:rsidRDefault="00485EF6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16064">
              <w:rPr>
                <w:rFonts w:ascii="Calibri" w:eastAsia="Times New Roman" w:hAnsi="Calibri" w:cs="Calibri"/>
                <w:color w:val="000000"/>
                <w:lang w:eastAsia="nl-NL"/>
              </w:rPr>
              <w:t>No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BE77D" w14:textId="60A24D93" w:rsidR="00485EF6" w:rsidRPr="00816064" w:rsidRDefault="00F21B29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65</w:t>
            </w:r>
            <w:r w:rsidR="00485EF6" w:rsidRPr="00816064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56.0</w:t>
            </w:r>
            <w:r w:rsidR="00485EF6" w:rsidRPr="00816064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485EF6" w:rsidRPr="00560FA4" w14:paraId="0A547FED" w14:textId="77777777" w:rsidTr="00741CE5">
        <w:trPr>
          <w:trHeight w:val="300"/>
        </w:trPr>
        <w:tc>
          <w:tcPr>
            <w:tcW w:w="8120" w:type="dxa"/>
            <w:tcBorders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36B8487" w14:textId="77777777" w:rsidR="00485EF6" w:rsidRPr="00816064" w:rsidRDefault="00485EF6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Not mentioned</w:t>
            </w:r>
          </w:p>
        </w:tc>
        <w:tc>
          <w:tcPr>
            <w:tcW w:w="1120" w:type="dxa"/>
            <w:tcBorders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EC80429" w14:textId="1B06F57A" w:rsidR="00485EF6" w:rsidRDefault="00F21B29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 (0.9)</w:t>
            </w:r>
          </w:p>
        </w:tc>
      </w:tr>
      <w:tr w:rsidR="00485EF6" w:rsidRPr="00F21B29" w14:paraId="1727E6DA" w14:textId="77777777" w:rsidTr="00C462DE">
        <w:trPr>
          <w:trHeight w:val="300"/>
        </w:trPr>
        <w:tc>
          <w:tcPr>
            <w:tcW w:w="8120" w:type="dxa"/>
            <w:tcBorders>
              <w:top w:val="dotted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C5148" w14:textId="680DB180" w:rsidR="00485EF6" w:rsidRPr="00F17159" w:rsidRDefault="00485EF6" w:rsidP="00485EF6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F17159">
              <w:rPr>
                <w:rFonts w:ascii="Calibri" w:eastAsia="Times New Roman" w:hAnsi="Calibri" w:cs="Calibri"/>
                <w:i/>
                <w:color w:val="000000"/>
                <w:lang w:eastAsia="nl-NL"/>
              </w:rPr>
              <w:t>Types of additional culture methods</w:t>
            </w:r>
            <w:r w:rsidRPr="00F17159">
              <w:rPr>
                <w:rFonts w:ascii="Calibri" w:eastAsia="Times New Roman" w:hAnsi="Calibri" w:cs="Calibri"/>
                <w:color w:val="000000"/>
                <w:vertAlign w:val="superscript"/>
                <w:lang w:eastAsia="nl-NL"/>
              </w:rPr>
              <w:t>a</w:t>
            </w:r>
            <w:r w:rsidR="007E65FC" w:rsidRPr="00F17159">
              <w:rPr>
                <w:rFonts w:ascii="Calibri" w:eastAsia="Times New Roman" w:hAnsi="Calibri" w:cs="Calibri"/>
                <w:color w:val="000000"/>
                <w:vertAlign w:val="superscript"/>
                <w:lang w:eastAsia="nl-NL"/>
              </w:rPr>
              <w:t xml:space="preserve">, </w:t>
            </w:r>
            <w:r w:rsidR="007E65FC" w:rsidRPr="00F17159">
              <w:rPr>
                <w:rFonts w:ascii="Calibri" w:eastAsia="Times New Roman" w:hAnsi="Calibri" w:cs="Calibri"/>
                <w:bCs/>
                <w:color w:val="000000"/>
                <w:vertAlign w:val="superscript"/>
                <w:lang w:eastAsia="nl-NL"/>
              </w:rPr>
              <w:t>c</w:t>
            </w:r>
            <w:r w:rsidR="007E65FC" w:rsidRPr="00F17159">
              <w:rPr>
                <w:rFonts w:ascii="Calibri" w:eastAsia="Times New Roman" w:hAnsi="Calibri" w:cs="Calibri"/>
                <w:bCs/>
                <w:color w:val="000000"/>
                <w:lang w:eastAsia="nl-NL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71B1C" w14:textId="77777777" w:rsidR="00485EF6" w:rsidRPr="00F17159" w:rsidRDefault="00485EF6" w:rsidP="00485E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BE5283" w:rsidRPr="00F21B29" w14:paraId="3ED53CA8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C938261" w14:textId="38E3A55A" w:rsidR="00BE5283" w:rsidRPr="00F17159" w:rsidRDefault="00BE5283" w:rsidP="00BE5283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Modified Hodge test</w:t>
            </w:r>
            <w:r w:rsidR="0000237E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(MHT)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FDC0AB" w14:textId="31FC5972" w:rsidR="00BE5283" w:rsidRPr="00F17159" w:rsidRDefault="008B21B1" w:rsidP="00BE5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  <w:r w:rsidR="00BE5283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</w:t>
            </w:r>
            <w:r w:rsidR="00F17159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16.0</w:t>
            </w:r>
            <w:r w:rsidR="00BE5283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BE5283" w:rsidRPr="00F21B29" w14:paraId="1DA15AC6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0CFFF53" w14:textId="27E7D404" w:rsidR="00BE5283" w:rsidRPr="00F17159" w:rsidRDefault="00BE5283" w:rsidP="00BE5283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Combined-disk test/method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8313F3" w14:textId="6F234D32" w:rsidR="00BE5283" w:rsidRPr="00F17159" w:rsidRDefault="008B21B1" w:rsidP="00BE528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nl-NL"/>
              </w:rPr>
            </w:pPr>
            <w:r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  <w:r w:rsidR="00BE5283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</w:t>
            </w:r>
            <w:r w:rsidR="00F17159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14.0</w:t>
            </w:r>
            <w:r w:rsidR="00BE5283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BE5283" w:rsidRPr="00F21B29" w14:paraId="659A2E09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2241D65" w14:textId="77777777" w:rsidR="00BE5283" w:rsidRPr="00F17159" w:rsidRDefault="00BE5283" w:rsidP="00BE5283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Modified Carbapenem Inactivation Method (mCIM)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887FC3" w14:textId="22FA499F" w:rsidR="00BE5283" w:rsidRPr="00F17159" w:rsidRDefault="008B21B1" w:rsidP="00BE5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  <w:r w:rsidR="00BE5283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</w:t>
            </w:r>
            <w:r w:rsidR="00F17159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14.0</w:t>
            </w:r>
            <w:r w:rsidR="00BE5283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BE5283" w:rsidRPr="00F21B29" w14:paraId="00D7B173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386E7DA" w14:textId="6DC7C867" w:rsidR="00BE5283" w:rsidRPr="00F17159" w:rsidRDefault="00BE5283" w:rsidP="00BE5283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Imipenem-EDTA combined (disk) test/</w:t>
            </w:r>
            <w:r w:rsidRPr="00F17159">
              <w:rPr>
                <w:rFonts w:ascii="Calibri" w:eastAsia="Times New Roman" w:hAnsi="Calibri" w:cs="Calibri"/>
                <w:lang w:eastAsia="nl-NL"/>
              </w:rPr>
              <w:t>method</w:t>
            </w:r>
            <w:r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(CDST)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7962FF" w14:textId="5843162A" w:rsidR="00BE5283" w:rsidRPr="00F17159" w:rsidRDefault="008B21B1" w:rsidP="00BE5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  <w:r w:rsidR="00BE5283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</w:t>
            </w:r>
            <w:r w:rsidR="00F17159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14.0</w:t>
            </w:r>
            <w:r w:rsidR="00BE5283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) </w:t>
            </w:r>
          </w:p>
        </w:tc>
      </w:tr>
      <w:tr w:rsidR="00BE5283" w:rsidRPr="00F21B29" w14:paraId="3058FD6B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177A7D2" w14:textId="4F6112AB" w:rsidR="00BE5283" w:rsidRPr="00F17159" w:rsidRDefault="00BE5283" w:rsidP="00BE5283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Double Disk Synergy Test (DDST)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6DE0E2" w14:textId="14C7E627" w:rsidR="00BE5283" w:rsidRPr="00F17159" w:rsidRDefault="008B21B1" w:rsidP="00BE5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  <w:r w:rsidR="00BE5283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</w:t>
            </w:r>
            <w:r w:rsidR="00F17159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>14.0</w:t>
            </w:r>
            <w:r w:rsidR="00BE5283" w:rsidRPr="00F17159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) </w:t>
            </w:r>
          </w:p>
        </w:tc>
      </w:tr>
      <w:tr w:rsidR="008B21B1" w:rsidRPr="00F21B29" w14:paraId="598E70C6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55E813A" w14:textId="695309A6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(Rapidec) Carba-NP test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903D5A" w14:textId="77426DF0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4 (8.0) </w:t>
            </w:r>
          </w:p>
        </w:tc>
      </w:tr>
      <w:tr w:rsidR="008B21B1" w:rsidRPr="00F21B29" w14:paraId="69FE49FE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3E31E03" w14:textId="731402FD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MBL E-test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0355C6" w14:textId="7616A3F1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4 (8.0) </w:t>
            </w:r>
          </w:p>
        </w:tc>
      </w:tr>
      <w:tr w:rsidR="008B21B1" w:rsidRPr="00F21B29" w14:paraId="012E7A75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F1BBA0E" w14:textId="53C21634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Carbapenem Inactivation Method (CIM)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BD7B42" w14:textId="4DA64C2B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lang w:eastAsia="nl-NL"/>
              </w:rPr>
              <w:t>2 (4.0)</w:t>
            </w:r>
          </w:p>
        </w:tc>
      </w:tr>
      <w:tr w:rsidR="008B21B1" w:rsidRPr="00F21B29" w14:paraId="2E227FD2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5B83D26" w14:textId="339C9D8C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Combined disk diffusion test/method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0EE2E0" w14:textId="2CF8B244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2 (4.0)</w:t>
            </w:r>
          </w:p>
        </w:tc>
      </w:tr>
      <w:tr w:rsidR="008B21B1" w:rsidRPr="00F21B29" w14:paraId="6B5C6D2F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4CCF9DD" w14:textId="34794C1B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Double-disk potentiation test (DDTP)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9A5FDE" w14:textId="32328A25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2 (4.0)</w:t>
            </w:r>
          </w:p>
        </w:tc>
      </w:tr>
      <w:tr w:rsidR="008B21B1" w:rsidRPr="00F21B29" w14:paraId="744792FB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8102AD1" w14:textId="10056E7B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Imipenem-EDTA double-disk synergy test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477B06" w14:textId="43EA7110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2 (4.0)</w:t>
            </w:r>
          </w:p>
        </w:tc>
      </w:tr>
      <w:tr w:rsidR="008B21B1" w:rsidRPr="00F21B29" w14:paraId="3B2BAAB8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89FF6A9" w14:textId="66193122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Combined disk test (imipenem-EDTA)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C68D67" w14:textId="6F7EE16E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lang w:eastAsia="nl-NL"/>
              </w:rPr>
              <w:t>1 (2.0)</w:t>
            </w:r>
          </w:p>
        </w:tc>
      </w:tr>
      <w:tr w:rsidR="008B21B1" w:rsidRPr="00F21B29" w14:paraId="40FE97B9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EFFF076" w14:textId="3F9C6F66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Imipenem-EDTA disk method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88623" w14:textId="7513D96A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1 (2.0) </w:t>
            </w:r>
          </w:p>
        </w:tc>
      </w:tr>
      <w:tr w:rsidR="008B21B1" w:rsidRPr="00F21B29" w14:paraId="50A766D7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99120F3" w14:textId="0AA4971F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Combination disk diffusion test for detection of MBLs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A9D043" w14:textId="12C384AE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612C5AB5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4A833B1" w14:textId="3BA19509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Combination disk synergy test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D3D8AE" w14:textId="0AE2DD4C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73CD7394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86044A8" w14:textId="61976C50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Combined disk synergy test (by using EDTA)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36DD1D" w14:textId="4FC2E10E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1353D2A3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CD4F70F" w14:textId="4E88CCAB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Combined disk test with imipenem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16D0C4" w14:textId="356A5155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40B3CD63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B13FE72" w14:textId="3C81400D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Combined E-test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15498E" w14:textId="1E1C3085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62224351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6E4F312" w14:textId="0F82A46B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Disk diffusion imipenem-EDTA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4DF7A4" w14:textId="60D54E57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412DEA44" w14:textId="77777777" w:rsidTr="00F14E19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77D5444" w14:textId="2000B1AD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Disk potentiation test using imipenem and meropenem discs impregnated with EDTA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E16865F" w14:textId="0238D6CA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5EC351D9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9810102" w14:textId="0453A706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Double disk approach (imipenem-EDTA)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105617" w14:textId="79BA6A6F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6439C9FA" w14:textId="77777777" w:rsidTr="00C462DE">
        <w:trPr>
          <w:trHeight w:val="251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1599A09" w14:textId="72D64295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EDTA-modified Carbapanem Inactivation Method (eCIM)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7713A8" w14:textId="3D659407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1 (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2.0</w:t>
            </w: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8B21B1" w:rsidRPr="00F21B29" w14:paraId="03C7E91E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EC14101" w14:textId="6B4BE16D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E-strips combination test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E7C046" w14:textId="11048E1F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338D9C2D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673EF43" w14:textId="69B66F67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Imipenem and ceftazidime resistance cloxacillin inhibition test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AEC379" w14:textId="711951B2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06621BB7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AFBFF33" w14:textId="2E20FFA2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Imipenem and meropenem disks infused by EDTA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A141B" w14:textId="4FC15E30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5D017634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CCDEF07" w14:textId="6C8D781C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Imipenem-cloxacillin combined disk method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57DE8D" w14:textId="42627D98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0EB6ACEF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C207E76" w14:textId="422634F9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Imipenem/doripenem combination disk test with EDTA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A038FB" w14:textId="3AA91206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7ECB6A75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11505B3" w14:textId="6AA5E450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Imipenem-EDTA combined disk synergy testing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885255" w14:textId="26A4F5CE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1 (2.0) </w:t>
            </w:r>
          </w:p>
        </w:tc>
      </w:tr>
      <w:tr w:rsidR="008B21B1" w:rsidRPr="00F21B29" w14:paraId="2667E351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CBFF3C7" w14:textId="1F29C9DC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Imipenem-EDTA detection test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F7FB13" w14:textId="60600782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1 (2.0) </w:t>
            </w:r>
          </w:p>
        </w:tc>
      </w:tr>
      <w:tr w:rsidR="008B21B1" w:rsidRPr="00F21B29" w14:paraId="7B6DA8B7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A8864FA" w14:textId="0EB04E44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Imipenem-EDTA double disk synergistic test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96C0C2" w14:textId="1C51A95B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lang w:eastAsia="nl-NL"/>
              </w:rPr>
              <w:t>1 (2.0)</w:t>
            </w:r>
          </w:p>
        </w:tc>
      </w:tr>
      <w:tr w:rsidR="008B21B1" w:rsidRPr="00F21B29" w14:paraId="189DCBF9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00DBA3F" w14:textId="1964E050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Imipenem/EDTA E-test strips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F947" w14:textId="480F172D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1 (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2.0</w:t>
            </w: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) </w:t>
            </w:r>
          </w:p>
        </w:tc>
      </w:tr>
      <w:tr w:rsidR="008B21B1" w:rsidRPr="00F21B29" w14:paraId="27D3787E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ACD5DBF" w14:textId="7478A09D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Imipenem-EDTA inhibition method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921F9C" w14:textId="64BA4ACF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115D09BA" w14:textId="77777777" w:rsidTr="00C462DE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6C244EC" w14:textId="4D5BE8A2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Imipenem-EDTA test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DB190F" w14:textId="31A4A84B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1 (2.0) </w:t>
            </w:r>
          </w:p>
        </w:tc>
      </w:tr>
      <w:tr w:rsidR="008B21B1" w:rsidRPr="00F21B29" w14:paraId="60621415" w14:textId="77777777" w:rsidTr="00BB5AF6">
        <w:trPr>
          <w:trHeight w:val="300"/>
        </w:trPr>
        <w:tc>
          <w:tcPr>
            <w:tcW w:w="8120" w:type="dxa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6DCBA11" w14:textId="77777777" w:rsidR="008B21B1" w:rsidRPr="008B21B1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Phenotypic test with EDTA for MBL production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CDAC91C" w14:textId="78D69177" w:rsidR="008B21B1" w:rsidRPr="008B21B1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8B21B1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F21B29" w14:paraId="5EAF2AA2" w14:textId="77777777" w:rsidTr="00BB5AF6">
        <w:trPr>
          <w:trHeight w:val="300"/>
        </w:trPr>
        <w:tc>
          <w:tcPr>
            <w:tcW w:w="8120" w:type="dxa"/>
            <w:tcBorders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73E3181" w14:textId="77777777" w:rsidR="008B21B1" w:rsidRPr="002D1065" w:rsidRDefault="008B21B1" w:rsidP="008B21B1">
            <w:pPr>
              <w:spacing w:after="0" w:line="240" w:lineRule="auto"/>
              <w:ind w:left="720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Not mentioned</w:t>
            </w:r>
          </w:p>
        </w:tc>
        <w:tc>
          <w:tcPr>
            <w:tcW w:w="11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7FDCD05" w14:textId="5645C0C3" w:rsidR="008B21B1" w:rsidRPr="002D1065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2D1065">
              <w:rPr>
                <w:rFonts w:ascii="Calibri" w:eastAsia="Times New Roman" w:hAnsi="Calibri" w:cs="Calibri"/>
                <w:color w:val="000000"/>
                <w:lang w:eastAsia="nl-NL"/>
              </w:rPr>
              <w:t>1 (2.0)</w:t>
            </w:r>
          </w:p>
        </w:tc>
      </w:tr>
      <w:tr w:rsidR="008B21B1" w:rsidRPr="00560FA4" w14:paraId="444E83A9" w14:textId="77777777" w:rsidTr="00BB5AF6">
        <w:trPr>
          <w:trHeight w:val="300"/>
        </w:trPr>
        <w:tc>
          <w:tcPr>
            <w:tcW w:w="812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35F66" w14:textId="77777777" w:rsidR="008B21B1" w:rsidRPr="000220DF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0220DF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lastRenderedPageBreak/>
              <w:t>Use of NAAT for detection of carbapenem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ase</w:t>
            </w:r>
            <w:r w:rsidRPr="000220DF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genes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 (e.g., </w:t>
            </w:r>
            <w:r w:rsidRPr="000220DF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nl-NL"/>
              </w:rPr>
              <w:t>bla</w:t>
            </w:r>
            <w:r w:rsidRPr="000220DF">
              <w:rPr>
                <w:rFonts w:ascii="Calibri" w:eastAsia="Times New Roman" w:hAnsi="Calibri" w:cs="Calibri"/>
                <w:b/>
                <w:bCs/>
                <w:i/>
                <w:color w:val="000000"/>
                <w:vertAlign w:val="subscript"/>
                <w:lang w:eastAsia="nl-NL"/>
              </w:rPr>
              <w:t>VIM</w:t>
            </w:r>
            <w:r w:rsidRPr="000220DF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nl-NL"/>
              </w:rPr>
              <w:t>, bla</w:t>
            </w:r>
            <w:r w:rsidRPr="000220DF">
              <w:rPr>
                <w:rFonts w:ascii="Calibri" w:eastAsia="Times New Roman" w:hAnsi="Calibri" w:cs="Calibri"/>
                <w:b/>
                <w:bCs/>
                <w:i/>
                <w:color w:val="000000"/>
                <w:vertAlign w:val="subscript"/>
                <w:lang w:eastAsia="nl-NL"/>
              </w:rPr>
              <w:t>IMP</w:t>
            </w:r>
            <w:r w:rsidRPr="000220DF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nl-NL"/>
              </w:rPr>
              <w:t>, bla</w:t>
            </w:r>
            <w:r w:rsidRPr="000220DF">
              <w:rPr>
                <w:rFonts w:ascii="Calibri" w:eastAsia="Times New Roman" w:hAnsi="Calibri" w:cs="Calibri"/>
                <w:b/>
                <w:bCs/>
                <w:i/>
                <w:color w:val="000000"/>
                <w:vertAlign w:val="subscript"/>
                <w:lang w:eastAsia="nl-NL"/>
              </w:rPr>
              <w:t>NDM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)</w:t>
            </w:r>
          </w:p>
        </w:tc>
        <w:tc>
          <w:tcPr>
            <w:tcW w:w="112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F77A9" w14:textId="77777777" w:rsidR="008B21B1" w:rsidRPr="000220DF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220DF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8B21B1" w:rsidRPr="00560FA4" w14:paraId="2254EC0A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DB3C1" w14:textId="77777777" w:rsidR="008B21B1" w:rsidRPr="000220DF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220DF">
              <w:rPr>
                <w:rFonts w:ascii="Calibri" w:eastAsia="Times New Roman" w:hAnsi="Calibri" w:cs="Calibri"/>
                <w:color w:val="000000"/>
                <w:lang w:eastAsia="nl-NL"/>
              </w:rPr>
              <w:t>Yes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859FEB" w14:textId="527C5248" w:rsidR="008B21B1" w:rsidRPr="000220DF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42 (36.2</w:t>
            </w:r>
            <w:r w:rsidRPr="000220DF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8B21B1" w:rsidRPr="000220DF" w14:paraId="3F339B07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F0043D" w14:textId="77777777" w:rsidR="008B21B1" w:rsidRPr="000220DF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220DF">
              <w:rPr>
                <w:rFonts w:ascii="Calibri" w:eastAsia="Times New Roman" w:hAnsi="Calibri" w:cs="Calibri"/>
                <w:color w:val="000000"/>
                <w:lang w:eastAsia="nl-NL"/>
              </w:rPr>
              <w:t>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DF7260" w14:textId="3F29B8C0" w:rsidR="008B21B1" w:rsidRPr="000220DF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73 (62.9</w:t>
            </w:r>
            <w:r w:rsidRPr="000220DF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  <w:tr w:rsidR="008B21B1" w:rsidRPr="00560FA4" w14:paraId="66C2958A" w14:textId="77777777" w:rsidTr="00C462DE">
        <w:trPr>
          <w:trHeight w:val="300"/>
        </w:trPr>
        <w:tc>
          <w:tcPr>
            <w:tcW w:w="8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CF2054" w14:textId="29D5CA56" w:rsidR="008B21B1" w:rsidRPr="000220DF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0220DF">
              <w:rPr>
                <w:rFonts w:ascii="Calibri" w:eastAsia="Times New Roman" w:hAnsi="Calibri" w:cs="Calibri"/>
                <w:color w:val="000000"/>
                <w:lang w:eastAsia="nl-NL"/>
              </w:rPr>
              <w:t>Not mentioned</w:t>
            </w:r>
            <w:r>
              <w:rPr>
                <w:rFonts w:ascii="Calibri" w:eastAsia="Times New Roman" w:hAnsi="Calibri" w:cs="Calibri"/>
                <w:color w:val="000000"/>
                <w:vertAlign w:val="superscript"/>
                <w:lang w:eastAsia="nl-NL"/>
              </w:rPr>
              <w:t>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18069D" w14:textId="5C5AAE27" w:rsidR="008B21B1" w:rsidRPr="000220DF" w:rsidRDefault="008B21B1" w:rsidP="008B21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 (0.9</w:t>
            </w:r>
            <w:r w:rsidRPr="000220DF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</w:tr>
    </w:tbl>
    <w:p w14:paraId="51EFCD89" w14:textId="77777777" w:rsidR="00EE3624" w:rsidRDefault="00EE3624" w:rsidP="00EE3624">
      <w:pPr>
        <w:pStyle w:val="NoSpacing"/>
        <w:spacing w:line="360" w:lineRule="auto"/>
        <w:rPr>
          <w:rFonts w:ascii="Calibri" w:eastAsia="Times New Roman" w:hAnsi="Calibri" w:cs="Calibri"/>
          <w:bCs/>
          <w:color w:val="000000"/>
          <w:lang w:eastAsia="nl-NL"/>
        </w:rPr>
      </w:pPr>
      <w:r>
        <w:rPr>
          <w:rFonts w:ascii="Calibri" w:eastAsia="Times New Roman" w:hAnsi="Calibri" w:cs="Calibri"/>
          <w:bCs/>
          <w:color w:val="000000"/>
          <w:vertAlign w:val="superscript"/>
          <w:lang w:eastAsia="nl-NL"/>
        </w:rPr>
        <w:t xml:space="preserve">a </w:t>
      </w:r>
      <w:r>
        <w:rPr>
          <w:rFonts w:ascii="Calibri" w:eastAsia="Times New Roman" w:hAnsi="Calibri" w:cs="Calibri"/>
          <w:bCs/>
          <w:color w:val="000000"/>
          <w:lang w:eastAsia="nl-NL"/>
        </w:rPr>
        <w:t>Multiple answers per study possible.</w:t>
      </w:r>
    </w:p>
    <w:p w14:paraId="77ACEB04" w14:textId="77777777" w:rsidR="00EE3624" w:rsidRPr="00766588" w:rsidRDefault="00EE3624" w:rsidP="00EE3624">
      <w:pPr>
        <w:pStyle w:val="NoSpacing"/>
        <w:spacing w:line="360" w:lineRule="auto"/>
        <w:rPr>
          <w:rFonts w:ascii="Calibri" w:eastAsia="Times New Roman" w:hAnsi="Calibri" w:cs="Calibri"/>
          <w:bCs/>
          <w:color w:val="000000"/>
          <w:lang w:eastAsia="nl-NL"/>
        </w:rPr>
      </w:pPr>
      <w:r>
        <w:rPr>
          <w:rFonts w:ascii="Calibri" w:eastAsia="Times New Roman" w:hAnsi="Calibri" w:cs="Calibri"/>
          <w:bCs/>
          <w:color w:val="000000"/>
          <w:vertAlign w:val="superscript"/>
          <w:lang w:eastAsia="nl-NL"/>
        </w:rPr>
        <w:t xml:space="preserve">b </w:t>
      </w:r>
      <w:r>
        <w:rPr>
          <w:rFonts w:ascii="Calibri" w:eastAsia="Times New Roman" w:hAnsi="Calibri" w:cs="Calibri"/>
          <w:bCs/>
          <w:color w:val="000000"/>
          <w:lang w:eastAsia="nl-NL"/>
        </w:rPr>
        <w:t xml:space="preserve">Reported here only if specifically mentioned in the article or by personal communication with (one of) the authors. </w:t>
      </w:r>
    </w:p>
    <w:p w14:paraId="170E7D1D" w14:textId="14728C13" w:rsidR="007E65FC" w:rsidRDefault="00EE3624" w:rsidP="00741CE5">
      <w:pPr>
        <w:pStyle w:val="NoSpacing"/>
        <w:spacing w:line="360" w:lineRule="auto"/>
        <w:rPr>
          <w:rFonts w:ascii="Calibri" w:eastAsia="Times New Roman" w:hAnsi="Calibri" w:cs="Calibri"/>
          <w:bCs/>
          <w:color w:val="000000"/>
          <w:lang w:eastAsia="nl-NL"/>
        </w:rPr>
      </w:pPr>
      <w:r w:rsidRPr="001904A4">
        <w:rPr>
          <w:rFonts w:ascii="Calibri" w:eastAsia="Times New Roman" w:hAnsi="Calibri" w:cs="Calibri"/>
          <w:bCs/>
          <w:color w:val="000000"/>
          <w:vertAlign w:val="superscript"/>
          <w:lang w:eastAsia="nl-NL"/>
        </w:rPr>
        <w:t>c</w:t>
      </w:r>
      <w:r>
        <w:rPr>
          <w:rFonts w:ascii="Calibri" w:eastAsia="Times New Roman" w:hAnsi="Calibri" w:cs="Calibri"/>
          <w:bCs/>
          <w:color w:val="000000"/>
          <w:lang w:eastAsia="nl-NL"/>
        </w:rPr>
        <w:t xml:space="preserve"> </w:t>
      </w:r>
      <w:r w:rsidR="007E65FC">
        <w:rPr>
          <w:rFonts w:ascii="Calibri" w:eastAsia="Times New Roman" w:hAnsi="Calibri" w:cs="Calibri"/>
          <w:bCs/>
          <w:color w:val="000000"/>
          <w:lang w:eastAsia="nl-NL"/>
        </w:rPr>
        <w:t xml:space="preserve">Exact description of methods was used </w:t>
      </w:r>
      <w:r w:rsidR="00524492">
        <w:rPr>
          <w:rFonts w:ascii="Calibri" w:eastAsia="Times New Roman" w:hAnsi="Calibri" w:cs="Calibri"/>
          <w:bCs/>
          <w:color w:val="000000"/>
          <w:lang w:eastAsia="nl-NL"/>
        </w:rPr>
        <w:t>from the studies</w:t>
      </w:r>
      <w:r w:rsidR="0095670A">
        <w:rPr>
          <w:rFonts w:ascii="Calibri" w:eastAsia="Times New Roman" w:hAnsi="Calibri" w:cs="Calibri"/>
          <w:bCs/>
          <w:color w:val="000000"/>
          <w:lang w:eastAsia="nl-NL"/>
        </w:rPr>
        <w:t xml:space="preserve">. </w:t>
      </w:r>
      <w:r w:rsidR="007E65FC">
        <w:rPr>
          <w:rFonts w:ascii="Calibri" w:eastAsia="Times New Roman" w:hAnsi="Calibri" w:cs="Calibri"/>
          <w:bCs/>
          <w:color w:val="000000"/>
          <w:lang w:eastAsia="nl-NL"/>
        </w:rPr>
        <w:t xml:space="preserve"> </w:t>
      </w:r>
    </w:p>
    <w:p w14:paraId="3BC633C2" w14:textId="08453F0A" w:rsidR="0090174E" w:rsidRPr="00741CE5" w:rsidRDefault="007E65FC" w:rsidP="00741CE5">
      <w:pPr>
        <w:pStyle w:val="NoSpacing"/>
        <w:spacing w:line="360" w:lineRule="auto"/>
        <w:rPr>
          <w:rFonts w:ascii="Calibri" w:eastAsia="Times New Roman" w:hAnsi="Calibri" w:cs="Calibri"/>
          <w:bCs/>
          <w:color w:val="000000"/>
          <w:lang w:eastAsia="nl-NL"/>
        </w:rPr>
      </w:pPr>
      <w:r w:rsidRPr="007E65FC">
        <w:rPr>
          <w:rFonts w:ascii="Calibri" w:eastAsia="Times New Roman" w:hAnsi="Calibri" w:cs="Calibri"/>
          <w:bCs/>
          <w:color w:val="000000"/>
          <w:vertAlign w:val="superscript"/>
          <w:lang w:eastAsia="nl-NL"/>
        </w:rPr>
        <w:t>d</w:t>
      </w:r>
      <w:r>
        <w:rPr>
          <w:rFonts w:ascii="Calibri" w:eastAsia="Times New Roman" w:hAnsi="Calibri" w:cs="Calibri"/>
          <w:bCs/>
          <w:color w:val="000000"/>
          <w:lang w:eastAsia="nl-NL"/>
        </w:rPr>
        <w:t xml:space="preserve"> </w:t>
      </w:r>
      <w:r w:rsidR="00EE3624">
        <w:rPr>
          <w:rFonts w:ascii="Calibri" w:eastAsia="Times New Roman" w:hAnsi="Calibri" w:cs="Calibri"/>
          <w:bCs/>
          <w:color w:val="000000"/>
          <w:lang w:eastAsia="nl-NL"/>
        </w:rPr>
        <w:t xml:space="preserve">NAAT was used, but the article did not specifically mention whether this was used for the detection of carbapenem-resistance genes. </w:t>
      </w:r>
    </w:p>
    <w:sectPr w:rsidR="0090174E" w:rsidRPr="00741CE5" w:rsidSect="002C610A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D7093" w14:textId="77777777" w:rsidR="00AE45BE" w:rsidRDefault="00741CE5">
      <w:pPr>
        <w:spacing w:after="0" w:line="240" w:lineRule="auto"/>
      </w:pPr>
      <w:r>
        <w:separator/>
      </w:r>
    </w:p>
  </w:endnote>
  <w:endnote w:type="continuationSeparator" w:id="0">
    <w:p w14:paraId="1E63288F" w14:textId="77777777" w:rsidR="00AE45BE" w:rsidRDefault="0074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D2AE9" w14:textId="77777777" w:rsidR="00AE45BE" w:rsidRDefault="00741CE5">
      <w:pPr>
        <w:spacing w:after="0" w:line="240" w:lineRule="auto"/>
      </w:pPr>
      <w:r>
        <w:separator/>
      </w:r>
    </w:p>
  </w:footnote>
  <w:footnote w:type="continuationSeparator" w:id="0">
    <w:p w14:paraId="4194BF61" w14:textId="77777777" w:rsidR="00AE45BE" w:rsidRDefault="00741C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624"/>
    <w:rsid w:val="0000237E"/>
    <w:rsid w:val="00051281"/>
    <w:rsid w:val="000D7347"/>
    <w:rsid w:val="000F5DD7"/>
    <w:rsid w:val="000F7F80"/>
    <w:rsid w:val="001719F5"/>
    <w:rsid w:val="00177F11"/>
    <w:rsid w:val="001E723A"/>
    <w:rsid w:val="00231555"/>
    <w:rsid w:val="002B4C19"/>
    <w:rsid w:val="002C610A"/>
    <w:rsid w:val="002D1065"/>
    <w:rsid w:val="002E2C8B"/>
    <w:rsid w:val="0044388F"/>
    <w:rsid w:val="0044485C"/>
    <w:rsid w:val="00485EF6"/>
    <w:rsid w:val="004869D2"/>
    <w:rsid w:val="004E787C"/>
    <w:rsid w:val="0050383C"/>
    <w:rsid w:val="00524492"/>
    <w:rsid w:val="00540CB9"/>
    <w:rsid w:val="00596AD1"/>
    <w:rsid w:val="00662D1A"/>
    <w:rsid w:val="006A18A4"/>
    <w:rsid w:val="006E7136"/>
    <w:rsid w:val="00741CE5"/>
    <w:rsid w:val="00753D99"/>
    <w:rsid w:val="007E65FC"/>
    <w:rsid w:val="007F0B1B"/>
    <w:rsid w:val="008B21B1"/>
    <w:rsid w:val="008B34F2"/>
    <w:rsid w:val="008B6F05"/>
    <w:rsid w:val="0090174E"/>
    <w:rsid w:val="0093204A"/>
    <w:rsid w:val="0095670A"/>
    <w:rsid w:val="00AE45BE"/>
    <w:rsid w:val="00B0097F"/>
    <w:rsid w:val="00B826DC"/>
    <w:rsid w:val="00BB5AF6"/>
    <w:rsid w:val="00BE5283"/>
    <w:rsid w:val="00C547BF"/>
    <w:rsid w:val="00D23D14"/>
    <w:rsid w:val="00D55348"/>
    <w:rsid w:val="00DF7F2D"/>
    <w:rsid w:val="00E46401"/>
    <w:rsid w:val="00E66DF4"/>
    <w:rsid w:val="00EE3624"/>
    <w:rsid w:val="00F14E19"/>
    <w:rsid w:val="00F17159"/>
    <w:rsid w:val="00F21B29"/>
    <w:rsid w:val="00FB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0AAEC"/>
  <w15:chartTrackingRefBased/>
  <w15:docId w15:val="{4CFC80B9-1C4A-4B5B-B76D-B4DBE1676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62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E3624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E3624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E36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36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3624"/>
    <w:rPr>
      <w:sz w:val="20"/>
      <w:szCs w:val="20"/>
      <w:lang w:val="en-US"/>
    </w:rPr>
  </w:style>
  <w:style w:type="paragraph" w:customStyle="1" w:styleId="CM2">
    <w:name w:val="CM2"/>
    <w:basedOn w:val="Normal"/>
    <w:next w:val="Normal"/>
    <w:rsid w:val="00EE3624"/>
    <w:pPr>
      <w:widowControl w:val="0"/>
      <w:autoSpaceDE w:val="0"/>
      <w:autoSpaceDN w:val="0"/>
      <w:adjustRightInd w:val="0"/>
      <w:spacing w:after="373" w:line="240" w:lineRule="auto"/>
    </w:pPr>
    <w:rPr>
      <w:rFonts w:ascii="Calibri" w:eastAsia="Times New Roman" w:hAnsi="Calibri" w:cs="Times New Roman"/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624"/>
    <w:rPr>
      <w:rFonts w:ascii="Segoe UI" w:hAnsi="Segoe UI" w:cs="Segoe UI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EE362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3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347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541</Words>
  <Characters>2981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Anneloes van Veen</dc:creator>
  <cp:keywords/>
  <dc:description/>
  <cp:lastModifiedBy>Anneloes van Veen</cp:lastModifiedBy>
  <cp:revision>9</cp:revision>
  <dcterms:created xsi:type="dcterms:W3CDTF">2023-06-16T12:49:00Z</dcterms:created>
  <dcterms:modified xsi:type="dcterms:W3CDTF">2023-10-02T09:14:00Z</dcterms:modified>
</cp:coreProperties>
</file>