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5A75E" w14:textId="543BA98D" w:rsidR="00C32580" w:rsidRPr="00C32580" w:rsidRDefault="00706360" w:rsidP="00C32580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="00C32580" w:rsidRPr="00C32580">
        <w:rPr>
          <w:rFonts w:ascii="Times New Roman" w:hAnsi="Times New Roman" w:cs="Times New Roman"/>
          <w:sz w:val="24"/>
          <w:szCs w:val="24"/>
          <w:lang w:val="en-GB"/>
        </w:rPr>
        <w:t>Figure 1. Schematic of the OMP extraction protocol for analysis by A) SDS-PAGE and B) MALDI-TOF/MS.</w:t>
      </w:r>
    </w:p>
    <w:p w14:paraId="128108DB" w14:textId="77777777" w:rsidR="00C32580" w:rsidRPr="00C32580" w:rsidRDefault="00C32580" w:rsidP="00706360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C32580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0EF8F0A" wp14:editId="314F76A9">
            <wp:extent cx="7906708" cy="4680000"/>
            <wp:effectExtent l="0" t="0" r="0" b="6350"/>
            <wp:docPr id="21129434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434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6708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7AC4" w14:textId="30EDD4D3" w:rsidR="0030196D" w:rsidRPr="00CE78A3" w:rsidRDefault="00CE78A3" w:rsidP="00CE78A3">
      <w:pPr>
        <w:pStyle w:val="Prrafodelista"/>
        <w:numPr>
          <w:ilvl w:val="0"/>
          <w:numId w:val="1"/>
        </w:num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2580">
        <w:rPr>
          <w:rFonts w:ascii="Times New Roman" w:hAnsi="Times New Roman" w:cs="Times New Roman"/>
          <w:sz w:val="24"/>
          <w:szCs w:val="24"/>
          <w:lang w:val="en-GB"/>
        </w:rPr>
        <w:t>OMP extraction protocol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by </w:t>
      </w:r>
      <w:r w:rsidRPr="00C32580">
        <w:rPr>
          <w:rFonts w:ascii="Times New Roman" w:hAnsi="Times New Roman" w:cs="Times New Roman"/>
          <w:sz w:val="24"/>
          <w:szCs w:val="24"/>
          <w:lang w:val="en-GB"/>
        </w:rPr>
        <w:t>SDS-PAGE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4751C">
        <w:rPr>
          <w:rFonts w:ascii="Times New Roman" w:hAnsi="Times New Roman" w:cs="Times New Roman"/>
          <w:sz w:val="24"/>
          <w:szCs w:val="24"/>
          <w:lang w:val="en-GB"/>
        </w:rPr>
        <w:t xml:space="preserve"> (RT) room temperature.</w:t>
      </w:r>
    </w:p>
    <w:p w14:paraId="014FE422" w14:textId="32473F55" w:rsidR="00C32580" w:rsidRPr="00C32580" w:rsidRDefault="00C32580" w:rsidP="00C32580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2580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5087F25B" wp14:editId="0A697969">
            <wp:extent cx="8205105" cy="4716000"/>
            <wp:effectExtent l="0" t="0" r="5715" b="8890"/>
            <wp:docPr id="17941057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1057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05105" cy="4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FC0D0" w14:textId="51E451C4" w:rsidR="0030196D" w:rsidRPr="00CE78A3" w:rsidRDefault="00CE78A3" w:rsidP="00CE78A3">
      <w:pPr>
        <w:pStyle w:val="Prrafodelista"/>
        <w:numPr>
          <w:ilvl w:val="0"/>
          <w:numId w:val="1"/>
        </w:num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2580">
        <w:rPr>
          <w:rFonts w:ascii="Times New Roman" w:hAnsi="Times New Roman" w:cs="Times New Roman"/>
          <w:sz w:val="24"/>
          <w:szCs w:val="24"/>
          <w:lang w:val="en-GB"/>
        </w:rPr>
        <w:t>OMP extraction protocol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by </w:t>
      </w:r>
      <w:r w:rsidRPr="00C32580">
        <w:rPr>
          <w:rFonts w:ascii="Times New Roman" w:hAnsi="Times New Roman" w:cs="Times New Roman"/>
          <w:sz w:val="24"/>
          <w:szCs w:val="24"/>
          <w:lang w:val="en-GB"/>
        </w:rPr>
        <w:t>MALDI-TOF/MS.</w:t>
      </w:r>
      <w:r w:rsidR="00C4751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C4751C">
        <w:rPr>
          <w:rFonts w:ascii="Times New Roman" w:hAnsi="Times New Roman" w:cs="Times New Roman"/>
          <w:sz w:val="24"/>
          <w:szCs w:val="24"/>
          <w:lang w:val="en-GB"/>
        </w:rPr>
        <w:t>Sarkosyl</w:t>
      </w:r>
      <w:proofErr w:type="spellEnd"/>
      <w:r w:rsidR="00C4751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C4751C" w:rsidRPr="008A3AC5">
        <w:rPr>
          <w:rFonts w:ascii="Times New Roman" w:hAnsi="Times New Roman" w:cs="Times New Roman"/>
          <w:sz w:val="24"/>
          <w:szCs w:val="24"/>
          <w:lang w:val="en-GB"/>
        </w:rPr>
        <w:t xml:space="preserve">sodium </w:t>
      </w:r>
      <w:proofErr w:type="spellStart"/>
      <w:r w:rsidR="00C4751C" w:rsidRPr="008A3AC5">
        <w:rPr>
          <w:rFonts w:ascii="Times New Roman" w:hAnsi="Times New Roman" w:cs="Times New Roman"/>
          <w:sz w:val="24"/>
          <w:szCs w:val="24"/>
          <w:lang w:val="en-GB"/>
        </w:rPr>
        <w:t>lauroyl</w:t>
      </w:r>
      <w:proofErr w:type="spellEnd"/>
      <w:r w:rsidR="00C4751C" w:rsidRPr="008A3A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51C" w:rsidRPr="008A3AC5">
        <w:rPr>
          <w:rFonts w:ascii="Times New Roman" w:hAnsi="Times New Roman" w:cs="Times New Roman"/>
          <w:sz w:val="24"/>
          <w:szCs w:val="24"/>
          <w:lang w:val="en-GB"/>
        </w:rPr>
        <w:t>sarcosinate</w:t>
      </w:r>
      <w:proofErr w:type="spellEnd"/>
      <w:r w:rsidR="00C4751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4751C">
        <w:rPr>
          <w:rFonts w:ascii="Times New Roman" w:hAnsi="Times New Roman" w:cs="Times New Roman"/>
          <w:sz w:val="24"/>
          <w:szCs w:val="24"/>
          <w:lang w:val="en-GB"/>
        </w:rPr>
        <w:t>(RT) room temperature.</w:t>
      </w:r>
    </w:p>
    <w:p w14:paraId="72BC410E" w14:textId="2C521BD5" w:rsidR="00652424" w:rsidRDefault="00254B2D" w:rsidP="003201EE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3736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Supplementary table 1. Mutations in the genes studied. </w:t>
      </w:r>
    </w:p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984"/>
        <w:gridCol w:w="678"/>
        <w:gridCol w:w="924"/>
        <w:gridCol w:w="966"/>
        <w:gridCol w:w="1081"/>
        <w:gridCol w:w="2885"/>
        <w:gridCol w:w="3402"/>
        <w:gridCol w:w="993"/>
        <w:gridCol w:w="1134"/>
      </w:tblGrid>
      <w:tr w:rsidR="003201EE" w:rsidRPr="00654BBD" w14:paraId="2C208305" w14:textId="77777777" w:rsidTr="0044768C">
        <w:trPr>
          <w:trHeight w:val="288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26DC" w14:textId="77777777" w:rsidR="003201EE" w:rsidRPr="006A78B4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proofErr w:type="spellStart"/>
            <w:r w:rsidRPr="006A78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ID_Isolate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7713" w14:textId="77777777" w:rsidR="003201EE" w:rsidRPr="006A78B4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A78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Phenotype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F3B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595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OmpA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944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OmpK26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609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OmpK35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064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OmpK36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C82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OmpK37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664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LamB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816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PhoE</w:t>
            </w:r>
            <w:proofErr w:type="spellEnd"/>
          </w:p>
        </w:tc>
      </w:tr>
      <w:tr w:rsidR="003201EE" w:rsidRPr="00654BBD" w14:paraId="5650C577" w14:textId="77777777" w:rsidTr="0044768C">
        <w:trPr>
          <w:trHeight w:val="72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238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CHURS-5-1534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655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65F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7B4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D02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F41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C4F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108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 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C79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BC6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5DE8B5CC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499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CHURS-9-1075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D3C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AD3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59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1D2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FEF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14F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DEL-162-163-(TS), P164A, A171W, L172Q, Y188W, N203T, G204D, D205E, R208S, L209V, D210P, K211A, IS-212-(L), T235S, DEL-246-251-(FSGNGE), S252A, D253G, I255L, DEL-256-(S), I291L, IS-293-(R), L299I, R334K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090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IS-5-(N), T239A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003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6AC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66C6185D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2FB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CHURS-170652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932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C9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8BD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F23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7DB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EAF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V157P, T162A, IS-163-(L), G187T, F179Y, H199N, N203L, IS-208-(S), R209K, D211A, K212L, T235G, DEL-246-251-(FSGNGE), S252A, D253G, I255L, DEL-256-(S), I291L, IS-293-(R),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C78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 (SSTNGG), V261I, R293H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FF3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199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263BD0EE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857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CHURS-170744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423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8BE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1628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BE1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6A3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AA3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62A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V157P, T162A, IS-163-(L), G187T, F179Y, H199N, N203L, IS-208-(S), R209K, D211A, K212L, T235G, DEL-246-251 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F2C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 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E91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9EF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595D8E2F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0F9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CHURS-170943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87C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473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0C5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DC6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B50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B3E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V157P, T162A, IS-163-(L), G187T, F179Y, H199N, N203L, IS-208 (S), R209K, D211A, K212L, T235G, DEL-246-251 (FSGNGE), S252A, D253G, I255L, DEL-256-(S), I291L, IS-293-(R),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5CC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 (SSTNGG), V261I, R293H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CAF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E73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7529699E" w14:textId="77777777" w:rsidTr="0044768C">
        <w:trPr>
          <w:trHeight w:val="144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936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lastRenderedPageBreak/>
              <w:t>CHURS-171503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2A6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12E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6428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C45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514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5E4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72F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T65V, S67G, S68T, S69D, D70Q, A72S, DEL-162-163-(GT), S163D, P164M, L172Q, L183V, Y188W, N203T, G204D, R208N, D210V, K211L, N216D, T235S, DEL-246-251-(FSGNGE), S252A, D253G, I255L, DEL-256-(S), I291L, IS-292-(R),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9D5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C9A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255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3A4E8515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C06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CHURS-171703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AF0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165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1628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875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C5C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834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3D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V157P, T162A, IS-163-(L), G187T, F179Y, H199N, N203L, IS-208-(S),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B5A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502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C7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5D3809F4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3BC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CHURS-174873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80F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296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6429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D5B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EA9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125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E81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DEL-162-163-(TS), P164A, L172S, N203T, G204D, D205E, R208N, L209V, D210P, K211A, IS-212-(L), T235S, DEL-246-251-(FSGNGE), S252A, D253G, I255L, DEL-256-(S), I291L, IS-292-(R),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E64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600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C5E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4C80329F" w14:textId="77777777" w:rsidTr="0044768C">
        <w:trPr>
          <w:trHeight w:val="72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CA1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CHURS-175802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457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-WT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FAA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1825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F8F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B73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658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FBF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A36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6A6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DB6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04DF6C22" w14:textId="77777777" w:rsidTr="0044768C">
        <w:trPr>
          <w:trHeight w:val="192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D1A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ATCC 700603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EAD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-ESBL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D98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489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E18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L247M, Y249F, E291K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1D0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A97V, N121D, V139A, S159N,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BB0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I52T, T71P, A160S, R162H, S189G,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235 (N), E236Q, D237G, H239Y, S275A, A277G, I290V, D317A, K320R, A321E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11A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D70N, T162A, 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EL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163 (S), 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EL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164 (P), L173Q, L184V, Y189F, N204T, G205D, R209N, D212V, K213L, R215N, F248A, S249G, G250S, N251L,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253-259 (ESDSISG), I293L, L294I, E330D, D332S, R336N, I339V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206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S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5 (N), L13V, L66V, T67S, S68A, S69G, E142D, V163I, D190N, D254N, N291T, R293S, G328D, K331S, E334K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656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3E4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D44E</w:t>
            </w:r>
          </w:p>
        </w:tc>
      </w:tr>
      <w:tr w:rsidR="003201EE" w:rsidRPr="00654BBD" w14:paraId="79B4923F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F50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lastRenderedPageBreak/>
              <w:t>RHURS-0113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A22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-ESBL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63C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5FF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94F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FE6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AF7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V156P, T161A, IS-162-(L), G170T, F179Y, H199N, N203L, IS-208-(S), R209K, D211A, K212L, IS-246-251-(ESDSISG), S252A, D253G, I254L, DEL-255-(S), I291L,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10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9EA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4F1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14D4FA91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6EE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RHURS-0114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681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-ESBL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C0C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89F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EC5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338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645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V156P, T161A, IS-162-(L), G170T, F179Y, H199N, N203L, IS-208-(S), R209K, D211A, K212L, IS-246-251-(ESDSISG), S252A, D253G, I254L, DEL-255-(S), I291L,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44F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04A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991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7EB7E698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5AE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RHURS-0115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1BA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-ESBL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617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CCB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B64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4AB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E2K*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F34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V156P, T161A, IS-162-(L), G170T, F179Y, H199N, N203L, IS-208-(S), R209K, D211A, K212L, IS-246-251-(ESDSISG), S252A, D253G, I254L, DEL-255-(S), I291L, L299I, E328D, D330S,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7F1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IS-212-215-(HYTH), Q217E, T218R, N219Y, R221K, E226D,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C48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AF8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1AC68DD8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4E8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RHURS-0039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6DE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2CA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BDD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IS-185-191-(AP)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D40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762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2BD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F2179Y, H199N, N203L, IS-207-(S) R208K, D210A, K211L,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616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IS-212-214-(HYTH), Q216E, T217R, N218Y, R220K, E224D,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750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416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0462B4DA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5C5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RHURS-0308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D99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058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717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E9B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1B3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6DE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IS-111-112-(GD), T161A, IS-162-(L), G170T, F179Y, H199N, N203L, IS-208-(S)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8EF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IS-212-214-(HYTH), Q216E, T217R, N218Y, R220K, E224D,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5A5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7F1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4F4F05D0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C47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CHURS-000952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0F0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4F4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EDD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A1F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C3F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E5C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F2179Y, H199N, N203L, IS-207-(S) R208K, D210A, K211L, DEL-246-251-(FSGNGE), S252A, D253G, I255L, DEL- 256-(S),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E7F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IS-212-214-(HYTH), Q216E, T217R, N218Y, R220K, E224D,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DA2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DC5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61AA7BED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D61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lastRenderedPageBreak/>
              <w:t>CHURS-170942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7F9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472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A2C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6C5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0AB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A7A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IS-111-112-(GD), T161A, IS-162-(L), G170T, F179Y, H199N, N203L, IS-208-(S) R209K, D211A, K212L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,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 DEL-246-251 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D92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IS-212-214-(HYTH), Q216E, T217R, N218Y, R220K, E224D,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EC0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FB2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0480459C" w14:textId="77777777" w:rsidTr="0044768C">
        <w:trPr>
          <w:trHeight w:val="144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29D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CHURS-175691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B2F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8F1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EAA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0AF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7AF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630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IS-111-112-(GD), T161A, IS-162-(L), G170T, F179Y, H199N, N203L, IS-208-(S) R209K, D211A, K212L, A243T, T244Q, R245T, F246Y, DEL-247-248-(SG), G250A, E251T, S252R, D253A, S254G, I255S, S256L,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1CE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IS-212-214-(HYTH), Q216E, T217R, N218Y, R220K, E224D, N252S, D253T, IS-254-259 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368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17B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76B00E05" w14:textId="77777777" w:rsidTr="0044768C">
        <w:trPr>
          <w:trHeight w:val="120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36C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CHURS-180130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761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FA0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44F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A08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8C1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572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IS-111-112-(GD), T161A, IS-162-(L), G170T, F179Y, H199N, N203L, IS-208-(S)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00A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IS-5-(N), N208G, M211Q, IS-212-214-(HYTH), Q216E, T217R, N218Y, R220K, E224D,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FB2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FED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76A47138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CD5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CHURS-184677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DE9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</w:t>
            </w:r>
            <w:proofErr w:type="spellEnd"/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-KPC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2C5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512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641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C52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49D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2FC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F179Y, H199N, N203L, IS-208-(S)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8BD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IS- 5-(N), N208G, M211Q, IS-212-214-(HYTH), Q216E, T217R, N218Y, R220K, E224D,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6BB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C5D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2D011717" w14:textId="77777777" w:rsidTr="0044768C">
        <w:trPr>
          <w:trHeight w:val="288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6B8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RHURS-0132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E3F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D86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2D2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186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A64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Stop-codon-15*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B5D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16F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B06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661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26467B6A" w14:textId="77777777" w:rsidTr="0044768C">
        <w:trPr>
          <w:trHeight w:val="72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9BC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CHURS-009-IS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0E7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DDC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F0C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0C6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L74F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BC8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T119S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E4A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F179Y, H199N, N203L, IS-208-(S), R209K, D211A, K212L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A63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IS- 5-(N), N208G, M211Q, IS-212-215-(HYTH), Q217E, T218R, N219Y, R221K, E226D, N252S, D253T, IS-254-259-(SSTNGG), V261I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A99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3FD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5C3BB0B9" w14:textId="77777777" w:rsidTr="0044768C">
        <w:trPr>
          <w:trHeight w:val="288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4B6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CHURS-000694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7E1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555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65F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5E2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5C4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Stop-codon-15*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122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B17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F98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549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098B58B5" w14:textId="77777777" w:rsidTr="0044768C">
        <w:trPr>
          <w:trHeight w:val="548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910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CHURS-000958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BCD9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A6ED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A0A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DB6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46D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Stop-codon-15*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C8A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 xml:space="preserve">T161A, IS-162-(L), G170T, F179Y, H199N, N203L, IS-208-(S) R209K, D211A, K212L, DEL-246-251-(FSGNGE), S252A, D253G, I255L, </w:t>
            </w: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lastRenderedPageBreak/>
              <w:t>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34E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lastRenderedPageBreak/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EB5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7B5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14AE117A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DAE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CHURS-001262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2D1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205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C62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CB1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EDF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Stop-codon-15*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1B2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F179Y, H199N, N203L, IS-208-(S)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8B6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CFA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CAC1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04D3270D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341B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CHURS-181073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F840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A69C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962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03BA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BAD5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Stop-codon-15*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430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F179Y, H199N, N203L, IS-208-(S)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93CF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1B5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490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  <w:tr w:rsidR="003201EE" w:rsidRPr="00654BBD" w14:paraId="082E8D53" w14:textId="77777777" w:rsidTr="0044768C">
        <w:trPr>
          <w:trHeight w:val="96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D63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CHURS-183019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FA88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Kp-OXA-48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2B9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272E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FC23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77D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Stop-codon-15*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9A77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s-ES"/>
              </w:rPr>
              <w:t>T161A, IS-162-(L), G170T, F179Y, H199N, N203L, IS-208-(S) R209K, D211A, K212L, DEL-246-251-(FSGNGE), S252A, D253G, I255L, DEL-256-(S), I291L, L299I, E328D, D330S, R333H, R334N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A5A4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IS-5-(N)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5952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8956" w14:textId="77777777" w:rsidR="003201EE" w:rsidRPr="00654BBD" w:rsidRDefault="003201EE" w:rsidP="0044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654B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NM</w:t>
            </w:r>
          </w:p>
        </w:tc>
      </w:tr>
    </w:tbl>
    <w:p w14:paraId="15D491A5" w14:textId="77777777" w:rsidR="003201EE" w:rsidRDefault="003201EE" w:rsidP="003201EE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4D7665" w14:textId="49C3D9C8" w:rsidR="003201EE" w:rsidRPr="003201EE" w:rsidRDefault="003201EE" w:rsidP="003201EE">
      <w:pPr>
        <w:suppressLineNumbers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33736">
        <w:rPr>
          <w:rFonts w:ascii="Times New Roman" w:hAnsi="Times New Roman" w:cs="Times New Roman"/>
          <w:sz w:val="24"/>
          <w:szCs w:val="24"/>
          <w:lang w:val="en-GB"/>
        </w:rPr>
        <w:t>NM (no mutation compared to wild-type). Stop-codon-x (position of the protein with a stop codon). IS (insertion sequence). DEL (deletion). (*) mutation in the signal peptide.</w:t>
      </w:r>
    </w:p>
    <w:sectPr w:rsidR="003201EE" w:rsidRPr="003201EE" w:rsidSect="00254B2D">
      <w:pgSz w:w="16838" w:h="11906" w:orient="landscape" w:code="9"/>
      <w:pgMar w:top="1701" w:right="1418" w:bottom="1701" w:left="1418" w:header="0" w:footer="0" w:gutter="0"/>
      <w:lnNumType w:countBy="1" w:distance="284" w:restart="continuous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211F0"/>
    <w:multiLevelType w:val="hybridMultilevel"/>
    <w:tmpl w:val="F31AF454"/>
    <w:lvl w:ilvl="0" w:tplc="C0422D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72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D"/>
    <w:rsid w:val="00254B2D"/>
    <w:rsid w:val="002F78B8"/>
    <w:rsid w:val="0030196D"/>
    <w:rsid w:val="003201EE"/>
    <w:rsid w:val="003E604E"/>
    <w:rsid w:val="00652424"/>
    <w:rsid w:val="00665128"/>
    <w:rsid w:val="00706360"/>
    <w:rsid w:val="0079150E"/>
    <w:rsid w:val="008B7ECE"/>
    <w:rsid w:val="00A57E2B"/>
    <w:rsid w:val="00C32580"/>
    <w:rsid w:val="00C4751C"/>
    <w:rsid w:val="00CE78A3"/>
    <w:rsid w:val="00E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0694"/>
  <w15:chartTrackingRefBased/>
  <w15:docId w15:val="{695D2EDC-9BEA-469D-AC17-B7F3BFEF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B2D"/>
    <w:pPr>
      <w:suppressAutoHyphens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254B2D"/>
  </w:style>
  <w:style w:type="paragraph" w:styleId="Prrafodelista">
    <w:name w:val="List Paragraph"/>
    <w:basedOn w:val="Normal"/>
    <w:uiPriority w:val="34"/>
    <w:qFormat/>
    <w:rsid w:val="00CE7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1309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Elías</dc:creator>
  <cp:keywords/>
  <dc:description/>
  <cp:lastModifiedBy>Cristina Elías</cp:lastModifiedBy>
  <cp:revision>7</cp:revision>
  <dcterms:created xsi:type="dcterms:W3CDTF">2024-11-14T08:37:00Z</dcterms:created>
  <dcterms:modified xsi:type="dcterms:W3CDTF">2024-11-14T10:26:00Z</dcterms:modified>
</cp:coreProperties>
</file>