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E2D9" w14:textId="11F4F3E4" w:rsidR="005706DB" w:rsidRPr="000F1132" w:rsidRDefault="005706DB" w:rsidP="005706DB">
      <w:pPr>
        <w:rPr>
          <w:b/>
          <w:bCs/>
          <w:sz w:val="28"/>
          <w:szCs w:val="28"/>
        </w:rPr>
      </w:pPr>
      <w:r w:rsidRPr="000F1132">
        <w:rPr>
          <w:b/>
          <w:bCs/>
          <w:sz w:val="28"/>
          <w:szCs w:val="28"/>
        </w:rPr>
        <w:t xml:space="preserve">Additional </w:t>
      </w:r>
      <w:r w:rsidR="003366BE">
        <w:rPr>
          <w:b/>
          <w:bCs/>
          <w:sz w:val="28"/>
          <w:szCs w:val="28"/>
        </w:rPr>
        <w:t>F</w:t>
      </w:r>
      <w:r w:rsidRPr="000F1132">
        <w:rPr>
          <w:b/>
          <w:bCs/>
          <w:sz w:val="28"/>
          <w:szCs w:val="28"/>
        </w:rPr>
        <w:t xml:space="preserve">ile </w:t>
      </w:r>
      <w:r w:rsidR="0028591B" w:rsidRPr="000F1132">
        <w:rPr>
          <w:b/>
          <w:bCs/>
          <w:sz w:val="28"/>
          <w:szCs w:val="28"/>
        </w:rPr>
        <w:t>3</w:t>
      </w:r>
      <w:r w:rsidRPr="000F1132">
        <w:rPr>
          <w:b/>
          <w:bCs/>
          <w:sz w:val="28"/>
          <w:szCs w:val="28"/>
        </w:rPr>
        <w:t xml:space="preserve">: </w:t>
      </w:r>
      <w:r w:rsidR="004639C3" w:rsidRPr="000F1132">
        <w:rPr>
          <w:b/>
          <w:bCs/>
          <w:sz w:val="28"/>
          <w:szCs w:val="28"/>
        </w:rPr>
        <w:t xml:space="preserve">Spatial distribution of the socio-economic disadvantage in </w:t>
      </w:r>
      <w:r w:rsidR="009D1E99" w:rsidRPr="000F1132">
        <w:rPr>
          <w:b/>
          <w:bCs/>
          <w:sz w:val="28"/>
          <w:szCs w:val="28"/>
        </w:rPr>
        <w:t>South-East Queensland (</w:t>
      </w:r>
      <w:r w:rsidR="004639C3" w:rsidRPr="000F1132">
        <w:rPr>
          <w:b/>
          <w:bCs/>
          <w:sz w:val="28"/>
          <w:szCs w:val="28"/>
        </w:rPr>
        <w:t>SEQ</w:t>
      </w:r>
      <w:r w:rsidR="009D1E99" w:rsidRPr="000F1132">
        <w:rPr>
          <w:b/>
          <w:bCs/>
          <w:sz w:val="28"/>
          <w:szCs w:val="28"/>
        </w:rPr>
        <w:t>)</w:t>
      </w:r>
    </w:p>
    <w:p w14:paraId="7ABAE25A" w14:textId="77777777" w:rsidR="00075582" w:rsidRPr="000F1132" w:rsidRDefault="004639C3" w:rsidP="00075582">
      <w:pPr>
        <w:keepNext/>
      </w:pPr>
      <w:r w:rsidRPr="000F1132">
        <w:rPr>
          <w:noProof/>
          <w14:ligatures w14:val="standardContextual"/>
        </w:rPr>
        <w:drawing>
          <wp:inline distT="0" distB="0" distL="0" distR="0" wp14:anchorId="1BDF31C9" wp14:editId="1571A08F">
            <wp:extent cx="5274310" cy="3798064"/>
            <wp:effectExtent l="19050" t="19050" r="21590" b="12065"/>
            <wp:docPr id="1023475555" name="Picture 1" descr="A map of a state with blue and green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475555" name="Picture 1" descr="A map of a state with blue and green colors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9"/>
                    <a:stretch/>
                  </pic:blipFill>
                  <pic:spPr bwMode="auto">
                    <a:xfrm>
                      <a:off x="0" y="0"/>
                      <a:ext cx="5276128" cy="3799373"/>
                    </a:xfrm>
                    <a:prstGeom prst="rect">
                      <a:avLst/>
                    </a:prstGeom>
                    <a:ln w="127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8A903A" w14:textId="2222385E" w:rsidR="00075582" w:rsidRPr="000F1132" w:rsidRDefault="00075582" w:rsidP="00075582">
      <w:r w:rsidRPr="000F1132">
        <w:t xml:space="preserve">Fig. </w:t>
      </w:r>
      <w:r w:rsidRPr="000F1132">
        <w:fldChar w:fldCharType="begin"/>
      </w:r>
      <w:r w:rsidRPr="000F1132">
        <w:instrText xml:space="preserve"> SEQ Fig. \* ALPHABETIC </w:instrText>
      </w:r>
      <w:r w:rsidRPr="000F1132">
        <w:fldChar w:fldCharType="separate"/>
      </w:r>
      <w:r w:rsidRPr="000F1132">
        <w:rPr>
          <w:noProof/>
        </w:rPr>
        <w:t>A</w:t>
      </w:r>
      <w:r w:rsidRPr="000F1132">
        <w:fldChar w:fldCharType="end"/>
      </w:r>
      <w:r w:rsidRPr="000F1132">
        <w:t>. Distribution of the Index of Relative Socio-economic Advantage and Disadvantage (IRSAD) in 2021 across SEQ</w:t>
      </w:r>
      <w:r w:rsidR="009D1E99" w:rsidRPr="000F1132">
        <w:t xml:space="preserve"> (Classification</w:t>
      </w:r>
      <w:r w:rsidR="00063E86" w:rsidRPr="000F1132">
        <w:t xml:space="preserve"> method</w:t>
      </w:r>
      <w:r w:rsidR="009D1E99" w:rsidRPr="000F1132">
        <w:t>: Natural Breaks (Jenks))</w:t>
      </w:r>
    </w:p>
    <w:p w14:paraId="5C365EE2" w14:textId="77777777" w:rsidR="00075582" w:rsidRPr="000F1132" w:rsidRDefault="004639C3" w:rsidP="00075582">
      <w:pPr>
        <w:keepNext/>
      </w:pPr>
      <w:r w:rsidRPr="000F1132">
        <w:rPr>
          <w:noProof/>
          <w14:ligatures w14:val="standardContextual"/>
        </w:rPr>
        <w:lastRenderedPageBreak/>
        <w:drawing>
          <wp:inline distT="0" distB="0" distL="0" distR="0" wp14:anchorId="2FE104C3" wp14:editId="7340BBCD">
            <wp:extent cx="5293360" cy="3817643"/>
            <wp:effectExtent l="19050" t="19050" r="21590" b="11430"/>
            <wp:docPr id="1901355121" name="Picture 2" descr="A map of different colors of the count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55121" name="Picture 2" descr="A map of different colors of the country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9"/>
                    <a:stretch/>
                  </pic:blipFill>
                  <pic:spPr bwMode="auto">
                    <a:xfrm>
                      <a:off x="0" y="0"/>
                      <a:ext cx="5304257" cy="3825502"/>
                    </a:xfrm>
                    <a:prstGeom prst="rect">
                      <a:avLst/>
                    </a:prstGeom>
                    <a:ln w="127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FABFE" w14:textId="75875155" w:rsidR="004639C3" w:rsidRPr="000F1132" w:rsidRDefault="00075582" w:rsidP="00075582">
      <w:r w:rsidRPr="000F1132">
        <w:t xml:space="preserve">Fig. </w:t>
      </w:r>
      <w:r w:rsidRPr="000F1132">
        <w:fldChar w:fldCharType="begin"/>
      </w:r>
      <w:r w:rsidRPr="000F1132">
        <w:instrText xml:space="preserve"> SEQ Fig. \* ALPHABETIC </w:instrText>
      </w:r>
      <w:r w:rsidRPr="000F1132">
        <w:fldChar w:fldCharType="separate"/>
      </w:r>
      <w:r w:rsidRPr="000F1132">
        <w:rPr>
          <w:noProof/>
        </w:rPr>
        <w:t>B</w:t>
      </w:r>
      <w:r w:rsidRPr="000F1132">
        <w:fldChar w:fldCharType="end"/>
      </w:r>
      <w:r w:rsidRPr="000F1132">
        <w:t xml:space="preserve">. Distribution of the </w:t>
      </w:r>
      <w:r w:rsidR="009D1E99" w:rsidRPr="000F1132">
        <w:t>Indigenous Relative Socio-Economic Outcomes (IRSEO) scores</w:t>
      </w:r>
      <w:r w:rsidRPr="000F1132">
        <w:t xml:space="preserve"> in 2021 across SEQ</w:t>
      </w:r>
      <w:r w:rsidR="009D1E99" w:rsidRPr="000F1132">
        <w:t xml:space="preserve"> (Classification</w:t>
      </w:r>
      <w:r w:rsidR="00063E86" w:rsidRPr="000F1132">
        <w:t xml:space="preserve"> method</w:t>
      </w:r>
      <w:r w:rsidR="009D1E99" w:rsidRPr="000F1132">
        <w:t>: Natural Breaks (Jenks))</w:t>
      </w:r>
    </w:p>
    <w:p w14:paraId="7E34E904" w14:textId="44D1B865" w:rsidR="00EB4D55" w:rsidRPr="000F1132" w:rsidRDefault="00142BC6" w:rsidP="005706DB">
      <w:r w:rsidRPr="000F1132">
        <w:rPr>
          <w:rFonts w:cs="Times New Roman"/>
          <w:noProof/>
        </w:rPr>
        <w:fldChar w:fldCharType="begin"/>
      </w:r>
      <w:r w:rsidRPr="000F1132">
        <w:instrText xml:space="preserve"> ADDIN EN.REFLIST </w:instrText>
      </w:r>
      <w:r w:rsidRPr="000F1132">
        <w:rPr>
          <w:rFonts w:cs="Times New Roman"/>
          <w:noProof/>
        </w:rPr>
        <w:fldChar w:fldCharType="separate"/>
      </w:r>
      <w:r w:rsidRPr="000F1132">
        <w:fldChar w:fldCharType="end"/>
      </w:r>
    </w:p>
    <w:sectPr w:rsidR="00EB4D55" w:rsidRPr="000F1132" w:rsidSect="008026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[ ]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s5fstwozvzdye5ae0xrdzixtvareezr5zp&quot;&gt;My EndNote Library&lt;record-ids&gt;&lt;item&gt;42&lt;/item&gt;&lt;item&gt;394&lt;/item&gt;&lt;item&gt;423&lt;/item&gt;&lt;/record-ids&gt;&lt;/item&gt;&lt;/Libraries&gt;"/>
  </w:docVars>
  <w:rsids>
    <w:rsidRoot w:val="005706DB"/>
    <w:rsid w:val="00063E86"/>
    <w:rsid w:val="00075582"/>
    <w:rsid w:val="000768D6"/>
    <w:rsid w:val="000F1132"/>
    <w:rsid w:val="00142BC6"/>
    <w:rsid w:val="0028591B"/>
    <w:rsid w:val="003366BE"/>
    <w:rsid w:val="004639C3"/>
    <w:rsid w:val="00494209"/>
    <w:rsid w:val="004D5A40"/>
    <w:rsid w:val="00515CC1"/>
    <w:rsid w:val="00556C53"/>
    <w:rsid w:val="005706DB"/>
    <w:rsid w:val="00664B36"/>
    <w:rsid w:val="0080269A"/>
    <w:rsid w:val="008C2E02"/>
    <w:rsid w:val="009D1E99"/>
    <w:rsid w:val="00A316A5"/>
    <w:rsid w:val="00AE0ACD"/>
    <w:rsid w:val="00B1608F"/>
    <w:rsid w:val="00B5391B"/>
    <w:rsid w:val="00B751ED"/>
    <w:rsid w:val="00B906FB"/>
    <w:rsid w:val="00BA50AD"/>
    <w:rsid w:val="00DB1BC5"/>
    <w:rsid w:val="00E70DE3"/>
    <w:rsid w:val="00E9114D"/>
    <w:rsid w:val="00EB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6ED6"/>
  <w15:chartTrackingRefBased/>
  <w15:docId w15:val="{9D621333-CE0F-4ACB-9617-D6914B11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6DB"/>
    <w:pPr>
      <w:widowControl w:val="0"/>
      <w:spacing w:after="0" w:line="480" w:lineRule="auto"/>
      <w:jc w:val="both"/>
    </w:pPr>
    <w:rPr>
      <w:rFonts w:ascii="Times New Roman" w:hAnsi="Times New Roman"/>
      <w:kern w:val="0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6D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6D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6DB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6DB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6DB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6DB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6DB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6DB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6DB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6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6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6DB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6DB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0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6DB"/>
    <w:pPr>
      <w:widowControl/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0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6DB"/>
    <w:pPr>
      <w:widowControl/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06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6D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6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6DB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42BC6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2BC6"/>
    <w:rPr>
      <w:rFonts w:ascii="Times New Roman" w:hAnsi="Times New Roman" w:cs="Times New Roman"/>
      <w:noProof/>
      <w:kern w:val="0"/>
      <w:szCs w:val="22"/>
      <w:lang w:val="en-AU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42BC6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42BC6"/>
    <w:rPr>
      <w:rFonts w:ascii="Times New Roman" w:hAnsi="Times New Roman" w:cs="Times New Roman"/>
      <w:noProof/>
      <w:kern w:val="0"/>
      <w:szCs w:val="22"/>
      <w:lang w:val="en-AU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07558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15E2F-FD3F-4F49-9B6D-3B4BCA6F6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Lihong Zhang</dc:creator>
  <cp:keywords/>
  <dc:description/>
  <cp:lastModifiedBy>Lihong Zhang</cp:lastModifiedBy>
  <cp:revision>8</cp:revision>
  <dcterms:created xsi:type="dcterms:W3CDTF">2024-12-25T10:21:00Z</dcterms:created>
  <dcterms:modified xsi:type="dcterms:W3CDTF">2025-08-25T12:52:00Z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2024-12-25T10:27:48Z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f7a9db66-f93e-4638-9dfd-299ecd025a10</vt:lpwstr>
  </property>
  <property fmtid="{D5CDD505-2E9C-101B-9397-08002B2CF9AE}" pid="8" name="MSIP_Label_0f488380-630a-4f55-a077-a19445e3f360_ContentBits">
    <vt:lpwstr>0</vt:lpwstr>
  </property>
</Properties>
</file>