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F55B6" w14:textId="77777777" w:rsidR="0076345A" w:rsidRDefault="0076345A" w:rsidP="00F53108">
      <w:pPr>
        <w:spacing w:line="240" w:lineRule="auto"/>
        <w:jc w:val="center"/>
        <w:rPr>
          <w:rFonts w:cstheme="majorBidi"/>
        </w:rPr>
      </w:pPr>
    </w:p>
    <w:p w14:paraId="74D0C072" w14:textId="75E01E17" w:rsidR="00797EC7" w:rsidRPr="006B5B26" w:rsidRDefault="11BB26B1" w:rsidP="11BB26B1">
      <w:pPr>
        <w:spacing w:line="240" w:lineRule="auto"/>
        <w:jc w:val="center"/>
        <w:rPr>
          <w:rFonts w:cstheme="majorBidi"/>
          <w:b/>
          <w:bCs/>
        </w:rPr>
      </w:pPr>
      <w:r w:rsidRPr="11BB26B1">
        <w:rPr>
          <w:rFonts w:cstheme="majorBidi"/>
        </w:rPr>
        <w:t>Supplementary Material for the article:</w:t>
      </w:r>
    </w:p>
    <w:p w14:paraId="067A7F57" w14:textId="77777777" w:rsidR="00797EC7" w:rsidRPr="006B5B26" w:rsidRDefault="00797EC7" w:rsidP="00F53108">
      <w:pPr>
        <w:spacing w:line="240" w:lineRule="auto"/>
        <w:rPr>
          <w:rFonts w:cstheme="majorBidi"/>
        </w:rPr>
      </w:pPr>
    </w:p>
    <w:p w14:paraId="5D4A88FF" w14:textId="507105D0" w:rsidR="005434F0" w:rsidRDefault="004F0A34" w:rsidP="00F53108">
      <w:pPr>
        <w:spacing w:line="240" w:lineRule="auto"/>
        <w:jc w:val="both"/>
        <w:rPr>
          <w:b/>
          <w:bCs/>
        </w:rPr>
      </w:pPr>
      <w:r w:rsidRPr="45462890">
        <w:rPr>
          <w:b/>
          <w:bCs/>
        </w:rPr>
        <w:t>Ethical Guidelines for Geoprivacy: A Framework for Researchers and Ethics Committees</w:t>
      </w:r>
    </w:p>
    <w:p w14:paraId="14973765" w14:textId="77777777" w:rsidR="004F0A34" w:rsidRPr="004F0A34" w:rsidRDefault="004F0A34" w:rsidP="00F53108">
      <w:pPr>
        <w:spacing w:line="240" w:lineRule="auto"/>
        <w:jc w:val="both"/>
        <w:rPr>
          <w:b/>
          <w:bCs/>
        </w:rPr>
      </w:pPr>
    </w:p>
    <w:p w14:paraId="18026BB7" w14:textId="33323DDF" w:rsidR="00797EC7" w:rsidRPr="006B5B26" w:rsidRDefault="005434F0" w:rsidP="00F53108">
      <w:pPr>
        <w:spacing w:line="240" w:lineRule="auto"/>
        <w:jc w:val="center"/>
        <w:rPr>
          <w:rFonts w:cstheme="majorBidi"/>
          <w:b/>
          <w:bCs/>
        </w:rPr>
      </w:pPr>
      <w:r w:rsidRPr="006B5B26">
        <w:rPr>
          <w:rFonts w:cstheme="majorBidi"/>
          <w:b/>
          <w:bCs/>
        </w:rPr>
        <w:t>Authors</w:t>
      </w:r>
      <w:r w:rsidR="00100E18" w:rsidRPr="006B5B26">
        <w:rPr>
          <w:rFonts w:cstheme="majorBidi"/>
          <w:b/>
          <w:bCs/>
        </w:rPr>
        <w:t>:</w:t>
      </w:r>
    </w:p>
    <w:p w14:paraId="5E2E77EE" w14:textId="02DEFE3A" w:rsidR="005434F0" w:rsidRDefault="007834B9" w:rsidP="007834B9">
      <w:pPr>
        <w:spacing w:line="240" w:lineRule="auto"/>
        <w:jc w:val="center"/>
        <w:rPr>
          <w:rFonts w:cstheme="majorBidi"/>
          <w:bCs/>
        </w:rPr>
      </w:pPr>
      <w:r>
        <w:rPr>
          <w:rFonts w:cstheme="majorBidi"/>
          <w:bCs/>
        </w:rPr>
        <w:t>[Anonymized during the review]</w:t>
      </w:r>
    </w:p>
    <w:p w14:paraId="5F7D02A9" w14:textId="77777777" w:rsidR="00CA2972" w:rsidRPr="006B5B26" w:rsidRDefault="00CA2972" w:rsidP="007834B9">
      <w:pPr>
        <w:spacing w:line="240" w:lineRule="auto"/>
        <w:jc w:val="center"/>
        <w:rPr>
          <w:rFonts w:cstheme="majorBidi"/>
          <w:bCs/>
        </w:rPr>
      </w:pPr>
    </w:p>
    <w:p w14:paraId="1B0D5B68" w14:textId="36CC5458" w:rsidR="00797EC7" w:rsidRPr="006B5B26" w:rsidRDefault="00CA7738" w:rsidP="00F53108">
      <w:pPr>
        <w:spacing w:line="240" w:lineRule="auto"/>
        <w:jc w:val="center"/>
        <w:rPr>
          <w:rFonts w:cstheme="majorBidi"/>
        </w:rPr>
      </w:pPr>
      <w:r w:rsidRPr="006B5B26">
        <w:rPr>
          <w:rFonts w:cstheme="majorBidi"/>
          <w:b/>
          <w:bCs/>
        </w:rPr>
        <w:t>Journal:</w:t>
      </w:r>
      <w:r w:rsidRPr="006B5B26">
        <w:rPr>
          <w:rFonts w:cstheme="majorBidi"/>
        </w:rPr>
        <w:t xml:space="preserve"> </w:t>
      </w:r>
      <w:r w:rsidR="00C57587" w:rsidRPr="00C57587">
        <w:t>International Journal of Health Geographics</w:t>
      </w:r>
    </w:p>
    <w:p w14:paraId="584C0982" w14:textId="78159D36" w:rsidR="00CA7738" w:rsidRPr="006B5B26" w:rsidRDefault="00CA7738" w:rsidP="00F53108">
      <w:pPr>
        <w:spacing w:line="240" w:lineRule="auto"/>
        <w:rPr>
          <w:rFonts w:cstheme="majorBidi"/>
          <w:bCs/>
        </w:rPr>
      </w:pPr>
      <w:r w:rsidRPr="006B5B26">
        <w:rPr>
          <w:rFonts w:cstheme="majorBidi"/>
          <w:bCs/>
        </w:rPr>
        <w:br w:type="page"/>
      </w:r>
    </w:p>
    <w:p w14:paraId="703D0A6A" w14:textId="77777777" w:rsidR="00CA7738" w:rsidRPr="006B5B26" w:rsidRDefault="00CA7738" w:rsidP="00F53108">
      <w:pPr>
        <w:spacing w:line="240" w:lineRule="auto"/>
        <w:jc w:val="center"/>
        <w:rPr>
          <w:rFonts w:cstheme="majorBidi"/>
          <w:bCs/>
        </w:rPr>
      </w:pPr>
    </w:p>
    <w:sdt>
      <w:sdtPr>
        <w:rPr>
          <w:rFonts w:asciiTheme="majorBidi" w:eastAsia="Aptos" w:hAnsiTheme="majorBidi" w:cs="Aptos"/>
          <w:color w:val="000000" w:themeColor="text1"/>
          <w:sz w:val="24"/>
          <w:szCs w:val="24"/>
        </w:rPr>
        <w:id w:val="-503359267"/>
        <w:docPartObj>
          <w:docPartGallery w:val="Table of Contents"/>
          <w:docPartUnique/>
        </w:docPartObj>
      </w:sdtPr>
      <w:sdtEndPr>
        <w:rPr>
          <w:b/>
          <w:bCs/>
          <w:noProof/>
        </w:rPr>
      </w:sdtEndPr>
      <w:sdtContent>
        <w:p w14:paraId="07C65E82" w14:textId="6F2EC9C9" w:rsidR="00CA7738" w:rsidRPr="006B5B26" w:rsidRDefault="00CA7738" w:rsidP="00510E27">
          <w:pPr>
            <w:pStyle w:val="TOCHeading"/>
            <w:spacing w:line="240" w:lineRule="auto"/>
            <w:rPr>
              <w:rFonts w:asciiTheme="majorBidi" w:hAnsiTheme="majorBidi"/>
              <w:color w:val="000000" w:themeColor="text1"/>
            </w:rPr>
          </w:pPr>
          <w:r w:rsidRPr="006B5B26">
            <w:rPr>
              <w:rFonts w:asciiTheme="majorBidi" w:hAnsiTheme="majorBidi"/>
              <w:color w:val="000000" w:themeColor="text1"/>
            </w:rPr>
            <w:t>Contents</w:t>
          </w:r>
        </w:p>
        <w:p w14:paraId="53E8F989" w14:textId="01ABCC49" w:rsidR="00510E27" w:rsidRDefault="00CA7738" w:rsidP="00510E27">
          <w:pPr>
            <w:pStyle w:val="TOC1"/>
            <w:tabs>
              <w:tab w:val="right" w:leader="dot" w:pos="9350"/>
            </w:tabs>
            <w:spacing w:line="240" w:lineRule="auto"/>
            <w:rPr>
              <w:rFonts w:asciiTheme="minorHAnsi" w:eastAsiaTheme="minorEastAsia" w:hAnsiTheme="minorHAnsi" w:cstheme="minorBidi"/>
              <w:noProof/>
              <w:kern w:val="2"/>
              <w14:ligatures w14:val="standardContextual"/>
            </w:rPr>
          </w:pPr>
          <w:r w:rsidRPr="006B5B26">
            <w:rPr>
              <w:rFonts w:cstheme="majorBidi"/>
              <w:color w:val="000000" w:themeColor="text1"/>
            </w:rPr>
            <w:fldChar w:fldCharType="begin"/>
          </w:r>
          <w:r w:rsidRPr="006B5B26">
            <w:rPr>
              <w:rFonts w:cstheme="majorBidi"/>
              <w:color w:val="000000" w:themeColor="text1"/>
            </w:rPr>
            <w:instrText xml:space="preserve"> TOC \o "1-3" \h \z \u </w:instrText>
          </w:r>
          <w:r w:rsidRPr="006B5B26">
            <w:rPr>
              <w:rFonts w:cstheme="majorBidi"/>
              <w:color w:val="000000" w:themeColor="text1"/>
            </w:rPr>
            <w:fldChar w:fldCharType="separate"/>
          </w:r>
          <w:hyperlink w:anchor="_Toc198560108" w:history="1">
            <w:r w:rsidR="00510E27" w:rsidRPr="00D70E73">
              <w:rPr>
                <w:rStyle w:val="Hyperlink"/>
                <w:noProof/>
              </w:rPr>
              <w:t>Supplementary Materials I – Case Study A</w:t>
            </w:r>
            <w:r w:rsidR="00510E27">
              <w:rPr>
                <w:noProof/>
                <w:webHidden/>
              </w:rPr>
              <w:tab/>
            </w:r>
            <w:r w:rsidR="00510E27">
              <w:rPr>
                <w:noProof/>
                <w:webHidden/>
              </w:rPr>
              <w:fldChar w:fldCharType="begin"/>
            </w:r>
            <w:r w:rsidR="00510E27">
              <w:rPr>
                <w:noProof/>
                <w:webHidden/>
              </w:rPr>
              <w:instrText xml:space="preserve"> PAGEREF _Toc198560108 \h </w:instrText>
            </w:r>
            <w:r w:rsidR="00510E27">
              <w:rPr>
                <w:noProof/>
                <w:webHidden/>
              </w:rPr>
            </w:r>
            <w:r w:rsidR="00510E27">
              <w:rPr>
                <w:noProof/>
                <w:webHidden/>
              </w:rPr>
              <w:fldChar w:fldCharType="separate"/>
            </w:r>
            <w:r w:rsidR="00510E27">
              <w:rPr>
                <w:noProof/>
                <w:webHidden/>
              </w:rPr>
              <w:t>3</w:t>
            </w:r>
            <w:r w:rsidR="00510E27">
              <w:rPr>
                <w:noProof/>
                <w:webHidden/>
              </w:rPr>
              <w:fldChar w:fldCharType="end"/>
            </w:r>
          </w:hyperlink>
        </w:p>
        <w:p w14:paraId="2BB9EBAA" w14:textId="4C66A33C"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09" w:history="1">
            <w:r w:rsidRPr="00D70E73">
              <w:rPr>
                <w:rStyle w:val="Hyperlink"/>
                <w:noProof/>
              </w:rPr>
              <w:t>S1.1 Study Objective</w:t>
            </w:r>
            <w:r>
              <w:rPr>
                <w:noProof/>
                <w:webHidden/>
              </w:rPr>
              <w:tab/>
            </w:r>
            <w:r>
              <w:rPr>
                <w:noProof/>
                <w:webHidden/>
              </w:rPr>
              <w:fldChar w:fldCharType="begin"/>
            </w:r>
            <w:r>
              <w:rPr>
                <w:noProof/>
                <w:webHidden/>
              </w:rPr>
              <w:instrText xml:space="preserve"> PAGEREF _Toc198560109 \h </w:instrText>
            </w:r>
            <w:r>
              <w:rPr>
                <w:noProof/>
                <w:webHidden/>
              </w:rPr>
            </w:r>
            <w:r>
              <w:rPr>
                <w:noProof/>
                <w:webHidden/>
              </w:rPr>
              <w:fldChar w:fldCharType="separate"/>
            </w:r>
            <w:r>
              <w:rPr>
                <w:noProof/>
                <w:webHidden/>
              </w:rPr>
              <w:t>3</w:t>
            </w:r>
            <w:r>
              <w:rPr>
                <w:noProof/>
                <w:webHidden/>
              </w:rPr>
              <w:fldChar w:fldCharType="end"/>
            </w:r>
          </w:hyperlink>
        </w:p>
        <w:p w14:paraId="1692AC02" w14:textId="1291B65E"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0" w:history="1">
            <w:r w:rsidRPr="00D70E73">
              <w:rPr>
                <w:rStyle w:val="Hyperlink"/>
                <w:noProof/>
              </w:rPr>
              <w:t>S1.2 Study Design and Lifecycle Phases</w:t>
            </w:r>
            <w:r>
              <w:rPr>
                <w:noProof/>
                <w:webHidden/>
              </w:rPr>
              <w:tab/>
            </w:r>
            <w:r>
              <w:rPr>
                <w:noProof/>
                <w:webHidden/>
              </w:rPr>
              <w:fldChar w:fldCharType="begin"/>
            </w:r>
            <w:r>
              <w:rPr>
                <w:noProof/>
                <w:webHidden/>
              </w:rPr>
              <w:instrText xml:space="preserve"> PAGEREF _Toc198560110 \h </w:instrText>
            </w:r>
            <w:r>
              <w:rPr>
                <w:noProof/>
                <w:webHidden/>
              </w:rPr>
            </w:r>
            <w:r>
              <w:rPr>
                <w:noProof/>
                <w:webHidden/>
              </w:rPr>
              <w:fldChar w:fldCharType="separate"/>
            </w:r>
            <w:r>
              <w:rPr>
                <w:noProof/>
                <w:webHidden/>
              </w:rPr>
              <w:t>3</w:t>
            </w:r>
            <w:r>
              <w:rPr>
                <w:noProof/>
                <w:webHidden/>
              </w:rPr>
              <w:fldChar w:fldCharType="end"/>
            </w:r>
          </w:hyperlink>
        </w:p>
        <w:p w14:paraId="13DD74A3" w14:textId="6324CCA3"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1" w:history="1">
            <w:r w:rsidRPr="00D70E73">
              <w:rPr>
                <w:rStyle w:val="Hyperlink"/>
                <w:noProof/>
              </w:rPr>
              <w:t>S1.2.1 Data Collection</w:t>
            </w:r>
            <w:r>
              <w:rPr>
                <w:noProof/>
                <w:webHidden/>
              </w:rPr>
              <w:tab/>
            </w:r>
            <w:r>
              <w:rPr>
                <w:noProof/>
                <w:webHidden/>
              </w:rPr>
              <w:fldChar w:fldCharType="begin"/>
            </w:r>
            <w:r>
              <w:rPr>
                <w:noProof/>
                <w:webHidden/>
              </w:rPr>
              <w:instrText xml:space="preserve"> PAGEREF _Toc198560111 \h </w:instrText>
            </w:r>
            <w:r>
              <w:rPr>
                <w:noProof/>
                <w:webHidden/>
              </w:rPr>
            </w:r>
            <w:r>
              <w:rPr>
                <w:noProof/>
                <w:webHidden/>
              </w:rPr>
              <w:fldChar w:fldCharType="separate"/>
            </w:r>
            <w:r>
              <w:rPr>
                <w:noProof/>
                <w:webHidden/>
              </w:rPr>
              <w:t>3</w:t>
            </w:r>
            <w:r>
              <w:rPr>
                <w:noProof/>
                <w:webHidden/>
              </w:rPr>
              <w:fldChar w:fldCharType="end"/>
            </w:r>
          </w:hyperlink>
        </w:p>
        <w:p w14:paraId="31D055A0" w14:textId="3675E3D4"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2" w:history="1">
            <w:r w:rsidRPr="00D70E73">
              <w:rPr>
                <w:rStyle w:val="Hyperlink"/>
                <w:noProof/>
              </w:rPr>
              <w:t>S1.2.2 Data Collected:</w:t>
            </w:r>
            <w:r>
              <w:rPr>
                <w:noProof/>
                <w:webHidden/>
              </w:rPr>
              <w:tab/>
            </w:r>
            <w:r>
              <w:rPr>
                <w:noProof/>
                <w:webHidden/>
              </w:rPr>
              <w:fldChar w:fldCharType="begin"/>
            </w:r>
            <w:r>
              <w:rPr>
                <w:noProof/>
                <w:webHidden/>
              </w:rPr>
              <w:instrText xml:space="preserve"> PAGEREF _Toc198560112 \h </w:instrText>
            </w:r>
            <w:r>
              <w:rPr>
                <w:noProof/>
                <w:webHidden/>
              </w:rPr>
            </w:r>
            <w:r>
              <w:rPr>
                <w:noProof/>
                <w:webHidden/>
              </w:rPr>
              <w:fldChar w:fldCharType="separate"/>
            </w:r>
            <w:r>
              <w:rPr>
                <w:noProof/>
                <w:webHidden/>
              </w:rPr>
              <w:t>3</w:t>
            </w:r>
            <w:r>
              <w:rPr>
                <w:noProof/>
                <w:webHidden/>
              </w:rPr>
              <w:fldChar w:fldCharType="end"/>
            </w:r>
          </w:hyperlink>
        </w:p>
        <w:p w14:paraId="2071AEBF" w14:textId="404E17A1"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3" w:history="1">
            <w:r w:rsidRPr="00D70E73">
              <w:rPr>
                <w:rStyle w:val="Hyperlink"/>
                <w:noProof/>
              </w:rPr>
              <w:t>S1.2.3 Consent Process:</w:t>
            </w:r>
            <w:r>
              <w:rPr>
                <w:noProof/>
                <w:webHidden/>
              </w:rPr>
              <w:tab/>
            </w:r>
            <w:r>
              <w:rPr>
                <w:noProof/>
                <w:webHidden/>
              </w:rPr>
              <w:fldChar w:fldCharType="begin"/>
            </w:r>
            <w:r>
              <w:rPr>
                <w:noProof/>
                <w:webHidden/>
              </w:rPr>
              <w:instrText xml:space="preserve"> PAGEREF _Toc198560113 \h </w:instrText>
            </w:r>
            <w:r>
              <w:rPr>
                <w:noProof/>
                <w:webHidden/>
              </w:rPr>
            </w:r>
            <w:r>
              <w:rPr>
                <w:noProof/>
                <w:webHidden/>
              </w:rPr>
              <w:fldChar w:fldCharType="separate"/>
            </w:r>
            <w:r>
              <w:rPr>
                <w:noProof/>
                <w:webHidden/>
              </w:rPr>
              <w:t>3</w:t>
            </w:r>
            <w:r>
              <w:rPr>
                <w:noProof/>
                <w:webHidden/>
              </w:rPr>
              <w:fldChar w:fldCharType="end"/>
            </w:r>
          </w:hyperlink>
        </w:p>
        <w:p w14:paraId="4449A423" w14:textId="4284C276"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4" w:history="1">
            <w:r w:rsidRPr="00D70E73">
              <w:rPr>
                <w:rStyle w:val="Hyperlink"/>
                <w:noProof/>
              </w:rPr>
              <w:t>S1.2.4 Data Storage</w:t>
            </w:r>
            <w:r>
              <w:rPr>
                <w:noProof/>
                <w:webHidden/>
              </w:rPr>
              <w:tab/>
            </w:r>
            <w:r>
              <w:rPr>
                <w:noProof/>
                <w:webHidden/>
              </w:rPr>
              <w:fldChar w:fldCharType="begin"/>
            </w:r>
            <w:r>
              <w:rPr>
                <w:noProof/>
                <w:webHidden/>
              </w:rPr>
              <w:instrText xml:space="preserve"> PAGEREF _Toc198560114 \h </w:instrText>
            </w:r>
            <w:r>
              <w:rPr>
                <w:noProof/>
                <w:webHidden/>
              </w:rPr>
            </w:r>
            <w:r>
              <w:rPr>
                <w:noProof/>
                <w:webHidden/>
              </w:rPr>
              <w:fldChar w:fldCharType="separate"/>
            </w:r>
            <w:r>
              <w:rPr>
                <w:noProof/>
                <w:webHidden/>
              </w:rPr>
              <w:t>4</w:t>
            </w:r>
            <w:r>
              <w:rPr>
                <w:noProof/>
                <w:webHidden/>
              </w:rPr>
              <w:fldChar w:fldCharType="end"/>
            </w:r>
          </w:hyperlink>
        </w:p>
        <w:p w14:paraId="582AA8E2" w14:textId="7B35D0C8"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5" w:history="1">
            <w:r w:rsidRPr="00D70E73">
              <w:rPr>
                <w:rStyle w:val="Hyperlink"/>
                <w:noProof/>
              </w:rPr>
              <w:t>S1.2.5 Data Sharing</w:t>
            </w:r>
            <w:r>
              <w:rPr>
                <w:noProof/>
                <w:webHidden/>
              </w:rPr>
              <w:tab/>
            </w:r>
            <w:r>
              <w:rPr>
                <w:noProof/>
                <w:webHidden/>
              </w:rPr>
              <w:fldChar w:fldCharType="begin"/>
            </w:r>
            <w:r>
              <w:rPr>
                <w:noProof/>
                <w:webHidden/>
              </w:rPr>
              <w:instrText xml:space="preserve"> PAGEREF _Toc198560115 \h </w:instrText>
            </w:r>
            <w:r>
              <w:rPr>
                <w:noProof/>
                <w:webHidden/>
              </w:rPr>
            </w:r>
            <w:r>
              <w:rPr>
                <w:noProof/>
                <w:webHidden/>
              </w:rPr>
              <w:fldChar w:fldCharType="separate"/>
            </w:r>
            <w:r>
              <w:rPr>
                <w:noProof/>
                <w:webHidden/>
              </w:rPr>
              <w:t>4</w:t>
            </w:r>
            <w:r>
              <w:rPr>
                <w:noProof/>
                <w:webHidden/>
              </w:rPr>
              <w:fldChar w:fldCharType="end"/>
            </w:r>
          </w:hyperlink>
        </w:p>
        <w:p w14:paraId="779DBB97" w14:textId="019B3AFC"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6" w:history="1">
            <w:r w:rsidRPr="00D70E73">
              <w:rPr>
                <w:rStyle w:val="Hyperlink"/>
                <w:noProof/>
              </w:rPr>
              <w:t>S1.2.6 Data Analysis</w:t>
            </w:r>
            <w:r>
              <w:rPr>
                <w:noProof/>
                <w:webHidden/>
              </w:rPr>
              <w:tab/>
            </w:r>
            <w:r>
              <w:rPr>
                <w:noProof/>
                <w:webHidden/>
              </w:rPr>
              <w:fldChar w:fldCharType="begin"/>
            </w:r>
            <w:r>
              <w:rPr>
                <w:noProof/>
                <w:webHidden/>
              </w:rPr>
              <w:instrText xml:space="preserve"> PAGEREF _Toc198560116 \h </w:instrText>
            </w:r>
            <w:r>
              <w:rPr>
                <w:noProof/>
                <w:webHidden/>
              </w:rPr>
            </w:r>
            <w:r>
              <w:rPr>
                <w:noProof/>
                <w:webHidden/>
              </w:rPr>
              <w:fldChar w:fldCharType="separate"/>
            </w:r>
            <w:r>
              <w:rPr>
                <w:noProof/>
                <w:webHidden/>
              </w:rPr>
              <w:t>4</w:t>
            </w:r>
            <w:r>
              <w:rPr>
                <w:noProof/>
                <w:webHidden/>
              </w:rPr>
              <w:fldChar w:fldCharType="end"/>
            </w:r>
          </w:hyperlink>
        </w:p>
        <w:p w14:paraId="793299B8" w14:textId="1C32A331"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7" w:history="1">
            <w:r w:rsidRPr="00D70E73">
              <w:rPr>
                <w:rStyle w:val="Hyperlink"/>
                <w:noProof/>
              </w:rPr>
              <w:t>S1.2.7 Results Dissemination</w:t>
            </w:r>
            <w:r>
              <w:rPr>
                <w:noProof/>
                <w:webHidden/>
              </w:rPr>
              <w:tab/>
            </w:r>
            <w:r>
              <w:rPr>
                <w:noProof/>
                <w:webHidden/>
              </w:rPr>
              <w:fldChar w:fldCharType="begin"/>
            </w:r>
            <w:r>
              <w:rPr>
                <w:noProof/>
                <w:webHidden/>
              </w:rPr>
              <w:instrText xml:space="preserve"> PAGEREF _Toc198560117 \h </w:instrText>
            </w:r>
            <w:r>
              <w:rPr>
                <w:noProof/>
                <w:webHidden/>
              </w:rPr>
            </w:r>
            <w:r>
              <w:rPr>
                <w:noProof/>
                <w:webHidden/>
              </w:rPr>
              <w:fldChar w:fldCharType="separate"/>
            </w:r>
            <w:r>
              <w:rPr>
                <w:noProof/>
                <w:webHidden/>
              </w:rPr>
              <w:t>4</w:t>
            </w:r>
            <w:r>
              <w:rPr>
                <w:noProof/>
                <w:webHidden/>
              </w:rPr>
              <w:fldChar w:fldCharType="end"/>
            </w:r>
          </w:hyperlink>
        </w:p>
        <w:p w14:paraId="25403071" w14:textId="11450B00"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8" w:history="1">
            <w:r w:rsidRPr="00D70E73">
              <w:rPr>
                <w:rStyle w:val="Hyperlink"/>
                <w:noProof/>
              </w:rPr>
              <w:t>S1.3 Ethical Review Applicability Matrix</w:t>
            </w:r>
            <w:r>
              <w:rPr>
                <w:noProof/>
                <w:webHidden/>
              </w:rPr>
              <w:tab/>
            </w:r>
            <w:r>
              <w:rPr>
                <w:noProof/>
                <w:webHidden/>
              </w:rPr>
              <w:fldChar w:fldCharType="begin"/>
            </w:r>
            <w:r>
              <w:rPr>
                <w:noProof/>
                <w:webHidden/>
              </w:rPr>
              <w:instrText xml:space="preserve"> PAGEREF _Toc198560118 \h </w:instrText>
            </w:r>
            <w:r>
              <w:rPr>
                <w:noProof/>
                <w:webHidden/>
              </w:rPr>
            </w:r>
            <w:r>
              <w:rPr>
                <w:noProof/>
                <w:webHidden/>
              </w:rPr>
              <w:fldChar w:fldCharType="separate"/>
            </w:r>
            <w:r>
              <w:rPr>
                <w:noProof/>
                <w:webHidden/>
              </w:rPr>
              <w:t>4</w:t>
            </w:r>
            <w:r>
              <w:rPr>
                <w:noProof/>
                <w:webHidden/>
              </w:rPr>
              <w:fldChar w:fldCharType="end"/>
            </w:r>
          </w:hyperlink>
        </w:p>
        <w:p w14:paraId="2A8F17A0" w14:textId="0CE2582C"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19" w:history="1">
            <w:r w:rsidRPr="00D70E73">
              <w:rPr>
                <w:rStyle w:val="Hyperlink"/>
                <w:noProof/>
              </w:rPr>
              <w:t>S1.4 Ethical Questions for Geographic Data Privacy in Research</w:t>
            </w:r>
            <w:r>
              <w:rPr>
                <w:noProof/>
                <w:webHidden/>
              </w:rPr>
              <w:tab/>
            </w:r>
            <w:r>
              <w:rPr>
                <w:noProof/>
                <w:webHidden/>
              </w:rPr>
              <w:fldChar w:fldCharType="begin"/>
            </w:r>
            <w:r>
              <w:rPr>
                <w:noProof/>
                <w:webHidden/>
              </w:rPr>
              <w:instrText xml:space="preserve"> PAGEREF _Toc198560119 \h </w:instrText>
            </w:r>
            <w:r>
              <w:rPr>
                <w:noProof/>
                <w:webHidden/>
              </w:rPr>
            </w:r>
            <w:r>
              <w:rPr>
                <w:noProof/>
                <w:webHidden/>
              </w:rPr>
              <w:fldChar w:fldCharType="separate"/>
            </w:r>
            <w:r>
              <w:rPr>
                <w:noProof/>
                <w:webHidden/>
              </w:rPr>
              <w:t>5</w:t>
            </w:r>
            <w:r>
              <w:rPr>
                <w:noProof/>
                <w:webHidden/>
              </w:rPr>
              <w:fldChar w:fldCharType="end"/>
            </w:r>
          </w:hyperlink>
        </w:p>
        <w:p w14:paraId="4E8A0DEC" w14:textId="2D7C285A" w:rsidR="00510E27" w:rsidRDefault="00510E27" w:rsidP="00510E27">
          <w:pPr>
            <w:pStyle w:val="TOC1"/>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0" w:history="1">
            <w:r w:rsidRPr="00D70E73">
              <w:rPr>
                <w:rStyle w:val="Hyperlink"/>
                <w:noProof/>
              </w:rPr>
              <w:t>Supplementary Materials II – Case Study B</w:t>
            </w:r>
            <w:r>
              <w:rPr>
                <w:noProof/>
                <w:webHidden/>
              </w:rPr>
              <w:tab/>
            </w:r>
            <w:r>
              <w:rPr>
                <w:noProof/>
                <w:webHidden/>
              </w:rPr>
              <w:fldChar w:fldCharType="begin"/>
            </w:r>
            <w:r>
              <w:rPr>
                <w:noProof/>
                <w:webHidden/>
              </w:rPr>
              <w:instrText xml:space="preserve"> PAGEREF _Toc198560120 \h </w:instrText>
            </w:r>
            <w:r>
              <w:rPr>
                <w:noProof/>
                <w:webHidden/>
              </w:rPr>
            </w:r>
            <w:r>
              <w:rPr>
                <w:noProof/>
                <w:webHidden/>
              </w:rPr>
              <w:fldChar w:fldCharType="separate"/>
            </w:r>
            <w:r>
              <w:rPr>
                <w:noProof/>
                <w:webHidden/>
              </w:rPr>
              <w:t>13</w:t>
            </w:r>
            <w:r>
              <w:rPr>
                <w:noProof/>
                <w:webHidden/>
              </w:rPr>
              <w:fldChar w:fldCharType="end"/>
            </w:r>
          </w:hyperlink>
        </w:p>
        <w:p w14:paraId="2144E470" w14:textId="1435028C"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1" w:history="1">
            <w:r w:rsidRPr="00D70E73">
              <w:rPr>
                <w:rStyle w:val="Hyperlink"/>
                <w:noProof/>
              </w:rPr>
              <w:t>S2.1 Study Objective</w:t>
            </w:r>
            <w:r>
              <w:rPr>
                <w:noProof/>
                <w:webHidden/>
              </w:rPr>
              <w:tab/>
            </w:r>
            <w:r>
              <w:rPr>
                <w:noProof/>
                <w:webHidden/>
              </w:rPr>
              <w:fldChar w:fldCharType="begin"/>
            </w:r>
            <w:r>
              <w:rPr>
                <w:noProof/>
                <w:webHidden/>
              </w:rPr>
              <w:instrText xml:space="preserve"> PAGEREF _Toc198560121 \h </w:instrText>
            </w:r>
            <w:r>
              <w:rPr>
                <w:noProof/>
                <w:webHidden/>
              </w:rPr>
            </w:r>
            <w:r>
              <w:rPr>
                <w:noProof/>
                <w:webHidden/>
              </w:rPr>
              <w:fldChar w:fldCharType="separate"/>
            </w:r>
            <w:r>
              <w:rPr>
                <w:noProof/>
                <w:webHidden/>
              </w:rPr>
              <w:t>13</w:t>
            </w:r>
            <w:r>
              <w:rPr>
                <w:noProof/>
                <w:webHidden/>
              </w:rPr>
              <w:fldChar w:fldCharType="end"/>
            </w:r>
          </w:hyperlink>
        </w:p>
        <w:p w14:paraId="6AFC5E06" w14:textId="77841768"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2" w:history="1">
            <w:r w:rsidRPr="00D70E73">
              <w:rPr>
                <w:rStyle w:val="Hyperlink"/>
                <w:noProof/>
              </w:rPr>
              <w:t>S2.2 Study Design and Lifecycle Phases</w:t>
            </w:r>
            <w:r>
              <w:rPr>
                <w:noProof/>
                <w:webHidden/>
              </w:rPr>
              <w:tab/>
            </w:r>
            <w:r>
              <w:rPr>
                <w:noProof/>
                <w:webHidden/>
              </w:rPr>
              <w:fldChar w:fldCharType="begin"/>
            </w:r>
            <w:r>
              <w:rPr>
                <w:noProof/>
                <w:webHidden/>
              </w:rPr>
              <w:instrText xml:space="preserve"> PAGEREF _Toc198560122 \h </w:instrText>
            </w:r>
            <w:r>
              <w:rPr>
                <w:noProof/>
                <w:webHidden/>
              </w:rPr>
            </w:r>
            <w:r>
              <w:rPr>
                <w:noProof/>
                <w:webHidden/>
              </w:rPr>
              <w:fldChar w:fldCharType="separate"/>
            </w:r>
            <w:r>
              <w:rPr>
                <w:noProof/>
                <w:webHidden/>
              </w:rPr>
              <w:t>13</w:t>
            </w:r>
            <w:r>
              <w:rPr>
                <w:noProof/>
                <w:webHidden/>
              </w:rPr>
              <w:fldChar w:fldCharType="end"/>
            </w:r>
          </w:hyperlink>
        </w:p>
        <w:p w14:paraId="6EAFF500" w14:textId="36725028"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3" w:history="1">
            <w:r w:rsidRPr="00D70E73">
              <w:rPr>
                <w:rStyle w:val="Hyperlink"/>
                <w:noProof/>
              </w:rPr>
              <w:t>S2.2.1 Data Collection</w:t>
            </w:r>
            <w:r>
              <w:rPr>
                <w:noProof/>
                <w:webHidden/>
              </w:rPr>
              <w:tab/>
            </w:r>
            <w:r>
              <w:rPr>
                <w:noProof/>
                <w:webHidden/>
              </w:rPr>
              <w:fldChar w:fldCharType="begin"/>
            </w:r>
            <w:r>
              <w:rPr>
                <w:noProof/>
                <w:webHidden/>
              </w:rPr>
              <w:instrText xml:space="preserve"> PAGEREF _Toc198560123 \h </w:instrText>
            </w:r>
            <w:r>
              <w:rPr>
                <w:noProof/>
                <w:webHidden/>
              </w:rPr>
            </w:r>
            <w:r>
              <w:rPr>
                <w:noProof/>
                <w:webHidden/>
              </w:rPr>
              <w:fldChar w:fldCharType="separate"/>
            </w:r>
            <w:r>
              <w:rPr>
                <w:noProof/>
                <w:webHidden/>
              </w:rPr>
              <w:t>13</w:t>
            </w:r>
            <w:r>
              <w:rPr>
                <w:noProof/>
                <w:webHidden/>
              </w:rPr>
              <w:fldChar w:fldCharType="end"/>
            </w:r>
          </w:hyperlink>
        </w:p>
        <w:p w14:paraId="6F5705B2" w14:textId="12F0E962"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4" w:history="1">
            <w:r w:rsidRPr="00D70E73">
              <w:rPr>
                <w:rStyle w:val="Hyperlink"/>
                <w:noProof/>
              </w:rPr>
              <w:t>S2.2.2 Data Collected</w:t>
            </w:r>
            <w:r>
              <w:rPr>
                <w:noProof/>
                <w:webHidden/>
              </w:rPr>
              <w:tab/>
            </w:r>
            <w:r>
              <w:rPr>
                <w:noProof/>
                <w:webHidden/>
              </w:rPr>
              <w:fldChar w:fldCharType="begin"/>
            </w:r>
            <w:r>
              <w:rPr>
                <w:noProof/>
                <w:webHidden/>
              </w:rPr>
              <w:instrText xml:space="preserve"> PAGEREF _Toc198560124 \h </w:instrText>
            </w:r>
            <w:r>
              <w:rPr>
                <w:noProof/>
                <w:webHidden/>
              </w:rPr>
            </w:r>
            <w:r>
              <w:rPr>
                <w:noProof/>
                <w:webHidden/>
              </w:rPr>
              <w:fldChar w:fldCharType="separate"/>
            </w:r>
            <w:r>
              <w:rPr>
                <w:noProof/>
                <w:webHidden/>
              </w:rPr>
              <w:t>13</w:t>
            </w:r>
            <w:r>
              <w:rPr>
                <w:noProof/>
                <w:webHidden/>
              </w:rPr>
              <w:fldChar w:fldCharType="end"/>
            </w:r>
          </w:hyperlink>
        </w:p>
        <w:p w14:paraId="788271E0" w14:textId="18E90188"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5" w:history="1">
            <w:r w:rsidRPr="00D70E73">
              <w:rPr>
                <w:rStyle w:val="Hyperlink"/>
                <w:noProof/>
              </w:rPr>
              <w:t>S2.2.3 Consent Process</w:t>
            </w:r>
            <w:r>
              <w:rPr>
                <w:noProof/>
                <w:webHidden/>
              </w:rPr>
              <w:tab/>
            </w:r>
            <w:r>
              <w:rPr>
                <w:noProof/>
                <w:webHidden/>
              </w:rPr>
              <w:fldChar w:fldCharType="begin"/>
            </w:r>
            <w:r>
              <w:rPr>
                <w:noProof/>
                <w:webHidden/>
              </w:rPr>
              <w:instrText xml:space="preserve"> PAGEREF _Toc198560125 \h </w:instrText>
            </w:r>
            <w:r>
              <w:rPr>
                <w:noProof/>
                <w:webHidden/>
              </w:rPr>
            </w:r>
            <w:r>
              <w:rPr>
                <w:noProof/>
                <w:webHidden/>
              </w:rPr>
              <w:fldChar w:fldCharType="separate"/>
            </w:r>
            <w:r>
              <w:rPr>
                <w:noProof/>
                <w:webHidden/>
              </w:rPr>
              <w:t>13</w:t>
            </w:r>
            <w:r>
              <w:rPr>
                <w:noProof/>
                <w:webHidden/>
              </w:rPr>
              <w:fldChar w:fldCharType="end"/>
            </w:r>
          </w:hyperlink>
        </w:p>
        <w:p w14:paraId="3F579416" w14:textId="35FBB8B1"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6" w:history="1">
            <w:r w:rsidRPr="00D70E73">
              <w:rPr>
                <w:rStyle w:val="Hyperlink"/>
                <w:noProof/>
              </w:rPr>
              <w:t>S2.2.4 Data Storage</w:t>
            </w:r>
            <w:r>
              <w:rPr>
                <w:noProof/>
                <w:webHidden/>
              </w:rPr>
              <w:tab/>
            </w:r>
            <w:r>
              <w:rPr>
                <w:noProof/>
                <w:webHidden/>
              </w:rPr>
              <w:fldChar w:fldCharType="begin"/>
            </w:r>
            <w:r>
              <w:rPr>
                <w:noProof/>
                <w:webHidden/>
              </w:rPr>
              <w:instrText xml:space="preserve"> PAGEREF _Toc198560126 \h </w:instrText>
            </w:r>
            <w:r>
              <w:rPr>
                <w:noProof/>
                <w:webHidden/>
              </w:rPr>
            </w:r>
            <w:r>
              <w:rPr>
                <w:noProof/>
                <w:webHidden/>
              </w:rPr>
              <w:fldChar w:fldCharType="separate"/>
            </w:r>
            <w:r>
              <w:rPr>
                <w:noProof/>
                <w:webHidden/>
              </w:rPr>
              <w:t>14</w:t>
            </w:r>
            <w:r>
              <w:rPr>
                <w:noProof/>
                <w:webHidden/>
              </w:rPr>
              <w:fldChar w:fldCharType="end"/>
            </w:r>
          </w:hyperlink>
        </w:p>
        <w:p w14:paraId="1DD8F79F" w14:textId="52356D96"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7" w:history="1">
            <w:r w:rsidRPr="00D70E73">
              <w:rPr>
                <w:rStyle w:val="Hyperlink"/>
                <w:noProof/>
              </w:rPr>
              <w:t>S2.2.5 Data Sharing</w:t>
            </w:r>
            <w:r>
              <w:rPr>
                <w:noProof/>
                <w:webHidden/>
              </w:rPr>
              <w:tab/>
            </w:r>
            <w:r>
              <w:rPr>
                <w:noProof/>
                <w:webHidden/>
              </w:rPr>
              <w:fldChar w:fldCharType="begin"/>
            </w:r>
            <w:r>
              <w:rPr>
                <w:noProof/>
                <w:webHidden/>
              </w:rPr>
              <w:instrText xml:space="preserve"> PAGEREF _Toc198560127 \h </w:instrText>
            </w:r>
            <w:r>
              <w:rPr>
                <w:noProof/>
                <w:webHidden/>
              </w:rPr>
            </w:r>
            <w:r>
              <w:rPr>
                <w:noProof/>
                <w:webHidden/>
              </w:rPr>
              <w:fldChar w:fldCharType="separate"/>
            </w:r>
            <w:r>
              <w:rPr>
                <w:noProof/>
                <w:webHidden/>
              </w:rPr>
              <w:t>14</w:t>
            </w:r>
            <w:r>
              <w:rPr>
                <w:noProof/>
                <w:webHidden/>
              </w:rPr>
              <w:fldChar w:fldCharType="end"/>
            </w:r>
          </w:hyperlink>
        </w:p>
        <w:p w14:paraId="27A04A42" w14:textId="05F24622"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8" w:history="1">
            <w:r w:rsidRPr="00D70E73">
              <w:rPr>
                <w:rStyle w:val="Hyperlink"/>
                <w:noProof/>
              </w:rPr>
              <w:t>S2.2.6 Data Analysis</w:t>
            </w:r>
            <w:r>
              <w:rPr>
                <w:noProof/>
                <w:webHidden/>
              </w:rPr>
              <w:tab/>
            </w:r>
            <w:r>
              <w:rPr>
                <w:noProof/>
                <w:webHidden/>
              </w:rPr>
              <w:fldChar w:fldCharType="begin"/>
            </w:r>
            <w:r>
              <w:rPr>
                <w:noProof/>
                <w:webHidden/>
              </w:rPr>
              <w:instrText xml:space="preserve"> PAGEREF _Toc198560128 \h </w:instrText>
            </w:r>
            <w:r>
              <w:rPr>
                <w:noProof/>
                <w:webHidden/>
              </w:rPr>
            </w:r>
            <w:r>
              <w:rPr>
                <w:noProof/>
                <w:webHidden/>
              </w:rPr>
              <w:fldChar w:fldCharType="separate"/>
            </w:r>
            <w:r>
              <w:rPr>
                <w:noProof/>
                <w:webHidden/>
              </w:rPr>
              <w:t>14</w:t>
            </w:r>
            <w:r>
              <w:rPr>
                <w:noProof/>
                <w:webHidden/>
              </w:rPr>
              <w:fldChar w:fldCharType="end"/>
            </w:r>
          </w:hyperlink>
        </w:p>
        <w:p w14:paraId="4B4D81FE" w14:textId="568FB87D" w:rsidR="00510E27" w:rsidRDefault="00510E27" w:rsidP="00510E27">
          <w:pPr>
            <w:pStyle w:val="TOC3"/>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29" w:history="1">
            <w:r w:rsidRPr="00D70E73">
              <w:rPr>
                <w:rStyle w:val="Hyperlink"/>
                <w:noProof/>
              </w:rPr>
              <w:t>S2.2.7 Results Dissemination</w:t>
            </w:r>
            <w:r>
              <w:rPr>
                <w:noProof/>
                <w:webHidden/>
              </w:rPr>
              <w:tab/>
            </w:r>
            <w:r>
              <w:rPr>
                <w:noProof/>
                <w:webHidden/>
              </w:rPr>
              <w:fldChar w:fldCharType="begin"/>
            </w:r>
            <w:r>
              <w:rPr>
                <w:noProof/>
                <w:webHidden/>
              </w:rPr>
              <w:instrText xml:space="preserve"> PAGEREF _Toc198560129 \h </w:instrText>
            </w:r>
            <w:r>
              <w:rPr>
                <w:noProof/>
                <w:webHidden/>
              </w:rPr>
            </w:r>
            <w:r>
              <w:rPr>
                <w:noProof/>
                <w:webHidden/>
              </w:rPr>
              <w:fldChar w:fldCharType="separate"/>
            </w:r>
            <w:r>
              <w:rPr>
                <w:noProof/>
                <w:webHidden/>
              </w:rPr>
              <w:t>14</w:t>
            </w:r>
            <w:r>
              <w:rPr>
                <w:noProof/>
                <w:webHidden/>
              </w:rPr>
              <w:fldChar w:fldCharType="end"/>
            </w:r>
          </w:hyperlink>
        </w:p>
        <w:p w14:paraId="7780DA11" w14:textId="02F1F8AC"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30" w:history="1">
            <w:r w:rsidRPr="00D70E73">
              <w:rPr>
                <w:rStyle w:val="Hyperlink"/>
                <w:rFonts w:eastAsia="Times New Roman"/>
                <w:noProof/>
              </w:rPr>
              <w:t>S2.3 Ethical Review Applicability Matrix</w:t>
            </w:r>
            <w:r>
              <w:rPr>
                <w:noProof/>
                <w:webHidden/>
              </w:rPr>
              <w:tab/>
            </w:r>
            <w:r>
              <w:rPr>
                <w:noProof/>
                <w:webHidden/>
              </w:rPr>
              <w:fldChar w:fldCharType="begin"/>
            </w:r>
            <w:r>
              <w:rPr>
                <w:noProof/>
                <w:webHidden/>
              </w:rPr>
              <w:instrText xml:space="preserve"> PAGEREF _Toc198560130 \h </w:instrText>
            </w:r>
            <w:r>
              <w:rPr>
                <w:noProof/>
                <w:webHidden/>
              </w:rPr>
            </w:r>
            <w:r>
              <w:rPr>
                <w:noProof/>
                <w:webHidden/>
              </w:rPr>
              <w:fldChar w:fldCharType="separate"/>
            </w:r>
            <w:r>
              <w:rPr>
                <w:noProof/>
                <w:webHidden/>
              </w:rPr>
              <w:t>15</w:t>
            </w:r>
            <w:r>
              <w:rPr>
                <w:noProof/>
                <w:webHidden/>
              </w:rPr>
              <w:fldChar w:fldCharType="end"/>
            </w:r>
          </w:hyperlink>
        </w:p>
        <w:p w14:paraId="253AB47D" w14:textId="289A4E89" w:rsidR="00510E27" w:rsidRDefault="00510E27" w:rsidP="00510E27">
          <w:pPr>
            <w:pStyle w:val="TOC2"/>
            <w:tabs>
              <w:tab w:val="right" w:leader="dot" w:pos="9350"/>
            </w:tabs>
            <w:spacing w:line="240" w:lineRule="auto"/>
            <w:rPr>
              <w:rFonts w:asciiTheme="minorHAnsi" w:eastAsiaTheme="minorEastAsia" w:hAnsiTheme="minorHAnsi" w:cstheme="minorBidi"/>
              <w:noProof/>
              <w:kern w:val="2"/>
              <w14:ligatures w14:val="standardContextual"/>
            </w:rPr>
          </w:pPr>
          <w:hyperlink w:anchor="_Toc198560131" w:history="1">
            <w:r w:rsidRPr="00D70E73">
              <w:rPr>
                <w:rStyle w:val="Hyperlink"/>
                <w:noProof/>
              </w:rPr>
              <w:t>S2.4 Ethical Questions for Geographic Data Privacy in Research</w:t>
            </w:r>
            <w:r>
              <w:rPr>
                <w:noProof/>
                <w:webHidden/>
              </w:rPr>
              <w:tab/>
            </w:r>
            <w:r>
              <w:rPr>
                <w:noProof/>
                <w:webHidden/>
              </w:rPr>
              <w:fldChar w:fldCharType="begin"/>
            </w:r>
            <w:r>
              <w:rPr>
                <w:noProof/>
                <w:webHidden/>
              </w:rPr>
              <w:instrText xml:space="preserve"> PAGEREF _Toc198560131 \h </w:instrText>
            </w:r>
            <w:r>
              <w:rPr>
                <w:noProof/>
                <w:webHidden/>
              </w:rPr>
            </w:r>
            <w:r>
              <w:rPr>
                <w:noProof/>
                <w:webHidden/>
              </w:rPr>
              <w:fldChar w:fldCharType="separate"/>
            </w:r>
            <w:r>
              <w:rPr>
                <w:noProof/>
                <w:webHidden/>
              </w:rPr>
              <w:t>16</w:t>
            </w:r>
            <w:r>
              <w:rPr>
                <w:noProof/>
                <w:webHidden/>
              </w:rPr>
              <w:fldChar w:fldCharType="end"/>
            </w:r>
          </w:hyperlink>
        </w:p>
        <w:p w14:paraId="602443B1" w14:textId="582AF20E" w:rsidR="00CA7738" w:rsidRPr="006B5B26" w:rsidRDefault="00CA7738" w:rsidP="00510E27">
          <w:pPr>
            <w:spacing w:line="240" w:lineRule="auto"/>
            <w:rPr>
              <w:rFonts w:cstheme="majorBidi"/>
            </w:rPr>
          </w:pPr>
          <w:r w:rsidRPr="006B5B26">
            <w:rPr>
              <w:rFonts w:cstheme="majorBidi"/>
              <w:b/>
              <w:bCs/>
              <w:noProof/>
              <w:color w:val="000000" w:themeColor="text1"/>
            </w:rPr>
            <w:fldChar w:fldCharType="end"/>
          </w:r>
        </w:p>
      </w:sdtContent>
    </w:sdt>
    <w:p w14:paraId="45387CEB" w14:textId="77777777" w:rsidR="0011132D" w:rsidRPr="006B5B26" w:rsidRDefault="0011132D" w:rsidP="00F53108">
      <w:pPr>
        <w:spacing w:line="240" w:lineRule="auto"/>
        <w:rPr>
          <w:rFonts w:cstheme="majorBidi"/>
        </w:rPr>
      </w:pPr>
    </w:p>
    <w:p w14:paraId="6F9EEEA3" w14:textId="77777777" w:rsidR="00B12504" w:rsidRPr="006B5B26" w:rsidRDefault="00B12504" w:rsidP="00F53108">
      <w:pPr>
        <w:spacing w:line="240" w:lineRule="auto"/>
        <w:rPr>
          <w:rFonts w:eastAsiaTheme="majorEastAsia" w:cstheme="majorBidi"/>
          <w:b/>
          <w:kern w:val="2"/>
          <w:szCs w:val="40"/>
          <w14:ligatures w14:val="standardContextual"/>
        </w:rPr>
      </w:pPr>
      <w:r w:rsidRPr="006B5B26">
        <w:rPr>
          <w:rFonts w:cstheme="majorBidi"/>
        </w:rPr>
        <w:br w:type="page"/>
      </w:r>
    </w:p>
    <w:p w14:paraId="41BE189A" w14:textId="0AD98BDA" w:rsidR="00AD28AE" w:rsidRDefault="00D04027" w:rsidP="00AD28AE">
      <w:pPr>
        <w:pStyle w:val="Heading1"/>
        <w:spacing w:line="240" w:lineRule="auto"/>
      </w:pPr>
      <w:bookmarkStart w:id="0" w:name="_Toc198560108"/>
      <w:r w:rsidRPr="006B5B26">
        <w:lastRenderedPageBreak/>
        <w:t>Supplementary Materials I</w:t>
      </w:r>
      <w:r w:rsidR="00996E46" w:rsidRPr="006B5B26">
        <w:t xml:space="preserve"> </w:t>
      </w:r>
      <w:r w:rsidR="007B477B">
        <w:t>–</w:t>
      </w:r>
      <w:r w:rsidR="00996E46" w:rsidRPr="006B5B26">
        <w:t xml:space="preserve"> </w:t>
      </w:r>
      <w:r w:rsidR="003647A8">
        <w:t>Case Study A</w:t>
      </w:r>
      <w:bookmarkEnd w:id="0"/>
    </w:p>
    <w:p w14:paraId="02A41783" w14:textId="5FEE30ED" w:rsidR="00AD28AE" w:rsidRPr="00AD28AE" w:rsidRDefault="11BB26B1" w:rsidP="00AD28AE">
      <w:pPr>
        <w:spacing w:line="240" w:lineRule="auto"/>
        <w:jc w:val="both"/>
      </w:pPr>
      <w:r>
        <w:t>This case study provides a structured walkthrough of how the ethical guidelines for geoprivacy can be applied to a hypothetical study. We begin with a brief overview of the study, followed by an assessment using the ethical review applicability matrix, and then proceed to address each of the 62 guiding questions in sequence.</w:t>
      </w:r>
    </w:p>
    <w:p w14:paraId="6C26B575" w14:textId="5A84E561" w:rsidR="00AD28AE" w:rsidRPr="00AD28AE" w:rsidRDefault="00AD28AE" w:rsidP="00AD28AE">
      <w:pPr>
        <w:spacing w:line="240" w:lineRule="auto"/>
        <w:jc w:val="both"/>
      </w:pPr>
      <w:r w:rsidRPr="00AD28AE">
        <w:t>It is important to note that this example is not a full ethics application. Rather, it presents a scenario-based illustration to demonstrate how researchers might evaluate their own project</w:t>
      </w:r>
      <w:r>
        <w:t xml:space="preserve">, </w:t>
      </w:r>
      <w:r w:rsidRPr="00AD28AE">
        <w:t>or how an ethics committee might review a proposed study</w:t>
      </w:r>
      <w:r>
        <w:t xml:space="preserve">, </w:t>
      </w:r>
      <w:r w:rsidRPr="00AD28AE">
        <w:t>using the framework. To make the example concrete, we created a realistic but fictional study design. The responses reflect common considerations, practices, and oversights that research teams often encounter when working with sensitive geographic data.</w:t>
      </w:r>
    </w:p>
    <w:p w14:paraId="541DDF03" w14:textId="67378DA9" w:rsidR="00F53108" w:rsidRPr="00AD28AE" w:rsidRDefault="00AD28AE" w:rsidP="00AD28AE">
      <w:pPr>
        <w:spacing w:line="240" w:lineRule="auto"/>
        <w:jc w:val="both"/>
      </w:pPr>
      <w:r w:rsidRPr="00AD28AE">
        <w:t xml:space="preserve">This example should not be interpreted as a model to copy or as a recommendation for how such a study must be conducted. It is simply intended to show how ethical reflection can be embedded in the planning and review process. All evaluations are made in the context of this hypothetical scenario and should be interpreted with that in mind. Some responses are </w:t>
      </w:r>
      <w:proofErr w:type="gramStart"/>
      <w:r w:rsidRPr="00AD28AE">
        <w:t>affirmative (</w:t>
      </w:r>
      <w:r w:rsidR="001600FC">
        <w:t>‘</w:t>
      </w:r>
      <w:proofErr w:type="spellStart"/>
      <w:proofErr w:type="gramEnd"/>
      <w:r w:rsidRPr="00AD28AE">
        <w:t>yes</w:t>
      </w:r>
      <w:r w:rsidR="001600FC">
        <w:t>’</w:t>
      </w:r>
      <w:proofErr w:type="spellEnd"/>
      <w:r w:rsidRPr="00AD28AE">
        <w:t>), others are more cautious (</w:t>
      </w:r>
      <w:r w:rsidR="001600FC">
        <w:t>‘</w:t>
      </w:r>
      <w:r w:rsidRPr="00AD28AE">
        <w:t>partially</w:t>
      </w:r>
      <w:r w:rsidR="001600FC">
        <w:t>’</w:t>
      </w:r>
      <w:r w:rsidRPr="00AD28AE">
        <w:t xml:space="preserve"> or </w:t>
      </w:r>
      <w:r w:rsidR="001600FC">
        <w:t>‘</w:t>
      </w:r>
      <w:r w:rsidRPr="00AD28AE">
        <w:t>not fully</w:t>
      </w:r>
      <w:r w:rsidR="001600FC">
        <w:t>’</w:t>
      </w:r>
      <w:r w:rsidRPr="00AD28AE">
        <w:t>), depending on how the scenario was constructed.</w:t>
      </w:r>
    </w:p>
    <w:p w14:paraId="0D243E84" w14:textId="47225E6C" w:rsidR="00F53108" w:rsidRPr="00F53108" w:rsidRDefault="00F53108" w:rsidP="00F53108">
      <w:pPr>
        <w:pStyle w:val="Heading2"/>
        <w:spacing w:line="240" w:lineRule="auto"/>
      </w:pPr>
      <w:bookmarkStart w:id="1" w:name="_Toc198560109"/>
      <w:r>
        <w:t xml:space="preserve">S1.1 </w:t>
      </w:r>
      <w:r w:rsidRPr="00F53108">
        <w:t>Study Objective</w:t>
      </w:r>
      <w:bookmarkEnd w:id="1"/>
    </w:p>
    <w:p w14:paraId="427EF60A" w14:textId="28BDA8DA" w:rsidR="00F53108" w:rsidRPr="00F53108" w:rsidRDefault="00F53108" w:rsidP="00F53108">
      <w:pPr>
        <w:spacing w:line="240" w:lineRule="auto"/>
        <w:jc w:val="both"/>
        <w:rPr>
          <w:sz w:val="22"/>
          <w:szCs w:val="22"/>
        </w:rPr>
      </w:pPr>
      <w:r w:rsidRPr="00F53108">
        <w:rPr>
          <w:sz w:val="22"/>
          <w:szCs w:val="22"/>
        </w:rPr>
        <w:t>To investigate how daily exposure to different urban environments influences individual mental health states</w:t>
      </w:r>
      <w:r>
        <w:rPr>
          <w:sz w:val="22"/>
          <w:szCs w:val="22"/>
        </w:rPr>
        <w:t xml:space="preserve">, </w:t>
      </w:r>
      <w:r w:rsidRPr="00F53108">
        <w:rPr>
          <w:sz w:val="22"/>
          <w:szCs w:val="22"/>
        </w:rPr>
        <w:t>particularly stress and anxiety</w:t>
      </w:r>
      <w:r>
        <w:rPr>
          <w:sz w:val="22"/>
          <w:szCs w:val="22"/>
        </w:rPr>
        <w:t xml:space="preserve">, </w:t>
      </w:r>
      <w:r w:rsidRPr="00F53108">
        <w:rPr>
          <w:sz w:val="22"/>
          <w:szCs w:val="22"/>
        </w:rPr>
        <w:t>using high-resolution spatiotemporal data collected via smartphones.</w:t>
      </w:r>
    </w:p>
    <w:p w14:paraId="68050CE0" w14:textId="5006AB7E" w:rsidR="00F53108" w:rsidRPr="00F53108" w:rsidRDefault="00F53108" w:rsidP="00F53108">
      <w:pPr>
        <w:pStyle w:val="Heading2"/>
        <w:spacing w:line="240" w:lineRule="auto"/>
      </w:pPr>
      <w:bookmarkStart w:id="2" w:name="_Toc198560110"/>
      <w:r>
        <w:t xml:space="preserve">S1.2 </w:t>
      </w:r>
      <w:r w:rsidRPr="00F53108">
        <w:t>Study Design and Lifecycle Phases</w:t>
      </w:r>
      <w:bookmarkEnd w:id="2"/>
    </w:p>
    <w:p w14:paraId="24CBCA10" w14:textId="1FED649F" w:rsidR="00F53108" w:rsidRPr="00F53108" w:rsidRDefault="00F53108" w:rsidP="00F53108">
      <w:pPr>
        <w:pStyle w:val="Heading3"/>
        <w:spacing w:line="240" w:lineRule="auto"/>
      </w:pPr>
      <w:bookmarkStart w:id="3" w:name="_Toc198560111"/>
      <w:r>
        <w:t xml:space="preserve">S1.2.1 </w:t>
      </w:r>
      <w:r w:rsidRPr="00F53108">
        <w:t>Data Collection</w:t>
      </w:r>
      <w:bookmarkEnd w:id="3"/>
    </w:p>
    <w:p w14:paraId="391395BD" w14:textId="77777777" w:rsidR="00F53108" w:rsidRPr="00F53108" w:rsidRDefault="00F53108" w:rsidP="00F00EF9">
      <w:pPr>
        <w:numPr>
          <w:ilvl w:val="0"/>
          <w:numId w:val="6"/>
        </w:numPr>
        <w:spacing w:after="0" w:line="240" w:lineRule="auto"/>
        <w:jc w:val="both"/>
        <w:rPr>
          <w:sz w:val="22"/>
          <w:szCs w:val="22"/>
        </w:rPr>
      </w:pPr>
      <w:r w:rsidRPr="00F53108">
        <w:rPr>
          <w:sz w:val="22"/>
          <w:szCs w:val="22"/>
        </w:rPr>
        <w:t>Participants: 300 adults aged 18–65 living in a major European city.</w:t>
      </w:r>
    </w:p>
    <w:p w14:paraId="3F6449E7" w14:textId="77777777" w:rsidR="00F53108" w:rsidRPr="00F53108" w:rsidRDefault="00F53108" w:rsidP="00F00EF9">
      <w:pPr>
        <w:numPr>
          <w:ilvl w:val="0"/>
          <w:numId w:val="6"/>
        </w:numPr>
        <w:spacing w:after="0" w:line="240" w:lineRule="auto"/>
        <w:jc w:val="both"/>
        <w:rPr>
          <w:sz w:val="22"/>
          <w:szCs w:val="22"/>
        </w:rPr>
      </w:pPr>
      <w:r w:rsidRPr="00F53108">
        <w:rPr>
          <w:sz w:val="22"/>
          <w:szCs w:val="22"/>
        </w:rPr>
        <w:t>Recruitment: Via social media, flyers in healthcare centers, and university mailing lists.</w:t>
      </w:r>
    </w:p>
    <w:p w14:paraId="0573FF62" w14:textId="77777777" w:rsidR="00F53108" w:rsidRPr="00F53108" w:rsidRDefault="00F53108" w:rsidP="00F00EF9">
      <w:pPr>
        <w:numPr>
          <w:ilvl w:val="0"/>
          <w:numId w:val="6"/>
        </w:numPr>
        <w:spacing w:after="0" w:line="240" w:lineRule="auto"/>
        <w:jc w:val="both"/>
        <w:rPr>
          <w:sz w:val="22"/>
          <w:szCs w:val="22"/>
        </w:rPr>
      </w:pPr>
      <w:r w:rsidRPr="00F53108">
        <w:rPr>
          <w:sz w:val="22"/>
          <w:szCs w:val="22"/>
        </w:rPr>
        <w:t>Tools: Custom smartphone app developed by the research team.</w:t>
      </w:r>
    </w:p>
    <w:p w14:paraId="4E190B9F" w14:textId="7289B43D" w:rsidR="00F53108" w:rsidRPr="00F53108" w:rsidRDefault="00F53108" w:rsidP="00F53108">
      <w:pPr>
        <w:pStyle w:val="Heading3"/>
      </w:pPr>
      <w:bookmarkStart w:id="4" w:name="_Toc198560112"/>
      <w:r>
        <w:t xml:space="preserve">S1.2.2 </w:t>
      </w:r>
      <w:r w:rsidRPr="00F53108">
        <w:t>Data Collected:</w:t>
      </w:r>
      <w:bookmarkEnd w:id="4"/>
    </w:p>
    <w:p w14:paraId="31DFB55E" w14:textId="77777777" w:rsidR="00F53108" w:rsidRPr="00F53108" w:rsidRDefault="00F53108" w:rsidP="00F00EF9">
      <w:pPr>
        <w:numPr>
          <w:ilvl w:val="0"/>
          <w:numId w:val="7"/>
        </w:numPr>
        <w:spacing w:after="0" w:line="240" w:lineRule="auto"/>
        <w:jc w:val="both"/>
        <w:rPr>
          <w:sz w:val="22"/>
          <w:szCs w:val="22"/>
        </w:rPr>
      </w:pPr>
      <w:r w:rsidRPr="00F53108">
        <w:rPr>
          <w:sz w:val="22"/>
          <w:szCs w:val="22"/>
        </w:rPr>
        <w:t>GPS Trajectories: Continuous tracking (every 10 seconds) for 14 consecutive days.</w:t>
      </w:r>
    </w:p>
    <w:p w14:paraId="6E3DB27C" w14:textId="77777777" w:rsidR="00F53108" w:rsidRPr="00F53108" w:rsidRDefault="00F53108" w:rsidP="00F00EF9">
      <w:pPr>
        <w:numPr>
          <w:ilvl w:val="0"/>
          <w:numId w:val="7"/>
        </w:numPr>
        <w:spacing w:after="0" w:line="240" w:lineRule="auto"/>
        <w:jc w:val="both"/>
        <w:rPr>
          <w:sz w:val="22"/>
          <w:szCs w:val="22"/>
        </w:rPr>
      </w:pPr>
      <w:r w:rsidRPr="00F53108">
        <w:rPr>
          <w:sz w:val="22"/>
          <w:szCs w:val="22"/>
        </w:rPr>
        <w:t>Ecological Momentary Assessments (</w:t>
      </w:r>
      <w:proofErr w:type="spellStart"/>
      <w:r w:rsidRPr="00F53108">
        <w:rPr>
          <w:sz w:val="22"/>
          <w:szCs w:val="22"/>
        </w:rPr>
        <w:t>EMAs</w:t>
      </w:r>
      <w:proofErr w:type="spellEnd"/>
      <w:r w:rsidRPr="00F53108">
        <w:rPr>
          <w:sz w:val="22"/>
          <w:szCs w:val="22"/>
        </w:rPr>
        <w:t>): Short surveys triggered 5 times daily at random intervals, collecting self-reported:</w:t>
      </w:r>
    </w:p>
    <w:p w14:paraId="4FF528FF" w14:textId="77777777" w:rsidR="00F53108" w:rsidRPr="00F53108" w:rsidRDefault="00F53108" w:rsidP="00F00EF9">
      <w:pPr>
        <w:numPr>
          <w:ilvl w:val="1"/>
          <w:numId w:val="7"/>
        </w:numPr>
        <w:spacing w:after="0" w:line="240" w:lineRule="auto"/>
        <w:ind w:left="1434" w:hanging="357"/>
        <w:jc w:val="both"/>
        <w:rPr>
          <w:sz w:val="22"/>
          <w:szCs w:val="22"/>
        </w:rPr>
      </w:pPr>
      <w:r w:rsidRPr="00F53108">
        <w:rPr>
          <w:sz w:val="22"/>
          <w:szCs w:val="22"/>
        </w:rPr>
        <w:t>Stress</w:t>
      </w:r>
    </w:p>
    <w:p w14:paraId="0B32927C" w14:textId="77777777" w:rsidR="00F53108" w:rsidRPr="00F53108" w:rsidRDefault="00F53108" w:rsidP="00F00EF9">
      <w:pPr>
        <w:numPr>
          <w:ilvl w:val="1"/>
          <w:numId w:val="7"/>
        </w:numPr>
        <w:spacing w:after="0" w:line="240" w:lineRule="auto"/>
        <w:ind w:left="1434" w:hanging="357"/>
        <w:jc w:val="both"/>
        <w:rPr>
          <w:sz w:val="22"/>
          <w:szCs w:val="22"/>
        </w:rPr>
      </w:pPr>
      <w:r w:rsidRPr="00F53108">
        <w:rPr>
          <w:sz w:val="22"/>
          <w:szCs w:val="22"/>
        </w:rPr>
        <w:t>Anxiety</w:t>
      </w:r>
    </w:p>
    <w:p w14:paraId="2E2A5C57" w14:textId="77777777" w:rsidR="00F53108" w:rsidRPr="00F53108" w:rsidRDefault="00F53108" w:rsidP="00F00EF9">
      <w:pPr>
        <w:numPr>
          <w:ilvl w:val="1"/>
          <w:numId w:val="7"/>
        </w:numPr>
        <w:spacing w:after="0" w:line="240" w:lineRule="auto"/>
        <w:ind w:left="1434" w:hanging="357"/>
        <w:jc w:val="both"/>
        <w:rPr>
          <w:sz w:val="22"/>
          <w:szCs w:val="22"/>
        </w:rPr>
      </w:pPr>
      <w:r w:rsidRPr="00F53108">
        <w:rPr>
          <w:sz w:val="22"/>
          <w:szCs w:val="22"/>
        </w:rPr>
        <w:t>Perceived environmental qualities (e.g., noise, crowding, greenery)</w:t>
      </w:r>
    </w:p>
    <w:p w14:paraId="2A253F69" w14:textId="77777777" w:rsidR="00F53108" w:rsidRPr="00F53108" w:rsidRDefault="00F53108" w:rsidP="00F00EF9">
      <w:pPr>
        <w:numPr>
          <w:ilvl w:val="0"/>
          <w:numId w:val="7"/>
        </w:numPr>
        <w:spacing w:after="0" w:line="240" w:lineRule="auto"/>
        <w:jc w:val="both"/>
        <w:rPr>
          <w:sz w:val="22"/>
          <w:szCs w:val="22"/>
        </w:rPr>
      </w:pPr>
      <w:r w:rsidRPr="00F53108">
        <w:rPr>
          <w:sz w:val="22"/>
          <w:szCs w:val="22"/>
        </w:rPr>
        <w:t>Questionnaire: Completed at enrollment, collecting information on demographics, home and work locations, mental health history, and transport habits.</w:t>
      </w:r>
    </w:p>
    <w:p w14:paraId="71FE75C2" w14:textId="22A0D4C5" w:rsidR="00F53108" w:rsidRPr="00F53108" w:rsidRDefault="00F53108" w:rsidP="00F53108">
      <w:pPr>
        <w:pStyle w:val="Heading3"/>
      </w:pPr>
      <w:bookmarkStart w:id="5" w:name="_Toc198560113"/>
      <w:r>
        <w:t xml:space="preserve">S1.2.3 </w:t>
      </w:r>
      <w:r w:rsidRPr="00F53108">
        <w:t>Consent Process:</w:t>
      </w:r>
      <w:bookmarkEnd w:id="5"/>
    </w:p>
    <w:p w14:paraId="49F892C8" w14:textId="77777777" w:rsidR="00F53108" w:rsidRPr="00F53108" w:rsidRDefault="00F53108" w:rsidP="00F00EF9">
      <w:pPr>
        <w:numPr>
          <w:ilvl w:val="0"/>
          <w:numId w:val="8"/>
        </w:numPr>
        <w:spacing w:after="0" w:line="240" w:lineRule="auto"/>
        <w:jc w:val="both"/>
        <w:rPr>
          <w:sz w:val="22"/>
          <w:szCs w:val="22"/>
        </w:rPr>
      </w:pPr>
      <w:r w:rsidRPr="00F53108">
        <w:rPr>
          <w:sz w:val="22"/>
          <w:szCs w:val="22"/>
        </w:rPr>
        <w:t>In-app consent with plain-language explanations.</w:t>
      </w:r>
    </w:p>
    <w:p w14:paraId="6023CD82" w14:textId="77777777" w:rsidR="00F53108" w:rsidRPr="00F53108" w:rsidRDefault="00F53108" w:rsidP="00F00EF9">
      <w:pPr>
        <w:numPr>
          <w:ilvl w:val="0"/>
          <w:numId w:val="8"/>
        </w:numPr>
        <w:spacing w:after="0" w:line="240" w:lineRule="auto"/>
        <w:jc w:val="both"/>
        <w:rPr>
          <w:sz w:val="22"/>
          <w:szCs w:val="22"/>
        </w:rPr>
      </w:pPr>
      <w:r w:rsidRPr="00F53108">
        <w:rPr>
          <w:sz w:val="22"/>
          <w:szCs w:val="22"/>
        </w:rPr>
        <w:t>Participants can:</w:t>
      </w:r>
    </w:p>
    <w:p w14:paraId="588FDFAC" w14:textId="77777777" w:rsidR="00F53108" w:rsidRPr="00F53108" w:rsidRDefault="00F53108" w:rsidP="00F00EF9">
      <w:pPr>
        <w:numPr>
          <w:ilvl w:val="1"/>
          <w:numId w:val="8"/>
        </w:numPr>
        <w:spacing w:after="0" w:line="240" w:lineRule="auto"/>
        <w:ind w:left="1434" w:hanging="357"/>
        <w:jc w:val="both"/>
        <w:rPr>
          <w:sz w:val="22"/>
          <w:szCs w:val="22"/>
        </w:rPr>
      </w:pPr>
      <w:r w:rsidRPr="00F53108">
        <w:rPr>
          <w:sz w:val="22"/>
          <w:szCs w:val="22"/>
        </w:rPr>
        <w:t>Choose when tracking is active (e.g., pause GPS during sleep or private events).</w:t>
      </w:r>
    </w:p>
    <w:p w14:paraId="2284B575" w14:textId="3772A944" w:rsidR="00F53108" w:rsidRPr="00F53108" w:rsidRDefault="00F53108" w:rsidP="00F00EF9">
      <w:pPr>
        <w:numPr>
          <w:ilvl w:val="1"/>
          <w:numId w:val="8"/>
        </w:numPr>
        <w:spacing w:after="0" w:line="240" w:lineRule="auto"/>
        <w:ind w:left="1434" w:hanging="357"/>
        <w:jc w:val="both"/>
        <w:rPr>
          <w:sz w:val="22"/>
          <w:szCs w:val="22"/>
        </w:rPr>
      </w:pPr>
      <w:r w:rsidRPr="00F53108">
        <w:rPr>
          <w:sz w:val="22"/>
          <w:szCs w:val="22"/>
        </w:rPr>
        <w:t xml:space="preserve">Set </w:t>
      </w:r>
      <w:r w:rsidR="001600FC">
        <w:rPr>
          <w:sz w:val="22"/>
          <w:szCs w:val="22"/>
        </w:rPr>
        <w:t>‘</w:t>
      </w:r>
      <w:r w:rsidRPr="00F53108">
        <w:rPr>
          <w:sz w:val="22"/>
          <w:szCs w:val="22"/>
        </w:rPr>
        <w:t>do not record</w:t>
      </w:r>
      <w:r w:rsidR="001600FC">
        <w:rPr>
          <w:sz w:val="22"/>
          <w:szCs w:val="22"/>
        </w:rPr>
        <w:t>’</w:t>
      </w:r>
      <w:r w:rsidRPr="00F53108">
        <w:rPr>
          <w:sz w:val="22"/>
          <w:szCs w:val="22"/>
        </w:rPr>
        <w:t xml:space="preserve"> zones (e.g., home).</w:t>
      </w:r>
    </w:p>
    <w:p w14:paraId="150A2996" w14:textId="522A25E8" w:rsidR="00F53108" w:rsidRPr="00F53108" w:rsidRDefault="00F53108" w:rsidP="00F00EF9">
      <w:pPr>
        <w:numPr>
          <w:ilvl w:val="1"/>
          <w:numId w:val="8"/>
        </w:numPr>
        <w:spacing w:after="0" w:line="240" w:lineRule="auto"/>
        <w:ind w:left="1434" w:hanging="357"/>
        <w:jc w:val="both"/>
        <w:rPr>
          <w:sz w:val="22"/>
          <w:szCs w:val="22"/>
        </w:rPr>
      </w:pPr>
      <w:proofErr w:type="spellStart"/>
      <w:r w:rsidRPr="00F53108">
        <w:rPr>
          <w:sz w:val="22"/>
          <w:szCs w:val="22"/>
        </w:rPr>
        <w:t>Opt</w:t>
      </w:r>
      <w:proofErr w:type="spellEnd"/>
      <w:r w:rsidRPr="00F53108">
        <w:rPr>
          <w:sz w:val="22"/>
          <w:szCs w:val="22"/>
        </w:rPr>
        <w:t xml:space="preserve"> out of any part of the study without negative consequences.</w:t>
      </w:r>
    </w:p>
    <w:p w14:paraId="41EA154A" w14:textId="3C830C98" w:rsidR="00F53108" w:rsidRPr="00F53108" w:rsidRDefault="00F53108" w:rsidP="00F53108">
      <w:pPr>
        <w:pStyle w:val="Heading3"/>
      </w:pPr>
      <w:bookmarkStart w:id="6" w:name="_Toc198560114"/>
      <w:r>
        <w:t>S1.2.4</w:t>
      </w:r>
      <w:r w:rsidRPr="00F53108">
        <w:t xml:space="preserve"> Data Storage</w:t>
      </w:r>
      <w:bookmarkEnd w:id="6"/>
    </w:p>
    <w:p w14:paraId="4C3FA1C2" w14:textId="77777777" w:rsidR="00F53108" w:rsidRPr="00F53108" w:rsidRDefault="00F53108" w:rsidP="00F00EF9">
      <w:pPr>
        <w:numPr>
          <w:ilvl w:val="0"/>
          <w:numId w:val="9"/>
        </w:numPr>
        <w:spacing w:after="0" w:line="240" w:lineRule="auto"/>
        <w:jc w:val="both"/>
        <w:rPr>
          <w:sz w:val="22"/>
          <w:szCs w:val="22"/>
        </w:rPr>
      </w:pPr>
      <w:r w:rsidRPr="00F53108">
        <w:rPr>
          <w:sz w:val="22"/>
          <w:szCs w:val="22"/>
        </w:rPr>
        <w:t>Storage Environment: Institutional secure server (ISO27001-compliant); end-to-end encryption.</w:t>
      </w:r>
    </w:p>
    <w:p w14:paraId="402D5C34" w14:textId="77777777" w:rsidR="00F53108" w:rsidRPr="00F53108" w:rsidRDefault="00F53108" w:rsidP="00F00EF9">
      <w:pPr>
        <w:numPr>
          <w:ilvl w:val="0"/>
          <w:numId w:val="9"/>
        </w:numPr>
        <w:spacing w:after="0" w:line="240" w:lineRule="auto"/>
        <w:jc w:val="both"/>
        <w:rPr>
          <w:sz w:val="22"/>
          <w:szCs w:val="22"/>
        </w:rPr>
      </w:pPr>
      <w:r w:rsidRPr="00F53108">
        <w:rPr>
          <w:sz w:val="22"/>
          <w:szCs w:val="22"/>
        </w:rPr>
        <w:t>Data Retention:</w:t>
      </w:r>
    </w:p>
    <w:p w14:paraId="273710BB" w14:textId="77777777" w:rsidR="00F53108" w:rsidRPr="00F53108" w:rsidRDefault="00F53108" w:rsidP="00F00EF9">
      <w:pPr>
        <w:numPr>
          <w:ilvl w:val="1"/>
          <w:numId w:val="9"/>
        </w:numPr>
        <w:spacing w:after="0" w:line="240" w:lineRule="auto"/>
        <w:ind w:left="1434" w:hanging="357"/>
        <w:jc w:val="both"/>
        <w:rPr>
          <w:sz w:val="22"/>
          <w:szCs w:val="22"/>
        </w:rPr>
      </w:pPr>
      <w:r w:rsidRPr="00F53108">
        <w:rPr>
          <w:sz w:val="22"/>
          <w:szCs w:val="22"/>
        </w:rPr>
        <w:lastRenderedPageBreak/>
        <w:t>Raw GPS data deleted 30 days after collection.</w:t>
      </w:r>
    </w:p>
    <w:p w14:paraId="0689A79C" w14:textId="77777777" w:rsidR="00F53108" w:rsidRPr="00F53108" w:rsidRDefault="00F53108" w:rsidP="00F00EF9">
      <w:pPr>
        <w:numPr>
          <w:ilvl w:val="1"/>
          <w:numId w:val="9"/>
        </w:numPr>
        <w:spacing w:after="0" w:line="240" w:lineRule="auto"/>
        <w:ind w:left="1434" w:hanging="357"/>
        <w:jc w:val="both"/>
        <w:rPr>
          <w:sz w:val="22"/>
          <w:szCs w:val="22"/>
        </w:rPr>
      </w:pPr>
      <w:r w:rsidRPr="00F53108">
        <w:rPr>
          <w:sz w:val="22"/>
          <w:szCs w:val="22"/>
        </w:rPr>
        <w:t xml:space="preserve">Aggregated and anonymized trajectory data </w:t>
      </w:r>
      <w:proofErr w:type="gramStart"/>
      <w:r w:rsidRPr="00F53108">
        <w:rPr>
          <w:sz w:val="22"/>
          <w:szCs w:val="22"/>
        </w:rPr>
        <w:t>retained</w:t>
      </w:r>
      <w:proofErr w:type="gramEnd"/>
      <w:r w:rsidRPr="00F53108">
        <w:rPr>
          <w:sz w:val="22"/>
          <w:szCs w:val="22"/>
        </w:rPr>
        <w:t xml:space="preserve"> for 5 years.</w:t>
      </w:r>
    </w:p>
    <w:p w14:paraId="69EFBEB2" w14:textId="77777777" w:rsidR="00F53108" w:rsidRPr="00F53108" w:rsidRDefault="00F53108" w:rsidP="00F00EF9">
      <w:pPr>
        <w:numPr>
          <w:ilvl w:val="1"/>
          <w:numId w:val="9"/>
        </w:numPr>
        <w:spacing w:after="0" w:line="240" w:lineRule="auto"/>
        <w:ind w:left="1434" w:hanging="357"/>
        <w:jc w:val="both"/>
        <w:rPr>
          <w:sz w:val="22"/>
          <w:szCs w:val="22"/>
        </w:rPr>
      </w:pPr>
      <w:r w:rsidRPr="00F53108">
        <w:rPr>
          <w:sz w:val="22"/>
          <w:szCs w:val="22"/>
        </w:rPr>
        <w:t>EMA responses and questionnaire data stored separately using pseudonymous IDs.</w:t>
      </w:r>
    </w:p>
    <w:p w14:paraId="48E4345E" w14:textId="1A6C6572" w:rsidR="00F53108" w:rsidRPr="00F53108" w:rsidRDefault="00F53108" w:rsidP="00F00EF9">
      <w:pPr>
        <w:numPr>
          <w:ilvl w:val="0"/>
          <w:numId w:val="9"/>
        </w:numPr>
        <w:spacing w:after="0" w:line="240" w:lineRule="auto"/>
        <w:jc w:val="both"/>
        <w:rPr>
          <w:sz w:val="22"/>
          <w:szCs w:val="22"/>
        </w:rPr>
      </w:pPr>
      <w:r w:rsidRPr="00F53108">
        <w:rPr>
          <w:sz w:val="22"/>
          <w:szCs w:val="22"/>
        </w:rPr>
        <w:t>Access Control: Role-based access with logging; only PI and data manager can access raw GPS data.</w:t>
      </w:r>
    </w:p>
    <w:p w14:paraId="75B9C61F" w14:textId="4792C315" w:rsidR="00F53108" w:rsidRPr="00F53108" w:rsidRDefault="00630751" w:rsidP="00630751">
      <w:pPr>
        <w:pStyle w:val="Heading3"/>
      </w:pPr>
      <w:bookmarkStart w:id="7" w:name="_Toc198560115"/>
      <w:r>
        <w:t>S1.2.5</w:t>
      </w:r>
      <w:r w:rsidRPr="00F53108">
        <w:t xml:space="preserve"> </w:t>
      </w:r>
      <w:r w:rsidR="00F53108" w:rsidRPr="00F53108">
        <w:t>Data Sharing</w:t>
      </w:r>
      <w:bookmarkEnd w:id="7"/>
    </w:p>
    <w:p w14:paraId="72F29A81" w14:textId="77777777" w:rsidR="00F53108" w:rsidRPr="00F53108" w:rsidRDefault="00F53108" w:rsidP="00F00EF9">
      <w:pPr>
        <w:numPr>
          <w:ilvl w:val="0"/>
          <w:numId w:val="10"/>
        </w:numPr>
        <w:spacing w:after="0" w:line="240" w:lineRule="auto"/>
        <w:jc w:val="both"/>
        <w:rPr>
          <w:sz w:val="22"/>
          <w:szCs w:val="22"/>
        </w:rPr>
      </w:pPr>
      <w:r w:rsidRPr="00F53108">
        <w:rPr>
          <w:sz w:val="22"/>
          <w:szCs w:val="22"/>
        </w:rPr>
        <w:t>Collaborators: One university partner in another EU country for machine learning analysis.</w:t>
      </w:r>
    </w:p>
    <w:p w14:paraId="601E41D2" w14:textId="77777777" w:rsidR="00F53108" w:rsidRPr="00F53108" w:rsidRDefault="00F53108" w:rsidP="00F00EF9">
      <w:pPr>
        <w:numPr>
          <w:ilvl w:val="0"/>
          <w:numId w:val="10"/>
        </w:numPr>
        <w:spacing w:after="0" w:line="240" w:lineRule="auto"/>
        <w:jc w:val="both"/>
        <w:rPr>
          <w:sz w:val="22"/>
          <w:szCs w:val="22"/>
        </w:rPr>
      </w:pPr>
      <w:r w:rsidRPr="00F53108">
        <w:rPr>
          <w:sz w:val="22"/>
          <w:szCs w:val="22"/>
        </w:rPr>
        <w:t>Data Transfer:</w:t>
      </w:r>
    </w:p>
    <w:p w14:paraId="03CFF1FB" w14:textId="77777777" w:rsidR="00F53108" w:rsidRPr="00F53108" w:rsidRDefault="00F53108" w:rsidP="00F00EF9">
      <w:pPr>
        <w:numPr>
          <w:ilvl w:val="1"/>
          <w:numId w:val="10"/>
        </w:numPr>
        <w:spacing w:after="0" w:line="240" w:lineRule="auto"/>
        <w:ind w:left="1434" w:hanging="357"/>
        <w:jc w:val="both"/>
        <w:rPr>
          <w:sz w:val="22"/>
          <w:szCs w:val="22"/>
        </w:rPr>
      </w:pPr>
      <w:r w:rsidRPr="00F53108">
        <w:rPr>
          <w:sz w:val="22"/>
          <w:szCs w:val="22"/>
        </w:rPr>
        <w:t>Only pre-processed, anonymized movement features and EMA outcomes are shared.</w:t>
      </w:r>
    </w:p>
    <w:p w14:paraId="5B82D1BF" w14:textId="77777777" w:rsidR="00F53108" w:rsidRPr="00F53108" w:rsidRDefault="00F53108" w:rsidP="006B4E5E">
      <w:pPr>
        <w:numPr>
          <w:ilvl w:val="1"/>
          <w:numId w:val="10"/>
        </w:numPr>
        <w:spacing w:after="0" w:line="240" w:lineRule="auto"/>
        <w:ind w:left="1434" w:hanging="357"/>
        <w:jc w:val="both"/>
        <w:rPr>
          <w:sz w:val="22"/>
          <w:szCs w:val="22"/>
        </w:rPr>
      </w:pPr>
      <w:r w:rsidRPr="00F53108">
        <w:rPr>
          <w:sz w:val="22"/>
          <w:szCs w:val="22"/>
        </w:rPr>
        <w:t>No exact coordinates or identifiable location data are transferred.</w:t>
      </w:r>
    </w:p>
    <w:p w14:paraId="7D9596F2" w14:textId="3B0FB06E" w:rsidR="00F53108" w:rsidRPr="00F53108" w:rsidRDefault="00F53108" w:rsidP="006B4E5E">
      <w:pPr>
        <w:numPr>
          <w:ilvl w:val="1"/>
          <w:numId w:val="10"/>
        </w:numPr>
        <w:spacing w:line="240" w:lineRule="auto"/>
        <w:ind w:left="1434" w:hanging="357"/>
        <w:jc w:val="both"/>
        <w:rPr>
          <w:sz w:val="22"/>
          <w:szCs w:val="22"/>
        </w:rPr>
      </w:pPr>
      <w:r w:rsidRPr="00F53108">
        <w:rPr>
          <w:sz w:val="22"/>
          <w:szCs w:val="22"/>
        </w:rPr>
        <w:t>A formal Data Sharing Agreement (DSA) defines responsibilities and prohibits re-identification.</w:t>
      </w:r>
    </w:p>
    <w:p w14:paraId="6ECCC7A9" w14:textId="5C4CAE58" w:rsidR="00F53108" w:rsidRPr="00F53108" w:rsidRDefault="00630751" w:rsidP="00630751">
      <w:pPr>
        <w:pStyle w:val="Heading3"/>
      </w:pPr>
      <w:bookmarkStart w:id="8" w:name="_Toc198560116"/>
      <w:r>
        <w:t>S1.2.6</w:t>
      </w:r>
      <w:r w:rsidRPr="00F53108">
        <w:t xml:space="preserve"> </w:t>
      </w:r>
      <w:r w:rsidR="00F53108" w:rsidRPr="00F53108">
        <w:t>Data Analysis</w:t>
      </w:r>
      <w:bookmarkEnd w:id="8"/>
    </w:p>
    <w:p w14:paraId="41148113" w14:textId="77777777" w:rsidR="00F53108" w:rsidRPr="00F53108" w:rsidRDefault="00F53108" w:rsidP="00F00EF9">
      <w:pPr>
        <w:numPr>
          <w:ilvl w:val="0"/>
          <w:numId w:val="11"/>
        </w:numPr>
        <w:spacing w:after="0" w:line="240" w:lineRule="auto"/>
        <w:jc w:val="both"/>
        <w:rPr>
          <w:sz w:val="22"/>
          <w:szCs w:val="22"/>
        </w:rPr>
      </w:pPr>
      <w:r w:rsidRPr="00F53108">
        <w:rPr>
          <w:sz w:val="22"/>
          <w:szCs w:val="22"/>
        </w:rPr>
        <w:t>Aims:</w:t>
      </w:r>
    </w:p>
    <w:p w14:paraId="4AA89848" w14:textId="77777777" w:rsidR="00F53108" w:rsidRPr="00F53108" w:rsidRDefault="00F53108" w:rsidP="00F00EF9">
      <w:pPr>
        <w:numPr>
          <w:ilvl w:val="1"/>
          <w:numId w:val="11"/>
        </w:numPr>
        <w:spacing w:after="0" w:line="240" w:lineRule="auto"/>
        <w:ind w:left="1434" w:hanging="357"/>
        <w:jc w:val="both"/>
        <w:rPr>
          <w:sz w:val="22"/>
          <w:szCs w:val="22"/>
        </w:rPr>
      </w:pPr>
      <w:r w:rsidRPr="00F53108">
        <w:rPr>
          <w:sz w:val="22"/>
          <w:szCs w:val="22"/>
        </w:rPr>
        <w:t>Associate environmental exposures (e.g., greenery, noise) with EMA-reported stress and anxiety.</w:t>
      </w:r>
    </w:p>
    <w:p w14:paraId="40E6EEF4" w14:textId="77777777" w:rsidR="00F53108" w:rsidRPr="00F53108" w:rsidRDefault="00F53108" w:rsidP="00F00EF9">
      <w:pPr>
        <w:numPr>
          <w:ilvl w:val="1"/>
          <w:numId w:val="11"/>
        </w:numPr>
        <w:spacing w:after="0" w:line="240" w:lineRule="auto"/>
        <w:ind w:left="1434" w:hanging="357"/>
        <w:jc w:val="both"/>
        <w:rPr>
          <w:sz w:val="22"/>
          <w:szCs w:val="22"/>
        </w:rPr>
      </w:pPr>
      <w:r w:rsidRPr="00F53108">
        <w:rPr>
          <w:sz w:val="22"/>
          <w:szCs w:val="22"/>
        </w:rPr>
        <w:t>Use machine learning to detect patterns in mobility associated with higher stress or anxiety.</w:t>
      </w:r>
    </w:p>
    <w:p w14:paraId="7669D696" w14:textId="77777777" w:rsidR="00F53108" w:rsidRPr="00F53108" w:rsidRDefault="00F53108" w:rsidP="00F00EF9">
      <w:pPr>
        <w:numPr>
          <w:ilvl w:val="0"/>
          <w:numId w:val="11"/>
        </w:numPr>
        <w:spacing w:after="0" w:line="240" w:lineRule="auto"/>
        <w:jc w:val="both"/>
        <w:rPr>
          <w:sz w:val="22"/>
          <w:szCs w:val="22"/>
        </w:rPr>
      </w:pPr>
      <w:r w:rsidRPr="00F53108">
        <w:rPr>
          <w:sz w:val="22"/>
          <w:szCs w:val="22"/>
        </w:rPr>
        <w:t>Ethical Reflection:</w:t>
      </w:r>
    </w:p>
    <w:p w14:paraId="555A316D" w14:textId="77777777" w:rsidR="00F53108" w:rsidRPr="00F53108" w:rsidRDefault="00F53108" w:rsidP="00F00EF9">
      <w:pPr>
        <w:numPr>
          <w:ilvl w:val="1"/>
          <w:numId w:val="11"/>
        </w:numPr>
        <w:spacing w:after="0" w:line="240" w:lineRule="auto"/>
        <w:jc w:val="both"/>
        <w:rPr>
          <w:sz w:val="22"/>
          <w:szCs w:val="22"/>
        </w:rPr>
      </w:pPr>
      <w:r w:rsidRPr="00F53108">
        <w:rPr>
          <w:sz w:val="22"/>
          <w:szCs w:val="22"/>
        </w:rPr>
        <w:t>Bias auditing included.</w:t>
      </w:r>
    </w:p>
    <w:p w14:paraId="00270309" w14:textId="77777777" w:rsidR="00F53108" w:rsidRPr="00F53108" w:rsidRDefault="00F53108" w:rsidP="00F00EF9">
      <w:pPr>
        <w:numPr>
          <w:ilvl w:val="1"/>
          <w:numId w:val="11"/>
        </w:numPr>
        <w:spacing w:after="0" w:line="240" w:lineRule="auto"/>
        <w:jc w:val="both"/>
        <w:rPr>
          <w:sz w:val="22"/>
          <w:szCs w:val="22"/>
        </w:rPr>
      </w:pPr>
      <w:r w:rsidRPr="00F53108">
        <w:rPr>
          <w:sz w:val="22"/>
          <w:szCs w:val="22"/>
        </w:rPr>
        <w:t>Differential privacy tested as a sensitivity analysis.</w:t>
      </w:r>
    </w:p>
    <w:p w14:paraId="2C93D731" w14:textId="57B867B9" w:rsidR="00F53108" w:rsidRPr="00F53108" w:rsidRDefault="00F53108" w:rsidP="00630751">
      <w:pPr>
        <w:numPr>
          <w:ilvl w:val="1"/>
          <w:numId w:val="11"/>
        </w:numPr>
        <w:spacing w:line="240" w:lineRule="auto"/>
        <w:jc w:val="both"/>
        <w:rPr>
          <w:sz w:val="22"/>
          <w:szCs w:val="22"/>
        </w:rPr>
      </w:pPr>
      <w:r w:rsidRPr="00F53108">
        <w:rPr>
          <w:sz w:val="22"/>
          <w:szCs w:val="22"/>
        </w:rPr>
        <w:t>Special attention paid to inclusion and model fairness across subgroups.</w:t>
      </w:r>
    </w:p>
    <w:p w14:paraId="3EB34A18" w14:textId="7CB36A03" w:rsidR="00F53108" w:rsidRPr="00F53108" w:rsidRDefault="00630751" w:rsidP="00630751">
      <w:pPr>
        <w:pStyle w:val="Heading3"/>
      </w:pPr>
      <w:bookmarkStart w:id="9" w:name="_Toc198560117"/>
      <w:r>
        <w:t>S1.2.7</w:t>
      </w:r>
      <w:r w:rsidRPr="00F53108">
        <w:t xml:space="preserve"> </w:t>
      </w:r>
      <w:r w:rsidR="00F53108" w:rsidRPr="00F53108">
        <w:t>Results Dissemination</w:t>
      </w:r>
      <w:bookmarkEnd w:id="9"/>
    </w:p>
    <w:p w14:paraId="7F2E45A5" w14:textId="77777777" w:rsidR="00F53108" w:rsidRPr="00F53108" w:rsidRDefault="00F53108" w:rsidP="00F00EF9">
      <w:pPr>
        <w:numPr>
          <w:ilvl w:val="0"/>
          <w:numId w:val="12"/>
        </w:numPr>
        <w:spacing w:after="0" w:line="240" w:lineRule="auto"/>
        <w:jc w:val="both"/>
        <w:rPr>
          <w:sz w:val="22"/>
          <w:szCs w:val="22"/>
        </w:rPr>
      </w:pPr>
      <w:r w:rsidRPr="00F53108">
        <w:rPr>
          <w:sz w:val="22"/>
          <w:szCs w:val="22"/>
        </w:rPr>
        <w:t>Academic Outputs: Peer-reviewed articles, conference presentations, and policy briefs.</w:t>
      </w:r>
    </w:p>
    <w:p w14:paraId="2D32BD5C" w14:textId="77777777" w:rsidR="00F53108" w:rsidRPr="00F53108" w:rsidRDefault="00F53108" w:rsidP="00F00EF9">
      <w:pPr>
        <w:numPr>
          <w:ilvl w:val="0"/>
          <w:numId w:val="12"/>
        </w:numPr>
        <w:spacing w:after="0" w:line="240" w:lineRule="auto"/>
        <w:jc w:val="both"/>
        <w:rPr>
          <w:sz w:val="22"/>
          <w:szCs w:val="22"/>
        </w:rPr>
      </w:pPr>
      <w:r w:rsidRPr="00F53108">
        <w:rPr>
          <w:sz w:val="22"/>
          <w:szCs w:val="22"/>
        </w:rPr>
        <w:t>Visualizations: Aggregated heatmaps (e.g., average stress/anxiety per urban zone with ≥10 participants).</w:t>
      </w:r>
    </w:p>
    <w:p w14:paraId="0E9733FD" w14:textId="77777777" w:rsidR="00F53108" w:rsidRDefault="00F53108" w:rsidP="00F00EF9">
      <w:pPr>
        <w:numPr>
          <w:ilvl w:val="0"/>
          <w:numId w:val="12"/>
        </w:numPr>
        <w:spacing w:after="0" w:line="240" w:lineRule="auto"/>
        <w:jc w:val="both"/>
        <w:rPr>
          <w:sz w:val="22"/>
          <w:szCs w:val="22"/>
        </w:rPr>
      </w:pPr>
      <w:r w:rsidRPr="00F53108">
        <w:rPr>
          <w:sz w:val="22"/>
          <w:szCs w:val="22"/>
        </w:rPr>
        <w:t>Public Communication: No individual paths or sensitive locations shown; results framed with attention to privacy and equity.</w:t>
      </w:r>
    </w:p>
    <w:p w14:paraId="244C3DD4" w14:textId="2E93ACE5" w:rsidR="00630751" w:rsidRDefault="00850C7B" w:rsidP="00850C7B">
      <w:pPr>
        <w:pStyle w:val="Heading2"/>
      </w:pPr>
      <w:bookmarkStart w:id="10" w:name="_Toc198560118"/>
      <w:r>
        <w:t xml:space="preserve">S1.3 </w:t>
      </w:r>
      <w:r w:rsidRPr="00850C7B">
        <w:t>Ethical Review Applicability Matrix</w:t>
      </w:r>
      <w:bookmarkEnd w:id="10"/>
    </w:p>
    <w:p w14:paraId="714601C0" w14:textId="07070A23" w:rsidR="00850C7B" w:rsidRPr="00850C7B" w:rsidRDefault="00850C7B" w:rsidP="00850C7B">
      <w:pPr>
        <w:spacing w:line="240" w:lineRule="auto"/>
        <w:jc w:val="both"/>
        <w:rPr>
          <w:sz w:val="22"/>
          <w:szCs w:val="22"/>
        </w:rPr>
      </w:pPr>
      <w:r w:rsidRPr="00850C7B">
        <w:rPr>
          <w:sz w:val="22"/>
          <w:szCs w:val="22"/>
        </w:rPr>
        <w:t xml:space="preserve">To determine the appropriate level of ethical reflection required for the </w:t>
      </w:r>
      <w:r w:rsidR="00D41225" w:rsidRPr="00850C7B">
        <w:rPr>
          <w:sz w:val="22"/>
          <w:szCs w:val="22"/>
        </w:rPr>
        <w:t>urban mobility and mental health study</w:t>
      </w:r>
      <w:r w:rsidRPr="00850C7B">
        <w:rPr>
          <w:sz w:val="22"/>
          <w:szCs w:val="22"/>
        </w:rPr>
        <w:t xml:space="preserve">, we </w:t>
      </w:r>
      <w:r w:rsidR="00D41225" w:rsidRPr="00850C7B">
        <w:rPr>
          <w:sz w:val="22"/>
          <w:szCs w:val="22"/>
        </w:rPr>
        <w:t>applied the ethical review applicability matrix from the framework</w:t>
      </w:r>
      <w:r w:rsidR="004D1834">
        <w:rPr>
          <w:sz w:val="22"/>
          <w:szCs w:val="22"/>
        </w:rPr>
        <w:t xml:space="preserve"> (</w:t>
      </w:r>
      <w:r w:rsidR="004D1834" w:rsidRPr="004D1834">
        <w:rPr>
          <w:b/>
          <w:bCs/>
          <w:sz w:val="22"/>
          <w:szCs w:val="22"/>
        </w:rPr>
        <w:t>Table S1</w:t>
      </w:r>
      <w:r w:rsidR="004D1834">
        <w:rPr>
          <w:sz w:val="22"/>
          <w:szCs w:val="22"/>
        </w:rPr>
        <w:t>)</w:t>
      </w:r>
      <w:r w:rsidR="00D41225" w:rsidRPr="00850C7B">
        <w:rPr>
          <w:sz w:val="22"/>
          <w:szCs w:val="22"/>
        </w:rPr>
        <w:t xml:space="preserve">. </w:t>
      </w:r>
      <w:r w:rsidR="00351619">
        <w:rPr>
          <w:sz w:val="22"/>
          <w:szCs w:val="22"/>
        </w:rPr>
        <w:t>T</w:t>
      </w:r>
      <w:r w:rsidR="00D41225" w:rsidRPr="00850C7B">
        <w:rPr>
          <w:sz w:val="22"/>
          <w:szCs w:val="22"/>
        </w:rPr>
        <w:t xml:space="preserve">his matrix assesses study characteristics such as data type, spatial </w:t>
      </w:r>
      <w:r w:rsidRPr="00850C7B">
        <w:rPr>
          <w:sz w:val="22"/>
          <w:szCs w:val="22"/>
        </w:rPr>
        <w:t>and temporal resolution, and participant vulnerability. Based on this assessment, we can identify whether the study requires attention to only high-importance questions or if broader ethical scrutiny is warranted.</w:t>
      </w:r>
    </w:p>
    <w:p w14:paraId="25BE1C49" w14:textId="70FD1AA3" w:rsidR="00850C7B" w:rsidRPr="00850C7B" w:rsidRDefault="00850C7B" w:rsidP="00850C7B">
      <w:pPr>
        <w:spacing w:line="240" w:lineRule="auto"/>
        <w:jc w:val="both"/>
        <w:rPr>
          <w:sz w:val="22"/>
          <w:szCs w:val="22"/>
        </w:rPr>
      </w:pPr>
      <w:r w:rsidRPr="00850C7B">
        <w:rPr>
          <w:b/>
          <w:bCs/>
          <w:sz w:val="22"/>
          <w:szCs w:val="22"/>
        </w:rPr>
        <w:t xml:space="preserve">Table </w:t>
      </w:r>
      <w:r>
        <w:rPr>
          <w:b/>
          <w:bCs/>
          <w:sz w:val="22"/>
          <w:szCs w:val="22"/>
        </w:rPr>
        <w:t>S</w:t>
      </w:r>
      <w:r w:rsidRPr="00850C7B">
        <w:rPr>
          <w:b/>
          <w:bCs/>
          <w:sz w:val="22"/>
          <w:szCs w:val="22"/>
        </w:rPr>
        <w:t xml:space="preserve">1. </w:t>
      </w:r>
      <w:r w:rsidRPr="00850C7B">
        <w:rPr>
          <w:sz w:val="22"/>
          <w:szCs w:val="22"/>
        </w:rPr>
        <w:t>Ethical sensitivity assessment across 12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9"/>
        <w:gridCol w:w="1545"/>
        <w:gridCol w:w="5656"/>
      </w:tblGrid>
      <w:tr w:rsidR="00850C7B" w:rsidRPr="00850C7B" w14:paraId="61CCC477" w14:textId="77777777" w:rsidTr="00850C7B">
        <w:trPr>
          <w:tblCellSpacing w:w="15" w:type="dxa"/>
        </w:trPr>
        <w:tc>
          <w:tcPr>
            <w:tcW w:w="0" w:type="auto"/>
            <w:tcBorders>
              <w:top w:val="single" w:sz="18" w:space="0" w:color="auto"/>
              <w:bottom w:val="single" w:sz="18" w:space="0" w:color="auto"/>
            </w:tcBorders>
            <w:vAlign w:val="center"/>
            <w:hideMark/>
          </w:tcPr>
          <w:p w14:paraId="094FE7FA" w14:textId="77777777" w:rsidR="00850C7B" w:rsidRPr="00850C7B" w:rsidRDefault="00850C7B" w:rsidP="00850C7B">
            <w:pPr>
              <w:spacing w:line="240" w:lineRule="auto"/>
              <w:jc w:val="both"/>
              <w:rPr>
                <w:b/>
                <w:bCs/>
                <w:sz w:val="22"/>
                <w:szCs w:val="22"/>
              </w:rPr>
            </w:pPr>
            <w:r w:rsidRPr="00850C7B">
              <w:rPr>
                <w:b/>
                <w:bCs/>
                <w:sz w:val="22"/>
                <w:szCs w:val="22"/>
              </w:rPr>
              <w:t>Criterion</w:t>
            </w:r>
          </w:p>
        </w:tc>
        <w:tc>
          <w:tcPr>
            <w:tcW w:w="0" w:type="auto"/>
            <w:tcBorders>
              <w:top w:val="single" w:sz="18" w:space="0" w:color="auto"/>
              <w:bottom w:val="single" w:sz="18" w:space="0" w:color="auto"/>
            </w:tcBorders>
            <w:vAlign w:val="center"/>
            <w:hideMark/>
          </w:tcPr>
          <w:p w14:paraId="598311EC" w14:textId="77777777" w:rsidR="00850C7B" w:rsidRPr="00850C7B" w:rsidRDefault="00850C7B" w:rsidP="00850C7B">
            <w:pPr>
              <w:spacing w:line="240" w:lineRule="auto"/>
              <w:jc w:val="both"/>
              <w:rPr>
                <w:b/>
                <w:bCs/>
                <w:sz w:val="22"/>
                <w:szCs w:val="22"/>
              </w:rPr>
            </w:pPr>
            <w:r w:rsidRPr="00850C7B">
              <w:rPr>
                <w:b/>
                <w:bCs/>
                <w:sz w:val="22"/>
                <w:szCs w:val="22"/>
              </w:rPr>
              <w:t>Assessment</w:t>
            </w:r>
          </w:p>
        </w:tc>
        <w:tc>
          <w:tcPr>
            <w:tcW w:w="0" w:type="auto"/>
            <w:tcBorders>
              <w:top w:val="single" w:sz="18" w:space="0" w:color="auto"/>
              <w:bottom w:val="single" w:sz="18" w:space="0" w:color="auto"/>
            </w:tcBorders>
            <w:vAlign w:val="center"/>
            <w:hideMark/>
          </w:tcPr>
          <w:p w14:paraId="14537C1B" w14:textId="77777777" w:rsidR="00850C7B" w:rsidRPr="00850C7B" w:rsidRDefault="00850C7B" w:rsidP="00850C7B">
            <w:pPr>
              <w:spacing w:line="240" w:lineRule="auto"/>
              <w:jc w:val="both"/>
              <w:rPr>
                <w:b/>
                <w:bCs/>
                <w:sz w:val="22"/>
                <w:szCs w:val="22"/>
              </w:rPr>
            </w:pPr>
            <w:r w:rsidRPr="00850C7B">
              <w:rPr>
                <w:b/>
                <w:bCs/>
                <w:sz w:val="22"/>
                <w:szCs w:val="22"/>
              </w:rPr>
              <w:t>Justification</w:t>
            </w:r>
          </w:p>
        </w:tc>
      </w:tr>
      <w:tr w:rsidR="00850C7B" w:rsidRPr="00850C7B" w14:paraId="68C415B7" w14:textId="77777777" w:rsidTr="00973260">
        <w:trPr>
          <w:tblCellSpacing w:w="15" w:type="dxa"/>
        </w:trPr>
        <w:tc>
          <w:tcPr>
            <w:tcW w:w="0" w:type="auto"/>
            <w:hideMark/>
          </w:tcPr>
          <w:p w14:paraId="0799ECF7" w14:textId="77777777" w:rsidR="00850C7B" w:rsidRPr="00850C7B" w:rsidRDefault="00850C7B" w:rsidP="00973260">
            <w:pPr>
              <w:spacing w:line="240" w:lineRule="auto"/>
              <w:rPr>
                <w:sz w:val="22"/>
                <w:szCs w:val="22"/>
              </w:rPr>
            </w:pPr>
            <w:r w:rsidRPr="00850C7B">
              <w:rPr>
                <w:sz w:val="22"/>
                <w:szCs w:val="22"/>
              </w:rPr>
              <w:t>Type of data acquisition</w:t>
            </w:r>
          </w:p>
        </w:tc>
        <w:tc>
          <w:tcPr>
            <w:tcW w:w="0" w:type="auto"/>
            <w:hideMark/>
          </w:tcPr>
          <w:p w14:paraId="37246A24"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0B08B994" w14:textId="77777777" w:rsidR="00850C7B" w:rsidRPr="00850C7B" w:rsidRDefault="00850C7B" w:rsidP="00973260">
            <w:pPr>
              <w:spacing w:line="240" w:lineRule="auto"/>
              <w:rPr>
                <w:sz w:val="22"/>
                <w:szCs w:val="22"/>
              </w:rPr>
            </w:pPr>
            <w:r w:rsidRPr="00850C7B">
              <w:rPr>
                <w:sz w:val="22"/>
                <w:szCs w:val="22"/>
              </w:rPr>
              <w:t>Primary data collection: real-time GPS tracking and EMA via custom smartphone app.</w:t>
            </w:r>
          </w:p>
        </w:tc>
      </w:tr>
      <w:tr w:rsidR="00850C7B" w:rsidRPr="00850C7B" w14:paraId="15B785BC" w14:textId="77777777" w:rsidTr="00973260">
        <w:trPr>
          <w:tblCellSpacing w:w="15" w:type="dxa"/>
        </w:trPr>
        <w:tc>
          <w:tcPr>
            <w:tcW w:w="0" w:type="auto"/>
            <w:hideMark/>
          </w:tcPr>
          <w:p w14:paraId="4581FB1A" w14:textId="77777777" w:rsidR="00850C7B" w:rsidRPr="00850C7B" w:rsidRDefault="00850C7B" w:rsidP="00973260">
            <w:pPr>
              <w:spacing w:line="240" w:lineRule="auto"/>
              <w:rPr>
                <w:sz w:val="22"/>
                <w:szCs w:val="22"/>
              </w:rPr>
            </w:pPr>
            <w:r w:rsidRPr="00850C7B">
              <w:rPr>
                <w:sz w:val="22"/>
                <w:szCs w:val="22"/>
              </w:rPr>
              <w:t>Level of geographic granularity</w:t>
            </w:r>
          </w:p>
        </w:tc>
        <w:tc>
          <w:tcPr>
            <w:tcW w:w="0" w:type="auto"/>
            <w:hideMark/>
          </w:tcPr>
          <w:p w14:paraId="268AE452"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3965E964" w14:textId="77777777" w:rsidR="00850C7B" w:rsidRPr="00850C7B" w:rsidRDefault="00850C7B" w:rsidP="00973260">
            <w:pPr>
              <w:spacing w:line="240" w:lineRule="auto"/>
              <w:rPr>
                <w:sz w:val="22"/>
                <w:szCs w:val="22"/>
              </w:rPr>
            </w:pPr>
            <w:r w:rsidRPr="00850C7B">
              <w:rPr>
                <w:sz w:val="22"/>
                <w:szCs w:val="22"/>
              </w:rPr>
              <w:t>High-resolution GPS data (10-second intervals), includes exact locations.</w:t>
            </w:r>
          </w:p>
        </w:tc>
      </w:tr>
      <w:tr w:rsidR="00850C7B" w:rsidRPr="00850C7B" w14:paraId="5724C8D5" w14:textId="77777777" w:rsidTr="00973260">
        <w:trPr>
          <w:tblCellSpacing w:w="15" w:type="dxa"/>
        </w:trPr>
        <w:tc>
          <w:tcPr>
            <w:tcW w:w="0" w:type="auto"/>
            <w:hideMark/>
          </w:tcPr>
          <w:p w14:paraId="3C92400F" w14:textId="77777777" w:rsidR="00850C7B" w:rsidRPr="00850C7B" w:rsidRDefault="00850C7B" w:rsidP="00973260">
            <w:pPr>
              <w:spacing w:line="240" w:lineRule="auto"/>
              <w:rPr>
                <w:sz w:val="22"/>
                <w:szCs w:val="22"/>
              </w:rPr>
            </w:pPr>
            <w:r w:rsidRPr="00850C7B">
              <w:rPr>
                <w:sz w:val="22"/>
                <w:szCs w:val="22"/>
              </w:rPr>
              <w:t>Temporal resolution</w:t>
            </w:r>
          </w:p>
        </w:tc>
        <w:tc>
          <w:tcPr>
            <w:tcW w:w="0" w:type="auto"/>
            <w:hideMark/>
          </w:tcPr>
          <w:p w14:paraId="51B05338"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74756807" w14:textId="77777777" w:rsidR="00850C7B" w:rsidRPr="00850C7B" w:rsidRDefault="00850C7B" w:rsidP="00973260">
            <w:pPr>
              <w:spacing w:line="240" w:lineRule="auto"/>
              <w:rPr>
                <w:sz w:val="22"/>
                <w:szCs w:val="22"/>
              </w:rPr>
            </w:pPr>
            <w:r w:rsidRPr="00850C7B">
              <w:rPr>
                <w:sz w:val="22"/>
                <w:szCs w:val="22"/>
              </w:rPr>
              <w:t>Continuous spatiotemporal tracking over 14 days.</w:t>
            </w:r>
          </w:p>
        </w:tc>
      </w:tr>
      <w:tr w:rsidR="00850C7B" w:rsidRPr="00850C7B" w14:paraId="587913F6" w14:textId="77777777" w:rsidTr="00973260">
        <w:trPr>
          <w:tblCellSpacing w:w="15" w:type="dxa"/>
        </w:trPr>
        <w:tc>
          <w:tcPr>
            <w:tcW w:w="0" w:type="auto"/>
            <w:hideMark/>
          </w:tcPr>
          <w:p w14:paraId="3939699F" w14:textId="77777777" w:rsidR="00850C7B" w:rsidRPr="00850C7B" w:rsidRDefault="00850C7B" w:rsidP="00973260">
            <w:pPr>
              <w:spacing w:line="240" w:lineRule="auto"/>
              <w:rPr>
                <w:sz w:val="22"/>
                <w:szCs w:val="22"/>
              </w:rPr>
            </w:pPr>
            <w:r w:rsidRPr="00850C7B">
              <w:rPr>
                <w:sz w:val="22"/>
                <w:szCs w:val="22"/>
              </w:rPr>
              <w:lastRenderedPageBreak/>
              <w:t>Linkage to other datasets</w:t>
            </w:r>
          </w:p>
        </w:tc>
        <w:tc>
          <w:tcPr>
            <w:tcW w:w="0" w:type="auto"/>
            <w:hideMark/>
          </w:tcPr>
          <w:p w14:paraId="6A95D539" w14:textId="77777777" w:rsidR="00850C7B" w:rsidRPr="00850C7B" w:rsidRDefault="00850C7B" w:rsidP="00973260">
            <w:pPr>
              <w:spacing w:line="240" w:lineRule="auto"/>
              <w:rPr>
                <w:sz w:val="22"/>
                <w:szCs w:val="22"/>
              </w:rPr>
            </w:pPr>
            <w:r w:rsidRPr="00850C7B">
              <w:rPr>
                <w:sz w:val="22"/>
                <w:szCs w:val="22"/>
              </w:rPr>
              <w:t>Moderate Sensitivity</w:t>
            </w:r>
          </w:p>
        </w:tc>
        <w:tc>
          <w:tcPr>
            <w:tcW w:w="0" w:type="auto"/>
            <w:hideMark/>
          </w:tcPr>
          <w:p w14:paraId="1121CB18" w14:textId="77777777" w:rsidR="00850C7B" w:rsidRPr="00850C7B" w:rsidRDefault="00850C7B" w:rsidP="00973260">
            <w:pPr>
              <w:spacing w:line="240" w:lineRule="auto"/>
              <w:rPr>
                <w:sz w:val="22"/>
                <w:szCs w:val="22"/>
              </w:rPr>
            </w:pPr>
            <w:r w:rsidRPr="00850C7B">
              <w:rPr>
                <w:sz w:val="22"/>
                <w:szCs w:val="22"/>
              </w:rPr>
              <w:t>Linkage to contextual environmental features (e.g., greenery, noise), not highly sensitive but identifiable.</w:t>
            </w:r>
          </w:p>
        </w:tc>
      </w:tr>
      <w:tr w:rsidR="00850C7B" w:rsidRPr="00850C7B" w14:paraId="4569FEB1" w14:textId="77777777" w:rsidTr="00973260">
        <w:trPr>
          <w:tblCellSpacing w:w="15" w:type="dxa"/>
        </w:trPr>
        <w:tc>
          <w:tcPr>
            <w:tcW w:w="0" w:type="auto"/>
            <w:hideMark/>
          </w:tcPr>
          <w:p w14:paraId="37FF9FB5" w14:textId="77777777" w:rsidR="00850C7B" w:rsidRPr="00850C7B" w:rsidRDefault="00850C7B" w:rsidP="00973260">
            <w:pPr>
              <w:spacing w:line="240" w:lineRule="auto"/>
              <w:rPr>
                <w:sz w:val="22"/>
                <w:szCs w:val="22"/>
              </w:rPr>
            </w:pPr>
            <w:r w:rsidRPr="00850C7B">
              <w:rPr>
                <w:sz w:val="22"/>
                <w:szCs w:val="22"/>
              </w:rPr>
              <w:t>Type of geographic data</w:t>
            </w:r>
          </w:p>
        </w:tc>
        <w:tc>
          <w:tcPr>
            <w:tcW w:w="0" w:type="auto"/>
            <w:hideMark/>
          </w:tcPr>
          <w:p w14:paraId="649EA656"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35602B4D" w14:textId="77777777" w:rsidR="00850C7B" w:rsidRPr="00850C7B" w:rsidRDefault="00850C7B" w:rsidP="00973260">
            <w:pPr>
              <w:spacing w:line="240" w:lineRule="auto"/>
              <w:rPr>
                <w:sz w:val="22"/>
                <w:szCs w:val="22"/>
              </w:rPr>
            </w:pPr>
            <w:r w:rsidRPr="00850C7B">
              <w:rPr>
                <w:sz w:val="22"/>
                <w:szCs w:val="22"/>
              </w:rPr>
              <w:t>Dynamic data: continuous GPS tracking.</w:t>
            </w:r>
          </w:p>
        </w:tc>
      </w:tr>
      <w:tr w:rsidR="00850C7B" w:rsidRPr="00850C7B" w14:paraId="48740537" w14:textId="77777777" w:rsidTr="00973260">
        <w:trPr>
          <w:tblCellSpacing w:w="15" w:type="dxa"/>
        </w:trPr>
        <w:tc>
          <w:tcPr>
            <w:tcW w:w="0" w:type="auto"/>
            <w:hideMark/>
          </w:tcPr>
          <w:p w14:paraId="0E5C9E5A" w14:textId="77777777" w:rsidR="00850C7B" w:rsidRPr="00850C7B" w:rsidRDefault="00850C7B" w:rsidP="00973260">
            <w:pPr>
              <w:spacing w:line="240" w:lineRule="auto"/>
              <w:rPr>
                <w:sz w:val="22"/>
                <w:szCs w:val="22"/>
              </w:rPr>
            </w:pPr>
            <w:r w:rsidRPr="00850C7B">
              <w:rPr>
                <w:sz w:val="22"/>
                <w:szCs w:val="22"/>
              </w:rPr>
              <w:t>Presence of sensitive locations</w:t>
            </w:r>
          </w:p>
        </w:tc>
        <w:tc>
          <w:tcPr>
            <w:tcW w:w="0" w:type="auto"/>
            <w:hideMark/>
          </w:tcPr>
          <w:p w14:paraId="12339234"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5F7C8E82" w14:textId="77777777" w:rsidR="00850C7B" w:rsidRPr="00850C7B" w:rsidRDefault="00850C7B" w:rsidP="00973260">
            <w:pPr>
              <w:spacing w:line="240" w:lineRule="auto"/>
              <w:rPr>
                <w:sz w:val="22"/>
                <w:szCs w:val="22"/>
              </w:rPr>
            </w:pPr>
            <w:r w:rsidRPr="00850C7B">
              <w:rPr>
                <w:sz w:val="22"/>
                <w:szCs w:val="22"/>
              </w:rPr>
              <w:t>Home and work addresses, plus patterns that may indirectly reveal visits to sensitive places.</w:t>
            </w:r>
          </w:p>
        </w:tc>
      </w:tr>
      <w:tr w:rsidR="00850C7B" w:rsidRPr="00850C7B" w14:paraId="7670AA5A" w14:textId="77777777" w:rsidTr="00973260">
        <w:trPr>
          <w:tblCellSpacing w:w="15" w:type="dxa"/>
        </w:trPr>
        <w:tc>
          <w:tcPr>
            <w:tcW w:w="0" w:type="auto"/>
            <w:hideMark/>
          </w:tcPr>
          <w:p w14:paraId="25F8EFB7" w14:textId="77777777" w:rsidR="00850C7B" w:rsidRPr="00850C7B" w:rsidRDefault="00850C7B" w:rsidP="00973260">
            <w:pPr>
              <w:spacing w:line="240" w:lineRule="auto"/>
              <w:rPr>
                <w:sz w:val="22"/>
                <w:szCs w:val="22"/>
              </w:rPr>
            </w:pPr>
            <w:r w:rsidRPr="00850C7B">
              <w:rPr>
                <w:sz w:val="22"/>
                <w:szCs w:val="22"/>
              </w:rPr>
              <w:t>Consent structure</w:t>
            </w:r>
          </w:p>
        </w:tc>
        <w:tc>
          <w:tcPr>
            <w:tcW w:w="0" w:type="auto"/>
            <w:hideMark/>
          </w:tcPr>
          <w:p w14:paraId="5A110610"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5A2271B2" w14:textId="77777777" w:rsidR="00850C7B" w:rsidRPr="00850C7B" w:rsidRDefault="00850C7B" w:rsidP="00973260">
            <w:pPr>
              <w:spacing w:line="240" w:lineRule="auto"/>
              <w:rPr>
                <w:sz w:val="22"/>
                <w:szCs w:val="22"/>
              </w:rPr>
            </w:pPr>
            <w:r w:rsidRPr="00850C7B">
              <w:rPr>
                <w:sz w:val="22"/>
                <w:szCs w:val="22"/>
              </w:rPr>
              <w:t>Active consent with dynamic participation options, but data still high-risk.</w:t>
            </w:r>
          </w:p>
        </w:tc>
      </w:tr>
      <w:tr w:rsidR="00850C7B" w:rsidRPr="00850C7B" w14:paraId="3A1CA373" w14:textId="77777777" w:rsidTr="00973260">
        <w:trPr>
          <w:tblCellSpacing w:w="15" w:type="dxa"/>
        </w:trPr>
        <w:tc>
          <w:tcPr>
            <w:tcW w:w="0" w:type="auto"/>
            <w:hideMark/>
          </w:tcPr>
          <w:p w14:paraId="5B444617" w14:textId="77777777" w:rsidR="00850C7B" w:rsidRPr="00850C7B" w:rsidRDefault="00850C7B" w:rsidP="00973260">
            <w:pPr>
              <w:spacing w:line="240" w:lineRule="auto"/>
              <w:rPr>
                <w:sz w:val="22"/>
                <w:szCs w:val="22"/>
              </w:rPr>
            </w:pPr>
            <w:r w:rsidRPr="00850C7B">
              <w:rPr>
                <w:sz w:val="22"/>
                <w:szCs w:val="22"/>
              </w:rPr>
              <w:t>Study population vulnerability</w:t>
            </w:r>
          </w:p>
        </w:tc>
        <w:tc>
          <w:tcPr>
            <w:tcW w:w="0" w:type="auto"/>
            <w:hideMark/>
          </w:tcPr>
          <w:p w14:paraId="6541C2E2" w14:textId="77777777" w:rsidR="00850C7B" w:rsidRPr="00850C7B" w:rsidRDefault="00850C7B" w:rsidP="00973260">
            <w:pPr>
              <w:spacing w:line="240" w:lineRule="auto"/>
              <w:rPr>
                <w:sz w:val="22"/>
                <w:szCs w:val="22"/>
              </w:rPr>
            </w:pPr>
            <w:r w:rsidRPr="00850C7B">
              <w:rPr>
                <w:sz w:val="22"/>
                <w:szCs w:val="22"/>
              </w:rPr>
              <w:t>Moderate Sensitivity</w:t>
            </w:r>
          </w:p>
        </w:tc>
        <w:tc>
          <w:tcPr>
            <w:tcW w:w="0" w:type="auto"/>
            <w:hideMark/>
          </w:tcPr>
          <w:p w14:paraId="26DE52D6" w14:textId="77777777" w:rsidR="00850C7B" w:rsidRPr="00850C7B" w:rsidRDefault="00850C7B" w:rsidP="00973260">
            <w:pPr>
              <w:spacing w:line="240" w:lineRule="auto"/>
              <w:rPr>
                <w:sz w:val="22"/>
                <w:szCs w:val="22"/>
              </w:rPr>
            </w:pPr>
            <w:r w:rsidRPr="00850C7B">
              <w:rPr>
                <w:sz w:val="22"/>
                <w:szCs w:val="22"/>
              </w:rPr>
              <w:t>General adult population, but with possible inclusion of individuals with mental health concerns.</w:t>
            </w:r>
          </w:p>
        </w:tc>
      </w:tr>
      <w:tr w:rsidR="00850C7B" w:rsidRPr="00850C7B" w14:paraId="4FEAC8EA" w14:textId="77777777" w:rsidTr="00973260">
        <w:trPr>
          <w:tblCellSpacing w:w="15" w:type="dxa"/>
        </w:trPr>
        <w:tc>
          <w:tcPr>
            <w:tcW w:w="0" w:type="auto"/>
            <w:hideMark/>
          </w:tcPr>
          <w:p w14:paraId="77B74618" w14:textId="77777777" w:rsidR="00850C7B" w:rsidRPr="00850C7B" w:rsidRDefault="00850C7B" w:rsidP="00973260">
            <w:pPr>
              <w:spacing w:line="240" w:lineRule="auto"/>
              <w:rPr>
                <w:sz w:val="22"/>
                <w:szCs w:val="22"/>
              </w:rPr>
            </w:pPr>
            <w:r w:rsidRPr="00850C7B">
              <w:rPr>
                <w:sz w:val="22"/>
                <w:szCs w:val="22"/>
              </w:rPr>
              <w:t>Geographic context</w:t>
            </w:r>
          </w:p>
        </w:tc>
        <w:tc>
          <w:tcPr>
            <w:tcW w:w="0" w:type="auto"/>
            <w:hideMark/>
          </w:tcPr>
          <w:p w14:paraId="4D090652" w14:textId="77777777" w:rsidR="00850C7B" w:rsidRPr="00850C7B" w:rsidRDefault="00850C7B" w:rsidP="00973260">
            <w:pPr>
              <w:spacing w:line="240" w:lineRule="auto"/>
              <w:rPr>
                <w:sz w:val="22"/>
                <w:szCs w:val="22"/>
              </w:rPr>
            </w:pPr>
            <w:r w:rsidRPr="00850C7B">
              <w:rPr>
                <w:sz w:val="22"/>
                <w:szCs w:val="22"/>
              </w:rPr>
              <w:t>Moderate Sensitivity</w:t>
            </w:r>
          </w:p>
        </w:tc>
        <w:tc>
          <w:tcPr>
            <w:tcW w:w="0" w:type="auto"/>
            <w:hideMark/>
          </w:tcPr>
          <w:p w14:paraId="6E445E83" w14:textId="77777777" w:rsidR="00850C7B" w:rsidRPr="00850C7B" w:rsidRDefault="00850C7B" w:rsidP="00973260">
            <w:pPr>
              <w:spacing w:line="240" w:lineRule="auto"/>
              <w:rPr>
                <w:sz w:val="22"/>
                <w:szCs w:val="22"/>
              </w:rPr>
            </w:pPr>
            <w:r w:rsidRPr="00850C7B">
              <w:rPr>
                <w:sz w:val="22"/>
                <w:szCs w:val="22"/>
              </w:rPr>
              <w:t>Urban areas; potential socio-political sensitivities in some neighborhoods.</w:t>
            </w:r>
          </w:p>
        </w:tc>
      </w:tr>
      <w:tr w:rsidR="00850C7B" w:rsidRPr="00850C7B" w14:paraId="264F171D" w14:textId="77777777" w:rsidTr="00973260">
        <w:trPr>
          <w:tblCellSpacing w:w="15" w:type="dxa"/>
        </w:trPr>
        <w:tc>
          <w:tcPr>
            <w:tcW w:w="0" w:type="auto"/>
            <w:hideMark/>
          </w:tcPr>
          <w:p w14:paraId="7D2AA6A0" w14:textId="77777777" w:rsidR="00850C7B" w:rsidRPr="00850C7B" w:rsidRDefault="00850C7B" w:rsidP="00973260">
            <w:pPr>
              <w:spacing w:line="240" w:lineRule="auto"/>
              <w:rPr>
                <w:sz w:val="22"/>
                <w:szCs w:val="22"/>
              </w:rPr>
            </w:pPr>
            <w:r w:rsidRPr="00850C7B">
              <w:rPr>
                <w:sz w:val="22"/>
                <w:szCs w:val="22"/>
              </w:rPr>
              <w:t>Dissemination intent</w:t>
            </w:r>
          </w:p>
        </w:tc>
        <w:tc>
          <w:tcPr>
            <w:tcW w:w="0" w:type="auto"/>
            <w:hideMark/>
          </w:tcPr>
          <w:p w14:paraId="68473E5C" w14:textId="77777777" w:rsidR="00850C7B" w:rsidRPr="00850C7B" w:rsidRDefault="00850C7B" w:rsidP="00973260">
            <w:pPr>
              <w:spacing w:line="240" w:lineRule="auto"/>
              <w:rPr>
                <w:sz w:val="22"/>
                <w:szCs w:val="22"/>
              </w:rPr>
            </w:pPr>
            <w:r w:rsidRPr="00850C7B">
              <w:rPr>
                <w:sz w:val="22"/>
                <w:szCs w:val="22"/>
              </w:rPr>
              <w:t>Moderate Sensitivity</w:t>
            </w:r>
          </w:p>
        </w:tc>
        <w:tc>
          <w:tcPr>
            <w:tcW w:w="0" w:type="auto"/>
            <w:hideMark/>
          </w:tcPr>
          <w:p w14:paraId="1030418A" w14:textId="77777777" w:rsidR="00850C7B" w:rsidRPr="00850C7B" w:rsidRDefault="00850C7B" w:rsidP="00973260">
            <w:pPr>
              <w:spacing w:line="240" w:lineRule="auto"/>
              <w:rPr>
                <w:sz w:val="22"/>
                <w:szCs w:val="22"/>
              </w:rPr>
            </w:pPr>
            <w:r w:rsidRPr="00850C7B">
              <w:rPr>
                <w:sz w:val="22"/>
                <w:szCs w:val="22"/>
              </w:rPr>
              <w:t>Aggregated outputs and policy briefs; some public-facing material.</w:t>
            </w:r>
          </w:p>
        </w:tc>
      </w:tr>
      <w:tr w:rsidR="00850C7B" w:rsidRPr="00850C7B" w14:paraId="683609B7" w14:textId="77777777" w:rsidTr="00973260">
        <w:trPr>
          <w:tblCellSpacing w:w="15" w:type="dxa"/>
        </w:trPr>
        <w:tc>
          <w:tcPr>
            <w:tcW w:w="0" w:type="auto"/>
            <w:hideMark/>
          </w:tcPr>
          <w:p w14:paraId="43366E0E" w14:textId="77777777" w:rsidR="00850C7B" w:rsidRPr="00850C7B" w:rsidRDefault="00850C7B" w:rsidP="00973260">
            <w:pPr>
              <w:spacing w:line="240" w:lineRule="auto"/>
              <w:rPr>
                <w:sz w:val="22"/>
                <w:szCs w:val="22"/>
              </w:rPr>
            </w:pPr>
            <w:r w:rsidRPr="00850C7B">
              <w:rPr>
                <w:sz w:val="22"/>
                <w:szCs w:val="22"/>
              </w:rPr>
              <w:t>Analysis complexity</w:t>
            </w:r>
          </w:p>
        </w:tc>
        <w:tc>
          <w:tcPr>
            <w:tcW w:w="0" w:type="auto"/>
            <w:hideMark/>
          </w:tcPr>
          <w:p w14:paraId="1A28E39C" w14:textId="77777777" w:rsidR="00850C7B" w:rsidRPr="00850C7B" w:rsidRDefault="00850C7B" w:rsidP="00973260">
            <w:pPr>
              <w:spacing w:line="240" w:lineRule="auto"/>
              <w:rPr>
                <w:sz w:val="22"/>
                <w:szCs w:val="22"/>
              </w:rPr>
            </w:pPr>
            <w:r w:rsidRPr="00850C7B">
              <w:rPr>
                <w:sz w:val="22"/>
                <w:szCs w:val="22"/>
              </w:rPr>
              <w:t>High Sensitivity</w:t>
            </w:r>
          </w:p>
        </w:tc>
        <w:tc>
          <w:tcPr>
            <w:tcW w:w="0" w:type="auto"/>
            <w:hideMark/>
          </w:tcPr>
          <w:p w14:paraId="2DB086F4" w14:textId="77777777" w:rsidR="00850C7B" w:rsidRPr="00850C7B" w:rsidRDefault="00850C7B" w:rsidP="00973260">
            <w:pPr>
              <w:spacing w:line="240" w:lineRule="auto"/>
              <w:rPr>
                <w:sz w:val="22"/>
                <w:szCs w:val="22"/>
              </w:rPr>
            </w:pPr>
            <w:r w:rsidRPr="00850C7B">
              <w:rPr>
                <w:sz w:val="22"/>
                <w:szCs w:val="22"/>
              </w:rPr>
              <w:t>Use of machine learning to predict mental health states; behavioral profiling risk.</w:t>
            </w:r>
          </w:p>
        </w:tc>
      </w:tr>
      <w:tr w:rsidR="00850C7B" w:rsidRPr="00850C7B" w14:paraId="33720C6D" w14:textId="77777777" w:rsidTr="00973260">
        <w:trPr>
          <w:tblCellSpacing w:w="15" w:type="dxa"/>
        </w:trPr>
        <w:tc>
          <w:tcPr>
            <w:tcW w:w="0" w:type="auto"/>
            <w:tcBorders>
              <w:bottom w:val="single" w:sz="18" w:space="0" w:color="auto"/>
            </w:tcBorders>
            <w:hideMark/>
          </w:tcPr>
          <w:p w14:paraId="7C1FB1D4" w14:textId="77777777" w:rsidR="00850C7B" w:rsidRPr="00850C7B" w:rsidRDefault="00850C7B" w:rsidP="00973260">
            <w:pPr>
              <w:spacing w:line="240" w:lineRule="auto"/>
              <w:rPr>
                <w:sz w:val="22"/>
                <w:szCs w:val="22"/>
              </w:rPr>
            </w:pPr>
            <w:r w:rsidRPr="00850C7B">
              <w:rPr>
                <w:sz w:val="22"/>
                <w:szCs w:val="22"/>
              </w:rPr>
              <w:t>Institutional safeguards</w:t>
            </w:r>
          </w:p>
        </w:tc>
        <w:tc>
          <w:tcPr>
            <w:tcW w:w="0" w:type="auto"/>
            <w:tcBorders>
              <w:bottom w:val="single" w:sz="18" w:space="0" w:color="auto"/>
            </w:tcBorders>
            <w:hideMark/>
          </w:tcPr>
          <w:p w14:paraId="66F617FC" w14:textId="77777777" w:rsidR="00850C7B" w:rsidRPr="00850C7B" w:rsidRDefault="00850C7B" w:rsidP="00973260">
            <w:pPr>
              <w:spacing w:line="240" w:lineRule="auto"/>
              <w:rPr>
                <w:sz w:val="22"/>
                <w:szCs w:val="22"/>
              </w:rPr>
            </w:pPr>
            <w:r w:rsidRPr="00850C7B">
              <w:rPr>
                <w:sz w:val="22"/>
                <w:szCs w:val="22"/>
              </w:rPr>
              <w:t>Low Sensitivity</w:t>
            </w:r>
          </w:p>
        </w:tc>
        <w:tc>
          <w:tcPr>
            <w:tcW w:w="0" w:type="auto"/>
            <w:tcBorders>
              <w:bottom w:val="single" w:sz="18" w:space="0" w:color="auto"/>
            </w:tcBorders>
            <w:hideMark/>
          </w:tcPr>
          <w:p w14:paraId="0A031610" w14:textId="77777777" w:rsidR="00850C7B" w:rsidRPr="00850C7B" w:rsidRDefault="00850C7B" w:rsidP="00973260">
            <w:pPr>
              <w:spacing w:line="240" w:lineRule="auto"/>
              <w:rPr>
                <w:sz w:val="22"/>
                <w:szCs w:val="22"/>
              </w:rPr>
            </w:pPr>
            <w:r w:rsidRPr="00850C7B">
              <w:rPr>
                <w:sz w:val="22"/>
                <w:szCs w:val="22"/>
              </w:rPr>
              <w:t>Secure institutional infrastructure (ISO27001, encryption, access control).</w:t>
            </w:r>
          </w:p>
        </w:tc>
      </w:tr>
    </w:tbl>
    <w:p w14:paraId="3953764F" w14:textId="38F3C425" w:rsidR="00850C7B" w:rsidRPr="00850C7B" w:rsidRDefault="00850C7B" w:rsidP="00850C7B">
      <w:pPr>
        <w:spacing w:line="240" w:lineRule="auto"/>
        <w:jc w:val="both"/>
        <w:rPr>
          <w:sz w:val="22"/>
          <w:szCs w:val="22"/>
        </w:rPr>
      </w:pPr>
    </w:p>
    <w:p w14:paraId="455E12A5" w14:textId="1C069EA8" w:rsidR="00850C7B" w:rsidRPr="00850C7B" w:rsidRDefault="00850C7B" w:rsidP="00850C7B">
      <w:pPr>
        <w:spacing w:line="240" w:lineRule="auto"/>
        <w:jc w:val="both"/>
        <w:rPr>
          <w:sz w:val="22"/>
          <w:szCs w:val="22"/>
        </w:rPr>
      </w:pPr>
      <w:r w:rsidRPr="00850C7B">
        <w:rPr>
          <w:sz w:val="22"/>
          <w:szCs w:val="22"/>
        </w:rPr>
        <w:t xml:space="preserve">This study </w:t>
      </w:r>
      <w:r w:rsidR="00D57EB8" w:rsidRPr="00850C7B">
        <w:rPr>
          <w:sz w:val="22"/>
          <w:szCs w:val="22"/>
        </w:rPr>
        <w:t xml:space="preserve">meets 7 high, 4 moderate, and 1 low sensitivity criteria. </w:t>
      </w:r>
      <w:r w:rsidR="00351619">
        <w:rPr>
          <w:sz w:val="22"/>
          <w:szCs w:val="22"/>
        </w:rPr>
        <w:t>B</w:t>
      </w:r>
      <w:r w:rsidR="00D57EB8" w:rsidRPr="00850C7B">
        <w:rPr>
          <w:sz w:val="22"/>
          <w:szCs w:val="22"/>
        </w:rPr>
        <w:t xml:space="preserve">ecause more than five criteria fall under the high sensitivity column, this study qualifies for full ethical scrutiny. </w:t>
      </w:r>
      <w:r w:rsidR="00351619">
        <w:rPr>
          <w:sz w:val="22"/>
          <w:szCs w:val="22"/>
        </w:rPr>
        <w:t>T</w:t>
      </w:r>
      <w:r w:rsidR="00D57EB8" w:rsidRPr="00850C7B">
        <w:rPr>
          <w:sz w:val="22"/>
          <w:szCs w:val="22"/>
        </w:rPr>
        <w:t>he research team should therefore address the entire set of questions, including those marked high, moderate, and low importance, to ensure robust ethical oversight and responsible data governance.</w:t>
      </w:r>
    </w:p>
    <w:p w14:paraId="6074EB03" w14:textId="6F6231D0" w:rsidR="00630751" w:rsidRPr="00F53108" w:rsidRDefault="00D41225" w:rsidP="00D41225">
      <w:pPr>
        <w:pStyle w:val="Heading2"/>
      </w:pPr>
      <w:bookmarkStart w:id="11" w:name="_Toc198560119"/>
      <w:r>
        <w:t>S1.4 Ethical Questions for Geographic Data Privacy in Research</w:t>
      </w:r>
      <w:bookmarkEnd w:id="11"/>
    </w:p>
    <w:p w14:paraId="672D09B3" w14:textId="2983A3A2" w:rsidR="00D41225" w:rsidRPr="00D41225" w:rsidRDefault="00D41225" w:rsidP="00D41225">
      <w:pPr>
        <w:spacing w:line="240" w:lineRule="auto"/>
        <w:rPr>
          <w:sz w:val="22"/>
          <w:szCs w:val="22"/>
        </w:rPr>
      </w:pPr>
      <w:r w:rsidRPr="00D41225">
        <w:rPr>
          <w:b/>
          <w:bCs/>
          <w:sz w:val="22"/>
          <w:szCs w:val="22"/>
        </w:rPr>
        <w:t>Q1.</w:t>
      </w:r>
      <w:r w:rsidRPr="00D41225">
        <w:rPr>
          <w:sz w:val="22"/>
          <w:szCs w:val="22"/>
        </w:rPr>
        <w:t xml:space="preserve"> Are researchers collecting only the geographic data necessary to achieve their research objectives?</w:t>
      </w:r>
      <w:r w:rsidRPr="00D41225">
        <w:rPr>
          <w:sz w:val="22"/>
          <w:szCs w:val="22"/>
        </w:rPr>
        <w:br/>
        <w:t>Yes. The study collects GPS data at 10-second intervals, which is justified by the need to assess environmental exposures with high spatial precision. The design reflects a data minimization approach by excluding unnecessary data.</w:t>
      </w:r>
    </w:p>
    <w:p w14:paraId="45D9F3E4" w14:textId="77777777" w:rsidR="00D41225" w:rsidRPr="00D41225" w:rsidRDefault="00D41225" w:rsidP="00D41225">
      <w:pPr>
        <w:spacing w:line="240" w:lineRule="auto"/>
        <w:rPr>
          <w:sz w:val="22"/>
          <w:szCs w:val="22"/>
        </w:rPr>
      </w:pPr>
      <w:r w:rsidRPr="00D41225">
        <w:rPr>
          <w:b/>
          <w:bCs/>
          <w:sz w:val="22"/>
          <w:szCs w:val="22"/>
        </w:rPr>
        <w:t>Q2.</w:t>
      </w:r>
      <w:r w:rsidRPr="00D41225">
        <w:rPr>
          <w:sz w:val="22"/>
          <w:szCs w:val="22"/>
        </w:rPr>
        <w:t xml:space="preserve"> Have researchers clearly justified the need for geographic data and the specific level of spatiotemporal granularity required for their research questions?</w:t>
      </w:r>
      <w:r w:rsidRPr="00D41225">
        <w:rPr>
          <w:sz w:val="22"/>
          <w:szCs w:val="22"/>
        </w:rPr>
        <w:br/>
        <w:t>Yes. The project focuses on detecting links between urban environmental features and momentary stress or anxiety. Fine-grained GPS data is essential to match participants’ locations with specific environmental exposures, such as noise or greenery, making the chosen resolution necessary.</w:t>
      </w:r>
    </w:p>
    <w:p w14:paraId="556E3FD4" w14:textId="77777777" w:rsidR="00D41225" w:rsidRPr="00D41225" w:rsidRDefault="00D41225" w:rsidP="00D41225">
      <w:pPr>
        <w:spacing w:line="240" w:lineRule="auto"/>
        <w:rPr>
          <w:sz w:val="22"/>
          <w:szCs w:val="22"/>
        </w:rPr>
      </w:pPr>
      <w:r w:rsidRPr="00D41225">
        <w:rPr>
          <w:b/>
          <w:bCs/>
          <w:sz w:val="22"/>
          <w:szCs w:val="22"/>
        </w:rPr>
        <w:t>Q3.</w:t>
      </w:r>
      <w:r w:rsidRPr="00D41225">
        <w:rPr>
          <w:sz w:val="22"/>
          <w:szCs w:val="22"/>
        </w:rPr>
        <w:t xml:space="preserve"> Is the scope of geographic data collection appropriate for the study’s stated objectives, avoiding the inclusion of data that could enable unintended or unrelated future uses?</w:t>
      </w:r>
      <w:r w:rsidRPr="00D41225">
        <w:rPr>
          <w:sz w:val="22"/>
          <w:szCs w:val="22"/>
        </w:rPr>
        <w:br/>
        <w:t>Yes. The study limits data collection to what is needed for analyzing daily mobility patterns and environmental exposures. Researchers have not included derivative or third-party data sources. However, they should explicitly restrict reuse for unrelated analyses in the data management plan.</w:t>
      </w:r>
    </w:p>
    <w:p w14:paraId="0193853B" w14:textId="77777777" w:rsidR="00D41225" w:rsidRPr="00D41225" w:rsidRDefault="00D41225" w:rsidP="00D41225">
      <w:pPr>
        <w:spacing w:line="240" w:lineRule="auto"/>
        <w:rPr>
          <w:sz w:val="22"/>
          <w:szCs w:val="22"/>
        </w:rPr>
      </w:pPr>
      <w:r w:rsidRPr="00D41225">
        <w:rPr>
          <w:b/>
          <w:bCs/>
          <w:sz w:val="22"/>
          <w:szCs w:val="22"/>
        </w:rPr>
        <w:lastRenderedPageBreak/>
        <w:t>Q4.</w:t>
      </w:r>
      <w:r w:rsidRPr="00D41225">
        <w:rPr>
          <w:sz w:val="22"/>
          <w:szCs w:val="22"/>
        </w:rPr>
        <w:t xml:space="preserve"> Are researchers clearly informing participants about what geographic data will be collected, how it will be used, and what risks are involved?</w:t>
      </w:r>
      <w:r w:rsidRPr="00D41225">
        <w:rPr>
          <w:sz w:val="22"/>
          <w:szCs w:val="22"/>
        </w:rPr>
        <w:br/>
        <w:t>Yes. The in-app consent process explains that continuous GPS tracking will be used to study how the environment affects stress and anxiety. Participants are informed that sensitive locations such as home or work may be inferred, and that privacy risks exist even if coordinates are not shared publicly.</w:t>
      </w:r>
    </w:p>
    <w:p w14:paraId="136ADA6A" w14:textId="77777777" w:rsidR="00D41225" w:rsidRPr="00D41225" w:rsidRDefault="00D41225" w:rsidP="00D41225">
      <w:pPr>
        <w:spacing w:line="240" w:lineRule="auto"/>
        <w:rPr>
          <w:sz w:val="22"/>
          <w:szCs w:val="22"/>
        </w:rPr>
      </w:pPr>
      <w:r w:rsidRPr="00D41225">
        <w:rPr>
          <w:b/>
          <w:bCs/>
          <w:sz w:val="22"/>
          <w:szCs w:val="22"/>
        </w:rPr>
        <w:t>Q5.</w:t>
      </w:r>
      <w:r w:rsidRPr="00D41225">
        <w:rPr>
          <w:sz w:val="22"/>
          <w:szCs w:val="22"/>
        </w:rPr>
        <w:t xml:space="preserve"> Is the consent process designed to be understandable, concise, and appropriate for the target population?</w:t>
      </w:r>
      <w:r w:rsidRPr="00D41225">
        <w:rPr>
          <w:sz w:val="22"/>
          <w:szCs w:val="22"/>
        </w:rPr>
        <w:br/>
        <w:t>Yes. The app uses plain-language explanations. To ensure accessibility across diverse education and digital literacy levels, it would be beneficial to pre-test the consent flow with a small group before deployment.</w:t>
      </w:r>
    </w:p>
    <w:p w14:paraId="0549CDE8" w14:textId="7F371B98" w:rsidR="00D41225" w:rsidRPr="00D41225" w:rsidRDefault="00D41225" w:rsidP="00D41225">
      <w:pPr>
        <w:spacing w:line="240" w:lineRule="auto"/>
        <w:rPr>
          <w:sz w:val="22"/>
          <w:szCs w:val="22"/>
        </w:rPr>
      </w:pPr>
      <w:r w:rsidRPr="00D41225">
        <w:rPr>
          <w:b/>
          <w:bCs/>
          <w:sz w:val="22"/>
          <w:szCs w:val="22"/>
        </w:rPr>
        <w:t>Q6.</w:t>
      </w:r>
      <w:r w:rsidRPr="00D41225">
        <w:rPr>
          <w:sz w:val="22"/>
          <w:szCs w:val="22"/>
        </w:rPr>
        <w:t xml:space="preserve"> Do participants </w:t>
      </w:r>
      <w:proofErr w:type="gramStart"/>
      <w:r w:rsidRPr="00D41225">
        <w:rPr>
          <w:sz w:val="22"/>
          <w:szCs w:val="22"/>
        </w:rPr>
        <w:t>have the ability to</w:t>
      </w:r>
      <w:proofErr w:type="gramEnd"/>
      <w:r w:rsidRPr="00D41225">
        <w:rPr>
          <w:sz w:val="22"/>
          <w:szCs w:val="22"/>
        </w:rPr>
        <w:t xml:space="preserve"> tailor their level of participation in geographic data collection, including the option to opt out at any time without negative consequences?</w:t>
      </w:r>
      <w:r w:rsidRPr="00D41225">
        <w:rPr>
          <w:sz w:val="22"/>
          <w:szCs w:val="22"/>
        </w:rPr>
        <w:br/>
        <w:t xml:space="preserve">Yes. Participants can pause GPS tracking, define </w:t>
      </w:r>
      <w:r w:rsidR="001600FC">
        <w:rPr>
          <w:sz w:val="22"/>
          <w:szCs w:val="22"/>
        </w:rPr>
        <w:t>‘</w:t>
      </w:r>
      <w:r w:rsidRPr="00D41225">
        <w:rPr>
          <w:sz w:val="22"/>
          <w:szCs w:val="22"/>
        </w:rPr>
        <w:t>do not track</w:t>
      </w:r>
      <w:r w:rsidR="001600FC">
        <w:rPr>
          <w:sz w:val="22"/>
          <w:szCs w:val="22"/>
        </w:rPr>
        <w:t>’</w:t>
      </w:r>
      <w:r w:rsidRPr="00D41225">
        <w:rPr>
          <w:sz w:val="22"/>
          <w:szCs w:val="22"/>
        </w:rPr>
        <w:t xml:space="preserve"> zones such as their home, and withdraw from the study without penalty. These options are clearly built into the app and support individual control over data collection.</w:t>
      </w:r>
    </w:p>
    <w:p w14:paraId="7B6D0180" w14:textId="77777777" w:rsidR="00D41225" w:rsidRPr="00D41225" w:rsidRDefault="00D41225" w:rsidP="00D41225">
      <w:pPr>
        <w:spacing w:line="240" w:lineRule="auto"/>
        <w:rPr>
          <w:sz w:val="22"/>
          <w:szCs w:val="22"/>
        </w:rPr>
      </w:pPr>
      <w:r w:rsidRPr="00D41225">
        <w:rPr>
          <w:b/>
          <w:bCs/>
          <w:sz w:val="22"/>
          <w:szCs w:val="22"/>
        </w:rPr>
        <w:t>Q7.</w:t>
      </w:r>
      <w:r w:rsidRPr="00D41225">
        <w:rPr>
          <w:sz w:val="22"/>
          <w:szCs w:val="22"/>
        </w:rPr>
        <w:t xml:space="preserve"> Have researchers implemented mechanisms to ensure participants remain aware when data collection is occurring?</w:t>
      </w:r>
      <w:r w:rsidRPr="00D41225">
        <w:rPr>
          <w:sz w:val="22"/>
          <w:szCs w:val="22"/>
        </w:rPr>
        <w:br/>
        <w:t>Partially. Participants can control when tracking is active, but it is unclear whether the app provides recurring reminders or indicators that data is being collected. Adding a daily notification or visual icon would help maintain awareness during the 14-day period.</w:t>
      </w:r>
    </w:p>
    <w:p w14:paraId="1FDF873F" w14:textId="77777777" w:rsidR="00D41225" w:rsidRPr="00D41225" w:rsidRDefault="00D41225" w:rsidP="00D41225">
      <w:pPr>
        <w:spacing w:line="240" w:lineRule="auto"/>
        <w:rPr>
          <w:sz w:val="22"/>
          <w:szCs w:val="22"/>
        </w:rPr>
      </w:pPr>
      <w:r w:rsidRPr="00D41225">
        <w:rPr>
          <w:b/>
          <w:bCs/>
          <w:sz w:val="22"/>
          <w:szCs w:val="22"/>
        </w:rPr>
        <w:t>Q8.</w:t>
      </w:r>
      <w:r w:rsidRPr="00D41225">
        <w:rPr>
          <w:sz w:val="22"/>
          <w:szCs w:val="22"/>
        </w:rPr>
        <w:t xml:space="preserve"> Are researchers collecting geographic data that could directly or indirectly identify individuals, and how are those risks being mitigated?</w:t>
      </w:r>
      <w:r w:rsidRPr="00D41225">
        <w:rPr>
          <w:sz w:val="22"/>
          <w:szCs w:val="22"/>
        </w:rPr>
        <w:br/>
        <w:t>Yes. The GPS traces can reveal identifying patterns, including home or workplace routines. Risk mitigation measures include participant-defined no-track zones, early deletion of raw data, and separation of identifiers from spatial data. These are appropriate safeguards but should be clearly documented in the ethics application.</w:t>
      </w:r>
    </w:p>
    <w:p w14:paraId="5D5441CB" w14:textId="77777777" w:rsidR="00D41225" w:rsidRPr="00D41225" w:rsidRDefault="00D41225" w:rsidP="00D41225">
      <w:pPr>
        <w:spacing w:line="240" w:lineRule="auto"/>
        <w:rPr>
          <w:sz w:val="22"/>
          <w:szCs w:val="22"/>
        </w:rPr>
      </w:pPr>
      <w:r w:rsidRPr="00D41225">
        <w:rPr>
          <w:b/>
          <w:bCs/>
          <w:sz w:val="22"/>
          <w:szCs w:val="22"/>
        </w:rPr>
        <w:t>Q9.</w:t>
      </w:r>
      <w:r w:rsidRPr="00D41225">
        <w:rPr>
          <w:sz w:val="22"/>
          <w:szCs w:val="22"/>
        </w:rPr>
        <w:t xml:space="preserve"> Are researchers collecting real-time geographic data, and have they evaluated how its risks differ from retrospective data collection?</w:t>
      </w:r>
      <w:r w:rsidRPr="00D41225">
        <w:rPr>
          <w:sz w:val="22"/>
          <w:szCs w:val="22"/>
        </w:rPr>
        <w:br/>
        <w:t>Yes. Real-time tracking is used, though data is not shared live. The risks are mitigated by secure transmission and storage, but the team should specify whether local storage or delayed upload options are used to reduce exposure during collection.</w:t>
      </w:r>
    </w:p>
    <w:p w14:paraId="046CF4A6" w14:textId="77777777" w:rsidR="00D41225" w:rsidRPr="00D41225" w:rsidRDefault="00D41225" w:rsidP="00D41225">
      <w:pPr>
        <w:spacing w:line="240" w:lineRule="auto"/>
        <w:rPr>
          <w:sz w:val="22"/>
          <w:szCs w:val="22"/>
        </w:rPr>
      </w:pPr>
      <w:r w:rsidRPr="00D41225">
        <w:rPr>
          <w:b/>
          <w:bCs/>
          <w:sz w:val="22"/>
          <w:szCs w:val="22"/>
        </w:rPr>
        <w:t>Q10.</w:t>
      </w:r>
      <w:r w:rsidRPr="00D41225">
        <w:rPr>
          <w:sz w:val="22"/>
          <w:szCs w:val="22"/>
        </w:rPr>
        <w:t xml:space="preserve"> Have researchers designed an appropriate data transmission and storage strategy that minimizes exposure during collection?</w:t>
      </w:r>
      <w:r w:rsidRPr="00D41225">
        <w:rPr>
          <w:sz w:val="22"/>
          <w:szCs w:val="22"/>
        </w:rPr>
        <w:br/>
        <w:t xml:space="preserve">Yes. Data is encrypted and transmitted to secure institutional servers. It would further strengthen privacy if GPS data </w:t>
      </w:r>
      <w:proofErr w:type="gramStart"/>
      <w:r w:rsidRPr="00D41225">
        <w:rPr>
          <w:sz w:val="22"/>
          <w:szCs w:val="22"/>
        </w:rPr>
        <w:t>is</w:t>
      </w:r>
      <w:proofErr w:type="gramEnd"/>
      <w:r w:rsidRPr="00D41225">
        <w:rPr>
          <w:sz w:val="22"/>
          <w:szCs w:val="22"/>
        </w:rPr>
        <w:t xml:space="preserve"> first stored locally and uploaded in batches, giving participants more control and minimizing exposure during transit.</w:t>
      </w:r>
    </w:p>
    <w:p w14:paraId="5DC30751" w14:textId="77777777" w:rsidR="00B21136" w:rsidRPr="00B21136" w:rsidRDefault="00B21136" w:rsidP="00B21136">
      <w:pPr>
        <w:spacing w:line="240" w:lineRule="auto"/>
        <w:rPr>
          <w:sz w:val="22"/>
          <w:szCs w:val="22"/>
        </w:rPr>
      </w:pPr>
      <w:r w:rsidRPr="00B21136">
        <w:rPr>
          <w:b/>
          <w:bCs/>
          <w:sz w:val="22"/>
          <w:szCs w:val="22"/>
        </w:rPr>
        <w:t>Q11.</w:t>
      </w:r>
      <w:r w:rsidRPr="00B21136">
        <w:rPr>
          <w:sz w:val="22"/>
          <w:szCs w:val="22"/>
        </w:rPr>
        <w:t xml:space="preserve"> Have researchers assessed the data collection platform or device for its impact on geoprivacy and data control?</w:t>
      </w:r>
      <w:r w:rsidRPr="00B21136">
        <w:rPr>
          <w:sz w:val="22"/>
          <w:szCs w:val="22"/>
        </w:rPr>
        <w:br/>
        <w:t>Yes. The study uses a custom-built mobile app managed by the research institution, which minimizes reliance on third-party services. Researchers should confirm that no embedded services (e.g., map tiles, analytics) send location data to external providers and document this explicitly.</w:t>
      </w:r>
    </w:p>
    <w:p w14:paraId="1DFC83B2" w14:textId="77777777" w:rsidR="00B21136" w:rsidRPr="00B21136" w:rsidRDefault="00B21136" w:rsidP="00B21136">
      <w:pPr>
        <w:spacing w:line="240" w:lineRule="auto"/>
        <w:rPr>
          <w:sz w:val="22"/>
          <w:szCs w:val="22"/>
        </w:rPr>
      </w:pPr>
      <w:r w:rsidRPr="00B21136">
        <w:rPr>
          <w:b/>
          <w:bCs/>
          <w:sz w:val="22"/>
          <w:szCs w:val="22"/>
        </w:rPr>
        <w:t>Q12.</w:t>
      </w:r>
      <w:r w:rsidRPr="00B21136">
        <w:rPr>
          <w:sz w:val="22"/>
          <w:szCs w:val="22"/>
        </w:rPr>
        <w:t xml:space="preserve"> Are researchers complying with relevant data protection regulations for geographic data collection and processing (e.g., GDPR, HIPAA, or local equivalents)?</w:t>
      </w:r>
      <w:r w:rsidRPr="00B21136">
        <w:rPr>
          <w:sz w:val="22"/>
          <w:szCs w:val="22"/>
        </w:rPr>
        <w:br/>
        <w:t>Yes. The study is conducted under GDPR jurisdiction and follows principles of lawful processing, data minimization, and user rights. A Data Protection Impact Assessment is recommended to formalize this compliance and ensure alignment with institutional policies.</w:t>
      </w:r>
    </w:p>
    <w:p w14:paraId="7B551243" w14:textId="77777777" w:rsidR="00B21136" w:rsidRPr="00B21136" w:rsidRDefault="00B21136" w:rsidP="00B21136">
      <w:pPr>
        <w:spacing w:line="240" w:lineRule="auto"/>
        <w:rPr>
          <w:sz w:val="22"/>
          <w:szCs w:val="22"/>
        </w:rPr>
      </w:pPr>
      <w:r w:rsidRPr="00B21136">
        <w:rPr>
          <w:b/>
          <w:bCs/>
          <w:sz w:val="22"/>
          <w:szCs w:val="22"/>
        </w:rPr>
        <w:lastRenderedPageBreak/>
        <w:t>Q13.</w:t>
      </w:r>
      <w:r w:rsidRPr="00B21136">
        <w:rPr>
          <w:sz w:val="22"/>
          <w:szCs w:val="22"/>
        </w:rPr>
        <w:t xml:space="preserve"> Are researchers considering cultural, political, or contextual sensitivities related to specific locations or populations?</w:t>
      </w:r>
      <w:r w:rsidRPr="00B21136">
        <w:rPr>
          <w:sz w:val="22"/>
          <w:szCs w:val="22"/>
        </w:rPr>
        <w:br/>
        <w:t>Partially. While the study occurs in a large urban European setting, some neighborhoods may carry social stigma or reputational risks if labeled in maps or reports. Researchers should reflect on how results are framed, especially in public dissemination, to avoid reinforcing negative stereotypes.</w:t>
      </w:r>
    </w:p>
    <w:p w14:paraId="09AA82F0" w14:textId="77777777" w:rsidR="00B21136" w:rsidRPr="00B21136" w:rsidRDefault="00B21136" w:rsidP="00B21136">
      <w:pPr>
        <w:spacing w:line="240" w:lineRule="auto"/>
        <w:rPr>
          <w:sz w:val="22"/>
          <w:szCs w:val="22"/>
        </w:rPr>
      </w:pPr>
      <w:r w:rsidRPr="00B21136">
        <w:rPr>
          <w:b/>
          <w:bCs/>
          <w:sz w:val="22"/>
          <w:szCs w:val="22"/>
        </w:rPr>
        <w:t>Q14.</w:t>
      </w:r>
      <w:r w:rsidRPr="00B21136">
        <w:rPr>
          <w:sz w:val="22"/>
          <w:szCs w:val="22"/>
        </w:rPr>
        <w:t xml:space="preserve"> Are researchers evaluating how the data collection method may introduce sampling bias, particularly among groups with limited access to technology?</w:t>
      </w:r>
      <w:r w:rsidRPr="00B21136">
        <w:rPr>
          <w:sz w:val="22"/>
          <w:szCs w:val="22"/>
        </w:rPr>
        <w:br/>
        <w:t>Yes. The smartphone-based approach may underrepresent groups without compatible devices or strong digital literacy. Researchers acknowledge this limitation but should also assess its impact by collecting metadata on device type or connectivity issues during enrollment.</w:t>
      </w:r>
    </w:p>
    <w:p w14:paraId="6D6DE88F" w14:textId="77777777" w:rsidR="00B21136" w:rsidRPr="00B21136" w:rsidRDefault="00B21136" w:rsidP="00B21136">
      <w:pPr>
        <w:spacing w:line="240" w:lineRule="auto"/>
        <w:rPr>
          <w:sz w:val="22"/>
          <w:szCs w:val="22"/>
        </w:rPr>
      </w:pPr>
      <w:r w:rsidRPr="00B21136">
        <w:rPr>
          <w:b/>
          <w:bCs/>
          <w:sz w:val="22"/>
          <w:szCs w:val="22"/>
        </w:rPr>
        <w:t>Q15.</w:t>
      </w:r>
      <w:r w:rsidRPr="00B21136">
        <w:rPr>
          <w:sz w:val="22"/>
          <w:szCs w:val="22"/>
        </w:rPr>
        <w:t xml:space="preserve"> Have researchers implemented strategies to make participation more inclusive and reduce technological barriers?</w:t>
      </w:r>
      <w:r w:rsidRPr="00B21136">
        <w:rPr>
          <w:sz w:val="22"/>
          <w:szCs w:val="22"/>
        </w:rPr>
        <w:br/>
        <w:t>Partially. The app includes an intuitive interface and flexible participation options (e.g., pausing tracking), but no alternatives are offered for participants unable or unwilling to use a smartphone. Providing device support or non-app-based methods could improve inclusivity.</w:t>
      </w:r>
    </w:p>
    <w:p w14:paraId="2C7F98B5" w14:textId="77777777" w:rsidR="00B21136" w:rsidRPr="00B21136" w:rsidRDefault="00B21136" w:rsidP="00B21136">
      <w:pPr>
        <w:spacing w:line="240" w:lineRule="auto"/>
        <w:rPr>
          <w:sz w:val="22"/>
          <w:szCs w:val="22"/>
        </w:rPr>
      </w:pPr>
      <w:r w:rsidRPr="00B21136">
        <w:rPr>
          <w:b/>
          <w:bCs/>
          <w:sz w:val="22"/>
          <w:szCs w:val="22"/>
        </w:rPr>
        <w:t>Q16.</w:t>
      </w:r>
      <w:r w:rsidRPr="00B21136">
        <w:rPr>
          <w:sz w:val="22"/>
          <w:szCs w:val="22"/>
        </w:rPr>
        <w:t xml:space="preserve"> Have researchers considered how post-processing and data cleaning steps might introduce additional bias?</w:t>
      </w:r>
      <w:r w:rsidRPr="00B21136">
        <w:rPr>
          <w:sz w:val="22"/>
          <w:szCs w:val="22"/>
        </w:rPr>
        <w:br/>
        <w:t>Not fully addressed. GPS data may be missing or inaccurate in certain environments (e.g., tunnels, dense urban cores), and automatic exclusion of poor-quality data could bias the sample. Researchers should document how missingness will be handled and whether it disproportionately affects specific subgroups.</w:t>
      </w:r>
    </w:p>
    <w:p w14:paraId="6F9B8D34" w14:textId="04C83431" w:rsidR="00B21136" w:rsidRPr="00B21136" w:rsidRDefault="00B21136" w:rsidP="00B21136">
      <w:pPr>
        <w:spacing w:line="240" w:lineRule="auto"/>
        <w:rPr>
          <w:sz w:val="22"/>
          <w:szCs w:val="22"/>
        </w:rPr>
      </w:pPr>
      <w:r w:rsidRPr="00B21136">
        <w:rPr>
          <w:b/>
          <w:bCs/>
          <w:sz w:val="22"/>
          <w:szCs w:val="22"/>
        </w:rPr>
        <w:t>Q1</w:t>
      </w:r>
      <w:r w:rsidR="00D40627">
        <w:rPr>
          <w:b/>
          <w:bCs/>
          <w:sz w:val="22"/>
          <w:szCs w:val="22"/>
        </w:rPr>
        <w:t>7</w:t>
      </w:r>
      <w:r w:rsidRPr="00B21136">
        <w:rPr>
          <w:b/>
          <w:bCs/>
          <w:sz w:val="22"/>
          <w:szCs w:val="22"/>
        </w:rPr>
        <w:t>.</w:t>
      </w:r>
      <w:r w:rsidRPr="00B21136">
        <w:rPr>
          <w:sz w:val="22"/>
          <w:szCs w:val="22"/>
        </w:rPr>
        <w:t xml:space="preserve"> Are researchers implementing appropriate security measures (e.g., encryption, access controls) to protect stored geographic data from unauthorized access or breaches?</w:t>
      </w:r>
      <w:r w:rsidRPr="00B21136">
        <w:rPr>
          <w:sz w:val="22"/>
          <w:szCs w:val="22"/>
        </w:rPr>
        <w:br/>
        <w:t>Yes. The institutional server uses end-to-end encryption, access is limited to designated personnel, and logs are maintained. These are appropriate safeguards given the sensitivity of GPS and mental health-related data.</w:t>
      </w:r>
    </w:p>
    <w:p w14:paraId="3D84F675" w14:textId="47CF9A5E" w:rsidR="00B21136" w:rsidRPr="00B21136" w:rsidRDefault="00B21136" w:rsidP="00B21136">
      <w:pPr>
        <w:spacing w:line="240" w:lineRule="auto"/>
        <w:rPr>
          <w:sz w:val="22"/>
          <w:szCs w:val="22"/>
        </w:rPr>
      </w:pPr>
      <w:r w:rsidRPr="00B21136">
        <w:rPr>
          <w:b/>
          <w:bCs/>
          <w:sz w:val="22"/>
          <w:szCs w:val="22"/>
        </w:rPr>
        <w:t>Q1</w:t>
      </w:r>
      <w:r w:rsidR="00D40627">
        <w:rPr>
          <w:b/>
          <w:bCs/>
          <w:sz w:val="22"/>
          <w:szCs w:val="22"/>
        </w:rPr>
        <w:t>8</w:t>
      </w:r>
      <w:r w:rsidRPr="00B21136">
        <w:rPr>
          <w:b/>
          <w:bCs/>
          <w:sz w:val="22"/>
          <w:szCs w:val="22"/>
        </w:rPr>
        <w:t>.</w:t>
      </w:r>
      <w:r w:rsidRPr="00B21136">
        <w:rPr>
          <w:sz w:val="22"/>
          <w:szCs w:val="22"/>
        </w:rPr>
        <w:t xml:space="preserve"> Are there clear mechanisms in place for securely deleting geographic data once it is no longer needed?</w:t>
      </w:r>
      <w:r w:rsidRPr="00B21136">
        <w:rPr>
          <w:sz w:val="22"/>
          <w:szCs w:val="22"/>
        </w:rPr>
        <w:br/>
        <w:t>Yes. Raw GPS data is automatically deleted after 30 days, and participants may request full data deletion. The protocol should also specify the deletion method and whether backups are included in the deletion process.</w:t>
      </w:r>
    </w:p>
    <w:p w14:paraId="30EFB601" w14:textId="1E9EEBE3" w:rsidR="00B21136" w:rsidRDefault="00B21136" w:rsidP="00B21136">
      <w:pPr>
        <w:spacing w:line="240" w:lineRule="auto"/>
        <w:rPr>
          <w:sz w:val="22"/>
          <w:szCs w:val="22"/>
        </w:rPr>
      </w:pPr>
      <w:r w:rsidRPr="00B21136">
        <w:rPr>
          <w:b/>
          <w:bCs/>
          <w:sz w:val="22"/>
          <w:szCs w:val="22"/>
        </w:rPr>
        <w:t>Q</w:t>
      </w:r>
      <w:r w:rsidR="00D40627">
        <w:rPr>
          <w:b/>
          <w:bCs/>
          <w:sz w:val="22"/>
          <w:szCs w:val="22"/>
        </w:rPr>
        <w:t>19</w:t>
      </w:r>
      <w:r w:rsidRPr="00B21136">
        <w:rPr>
          <w:b/>
          <w:bCs/>
          <w:sz w:val="22"/>
          <w:szCs w:val="22"/>
        </w:rPr>
        <w:t>.</w:t>
      </w:r>
      <w:r w:rsidRPr="00B21136">
        <w:rPr>
          <w:sz w:val="22"/>
          <w:szCs w:val="22"/>
        </w:rPr>
        <w:t xml:space="preserve"> Have researchers provided an ethical justification for how long each </w:t>
      </w:r>
      <w:proofErr w:type="gramStart"/>
      <w:r w:rsidRPr="00B21136">
        <w:rPr>
          <w:sz w:val="22"/>
          <w:szCs w:val="22"/>
        </w:rPr>
        <w:t>type of geographic</w:t>
      </w:r>
      <w:proofErr w:type="gramEnd"/>
      <w:r w:rsidRPr="00B21136">
        <w:rPr>
          <w:sz w:val="22"/>
          <w:szCs w:val="22"/>
        </w:rPr>
        <w:t xml:space="preserve"> data will be retained?</w:t>
      </w:r>
      <w:r w:rsidRPr="00B21136">
        <w:rPr>
          <w:sz w:val="22"/>
          <w:szCs w:val="22"/>
        </w:rPr>
        <w:br/>
        <w:t>Yes. Aggregated data is retained for up to five years to support analysis and publication. This timeline is justified given the study’s scientific goals and the anonymization of data prior to long-term storage.</w:t>
      </w:r>
    </w:p>
    <w:p w14:paraId="0EC742AA" w14:textId="2195314F"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0</w:t>
      </w:r>
      <w:r w:rsidRPr="00C1120E">
        <w:rPr>
          <w:b/>
          <w:bCs/>
          <w:sz w:val="22"/>
          <w:szCs w:val="22"/>
        </w:rPr>
        <w:t>.</w:t>
      </w:r>
      <w:r w:rsidRPr="00C1120E">
        <w:rPr>
          <w:sz w:val="22"/>
          <w:szCs w:val="22"/>
        </w:rPr>
        <w:t xml:space="preserve"> Have researchers justified their chosen level of security based on the sensitivity and type of geographic data being stored?</w:t>
      </w:r>
      <w:r w:rsidRPr="00C1120E">
        <w:rPr>
          <w:sz w:val="22"/>
          <w:szCs w:val="22"/>
        </w:rPr>
        <w:br/>
        <w:t>Yes. The use of high-resolution GPS data and sensitive self-reports warrants strong protection, which the study provides through secure institutional servers, encryption, and strict access control. The chosen safeguards align well with the data’s identifiability and sensitivity.</w:t>
      </w:r>
    </w:p>
    <w:p w14:paraId="0D553CD1" w14:textId="2BAA356C"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1</w:t>
      </w:r>
      <w:r w:rsidRPr="00C1120E">
        <w:rPr>
          <w:b/>
          <w:bCs/>
          <w:sz w:val="22"/>
          <w:szCs w:val="22"/>
        </w:rPr>
        <w:t>.</w:t>
      </w:r>
      <w:r w:rsidRPr="00C1120E">
        <w:rPr>
          <w:sz w:val="22"/>
          <w:szCs w:val="22"/>
        </w:rPr>
        <w:t xml:space="preserve"> Does the data management plan demonstrate awareness of institutional and regulatory requirements for securing geographic data?</w:t>
      </w:r>
      <w:r w:rsidRPr="00C1120E">
        <w:rPr>
          <w:sz w:val="22"/>
          <w:szCs w:val="22"/>
        </w:rPr>
        <w:br/>
        <w:t>Yes. The data plan follows institutional guidelines and GDPR obligations. It includes protocols for access control, data retention, and participant rights. The plan would benefit from explicitly referencing how institutional IT services or data protection officers are involved.</w:t>
      </w:r>
    </w:p>
    <w:p w14:paraId="1A0AD53A" w14:textId="41014936" w:rsidR="00C1120E" w:rsidRPr="00C1120E" w:rsidRDefault="00C1120E" w:rsidP="00C1120E">
      <w:pPr>
        <w:spacing w:line="240" w:lineRule="auto"/>
        <w:rPr>
          <w:sz w:val="22"/>
          <w:szCs w:val="22"/>
        </w:rPr>
      </w:pPr>
      <w:r w:rsidRPr="00C1120E">
        <w:rPr>
          <w:b/>
          <w:bCs/>
          <w:sz w:val="22"/>
          <w:szCs w:val="22"/>
        </w:rPr>
        <w:lastRenderedPageBreak/>
        <w:t>Q2</w:t>
      </w:r>
      <w:r w:rsidR="00D40627">
        <w:rPr>
          <w:b/>
          <w:bCs/>
          <w:sz w:val="22"/>
          <w:szCs w:val="22"/>
        </w:rPr>
        <w:t>2</w:t>
      </w:r>
      <w:r w:rsidRPr="00C1120E">
        <w:rPr>
          <w:b/>
          <w:bCs/>
          <w:sz w:val="22"/>
          <w:szCs w:val="22"/>
        </w:rPr>
        <w:t>.</w:t>
      </w:r>
      <w:r w:rsidRPr="00C1120E">
        <w:rPr>
          <w:sz w:val="22"/>
          <w:szCs w:val="22"/>
        </w:rPr>
        <w:t xml:space="preserve"> Have researchers identified who is responsible for data security and what oversight mechanisms are in place?</w:t>
      </w:r>
      <w:r w:rsidRPr="00C1120E">
        <w:rPr>
          <w:sz w:val="22"/>
          <w:szCs w:val="22"/>
        </w:rPr>
        <w:br/>
        <w:t>Yes. The principal investigator and a dedicated data manager are responsible for data handling. Role-based access is implemented, and logs are maintained. It would be useful to specify whether periodic security audits or internal reviews are scheduled.</w:t>
      </w:r>
    </w:p>
    <w:p w14:paraId="2CA2C77F" w14:textId="0286AB3F"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3</w:t>
      </w:r>
      <w:r w:rsidRPr="00C1120E">
        <w:rPr>
          <w:b/>
          <w:bCs/>
          <w:sz w:val="22"/>
          <w:szCs w:val="22"/>
        </w:rPr>
        <w:t>.</w:t>
      </w:r>
      <w:r w:rsidRPr="00C1120E">
        <w:rPr>
          <w:sz w:val="22"/>
          <w:szCs w:val="22"/>
        </w:rPr>
        <w:t xml:space="preserve"> Have researchers considered the security and ethical implications of participant withdrawal after data has been collected?</w:t>
      </w:r>
      <w:r w:rsidRPr="00C1120E">
        <w:rPr>
          <w:sz w:val="22"/>
          <w:szCs w:val="22"/>
        </w:rPr>
        <w:br/>
        <w:t>Yes. Participants can request data deletion at any point, and identifiers are stored separately to enable this. The research team should clarify what happens to data that has already been aggregated or included in analyses and whether complete erasure is always feasible.</w:t>
      </w:r>
    </w:p>
    <w:p w14:paraId="7BCC1A2A" w14:textId="39E3482A"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4</w:t>
      </w:r>
      <w:r w:rsidRPr="00C1120E">
        <w:rPr>
          <w:b/>
          <w:bCs/>
          <w:sz w:val="22"/>
          <w:szCs w:val="22"/>
        </w:rPr>
        <w:t>.</w:t>
      </w:r>
      <w:r w:rsidRPr="00C1120E">
        <w:rPr>
          <w:sz w:val="22"/>
          <w:szCs w:val="22"/>
        </w:rPr>
        <w:t xml:space="preserve"> Have researchers anonymized or de-identified geographic data where appropriate, and clearly documented the methods used and the inherent limitations of geographic anonymization?</w:t>
      </w:r>
      <w:r w:rsidRPr="00C1120E">
        <w:rPr>
          <w:sz w:val="22"/>
          <w:szCs w:val="22"/>
        </w:rPr>
        <w:br/>
        <w:t>Partially. The study deletes raw GPS data and uses pseudonymization for survey and EMA responses. However, geographic anonymization is not fully addressed. The team should document how trajectory data is generalized or aggregated and acknowledge the limits of re-identification protection.</w:t>
      </w:r>
    </w:p>
    <w:p w14:paraId="6014C4F4" w14:textId="406BCA40"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5</w:t>
      </w:r>
      <w:r w:rsidRPr="00C1120E">
        <w:rPr>
          <w:b/>
          <w:bCs/>
          <w:sz w:val="22"/>
          <w:szCs w:val="22"/>
        </w:rPr>
        <w:t>.</w:t>
      </w:r>
      <w:r w:rsidRPr="00C1120E">
        <w:rPr>
          <w:sz w:val="22"/>
          <w:szCs w:val="22"/>
        </w:rPr>
        <w:t xml:space="preserve"> Have researchers assessed whether de-identified geographic data could still be re-identified when combined with other datasets?</w:t>
      </w:r>
      <w:r w:rsidRPr="00C1120E">
        <w:rPr>
          <w:sz w:val="22"/>
          <w:szCs w:val="22"/>
        </w:rPr>
        <w:br/>
        <w:t>Not explicitly. The risk exists, particularly with detailed mobility traces and small-area aggregation. The ethics documentation should include a re-identification risk assessment and describe any steps taken to prevent linkage to external data sources.</w:t>
      </w:r>
    </w:p>
    <w:p w14:paraId="17D49CAF" w14:textId="25F1C8D5"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6</w:t>
      </w:r>
      <w:r w:rsidRPr="00C1120E">
        <w:rPr>
          <w:b/>
          <w:bCs/>
          <w:sz w:val="22"/>
          <w:szCs w:val="22"/>
        </w:rPr>
        <w:t>.</w:t>
      </w:r>
      <w:r w:rsidRPr="00C1120E">
        <w:rPr>
          <w:sz w:val="22"/>
          <w:szCs w:val="22"/>
        </w:rPr>
        <w:t xml:space="preserve"> Have researchers considered how anonymization choices might introduce bias or affect data quality and representation?</w:t>
      </w:r>
      <w:r w:rsidRPr="00C1120E">
        <w:rPr>
          <w:sz w:val="22"/>
          <w:szCs w:val="22"/>
        </w:rPr>
        <w:br/>
        <w:t>Not directly addressed. If anonymization involves spatial or temporal generalization, it may reduce analytical accuracy or obscure patterns among specific subgroups. Researchers should describe how they balance privacy protection with analytical utility.</w:t>
      </w:r>
    </w:p>
    <w:p w14:paraId="528BA975" w14:textId="1E43BD80"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7</w:t>
      </w:r>
      <w:r w:rsidRPr="00C1120E">
        <w:rPr>
          <w:b/>
          <w:bCs/>
          <w:sz w:val="22"/>
          <w:szCs w:val="22"/>
        </w:rPr>
        <w:t>.</w:t>
      </w:r>
      <w:r w:rsidRPr="00C1120E">
        <w:rPr>
          <w:sz w:val="22"/>
          <w:szCs w:val="22"/>
        </w:rPr>
        <w:t xml:space="preserve"> Have researchers justified their choice of privacy-preserving techniques, and clearly explained the trade-offs involved?</w:t>
      </w:r>
      <w:r w:rsidRPr="00C1120E">
        <w:rPr>
          <w:sz w:val="22"/>
          <w:szCs w:val="22"/>
        </w:rPr>
        <w:br/>
        <w:t xml:space="preserve">Partially. The team plans to delete raw data and store aggregated </w:t>
      </w:r>
      <w:proofErr w:type="gramStart"/>
      <w:r w:rsidRPr="00C1120E">
        <w:rPr>
          <w:sz w:val="22"/>
          <w:szCs w:val="22"/>
        </w:rPr>
        <w:t>trajectories, but</w:t>
      </w:r>
      <w:proofErr w:type="gramEnd"/>
      <w:r w:rsidRPr="00C1120E">
        <w:rPr>
          <w:sz w:val="22"/>
          <w:szCs w:val="22"/>
        </w:rPr>
        <w:t xml:space="preserve"> has not clearly described methods like spatial masking or k-anonymity. A short justification of chosen techniques and their impact on findings would strengthen the protocol.</w:t>
      </w:r>
    </w:p>
    <w:p w14:paraId="52F0DD12" w14:textId="7EB3B323" w:rsidR="00C1120E" w:rsidRPr="00C1120E" w:rsidRDefault="00C1120E" w:rsidP="00C1120E">
      <w:pPr>
        <w:spacing w:line="240" w:lineRule="auto"/>
        <w:rPr>
          <w:sz w:val="22"/>
          <w:szCs w:val="22"/>
        </w:rPr>
      </w:pPr>
      <w:r w:rsidRPr="00C1120E">
        <w:rPr>
          <w:b/>
          <w:bCs/>
          <w:sz w:val="22"/>
          <w:szCs w:val="22"/>
        </w:rPr>
        <w:t>Q2</w:t>
      </w:r>
      <w:r w:rsidR="00D40627">
        <w:rPr>
          <w:b/>
          <w:bCs/>
          <w:sz w:val="22"/>
          <w:szCs w:val="22"/>
        </w:rPr>
        <w:t>8</w:t>
      </w:r>
      <w:r w:rsidRPr="00C1120E">
        <w:rPr>
          <w:b/>
          <w:bCs/>
          <w:sz w:val="22"/>
          <w:szCs w:val="22"/>
        </w:rPr>
        <w:t>.</w:t>
      </w:r>
      <w:r w:rsidRPr="00C1120E">
        <w:rPr>
          <w:sz w:val="22"/>
          <w:szCs w:val="22"/>
        </w:rPr>
        <w:t xml:space="preserve"> Have researchers clearly defined who has access to geographic </w:t>
      </w:r>
      <w:proofErr w:type="gramStart"/>
      <w:r w:rsidRPr="00C1120E">
        <w:rPr>
          <w:sz w:val="22"/>
          <w:szCs w:val="22"/>
        </w:rPr>
        <w:t>data, and</w:t>
      </w:r>
      <w:proofErr w:type="gramEnd"/>
      <w:r w:rsidRPr="00C1120E">
        <w:rPr>
          <w:sz w:val="22"/>
          <w:szCs w:val="22"/>
        </w:rPr>
        <w:t xml:space="preserve"> implemented controls to minimize unnecessary exposure?</w:t>
      </w:r>
      <w:r w:rsidRPr="00C1120E">
        <w:rPr>
          <w:sz w:val="22"/>
          <w:szCs w:val="22"/>
        </w:rPr>
        <w:br/>
        <w:t>Yes. Only the principal investigator and data manager can access identifiable data. Role-based permissions are defined, and temporary access is limited. These practices follow established data protection norms for sensitive geographic information.</w:t>
      </w:r>
    </w:p>
    <w:p w14:paraId="7D5DE722" w14:textId="13F44C9A" w:rsidR="00C1120E" w:rsidRPr="00C1120E" w:rsidRDefault="00C1120E" w:rsidP="00C1120E">
      <w:pPr>
        <w:spacing w:line="240" w:lineRule="auto"/>
        <w:rPr>
          <w:sz w:val="22"/>
          <w:szCs w:val="22"/>
        </w:rPr>
      </w:pPr>
      <w:r w:rsidRPr="00C1120E">
        <w:rPr>
          <w:b/>
          <w:bCs/>
          <w:sz w:val="22"/>
          <w:szCs w:val="22"/>
        </w:rPr>
        <w:t>Q</w:t>
      </w:r>
      <w:r w:rsidR="00D40627">
        <w:rPr>
          <w:b/>
          <w:bCs/>
          <w:sz w:val="22"/>
          <w:szCs w:val="22"/>
        </w:rPr>
        <w:t>29</w:t>
      </w:r>
      <w:r w:rsidRPr="00C1120E">
        <w:rPr>
          <w:b/>
          <w:bCs/>
          <w:sz w:val="22"/>
          <w:szCs w:val="22"/>
        </w:rPr>
        <w:t>.</w:t>
      </w:r>
      <w:r w:rsidRPr="00C1120E">
        <w:rPr>
          <w:sz w:val="22"/>
          <w:szCs w:val="22"/>
        </w:rPr>
        <w:t xml:space="preserve"> If using cloud-based storage, have researchers ensured that service providers meet institutional and legal data protection standards?</w:t>
      </w:r>
      <w:r w:rsidRPr="00C1120E">
        <w:rPr>
          <w:sz w:val="22"/>
          <w:szCs w:val="22"/>
        </w:rPr>
        <w:br/>
        <w:t>Not applicable. The study uses only secure institutional servers located within the EU. No cloud-based services or third-party platforms are involved in data storage or processing.</w:t>
      </w:r>
    </w:p>
    <w:p w14:paraId="22D14687" w14:textId="054C4CF9"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0</w:t>
      </w:r>
      <w:r w:rsidRPr="00C1120E">
        <w:rPr>
          <w:b/>
          <w:bCs/>
          <w:sz w:val="22"/>
          <w:szCs w:val="22"/>
        </w:rPr>
        <w:t>.</w:t>
      </w:r>
      <w:r w:rsidRPr="00C1120E">
        <w:rPr>
          <w:sz w:val="22"/>
          <w:szCs w:val="22"/>
        </w:rPr>
        <w:t xml:space="preserve"> Have researchers clearly justified why geographic data is being shared, and is the sharing ethically proportionate to the study’s objectives?</w:t>
      </w:r>
      <w:r w:rsidRPr="00C1120E">
        <w:rPr>
          <w:sz w:val="22"/>
          <w:szCs w:val="22"/>
        </w:rPr>
        <w:br/>
        <w:t xml:space="preserve">Yes. Data sharing is limited to one academic partner who is responsible for machine learning analysis. Only anonymized, </w:t>
      </w:r>
      <w:proofErr w:type="spellStart"/>
      <w:r w:rsidRPr="00C1120E">
        <w:rPr>
          <w:sz w:val="22"/>
          <w:szCs w:val="22"/>
        </w:rPr>
        <w:t>downsampled</w:t>
      </w:r>
      <w:proofErr w:type="spellEnd"/>
      <w:r w:rsidRPr="00C1120E">
        <w:rPr>
          <w:sz w:val="22"/>
          <w:szCs w:val="22"/>
        </w:rPr>
        <w:t xml:space="preserve"> mobility features and EMA responses are shared. This is justified as necessary for collaborative analysis while minimizing privacy risks.</w:t>
      </w:r>
    </w:p>
    <w:p w14:paraId="518B5F11" w14:textId="1BAE9008" w:rsidR="00C1120E" w:rsidRPr="00C1120E" w:rsidRDefault="00C1120E" w:rsidP="00C1120E">
      <w:pPr>
        <w:spacing w:line="240" w:lineRule="auto"/>
        <w:rPr>
          <w:sz w:val="22"/>
          <w:szCs w:val="22"/>
        </w:rPr>
      </w:pPr>
      <w:r w:rsidRPr="00C1120E">
        <w:rPr>
          <w:b/>
          <w:bCs/>
          <w:sz w:val="22"/>
          <w:szCs w:val="22"/>
        </w:rPr>
        <w:lastRenderedPageBreak/>
        <w:t>Q3</w:t>
      </w:r>
      <w:r w:rsidR="00D40627">
        <w:rPr>
          <w:b/>
          <w:bCs/>
          <w:sz w:val="22"/>
          <w:szCs w:val="22"/>
        </w:rPr>
        <w:t>1</w:t>
      </w:r>
      <w:r w:rsidRPr="00C1120E">
        <w:rPr>
          <w:b/>
          <w:bCs/>
          <w:sz w:val="22"/>
          <w:szCs w:val="22"/>
        </w:rPr>
        <w:t>.</w:t>
      </w:r>
      <w:r w:rsidRPr="00C1120E">
        <w:rPr>
          <w:sz w:val="22"/>
          <w:szCs w:val="22"/>
        </w:rPr>
        <w:t xml:space="preserve"> Does the proposed data sharing align with the scope of consent originally provided by participants?</w:t>
      </w:r>
      <w:r w:rsidRPr="00C1120E">
        <w:rPr>
          <w:sz w:val="22"/>
          <w:szCs w:val="22"/>
        </w:rPr>
        <w:br/>
        <w:t>Yes. The consent process clearly states that de-identified data may be shared with research partners for scientific purposes. Participants are informed about who will receive access and what type of data will be shared.</w:t>
      </w:r>
    </w:p>
    <w:p w14:paraId="6ACAE797" w14:textId="0C9114EE"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2</w:t>
      </w:r>
      <w:r w:rsidRPr="00C1120E">
        <w:rPr>
          <w:b/>
          <w:bCs/>
          <w:sz w:val="22"/>
          <w:szCs w:val="22"/>
        </w:rPr>
        <w:t>.</w:t>
      </w:r>
      <w:r w:rsidRPr="00C1120E">
        <w:rPr>
          <w:sz w:val="22"/>
          <w:szCs w:val="22"/>
        </w:rPr>
        <w:t xml:space="preserve"> Have researchers demonstrated that the benefits of sharing outweigh the privacy risks, including in collaborative or multi-institutional settings?</w:t>
      </w:r>
      <w:r w:rsidRPr="00C1120E">
        <w:rPr>
          <w:sz w:val="22"/>
          <w:szCs w:val="22"/>
        </w:rPr>
        <w:br/>
        <w:t>Yes. The collaboration supports advanced modeling that the main team may not have the expertise to carry out. Risks are mitigated by only sharing anonymized and aggregated data under a formal data sharing agreement with strong restrictions on re-identification and redistribution.</w:t>
      </w:r>
    </w:p>
    <w:p w14:paraId="05237296" w14:textId="1181EBBD"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3</w:t>
      </w:r>
      <w:r w:rsidRPr="00C1120E">
        <w:rPr>
          <w:b/>
          <w:bCs/>
          <w:sz w:val="22"/>
          <w:szCs w:val="22"/>
        </w:rPr>
        <w:t>.</w:t>
      </w:r>
      <w:r w:rsidRPr="00C1120E">
        <w:rPr>
          <w:sz w:val="22"/>
          <w:szCs w:val="22"/>
        </w:rPr>
        <w:t xml:space="preserve"> Have researchers applied an appropriate level of anonymization for shared geographic data, distinct from the standards used for internal storage?</w:t>
      </w:r>
      <w:r w:rsidRPr="00C1120E">
        <w:rPr>
          <w:sz w:val="22"/>
          <w:szCs w:val="22"/>
        </w:rPr>
        <w:br/>
        <w:t>Yes. The shared dataset does not include raw GPS data or sensitive location identifiers. Only generalized movement features and time-aggregated summaries are shared. This approach is more protective than the internal dataset, which contains finer resolution data under tighter control.</w:t>
      </w:r>
    </w:p>
    <w:p w14:paraId="71D3D4B2" w14:textId="10072E40"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4</w:t>
      </w:r>
      <w:r w:rsidRPr="00C1120E">
        <w:rPr>
          <w:b/>
          <w:bCs/>
          <w:sz w:val="22"/>
          <w:szCs w:val="22"/>
        </w:rPr>
        <w:t>.</w:t>
      </w:r>
      <w:r w:rsidRPr="00C1120E">
        <w:rPr>
          <w:sz w:val="22"/>
          <w:szCs w:val="22"/>
        </w:rPr>
        <w:t xml:space="preserve"> Is the geographic data being shared at a resolution appropriate to its intended use, and not at the maximum level of detail available?</w:t>
      </w:r>
      <w:r w:rsidRPr="00C1120E">
        <w:rPr>
          <w:sz w:val="22"/>
          <w:szCs w:val="22"/>
        </w:rPr>
        <w:br/>
        <w:t>Yes. The resolution of the shared data is intentionally reduced, focusing on derived patterns rather than raw locations. This is appropriate given the intended use in mobility modeling and prediction.</w:t>
      </w:r>
    </w:p>
    <w:p w14:paraId="669394D7" w14:textId="765AEB4A"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5</w:t>
      </w:r>
      <w:r w:rsidRPr="00C1120E">
        <w:rPr>
          <w:b/>
          <w:bCs/>
          <w:sz w:val="22"/>
          <w:szCs w:val="22"/>
        </w:rPr>
        <w:t>.</w:t>
      </w:r>
      <w:r w:rsidRPr="00C1120E">
        <w:rPr>
          <w:sz w:val="22"/>
          <w:szCs w:val="22"/>
        </w:rPr>
        <w:t xml:space="preserve"> Have researchers considered producing multiple versions of the dataset with varying levels of anonymization or access control?</w:t>
      </w:r>
      <w:r w:rsidRPr="00C1120E">
        <w:rPr>
          <w:sz w:val="22"/>
          <w:szCs w:val="22"/>
        </w:rPr>
        <w:br/>
        <w:t>No. Only a single anonymized dataset is shared with the external partner. While this is sufficient for current collaboration, the team could consider developing tiered datasets in the future if broader sharing or reuse is anticipated.</w:t>
      </w:r>
    </w:p>
    <w:p w14:paraId="46C1F6C3" w14:textId="6860F8A2"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6</w:t>
      </w:r>
      <w:r w:rsidRPr="00C1120E">
        <w:rPr>
          <w:b/>
          <w:bCs/>
          <w:sz w:val="22"/>
          <w:szCs w:val="22"/>
        </w:rPr>
        <w:t>.</w:t>
      </w:r>
      <w:r w:rsidRPr="00C1120E">
        <w:rPr>
          <w:sz w:val="22"/>
          <w:szCs w:val="22"/>
        </w:rPr>
        <w:t xml:space="preserve"> Are formal data-sharing agreements in place that clearly define responsibilities, limitations, and conditions for data use?</w:t>
      </w:r>
      <w:r w:rsidRPr="00C1120E">
        <w:rPr>
          <w:sz w:val="22"/>
          <w:szCs w:val="22"/>
        </w:rPr>
        <w:br/>
        <w:t>Yes. A formal agreement defines who holds primary data control, what analyses are allowed, and prohibits redistribution or re-identification. These terms are aligned with ethical data governance standards.</w:t>
      </w:r>
    </w:p>
    <w:p w14:paraId="1A247DF2" w14:textId="3F9C6C5E" w:rsidR="00C1120E" w:rsidRPr="00C1120E" w:rsidRDefault="00C1120E" w:rsidP="00C1120E">
      <w:pPr>
        <w:spacing w:line="240" w:lineRule="auto"/>
        <w:rPr>
          <w:sz w:val="22"/>
          <w:szCs w:val="22"/>
        </w:rPr>
      </w:pPr>
      <w:r w:rsidRPr="00C1120E">
        <w:rPr>
          <w:b/>
          <w:bCs/>
          <w:sz w:val="22"/>
          <w:szCs w:val="22"/>
        </w:rPr>
        <w:t>Q3</w:t>
      </w:r>
      <w:r w:rsidR="00D40627">
        <w:rPr>
          <w:b/>
          <w:bCs/>
          <w:sz w:val="22"/>
          <w:szCs w:val="22"/>
        </w:rPr>
        <w:t>7</w:t>
      </w:r>
      <w:r w:rsidRPr="00C1120E">
        <w:rPr>
          <w:b/>
          <w:bCs/>
          <w:sz w:val="22"/>
          <w:szCs w:val="22"/>
        </w:rPr>
        <w:t>.</w:t>
      </w:r>
      <w:r w:rsidRPr="00C1120E">
        <w:rPr>
          <w:sz w:val="22"/>
          <w:szCs w:val="22"/>
        </w:rPr>
        <w:t xml:space="preserve"> Do recipient institutions have adequate data protection protocols, and are their researchers trained in privacy and geodata handling?</w:t>
      </w:r>
      <w:r w:rsidRPr="00C1120E">
        <w:rPr>
          <w:sz w:val="22"/>
          <w:szCs w:val="22"/>
        </w:rPr>
        <w:br/>
        <w:t>Yes. The partner institution is subject to GDPR and has appropriate data security infrastructure. However, the main research team should confirm that individuals with access are trained specifically in handling geographic and health-related data.</w:t>
      </w:r>
    </w:p>
    <w:p w14:paraId="05005DFF" w14:textId="35A4A7DA" w:rsidR="00C1120E" w:rsidRPr="00C1120E" w:rsidRDefault="00C1120E" w:rsidP="00C1120E">
      <w:pPr>
        <w:spacing w:line="240" w:lineRule="auto"/>
        <w:rPr>
          <w:sz w:val="22"/>
          <w:szCs w:val="22"/>
        </w:rPr>
      </w:pPr>
      <w:r w:rsidRPr="00C1120E">
        <w:rPr>
          <w:b/>
          <w:bCs/>
          <w:sz w:val="22"/>
          <w:szCs w:val="22"/>
        </w:rPr>
        <w:t>Q</w:t>
      </w:r>
      <w:r w:rsidR="00D40627">
        <w:rPr>
          <w:b/>
          <w:bCs/>
          <w:sz w:val="22"/>
          <w:szCs w:val="22"/>
        </w:rPr>
        <w:t>38</w:t>
      </w:r>
      <w:r w:rsidRPr="00C1120E">
        <w:rPr>
          <w:b/>
          <w:bCs/>
          <w:sz w:val="22"/>
          <w:szCs w:val="22"/>
        </w:rPr>
        <w:t>.</w:t>
      </w:r>
      <w:r w:rsidRPr="00C1120E">
        <w:rPr>
          <w:sz w:val="22"/>
          <w:szCs w:val="22"/>
        </w:rPr>
        <w:t xml:space="preserve"> Do governance documents address cross-institutional and cross-</w:t>
      </w:r>
      <w:proofErr w:type="gramStart"/>
      <w:r w:rsidRPr="00C1120E">
        <w:rPr>
          <w:sz w:val="22"/>
          <w:szCs w:val="22"/>
        </w:rPr>
        <w:t>jurisdictional</w:t>
      </w:r>
      <w:proofErr w:type="gramEnd"/>
      <w:r w:rsidRPr="00C1120E">
        <w:rPr>
          <w:sz w:val="22"/>
          <w:szCs w:val="22"/>
        </w:rPr>
        <w:t xml:space="preserve"> legal compliance, particularly in international collaborations?</w:t>
      </w:r>
      <w:r w:rsidRPr="00C1120E">
        <w:rPr>
          <w:sz w:val="22"/>
          <w:szCs w:val="22"/>
        </w:rPr>
        <w:br/>
        <w:t xml:space="preserve">Yes. Since both institutions are based in the EU, data protection compliance under GDPR is consistent. The agreement addresses data controller roles and </w:t>
      </w:r>
      <w:proofErr w:type="gramStart"/>
      <w:r w:rsidRPr="00C1120E">
        <w:rPr>
          <w:sz w:val="22"/>
          <w:szCs w:val="22"/>
        </w:rPr>
        <w:t>responsibilities, and</w:t>
      </w:r>
      <w:proofErr w:type="gramEnd"/>
      <w:r w:rsidRPr="00C1120E">
        <w:rPr>
          <w:sz w:val="22"/>
          <w:szCs w:val="22"/>
        </w:rPr>
        <w:t xml:space="preserve"> confirms that data will not be transferred outside of the EU or to third-party services.</w:t>
      </w:r>
    </w:p>
    <w:p w14:paraId="618AF22D" w14:textId="1C46D65F" w:rsidR="00C1120E" w:rsidRPr="00C1120E" w:rsidRDefault="00C1120E" w:rsidP="00C1120E">
      <w:pPr>
        <w:spacing w:line="240" w:lineRule="auto"/>
        <w:rPr>
          <w:sz w:val="22"/>
          <w:szCs w:val="22"/>
        </w:rPr>
      </w:pPr>
      <w:r w:rsidRPr="00C1120E">
        <w:rPr>
          <w:b/>
          <w:bCs/>
          <w:sz w:val="22"/>
          <w:szCs w:val="22"/>
        </w:rPr>
        <w:t>Q</w:t>
      </w:r>
      <w:r w:rsidR="00D40627">
        <w:rPr>
          <w:b/>
          <w:bCs/>
          <w:sz w:val="22"/>
          <w:szCs w:val="22"/>
        </w:rPr>
        <w:t>39</w:t>
      </w:r>
      <w:r w:rsidRPr="00C1120E">
        <w:rPr>
          <w:b/>
          <w:bCs/>
          <w:sz w:val="22"/>
          <w:szCs w:val="22"/>
        </w:rPr>
        <w:t>.</w:t>
      </w:r>
      <w:r w:rsidRPr="00C1120E">
        <w:rPr>
          <w:sz w:val="22"/>
          <w:szCs w:val="22"/>
        </w:rPr>
        <w:t xml:space="preserve"> Do agreements include clear provisions for end-of-project responsibilities, breach management, and participant notification?</w:t>
      </w:r>
      <w:r w:rsidRPr="00C1120E">
        <w:rPr>
          <w:sz w:val="22"/>
          <w:szCs w:val="22"/>
        </w:rPr>
        <w:br/>
        <w:t>Partially. The data sharing agreement includes provisions for data retention and permitted uses, but it’s not clear whether breach notification procedures or post-project deletion plans are fully specified. These should be added to ensure accountability and transparency if issues arise.</w:t>
      </w:r>
    </w:p>
    <w:p w14:paraId="2A799B11" w14:textId="21924C3A"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0</w:t>
      </w:r>
      <w:r w:rsidRPr="00C1120E">
        <w:rPr>
          <w:b/>
          <w:bCs/>
          <w:sz w:val="22"/>
          <w:szCs w:val="22"/>
        </w:rPr>
        <w:t>.</w:t>
      </w:r>
      <w:r w:rsidRPr="00C1120E">
        <w:rPr>
          <w:sz w:val="22"/>
          <w:szCs w:val="22"/>
        </w:rPr>
        <w:t xml:space="preserve"> Have researchers considered involving participant or community perspectives in governance structures, particularly in longitudinal or sensitive studies?</w:t>
      </w:r>
      <w:r w:rsidRPr="00C1120E">
        <w:rPr>
          <w:sz w:val="22"/>
          <w:szCs w:val="22"/>
        </w:rPr>
        <w:br/>
      </w:r>
      <w:r w:rsidRPr="00C1120E">
        <w:rPr>
          <w:sz w:val="22"/>
          <w:szCs w:val="22"/>
        </w:rPr>
        <w:lastRenderedPageBreak/>
        <w:t>No. There is no mention of participant involvement in governance or oversight. While the study is relatively short in duration, involving participants in advisory feedback</w:t>
      </w:r>
      <w:r>
        <w:rPr>
          <w:sz w:val="22"/>
          <w:szCs w:val="22"/>
        </w:rPr>
        <w:t xml:space="preserve">, </w:t>
      </w:r>
      <w:r w:rsidRPr="00C1120E">
        <w:rPr>
          <w:sz w:val="22"/>
          <w:szCs w:val="22"/>
        </w:rPr>
        <w:t>especially given the sensitivity of mental health and location data</w:t>
      </w:r>
      <w:r>
        <w:rPr>
          <w:sz w:val="22"/>
          <w:szCs w:val="22"/>
        </w:rPr>
        <w:t xml:space="preserve">, </w:t>
      </w:r>
      <w:r w:rsidRPr="00C1120E">
        <w:rPr>
          <w:sz w:val="22"/>
          <w:szCs w:val="22"/>
        </w:rPr>
        <w:t>could strengthen ethical legitimacy.</w:t>
      </w:r>
    </w:p>
    <w:p w14:paraId="163E922D" w14:textId="326AD901"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1</w:t>
      </w:r>
      <w:r w:rsidRPr="00C1120E">
        <w:rPr>
          <w:b/>
          <w:bCs/>
          <w:sz w:val="22"/>
          <w:szCs w:val="22"/>
        </w:rPr>
        <w:t>.</w:t>
      </w:r>
      <w:r w:rsidRPr="00C1120E">
        <w:rPr>
          <w:sz w:val="22"/>
          <w:szCs w:val="22"/>
        </w:rPr>
        <w:t xml:space="preserve"> Have researchers conducted a thorough risk assessment prior to publicly sharing geographic data?</w:t>
      </w:r>
      <w:r w:rsidRPr="00C1120E">
        <w:rPr>
          <w:sz w:val="22"/>
          <w:szCs w:val="22"/>
        </w:rPr>
        <w:br/>
        <w:t>Not applicable. The study does not plan to share any geographic data publicly. Only aggregated results will be disseminated through publications and reports.</w:t>
      </w:r>
    </w:p>
    <w:p w14:paraId="797A8842" w14:textId="3A90ECF4"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2</w:t>
      </w:r>
      <w:r w:rsidRPr="00C1120E">
        <w:rPr>
          <w:b/>
          <w:bCs/>
          <w:sz w:val="22"/>
          <w:szCs w:val="22"/>
        </w:rPr>
        <w:t>.</w:t>
      </w:r>
      <w:r w:rsidRPr="00C1120E">
        <w:rPr>
          <w:sz w:val="22"/>
          <w:szCs w:val="22"/>
        </w:rPr>
        <w:t xml:space="preserve"> Have researchers provided clear documentation outlining the appropriate and inappropriate uses of the shared dataset?</w:t>
      </w:r>
      <w:r w:rsidRPr="00C1120E">
        <w:rPr>
          <w:sz w:val="22"/>
          <w:szCs w:val="22"/>
        </w:rPr>
        <w:br/>
        <w:t>Yes. The data sharing agreement defines allowed uses for scientific analysis only and prohibits re-identification or use for commercial or surveillance purposes. This helps limit ethical risk in secondary use.</w:t>
      </w:r>
    </w:p>
    <w:p w14:paraId="6CCA49DB" w14:textId="1E196C48"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3</w:t>
      </w:r>
      <w:r w:rsidRPr="00C1120E">
        <w:rPr>
          <w:b/>
          <w:bCs/>
          <w:sz w:val="22"/>
          <w:szCs w:val="22"/>
        </w:rPr>
        <w:t>.</w:t>
      </w:r>
      <w:r w:rsidRPr="00C1120E">
        <w:rPr>
          <w:sz w:val="22"/>
          <w:szCs w:val="22"/>
        </w:rPr>
        <w:t xml:space="preserve"> Is the dataset shared under an appropriate license that clearly defines permissible uses and restrictions?</w:t>
      </w:r>
      <w:r w:rsidRPr="00C1120E">
        <w:rPr>
          <w:sz w:val="22"/>
          <w:szCs w:val="22"/>
        </w:rPr>
        <w:br/>
        <w:t>Yes. The data is shared under a restricted-use agreement between institutions, not under an open public license. This is appropriate given the sensitivity of the original data.</w:t>
      </w:r>
    </w:p>
    <w:p w14:paraId="27803665" w14:textId="6C1534B1"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4</w:t>
      </w:r>
      <w:r w:rsidRPr="00C1120E">
        <w:rPr>
          <w:b/>
          <w:bCs/>
          <w:sz w:val="22"/>
          <w:szCs w:val="22"/>
        </w:rPr>
        <w:t>.</w:t>
      </w:r>
      <w:r w:rsidRPr="00C1120E">
        <w:rPr>
          <w:sz w:val="22"/>
          <w:szCs w:val="22"/>
        </w:rPr>
        <w:t xml:space="preserve"> If sensitive fixed locations are included, have researchers implemented additional safeguards to prevent unintended disclosure?</w:t>
      </w:r>
      <w:r w:rsidRPr="00C1120E">
        <w:rPr>
          <w:sz w:val="22"/>
          <w:szCs w:val="22"/>
        </w:rPr>
        <w:br/>
        <w:t>Yes. While home and work addresses are collected during the questionnaire, they are not included in any shared or disseminated datasets. These locations are either excluded or generalized before storage or analysis.</w:t>
      </w:r>
    </w:p>
    <w:p w14:paraId="7CB38074" w14:textId="22C092C6"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5</w:t>
      </w:r>
      <w:r w:rsidRPr="00C1120E">
        <w:rPr>
          <w:b/>
          <w:bCs/>
          <w:sz w:val="22"/>
          <w:szCs w:val="22"/>
        </w:rPr>
        <w:t>.</w:t>
      </w:r>
      <w:r w:rsidRPr="00C1120E">
        <w:rPr>
          <w:sz w:val="22"/>
          <w:szCs w:val="22"/>
        </w:rPr>
        <w:t xml:space="preserve"> Have researchers justified the </w:t>
      </w:r>
      <w:proofErr w:type="spellStart"/>
      <w:r w:rsidRPr="00C1120E">
        <w:rPr>
          <w:sz w:val="22"/>
          <w:szCs w:val="22"/>
        </w:rPr>
        <w:t>spatio</w:t>
      </w:r>
      <w:proofErr w:type="spellEnd"/>
      <w:r w:rsidRPr="00C1120E">
        <w:rPr>
          <w:sz w:val="22"/>
          <w:szCs w:val="22"/>
        </w:rPr>
        <w:t xml:space="preserve">-temporal resolution of the shared </w:t>
      </w:r>
      <w:proofErr w:type="gramStart"/>
      <w:r w:rsidRPr="00C1120E">
        <w:rPr>
          <w:sz w:val="22"/>
          <w:szCs w:val="22"/>
        </w:rPr>
        <w:t>data, and</w:t>
      </w:r>
      <w:proofErr w:type="gramEnd"/>
      <w:r w:rsidRPr="00C1120E">
        <w:rPr>
          <w:sz w:val="22"/>
          <w:szCs w:val="22"/>
        </w:rPr>
        <w:t xml:space="preserve"> considered whether coarser aggregation could reduce privacy risks?</w:t>
      </w:r>
      <w:r w:rsidRPr="00C1120E">
        <w:rPr>
          <w:sz w:val="22"/>
          <w:szCs w:val="22"/>
        </w:rPr>
        <w:br/>
        <w:t>Yes. The shared data is already aggregated to avoid fine-grained resolution. The team has selected a level that balances utility for modeling with protection against identification.</w:t>
      </w:r>
    </w:p>
    <w:p w14:paraId="0D53D216" w14:textId="27AE5FE9"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6</w:t>
      </w:r>
      <w:r w:rsidRPr="00C1120E">
        <w:rPr>
          <w:b/>
          <w:bCs/>
          <w:sz w:val="22"/>
          <w:szCs w:val="22"/>
        </w:rPr>
        <w:t>.</w:t>
      </w:r>
      <w:r w:rsidRPr="00C1120E">
        <w:rPr>
          <w:sz w:val="22"/>
          <w:szCs w:val="22"/>
        </w:rPr>
        <w:t xml:space="preserve"> Have researchers assessed whether combining geographic data with demographic or contextual attributes increases re-identification </w:t>
      </w:r>
      <w:proofErr w:type="gramStart"/>
      <w:r w:rsidRPr="00C1120E">
        <w:rPr>
          <w:sz w:val="22"/>
          <w:szCs w:val="22"/>
        </w:rPr>
        <w:t>risk, and</w:t>
      </w:r>
      <w:proofErr w:type="gramEnd"/>
      <w:r w:rsidRPr="00C1120E">
        <w:rPr>
          <w:sz w:val="22"/>
          <w:szCs w:val="22"/>
        </w:rPr>
        <w:t xml:space="preserve"> taken reasonable steps to mitigate that risk?</w:t>
      </w:r>
      <w:r w:rsidRPr="00C1120E">
        <w:rPr>
          <w:sz w:val="22"/>
          <w:szCs w:val="22"/>
        </w:rPr>
        <w:br/>
        <w:t>Partially. While data is anonymized, the combined sharing of mobility patterns and mental health indicators could create re-identification potential in rare cases. The team should evaluate this combination more explicitly and consider suppression or grouping of rare values in shared datasets.</w:t>
      </w:r>
    </w:p>
    <w:p w14:paraId="63AF57DA" w14:textId="5521EE4C" w:rsidR="00C1120E" w:rsidRPr="00C1120E" w:rsidRDefault="00C1120E" w:rsidP="00C1120E">
      <w:pPr>
        <w:spacing w:line="240" w:lineRule="auto"/>
        <w:rPr>
          <w:sz w:val="22"/>
          <w:szCs w:val="22"/>
        </w:rPr>
      </w:pPr>
      <w:r w:rsidRPr="00C1120E">
        <w:rPr>
          <w:b/>
          <w:bCs/>
          <w:sz w:val="22"/>
          <w:szCs w:val="22"/>
        </w:rPr>
        <w:t>Q4</w:t>
      </w:r>
      <w:r w:rsidR="00D40627">
        <w:rPr>
          <w:b/>
          <w:bCs/>
          <w:sz w:val="22"/>
          <w:szCs w:val="22"/>
        </w:rPr>
        <w:t>7</w:t>
      </w:r>
      <w:r w:rsidRPr="00C1120E">
        <w:rPr>
          <w:b/>
          <w:bCs/>
          <w:sz w:val="22"/>
          <w:szCs w:val="22"/>
        </w:rPr>
        <w:t>.</w:t>
      </w:r>
      <w:r w:rsidRPr="00C1120E">
        <w:rPr>
          <w:sz w:val="22"/>
          <w:szCs w:val="22"/>
        </w:rPr>
        <w:t xml:space="preserve"> Have researchers addressed the risk that recurring patterns in the data (e.g., home-work commutes) could be used to identify individuals?</w:t>
      </w:r>
      <w:r w:rsidRPr="00C1120E">
        <w:rPr>
          <w:sz w:val="22"/>
          <w:szCs w:val="22"/>
        </w:rPr>
        <w:br/>
        <w:t>Yes. This risk is acknowledged, and home/work locations are excluded or obfuscated. Raw trajectory data is not shared, and identifiable patterns are filtered or generalized during pre-processing.</w:t>
      </w:r>
    </w:p>
    <w:p w14:paraId="58CA396F" w14:textId="1B39A263" w:rsidR="00C1120E" w:rsidRPr="00C1120E" w:rsidRDefault="00C1120E" w:rsidP="00C1120E">
      <w:pPr>
        <w:spacing w:line="240" w:lineRule="auto"/>
        <w:rPr>
          <w:sz w:val="22"/>
          <w:szCs w:val="22"/>
        </w:rPr>
      </w:pPr>
      <w:r w:rsidRPr="00C1120E">
        <w:rPr>
          <w:b/>
          <w:bCs/>
          <w:sz w:val="22"/>
          <w:szCs w:val="22"/>
        </w:rPr>
        <w:t>Q</w:t>
      </w:r>
      <w:r w:rsidR="00D40627">
        <w:rPr>
          <w:b/>
          <w:bCs/>
          <w:sz w:val="22"/>
          <w:szCs w:val="22"/>
        </w:rPr>
        <w:t>48</w:t>
      </w:r>
      <w:r w:rsidRPr="00C1120E">
        <w:rPr>
          <w:b/>
          <w:bCs/>
          <w:sz w:val="22"/>
          <w:szCs w:val="22"/>
        </w:rPr>
        <w:t>.</w:t>
      </w:r>
      <w:r w:rsidRPr="00C1120E">
        <w:rPr>
          <w:sz w:val="22"/>
          <w:szCs w:val="22"/>
        </w:rPr>
        <w:t xml:space="preserve"> Do sharing agreements or protocols limit the extent of temporal analysis allowed on the dataset?</w:t>
      </w:r>
      <w:r w:rsidRPr="00C1120E">
        <w:rPr>
          <w:sz w:val="22"/>
          <w:szCs w:val="22"/>
        </w:rPr>
        <w:br/>
        <w:t>No. While the data is anonymized and aggregated, the sharing agreement does not explicitly restrict time-based inferences. Including a clause that limits temporal granularity or prohibits reverse engineering of activity timelines would further reduce risk.</w:t>
      </w:r>
    </w:p>
    <w:p w14:paraId="3605640E" w14:textId="3BC70693" w:rsidR="00C1120E" w:rsidRPr="00C1120E" w:rsidRDefault="00C1120E" w:rsidP="00C1120E">
      <w:pPr>
        <w:spacing w:line="240" w:lineRule="auto"/>
        <w:rPr>
          <w:sz w:val="22"/>
          <w:szCs w:val="22"/>
        </w:rPr>
      </w:pPr>
      <w:r w:rsidRPr="00C1120E">
        <w:rPr>
          <w:b/>
          <w:bCs/>
          <w:sz w:val="22"/>
          <w:szCs w:val="22"/>
        </w:rPr>
        <w:t>Q</w:t>
      </w:r>
      <w:r w:rsidR="00D40627">
        <w:rPr>
          <w:b/>
          <w:bCs/>
          <w:sz w:val="22"/>
          <w:szCs w:val="22"/>
        </w:rPr>
        <w:t>49</w:t>
      </w:r>
      <w:r w:rsidRPr="00C1120E">
        <w:rPr>
          <w:b/>
          <w:bCs/>
          <w:sz w:val="22"/>
          <w:szCs w:val="22"/>
        </w:rPr>
        <w:t>.</w:t>
      </w:r>
      <w:r w:rsidRPr="00C1120E">
        <w:rPr>
          <w:sz w:val="22"/>
          <w:szCs w:val="22"/>
        </w:rPr>
        <w:t xml:space="preserve"> Has the team assessed whether certain timeframes (e.g., nights, weekends) require additional </w:t>
      </w:r>
      <w:proofErr w:type="gramStart"/>
      <w:r w:rsidRPr="00C1120E">
        <w:rPr>
          <w:sz w:val="22"/>
          <w:szCs w:val="22"/>
        </w:rPr>
        <w:t>protections</w:t>
      </w:r>
      <w:proofErr w:type="gramEnd"/>
      <w:r w:rsidRPr="00C1120E">
        <w:rPr>
          <w:sz w:val="22"/>
          <w:szCs w:val="22"/>
        </w:rPr>
        <w:t xml:space="preserve"> due to their personal or sensitive nature?</w:t>
      </w:r>
      <w:r w:rsidRPr="00C1120E">
        <w:rPr>
          <w:sz w:val="22"/>
          <w:szCs w:val="22"/>
        </w:rPr>
        <w:br/>
        <w:t>Partially. The study collects data continuously, but the protocol does not mention whether sensitive timeframes</w:t>
      </w:r>
      <w:r>
        <w:rPr>
          <w:sz w:val="22"/>
          <w:szCs w:val="22"/>
        </w:rPr>
        <w:t xml:space="preserve">, </w:t>
      </w:r>
      <w:r w:rsidRPr="00C1120E">
        <w:rPr>
          <w:sz w:val="22"/>
          <w:szCs w:val="22"/>
        </w:rPr>
        <w:t>such as late-night hours</w:t>
      </w:r>
      <w:r>
        <w:rPr>
          <w:sz w:val="22"/>
          <w:szCs w:val="22"/>
        </w:rPr>
        <w:t xml:space="preserve">, </w:t>
      </w:r>
      <w:r w:rsidRPr="00C1120E">
        <w:rPr>
          <w:sz w:val="22"/>
          <w:szCs w:val="22"/>
        </w:rPr>
        <w:t>are handled differently. Researchers should consider restricting analysis or visibility of data from periods that could reveal intimate or high-risk behavior patterns.</w:t>
      </w:r>
    </w:p>
    <w:p w14:paraId="07DC5038" w14:textId="79615727" w:rsidR="00C1120E" w:rsidRPr="00C1120E" w:rsidRDefault="00C1120E" w:rsidP="00C1120E">
      <w:pPr>
        <w:spacing w:line="240" w:lineRule="auto"/>
        <w:rPr>
          <w:sz w:val="22"/>
          <w:szCs w:val="22"/>
        </w:rPr>
      </w:pPr>
      <w:r w:rsidRPr="00C1120E">
        <w:rPr>
          <w:b/>
          <w:bCs/>
          <w:sz w:val="22"/>
          <w:szCs w:val="22"/>
        </w:rPr>
        <w:lastRenderedPageBreak/>
        <w:t>Q5</w:t>
      </w:r>
      <w:r w:rsidR="00D40627">
        <w:rPr>
          <w:b/>
          <w:bCs/>
          <w:sz w:val="22"/>
          <w:szCs w:val="22"/>
        </w:rPr>
        <w:t>0</w:t>
      </w:r>
      <w:r w:rsidRPr="00C1120E">
        <w:rPr>
          <w:b/>
          <w:bCs/>
          <w:sz w:val="22"/>
          <w:szCs w:val="22"/>
        </w:rPr>
        <w:t>.</w:t>
      </w:r>
      <w:r w:rsidRPr="00C1120E">
        <w:rPr>
          <w:sz w:val="22"/>
          <w:szCs w:val="22"/>
        </w:rPr>
        <w:t xml:space="preserve"> Have researchers reviewed the dataset for implicit location references, such as place names in text or identifiable landmarks in images?</w:t>
      </w:r>
      <w:r w:rsidRPr="00C1120E">
        <w:rPr>
          <w:sz w:val="22"/>
          <w:szCs w:val="22"/>
        </w:rPr>
        <w:br/>
        <w:t xml:space="preserve">Not applicable. </w:t>
      </w:r>
    </w:p>
    <w:p w14:paraId="29FE33BC" w14:textId="51B72928"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4</w:t>
      </w:r>
      <w:r w:rsidRPr="00C1120E">
        <w:rPr>
          <w:b/>
          <w:bCs/>
          <w:sz w:val="22"/>
          <w:szCs w:val="22"/>
        </w:rPr>
        <w:t>.</w:t>
      </w:r>
      <w:r w:rsidRPr="00C1120E">
        <w:rPr>
          <w:sz w:val="22"/>
          <w:szCs w:val="22"/>
        </w:rPr>
        <w:t xml:space="preserve"> Does the sharing plan recognize that aggregate analysis or external tools (e.g., gazetteers, image recognition) can reintroduce geographic specificity?</w:t>
      </w:r>
      <w:r w:rsidRPr="00C1120E">
        <w:rPr>
          <w:sz w:val="22"/>
          <w:szCs w:val="22"/>
        </w:rPr>
        <w:br/>
        <w:t xml:space="preserve">Not applicable. </w:t>
      </w:r>
    </w:p>
    <w:p w14:paraId="18138067" w14:textId="3614D750"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2</w:t>
      </w:r>
      <w:r w:rsidRPr="00C1120E">
        <w:rPr>
          <w:b/>
          <w:bCs/>
          <w:sz w:val="22"/>
          <w:szCs w:val="22"/>
        </w:rPr>
        <w:t>.</w:t>
      </w:r>
      <w:r w:rsidRPr="00C1120E">
        <w:rPr>
          <w:sz w:val="22"/>
          <w:szCs w:val="22"/>
        </w:rPr>
        <w:t xml:space="preserve"> Have researchers evaluated the risks of location inference using emerging technologies such as natural language processing or computer vision?</w:t>
      </w:r>
      <w:r w:rsidRPr="00C1120E">
        <w:rPr>
          <w:sz w:val="22"/>
          <w:szCs w:val="22"/>
        </w:rPr>
        <w:br/>
        <w:t>Not applicable.</w:t>
      </w:r>
    </w:p>
    <w:p w14:paraId="3F319F5F" w14:textId="65A0B61F"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3</w:t>
      </w:r>
      <w:r w:rsidRPr="00C1120E">
        <w:rPr>
          <w:b/>
          <w:bCs/>
          <w:sz w:val="22"/>
          <w:szCs w:val="22"/>
        </w:rPr>
        <w:t>.</w:t>
      </w:r>
      <w:r w:rsidRPr="00C1120E">
        <w:rPr>
          <w:sz w:val="22"/>
          <w:szCs w:val="22"/>
        </w:rPr>
        <w:t xml:space="preserve"> Have researchers addressed how statistical and spatial accuracy are affected by privacy-preserving techniques applied to the data?</w:t>
      </w:r>
      <w:r w:rsidRPr="00C1120E">
        <w:rPr>
          <w:sz w:val="22"/>
          <w:szCs w:val="22"/>
        </w:rPr>
        <w:br/>
        <w:t>Partially. Aggregation and obfuscation methods are used, but their impact on analysis validity is not thoroughly described. Researchers should include a section on how privacy methods may influence statistical power or spatial precision, and whether any trade-offs were evaluated.</w:t>
      </w:r>
    </w:p>
    <w:p w14:paraId="6DBBE2F0" w14:textId="485F1740"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4</w:t>
      </w:r>
      <w:r w:rsidRPr="00C1120E">
        <w:rPr>
          <w:b/>
          <w:bCs/>
          <w:sz w:val="22"/>
          <w:szCs w:val="22"/>
        </w:rPr>
        <w:t>.</w:t>
      </w:r>
      <w:r w:rsidRPr="00C1120E">
        <w:rPr>
          <w:sz w:val="22"/>
          <w:szCs w:val="22"/>
        </w:rPr>
        <w:t xml:space="preserve"> Have researchers evaluated whether their analytical methods might reinforce or amplify biases present in the geographic data?</w:t>
      </w:r>
      <w:r w:rsidRPr="00C1120E">
        <w:rPr>
          <w:sz w:val="22"/>
          <w:szCs w:val="22"/>
        </w:rPr>
        <w:br/>
        <w:t>Not fully. While bias is acknowledged, the risk of amplifying existing inequalities (e.g., lower-quality data from disadvantaged neighborhoods) is not deeply discussed. The team should reflect on whether their models might underperform or misrepresent certain subgroups due to input data biases.</w:t>
      </w:r>
    </w:p>
    <w:p w14:paraId="5BFE12D0" w14:textId="76E09D2E"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5</w:t>
      </w:r>
      <w:r w:rsidRPr="00C1120E">
        <w:rPr>
          <w:b/>
          <w:bCs/>
          <w:sz w:val="22"/>
          <w:szCs w:val="22"/>
        </w:rPr>
        <w:t>.</w:t>
      </w:r>
      <w:r w:rsidRPr="00C1120E">
        <w:rPr>
          <w:sz w:val="22"/>
          <w:szCs w:val="22"/>
        </w:rPr>
        <w:t xml:space="preserve"> Have researchers assessed whether their findings could negatively impact marginalized or vulnerable populations?</w:t>
      </w:r>
      <w:r w:rsidRPr="00C1120E">
        <w:rPr>
          <w:sz w:val="22"/>
          <w:szCs w:val="22"/>
        </w:rPr>
        <w:br/>
        <w:t xml:space="preserve">Partially. Findings will be aggregated and anonymized, which helps reduce risk, but no specific plan is in place to assess whether spatial patterns could </w:t>
      </w:r>
      <w:proofErr w:type="gramStart"/>
      <w:r w:rsidRPr="00C1120E">
        <w:rPr>
          <w:sz w:val="22"/>
          <w:szCs w:val="22"/>
        </w:rPr>
        <w:t>stigmatize</w:t>
      </w:r>
      <w:proofErr w:type="gramEnd"/>
      <w:r w:rsidRPr="00C1120E">
        <w:rPr>
          <w:sz w:val="22"/>
          <w:szCs w:val="22"/>
        </w:rPr>
        <w:t xml:space="preserve"> certain areas. Researchers should consider reviewing maps and visualizations to avoid unintended harm in interpretation.</w:t>
      </w:r>
    </w:p>
    <w:p w14:paraId="3D2498B1" w14:textId="305E2B84"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6</w:t>
      </w:r>
      <w:r w:rsidRPr="00C1120E">
        <w:rPr>
          <w:b/>
          <w:bCs/>
          <w:sz w:val="22"/>
          <w:szCs w:val="22"/>
        </w:rPr>
        <w:t>.</w:t>
      </w:r>
      <w:r w:rsidRPr="00C1120E">
        <w:rPr>
          <w:sz w:val="22"/>
          <w:szCs w:val="22"/>
        </w:rPr>
        <w:t xml:space="preserve"> Have researchers critically evaluated whether their datasets and analytical methods appropriately represent and serve diverse populations or regions, especially marginalized or vulnerable groups or regions?</w:t>
      </w:r>
      <w:r w:rsidRPr="00C1120E">
        <w:rPr>
          <w:sz w:val="22"/>
          <w:szCs w:val="22"/>
        </w:rPr>
        <w:br/>
        <w:t>Not directly. The study design does not include targeted outreach to underrepresented groups, and there is no evaluation of whether the analytical methods generalize well across demographic or geographic subgroups. Researchers should assess this representational balance before drawing broader conclusions.</w:t>
      </w:r>
    </w:p>
    <w:p w14:paraId="4002A40E" w14:textId="5F0586AC" w:rsidR="00C1120E" w:rsidRPr="00C1120E" w:rsidRDefault="00C1120E" w:rsidP="00C1120E">
      <w:pPr>
        <w:spacing w:line="240" w:lineRule="auto"/>
        <w:rPr>
          <w:sz w:val="22"/>
          <w:szCs w:val="22"/>
        </w:rPr>
      </w:pPr>
      <w:r w:rsidRPr="00C1120E">
        <w:rPr>
          <w:b/>
          <w:bCs/>
          <w:sz w:val="22"/>
          <w:szCs w:val="22"/>
        </w:rPr>
        <w:t>Q5</w:t>
      </w:r>
      <w:r w:rsidR="00D40627">
        <w:rPr>
          <w:b/>
          <w:bCs/>
          <w:sz w:val="22"/>
          <w:szCs w:val="22"/>
        </w:rPr>
        <w:t>7</w:t>
      </w:r>
      <w:r w:rsidRPr="00C1120E">
        <w:rPr>
          <w:b/>
          <w:bCs/>
          <w:sz w:val="22"/>
          <w:szCs w:val="22"/>
        </w:rPr>
        <w:t>.</w:t>
      </w:r>
      <w:r w:rsidRPr="00C1120E">
        <w:rPr>
          <w:sz w:val="22"/>
          <w:szCs w:val="22"/>
        </w:rPr>
        <w:t xml:space="preserve"> Are researchers documenting their data analysis methods in a way that supports transparency and ethical accountability, even if full reproducibility is not feasible?</w:t>
      </w:r>
      <w:r w:rsidRPr="00C1120E">
        <w:rPr>
          <w:sz w:val="22"/>
          <w:szCs w:val="22"/>
        </w:rPr>
        <w:br/>
        <w:t>Yes. The team plans to document their preprocessing and modeling pipeline in detail, and to publish their code with synthetic or sample data when possible. This promotes transparency while respecting geoprivacy constraints.</w:t>
      </w:r>
    </w:p>
    <w:p w14:paraId="405C7A30" w14:textId="744682CA" w:rsidR="00C1120E" w:rsidRPr="00C1120E" w:rsidRDefault="00C1120E" w:rsidP="00C1120E">
      <w:pPr>
        <w:spacing w:line="240" w:lineRule="auto"/>
        <w:rPr>
          <w:sz w:val="22"/>
          <w:szCs w:val="22"/>
        </w:rPr>
      </w:pPr>
      <w:r w:rsidRPr="00C1120E">
        <w:rPr>
          <w:b/>
          <w:bCs/>
          <w:sz w:val="22"/>
          <w:szCs w:val="22"/>
        </w:rPr>
        <w:t>Q</w:t>
      </w:r>
      <w:r w:rsidR="00D40627">
        <w:rPr>
          <w:b/>
          <w:bCs/>
          <w:sz w:val="22"/>
          <w:szCs w:val="22"/>
        </w:rPr>
        <w:t>58</w:t>
      </w:r>
      <w:r w:rsidRPr="00C1120E">
        <w:rPr>
          <w:b/>
          <w:bCs/>
          <w:sz w:val="22"/>
          <w:szCs w:val="22"/>
        </w:rPr>
        <w:t>.</w:t>
      </w:r>
      <w:r w:rsidRPr="00C1120E">
        <w:rPr>
          <w:sz w:val="22"/>
          <w:szCs w:val="22"/>
        </w:rPr>
        <w:t xml:space="preserve"> Have researchers evaluated whether their analytical outputs could be repurposed for harmful or unethical uses (i.e., dual-use risks)?</w:t>
      </w:r>
      <w:r w:rsidRPr="00C1120E">
        <w:rPr>
          <w:sz w:val="22"/>
          <w:szCs w:val="22"/>
        </w:rPr>
        <w:br/>
        <w:t>No. There is no mention of dual-use concerns. While unlikely in this project, predictive models of stress or anxiety could be misused in non-research contexts (e.g., workplace surveillance or commercial profiling). A short statement acknowledging and limiting such uses in the dissemination plan would be appropriate.</w:t>
      </w:r>
    </w:p>
    <w:p w14:paraId="43D7441B" w14:textId="5B4FF8CA" w:rsidR="00C1120E" w:rsidRPr="00C1120E" w:rsidRDefault="00C1120E" w:rsidP="00C1120E">
      <w:pPr>
        <w:spacing w:line="240" w:lineRule="auto"/>
        <w:rPr>
          <w:sz w:val="22"/>
          <w:szCs w:val="22"/>
        </w:rPr>
      </w:pPr>
      <w:r w:rsidRPr="00C1120E">
        <w:rPr>
          <w:b/>
          <w:bCs/>
          <w:sz w:val="22"/>
          <w:szCs w:val="22"/>
        </w:rPr>
        <w:t>Q</w:t>
      </w:r>
      <w:r w:rsidR="00D40627">
        <w:rPr>
          <w:b/>
          <w:bCs/>
          <w:sz w:val="22"/>
          <w:szCs w:val="22"/>
        </w:rPr>
        <w:t>59</w:t>
      </w:r>
      <w:r w:rsidRPr="00C1120E">
        <w:rPr>
          <w:b/>
          <w:bCs/>
          <w:sz w:val="22"/>
          <w:szCs w:val="22"/>
        </w:rPr>
        <w:t>.</w:t>
      </w:r>
      <w:r w:rsidRPr="00C1120E">
        <w:rPr>
          <w:sz w:val="22"/>
          <w:szCs w:val="22"/>
        </w:rPr>
        <w:t xml:space="preserve"> Are researchers presenting geographic results in a way that avoids revealing sensitive or identifiable locations?</w:t>
      </w:r>
      <w:r w:rsidRPr="00C1120E">
        <w:rPr>
          <w:sz w:val="22"/>
          <w:szCs w:val="22"/>
        </w:rPr>
        <w:br/>
        <w:t xml:space="preserve">Yes. All results will be aggregated spatially (e.g., </w:t>
      </w:r>
      <w:proofErr w:type="gramStart"/>
      <w:r w:rsidRPr="00C1120E">
        <w:rPr>
          <w:sz w:val="22"/>
          <w:szCs w:val="22"/>
        </w:rPr>
        <w:t>heatmaps</w:t>
      </w:r>
      <w:proofErr w:type="gramEnd"/>
      <w:r w:rsidRPr="00C1120E">
        <w:rPr>
          <w:sz w:val="22"/>
          <w:szCs w:val="22"/>
        </w:rPr>
        <w:t xml:space="preserve"> based on zones with at least 10 participants), </w:t>
      </w:r>
      <w:r w:rsidRPr="00C1120E">
        <w:rPr>
          <w:sz w:val="22"/>
          <w:szCs w:val="22"/>
        </w:rPr>
        <w:lastRenderedPageBreak/>
        <w:t>and no individual trajectories or addresses will be visualized. This approach appropriately reduces the risk of disclosing private locations.</w:t>
      </w:r>
    </w:p>
    <w:p w14:paraId="4D168F51" w14:textId="2709F70D" w:rsidR="00F53108" w:rsidRDefault="00C1120E" w:rsidP="00636019">
      <w:pPr>
        <w:spacing w:line="240" w:lineRule="auto"/>
        <w:rPr>
          <w:rStyle w:val="normaltextrun"/>
          <w:sz w:val="22"/>
          <w:szCs w:val="22"/>
        </w:rPr>
      </w:pPr>
      <w:r w:rsidRPr="00C1120E">
        <w:rPr>
          <w:b/>
          <w:bCs/>
          <w:sz w:val="22"/>
          <w:szCs w:val="22"/>
        </w:rPr>
        <w:t>Q6</w:t>
      </w:r>
      <w:r w:rsidR="00D40627">
        <w:rPr>
          <w:b/>
          <w:bCs/>
          <w:sz w:val="22"/>
          <w:szCs w:val="22"/>
        </w:rPr>
        <w:t>0</w:t>
      </w:r>
      <w:r w:rsidRPr="00C1120E">
        <w:rPr>
          <w:b/>
          <w:bCs/>
          <w:sz w:val="22"/>
          <w:szCs w:val="22"/>
        </w:rPr>
        <w:t>.</w:t>
      </w:r>
      <w:r w:rsidRPr="00C1120E">
        <w:rPr>
          <w:sz w:val="22"/>
          <w:szCs w:val="22"/>
        </w:rPr>
        <w:t xml:space="preserve"> Have researchers assessed whether public-facing dissemination of geographic findings could lead to misinterpretation, media amplification, or unintended harms?</w:t>
      </w:r>
      <w:r w:rsidRPr="00C1120E">
        <w:rPr>
          <w:sz w:val="22"/>
          <w:szCs w:val="22"/>
        </w:rPr>
        <w:br/>
        <w:t>Partially. While the study emphasizes privacy in visual outputs, it does not explicitly address the risk of media or public misinterpretation</w:t>
      </w:r>
      <w:r>
        <w:rPr>
          <w:sz w:val="22"/>
          <w:szCs w:val="22"/>
        </w:rPr>
        <w:t xml:space="preserve">, </w:t>
      </w:r>
      <w:r w:rsidRPr="00C1120E">
        <w:rPr>
          <w:sz w:val="22"/>
          <w:szCs w:val="22"/>
        </w:rPr>
        <w:t>especially when spatial patterns suggest mental health disparities across neighborhoods. The team should review dissemination materials through an ethical lens and consider including explanatory context to prevent stigmatization or oversimplified conclusions.</w:t>
      </w:r>
    </w:p>
    <w:p w14:paraId="06B7AFA3" w14:textId="77777777" w:rsidR="00F53108" w:rsidRDefault="00F53108" w:rsidP="00F53108">
      <w:pPr>
        <w:spacing w:line="240" w:lineRule="auto"/>
        <w:jc w:val="both"/>
        <w:rPr>
          <w:rStyle w:val="normaltextrun"/>
          <w:sz w:val="22"/>
          <w:szCs w:val="22"/>
        </w:rPr>
      </w:pPr>
    </w:p>
    <w:p w14:paraId="6F11507C" w14:textId="77777777" w:rsidR="00F53108" w:rsidRDefault="00F53108" w:rsidP="00F53108">
      <w:pPr>
        <w:spacing w:line="240" w:lineRule="auto"/>
        <w:jc w:val="both"/>
        <w:rPr>
          <w:rStyle w:val="normaltextrun"/>
          <w:sz w:val="22"/>
          <w:szCs w:val="22"/>
        </w:rPr>
      </w:pPr>
    </w:p>
    <w:p w14:paraId="52161CD7" w14:textId="77777777" w:rsidR="00F53108" w:rsidRPr="00F53108" w:rsidRDefault="00F53108" w:rsidP="00F53108">
      <w:pPr>
        <w:spacing w:line="240" w:lineRule="auto"/>
        <w:jc w:val="both"/>
        <w:rPr>
          <w:rStyle w:val="normaltextrun"/>
          <w:sz w:val="22"/>
          <w:szCs w:val="22"/>
        </w:rPr>
      </w:pPr>
    </w:p>
    <w:p w14:paraId="070EB9CD" w14:textId="77777777" w:rsidR="00672E1F" w:rsidRDefault="00672E1F" w:rsidP="00F53108">
      <w:pPr>
        <w:spacing w:line="240" w:lineRule="auto"/>
        <w:rPr>
          <w:rStyle w:val="normaltextrun"/>
          <w:sz w:val="22"/>
          <w:szCs w:val="22"/>
          <w:lang w:val="en-AU"/>
        </w:rPr>
      </w:pPr>
      <w:r>
        <w:rPr>
          <w:rStyle w:val="normaltextrun"/>
          <w:sz w:val="22"/>
          <w:szCs w:val="22"/>
          <w:lang w:val="en-AU"/>
        </w:rPr>
        <w:br w:type="page"/>
      </w:r>
    </w:p>
    <w:p w14:paraId="5AFA9AF4" w14:textId="33828804" w:rsidR="00672E1F" w:rsidRDefault="00AA76A1" w:rsidP="00F53108">
      <w:pPr>
        <w:pStyle w:val="Heading1"/>
        <w:spacing w:line="240" w:lineRule="auto"/>
      </w:pPr>
      <w:bookmarkStart w:id="12" w:name="_Toc198560120"/>
      <w:r w:rsidRPr="006B5B26">
        <w:lastRenderedPageBreak/>
        <w:t xml:space="preserve">Supplementary Materials II </w:t>
      </w:r>
      <w:r w:rsidR="003647A8">
        <w:t>–</w:t>
      </w:r>
      <w:r w:rsidR="00672E1F">
        <w:t xml:space="preserve"> </w:t>
      </w:r>
      <w:r w:rsidR="003647A8">
        <w:t>Case Study B</w:t>
      </w:r>
      <w:bookmarkEnd w:id="12"/>
    </w:p>
    <w:p w14:paraId="47493527" w14:textId="6E304AFC" w:rsidR="00D40D95" w:rsidRPr="00AD28AE" w:rsidRDefault="00D40D95" w:rsidP="00D40D95">
      <w:pPr>
        <w:spacing w:line="240" w:lineRule="auto"/>
        <w:jc w:val="both"/>
      </w:pPr>
      <w:r w:rsidRPr="00AD28AE">
        <w:t xml:space="preserve">This </w:t>
      </w:r>
      <w:r>
        <w:t>case study</w:t>
      </w:r>
      <w:r w:rsidRPr="00AD28AE">
        <w:t xml:space="preserve"> provides a structured walkthrough of how the ethical guidelines for geoprivacy can be applied to a hypothetical study. </w:t>
      </w:r>
      <w:r w:rsidR="00A74EC3">
        <w:t>W</w:t>
      </w:r>
      <w:r w:rsidRPr="00AD28AE">
        <w:t>e begin with a brief overview of the study, followed by an assessment using the ethical review applicability matrix, and then proceed to address the guiding questions in sequence.</w:t>
      </w:r>
    </w:p>
    <w:p w14:paraId="5E88E31F" w14:textId="77777777" w:rsidR="00D40D95" w:rsidRPr="00AD28AE" w:rsidRDefault="00D40D95" w:rsidP="00D40D95">
      <w:pPr>
        <w:spacing w:line="240" w:lineRule="auto"/>
        <w:jc w:val="both"/>
      </w:pPr>
      <w:r w:rsidRPr="00AD28AE">
        <w:t>It is important to note that this example is not a full ethics application. Rather, it presents a scenario-based illustration to demonstrate how researchers might evaluate their own project</w:t>
      </w:r>
      <w:r>
        <w:t xml:space="preserve">, </w:t>
      </w:r>
      <w:r w:rsidRPr="00AD28AE">
        <w:t>or how an ethics committee might review a proposed study</w:t>
      </w:r>
      <w:r>
        <w:t xml:space="preserve">, </w:t>
      </w:r>
      <w:r w:rsidRPr="00AD28AE">
        <w:t>using the framework. To make the example concrete, we created a realistic but fictional study design. The responses reflect common considerations, practices, and oversights that research teams often encounter when working with sensitive geographic data.</w:t>
      </w:r>
    </w:p>
    <w:p w14:paraId="1B6753EC" w14:textId="6ECA1450" w:rsidR="006C4988" w:rsidRDefault="00D40D95" w:rsidP="00D40D95">
      <w:pPr>
        <w:spacing w:line="240" w:lineRule="auto"/>
        <w:jc w:val="both"/>
        <w:rPr>
          <w:rFonts w:eastAsiaTheme="majorEastAsia" w:cstheme="majorBidi"/>
          <w:b/>
          <w:kern w:val="2"/>
          <w:szCs w:val="40"/>
          <w14:ligatures w14:val="standardContextual"/>
        </w:rPr>
      </w:pPr>
      <w:r w:rsidRPr="00AD28AE">
        <w:t xml:space="preserve">This example should not be interpreted as a model to copy or as a recommendation for how such a study must be conducted. It is simply intended to show how ethical reflection can be embedded in the planning and review process. All evaluations are made in the context of this hypothetical scenario and should be interpreted with that in mind. Some responses are </w:t>
      </w:r>
      <w:proofErr w:type="gramStart"/>
      <w:r w:rsidRPr="00AD28AE">
        <w:t>affirmative (</w:t>
      </w:r>
      <w:r w:rsidR="001600FC">
        <w:t>‘</w:t>
      </w:r>
      <w:proofErr w:type="spellStart"/>
      <w:proofErr w:type="gramEnd"/>
      <w:r w:rsidRPr="00AD28AE">
        <w:t>yes</w:t>
      </w:r>
      <w:r w:rsidR="001600FC">
        <w:t>’</w:t>
      </w:r>
      <w:proofErr w:type="spellEnd"/>
      <w:r w:rsidRPr="00AD28AE">
        <w:t>), others are more cautious (</w:t>
      </w:r>
      <w:r w:rsidR="001600FC">
        <w:t>‘</w:t>
      </w:r>
      <w:r w:rsidRPr="00AD28AE">
        <w:t>partially</w:t>
      </w:r>
      <w:r w:rsidR="001600FC">
        <w:t>’</w:t>
      </w:r>
      <w:r w:rsidRPr="00AD28AE">
        <w:t xml:space="preserve"> or </w:t>
      </w:r>
      <w:r w:rsidR="001600FC">
        <w:t>‘</w:t>
      </w:r>
      <w:r w:rsidRPr="00AD28AE">
        <w:t>not fully</w:t>
      </w:r>
      <w:r w:rsidR="001600FC">
        <w:t>’</w:t>
      </w:r>
      <w:r w:rsidRPr="00AD28AE">
        <w:t>), depending on how the scenario was constructed.</w:t>
      </w:r>
    </w:p>
    <w:p w14:paraId="41A4AB32" w14:textId="77777777" w:rsidR="00B24179" w:rsidRPr="00D40D95" w:rsidRDefault="00B24179" w:rsidP="00B24179">
      <w:pPr>
        <w:pStyle w:val="Heading2"/>
        <w:spacing w:line="240" w:lineRule="auto"/>
      </w:pPr>
      <w:bookmarkStart w:id="13" w:name="_Toc198560121"/>
      <w:r w:rsidRPr="00D40D95">
        <w:t>S2.1 Study Objective</w:t>
      </w:r>
      <w:bookmarkEnd w:id="13"/>
    </w:p>
    <w:p w14:paraId="676DF05A" w14:textId="459D6125" w:rsidR="00B24179" w:rsidRPr="00B24179" w:rsidRDefault="00B24179" w:rsidP="00B24179">
      <w:pPr>
        <w:spacing w:before="160" w:after="80" w:line="240" w:lineRule="auto"/>
        <w:rPr>
          <w:rFonts w:eastAsiaTheme="majorEastAsia" w:cstheme="majorBidi"/>
          <w:bCs/>
          <w:kern w:val="2"/>
          <w:szCs w:val="40"/>
          <w14:ligatures w14:val="standardContextual"/>
        </w:rPr>
      </w:pPr>
      <w:r w:rsidRPr="00B24179">
        <w:rPr>
          <w:rFonts w:eastAsiaTheme="majorEastAsia" w:cstheme="majorBidi"/>
          <w:bCs/>
          <w:kern w:val="2"/>
          <w:szCs w:val="40"/>
          <w14:ligatures w14:val="standardContextual"/>
        </w:rPr>
        <w:t>To analyze how people communicate needs, hazards, and spatial experiences during a natural disaster by examining the geographic content of public social media posts, with a focus on location references embedded in text. The aim is to support emergency response planning through the identification of local needs, coordination gaps, and community-led responses.</w:t>
      </w:r>
    </w:p>
    <w:p w14:paraId="7FAAA421" w14:textId="77777777" w:rsidR="00B24179" w:rsidRPr="00D40D95" w:rsidRDefault="00B24179" w:rsidP="00B24179">
      <w:pPr>
        <w:pStyle w:val="Heading2"/>
        <w:spacing w:line="240" w:lineRule="auto"/>
      </w:pPr>
      <w:bookmarkStart w:id="14" w:name="_Toc198560122"/>
      <w:r w:rsidRPr="00D40D95">
        <w:t>S2.2 Study Design and Lifecycle Phases</w:t>
      </w:r>
      <w:bookmarkEnd w:id="14"/>
    </w:p>
    <w:p w14:paraId="19B17324" w14:textId="77777777" w:rsidR="00B24179" w:rsidRPr="00D40D95" w:rsidRDefault="00B24179" w:rsidP="00B24179">
      <w:pPr>
        <w:pStyle w:val="Heading3"/>
        <w:spacing w:line="240" w:lineRule="auto"/>
      </w:pPr>
      <w:bookmarkStart w:id="15" w:name="_Toc198560123"/>
      <w:r w:rsidRPr="00D40D95">
        <w:t>S2.2.1 Data Collection</w:t>
      </w:r>
      <w:bookmarkEnd w:id="15"/>
    </w:p>
    <w:p w14:paraId="2C9E2396" w14:textId="77777777" w:rsidR="00B24179" w:rsidRPr="00D40D95" w:rsidRDefault="00B24179" w:rsidP="00B24179">
      <w:pPr>
        <w:pStyle w:val="ListParagraph"/>
        <w:numPr>
          <w:ilvl w:val="0"/>
          <w:numId w:val="13"/>
        </w:numPr>
        <w:spacing w:before="160" w:after="80" w:line="240" w:lineRule="auto"/>
        <w:rPr>
          <w:rFonts w:asciiTheme="majorBidi" w:eastAsiaTheme="majorEastAsia" w:hAnsiTheme="majorBidi" w:cstheme="majorBidi"/>
          <w:b/>
          <w:bCs/>
          <w:szCs w:val="40"/>
        </w:rPr>
      </w:pPr>
      <w:r w:rsidRPr="00D40D95">
        <w:rPr>
          <w:rFonts w:asciiTheme="majorBidi" w:eastAsiaTheme="majorEastAsia" w:hAnsiTheme="majorBidi" w:cstheme="majorBidi"/>
          <w:bCs/>
          <w:szCs w:val="40"/>
        </w:rPr>
        <w:t>Data Source: Public posts collected from a major social media platform (e.g., Twitter/X) during a recent flood event.</w:t>
      </w:r>
    </w:p>
    <w:p w14:paraId="24035B42" w14:textId="77777777" w:rsidR="00B24179" w:rsidRPr="00D40D95" w:rsidRDefault="00B24179" w:rsidP="00B24179">
      <w:pPr>
        <w:pStyle w:val="ListParagraph"/>
        <w:numPr>
          <w:ilvl w:val="0"/>
          <w:numId w:val="13"/>
        </w:numPr>
        <w:spacing w:before="160" w:after="80" w:line="240" w:lineRule="auto"/>
        <w:rPr>
          <w:rFonts w:asciiTheme="majorBidi" w:eastAsiaTheme="majorEastAsia" w:hAnsiTheme="majorBidi" w:cstheme="majorBidi"/>
          <w:b/>
          <w:bCs/>
          <w:szCs w:val="40"/>
        </w:rPr>
      </w:pPr>
      <w:r w:rsidRPr="00D40D95">
        <w:rPr>
          <w:rFonts w:asciiTheme="majorBidi" w:eastAsiaTheme="majorEastAsia" w:hAnsiTheme="majorBidi" w:cstheme="majorBidi"/>
          <w:bCs/>
          <w:szCs w:val="40"/>
        </w:rPr>
        <w:t>Geographic Scope: One metropolitan region and nearby affected areas.</w:t>
      </w:r>
    </w:p>
    <w:p w14:paraId="5067745B" w14:textId="16BE77B7" w:rsidR="00B24179" w:rsidRPr="00D40D95" w:rsidRDefault="00B24179" w:rsidP="00B24179">
      <w:pPr>
        <w:pStyle w:val="ListParagraph"/>
        <w:numPr>
          <w:ilvl w:val="0"/>
          <w:numId w:val="13"/>
        </w:numPr>
        <w:spacing w:before="160" w:after="80" w:line="240" w:lineRule="auto"/>
        <w:rPr>
          <w:rFonts w:asciiTheme="majorBidi" w:eastAsiaTheme="majorEastAsia" w:hAnsiTheme="majorBidi" w:cstheme="majorBidi"/>
          <w:b/>
          <w:bCs/>
          <w:szCs w:val="40"/>
        </w:rPr>
      </w:pPr>
      <w:r w:rsidRPr="00D40D95">
        <w:rPr>
          <w:rFonts w:asciiTheme="majorBidi" w:eastAsiaTheme="majorEastAsia" w:hAnsiTheme="majorBidi" w:cstheme="majorBidi"/>
          <w:bCs/>
          <w:szCs w:val="40"/>
        </w:rPr>
        <w:t>Time Frame: From 48 hours before the flood to two weeks after its peak.</w:t>
      </w:r>
    </w:p>
    <w:p w14:paraId="5D2094BE" w14:textId="77777777" w:rsidR="00B24179" w:rsidRPr="00D40D95" w:rsidRDefault="00B24179" w:rsidP="00B24179">
      <w:pPr>
        <w:pStyle w:val="Heading3"/>
      </w:pPr>
      <w:bookmarkStart w:id="16" w:name="_Toc198560124"/>
      <w:r w:rsidRPr="00D40D95">
        <w:t>S2.2.2 Data Collected</w:t>
      </w:r>
      <w:bookmarkEnd w:id="16"/>
    </w:p>
    <w:p w14:paraId="2D9FF3DD" w14:textId="6E83CD2E" w:rsidR="00B24179" w:rsidRPr="00D40D95" w:rsidRDefault="00B24179" w:rsidP="00B24179">
      <w:pPr>
        <w:pStyle w:val="ListParagraph"/>
        <w:numPr>
          <w:ilvl w:val="0"/>
          <w:numId w:val="14"/>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Textual Content: Posts containing references to places, services, hazards, or needs (e.g</w:t>
      </w:r>
      <w:proofErr w:type="gramStart"/>
      <w:r w:rsidRPr="00D40D95">
        <w:rPr>
          <w:rFonts w:asciiTheme="majorBidi" w:eastAsiaTheme="majorEastAsia" w:hAnsiTheme="majorBidi" w:cstheme="majorBidi"/>
          <w:bCs/>
          <w:szCs w:val="40"/>
        </w:rPr>
        <w:t xml:space="preserve">., </w:t>
      </w:r>
      <w:r w:rsidR="001600FC">
        <w:rPr>
          <w:rFonts w:asciiTheme="majorBidi" w:eastAsiaTheme="majorEastAsia" w:hAnsiTheme="majorBidi" w:cstheme="majorBidi"/>
          <w:bCs/>
          <w:szCs w:val="40"/>
        </w:rPr>
        <w:t>‘</w:t>
      </w:r>
      <w:proofErr w:type="gramEnd"/>
      <w:r w:rsidRPr="00D40D95">
        <w:rPr>
          <w:rFonts w:asciiTheme="majorBidi" w:eastAsiaTheme="majorEastAsia" w:hAnsiTheme="majorBidi" w:cstheme="majorBidi"/>
          <w:bCs/>
          <w:szCs w:val="40"/>
        </w:rPr>
        <w:t>water rising near City Market,</w:t>
      </w:r>
      <w:r w:rsidR="001600FC">
        <w:rPr>
          <w:rFonts w:asciiTheme="majorBidi" w:eastAsiaTheme="majorEastAsia" w:hAnsiTheme="majorBidi" w:cstheme="majorBidi"/>
          <w:bCs/>
          <w:szCs w:val="40"/>
        </w:rPr>
        <w:t>’</w:t>
      </w:r>
      <w:r w:rsidRPr="00D40D95">
        <w:rPr>
          <w:rFonts w:asciiTheme="majorBidi" w:eastAsiaTheme="majorEastAsia" w:hAnsiTheme="majorBidi" w:cstheme="majorBidi"/>
          <w:bCs/>
          <w:szCs w:val="40"/>
        </w:rPr>
        <w:t xml:space="preserve"> </w:t>
      </w:r>
      <w:r w:rsidR="001600FC">
        <w:rPr>
          <w:rFonts w:asciiTheme="majorBidi" w:eastAsiaTheme="majorEastAsia" w:hAnsiTheme="majorBidi" w:cstheme="majorBidi"/>
          <w:bCs/>
          <w:szCs w:val="40"/>
        </w:rPr>
        <w:t>‘</w:t>
      </w:r>
      <w:r w:rsidRPr="00D40D95">
        <w:rPr>
          <w:rFonts w:asciiTheme="majorBidi" w:eastAsiaTheme="majorEastAsia" w:hAnsiTheme="majorBidi" w:cstheme="majorBidi"/>
          <w:bCs/>
          <w:szCs w:val="40"/>
        </w:rPr>
        <w:t>need help on Maple Street</w:t>
      </w:r>
      <w:r w:rsidR="001600FC">
        <w:rPr>
          <w:rFonts w:asciiTheme="majorBidi" w:eastAsiaTheme="majorEastAsia" w:hAnsiTheme="majorBidi" w:cstheme="majorBidi"/>
          <w:bCs/>
          <w:szCs w:val="40"/>
        </w:rPr>
        <w:t>’</w:t>
      </w:r>
      <w:r w:rsidRPr="00D40D95">
        <w:rPr>
          <w:rFonts w:asciiTheme="majorBidi" w:eastAsiaTheme="majorEastAsia" w:hAnsiTheme="majorBidi" w:cstheme="majorBidi"/>
          <w:bCs/>
          <w:szCs w:val="40"/>
        </w:rPr>
        <w:t>).</w:t>
      </w:r>
    </w:p>
    <w:p w14:paraId="701A1403" w14:textId="3A38BC63" w:rsidR="00B24179" w:rsidRPr="00D40D95" w:rsidRDefault="00B24179" w:rsidP="00B24179">
      <w:pPr>
        <w:pStyle w:val="ListParagraph"/>
        <w:numPr>
          <w:ilvl w:val="0"/>
          <w:numId w:val="14"/>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Metadata:</w:t>
      </w:r>
    </w:p>
    <w:p w14:paraId="33045433" w14:textId="77777777" w:rsidR="00B24179" w:rsidRPr="00D40D95" w:rsidRDefault="00B24179" w:rsidP="00B24179">
      <w:pPr>
        <w:pStyle w:val="ListParagraph"/>
        <w:numPr>
          <w:ilvl w:val="1"/>
          <w:numId w:val="14"/>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Post timestamps, user language, and (when available) approximate location from geotags or device settings.</w:t>
      </w:r>
    </w:p>
    <w:p w14:paraId="15E8FD48" w14:textId="77777777" w:rsidR="00B24179" w:rsidRPr="00D40D95" w:rsidRDefault="00B24179" w:rsidP="00B24179">
      <w:pPr>
        <w:pStyle w:val="ListParagraph"/>
        <w:numPr>
          <w:ilvl w:val="1"/>
          <w:numId w:val="14"/>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User profile information is collected but not retained for analysis.</w:t>
      </w:r>
    </w:p>
    <w:p w14:paraId="2BE7B654" w14:textId="117378AB" w:rsidR="00B24179" w:rsidRPr="00D40D95" w:rsidRDefault="00B24179" w:rsidP="00B24179">
      <w:pPr>
        <w:pStyle w:val="ListParagraph"/>
        <w:numPr>
          <w:ilvl w:val="0"/>
          <w:numId w:val="14"/>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Derived Location Data: Place names and spatial references extracted using named entity recognition and geocoding tools.</w:t>
      </w:r>
    </w:p>
    <w:p w14:paraId="213E4D72" w14:textId="77777777" w:rsidR="00B24179" w:rsidRPr="00D40D95" w:rsidRDefault="00B24179" w:rsidP="00D40D95">
      <w:pPr>
        <w:pStyle w:val="Heading3"/>
      </w:pPr>
      <w:bookmarkStart w:id="17" w:name="_Toc198560125"/>
      <w:r w:rsidRPr="00D40D95">
        <w:t>S2.2.3 Consent Process</w:t>
      </w:r>
      <w:bookmarkEnd w:id="17"/>
    </w:p>
    <w:p w14:paraId="2707FD4B" w14:textId="77777777" w:rsidR="00B24179" w:rsidRPr="00D40D95" w:rsidRDefault="00B24179" w:rsidP="00B24179">
      <w:pPr>
        <w:pStyle w:val="ListParagraph"/>
        <w:numPr>
          <w:ilvl w:val="0"/>
          <w:numId w:val="15"/>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Data collected via public API, in line with the platform’s terms of service.</w:t>
      </w:r>
    </w:p>
    <w:p w14:paraId="7315EE7E" w14:textId="77777777" w:rsidR="00B24179" w:rsidRPr="00D40D95" w:rsidRDefault="00B24179" w:rsidP="00B24179">
      <w:pPr>
        <w:pStyle w:val="ListParagraph"/>
        <w:numPr>
          <w:ilvl w:val="0"/>
          <w:numId w:val="15"/>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No direct participant consent is sought due to the public nature of the posts.</w:t>
      </w:r>
    </w:p>
    <w:p w14:paraId="0FBE977B" w14:textId="77777777" w:rsidR="00B24179" w:rsidRPr="00D40D95" w:rsidRDefault="00B24179" w:rsidP="00B24179">
      <w:pPr>
        <w:pStyle w:val="ListParagraph"/>
        <w:numPr>
          <w:ilvl w:val="0"/>
          <w:numId w:val="15"/>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lastRenderedPageBreak/>
        <w:t>Ethical justification grounded in public interest, disaster response context, and strict aggregation/anonymization of outputs.</w:t>
      </w:r>
    </w:p>
    <w:p w14:paraId="734A843D" w14:textId="4C7A6D44" w:rsidR="00B24179" w:rsidRPr="00D40D95" w:rsidRDefault="00B24179" w:rsidP="00B24179">
      <w:pPr>
        <w:pStyle w:val="ListParagraph"/>
        <w:numPr>
          <w:ilvl w:val="0"/>
          <w:numId w:val="15"/>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Sensitive content is filtered, and personally identifiable information is excluded from all analyses and outputs.</w:t>
      </w:r>
    </w:p>
    <w:p w14:paraId="736EE25F" w14:textId="77777777" w:rsidR="00B24179" w:rsidRPr="00D40D95" w:rsidRDefault="00B24179" w:rsidP="00D40D95">
      <w:pPr>
        <w:pStyle w:val="Heading3"/>
      </w:pPr>
      <w:bookmarkStart w:id="18" w:name="_Toc198560126"/>
      <w:r w:rsidRPr="00D40D95">
        <w:t>S2.2.4 Data Storage</w:t>
      </w:r>
      <w:bookmarkEnd w:id="18"/>
    </w:p>
    <w:p w14:paraId="0B0B78F1" w14:textId="77777777" w:rsidR="00B24179" w:rsidRPr="00D40D95" w:rsidRDefault="00B24179" w:rsidP="00B24179">
      <w:pPr>
        <w:pStyle w:val="ListParagraph"/>
        <w:numPr>
          <w:ilvl w:val="0"/>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Storage Environment: University-managed secure server with access limited to the core research team.</w:t>
      </w:r>
    </w:p>
    <w:p w14:paraId="530CA9B8" w14:textId="77777777" w:rsidR="00B24179" w:rsidRPr="00D40D95" w:rsidRDefault="00B24179" w:rsidP="00B24179">
      <w:pPr>
        <w:pStyle w:val="ListParagraph"/>
        <w:numPr>
          <w:ilvl w:val="0"/>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Data Retention:</w:t>
      </w:r>
    </w:p>
    <w:p w14:paraId="36D7A37C" w14:textId="77777777" w:rsidR="00B24179" w:rsidRPr="00D40D95" w:rsidRDefault="00B24179" w:rsidP="00B24179">
      <w:pPr>
        <w:pStyle w:val="ListParagraph"/>
        <w:numPr>
          <w:ilvl w:val="1"/>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Raw posts stored for 12 months.</w:t>
      </w:r>
    </w:p>
    <w:p w14:paraId="03DB7AC0" w14:textId="54114D84" w:rsidR="00B24179" w:rsidRPr="00D40D95" w:rsidRDefault="00B24179" w:rsidP="00B24179">
      <w:pPr>
        <w:pStyle w:val="ListParagraph"/>
        <w:numPr>
          <w:ilvl w:val="1"/>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Processed datasets (e.g., extracted place mentions, classified needs) stored for five years.</w:t>
      </w:r>
    </w:p>
    <w:p w14:paraId="298707EF" w14:textId="77777777" w:rsidR="00B24179" w:rsidRPr="00D40D95" w:rsidRDefault="00B24179" w:rsidP="00B24179">
      <w:pPr>
        <w:pStyle w:val="ListParagraph"/>
        <w:numPr>
          <w:ilvl w:val="0"/>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Access Control:</w:t>
      </w:r>
    </w:p>
    <w:p w14:paraId="70737313" w14:textId="77777777" w:rsidR="00B24179" w:rsidRPr="00D40D95" w:rsidRDefault="00B24179" w:rsidP="00B24179">
      <w:pPr>
        <w:pStyle w:val="ListParagraph"/>
        <w:numPr>
          <w:ilvl w:val="1"/>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Role-based access system.</w:t>
      </w:r>
    </w:p>
    <w:p w14:paraId="0CBFFC31" w14:textId="4E7B6F8E" w:rsidR="00B24179" w:rsidRPr="00D40D95" w:rsidRDefault="00B24179" w:rsidP="00B24179">
      <w:pPr>
        <w:pStyle w:val="ListParagraph"/>
        <w:numPr>
          <w:ilvl w:val="1"/>
          <w:numId w:val="16"/>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Personally identifiable data (e.g., usernames) removed during preprocessing and not stored long-term.</w:t>
      </w:r>
    </w:p>
    <w:p w14:paraId="6882CD14" w14:textId="77777777" w:rsidR="00D40D95" w:rsidRPr="00D40D95" w:rsidRDefault="00B24179" w:rsidP="00D40D95">
      <w:pPr>
        <w:pStyle w:val="Heading3"/>
      </w:pPr>
      <w:bookmarkStart w:id="19" w:name="_Toc198560127"/>
      <w:r w:rsidRPr="00D40D95">
        <w:t>S2.2.5 Data Sharing</w:t>
      </w:r>
      <w:bookmarkEnd w:id="19"/>
    </w:p>
    <w:p w14:paraId="3B586459" w14:textId="77777777" w:rsidR="00D40D95" w:rsidRPr="00D40D95" w:rsidRDefault="00B24179" w:rsidP="00D40D95">
      <w:pPr>
        <w:pStyle w:val="ListParagraph"/>
        <w:numPr>
          <w:ilvl w:val="0"/>
          <w:numId w:val="17"/>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Collaborators: Public sector emergency response teams and one academic research partner.</w:t>
      </w:r>
    </w:p>
    <w:p w14:paraId="7ABF15FE" w14:textId="77777777" w:rsidR="00D40D95" w:rsidRPr="00D40D95" w:rsidRDefault="00B24179" w:rsidP="00D40D95">
      <w:pPr>
        <w:pStyle w:val="ListParagraph"/>
        <w:numPr>
          <w:ilvl w:val="0"/>
          <w:numId w:val="17"/>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Data Transfer:</w:t>
      </w:r>
    </w:p>
    <w:p w14:paraId="31F7FDC5" w14:textId="77777777" w:rsidR="00D40D95" w:rsidRPr="00D40D95" w:rsidRDefault="00B24179" w:rsidP="00D40D95">
      <w:pPr>
        <w:pStyle w:val="ListParagraph"/>
        <w:numPr>
          <w:ilvl w:val="1"/>
          <w:numId w:val="17"/>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Only aggregated datasets and thematic summaries are shared.</w:t>
      </w:r>
    </w:p>
    <w:p w14:paraId="074CFD34" w14:textId="77777777" w:rsidR="00D40D95" w:rsidRPr="00D40D95" w:rsidRDefault="00B24179" w:rsidP="00D40D95">
      <w:pPr>
        <w:pStyle w:val="ListParagraph"/>
        <w:numPr>
          <w:ilvl w:val="1"/>
          <w:numId w:val="17"/>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No raw posts or identifiers shared.</w:t>
      </w:r>
    </w:p>
    <w:p w14:paraId="3C3AAA29" w14:textId="6C6C06C7" w:rsidR="00B24179" w:rsidRPr="00D40D95" w:rsidRDefault="00B24179" w:rsidP="00D40D95">
      <w:pPr>
        <w:pStyle w:val="ListParagraph"/>
        <w:numPr>
          <w:ilvl w:val="1"/>
          <w:numId w:val="17"/>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Formal data sharing agreements include clauses prohibiting re-identification or reuse beyond the original purpose.</w:t>
      </w:r>
    </w:p>
    <w:p w14:paraId="14F56CD0" w14:textId="77777777" w:rsidR="00D40D95" w:rsidRPr="00D40D95" w:rsidRDefault="00B24179" w:rsidP="00D40D95">
      <w:pPr>
        <w:pStyle w:val="Heading3"/>
      </w:pPr>
      <w:bookmarkStart w:id="20" w:name="_Toc198560128"/>
      <w:r w:rsidRPr="00D40D95">
        <w:t>S2.2.6 Data Analysis</w:t>
      </w:r>
      <w:bookmarkEnd w:id="20"/>
    </w:p>
    <w:p w14:paraId="35A17312" w14:textId="77777777" w:rsidR="00D40D95" w:rsidRPr="00D40D95" w:rsidRDefault="00B24179" w:rsidP="00D40D95">
      <w:pPr>
        <w:pStyle w:val="ListParagraph"/>
        <w:numPr>
          <w:ilvl w:val="0"/>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Aims:</w:t>
      </w:r>
    </w:p>
    <w:p w14:paraId="19418810" w14:textId="77777777"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Identify spatial references to needs, damage, or assistance across affected areas.</w:t>
      </w:r>
    </w:p>
    <w:p w14:paraId="3467DB0D" w14:textId="77777777"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Map thematic content (e.g., requests for help, infrastructure failures) over time.</w:t>
      </w:r>
    </w:p>
    <w:p w14:paraId="3288C8F7" w14:textId="36C81203"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Understand community self-organization and information spread.</w:t>
      </w:r>
    </w:p>
    <w:p w14:paraId="6BB96DB9" w14:textId="77777777" w:rsidR="00D40D95" w:rsidRPr="00D40D95" w:rsidRDefault="00B24179" w:rsidP="00D40D95">
      <w:pPr>
        <w:pStyle w:val="ListParagraph"/>
        <w:numPr>
          <w:ilvl w:val="0"/>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Techniques:</w:t>
      </w:r>
    </w:p>
    <w:p w14:paraId="63A73A35" w14:textId="77777777"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Natural Language Processing (NLP) to extract place names and classify post content.</w:t>
      </w:r>
    </w:p>
    <w:p w14:paraId="7420E05A" w14:textId="77777777"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Manual auditing to verify critical results.</w:t>
      </w:r>
    </w:p>
    <w:p w14:paraId="466F9A06" w14:textId="24DE02DF"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Geocoding to map references to known locations, using coarse resolution.</w:t>
      </w:r>
    </w:p>
    <w:p w14:paraId="268F37D3" w14:textId="77777777" w:rsidR="00D40D95" w:rsidRPr="00D40D95" w:rsidRDefault="00B24179" w:rsidP="00D40D95">
      <w:pPr>
        <w:pStyle w:val="ListParagraph"/>
        <w:numPr>
          <w:ilvl w:val="0"/>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Ethical Reflection:</w:t>
      </w:r>
    </w:p>
    <w:p w14:paraId="3F939839" w14:textId="77777777"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High sensitivity to misinterpretation and dual-use risks.</w:t>
      </w:r>
    </w:p>
    <w:p w14:paraId="6084BE79" w14:textId="77777777" w:rsidR="00D40D95"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All outputs reviewed to ensure they cannot identify individuals or small groups.</w:t>
      </w:r>
    </w:p>
    <w:p w14:paraId="319EAFE0" w14:textId="323CC600" w:rsidR="00B24179" w:rsidRPr="00D40D95" w:rsidRDefault="00B24179" w:rsidP="00D40D95">
      <w:pPr>
        <w:pStyle w:val="ListParagraph"/>
        <w:numPr>
          <w:ilvl w:val="1"/>
          <w:numId w:val="18"/>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Model transparency and human validation prioritized over automation.</w:t>
      </w:r>
    </w:p>
    <w:p w14:paraId="4C3E2FBE" w14:textId="77777777" w:rsidR="00D40D95" w:rsidRPr="00D40D95" w:rsidRDefault="00B24179" w:rsidP="00D40D95">
      <w:pPr>
        <w:pStyle w:val="Heading3"/>
      </w:pPr>
      <w:bookmarkStart w:id="21" w:name="_Toc198560129"/>
      <w:r w:rsidRPr="00D40D95">
        <w:t>S2.2.7 Results Dissemination</w:t>
      </w:r>
      <w:bookmarkEnd w:id="21"/>
    </w:p>
    <w:p w14:paraId="657D487A" w14:textId="77777777" w:rsidR="00D40D95" w:rsidRPr="00D40D95" w:rsidRDefault="00B24179" w:rsidP="00D40D95">
      <w:pPr>
        <w:pStyle w:val="ListParagraph"/>
        <w:numPr>
          <w:ilvl w:val="0"/>
          <w:numId w:val="19"/>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Policy Outputs: Summary maps and reports for emergency services, showing aggregated information by neighborhood or district.</w:t>
      </w:r>
    </w:p>
    <w:p w14:paraId="703DE7DA" w14:textId="77777777" w:rsidR="00D40D95" w:rsidRPr="00D40D95" w:rsidRDefault="00B24179" w:rsidP="00D40D95">
      <w:pPr>
        <w:pStyle w:val="ListParagraph"/>
        <w:numPr>
          <w:ilvl w:val="0"/>
          <w:numId w:val="19"/>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Academic Outputs: Journal articles on place-based communication patterns during disasters and methodological papers on geolocation from text.</w:t>
      </w:r>
    </w:p>
    <w:p w14:paraId="2AC197F6" w14:textId="77777777" w:rsidR="00D40D95" w:rsidRPr="00D40D95" w:rsidRDefault="00B24179" w:rsidP="00D40D95">
      <w:pPr>
        <w:pStyle w:val="ListParagraph"/>
        <w:numPr>
          <w:ilvl w:val="0"/>
          <w:numId w:val="19"/>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Public Communication:</w:t>
      </w:r>
    </w:p>
    <w:p w14:paraId="710EA720" w14:textId="77777777" w:rsidR="00D40D95" w:rsidRPr="00D40D95" w:rsidRDefault="00B24179" w:rsidP="00D40D95">
      <w:pPr>
        <w:pStyle w:val="ListParagraph"/>
        <w:numPr>
          <w:ilvl w:val="1"/>
          <w:numId w:val="19"/>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Visual outputs use generalized spatial units (e.g., boroughs or zones).</w:t>
      </w:r>
    </w:p>
    <w:p w14:paraId="7B7864F2" w14:textId="77777777" w:rsidR="00D40D95" w:rsidRPr="00D40D95" w:rsidRDefault="00B24179" w:rsidP="00D40D95">
      <w:pPr>
        <w:pStyle w:val="ListParagraph"/>
        <w:numPr>
          <w:ilvl w:val="1"/>
          <w:numId w:val="19"/>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No quotes, screenshots, or posts are published without anonymization and paraphrasing.</w:t>
      </w:r>
    </w:p>
    <w:p w14:paraId="2FCDFB11" w14:textId="418DE434" w:rsidR="00B24179" w:rsidRPr="00D40D95" w:rsidRDefault="00B24179" w:rsidP="00D40D95">
      <w:pPr>
        <w:pStyle w:val="ListParagraph"/>
        <w:numPr>
          <w:ilvl w:val="1"/>
          <w:numId w:val="19"/>
        </w:numPr>
        <w:spacing w:before="160" w:after="80" w:line="240" w:lineRule="auto"/>
        <w:rPr>
          <w:rFonts w:asciiTheme="majorBidi" w:eastAsiaTheme="majorEastAsia" w:hAnsiTheme="majorBidi" w:cstheme="majorBidi"/>
          <w:bCs/>
          <w:szCs w:val="40"/>
        </w:rPr>
      </w:pPr>
      <w:r w:rsidRPr="00D40D95">
        <w:rPr>
          <w:rFonts w:asciiTheme="majorBidi" w:eastAsiaTheme="majorEastAsia" w:hAnsiTheme="majorBidi" w:cstheme="majorBidi"/>
          <w:bCs/>
          <w:szCs w:val="40"/>
        </w:rPr>
        <w:t xml:space="preserve">Findings </w:t>
      </w:r>
      <w:proofErr w:type="gramStart"/>
      <w:r w:rsidRPr="00D40D95">
        <w:rPr>
          <w:rFonts w:asciiTheme="majorBidi" w:eastAsiaTheme="majorEastAsia" w:hAnsiTheme="majorBidi" w:cstheme="majorBidi"/>
          <w:bCs/>
          <w:szCs w:val="40"/>
        </w:rPr>
        <w:t>framed</w:t>
      </w:r>
      <w:proofErr w:type="gramEnd"/>
      <w:r w:rsidRPr="00D40D95">
        <w:rPr>
          <w:rFonts w:asciiTheme="majorBidi" w:eastAsiaTheme="majorEastAsia" w:hAnsiTheme="majorBidi" w:cstheme="majorBidi"/>
          <w:bCs/>
          <w:szCs w:val="40"/>
        </w:rPr>
        <w:t xml:space="preserve"> to support equitable response and avoid harm or misrepresentation.</w:t>
      </w:r>
    </w:p>
    <w:p w14:paraId="1FED621C" w14:textId="77777777" w:rsidR="004D1834" w:rsidRDefault="004D1834" w:rsidP="004D1834">
      <w:pPr>
        <w:pStyle w:val="Heading2"/>
        <w:rPr>
          <w:rFonts w:eastAsia="Times New Roman"/>
        </w:rPr>
      </w:pPr>
      <w:bookmarkStart w:id="22" w:name="_Toc198560130"/>
      <w:r w:rsidRPr="004D1834">
        <w:rPr>
          <w:rFonts w:eastAsia="Times New Roman"/>
        </w:rPr>
        <w:lastRenderedPageBreak/>
        <w:t>S2.3 Ethical Review Applicability Matrix</w:t>
      </w:r>
      <w:bookmarkEnd w:id="22"/>
    </w:p>
    <w:p w14:paraId="064B94D8" w14:textId="79ED6820" w:rsidR="004D1834" w:rsidRPr="004D1834" w:rsidRDefault="004D1834" w:rsidP="00C660C8">
      <w:pPr>
        <w:spacing w:before="100" w:beforeAutospacing="1" w:after="100" w:afterAutospacing="1" w:line="240" w:lineRule="auto"/>
        <w:jc w:val="both"/>
        <w:rPr>
          <w:rFonts w:ascii="Times New Roman" w:eastAsia="Times New Roman" w:hAnsi="Times New Roman" w:cs="Times New Roman"/>
        </w:rPr>
      </w:pPr>
      <w:r w:rsidRPr="004D1834">
        <w:rPr>
          <w:rFonts w:ascii="Times New Roman" w:eastAsia="Times New Roman" w:hAnsi="Times New Roman" w:cs="Times New Roman"/>
        </w:rPr>
        <w:t>To determine the appropriate level of ethical reflection required for the disaster response study using location-based social media data, we applied the ethical review applicability matrix from the framework</w:t>
      </w:r>
      <w:r>
        <w:rPr>
          <w:rFonts w:ascii="Times New Roman" w:eastAsia="Times New Roman" w:hAnsi="Times New Roman" w:cs="Times New Roman"/>
        </w:rPr>
        <w:t xml:space="preserve"> (</w:t>
      </w:r>
      <w:r w:rsidRPr="004D1834">
        <w:rPr>
          <w:rFonts w:ascii="Times New Roman" w:eastAsia="Times New Roman" w:hAnsi="Times New Roman" w:cs="Times New Roman"/>
          <w:b/>
          <w:bCs/>
        </w:rPr>
        <w:t>Table S2</w:t>
      </w:r>
      <w:r>
        <w:rPr>
          <w:rFonts w:ascii="Times New Roman" w:eastAsia="Times New Roman" w:hAnsi="Times New Roman" w:cs="Times New Roman"/>
        </w:rPr>
        <w:t>)</w:t>
      </w:r>
      <w:r w:rsidRPr="004D1834">
        <w:rPr>
          <w:rFonts w:ascii="Times New Roman" w:eastAsia="Times New Roman" w:hAnsi="Times New Roman" w:cs="Times New Roman"/>
        </w:rPr>
        <w:t>. This matrix assesses study characteristics such as data type, spatial and temporal granularity, consent, and participant vulnerability. Based on this assessment, we determine whether the study warrants a full review or more targeted ethical scrutiny.</w:t>
      </w:r>
    </w:p>
    <w:p w14:paraId="1C99D546" w14:textId="77777777" w:rsidR="004D1834" w:rsidRPr="004D1834" w:rsidRDefault="004D1834" w:rsidP="004D1834">
      <w:pPr>
        <w:spacing w:before="100" w:beforeAutospacing="1" w:after="100" w:afterAutospacing="1" w:line="240" w:lineRule="auto"/>
        <w:rPr>
          <w:rFonts w:ascii="Times New Roman" w:eastAsia="Times New Roman" w:hAnsi="Times New Roman" w:cs="Times New Roman"/>
        </w:rPr>
      </w:pPr>
      <w:r w:rsidRPr="004D1834">
        <w:rPr>
          <w:rFonts w:ascii="Times New Roman" w:eastAsia="Times New Roman" w:hAnsi="Times New Roman" w:cs="Times New Roman"/>
          <w:b/>
          <w:bCs/>
        </w:rPr>
        <w:t>Table S2.</w:t>
      </w:r>
      <w:r w:rsidRPr="004D1834">
        <w:rPr>
          <w:rFonts w:ascii="Times New Roman" w:eastAsia="Times New Roman" w:hAnsi="Times New Roman" w:cs="Times New Roman"/>
        </w:rPr>
        <w:t xml:space="preserve"> Ethical sensitivity assessment across 12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9"/>
        <w:gridCol w:w="1569"/>
        <w:gridCol w:w="5662"/>
      </w:tblGrid>
      <w:tr w:rsidR="004D1834" w:rsidRPr="004D1834" w14:paraId="0A98C4F3" w14:textId="77777777" w:rsidTr="004D1834">
        <w:trPr>
          <w:tblCellSpacing w:w="15" w:type="dxa"/>
        </w:trPr>
        <w:tc>
          <w:tcPr>
            <w:tcW w:w="0" w:type="auto"/>
            <w:tcBorders>
              <w:top w:val="single" w:sz="18" w:space="0" w:color="auto"/>
              <w:bottom w:val="single" w:sz="18" w:space="0" w:color="auto"/>
            </w:tcBorders>
            <w:hideMark/>
          </w:tcPr>
          <w:p w14:paraId="549797C0" w14:textId="77777777" w:rsidR="004D1834" w:rsidRPr="004D1834" w:rsidRDefault="004D1834" w:rsidP="004D1834">
            <w:pPr>
              <w:spacing w:after="0" w:line="240" w:lineRule="auto"/>
              <w:rPr>
                <w:rFonts w:ascii="Times New Roman" w:eastAsia="Times New Roman" w:hAnsi="Times New Roman" w:cs="Times New Roman"/>
                <w:b/>
                <w:bCs/>
              </w:rPr>
            </w:pPr>
            <w:r w:rsidRPr="004D1834">
              <w:rPr>
                <w:rFonts w:ascii="Times New Roman" w:eastAsia="Times New Roman" w:hAnsi="Times New Roman" w:cs="Times New Roman"/>
                <w:b/>
                <w:bCs/>
              </w:rPr>
              <w:t>Criterion</w:t>
            </w:r>
          </w:p>
        </w:tc>
        <w:tc>
          <w:tcPr>
            <w:tcW w:w="0" w:type="auto"/>
            <w:tcBorders>
              <w:top w:val="single" w:sz="18" w:space="0" w:color="auto"/>
              <w:bottom w:val="single" w:sz="18" w:space="0" w:color="auto"/>
            </w:tcBorders>
            <w:hideMark/>
          </w:tcPr>
          <w:p w14:paraId="56A578DD" w14:textId="77777777" w:rsidR="004D1834" w:rsidRPr="004D1834" w:rsidRDefault="004D1834" w:rsidP="004D1834">
            <w:pPr>
              <w:spacing w:after="0" w:line="240" w:lineRule="auto"/>
              <w:rPr>
                <w:rFonts w:ascii="Times New Roman" w:eastAsia="Times New Roman" w:hAnsi="Times New Roman" w:cs="Times New Roman"/>
                <w:b/>
                <w:bCs/>
              </w:rPr>
            </w:pPr>
            <w:r w:rsidRPr="004D1834">
              <w:rPr>
                <w:rFonts w:ascii="Times New Roman" w:eastAsia="Times New Roman" w:hAnsi="Times New Roman" w:cs="Times New Roman"/>
                <w:b/>
                <w:bCs/>
              </w:rPr>
              <w:t>Assessment</w:t>
            </w:r>
          </w:p>
        </w:tc>
        <w:tc>
          <w:tcPr>
            <w:tcW w:w="0" w:type="auto"/>
            <w:tcBorders>
              <w:top w:val="single" w:sz="18" w:space="0" w:color="auto"/>
              <w:bottom w:val="single" w:sz="18" w:space="0" w:color="auto"/>
            </w:tcBorders>
            <w:hideMark/>
          </w:tcPr>
          <w:p w14:paraId="251AA781" w14:textId="77777777" w:rsidR="004D1834" w:rsidRPr="004D1834" w:rsidRDefault="004D1834" w:rsidP="004D1834">
            <w:pPr>
              <w:spacing w:after="0" w:line="240" w:lineRule="auto"/>
              <w:rPr>
                <w:rFonts w:ascii="Times New Roman" w:eastAsia="Times New Roman" w:hAnsi="Times New Roman" w:cs="Times New Roman"/>
                <w:b/>
                <w:bCs/>
              </w:rPr>
            </w:pPr>
            <w:r w:rsidRPr="004D1834">
              <w:rPr>
                <w:rFonts w:ascii="Times New Roman" w:eastAsia="Times New Roman" w:hAnsi="Times New Roman" w:cs="Times New Roman"/>
                <w:b/>
                <w:bCs/>
              </w:rPr>
              <w:t>Justification</w:t>
            </w:r>
          </w:p>
        </w:tc>
      </w:tr>
      <w:tr w:rsidR="004D1834" w:rsidRPr="004D1834" w14:paraId="0B2C6D71" w14:textId="77777777" w:rsidTr="004D1834">
        <w:trPr>
          <w:tblCellSpacing w:w="15" w:type="dxa"/>
        </w:trPr>
        <w:tc>
          <w:tcPr>
            <w:tcW w:w="0" w:type="auto"/>
            <w:hideMark/>
          </w:tcPr>
          <w:p w14:paraId="21C863E3" w14:textId="0060E82E" w:rsidR="004D1834" w:rsidRPr="004D1834" w:rsidRDefault="004D1834" w:rsidP="004D1834">
            <w:pPr>
              <w:spacing w:after="0" w:line="240" w:lineRule="auto"/>
              <w:rPr>
                <w:rFonts w:ascii="Times New Roman" w:eastAsia="Times New Roman" w:hAnsi="Times New Roman" w:cs="Times New Roman"/>
              </w:rPr>
            </w:pPr>
            <w:r>
              <w:t>data acquisition</w:t>
            </w:r>
          </w:p>
        </w:tc>
        <w:tc>
          <w:tcPr>
            <w:tcW w:w="0" w:type="auto"/>
            <w:hideMark/>
          </w:tcPr>
          <w:p w14:paraId="1FACCB7E" w14:textId="469C8014"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430753F3" w14:textId="47DBD64A" w:rsidR="004D1834" w:rsidRPr="004D1834" w:rsidRDefault="004D1834" w:rsidP="004D1834">
            <w:pPr>
              <w:spacing w:after="0" w:line="240" w:lineRule="auto"/>
              <w:rPr>
                <w:rFonts w:ascii="Times New Roman" w:eastAsia="Times New Roman" w:hAnsi="Times New Roman" w:cs="Times New Roman"/>
              </w:rPr>
            </w:pPr>
            <w:r>
              <w:t>Data is fully secondary and publicly available, collected through the platform’s API without direct participant involvement.</w:t>
            </w:r>
          </w:p>
        </w:tc>
      </w:tr>
      <w:tr w:rsidR="004D1834" w:rsidRPr="004D1834" w14:paraId="2EEAE8A1" w14:textId="77777777" w:rsidTr="004D1834">
        <w:trPr>
          <w:tblCellSpacing w:w="15" w:type="dxa"/>
        </w:trPr>
        <w:tc>
          <w:tcPr>
            <w:tcW w:w="0" w:type="auto"/>
            <w:hideMark/>
          </w:tcPr>
          <w:p w14:paraId="426F4B90" w14:textId="609B5D54" w:rsidR="004D1834" w:rsidRPr="004D1834" w:rsidRDefault="004D1834" w:rsidP="004D1834">
            <w:pPr>
              <w:spacing w:after="0" w:line="240" w:lineRule="auto"/>
              <w:rPr>
                <w:rFonts w:ascii="Times New Roman" w:eastAsia="Times New Roman" w:hAnsi="Times New Roman" w:cs="Times New Roman"/>
              </w:rPr>
            </w:pPr>
            <w:r>
              <w:t>Level of geographic granularity</w:t>
            </w:r>
          </w:p>
        </w:tc>
        <w:tc>
          <w:tcPr>
            <w:tcW w:w="0" w:type="auto"/>
            <w:hideMark/>
          </w:tcPr>
          <w:p w14:paraId="42B2A00A" w14:textId="2E2F409B"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59B27978" w14:textId="368212DC" w:rsidR="004D1834" w:rsidRPr="004D1834" w:rsidRDefault="004D1834" w:rsidP="004D1834">
            <w:pPr>
              <w:spacing w:after="0" w:line="240" w:lineRule="auto"/>
              <w:rPr>
                <w:rFonts w:ascii="Times New Roman" w:eastAsia="Times New Roman" w:hAnsi="Times New Roman" w:cs="Times New Roman"/>
              </w:rPr>
            </w:pPr>
            <w:r>
              <w:t>Geolocation is derived from coarse location references in text; exact coordinates are rarely used and not central to analysis.</w:t>
            </w:r>
          </w:p>
        </w:tc>
      </w:tr>
      <w:tr w:rsidR="004D1834" w:rsidRPr="004D1834" w14:paraId="42094606" w14:textId="77777777" w:rsidTr="004D1834">
        <w:trPr>
          <w:tblCellSpacing w:w="15" w:type="dxa"/>
        </w:trPr>
        <w:tc>
          <w:tcPr>
            <w:tcW w:w="0" w:type="auto"/>
            <w:hideMark/>
          </w:tcPr>
          <w:p w14:paraId="04EB41E2" w14:textId="0608FE81" w:rsidR="004D1834" w:rsidRPr="004D1834" w:rsidRDefault="004D1834" w:rsidP="004D1834">
            <w:pPr>
              <w:spacing w:after="0" w:line="240" w:lineRule="auto"/>
              <w:rPr>
                <w:rFonts w:ascii="Times New Roman" w:eastAsia="Times New Roman" w:hAnsi="Times New Roman" w:cs="Times New Roman"/>
              </w:rPr>
            </w:pPr>
            <w:r>
              <w:t>Temporal resolution</w:t>
            </w:r>
          </w:p>
        </w:tc>
        <w:tc>
          <w:tcPr>
            <w:tcW w:w="0" w:type="auto"/>
            <w:hideMark/>
          </w:tcPr>
          <w:p w14:paraId="504B22F6" w14:textId="17D8C46C"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6D89297B" w14:textId="3B715D4A" w:rsidR="004D1834" w:rsidRPr="004D1834" w:rsidRDefault="004D1834" w:rsidP="004D1834">
            <w:pPr>
              <w:spacing w:after="0" w:line="240" w:lineRule="auto"/>
              <w:rPr>
                <w:rFonts w:ascii="Times New Roman" w:eastAsia="Times New Roman" w:hAnsi="Times New Roman" w:cs="Times New Roman"/>
              </w:rPr>
            </w:pPr>
            <w:r>
              <w:t xml:space="preserve">Posts are </w:t>
            </w:r>
            <w:proofErr w:type="gramStart"/>
            <w:r>
              <w:t>timestamped</w:t>
            </w:r>
            <w:proofErr w:type="gramEnd"/>
            <w:r>
              <w:t>, but the study does not involve continuous tracking or reconstruction of movement.</w:t>
            </w:r>
          </w:p>
        </w:tc>
      </w:tr>
      <w:tr w:rsidR="004D1834" w:rsidRPr="004D1834" w14:paraId="3CF4DCE8" w14:textId="77777777" w:rsidTr="004D1834">
        <w:trPr>
          <w:tblCellSpacing w:w="15" w:type="dxa"/>
        </w:trPr>
        <w:tc>
          <w:tcPr>
            <w:tcW w:w="0" w:type="auto"/>
            <w:hideMark/>
          </w:tcPr>
          <w:p w14:paraId="78D03535" w14:textId="4267B165" w:rsidR="004D1834" w:rsidRPr="004D1834" w:rsidRDefault="004D1834" w:rsidP="004D1834">
            <w:pPr>
              <w:spacing w:after="0" w:line="240" w:lineRule="auto"/>
              <w:rPr>
                <w:rFonts w:ascii="Times New Roman" w:eastAsia="Times New Roman" w:hAnsi="Times New Roman" w:cs="Times New Roman"/>
              </w:rPr>
            </w:pPr>
            <w:r>
              <w:t>Linkage to other datasets</w:t>
            </w:r>
          </w:p>
        </w:tc>
        <w:tc>
          <w:tcPr>
            <w:tcW w:w="0" w:type="auto"/>
            <w:hideMark/>
          </w:tcPr>
          <w:p w14:paraId="66963B12" w14:textId="5B8B7AEC"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2C651574" w14:textId="056B06CD" w:rsidR="004D1834" w:rsidRPr="004D1834" w:rsidRDefault="004D1834" w:rsidP="004D1834">
            <w:pPr>
              <w:spacing w:after="0" w:line="240" w:lineRule="auto"/>
              <w:rPr>
                <w:rFonts w:ascii="Times New Roman" w:eastAsia="Times New Roman" w:hAnsi="Times New Roman" w:cs="Times New Roman"/>
              </w:rPr>
            </w:pPr>
            <w:r>
              <w:t>No linkage to external datasets beyond basic administrative boundaries or shelter locations.</w:t>
            </w:r>
          </w:p>
        </w:tc>
      </w:tr>
      <w:tr w:rsidR="004D1834" w:rsidRPr="004D1834" w14:paraId="0764DD40" w14:textId="77777777" w:rsidTr="004D1834">
        <w:trPr>
          <w:tblCellSpacing w:w="15" w:type="dxa"/>
        </w:trPr>
        <w:tc>
          <w:tcPr>
            <w:tcW w:w="0" w:type="auto"/>
            <w:hideMark/>
          </w:tcPr>
          <w:p w14:paraId="18CB7AFD" w14:textId="284F27F9" w:rsidR="004D1834" w:rsidRPr="004D1834" w:rsidRDefault="004D1834" w:rsidP="004D1834">
            <w:pPr>
              <w:spacing w:after="0" w:line="240" w:lineRule="auto"/>
              <w:rPr>
                <w:rFonts w:ascii="Times New Roman" w:eastAsia="Times New Roman" w:hAnsi="Times New Roman" w:cs="Times New Roman"/>
              </w:rPr>
            </w:pPr>
            <w:r>
              <w:t>Type of geographic data</w:t>
            </w:r>
          </w:p>
        </w:tc>
        <w:tc>
          <w:tcPr>
            <w:tcW w:w="0" w:type="auto"/>
            <w:hideMark/>
          </w:tcPr>
          <w:p w14:paraId="5139F30F" w14:textId="185F5142"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372E544D" w14:textId="3D3E295D" w:rsidR="004D1834" w:rsidRPr="004D1834" w:rsidRDefault="004D1834" w:rsidP="004D1834">
            <w:pPr>
              <w:spacing w:after="0" w:line="240" w:lineRule="auto"/>
              <w:rPr>
                <w:rFonts w:ascii="Times New Roman" w:eastAsia="Times New Roman" w:hAnsi="Times New Roman" w:cs="Times New Roman"/>
              </w:rPr>
            </w:pPr>
            <w:r>
              <w:t>Derivative data: place names and general references extracted from text.</w:t>
            </w:r>
          </w:p>
        </w:tc>
      </w:tr>
      <w:tr w:rsidR="004D1834" w:rsidRPr="004D1834" w14:paraId="7E63A07A" w14:textId="77777777" w:rsidTr="004D1834">
        <w:trPr>
          <w:tblCellSpacing w:w="15" w:type="dxa"/>
        </w:trPr>
        <w:tc>
          <w:tcPr>
            <w:tcW w:w="0" w:type="auto"/>
            <w:hideMark/>
          </w:tcPr>
          <w:p w14:paraId="43889A78" w14:textId="00612F70" w:rsidR="004D1834" w:rsidRPr="004D1834" w:rsidRDefault="004D1834" w:rsidP="004D1834">
            <w:pPr>
              <w:spacing w:after="0" w:line="240" w:lineRule="auto"/>
              <w:rPr>
                <w:rFonts w:ascii="Times New Roman" w:eastAsia="Times New Roman" w:hAnsi="Times New Roman" w:cs="Times New Roman"/>
              </w:rPr>
            </w:pPr>
            <w:r>
              <w:t>Presence of sensitive locations</w:t>
            </w:r>
          </w:p>
        </w:tc>
        <w:tc>
          <w:tcPr>
            <w:tcW w:w="0" w:type="auto"/>
            <w:hideMark/>
          </w:tcPr>
          <w:p w14:paraId="6A9ACC9A" w14:textId="728DA5B4" w:rsidR="004D1834" w:rsidRPr="004D1834" w:rsidRDefault="004D1834" w:rsidP="004D1834">
            <w:pPr>
              <w:spacing w:after="0" w:line="240" w:lineRule="auto"/>
              <w:rPr>
                <w:rFonts w:ascii="Times New Roman" w:eastAsia="Times New Roman" w:hAnsi="Times New Roman" w:cs="Times New Roman"/>
              </w:rPr>
            </w:pPr>
            <w:r>
              <w:t>Moderate Sensitivity</w:t>
            </w:r>
          </w:p>
        </w:tc>
        <w:tc>
          <w:tcPr>
            <w:tcW w:w="0" w:type="auto"/>
            <w:hideMark/>
          </w:tcPr>
          <w:p w14:paraId="4FA81612" w14:textId="403D2317" w:rsidR="004D1834" w:rsidRPr="004D1834" w:rsidRDefault="004D1834" w:rsidP="004D1834">
            <w:pPr>
              <w:spacing w:after="0" w:line="240" w:lineRule="auto"/>
              <w:rPr>
                <w:rFonts w:ascii="Times New Roman" w:eastAsia="Times New Roman" w:hAnsi="Times New Roman" w:cs="Times New Roman"/>
              </w:rPr>
            </w:pPr>
            <w:r>
              <w:t>No intentional collection of sensitive places; posts are screened to avoid high-risk references.</w:t>
            </w:r>
          </w:p>
        </w:tc>
      </w:tr>
      <w:tr w:rsidR="004D1834" w:rsidRPr="004D1834" w14:paraId="0283E6A3" w14:textId="77777777" w:rsidTr="004D1834">
        <w:trPr>
          <w:tblCellSpacing w:w="15" w:type="dxa"/>
        </w:trPr>
        <w:tc>
          <w:tcPr>
            <w:tcW w:w="0" w:type="auto"/>
            <w:hideMark/>
          </w:tcPr>
          <w:p w14:paraId="4F1076C2" w14:textId="09423C4F" w:rsidR="004D1834" w:rsidRPr="004D1834" w:rsidRDefault="004D1834" w:rsidP="004D1834">
            <w:pPr>
              <w:spacing w:after="0" w:line="240" w:lineRule="auto"/>
              <w:rPr>
                <w:rFonts w:ascii="Times New Roman" w:eastAsia="Times New Roman" w:hAnsi="Times New Roman" w:cs="Times New Roman"/>
              </w:rPr>
            </w:pPr>
            <w:r>
              <w:t>Consent structure</w:t>
            </w:r>
          </w:p>
        </w:tc>
        <w:tc>
          <w:tcPr>
            <w:tcW w:w="0" w:type="auto"/>
            <w:hideMark/>
          </w:tcPr>
          <w:p w14:paraId="45A8D5DB" w14:textId="05BE59EC"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7921032E" w14:textId="0E7C3FD4" w:rsidR="004D1834" w:rsidRPr="004D1834" w:rsidRDefault="004D1834" w:rsidP="004D1834">
            <w:pPr>
              <w:spacing w:after="0" w:line="240" w:lineRule="auto"/>
              <w:rPr>
                <w:rFonts w:ascii="Times New Roman" w:eastAsia="Times New Roman" w:hAnsi="Times New Roman" w:cs="Times New Roman"/>
              </w:rPr>
            </w:pPr>
            <w:r>
              <w:t>Public content accessed under platform terms; no direct user interaction or data collection involved.</w:t>
            </w:r>
          </w:p>
        </w:tc>
      </w:tr>
      <w:tr w:rsidR="004D1834" w:rsidRPr="004D1834" w14:paraId="56FFFA71" w14:textId="77777777" w:rsidTr="004D1834">
        <w:trPr>
          <w:tblCellSpacing w:w="15" w:type="dxa"/>
        </w:trPr>
        <w:tc>
          <w:tcPr>
            <w:tcW w:w="0" w:type="auto"/>
            <w:hideMark/>
          </w:tcPr>
          <w:p w14:paraId="1933B67C" w14:textId="2F9ABD46" w:rsidR="004D1834" w:rsidRPr="004D1834" w:rsidRDefault="004D1834" w:rsidP="004D1834">
            <w:pPr>
              <w:spacing w:after="0" w:line="240" w:lineRule="auto"/>
              <w:rPr>
                <w:rFonts w:ascii="Times New Roman" w:eastAsia="Times New Roman" w:hAnsi="Times New Roman" w:cs="Times New Roman"/>
              </w:rPr>
            </w:pPr>
            <w:r>
              <w:t>Study population vulnerability</w:t>
            </w:r>
          </w:p>
        </w:tc>
        <w:tc>
          <w:tcPr>
            <w:tcW w:w="0" w:type="auto"/>
            <w:hideMark/>
          </w:tcPr>
          <w:p w14:paraId="6FEC8086" w14:textId="08BCFD2D"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5F0B7E7A" w14:textId="79F4A4E8" w:rsidR="004D1834" w:rsidRPr="004D1834" w:rsidRDefault="004D1834" w:rsidP="004D1834">
            <w:pPr>
              <w:spacing w:after="0" w:line="240" w:lineRule="auto"/>
              <w:rPr>
                <w:rFonts w:ascii="Times New Roman" w:eastAsia="Times New Roman" w:hAnsi="Times New Roman" w:cs="Times New Roman"/>
              </w:rPr>
            </w:pPr>
            <w:r>
              <w:t>Posts are aggregated and anonymized; no targeting of specific groups or high-risk populations.</w:t>
            </w:r>
          </w:p>
        </w:tc>
      </w:tr>
      <w:tr w:rsidR="004D1834" w:rsidRPr="004D1834" w14:paraId="60969D34" w14:textId="77777777" w:rsidTr="004D1834">
        <w:trPr>
          <w:tblCellSpacing w:w="15" w:type="dxa"/>
        </w:trPr>
        <w:tc>
          <w:tcPr>
            <w:tcW w:w="0" w:type="auto"/>
            <w:hideMark/>
          </w:tcPr>
          <w:p w14:paraId="35379F03" w14:textId="4D8395BE" w:rsidR="004D1834" w:rsidRPr="004D1834" w:rsidRDefault="004D1834" w:rsidP="004D1834">
            <w:pPr>
              <w:spacing w:after="0" w:line="240" w:lineRule="auto"/>
              <w:rPr>
                <w:rFonts w:ascii="Times New Roman" w:eastAsia="Times New Roman" w:hAnsi="Times New Roman" w:cs="Times New Roman"/>
              </w:rPr>
            </w:pPr>
            <w:r>
              <w:t>Geographic context</w:t>
            </w:r>
          </w:p>
        </w:tc>
        <w:tc>
          <w:tcPr>
            <w:tcW w:w="0" w:type="auto"/>
            <w:hideMark/>
          </w:tcPr>
          <w:p w14:paraId="31DC0763" w14:textId="45AB2E1B"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61143DE0" w14:textId="59E3129F" w:rsidR="004D1834" w:rsidRPr="004D1834" w:rsidRDefault="004D1834" w:rsidP="004D1834">
            <w:pPr>
              <w:spacing w:after="0" w:line="240" w:lineRule="auto"/>
              <w:rPr>
                <w:rFonts w:ascii="Times New Roman" w:eastAsia="Times New Roman" w:hAnsi="Times New Roman" w:cs="Times New Roman"/>
              </w:rPr>
            </w:pPr>
            <w:r>
              <w:t>Urban disaster setting with limited political or cultural sensitivity in spatial interpretation.</w:t>
            </w:r>
          </w:p>
        </w:tc>
      </w:tr>
      <w:tr w:rsidR="004D1834" w:rsidRPr="004D1834" w14:paraId="76AA64E0" w14:textId="77777777" w:rsidTr="004D1834">
        <w:trPr>
          <w:tblCellSpacing w:w="15" w:type="dxa"/>
        </w:trPr>
        <w:tc>
          <w:tcPr>
            <w:tcW w:w="0" w:type="auto"/>
            <w:hideMark/>
          </w:tcPr>
          <w:p w14:paraId="0D19C423" w14:textId="0F16BC5A" w:rsidR="004D1834" w:rsidRPr="004D1834" w:rsidRDefault="004D1834" w:rsidP="004D1834">
            <w:pPr>
              <w:spacing w:after="0" w:line="240" w:lineRule="auto"/>
              <w:rPr>
                <w:rFonts w:ascii="Times New Roman" w:eastAsia="Times New Roman" w:hAnsi="Times New Roman" w:cs="Times New Roman"/>
              </w:rPr>
            </w:pPr>
            <w:r>
              <w:t>Dissemination intent</w:t>
            </w:r>
          </w:p>
        </w:tc>
        <w:tc>
          <w:tcPr>
            <w:tcW w:w="0" w:type="auto"/>
            <w:hideMark/>
          </w:tcPr>
          <w:p w14:paraId="308629F0" w14:textId="3EEBD82C"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2603B102" w14:textId="7EC7366E" w:rsidR="004D1834" w:rsidRPr="004D1834" w:rsidRDefault="004D1834" w:rsidP="004D1834">
            <w:pPr>
              <w:spacing w:after="0" w:line="240" w:lineRule="auto"/>
              <w:rPr>
                <w:rFonts w:ascii="Times New Roman" w:eastAsia="Times New Roman" w:hAnsi="Times New Roman" w:cs="Times New Roman"/>
              </w:rPr>
            </w:pPr>
            <w:r>
              <w:t>Only aggregated patterns are published; no identifiable or high-resolution outputs are shared.</w:t>
            </w:r>
          </w:p>
        </w:tc>
      </w:tr>
      <w:tr w:rsidR="004D1834" w:rsidRPr="004D1834" w14:paraId="3204059D" w14:textId="77777777" w:rsidTr="004D1834">
        <w:trPr>
          <w:tblCellSpacing w:w="15" w:type="dxa"/>
        </w:trPr>
        <w:tc>
          <w:tcPr>
            <w:tcW w:w="0" w:type="auto"/>
            <w:hideMark/>
          </w:tcPr>
          <w:p w14:paraId="01ECECB3" w14:textId="398D30A1" w:rsidR="004D1834" w:rsidRPr="004D1834" w:rsidRDefault="004D1834" w:rsidP="004D1834">
            <w:pPr>
              <w:spacing w:after="0" w:line="240" w:lineRule="auto"/>
              <w:rPr>
                <w:rFonts w:ascii="Times New Roman" w:eastAsia="Times New Roman" w:hAnsi="Times New Roman" w:cs="Times New Roman"/>
              </w:rPr>
            </w:pPr>
            <w:r>
              <w:t>Analysis complexity</w:t>
            </w:r>
          </w:p>
        </w:tc>
        <w:tc>
          <w:tcPr>
            <w:tcW w:w="0" w:type="auto"/>
            <w:hideMark/>
          </w:tcPr>
          <w:p w14:paraId="7941444C" w14:textId="31818398"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hideMark/>
          </w:tcPr>
          <w:p w14:paraId="57E61D6F" w14:textId="777EC973" w:rsidR="004D1834" w:rsidRPr="004D1834" w:rsidRDefault="004D1834" w:rsidP="004D1834">
            <w:pPr>
              <w:spacing w:after="0" w:line="240" w:lineRule="auto"/>
              <w:rPr>
                <w:rFonts w:ascii="Times New Roman" w:eastAsia="Times New Roman" w:hAnsi="Times New Roman" w:cs="Times New Roman"/>
              </w:rPr>
            </w:pPr>
            <w:r>
              <w:t>Thematic and spatial classification; no predictive modeling or profiling.</w:t>
            </w:r>
          </w:p>
        </w:tc>
      </w:tr>
      <w:tr w:rsidR="004D1834" w:rsidRPr="004D1834" w14:paraId="65B57833" w14:textId="77777777" w:rsidTr="004D1834">
        <w:trPr>
          <w:tblCellSpacing w:w="15" w:type="dxa"/>
        </w:trPr>
        <w:tc>
          <w:tcPr>
            <w:tcW w:w="0" w:type="auto"/>
            <w:tcBorders>
              <w:bottom w:val="single" w:sz="18" w:space="0" w:color="auto"/>
            </w:tcBorders>
            <w:hideMark/>
          </w:tcPr>
          <w:p w14:paraId="5F582D27" w14:textId="54FAB947" w:rsidR="004D1834" w:rsidRPr="004D1834" w:rsidRDefault="004D1834" w:rsidP="004D1834">
            <w:pPr>
              <w:spacing w:after="0" w:line="240" w:lineRule="auto"/>
              <w:rPr>
                <w:rFonts w:ascii="Times New Roman" w:eastAsia="Times New Roman" w:hAnsi="Times New Roman" w:cs="Times New Roman"/>
              </w:rPr>
            </w:pPr>
            <w:r>
              <w:t>Institutional safeguards</w:t>
            </w:r>
          </w:p>
        </w:tc>
        <w:tc>
          <w:tcPr>
            <w:tcW w:w="0" w:type="auto"/>
            <w:tcBorders>
              <w:bottom w:val="single" w:sz="18" w:space="0" w:color="auto"/>
            </w:tcBorders>
            <w:hideMark/>
          </w:tcPr>
          <w:p w14:paraId="54C91832" w14:textId="484FF22C" w:rsidR="004D1834" w:rsidRPr="004D1834" w:rsidRDefault="004D1834" w:rsidP="004D1834">
            <w:pPr>
              <w:spacing w:after="0" w:line="240" w:lineRule="auto"/>
              <w:rPr>
                <w:rFonts w:ascii="Times New Roman" w:eastAsia="Times New Roman" w:hAnsi="Times New Roman" w:cs="Times New Roman"/>
              </w:rPr>
            </w:pPr>
            <w:r>
              <w:t>Low Sensitivity</w:t>
            </w:r>
          </w:p>
        </w:tc>
        <w:tc>
          <w:tcPr>
            <w:tcW w:w="0" w:type="auto"/>
            <w:tcBorders>
              <w:bottom w:val="single" w:sz="18" w:space="0" w:color="auto"/>
            </w:tcBorders>
            <w:hideMark/>
          </w:tcPr>
          <w:p w14:paraId="41B206A3" w14:textId="2E5D603B" w:rsidR="004D1834" w:rsidRPr="004D1834" w:rsidRDefault="004D1834" w:rsidP="004D1834">
            <w:pPr>
              <w:spacing w:after="0" w:line="240" w:lineRule="auto"/>
              <w:rPr>
                <w:rFonts w:ascii="Times New Roman" w:eastAsia="Times New Roman" w:hAnsi="Times New Roman" w:cs="Times New Roman"/>
              </w:rPr>
            </w:pPr>
            <w:r>
              <w:t>Data stored on secure university infrastructure with limited access.</w:t>
            </w:r>
          </w:p>
        </w:tc>
      </w:tr>
    </w:tbl>
    <w:p w14:paraId="7DD12653" w14:textId="456AF067" w:rsidR="004D1834" w:rsidRPr="004D1834" w:rsidRDefault="004D1834" w:rsidP="004D1834">
      <w:pPr>
        <w:spacing w:before="100" w:beforeAutospacing="1" w:after="100" w:afterAutospacing="1" w:line="240" w:lineRule="auto"/>
        <w:rPr>
          <w:rFonts w:ascii="Times New Roman" w:eastAsia="Times New Roman" w:hAnsi="Times New Roman" w:cs="Times New Roman"/>
        </w:rPr>
      </w:pPr>
      <w:r w:rsidRPr="004D1834">
        <w:rPr>
          <w:rFonts w:ascii="Times New Roman" w:eastAsia="Times New Roman" w:hAnsi="Times New Roman" w:cs="Times New Roman"/>
        </w:rPr>
        <w:t>This study meets 0 high, 1 moderate, and 11 low sensitivity criteria. On this basis, it qualifies for a low level of ethical scrutiny, and responses are required only for questions designated as high importance in the ethical geoprivacy framework.</w:t>
      </w:r>
    </w:p>
    <w:p w14:paraId="654C0085" w14:textId="5F0D5288" w:rsidR="00952518" w:rsidRPr="00F53108" w:rsidRDefault="00952518" w:rsidP="00952518">
      <w:pPr>
        <w:pStyle w:val="Heading2"/>
      </w:pPr>
      <w:bookmarkStart w:id="23" w:name="_Toc198560131"/>
      <w:r>
        <w:lastRenderedPageBreak/>
        <w:t>S2.4 Ethical Questions for Geographic Data Privacy in Research</w:t>
      </w:r>
      <w:bookmarkEnd w:id="23"/>
    </w:p>
    <w:p w14:paraId="2F3C12B4" w14:textId="7777777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Q1.</w:t>
      </w:r>
      <w:r w:rsidRPr="008752DB">
        <w:rPr>
          <w:rFonts w:eastAsiaTheme="majorEastAsia" w:cstheme="majorBidi"/>
          <w:bCs/>
          <w:kern w:val="2"/>
          <w:szCs w:val="40"/>
          <w14:ligatures w14:val="standardContextual"/>
        </w:rPr>
        <w:t xml:space="preserve"> Are researchers collecting only the geographic data necessary to achieve their research objectives?</w:t>
      </w:r>
      <w:r w:rsidRPr="008752DB">
        <w:rPr>
          <w:rFonts w:eastAsiaTheme="majorEastAsia" w:cstheme="majorBidi"/>
          <w:bCs/>
          <w:kern w:val="2"/>
          <w:szCs w:val="40"/>
          <w14:ligatures w14:val="standardContextual"/>
        </w:rPr>
        <w:br/>
        <w:t>Yes. The project uses only the location information embedded in publicly available geotagged social media posts and place names mentioned in text. No direct data collection from individuals is performed. Researchers filter posts by relevance to the disaster event and location, and limit analysis to coarse geographic zones (e.g., neighborhoods or districts), ensuring that no more precise location data is used than necessary for understanding population movements and local needs during the disaster.</w:t>
      </w:r>
    </w:p>
    <w:p w14:paraId="2EA65F41" w14:textId="7777777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Q2.</w:t>
      </w:r>
      <w:r w:rsidRPr="008752DB">
        <w:rPr>
          <w:rFonts w:eastAsiaTheme="majorEastAsia" w:cstheme="majorBidi"/>
          <w:bCs/>
          <w:kern w:val="2"/>
          <w:szCs w:val="40"/>
          <w14:ligatures w14:val="standardContextual"/>
        </w:rPr>
        <w:t xml:space="preserve"> Have researchers clearly justified the need for geographic data and the specific level of spatiotemporal granularity required for their research questions?</w:t>
      </w:r>
      <w:r w:rsidRPr="008752DB">
        <w:rPr>
          <w:rFonts w:eastAsiaTheme="majorEastAsia" w:cstheme="majorBidi"/>
          <w:bCs/>
          <w:kern w:val="2"/>
          <w:szCs w:val="40"/>
          <w14:ligatures w14:val="standardContextual"/>
        </w:rPr>
        <w:br/>
        <w:t>Yes. The study aims to identify areas most affected by the disaster, shifts in population needs, and patterns of collective response. For this purpose, neighborhood-level granularity is sufficient. Researchers avoid using precise coordinates, and instead aggregate mentions of locations to broader geographic units. Temporally, the analysis is limited to daily patterns over a two-week period surrounding the disaster, which balances analytical utility and privacy.</w:t>
      </w:r>
    </w:p>
    <w:p w14:paraId="3FA10E9D" w14:textId="2D33F4D9" w:rsidR="008752DB" w:rsidRPr="008752DB" w:rsidRDefault="008752DB" w:rsidP="11BB26B1">
      <w:pPr>
        <w:spacing w:line="240" w:lineRule="auto"/>
        <w:rPr>
          <w:rFonts w:eastAsiaTheme="majorEastAsia" w:cstheme="majorBidi"/>
          <w:kern w:val="2"/>
          <w14:ligatures w14:val="standardContextual"/>
        </w:rPr>
      </w:pPr>
      <w:r w:rsidRPr="11BB26B1">
        <w:rPr>
          <w:rFonts w:eastAsiaTheme="majorEastAsia" w:cstheme="majorBidi"/>
          <w:b/>
          <w:bCs/>
          <w:kern w:val="2"/>
          <w14:ligatures w14:val="standardContextual"/>
        </w:rPr>
        <w:t>Q4.</w:t>
      </w:r>
      <w:r w:rsidRPr="11BB26B1">
        <w:rPr>
          <w:rFonts w:eastAsiaTheme="majorEastAsia" w:cstheme="majorBidi"/>
          <w:kern w:val="2"/>
          <w14:ligatures w14:val="standardContextual"/>
        </w:rPr>
        <w:t xml:space="preserve"> Are researchers clearly informing participants about what geographic data </w:t>
      </w:r>
      <w:proofErr w:type="gramStart"/>
      <w:r w:rsidRPr="11BB26B1">
        <w:rPr>
          <w:rFonts w:eastAsiaTheme="majorEastAsia" w:cstheme="majorBidi"/>
          <w:kern w:val="2"/>
          <w14:ligatures w14:val="standardContextual"/>
        </w:rPr>
        <w:t>will be collected</w:t>
      </w:r>
      <w:proofErr w:type="gramEnd"/>
      <w:r w:rsidRPr="11BB26B1">
        <w:rPr>
          <w:rFonts w:eastAsiaTheme="majorEastAsia" w:cstheme="majorBidi"/>
          <w:kern w:val="2"/>
          <w14:ligatures w14:val="standardContextual"/>
        </w:rPr>
        <w:t>, how it will be used, and what risks are involved?</w:t>
      </w:r>
      <w:r w:rsidRPr="008752DB">
        <w:rPr>
          <w:rFonts w:eastAsiaTheme="majorEastAsia" w:cstheme="majorBidi"/>
          <w:bCs/>
          <w:kern w:val="2"/>
          <w:szCs w:val="40"/>
          <w14:ligatures w14:val="standardContextual"/>
        </w:rPr>
        <w:br/>
      </w:r>
      <w:r w:rsidRPr="11BB26B1">
        <w:rPr>
          <w:rFonts w:eastAsiaTheme="majorEastAsia" w:cstheme="majorBidi"/>
          <w:kern w:val="2"/>
          <w14:ligatures w14:val="standardContextual"/>
        </w:rPr>
        <w:t>Partially. As the study uses public social media data, individual consent is not obtained directly. However, the research team includes a public-facing ethics statement and transparency notice on their website, describing the types of geographic information analyzed, the research goals, and potential privacy concerns. While this is appropriate for the data source, additional efforts, such as engaging with platform communities or advocacy groups, would strengthen ethical transparency.</w:t>
      </w:r>
    </w:p>
    <w:p w14:paraId="20BA7A40" w14:textId="7777777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Q5.</w:t>
      </w:r>
      <w:r w:rsidRPr="008752DB">
        <w:rPr>
          <w:rFonts w:eastAsiaTheme="majorEastAsia" w:cstheme="majorBidi"/>
          <w:bCs/>
          <w:kern w:val="2"/>
          <w:szCs w:val="40"/>
          <w14:ligatures w14:val="standardContextual"/>
        </w:rPr>
        <w:t xml:space="preserve"> Is the consent process designed to be understandable, concise, and appropriate for the target population?</w:t>
      </w:r>
      <w:r w:rsidRPr="008752DB">
        <w:rPr>
          <w:rFonts w:eastAsiaTheme="majorEastAsia" w:cstheme="majorBidi"/>
          <w:bCs/>
          <w:kern w:val="2"/>
          <w:szCs w:val="40"/>
          <w14:ligatures w14:val="standardContextual"/>
        </w:rPr>
        <w:br/>
        <w:t xml:space="preserve">Not applicable in the traditional sense, as individual consent is not collected. However, the study’s ethics documentation provides plain-language descriptions of data use and limitations on re-use. Researchers follow platform terms of </w:t>
      </w:r>
      <w:proofErr w:type="gramStart"/>
      <w:r w:rsidRPr="008752DB">
        <w:rPr>
          <w:rFonts w:eastAsiaTheme="majorEastAsia" w:cstheme="majorBidi"/>
          <w:bCs/>
          <w:kern w:val="2"/>
          <w:szCs w:val="40"/>
          <w14:ligatures w14:val="standardContextual"/>
        </w:rPr>
        <w:t>service, and</w:t>
      </w:r>
      <w:proofErr w:type="gramEnd"/>
      <w:r w:rsidRPr="008752DB">
        <w:rPr>
          <w:rFonts w:eastAsiaTheme="majorEastAsia" w:cstheme="majorBidi"/>
          <w:bCs/>
          <w:kern w:val="2"/>
          <w:szCs w:val="40"/>
          <w14:ligatures w14:val="standardContextual"/>
        </w:rPr>
        <w:t xml:space="preserve"> limit their dataset to posts from users with public profiles at the time of collection. Nonetheless, ethical best practice would be to consider whether users were reasonably aware that their geotagged content might be analyzed in this way, especially during crises.</w:t>
      </w:r>
    </w:p>
    <w:p w14:paraId="2CF09B3B" w14:textId="7777777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Q8.</w:t>
      </w:r>
      <w:r w:rsidRPr="008752DB">
        <w:rPr>
          <w:rFonts w:eastAsiaTheme="majorEastAsia" w:cstheme="majorBidi"/>
          <w:bCs/>
          <w:kern w:val="2"/>
          <w:szCs w:val="40"/>
          <w14:ligatures w14:val="standardContextual"/>
        </w:rPr>
        <w:t xml:space="preserve"> Are researchers collecting geographic data that could directly or indirectly identify individuals, and how are those risks being mitigated?</w:t>
      </w:r>
      <w:r w:rsidRPr="008752DB">
        <w:rPr>
          <w:rFonts w:eastAsiaTheme="majorEastAsia" w:cstheme="majorBidi"/>
          <w:bCs/>
          <w:kern w:val="2"/>
          <w:szCs w:val="40"/>
          <w14:ligatures w14:val="standardContextual"/>
        </w:rPr>
        <w:br/>
        <w:t xml:space="preserve">Yes, there is a limited risk. While the study does not collect identifiable data intentionally, geotagged posts may contain combinations of text and location that could identify individuals, especially in sparsely populated or high-profile areas. Researchers mitigate this risk by filtering </w:t>
      </w:r>
      <w:proofErr w:type="gramStart"/>
      <w:r w:rsidRPr="008752DB">
        <w:rPr>
          <w:rFonts w:eastAsiaTheme="majorEastAsia" w:cstheme="majorBidi"/>
          <w:bCs/>
          <w:kern w:val="2"/>
          <w:szCs w:val="40"/>
          <w14:ligatures w14:val="standardContextual"/>
        </w:rPr>
        <w:t>out posts</w:t>
      </w:r>
      <w:proofErr w:type="gramEnd"/>
      <w:r w:rsidRPr="008752DB">
        <w:rPr>
          <w:rFonts w:eastAsiaTheme="majorEastAsia" w:cstheme="majorBidi"/>
          <w:bCs/>
          <w:kern w:val="2"/>
          <w:szCs w:val="40"/>
          <w14:ligatures w14:val="standardContextual"/>
        </w:rPr>
        <w:t xml:space="preserve"> with precise coordinates, aggregating all spatial data to broader zones, and excluding posts from accounts with low activity or potentially identifiable personal references.</w:t>
      </w:r>
    </w:p>
    <w:p w14:paraId="257FDFD5" w14:textId="7777777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Q12.</w:t>
      </w:r>
      <w:r w:rsidRPr="008752DB">
        <w:rPr>
          <w:rFonts w:eastAsiaTheme="majorEastAsia" w:cstheme="majorBidi"/>
          <w:bCs/>
          <w:kern w:val="2"/>
          <w:szCs w:val="40"/>
          <w14:ligatures w14:val="standardContextual"/>
        </w:rPr>
        <w:t xml:space="preserve"> Are researchers complying with relevant data protection regulations for geographic data collection and processing (e.g., GDPR, HIPAA, or local equivalents)?</w:t>
      </w:r>
      <w:r w:rsidRPr="008752DB">
        <w:rPr>
          <w:rFonts w:eastAsiaTheme="majorEastAsia" w:cstheme="majorBidi"/>
          <w:bCs/>
          <w:kern w:val="2"/>
          <w:szCs w:val="40"/>
          <w14:ligatures w14:val="standardContextual"/>
        </w:rPr>
        <w:br/>
        <w:t>Yes. Although the dataset is based on publicly accessible content, researchers process and store it in accordance with GDPR principles, including data minimization and protection against re-</w:t>
      </w:r>
      <w:r w:rsidRPr="008752DB">
        <w:rPr>
          <w:rFonts w:eastAsiaTheme="majorEastAsia" w:cstheme="majorBidi"/>
          <w:bCs/>
          <w:kern w:val="2"/>
          <w:szCs w:val="40"/>
          <w14:ligatures w14:val="standardContextual"/>
        </w:rPr>
        <w:lastRenderedPageBreak/>
        <w:t>identification. A Data Protection Impact Assessment (</w:t>
      </w:r>
      <w:proofErr w:type="spellStart"/>
      <w:r w:rsidRPr="008752DB">
        <w:rPr>
          <w:rFonts w:eastAsiaTheme="majorEastAsia" w:cstheme="majorBidi"/>
          <w:bCs/>
          <w:kern w:val="2"/>
          <w:szCs w:val="40"/>
          <w14:ligatures w14:val="standardContextual"/>
        </w:rPr>
        <w:t>DPIA</w:t>
      </w:r>
      <w:proofErr w:type="spellEnd"/>
      <w:r w:rsidRPr="008752DB">
        <w:rPr>
          <w:rFonts w:eastAsiaTheme="majorEastAsia" w:cstheme="majorBidi"/>
          <w:bCs/>
          <w:kern w:val="2"/>
          <w:szCs w:val="40"/>
          <w14:ligatures w14:val="standardContextual"/>
        </w:rPr>
        <w:t>) was conducted to ensure that even public data is treated with appropriate caution, and that platform-specific conditions (e.g., Twitter’s developer terms) are respected.</w:t>
      </w:r>
    </w:p>
    <w:p w14:paraId="35BAA71A" w14:textId="67FC2A6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Q1</w:t>
      </w:r>
      <w:r w:rsidR="00D40627">
        <w:rPr>
          <w:rFonts w:eastAsiaTheme="majorEastAsia" w:cstheme="majorBidi"/>
          <w:b/>
          <w:bCs/>
          <w:kern w:val="2"/>
          <w:szCs w:val="40"/>
          <w14:ligatures w14:val="standardContextual"/>
        </w:rPr>
        <w:t>7</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Are researchers implementing appropriate security measures (e.g., encryption, access controls) to protect stored geographic data from unauthorized access or breaches?</w:t>
      </w:r>
      <w:r w:rsidRPr="008752DB">
        <w:rPr>
          <w:rFonts w:eastAsiaTheme="majorEastAsia" w:cstheme="majorBidi"/>
          <w:bCs/>
          <w:kern w:val="2"/>
          <w:szCs w:val="40"/>
          <w14:ligatures w14:val="standardContextual"/>
        </w:rPr>
        <w:br/>
        <w:t>Yes. The dataset is stored on encrypted institutional servers with strict access controls. Only a limited number of researchers approved under the project’s data management plan can access the full dataset. Researchers also maintain logs of data access and enforce two-factor authentication for all users.</w:t>
      </w:r>
    </w:p>
    <w:p w14:paraId="54A9572D" w14:textId="51204762"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Q2</w:t>
      </w:r>
      <w:r w:rsidR="00D40627">
        <w:rPr>
          <w:rFonts w:eastAsiaTheme="majorEastAsia" w:cstheme="majorBidi"/>
          <w:b/>
          <w:bCs/>
          <w:kern w:val="2"/>
          <w:szCs w:val="40"/>
          <w14:ligatures w14:val="standardContextual"/>
        </w:rPr>
        <w:t>2</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identified who is responsible for data security and what oversight mechanisms are in place?</w:t>
      </w:r>
      <w:r w:rsidRPr="008752DB">
        <w:rPr>
          <w:rFonts w:eastAsiaTheme="majorEastAsia" w:cstheme="majorBidi"/>
          <w:bCs/>
          <w:kern w:val="2"/>
          <w:szCs w:val="40"/>
          <w14:ligatures w14:val="standardContextual"/>
        </w:rPr>
        <w:br/>
        <w:t xml:space="preserve">Yes. A designated data steward within the team is responsible for data management and security. Oversight is provided by the institution’s data protection officer, who reviews compliance with GDPR and internal data handling policies. The project includes periodic audits and documentation of data flows to ensure that responsibilities are </w:t>
      </w:r>
      <w:proofErr w:type="gramStart"/>
      <w:r w:rsidRPr="008752DB">
        <w:rPr>
          <w:rFonts w:eastAsiaTheme="majorEastAsia" w:cstheme="majorBidi"/>
          <w:bCs/>
          <w:kern w:val="2"/>
          <w:szCs w:val="40"/>
          <w14:ligatures w14:val="standardContextual"/>
        </w:rPr>
        <w:t>met</w:t>
      </w:r>
      <w:proofErr w:type="gramEnd"/>
      <w:r w:rsidRPr="008752DB">
        <w:rPr>
          <w:rFonts w:eastAsiaTheme="majorEastAsia" w:cstheme="majorBidi"/>
          <w:bCs/>
          <w:kern w:val="2"/>
          <w:szCs w:val="40"/>
          <w14:ligatures w14:val="standardContextual"/>
        </w:rPr>
        <w:t xml:space="preserve"> and risks monitored.</w:t>
      </w:r>
    </w:p>
    <w:p w14:paraId="7F82452A" w14:textId="0C762ADC"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Q2</w:t>
      </w:r>
      <w:r w:rsidR="00D40627">
        <w:rPr>
          <w:rFonts w:eastAsiaTheme="majorEastAsia" w:cstheme="majorBidi"/>
          <w:b/>
          <w:bCs/>
          <w:kern w:val="2"/>
          <w:szCs w:val="40"/>
          <w14:ligatures w14:val="standardContextual"/>
        </w:rPr>
        <w:t>4</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anonymized or de-identified geographic data where appropriate, and clearly documented the methods used and the inherent limitations of geographic anonymization?</w:t>
      </w:r>
      <w:r w:rsidRPr="008752DB">
        <w:rPr>
          <w:rFonts w:eastAsiaTheme="majorEastAsia" w:cstheme="majorBidi"/>
          <w:bCs/>
          <w:kern w:val="2"/>
          <w:szCs w:val="40"/>
          <w14:ligatures w14:val="standardContextual"/>
        </w:rPr>
        <w:br/>
        <w:t>Yes. Researchers remove all precise location metadata from social media posts and use named-entity recognition to extract only place names mentioned in text. These are geocoded to neighborhood-level centroids. They document these steps and acknowledge that de-identification of textual data is imperfect, especially when combined with public-facing content. Posts that mention highly specific or sensitive locations are excluded from the dataset altogether.</w:t>
      </w:r>
    </w:p>
    <w:p w14:paraId="43A46B12" w14:textId="20C3D25D"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Q2</w:t>
      </w:r>
      <w:r w:rsidR="00D40627">
        <w:rPr>
          <w:rFonts w:eastAsiaTheme="majorEastAsia" w:cstheme="majorBidi"/>
          <w:b/>
          <w:bCs/>
          <w:kern w:val="2"/>
          <w:szCs w:val="40"/>
          <w14:ligatures w14:val="standardContextual"/>
        </w:rPr>
        <w:t>5</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assessed whether de-identified geographic data could still be re-identified when combined with other datasets?</w:t>
      </w:r>
      <w:r w:rsidRPr="008752DB">
        <w:rPr>
          <w:rFonts w:eastAsiaTheme="majorEastAsia" w:cstheme="majorBidi"/>
          <w:bCs/>
          <w:kern w:val="2"/>
          <w:szCs w:val="40"/>
          <w14:ligatures w14:val="standardContextual"/>
        </w:rPr>
        <w:br/>
        <w:t>Yes. A re-identification risk assessment was conducted to examine potential linkages between de-identified posts and external datasets such as other social media archives, news stories, or disaster records. Based on this, researchers chose to avoid releasing any full-text content or exact timestamps publicly. Shared data consists only of aggregate counts of posts mentioning specific neighborhoods and general sentiment or topic categories.</w:t>
      </w:r>
    </w:p>
    <w:p w14:paraId="15AC7379" w14:textId="635262E7"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Q2</w:t>
      </w:r>
      <w:r w:rsidR="00D40627">
        <w:rPr>
          <w:rFonts w:eastAsiaTheme="majorEastAsia" w:cstheme="majorBidi"/>
          <w:b/>
          <w:bCs/>
          <w:kern w:val="2"/>
          <w:szCs w:val="40"/>
          <w14:ligatures w14:val="standardContextual"/>
        </w:rPr>
        <w:t>8</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clearly defined who has access to geographic </w:t>
      </w:r>
      <w:proofErr w:type="gramStart"/>
      <w:r w:rsidRPr="008752DB">
        <w:rPr>
          <w:rFonts w:eastAsiaTheme="majorEastAsia" w:cstheme="majorBidi"/>
          <w:bCs/>
          <w:kern w:val="2"/>
          <w:szCs w:val="40"/>
          <w14:ligatures w14:val="standardContextual"/>
        </w:rPr>
        <w:t>data, and</w:t>
      </w:r>
      <w:proofErr w:type="gramEnd"/>
      <w:r w:rsidRPr="008752DB">
        <w:rPr>
          <w:rFonts w:eastAsiaTheme="majorEastAsia" w:cstheme="majorBidi"/>
          <w:bCs/>
          <w:kern w:val="2"/>
          <w:szCs w:val="40"/>
          <w14:ligatures w14:val="standardContextual"/>
        </w:rPr>
        <w:t xml:space="preserve"> implemented controls to minimize unnecessary exposure?</w:t>
      </w:r>
      <w:r w:rsidRPr="008752DB">
        <w:rPr>
          <w:rFonts w:eastAsiaTheme="majorEastAsia" w:cstheme="majorBidi"/>
          <w:bCs/>
          <w:kern w:val="2"/>
          <w:szCs w:val="40"/>
          <w14:ligatures w14:val="standardContextual"/>
        </w:rPr>
        <w:br/>
        <w:t>Yes. Only three members of the research team</w:t>
      </w:r>
      <w:r>
        <w:rPr>
          <w:rFonts w:eastAsiaTheme="majorEastAsia" w:cstheme="majorBidi"/>
          <w:bCs/>
          <w:kern w:val="2"/>
          <w:szCs w:val="40"/>
          <w14:ligatures w14:val="standardContextual"/>
        </w:rPr>
        <w:t xml:space="preserve">, </w:t>
      </w:r>
      <w:r w:rsidRPr="008752DB">
        <w:rPr>
          <w:rFonts w:eastAsiaTheme="majorEastAsia" w:cstheme="majorBidi"/>
          <w:bCs/>
          <w:kern w:val="2"/>
          <w:szCs w:val="40"/>
          <w14:ligatures w14:val="standardContextual"/>
        </w:rPr>
        <w:t>those directly responsible for data processing and analysis</w:t>
      </w:r>
      <w:r>
        <w:rPr>
          <w:rFonts w:eastAsiaTheme="majorEastAsia" w:cstheme="majorBidi"/>
          <w:bCs/>
          <w:kern w:val="2"/>
          <w:szCs w:val="40"/>
          <w14:ligatures w14:val="standardContextual"/>
        </w:rPr>
        <w:t xml:space="preserve">, </w:t>
      </w:r>
      <w:r w:rsidRPr="008752DB">
        <w:rPr>
          <w:rFonts w:eastAsiaTheme="majorEastAsia" w:cstheme="majorBidi"/>
          <w:bCs/>
          <w:kern w:val="2"/>
          <w:szCs w:val="40"/>
          <w14:ligatures w14:val="standardContextual"/>
        </w:rPr>
        <w:t>have access to the full dataset. Access is managed using a role-based system. Team members handling only summaries or modeling tasks receive aggregated versions without any spatial or textual detail. All personnel receive training in data privacy and responsible handling of location data.</w:t>
      </w:r>
    </w:p>
    <w:p w14:paraId="13D6ABF2" w14:textId="4A1ABF0E"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w:t>
      </w:r>
      <w:r w:rsidR="00D40627">
        <w:rPr>
          <w:rFonts w:eastAsiaTheme="majorEastAsia" w:cstheme="majorBidi"/>
          <w:b/>
          <w:bCs/>
          <w:kern w:val="2"/>
          <w:szCs w:val="40"/>
          <w14:ligatures w14:val="standardContextual"/>
        </w:rPr>
        <w:t>29</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If using cloud-based storage, have researchers ensured that service providers meet institutional and legal data protection standards?</w:t>
      </w:r>
      <w:r w:rsidRPr="008752DB">
        <w:rPr>
          <w:rFonts w:eastAsiaTheme="majorEastAsia" w:cstheme="majorBidi"/>
          <w:bCs/>
          <w:kern w:val="2"/>
          <w:szCs w:val="40"/>
          <w14:ligatures w14:val="standardContextual"/>
        </w:rPr>
        <w:br/>
        <w:t>Yes. The study uses a GDPR-compliant institutional cloud storage provider hosted within the EU. The provider offers end-to-end encryption, audit logs, and data redundancy controls. A Data Processing Agreement is in place between the institution and the provider, ensuring that no data is processed beyond the project’s scope.</w:t>
      </w:r>
    </w:p>
    <w:p w14:paraId="2D8F253A" w14:textId="191C9949"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lastRenderedPageBreak/>
        <w:t>Q3</w:t>
      </w:r>
      <w:r w:rsidR="00D40627">
        <w:rPr>
          <w:rFonts w:eastAsiaTheme="majorEastAsia" w:cstheme="majorBidi"/>
          <w:b/>
          <w:bCs/>
          <w:kern w:val="2"/>
          <w:szCs w:val="40"/>
          <w14:ligatures w14:val="standardContextual"/>
        </w:rPr>
        <w:t>0</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clearly justified why geographic data is being shared, and is the sharing ethically proportionate to the study’s objectives?</w:t>
      </w:r>
      <w:r w:rsidRPr="008752DB">
        <w:rPr>
          <w:rFonts w:eastAsiaTheme="majorEastAsia" w:cstheme="majorBidi"/>
          <w:bCs/>
          <w:kern w:val="2"/>
          <w:szCs w:val="40"/>
          <w14:ligatures w14:val="standardContextual"/>
        </w:rPr>
        <w:br/>
        <w:t>Yes. The shared data consists only of aggregated counts of geotagged disaster-related posts per neighborhood, by day, along with inferred topics (e.g., infrastructure damage, health needs). This level of sharing enables collaboration with urban planners and emergency services while minimizing privacy risks. Researchers explain in their ethics application that no raw data or user-level content will be shared outside the institution.</w:t>
      </w:r>
    </w:p>
    <w:p w14:paraId="6793F264" w14:textId="73443F33" w:rsidR="008752DB" w:rsidRPr="008752DB" w:rsidRDefault="008752DB" w:rsidP="11BB26B1">
      <w:pPr>
        <w:spacing w:line="240" w:lineRule="auto"/>
        <w:rPr>
          <w:rFonts w:eastAsiaTheme="majorEastAsia" w:cstheme="majorBidi"/>
          <w:kern w:val="2"/>
          <w14:ligatures w14:val="standardContextual"/>
        </w:rPr>
      </w:pPr>
      <w:r w:rsidRPr="11BB26B1">
        <w:rPr>
          <w:rFonts w:eastAsiaTheme="majorEastAsia" w:cstheme="majorBidi"/>
          <w:b/>
          <w:bCs/>
          <w:kern w:val="2"/>
          <w14:ligatures w14:val="standardContextual"/>
        </w:rPr>
        <w:t>Q3</w:t>
      </w:r>
      <w:r w:rsidR="00D40627">
        <w:rPr>
          <w:rFonts w:eastAsiaTheme="majorEastAsia" w:cstheme="majorBidi"/>
          <w:b/>
          <w:bCs/>
          <w:kern w:val="2"/>
          <w14:ligatures w14:val="standardContextual"/>
        </w:rPr>
        <w:t>1</w:t>
      </w:r>
      <w:r w:rsidRPr="11BB26B1">
        <w:rPr>
          <w:rFonts w:eastAsiaTheme="majorEastAsia" w:cstheme="majorBidi"/>
          <w:b/>
          <w:bCs/>
          <w:kern w:val="2"/>
          <w14:ligatures w14:val="standardContextual"/>
        </w:rPr>
        <w:t>.</w:t>
      </w:r>
      <w:r w:rsidRPr="11BB26B1">
        <w:rPr>
          <w:rFonts w:eastAsiaTheme="majorEastAsia" w:cstheme="majorBidi"/>
          <w:kern w:val="2"/>
          <w14:ligatures w14:val="standardContextual"/>
        </w:rPr>
        <w:t xml:space="preserve"> Does the proposed data sharing align with the scope of consent originally provided by participants?</w:t>
      </w:r>
      <w:r w:rsidRPr="008752DB">
        <w:rPr>
          <w:rFonts w:eastAsiaTheme="majorEastAsia" w:cstheme="majorBidi"/>
          <w:bCs/>
          <w:kern w:val="2"/>
          <w:szCs w:val="40"/>
          <w14:ligatures w14:val="standardContextual"/>
        </w:rPr>
        <w:br/>
      </w:r>
      <w:r w:rsidRPr="11BB26B1">
        <w:rPr>
          <w:rFonts w:eastAsiaTheme="majorEastAsia" w:cstheme="majorBidi"/>
          <w:kern w:val="2"/>
          <w14:ligatures w14:val="standardContextual"/>
        </w:rPr>
        <w:t>Partially. While individual consent is not collected, the shared dataset excludes user-level content and remains within the boundaries of what is reasonably expected for publicly available social media data. Researchers document this alignment with platform terms of service and demonstrate a conservative approach to what is made available externally.</w:t>
      </w:r>
    </w:p>
    <w:p w14:paraId="31C6DBBE" w14:textId="632D844E"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Q3</w:t>
      </w:r>
      <w:r w:rsidR="00D40627">
        <w:rPr>
          <w:rFonts w:eastAsiaTheme="majorEastAsia" w:cstheme="majorBidi"/>
          <w:b/>
          <w:bCs/>
          <w:kern w:val="2"/>
          <w:szCs w:val="40"/>
          <w14:ligatures w14:val="standardContextual"/>
        </w:rPr>
        <w:t>3</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applied an appropriate level of anonymization for shared geographic data, distinct from the standards used for internal storage?</w:t>
      </w:r>
      <w:r w:rsidRPr="008752DB">
        <w:rPr>
          <w:rFonts w:eastAsiaTheme="majorEastAsia" w:cstheme="majorBidi"/>
          <w:bCs/>
          <w:kern w:val="2"/>
          <w:szCs w:val="40"/>
          <w14:ligatures w14:val="standardContextual"/>
        </w:rPr>
        <w:br/>
        <w:t>Yes. Internally, the team has access to neighborhood-level spatial references and coded text fields. For sharing, all spatial identifiers are aggregated to city district or higher levels, and all personally expressive or low-frequency topics are excluded. Researchers apply k-anonymity principles to ensure that no spatial unit is represented by fewer than a threshold number of posts.</w:t>
      </w:r>
    </w:p>
    <w:p w14:paraId="34E8D3B4" w14:textId="0D3CEF6D"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Q3</w:t>
      </w:r>
      <w:r w:rsidR="00D40627">
        <w:rPr>
          <w:rFonts w:eastAsiaTheme="majorEastAsia" w:cstheme="majorBidi"/>
          <w:b/>
          <w:bCs/>
          <w:kern w:val="2"/>
          <w:szCs w:val="40"/>
          <w14:ligatures w14:val="standardContextual"/>
        </w:rPr>
        <w:t>6</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Are formal data-sharing agreements in place that clearly define responsibilities, limitations, and conditions for data use?</w:t>
      </w:r>
      <w:r w:rsidRPr="008752DB">
        <w:rPr>
          <w:rFonts w:eastAsiaTheme="majorEastAsia" w:cstheme="majorBidi"/>
          <w:bCs/>
          <w:kern w:val="2"/>
          <w:szCs w:val="40"/>
          <w14:ligatures w14:val="standardContextual"/>
        </w:rPr>
        <w:br/>
        <w:t>Yes. A formal agreement between the lead institution and two research partners outlines permitted uses of the shared data (e.g., for modeling collective response patterns), prohibits attempts to reverse-engineer individual-level information, and mandates secure storage. The agreement includes conditions on publication, citation, and deletion after the project ends.</w:t>
      </w:r>
    </w:p>
    <w:p w14:paraId="630E6566" w14:textId="792AD4D1"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Q3</w:t>
      </w:r>
      <w:r w:rsidR="00D40627">
        <w:rPr>
          <w:rFonts w:eastAsiaTheme="majorEastAsia" w:cstheme="majorBidi"/>
          <w:b/>
          <w:bCs/>
          <w:kern w:val="2"/>
          <w:szCs w:val="40"/>
          <w14:ligatures w14:val="standardContextual"/>
        </w:rPr>
        <w:t>7</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Do recipient institutions have adequate data protection protocols, and are their researchers trained in privacy and geodata handling?</w:t>
      </w:r>
      <w:r w:rsidRPr="008752DB">
        <w:rPr>
          <w:rFonts w:eastAsiaTheme="majorEastAsia" w:cstheme="majorBidi"/>
          <w:bCs/>
          <w:kern w:val="2"/>
          <w:szCs w:val="40"/>
          <w14:ligatures w14:val="standardContextual"/>
        </w:rPr>
        <w:br/>
        <w:t>Yes. The partner institutions are public universities with established data governance frameworks. Each has a designated data protection officer and has provided confirmation of staff training in handling sensitive and location-based data. The project’s data use agreement requires proof of compliance and reserves the right to audit security practices.</w:t>
      </w:r>
    </w:p>
    <w:p w14:paraId="3A54DF0F" w14:textId="08C17C5B"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w:t>
      </w:r>
      <w:r w:rsidR="00D40627">
        <w:rPr>
          <w:rFonts w:eastAsiaTheme="majorEastAsia" w:cstheme="majorBidi"/>
          <w:b/>
          <w:bCs/>
          <w:kern w:val="2"/>
          <w:szCs w:val="40"/>
          <w14:ligatures w14:val="standardContextual"/>
        </w:rPr>
        <w:t>38</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Do governance documents address cross-institutional and cross-</w:t>
      </w:r>
      <w:proofErr w:type="gramStart"/>
      <w:r w:rsidRPr="008752DB">
        <w:rPr>
          <w:rFonts w:eastAsiaTheme="majorEastAsia" w:cstheme="majorBidi"/>
          <w:bCs/>
          <w:kern w:val="2"/>
          <w:szCs w:val="40"/>
          <w14:ligatures w14:val="standardContextual"/>
        </w:rPr>
        <w:t>jurisdictional</w:t>
      </w:r>
      <w:proofErr w:type="gramEnd"/>
      <w:r w:rsidRPr="008752DB">
        <w:rPr>
          <w:rFonts w:eastAsiaTheme="majorEastAsia" w:cstheme="majorBidi"/>
          <w:bCs/>
          <w:kern w:val="2"/>
          <w:szCs w:val="40"/>
          <w14:ligatures w14:val="standardContextual"/>
        </w:rPr>
        <w:t xml:space="preserve"> legal compliance, particularly in international collaborations?</w:t>
      </w:r>
      <w:r w:rsidRPr="008752DB">
        <w:rPr>
          <w:rFonts w:eastAsiaTheme="majorEastAsia" w:cstheme="majorBidi"/>
          <w:bCs/>
          <w:kern w:val="2"/>
          <w:szCs w:val="40"/>
          <w14:ligatures w14:val="standardContextual"/>
        </w:rPr>
        <w:br/>
        <w:t>Yes. All participating institutions are located within the EU and subject to the GDPR. The agreement specifies which party serves as data controller, how joint responsibility is handled, and that no data will be transferred outside the European Economic Area or to third-party processors.</w:t>
      </w:r>
    </w:p>
    <w:p w14:paraId="64FE1697" w14:textId="392E3944"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w:t>
      </w:r>
      <w:r w:rsidR="00D40627">
        <w:rPr>
          <w:rFonts w:eastAsiaTheme="majorEastAsia" w:cstheme="majorBidi"/>
          <w:b/>
          <w:bCs/>
          <w:kern w:val="2"/>
          <w:szCs w:val="40"/>
          <w14:ligatures w14:val="standardContextual"/>
        </w:rPr>
        <w:t>39</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Do agreements include clear provisions for end-of-project responsibilities, breach management, and participant notification?</w:t>
      </w:r>
      <w:r w:rsidRPr="008752DB">
        <w:rPr>
          <w:rFonts w:eastAsiaTheme="majorEastAsia" w:cstheme="majorBidi"/>
          <w:bCs/>
          <w:kern w:val="2"/>
          <w:szCs w:val="40"/>
          <w14:ligatures w14:val="standardContextual"/>
        </w:rPr>
        <w:br/>
        <w:t xml:space="preserve">Yes. The data sharing agreement outlines a retention period of two years post-project, after which all shared datasets must be destroyed. It includes a breach response protocol requiring immediate notification to the lead institution, as well as to </w:t>
      </w:r>
      <w:proofErr w:type="gramStart"/>
      <w:r w:rsidRPr="008752DB">
        <w:rPr>
          <w:rFonts w:eastAsiaTheme="majorEastAsia" w:cstheme="majorBidi"/>
          <w:bCs/>
          <w:kern w:val="2"/>
          <w:szCs w:val="40"/>
          <w14:ligatures w14:val="standardContextual"/>
        </w:rPr>
        <w:t>affected</w:t>
      </w:r>
      <w:proofErr w:type="gramEnd"/>
      <w:r w:rsidRPr="008752DB">
        <w:rPr>
          <w:rFonts w:eastAsiaTheme="majorEastAsia" w:cstheme="majorBidi"/>
          <w:bCs/>
          <w:kern w:val="2"/>
          <w:szCs w:val="40"/>
          <w14:ligatures w14:val="standardContextual"/>
        </w:rPr>
        <w:t xml:space="preserve"> individuals if a breach occurs involving </w:t>
      </w:r>
      <w:r w:rsidRPr="008752DB">
        <w:rPr>
          <w:rFonts w:eastAsiaTheme="majorEastAsia" w:cstheme="majorBidi"/>
          <w:bCs/>
          <w:kern w:val="2"/>
          <w:szCs w:val="40"/>
          <w14:ligatures w14:val="standardContextual"/>
        </w:rPr>
        <w:lastRenderedPageBreak/>
        <w:t>identifiable content, even if unintentionally included. While the risk is minimal, such precautions enhance accountability.</w:t>
      </w:r>
    </w:p>
    <w:p w14:paraId="02B59E63" w14:textId="6A5089AF"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Q4</w:t>
      </w:r>
      <w:r w:rsidR="00D40627">
        <w:rPr>
          <w:rFonts w:eastAsiaTheme="majorEastAsia" w:cstheme="majorBidi"/>
          <w:b/>
          <w:bCs/>
          <w:kern w:val="2"/>
          <w:szCs w:val="40"/>
          <w14:ligatures w14:val="standardContextual"/>
        </w:rPr>
        <w:t>1</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Have researchers conducted a thorough risk assessment prior to publicly sharing geographic data?</w:t>
      </w:r>
      <w:r w:rsidRPr="008752DB">
        <w:rPr>
          <w:rFonts w:eastAsiaTheme="majorEastAsia" w:cstheme="majorBidi"/>
          <w:bCs/>
          <w:kern w:val="2"/>
          <w:szCs w:val="40"/>
          <w14:ligatures w14:val="standardContextual"/>
        </w:rPr>
        <w:br/>
        <w:t>Yes. Before preparing any data release, the team conducted a geoprivacy risk audit. This included reviewing sample outputs with external experts and simulating potential inference attacks using auxiliary datasets. Based on the findings, the team decided to publish only maps of topic prevalence per district with no access to underlying data. These outputs are accompanied by explanations of privacy safeguards and analytic uncertainty.</w:t>
      </w:r>
    </w:p>
    <w:p w14:paraId="0C89F54A" w14:textId="6CE85080" w:rsid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Q4</w:t>
      </w:r>
      <w:r w:rsidR="00D40627">
        <w:rPr>
          <w:rFonts w:eastAsiaTheme="majorEastAsia" w:cstheme="majorBidi"/>
          <w:b/>
          <w:bCs/>
          <w:kern w:val="2"/>
          <w:szCs w:val="40"/>
          <w14:ligatures w14:val="standardContextual"/>
        </w:rPr>
        <w:t>3</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Is the dataset shared under an appropriate license that clearly defines permissible uses and restrictions?</w:t>
      </w:r>
      <w:r w:rsidRPr="008752DB">
        <w:rPr>
          <w:rFonts w:eastAsiaTheme="majorEastAsia" w:cstheme="majorBidi"/>
          <w:bCs/>
          <w:kern w:val="2"/>
          <w:szCs w:val="40"/>
          <w14:ligatures w14:val="standardContextual"/>
        </w:rPr>
        <w:br/>
        <w:t>Yes. The aggregated outputs and documentation are shared under a custom institutional license that restricts use to non-commercial, academic research only. The license explicitly prohibits re-identification, redistribution, or secondary use for profiling or surveillance. It also requires attribution and mandates that any derivative visualizations be reviewed for geoprivacy risks before dissemination.</w:t>
      </w:r>
    </w:p>
    <w:p w14:paraId="3797561E" w14:textId="72235122" w:rsidR="00C53FA8" w:rsidRPr="008752DB" w:rsidRDefault="00C53FA8" w:rsidP="00C53FA8">
      <w:pPr>
        <w:spacing w:line="240" w:lineRule="auto"/>
        <w:rPr>
          <w:rFonts w:eastAsiaTheme="majorEastAsia" w:cstheme="majorBidi"/>
          <w:bCs/>
          <w:kern w:val="2"/>
          <w:szCs w:val="40"/>
          <w14:ligatures w14:val="standardContextual"/>
        </w:rPr>
      </w:pPr>
      <w:r w:rsidRPr="00C53FA8">
        <w:rPr>
          <w:rFonts w:eastAsiaTheme="majorEastAsia" w:cstheme="majorBidi"/>
          <w:b/>
          <w:bCs/>
          <w:kern w:val="2"/>
          <w:szCs w:val="40"/>
          <w14:ligatures w14:val="standardContextual"/>
        </w:rPr>
        <w:t>Q4</w:t>
      </w:r>
      <w:r w:rsidR="00D40627">
        <w:rPr>
          <w:rFonts w:eastAsiaTheme="majorEastAsia" w:cstheme="majorBidi"/>
          <w:b/>
          <w:bCs/>
          <w:kern w:val="2"/>
          <w:szCs w:val="40"/>
          <w14:ligatures w14:val="standardContextual"/>
        </w:rPr>
        <w:t>4</w:t>
      </w:r>
      <w:r w:rsidRPr="00C53FA8">
        <w:rPr>
          <w:rFonts w:eastAsiaTheme="majorEastAsia" w:cstheme="majorBidi"/>
          <w:b/>
          <w:bCs/>
          <w:kern w:val="2"/>
          <w:szCs w:val="40"/>
          <w14:ligatures w14:val="standardContextual"/>
        </w:rPr>
        <w:t>.</w:t>
      </w:r>
      <w:r w:rsidRPr="00C53FA8">
        <w:rPr>
          <w:rFonts w:eastAsiaTheme="majorEastAsia" w:cstheme="majorBidi"/>
          <w:bCs/>
          <w:kern w:val="2"/>
          <w:szCs w:val="40"/>
          <w14:ligatures w14:val="standardContextual"/>
        </w:rPr>
        <w:t xml:space="preserve"> If sensitive fixed locations are included, have researchers implemented additional safeguards to prevent unintended disclosure?</w:t>
      </w:r>
      <w:r w:rsidRPr="00C53FA8">
        <w:rPr>
          <w:rFonts w:eastAsiaTheme="majorEastAsia" w:cstheme="majorBidi"/>
          <w:bCs/>
          <w:kern w:val="2"/>
          <w:szCs w:val="40"/>
          <w14:ligatures w14:val="standardContextual"/>
        </w:rPr>
        <w:br/>
        <w:t xml:space="preserve">Yes. During the preprocessing phase, researchers filtered out any posts that directly mention or </w:t>
      </w:r>
      <w:proofErr w:type="gramStart"/>
      <w:r w:rsidRPr="00C53FA8">
        <w:rPr>
          <w:rFonts w:eastAsiaTheme="majorEastAsia" w:cstheme="majorBidi"/>
          <w:bCs/>
          <w:kern w:val="2"/>
          <w:szCs w:val="40"/>
          <w14:ligatures w14:val="standardContextual"/>
        </w:rPr>
        <w:t>geotag</w:t>
      </w:r>
      <w:proofErr w:type="gramEnd"/>
      <w:r w:rsidRPr="00C53FA8">
        <w:rPr>
          <w:rFonts w:eastAsiaTheme="majorEastAsia" w:cstheme="majorBidi"/>
          <w:bCs/>
          <w:kern w:val="2"/>
          <w:szCs w:val="40"/>
          <w14:ligatures w14:val="standardContextual"/>
        </w:rPr>
        <w:t xml:space="preserve"> highly sensitive locations, such as shelters, medical facilities, or religious sites. Place name extraction algorithms are configured to exclude references that appear in a curated list of high-risk locations.</w:t>
      </w:r>
    </w:p>
    <w:p w14:paraId="2393C9A4" w14:textId="1A08FB99" w:rsidR="008752DB" w:rsidRPr="008752DB" w:rsidRDefault="008752DB" w:rsidP="008752DB">
      <w:pPr>
        <w:spacing w:line="240" w:lineRule="auto"/>
        <w:rPr>
          <w:rFonts w:eastAsiaTheme="majorEastAsia" w:cstheme="majorBidi"/>
          <w:bCs/>
          <w:kern w:val="2"/>
          <w:szCs w:val="40"/>
          <w14:ligatures w14:val="standardContextual"/>
        </w:rPr>
      </w:pPr>
      <w:r w:rsidRPr="008752DB">
        <w:rPr>
          <w:rFonts w:eastAsiaTheme="majorEastAsia" w:cstheme="majorBidi"/>
          <w:b/>
          <w:bCs/>
          <w:kern w:val="2"/>
          <w:szCs w:val="40"/>
          <w14:ligatures w14:val="standardContextual"/>
        </w:rPr>
        <w:t>Q</w:t>
      </w:r>
      <w:r w:rsidR="00D40627">
        <w:rPr>
          <w:rFonts w:eastAsiaTheme="majorEastAsia" w:cstheme="majorBidi"/>
          <w:b/>
          <w:bCs/>
          <w:kern w:val="2"/>
          <w:szCs w:val="40"/>
          <w14:ligatures w14:val="standardContextual"/>
        </w:rPr>
        <w:t>59</w:t>
      </w:r>
      <w:r w:rsidRPr="008752DB">
        <w:rPr>
          <w:rFonts w:eastAsiaTheme="majorEastAsia" w:cstheme="majorBidi"/>
          <w:b/>
          <w:bCs/>
          <w:kern w:val="2"/>
          <w:szCs w:val="40"/>
          <w14:ligatures w14:val="standardContextual"/>
        </w:rPr>
        <w:t>.</w:t>
      </w:r>
      <w:r w:rsidRPr="008752DB">
        <w:rPr>
          <w:rFonts w:eastAsiaTheme="majorEastAsia" w:cstheme="majorBidi"/>
          <w:bCs/>
          <w:kern w:val="2"/>
          <w:szCs w:val="40"/>
          <w14:ligatures w14:val="standardContextual"/>
        </w:rPr>
        <w:t xml:space="preserve"> Are researchers presenting geographic results in a way that avoids revealing sensitive or identifiable locations?</w:t>
      </w:r>
      <w:r w:rsidRPr="008752DB">
        <w:rPr>
          <w:rFonts w:eastAsiaTheme="majorEastAsia" w:cstheme="majorBidi"/>
          <w:bCs/>
          <w:kern w:val="2"/>
          <w:szCs w:val="40"/>
          <w14:ligatures w14:val="standardContextual"/>
        </w:rPr>
        <w:br/>
        <w:t>Yes. All spatial visualizations are aggregated to district-level or higher. No point maps or heatmaps of social media activity are produced. Topic maps are filtered to exclude low-volume categories that could suggest sensitive locations or services (e.g., hospitals, shelters). Visuals are reviewed by an internal ethics board before public release.</w:t>
      </w:r>
    </w:p>
    <w:p w14:paraId="5BD66EFB" w14:textId="77777777" w:rsidR="006C4988" w:rsidRDefault="006C4988" w:rsidP="00F53108">
      <w:pPr>
        <w:spacing w:line="240" w:lineRule="auto"/>
        <w:rPr>
          <w:rFonts w:eastAsiaTheme="majorEastAsia" w:cstheme="majorBidi"/>
          <w:bCs/>
          <w:kern w:val="2"/>
          <w:szCs w:val="40"/>
          <w14:ligatures w14:val="standardContextual"/>
        </w:rPr>
      </w:pPr>
    </w:p>
    <w:p w14:paraId="59A7A238" w14:textId="77777777" w:rsidR="00351619" w:rsidRDefault="00351619" w:rsidP="00F53108">
      <w:pPr>
        <w:spacing w:line="240" w:lineRule="auto"/>
        <w:rPr>
          <w:rFonts w:eastAsiaTheme="majorEastAsia" w:cstheme="majorBidi"/>
          <w:bCs/>
          <w:kern w:val="2"/>
          <w:szCs w:val="40"/>
          <w14:ligatures w14:val="standardContextual"/>
        </w:rPr>
      </w:pPr>
    </w:p>
    <w:p w14:paraId="6B83BEB6" w14:textId="77777777" w:rsidR="00351619" w:rsidRDefault="00351619" w:rsidP="00F53108">
      <w:pPr>
        <w:spacing w:line="240" w:lineRule="auto"/>
        <w:rPr>
          <w:rFonts w:eastAsiaTheme="majorEastAsia" w:cstheme="majorBidi"/>
          <w:bCs/>
          <w:kern w:val="2"/>
          <w:szCs w:val="40"/>
          <w14:ligatures w14:val="standardContextual"/>
        </w:rPr>
      </w:pPr>
    </w:p>
    <w:p w14:paraId="635BD188" w14:textId="77777777" w:rsidR="00351619" w:rsidRDefault="00351619" w:rsidP="00F53108">
      <w:pPr>
        <w:spacing w:line="240" w:lineRule="auto"/>
        <w:rPr>
          <w:rFonts w:eastAsiaTheme="majorEastAsia" w:cstheme="majorBidi"/>
          <w:bCs/>
          <w:kern w:val="2"/>
          <w:szCs w:val="40"/>
          <w14:ligatures w14:val="standardContextual"/>
        </w:rPr>
      </w:pPr>
    </w:p>
    <w:p w14:paraId="220C5684" w14:textId="77777777" w:rsidR="00351619" w:rsidRDefault="00351619" w:rsidP="00F53108">
      <w:pPr>
        <w:spacing w:line="240" w:lineRule="auto"/>
        <w:rPr>
          <w:rFonts w:eastAsiaTheme="majorEastAsia" w:cstheme="majorBidi"/>
          <w:bCs/>
          <w:kern w:val="2"/>
          <w:szCs w:val="40"/>
          <w14:ligatures w14:val="standardContextual"/>
        </w:rPr>
      </w:pPr>
    </w:p>
    <w:p w14:paraId="4B4ACC42" w14:textId="77777777" w:rsidR="00351619" w:rsidRPr="00B24179" w:rsidRDefault="00351619" w:rsidP="00F53108">
      <w:pPr>
        <w:spacing w:line="240" w:lineRule="auto"/>
        <w:rPr>
          <w:rFonts w:eastAsiaTheme="majorEastAsia" w:cstheme="majorBidi"/>
          <w:bCs/>
          <w:kern w:val="2"/>
          <w:szCs w:val="40"/>
          <w14:ligatures w14:val="standardContextual"/>
        </w:rPr>
      </w:pPr>
    </w:p>
    <w:sectPr w:rsidR="00351619" w:rsidRPr="00B24179" w:rsidSect="00C9055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39A80" w14:textId="77777777" w:rsidR="00D81E2E" w:rsidRDefault="00D81E2E" w:rsidP="00D13BF1">
      <w:pPr>
        <w:spacing w:after="0" w:line="240" w:lineRule="auto"/>
      </w:pPr>
      <w:r>
        <w:separator/>
      </w:r>
    </w:p>
  </w:endnote>
  <w:endnote w:type="continuationSeparator" w:id="0">
    <w:p w14:paraId="4ABC609A" w14:textId="77777777" w:rsidR="00D81E2E" w:rsidRDefault="00D81E2E" w:rsidP="00D13BF1">
      <w:pPr>
        <w:spacing w:after="0" w:line="240" w:lineRule="auto"/>
      </w:pPr>
      <w:r>
        <w:continuationSeparator/>
      </w:r>
    </w:p>
  </w:endnote>
  <w:endnote w:type="continuationNotice" w:id="1">
    <w:p w14:paraId="2FD3CB2C" w14:textId="77777777" w:rsidR="00D81E2E" w:rsidRDefault="00D81E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43190"/>
      <w:docPartObj>
        <w:docPartGallery w:val="Page Numbers (Bottom of Page)"/>
        <w:docPartUnique/>
      </w:docPartObj>
    </w:sdtPr>
    <w:sdtEndPr>
      <w:rPr>
        <w:noProof/>
      </w:rPr>
    </w:sdtEndPr>
    <w:sdtContent>
      <w:p w14:paraId="7FF065DE" w14:textId="6BBE35CE" w:rsidR="00100E18" w:rsidRDefault="00100E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90D5B3" w14:textId="77777777" w:rsidR="00100E18" w:rsidRDefault="00100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30360" w14:textId="77777777" w:rsidR="00D81E2E" w:rsidRDefault="00D81E2E" w:rsidP="00D13BF1">
      <w:pPr>
        <w:spacing w:after="0" w:line="240" w:lineRule="auto"/>
      </w:pPr>
      <w:r>
        <w:separator/>
      </w:r>
    </w:p>
  </w:footnote>
  <w:footnote w:type="continuationSeparator" w:id="0">
    <w:p w14:paraId="7BF84548" w14:textId="77777777" w:rsidR="00D81E2E" w:rsidRDefault="00D81E2E" w:rsidP="00D13BF1">
      <w:pPr>
        <w:spacing w:after="0" w:line="240" w:lineRule="auto"/>
      </w:pPr>
      <w:r>
        <w:continuationSeparator/>
      </w:r>
    </w:p>
  </w:footnote>
  <w:footnote w:type="continuationNotice" w:id="1">
    <w:p w14:paraId="179FBE7A" w14:textId="77777777" w:rsidR="00D81E2E" w:rsidRDefault="00D81E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A01"/>
    <w:multiLevelType w:val="multilevel"/>
    <w:tmpl w:val="3A0E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A6BD6"/>
    <w:multiLevelType w:val="multilevel"/>
    <w:tmpl w:val="8EAE1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9251F"/>
    <w:multiLevelType w:val="multilevel"/>
    <w:tmpl w:val="96026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979F2"/>
    <w:multiLevelType w:val="multilevel"/>
    <w:tmpl w:val="0A3A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66EB7"/>
    <w:multiLevelType w:val="multilevel"/>
    <w:tmpl w:val="7B5A9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B4257"/>
    <w:multiLevelType w:val="hybridMultilevel"/>
    <w:tmpl w:val="7EEEE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D16A1"/>
    <w:multiLevelType w:val="hybridMultilevel"/>
    <w:tmpl w:val="B73AC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DB5095"/>
    <w:multiLevelType w:val="multilevel"/>
    <w:tmpl w:val="4D34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CB07F0"/>
    <w:multiLevelType w:val="multilevel"/>
    <w:tmpl w:val="8AE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B825E2"/>
    <w:multiLevelType w:val="multilevel"/>
    <w:tmpl w:val="0296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035886"/>
    <w:multiLevelType w:val="hybridMultilevel"/>
    <w:tmpl w:val="CCDE0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03348C"/>
    <w:multiLevelType w:val="hybridMultilevel"/>
    <w:tmpl w:val="4D2AD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D10F5"/>
    <w:multiLevelType w:val="hybridMultilevel"/>
    <w:tmpl w:val="7FFC77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243EC5"/>
    <w:multiLevelType w:val="multilevel"/>
    <w:tmpl w:val="9E98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1950ED"/>
    <w:multiLevelType w:val="multilevel"/>
    <w:tmpl w:val="D4DC8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175ED7"/>
    <w:multiLevelType w:val="hybridMultilevel"/>
    <w:tmpl w:val="7742A32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6" w15:restartNumberingAfterBreak="0">
    <w:nsid w:val="530D5E1F"/>
    <w:multiLevelType w:val="hybridMultilevel"/>
    <w:tmpl w:val="45A40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240E09"/>
    <w:multiLevelType w:val="hybridMultilevel"/>
    <w:tmpl w:val="53A6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504A53"/>
    <w:multiLevelType w:val="multilevel"/>
    <w:tmpl w:val="49969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166074">
    <w:abstractNumId w:val="15"/>
  </w:num>
  <w:num w:numId="2" w16cid:durableId="2002152917">
    <w:abstractNumId w:val="13"/>
  </w:num>
  <w:num w:numId="3" w16cid:durableId="1251039124">
    <w:abstractNumId w:val="7"/>
  </w:num>
  <w:num w:numId="4" w16cid:durableId="179588443">
    <w:abstractNumId w:val="8"/>
  </w:num>
  <w:num w:numId="5" w16cid:durableId="1840584115">
    <w:abstractNumId w:val="9"/>
  </w:num>
  <w:num w:numId="6" w16cid:durableId="885214144">
    <w:abstractNumId w:val="3"/>
  </w:num>
  <w:num w:numId="7" w16cid:durableId="359824178">
    <w:abstractNumId w:val="14"/>
  </w:num>
  <w:num w:numId="8" w16cid:durableId="1536431972">
    <w:abstractNumId w:val="18"/>
  </w:num>
  <w:num w:numId="9" w16cid:durableId="741952676">
    <w:abstractNumId w:val="4"/>
  </w:num>
  <w:num w:numId="10" w16cid:durableId="1547795060">
    <w:abstractNumId w:val="1"/>
  </w:num>
  <w:num w:numId="11" w16cid:durableId="1739013006">
    <w:abstractNumId w:val="2"/>
  </w:num>
  <w:num w:numId="12" w16cid:durableId="973172449">
    <w:abstractNumId w:val="0"/>
  </w:num>
  <w:num w:numId="13" w16cid:durableId="2118332167">
    <w:abstractNumId w:val="17"/>
  </w:num>
  <w:num w:numId="14" w16cid:durableId="1471090172">
    <w:abstractNumId w:val="11"/>
  </w:num>
  <w:num w:numId="15" w16cid:durableId="288172973">
    <w:abstractNumId w:val="16"/>
  </w:num>
  <w:num w:numId="16" w16cid:durableId="1524856236">
    <w:abstractNumId w:val="5"/>
  </w:num>
  <w:num w:numId="17" w16cid:durableId="989676318">
    <w:abstractNumId w:val="6"/>
  </w:num>
  <w:num w:numId="18" w16cid:durableId="17590887">
    <w:abstractNumId w:val="12"/>
  </w:num>
  <w:num w:numId="19" w16cid:durableId="6258174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17"/>
    <w:rsid w:val="000307A2"/>
    <w:rsid w:val="00045985"/>
    <w:rsid w:val="00065D97"/>
    <w:rsid w:val="000957A9"/>
    <w:rsid w:val="000A611D"/>
    <w:rsid w:val="000B1720"/>
    <w:rsid w:val="000D1303"/>
    <w:rsid w:val="00100E18"/>
    <w:rsid w:val="00101FBD"/>
    <w:rsid w:val="00102F69"/>
    <w:rsid w:val="0011132D"/>
    <w:rsid w:val="00117728"/>
    <w:rsid w:val="00121A12"/>
    <w:rsid w:val="00157511"/>
    <w:rsid w:val="001600FC"/>
    <w:rsid w:val="00170526"/>
    <w:rsid w:val="00182252"/>
    <w:rsid w:val="001E3DAF"/>
    <w:rsid w:val="001F743F"/>
    <w:rsid w:val="0020165C"/>
    <w:rsid w:val="0020451B"/>
    <w:rsid w:val="00253A5F"/>
    <w:rsid w:val="00260619"/>
    <w:rsid w:val="00265481"/>
    <w:rsid w:val="0026579D"/>
    <w:rsid w:val="00266C17"/>
    <w:rsid w:val="00271E91"/>
    <w:rsid w:val="0028249E"/>
    <w:rsid w:val="002A2D25"/>
    <w:rsid w:val="002A3DBF"/>
    <w:rsid w:val="002C651D"/>
    <w:rsid w:val="002E0463"/>
    <w:rsid w:val="002E0F8D"/>
    <w:rsid w:val="0032236C"/>
    <w:rsid w:val="00330AEC"/>
    <w:rsid w:val="00342F7F"/>
    <w:rsid w:val="00351619"/>
    <w:rsid w:val="003647A8"/>
    <w:rsid w:val="00394BD8"/>
    <w:rsid w:val="003C6ADA"/>
    <w:rsid w:val="003E4F65"/>
    <w:rsid w:val="003E5EC5"/>
    <w:rsid w:val="003E7048"/>
    <w:rsid w:val="003E7061"/>
    <w:rsid w:val="003F4F1A"/>
    <w:rsid w:val="00406D6A"/>
    <w:rsid w:val="00424AAC"/>
    <w:rsid w:val="00434D74"/>
    <w:rsid w:val="00444EBF"/>
    <w:rsid w:val="004A7859"/>
    <w:rsid w:val="004D1834"/>
    <w:rsid w:val="004D5B1C"/>
    <w:rsid w:val="004D7112"/>
    <w:rsid w:val="004E538A"/>
    <w:rsid w:val="004F0A34"/>
    <w:rsid w:val="004F1FC9"/>
    <w:rsid w:val="00510E27"/>
    <w:rsid w:val="005144E3"/>
    <w:rsid w:val="0051472A"/>
    <w:rsid w:val="00514965"/>
    <w:rsid w:val="00524711"/>
    <w:rsid w:val="00533198"/>
    <w:rsid w:val="005434F0"/>
    <w:rsid w:val="00591C69"/>
    <w:rsid w:val="005A3FD0"/>
    <w:rsid w:val="005B622B"/>
    <w:rsid w:val="005E0F0D"/>
    <w:rsid w:val="006137C8"/>
    <w:rsid w:val="00621731"/>
    <w:rsid w:val="00624CC9"/>
    <w:rsid w:val="00630751"/>
    <w:rsid w:val="00636019"/>
    <w:rsid w:val="00645027"/>
    <w:rsid w:val="00650E9A"/>
    <w:rsid w:val="00672E1F"/>
    <w:rsid w:val="00676FBF"/>
    <w:rsid w:val="00693C28"/>
    <w:rsid w:val="0069640A"/>
    <w:rsid w:val="006B4E5E"/>
    <w:rsid w:val="006B5B26"/>
    <w:rsid w:val="006C4988"/>
    <w:rsid w:val="006D1598"/>
    <w:rsid w:val="006E327F"/>
    <w:rsid w:val="006E62C4"/>
    <w:rsid w:val="006F0E8D"/>
    <w:rsid w:val="006F33B6"/>
    <w:rsid w:val="00700611"/>
    <w:rsid w:val="00722D5D"/>
    <w:rsid w:val="00743B98"/>
    <w:rsid w:val="00744499"/>
    <w:rsid w:val="0074455C"/>
    <w:rsid w:val="00756461"/>
    <w:rsid w:val="0076345A"/>
    <w:rsid w:val="007651C4"/>
    <w:rsid w:val="00770C72"/>
    <w:rsid w:val="00777E20"/>
    <w:rsid w:val="007834B9"/>
    <w:rsid w:val="0078378D"/>
    <w:rsid w:val="00793635"/>
    <w:rsid w:val="00797EC7"/>
    <w:rsid w:val="007B477B"/>
    <w:rsid w:val="007C13EE"/>
    <w:rsid w:val="007E7277"/>
    <w:rsid w:val="007F40F0"/>
    <w:rsid w:val="00807305"/>
    <w:rsid w:val="008152C3"/>
    <w:rsid w:val="00821045"/>
    <w:rsid w:val="00840C15"/>
    <w:rsid w:val="00847E82"/>
    <w:rsid w:val="00850C7B"/>
    <w:rsid w:val="008752DB"/>
    <w:rsid w:val="008920F5"/>
    <w:rsid w:val="008A4A95"/>
    <w:rsid w:val="008E4504"/>
    <w:rsid w:val="009300AA"/>
    <w:rsid w:val="00941748"/>
    <w:rsid w:val="00952518"/>
    <w:rsid w:val="00962AFC"/>
    <w:rsid w:val="00973260"/>
    <w:rsid w:val="00974F89"/>
    <w:rsid w:val="00996E46"/>
    <w:rsid w:val="009A38D5"/>
    <w:rsid w:val="009B720C"/>
    <w:rsid w:val="009D1240"/>
    <w:rsid w:val="009E12C3"/>
    <w:rsid w:val="009F280F"/>
    <w:rsid w:val="00A000F2"/>
    <w:rsid w:val="00A22346"/>
    <w:rsid w:val="00A738D2"/>
    <w:rsid w:val="00A74EC3"/>
    <w:rsid w:val="00AA76A1"/>
    <w:rsid w:val="00AD28AE"/>
    <w:rsid w:val="00AF250A"/>
    <w:rsid w:val="00AF27EC"/>
    <w:rsid w:val="00B04C22"/>
    <w:rsid w:val="00B07853"/>
    <w:rsid w:val="00B12504"/>
    <w:rsid w:val="00B13EE8"/>
    <w:rsid w:val="00B21136"/>
    <w:rsid w:val="00B24179"/>
    <w:rsid w:val="00B30DAB"/>
    <w:rsid w:val="00B400D6"/>
    <w:rsid w:val="00B52DA3"/>
    <w:rsid w:val="00B54897"/>
    <w:rsid w:val="00B55BB2"/>
    <w:rsid w:val="00B64C03"/>
    <w:rsid w:val="00B801A1"/>
    <w:rsid w:val="00B9735D"/>
    <w:rsid w:val="00BA7992"/>
    <w:rsid w:val="00BB5912"/>
    <w:rsid w:val="00BC1A64"/>
    <w:rsid w:val="00BC294A"/>
    <w:rsid w:val="00BD07A8"/>
    <w:rsid w:val="00BD605C"/>
    <w:rsid w:val="00C01B17"/>
    <w:rsid w:val="00C04F9C"/>
    <w:rsid w:val="00C1120E"/>
    <w:rsid w:val="00C1246E"/>
    <w:rsid w:val="00C3030B"/>
    <w:rsid w:val="00C40178"/>
    <w:rsid w:val="00C417E2"/>
    <w:rsid w:val="00C418CA"/>
    <w:rsid w:val="00C4629C"/>
    <w:rsid w:val="00C53FA8"/>
    <w:rsid w:val="00C57587"/>
    <w:rsid w:val="00C601DD"/>
    <w:rsid w:val="00C6131D"/>
    <w:rsid w:val="00C633E9"/>
    <w:rsid w:val="00C660C8"/>
    <w:rsid w:val="00C72845"/>
    <w:rsid w:val="00C77532"/>
    <w:rsid w:val="00C90555"/>
    <w:rsid w:val="00CA0E42"/>
    <w:rsid w:val="00CA2972"/>
    <w:rsid w:val="00CA7738"/>
    <w:rsid w:val="00CB7224"/>
    <w:rsid w:val="00CE0A7C"/>
    <w:rsid w:val="00CE55E4"/>
    <w:rsid w:val="00CE6B22"/>
    <w:rsid w:val="00D00DAC"/>
    <w:rsid w:val="00D04027"/>
    <w:rsid w:val="00D13BF1"/>
    <w:rsid w:val="00D36427"/>
    <w:rsid w:val="00D40627"/>
    <w:rsid w:val="00D40D95"/>
    <w:rsid w:val="00D41225"/>
    <w:rsid w:val="00D57EB8"/>
    <w:rsid w:val="00D71C21"/>
    <w:rsid w:val="00D745FE"/>
    <w:rsid w:val="00D81E2E"/>
    <w:rsid w:val="00DF5041"/>
    <w:rsid w:val="00E31D76"/>
    <w:rsid w:val="00E525FF"/>
    <w:rsid w:val="00E70524"/>
    <w:rsid w:val="00E8069F"/>
    <w:rsid w:val="00EA4048"/>
    <w:rsid w:val="00EB3059"/>
    <w:rsid w:val="00ED57D3"/>
    <w:rsid w:val="00EF02A8"/>
    <w:rsid w:val="00EF4138"/>
    <w:rsid w:val="00F00EF9"/>
    <w:rsid w:val="00F04A9A"/>
    <w:rsid w:val="00F34F15"/>
    <w:rsid w:val="00F4719A"/>
    <w:rsid w:val="00F53108"/>
    <w:rsid w:val="00F65680"/>
    <w:rsid w:val="00F65ED7"/>
    <w:rsid w:val="00F91FA2"/>
    <w:rsid w:val="00FA172B"/>
    <w:rsid w:val="00FC5BAF"/>
    <w:rsid w:val="00FF2D5B"/>
    <w:rsid w:val="00FF3847"/>
    <w:rsid w:val="00FF6137"/>
    <w:rsid w:val="11BB26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DAF8"/>
  <w15:chartTrackingRefBased/>
  <w15:docId w15:val="{F06B5446-A54B-4FBD-A590-4D7766A1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D95"/>
    <w:pPr>
      <w:spacing w:line="480" w:lineRule="auto"/>
    </w:pPr>
    <w:rPr>
      <w:rFonts w:asciiTheme="majorBidi" w:eastAsia="Aptos" w:hAnsiTheme="majorBidi" w:cs="Aptos"/>
      <w:kern w:val="0"/>
      <w:sz w:val="24"/>
      <w:szCs w:val="24"/>
      <w14:ligatures w14:val="none"/>
    </w:rPr>
  </w:style>
  <w:style w:type="paragraph" w:styleId="Heading1">
    <w:name w:val="heading 1"/>
    <w:basedOn w:val="Normal"/>
    <w:next w:val="Normal"/>
    <w:link w:val="Heading1Char"/>
    <w:uiPriority w:val="9"/>
    <w:qFormat/>
    <w:rsid w:val="00996E46"/>
    <w:pPr>
      <w:keepNext/>
      <w:keepLines/>
      <w:spacing w:before="360" w:after="80" w:line="259" w:lineRule="auto"/>
      <w:outlineLvl w:val="0"/>
    </w:pPr>
    <w:rPr>
      <w:rFonts w:eastAsiaTheme="majorEastAsia" w:cstheme="majorBidi"/>
      <w:b/>
      <w:kern w:val="2"/>
      <w:szCs w:val="40"/>
      <w14:ligatures w14:val="standardContextual"/>
    </w:rPr>
  </w:style>
  <w:style w:type="paragraph" w:styleId="Heading2">
    <w:name w:val="heading 2"/>
    <w:basedOn w:val="Normal"/>
    <w:next w:val="Normal"/>
    <w:link w:val="Heading2Char"/>
    <w:uiPriority w:val="9"/>
    <w:unhideWhenUsed/>
    <w:qFormat/>
    <w:rsid w:val="00F53108"/>
    <w:pPr>
      <w:keepNext/>
      <w:keepLines/>
      <w:spacing w:before="160" w:after="80" w:line="259" w:lineRule="auto"/>
      <w:outlineLvl w:val="1"/>
    </w:pPr>
    <w:rPr>
      <w:rFonts w:eastAsiaTheme="majorEastAsia" w:cstheme="majorBidi"/>
      <w:b/>
      <w:color w:val="000000" w:themeColor="text1"/>
      <w:kern w:val="2"/>
      <w:szCs w:val="32"/>
      <w14:ligatures w14:val="standardContextual"/>
    </w:rPr>
  </w:style>
  <w:style w:type="paragraph" w:styleId="Heading3">
    <w:name w:val="heading 3"/>
    <w:basedOn w:val="Normal"/>
    <w:next w:val="Normal"/>
    <w:link w:val="Heading3Char"/>
    <w:uiPriority w:val="9"/>
    <w:unhideWhenUsed/>
    <w:qFormat/>
    <w:rsid w:val="00F53108"/>
    <w:pPr>
      <w:keepNext/>
      <w:keepLines/>
      <w:spacing w:before="160" w:after="80" w:line="259" w:lineRule="auto"/>
      <w:outlineLvl w:val="2"/>
    </w:pPr>
    <w:rPr>
      <w:rFonts w:eastAsiaTheme="majorEastAsia" w:cstheme="majorBidi"/>
      <w:b/>
      <w:color w:val="000000" w:themeColor="text1"/>
      <w:kern w:val="2"/>
      <w:szCs w:val="28"/>
      <w14:ligatures w14:val="standardContextual"/>
    </w:rPr>
  </w:style>
  <w:style w:type="paragraph" w:styleId="Heading4">
    <w:name w:val="heading 4"/>
    <w:basedOn w:val="Normal"/>
    <w:next w:val="Normal"/>
    <w:link w:val="Heading4Char"/>
    <w:uiPriority w:val="9"/>
    <w:semiHidden/>
    <w:unhideWhenUsed/>
    <w:qFormat/>
    <w:rsid w:val="00266C1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66C1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66C17"/>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66C17"/>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66C17"/>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66C17"/>
    <w:pPr>
      <w:keepNext/>
      <w:keepLines/>
      <w:spacing w:after="0"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E46"/>
    <w:rPr>
      <w:rFonts w:asciiTheme="majorBidi" w:eastAsiaTheme="majorEastAsia" w:hAnsiTheme="majorBidi" w:cstheme="majorBidi"/>
      <w:b/>
      <w:sz w:val="24"/>
      <w:szCs w:val="40"/>
    </w:rPr>
  </w:style>
  <w:style w:type="character" w:customStyle="1" w:styleId="Heading2Char">
    <w:name w:val="Heading 2 Char"/>
    <w:basedOn w:val="DefaultParagraphFont"/>
    <w:link w:val="Heading2"/>
    <w:uiPriority w:val="9"/>
    <w:rsid w:val="00F53108"/>
    <w:rPr>
      <w:rFonts w:asciiTheme="majorBidi" w:eastAsiaTheme="majorEastAsia" w:hAnsiTheme="majorBidi" w:cstheme="majorBidi"/>
      <w:b/>
      <w:color w:val="000000" w:themeColor="text1"/>
      <w:sz w:val="24"/>
      <w:szCs w:val="32"/>
    </w:rPr>
  </w:style>
  <w:style w:type="character" w:customStyle="1" w:styleId="Heading3Char">
    <w:name w:val="Heading 3 Char"/>
    <w:basedOn w:val="DefaultParagraphFont"/>
    <w:link w:val="Heading3"/>
    <w:uiPriority w:val="9"/>
    <w:rsid w:val="00F53108"/>
    <w:rPr>
      <w:rFonts w:asciiTheme="majorBidi" w:eastAsiaTheme="majorEastAsia" w:hAnsiTheme="majorBidi" w:cstheme="majorBidi"/>
      <w:b/>
      <w:color w:val="000000" w:themeColor="text1"/>
      <w:sz w:val="24"/>
      <w:szCs w:val="28"/>
    </w:rPr>
  </w:style>
  <w:style w:type="character" w:customStyle="1" w:styleId="Heading4Char">
    <w:name w:val="Heading 4 Char"/>
    <w:basedOn w:val="DefaultParagraphFont"/>
    <w:link w:val="Heading4"/>
    <w:uiPriority w:val="9"/>
    <w:semiHidden/>
    <w:rsid w:val="00266C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C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C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C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C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C17"/>
    <w:rPr>
      <w:rFonts w:eastAsiaTheme="majorEastAsia" w:cstheme="majorBidi"/>
      <w:color w:val="272727" w:themeColor="text1" w:themeTint="D8"/>
    </w:rPr>
  </w:style>
  <w:style w:type="paragraph" w:styleId="Title">
    <w:name w:val="Title"/>
    <w:basedOn w:val="Normal"/>
    <w:next w:val="Normal"/>
    <w:link w:val="TitleChar"/>
    <w:uiPriority w:val="10"/>
    <w:qFormat/>
    <w:rsid w:val="00266C1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66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C17"/>
    <w:pPr>
      <w:numPr>
        <w:ilvl w:val="1"/>
      </w:numPr>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66C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C17"/>
    <w:pPr>
      <w:spacing w:before="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66C17"/>
    <w:rPr>
      <w:i/>
      <w:iCs/>
      <w:color w:val="404040" w:themeColor="text1" w:themeTint="BF"/>
    </w:rPr>
  </w:style>
  <w:style w:type="paragraph" w:styleId="ListParagraph">
    <w:name w:val="List Paragraph"/>
    <w:basedOn w:val="Normal"/>
    <w:uiPriority w:val="34"/>
    <w:qFormat/>
    <w:rsid w:val="00266C17"/>
    <w:pPr>
      <w:spacing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66C17"/>
    <w:rPr>
      <w:i/>
      <w:iCs/>
      <w:color w:val="0F4761" w:themeColor="accent1" w:themeShade="BF"/>
    </w:rPr>
  </w:style>
  <w:style w:type="paragraph" w:styleId="IntenseQuote">
    <w:name w:val="Intense Quote"/>
    <w:basedOn w:val="Normal"/>
    <w:next w:val="Normal"/>
    <w:link w:val="IntenseQuoteChar"/>
    <w:uiPriority w:val="30"/>
    <w:qFormat/>
    <w:rsid w:val="00266C1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66C17"/>
    <w:rPr>
      <w:i/>
      <w:iCs/>
      <w:color w:val="0F4761" w:themeColor="accent1" w:themeShade="BF"/>
    </w:rPr>
  </w:style>
  <w:style w:type="character" w:styleId="IntenseReference">
    <w:name w:val="Intense Reference"/>
    <w:basedOn w:val="DefaultParagraphFont"/>
    <w:uiPriority w:val="32"/>
    <w:qFormat/>
    <w:rsid w:val="00266C17"/>
    <w:rPr>
      <w:b/>
      <w:bCs/>
      <w:smallCaps/>
      <w:color w:val="0F4761" w:themeColor="accent1" w:themeShade="BF"/>
      <w:spacing w:val="5"/>
    </w:rPr>
  </w:style>
  <w:style w:type="character" w:styleId="CommentReference">
    <w:name w:val="annotation reference"/>
    <w:basedOn w:val="DefaultParagraphFont"/>
    <w:uiPriority w:val="99"/>
    <w:semiHidden/>
    <w:unhideWhenUsed/>
    <w:rsid w:val="00B55BB2"/>
    <w:rPr>
      <w:sz w:val="16"/>
      <w:szCs w:val="16"/>
    </w:rPr>
  </w:style>
  <w:style w:type="paragraph" w:styleId="CommentText">
    <w:name w:val="annotation text"/>
    <w:basedOn w:val="Normal"/>
    <w:link w:val="CommentTextChar"/>
    <w:uiPriority w:val="99"/>
    <w:unhideWhenUsed/>
    <w:rsid w:val="00B55BB2"/>
    <w:pPr>
      <w:spacing w:line="240" w:lineRule="auto"/>
    </w:pPr>
    <w:rPr>
      <w:sz w:val="20"/>
      <w:szCs w:val="20"/>
    </w:rPr>
  </w:style>
  <w:style w:type="character" w:customStyle="1" w:styleId="CommentTextChar">
    <w:name w:val="Comment Text Char"/>
    <w:basedOn w:val="DefaultParagraphFont"/>
    <w:link w:val="CommentText"/>
    <w:uiPriority w:val="99"/>
    <w:rsid w:val="00B55BB2"/>
    <w:rPr>
      <w:rFonts w:asciiTheme="majorBidi" w:eastAsia="Aptos" w:hAnsiTheme="majorBidi" w:cs="Aptos"/>
      <w:kern w:val="0"/>
      <w:sz w:val="20"/>
      <w:szCs w:val="20"/>
      <w14:ligatures w14:val="none"/>
    </w:rPr>
  </w:style>
  <w:style w:type="table" w:styleId="TableGrid">
    <w:name w:val="Table Grid"/>
    <w:basedOn w:val="TableNormal"/>
    <w:uiPriority w:val="39"/>
    <w:rsid w:val="00170526"/>
    <w:pPr>
      <w:spacing w:after="0" w:line="240" w:lineRule="auto"/>
    </w:pPr>
    <w:rPr>
      <w:rFonts w:ascii="Aptos" w:eastAsia="Aptos" w:hAnsi="Aptos" w:cs="Aptos"/>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3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BF1"/>
    <w:rPr>
      <w:rFonts w:asciiTheme="majorBidi" w:eastAsia="Aptos" w:hAnsiTheme="majorBidi" w:cs="Aptos"/>
      <w:kern w:val="0"/>
      <w:sz w:val="24"/>
      <w:szCs w:val="24"/>
      <w14:ligatures w14:val="none"/>
    </w:rPr>
  </w:style>
  <w:style w:type="paragraph" w:styleId="Footer">
    <w:name w:val="footer"/>
    <w:basedOn w:val="Normal"/>
    <w:link w:val="FooterChar"/>
    <w:uiPriority w:val="99"/>
    <w:unhideWhenUsed/>
    <w:rsid w:val="00D13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BF1"/>
    <w:rPr>
      <w:rFonts w:asciiTheme="majorBidi" w:eastAsia="Aptos" w:hAnsiTheme="majorBidi" w:cs="Aptos"/>
      <w:kern w:val="0"/>
      <w:sz w:val="24"/>
      <w:szCs w:val="24"/>
      <w14:ligatures w14:val="none"/>
    </w:rPr>
  </w:style>
  <w:style w:type="character" w:styleId="Hyperlink">
    <w:name w:val="Hyperlink"/>
    <w:basedOn w:val="DefaultParagraphFont"/>
    <w:uiPriority w:val="99"/>
    <w:unhideWhenUsed/>
    <w:rsid w:val="007F40F0"/>
    <w:rPr>
      <w:color w:val="467886" w:themeColor="hyperlink"/>
      <w:u w:val="single"/>
    </w:rPr>
  </w:style>
  <w:style w:type="character" w:styleId="UnresolvedMention">
    <w:name w:val="Unresolved Mention"/>
    <w:basedOn w:val="DefaultParagraphFont"/>
    <w:uiPriority w:val="99"/>
    <w:semiHidden/>
    <w:unhideWhenUsed/>
    <w:rsid w:val="007F40F0"/>
    <w:rPr>
      <w:color w:val="605E5C"/>
      <w:shd w:val="clear" w:color="auto" w:fill="E1DFDD"/>
    </w:rPr>
  </w:style>
  <w:style w:type="paragraph" w:styleId="TOCHeading">
    <w:name w:val="TOC Heading"/>
    <w:basedOn w:val="Heading1"/>
    <w:next w:val="Normal"/>
    <w:uiPriority w:val="39"/>
    <w:unhideWhenUsed/>
    <w:qFormat/>
    <w:rsid w:val="00CA7738"/>
    <w:pPr>
      <w:spacing w:before="240" w:after="0"/>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CA7738"/>
    <w:pPr>
      <w:spacing w:after="100"/>
    </w:pPr>
  </w:style>
  <w:style w:type="paragraph" w:customStyle="1" w:styleId="paragraph">
    <w:name w:val="paragraph"/>
    <w:basedOn w:val="Normal"/>
    <w:rsid w:val="00271E91"/>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271E91"/>
  </w:style>
  <w:style w:type="character" w:customStyle="1" w:styleId="eop">
    <w:name w:val="eop"/>
    <w:basedOn w:val="DefaultParagraphFont"/>
    <w:rsid w:val="00271E91"/>
  </w:style>
  <w:style w:type="paragraph" w:styleId="TOC2">
    <w:name w:val="toc 2"/>
    <w:basedOn w:val="Normal"/>
    <w:next w:val="Normal"/>
    <w:autoRedefine/>
    <w:uiPriority w:val="39"/>
    <w:unhideWhenUsed/>
    <w:rsid w:val="00962AFC"/>
    <w:pPr>
      <w:spacing w:after="100"/>
      <w:ind w:left="240"/>
    </w:pPr>
  </w:style>
  <w:style w:type="paragraph" w:styleId="TOC3">
    <w:name w:val="toc 3"/>
    <w:basedOn w:val="Normal"/>
    <w:next w:val="Normal"/>
    <w:autoRedefine/>
    <w:uiPriority w:val="39"/>
    <w:unhideWhenUsed/>
    <w:rsid w:val="00962AFC"/>
    <w:pPr>
      <w:spacing w:after="100"/>
      <w:ind w:left="480"/>
    </w:pPr>
  </w:style>
  <w:style w:type="character" w:styleId="Strong">
    <w:name w:val="Strong"/>
    <w:basedOn w:val="DefaultParagraphFont"/>
    <w:uiPriority w:val="22"/>
    <w:qFormat/>
    <w:rsid w:val="004D1834"/>
    <w:rPr>
      <w:b/>
      <w:bCs/>
    </w:rPr>
  </w:style>
  <w:style w:type="paragraph" w:styleId="CommentSubject">
    <w:name w:val="annotation subject"/>
    <w:basedOn w:val="CommentText"/>
    <w:next w:val="CommentText"/>
    <w:link w:val="CommentSubjectChar"/>
    <w:uiPriority w:val="99"/>
    <w:semiHidden/>
    <w:unhideWhenUsed/>
    <w:rsid w:val="008752DB"/>
    <w:rPr>
      <w:b/>
      <w:bCs/>
    </w:rPr>
  </w:style>
  <w:style w:type="character" w:customStyle="1" w:styleId="CommentSubjectChar">
    <w:name w:val="Comment Subject Char"/>
    <w:basedOn w:val="CommentTextChar"/>
    <w:link w:val="CommentSubject"/>
    <w:uiPriority w:val="99"/>
    <w:semiHidden/>
    <w:rsid w:val="008752DB"/>
    <w:rPr>
      <w:rFonts w:asciiTheme="majorBidi" w:eastAsia="Aptos" w:hAnsiTheme="majorBidi" w:cs="Aptos"/>
      <w:b/>
      <w:bCs/>
      <w:kern w:val="0"/>
      <w:sz w:val="20"/>
      <w:szCs w:val="20"/>
      <w14:ligatures w14:val="none"/>
    </w:rPr>
  </w:style>
  <w:style w:type="paragraph" w:styleId="Revision">
    <w:name w:val="Revision"/>
    <w:hidden/>
    <w:uiPriority w:val="99"/>
    <w:semiHidden/>
    <w:rsid w:val="00A74EC3"/>
    <w:pPr>
      <w:spacing w:after="0" w:line="240" w:lineRule="auto"/>
    </w:pPr>
    <w:rPr>
      <w:rFonts w:asciiTheme="majorBidi" w:eastAsia="Aptos" w:hAnsiTheme="majorBidi"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281">
      <w:bodyDiv w:val="1"/>
      <w:marLeft w:val="0"/>
      <w:marRight w:val="0"/>
      <w:marTop w:val="0"/>
      <w:marBottom w:val="0"/>
      <w:divBdr>
        <w:top w:val="none" w:sz="0" w:space="0" w:color="auto"/>
        <w:left w:val="none" w:sz="0" w:space="0" w:color="auto"/>
        <w:bottom w:val="none" w:sz="0" w:space="0" w:color="auto"/>
        <w:right w:val="none" w:sz="0" w:space="0" w:color="auto"/>
      </w:divBdr>
    </w:div>
    <w:div w:id="66995765">
      <w:bodyDiv w:val="1"/>
      <w:marLeft w:val="0"/>
      <w:marRight w:val="0"/>
      <w:marTop w:val="0"/>
      <w:marBottom w:val="0"/>
      <w:divBdr>
        <w:top w:val="none" w:sz="0" w:space="0" w:color="auto"/>
        <w:left w:val="none" w:sz="0" w:space="0" w:color="auto"/>
        <w:bottom w:val="none" w:sz="0" w:space="0" w:color="auto"/>
        <w:right w:val="none" w:sz="0" w:space="0" w:color="auto"/>
      </w:divBdr>
    </w:div>
    <w:div w:id="102576534">
      <w:bodyDiv w:val="1"/>
      <w:marLeft w:val="0"/>
      <w:marRight w:val="0"/>
      <w:marTop w:val="0"/>
      <w:marBottom w:val="0"/>
      <w:divBdr>
        <w:top w:val="none" w:sz="0" w:space="0" w:color="auto"/>
        <w:left w:val="none" w:sz="0" w:space="0" w:color="auto"/>
        <w:bottom w:val="none" w:sz="0" w:space="0" w:color="auto"/>
        <w:right w:val="none" w:sz="0" w:space="0" w:color="auto"/>
      </w:divBdr>
      <w:divsChild>
        <w:div w:id="1591619344">
          <w:marLeft w:val="0"/>
          <w:marRight w:val="0"/>
          <w:marTop w:val="0"/>
          <w:marBottom w:val="0"/>
          <w:divBdr>
            <w:top w:val="none" w:sz="0" w:space="0" w:color="auto"/>
            <w:left w:val="none" w:sz="0" w:space="0" w:color="auto"/>
            <w:bottom w:val="none" w:sz="0" w:space="0" w:color="auto"/>
            <w:right w:val="none" w:sz="0" w:space="0" w:color="auto"/>
          </w:divBdr>
          <w:divsChild>
            <w:div w:id="110245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4856">
      <w:bodyDiv w:val="1"/>
      <w:marLeft w:val="0"/>
      <w:marRight w:val="0"/>
      <w:marTop w:val="0"/>
      <w:marBottom w:val="0"/>
      <w:divBdr>
        <w:top w:val="none" w:sz="0" w:space="0" w:color="auto"/>
        <w:left w:val="none" w:sz="0" w:space="0" w:color="auto"/>
        <w:bottom w:val="none" w:sz="0" w:space="0" w:color="auto"/>
        <w:right w:val="none" w:sz="0" w:space="0" w:color="auto"/>
      </w:divBdr>
    </w:div>
    <w:div w:id="209926859">
      <w:bodyDiv w:val="1"/>
      <w:marLeft w:val="0"/>
      <w:marRight w:val="0"/>
      <w:marTop w:val="0"/>
      <w:marBottom w:val="0"/>
      <w:divBdr>
        <w:top w:val="none" w:sz="0" w:space="0" w:color="auto"/>
        <w:left w:val="none" w:sz="0" w:space="0" w:color="auto"/>
        <w:bottom w:val="none" w:sz="0" w:space="0" w:color="auto"/>
        <w:right w:val="none" w:sz="0" w:space="0" w:color="auto"/>
      </w:divBdr>
      <w:divsChild>
        <w:div w:id="323897529">
          <w:marLeft w:val="0"/>
          <w:marRight w:val="0"/>
          <w:marTop w:val="0"/>
          <w:marBottom w:val="0"/>
          <w:divBdr>
            <w:top w:val="none" w:sz="0" w:space="0" w:color="auto"/>
            <w:left w:val="none" w:sz="0" w:space="0" w:color="auto"/>
            <w:bottom w:val="none" w:sz="0" w:space="0" w:color="auto"/>
            <w:right w:val="none" w:sz="0" w:space="0" w:color="auto"/>
          </w:divBdr>
          <w:divsChild>
            <w:div w:id="808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388726">
      <w:bodyDiv w:val="1"/>
      <w:marLeft w:val="0"/>
      <w:marRight w:val="0"/>
      <w:marTop w:val="0"/>
      <w:marBottom w:val="0"/>
      <w:divBdr>
        <w:top w:val="none" w:sz="0" w:space="0" w:color="auto"/>
        <w:left w:val="none" w:sz="0" w:space="0" w:color="auto"/>
        <w:bottom w:val="none" w:sz="0" w:space="0" w:color="auto"/>
        <w:right w:val="none" w:sz="0" w:space="0" w:color="auto"/>
      </w:divBdr>
      <w:divsChild>
        <w:div w:id="612446680">
          <w:marLeft w:val="0"/>
          <w:marRight w:val="0"/>
          <w:marTop w:val="0"/>
          <w:marBottom w:val="0"/>
          <w:divBdr>
            <w:top w:val="none" w:sz="0" w:space="0" w:color="auto"/>
            <w:left w:val="none" w:sz="0" w:space="0" w:color="auto"/>
            <w:bottom w:val="none" w:sz="0" w:space="0" w:color="auto"/>
            <w:right w:val="none" w:sz="0" w:space="0" w:color="auto"/>
          </w:divBdr>
          <w:divsChild>
            <w:div w:id="374937783">
              <w:marLeft w:val="0"/>
              <w:marRight w:val="0"/>
              <w:marTop w:val="0"/>
              <w:marBottom w:val="0"/>
              <w:divBdr>
                <w:top w:val="none" w:sz="0" w:space="0" w:color="auto"/>
                <w:left w:val="none" w:sz="0" w:space="0" w:color="auto"/>
                <w:bottom w:val="none" w:sz="0" w:space="0" w:color="auto"/>
                <w:right w:val="none" w:sz="0" w:space="0" w:color="auto"/>
              </w:divBdr>
            </w:div>
          </w:divsChild>
        </w:div>
        <w:div w:id="1216041577">
          <w:marLeft w:val="0"/>
          <w:marRight w:val="0"/>
          <w:marTop w:val="0"/>
          <w:marBottom w:val="0"/>
          <w:divBdr>
            <w:top w:val="none" w:sz="0" w:space="0" w:color="auto"/>
            <w:left w:val="none" w:sz="0" w:space="0" w:color="auto"/>
            <w:bottom w:val="none" w:sz="0" w:space="0" w:color="auto"/>
            <w:right w:val="none" w:sz="0" w:space="0" w:color="auto"/>
          </w:divBdr>
          <w:divsChild>
            <w:div w:id="1156072828">
              <w:marLeft w:val="0"/>
              <w:marRight w:val="0"/>
              <w:marTop w:val="0"/>
              <w:marBottom w:val="0"/>
              <w:divBdr>
                <w:top w:val="none" w:sz="0" w:space="0" w:color="auto"/>
                <w:left w:val="none" w:sz="0" w:space="0" w:color="auto"/>
                <w:bottom w:val="none" w:sz="0" w:space="0" w:color="auto"/>
                <w:right w:val="none" w:sz="0" w:space="0" w:color="auto"/>
              </w:divBdr>
            </w:div>
          </w:divsChild>
        </w:div>
        <w:div w:id="1271737083">
          <w:marLeft w:val="0"/>
          <w:marRight w:val="0"/>
          <w:marTop w:val="0"/>
          <w:marBottom w:val="0"/>
          <w:divBdr>
            <w:top w:val="none" w:sz="0" w:space="0" w:color="auto"/>
            <w:left w:val="none" w:sz="0" w:space="0" w:color="auto"/>
            <w:bottom w:val="none" w:sz="0" w:space="0" w:color="auto"/>
            <w:right w:val="none" w:sz="0" w:space="0" w:color="auto"/>
          </w:divBdr>
          <w:divsChild>
            <w:div w:id="403527418">
              <w:marLeft w:val="0"/>
              <w:marRight w:val="0"/>
              <w:marTop w:val="0"/>
              <w:marBottom w:val="0"/>
              <w:divBdr>
                <w:top w:val="none" w:sz="0" w:space="0" w:color="auto"/>
                <w:left w:val="none" w:sz="0" w:space="0" w:color="auto"/>
                <w:bottom w:val="none" w:sz="0" w:space="0" w:color="auto"/>
                <w:right w:val="none" w:sz="0" w:space="0" w:color="auto"/>
              </w:divBdr>
            </w:div>
          </w:divsChild>
        </w:div>
        <w:div w:id="1097605231">
          <w:marLeft w:val="0"/>
          <w:marRight w:val="0"/>
          <w:marTop w:val="0"/>
          <w:marBottom w:val="0"/>
          <w:divBdr>
            <w:top w:val="none" w:sz="0" w:space="0" w:color="auto"/>
            <w:left w:val="none" w:sz="0" w:space="0" w:color="auto"/>
            <w:bottom w:val="none" w:sz="0" w:space="0" w:color="auto"/>
            <w:right w:val="none" w:sz="0" w:space="0" w:color="auto"/>
          </w:divBdr>
          <w:divsChild>
            <w:div w:id="63917640">
              <w:marLeft w:val="0"/>
              <w:marRight w:val="0"/>
              <w:marTop w:val="0"/>
              <w:marBottom w:val="0"/>
              <w:divBdr>
                <w:top w:val="none" w:sz="0" w:space="0" w:color="auto"/>
                <w:left w:val="none" w:sz="0" w:space="0" w:color="auto"/>
                <w:bottom w:val="none" w:sz="0" w:space="0" w:color="auto"/>
                <w:right w:val="none" w:sz="0" w:space="0" w:color="auto"/>
              </w:divBdr>
            </w:div>
          </w:divsChild>
        </w:div>
        <w:div w:id="531653988">
          <w:marLeft w:val="0"/>
          <w:marRight w:val="0"/>
          <w:marTop w:val="0"/>
          <w:marBottom w:val="0"/>
          <w:divBdr>
            <w:top w:val="none" w:sz="0" w:space="0" w:color="auto"/>
            <w:left w:val="none" w:sz="0" w:space="0" w:color="auto"/>
            <w:bottom w:val="none" w:sz="0" w:space="0" w:color="auto"/>
            <w:right w:val="none" w:sz="0" w:space="0" w:color="auto"/>
          </w:divBdr>
          <w:divsChild>
            <w:div w:id="1394814049">
              <w:marLeft w:val="0"/>
              <w:marRight w:val="0"/>
              <w:marTop w:val="0"/>
              <w:marBottom w:val="0"/>
              <w:divBdr>
                <w:top w:val="none" w:sz="0" w:space="0" w:color="auto"/>
                <w:left w:val="none" w:sz="0" w:space="0" w:color="auto"/>
                <w:bottom w:val="none" w:sz="0" w:space="0" w:color="auto"/>
                <w:right w:val="none" w:sz="0" w:space="0" w:color="auto"/>
              </w:divBdr>
            </w:div>
          </w:divsChild>
        </w:div>
        <w:div w:id="1904220268">
          <w:marLeft w:val="0"/>
          <w:marRight w:val="0"/>
          <w:marTop w:val="0"/>
          <w:marBottom w:val="0"/>
          <w:divBdr>
            <w:top w:val="none" w:sz="0" w:space="0" w:color="auto"/>
            <w:left w:val="none" w:sz="0" w:space="0" w:color="auto"/>
            <w:bottom w:val="none" w:sz="0" w:space="0" w:color="auto"/>
            <w:right w:val="none" w:sz="0" w:space="0" w:color="auto"/>
          </w:divBdr>
          <w:divsChild>
            <w:div w:id="1145731917">
              <w:marLeft w:val="0"/>
              <w:marRight w:val="0"/>
              <w:marTop w:val="0"/>
              <w:marBottom w:val="0"/>
              <w:divBdr>
                <w:top w:val="none" w:sz="0" w:space="0" w:color="auto"/>
                <w:left w:val="none" w:sz="0" w:space="0" w:color="auto"/>
                <w:bottom w:val="none" w:sz="0" w:space="0" w:color="auto"/>
                <w:right w:val="none" w:sz="0" w:space="0" w:color="auto"/>
              </w:divBdr>
            </w:div>
          </w:divsChild>
        </w:div>
        <w:div w:id="812332569">
          <w:marLeft w:val="0"/>
          <w:marRight w:val="0"/>
          <w:marTop w:val="0"/>
          <w:marBottom w:val="0"/>
          <w:divBdr>
            <w:top w:val="none" w:sz="0" w:space="0" w:color="auto"/>
            <w:left w:val="none" w:sz="0" w:space="0" w:color="auto"/>
            <w:bottom w:val="none" w:sz="0" w:space="0" w:color="auto"/>
            <w:right w:val="none" w:sz="0" w:space="0" w:color="auto"/>
          </w:divBdr>
          <w:divsChild>
            <w:div w:id="63377734">
              <w:marLeft w:val="0"/>
              <w:marRight w:val="0"/>
              <w:marTop w:val="0"/>
              <w:marBottom w:val="0"/>
              <w:divBdr>
                <w:top w:val="none" w:sz="0" w:space="0" w:color="auto"/>
                <w:left w:val="none" w:sz="0" w:space="0" w:color="auto"/>
                <w:bottom w:val="none" w:sz="0" w:space="0" w:color="auto"/>
                <w:right w:val="none" w:sz="0" w:space="0" w:color="auto"/>
              </w:divBdr>
            </w:div>
          </w:divsChild>
        </w:div>
        <w:div w:id="1646467121">
          <w:marLeft w:val="0"/>
          <w:marRight w:val="0"/>
          <w:marTop w:val="0"/>
          <w:marBottom w:val="0"/>
          <w:divBdr>
            <w:top w:val="none" w:sz="0" w:space="0" w:color="auto"/>
            <w:left w:val="none" w:sz="0" w:space="0" w:color="auto"/>
            <w:bottom w:val="none" w:sz="0" w:space="0" w:color="auto"/>
            <w:right w:val="none" w:sz="0" w:space="0" w:color="auto"/>
          </w:divBdr>
          <w:divsChild>
            <w:div w:id="2106806006">
              <w:marLeft w:val="0"/>
              <w:marRight w:val="0"/>
              <w:marTop w:val="0"/>
              <w:marBottom w:val="0"/>
              <w:divBdr>
                <w:top w:val="none" w:sz="0" w:space="0" w:color="auto"/>
                <w:left w:val="none" w:sz="0" w:space="0" w:color="auto"/>
                <w:bottom w:val="none" w:sz="0" w:space="0" w:color="auto"/>
                <w:right w:val="none" w:sz="0" w:space="0" w:color="auto"/>
              </w:divBdr>
            </w:div>
          </w:divsChild>
        </w:div>
        <w:div w:id="2083873632">
          <w:marLeft w:val="0"/>
          <w:marRight w:val="0"/>
          <w:marTop w:val="0"/>
          <w:marBottom w:val="0"/>
          <w:divBdr>
            <w:top w:val="none" w:sz="0" w:space="0" w:color="auto"/>
            <w:left w:val="none" w:sz="0" w:space="0" w:color="auto"/>
            <w:bottom w:val="none" w:sz="0" w:space="0" w:color="auto"/>
            <w:right w:val="none" w:sz="0" w:space="0" w:color="auto"/>
          </w:divBdr>
          <w:divsChild>
            <w:div w:id="815224084">
              <w:marLeft w:val="0"/>
              <w:marRight w:val="0"/>
              <w:marTop w:val="0"/>
              <w:marBottom w:val="0"/>
              <w:divBdr>
                <w:top w:val="none" w:sz="0" w:space="0" w:color="auto"/>
                <w:left w:val="none" w:sz="0" w:space="0" w:color="auto"/>
                <w:bottom w:val="none" w:sz="0" w:space="0" w:color="auto"/>
                <w:right w:val="none" w:sz="0" w:space="0" w:color="auto"/>
              </w:divBdr>
            </w:div>
          </w:divsChild>
        </w:div>
        <w:div w:id="302084902">
          <w:marLeft w:val="0"/>
          <w:marRight w:val="0"/>
          <w:marTop w:val="0"/>
          <w:marBottom w:val="0"/>
          <w:divBdr>
            <w:top w:val="none" w:sz="0" w:space="0" w:color="auto"/>
            <w:left w:val="none" w:sz="0" w:space="0" w:color="auto"/>
            <w:bottom w:val="none" w:sz="0" w:space="0" w:color="auto"/>
            <w:right w:val="none" w:sz="0" w:space="0" w:color="auto"/>
          </w:divBdr>
          <w:divsChild>
            <w:div w:id="2095778941">
              <w:marLeft w:val="0"/>
              <w:marRight w:val="0"/>
              <w:marTop w:val="0"/>
              <w:marBottom w:val="0"/>
              <w:divBdr>
                <w:top w:val="none" w:sz="0" w:space="0" w:color="auto"/>
                <w:left w:val="none" w:sz="0" w:space="0" w:color="auto"/>
                <w:bottom w:val="none" w:sz="0" w:space="0" w:color="auto"/>
                <w:right w:val="none" w:sz="0" w:space="0" w:color="auto"/>
              </w:divBdr>
            </w:div>
          </w:divsChild>
        </w:div>
        <w:div w:id="1174298871">
          <w:marLeft w:val="0"/>
          <w:marRight w:val="0"/>
          <w:marTop w:val="0"/>
          <w:marBottom w:val="0"/>
          <w:divBdr>
            <w:top w:val="none" w:sz="0" w:space="0" w:color="auto"/>
            <w:left w:val="none" w:sz="0" w:space="0" w:color="auto"/>
            <w:bottom w:val="none" w:sz="0" w:space="0" w:color="auto"/>
            <w:right w:val="none" w:sz="0" w:space="0" w:color="auto"/>
          </w:divBdr>
          <w:divsChild>
            <w:div w:id="732238934">
              <w:marLeft w:val="0"/>
              <w:marRight w:val="0"/>
              <w:marTop w:val="0"/>
              <w:marBottom w:val="0"/>
              <w:divBdr>
                <w:top w:val="none" w:sz="0" w:space="0" w:color="auto"/>
                <w:left w:val="none" w:sz="0" w:space="0" w:color="auto"/>
                <w:bottom w:val="none" w:sz="0" w:space="0" w:color="auto"/>
                <w:right w:val="none" w:sz="0" w:space="0" w:color="auto"/>
              </w:divBdr>
            </w:div>
          </w:divsChild>
        </w:div>
        <w:div w:id="482741917">
          <w:marLeft w:val="0"/>
          <w:marRight w:val="0"/>
          <w:marTop w:val="0"/>
          <w:marBottom w:val="0"/>
          <w:divBdr>
            <w:top w:val="none" w:sz="0" w:space="0" w:color="auto"/>
            <w:left w:val="none" w:sz="0" w:space="0" w:color="auto"/>
            <w:bottom w:val="none" w:sz="0" w:space="0" w:color="auto"/>
            <w:right w:val="none" w:sz="0" w:space="0" w:color="auto"/>
          </w:divBdr>
          <w:divsChild>
            <w:div w:id="2012295265">
              <w:marLeft w:val="0"/>
              <w:marRight w:val="0"/>
              <w:marTop w:val="0"/>
              <w:marBottom w:val="0"/>
              <w:divBdr>
                <w:top w:val="none" w:sz="0" w:space="0" w:color="auto"/>
                <w:left w:val="none" w:sz="0" w:space="0" w:color="auto"/>
                <w:bottom w:val="none" w:sz="0" w:space="0" w:color="auto"/>
                <w:right w:val="none" w:sz="0" w:space="0" w:color="auto"/>
              </w:divBdr>
            </w:div>
          </w:divsChild>
        </w:div>
        <w:div w:id="26680980">
          <w:marLeft w:val="0"/>
          <w:marRight w:val="0"/>
          <w:marTop w:val="0"/>
          <w:marBottom w:val="0"/>
          <w:divBdr>
            <w:top w:val="none" w:sz="0" w:space="0" w:color="auto"/>
            <w:left w:val="none" w:sz="0" w:space="0" w:color="auto"/>
            <w:bottom w:val="none" w:sz="0" w:space="0" w:color="auto"/>
            <w:right w:val="none" w:sz="0" w:space="0" w:color="auto"/>
          </w:divBdr>
          <w:divsChild>
            <w:div w:id="463351197">
              <w:marLeft w:val="0"/>
              <w:marRight w:val="0"/>
              <w:marTop w:val="0"/>
              <w:marBottom w:val="0"/>
              <w:divBdr>
                <w:top w:val="none" w:sz="0" w:space="0" w:color="auto"/>
                <w:left w:val="none" w:sz="0" w:space="0" w:color="auto"/>
                <w:bottom w:val="none" w:sz="0" w:space="0" w:color="auto"/>
                <w:right w:val="none" w:sz="0" w:space="0" w:color="auto"/>
              </w:divBdr>
            </w:div>
          </w:divsChild>
        </w:div>
        <w:div w:id="1197891345">
          <w:marLeft w:val="0"/>
          <w:marRight w:val="0"/>
          <w:marTop w:val="0"/>
          <w:marBottom w:val="0"/>
          <w:divBdr>
            <w:top w:val="none" w:sz="0" w:space="0" w:color="auto"/>
            <w:left w:val="none" w:sz="0" w:space="0" w:color="auto"/>
            <w:bottom w:val="none" w:sz="0" w:space="0" w:color="auto"/>
            <w:right w:val="none" w:sz="0" w:space="0" w:color="auto"/>
          </w:divBdr>
          <w:divsChild>
            <w:div w:id="673145091">
              <w:marLeft w:val="0"/>
              <w:marRight w:val="0"/>
              <w:marTop w:val="0"/>
              <w:marBottom w:val="0"/>
              <w:divBdr>
                <w:top w:val="none" w:sz="0" w:space="0" w:color="auto"/>
                <w:left w:val="none" w:sz="0" w:space="0" w:color="auto"/>
                <w:bottom w:val="none" w:sz="0" w:space="0" w:color="auto"/>
                <w:right w:val="none" w:sz="0" w:space="0" w:color="auto"/>
              </w:divBdr>
            </w:div>
          </w:divsChild>
        </w:div>
        <w:div w:id="1679581455">
          <w:marLeft w:val="0"/>
          <w:marRight w:val="0"/>
          <w:marTop w:val="0"/>
          <w:marBottom w:val="0"/>
          <w:divBdr>
            <w:top w:val="none" w:sz="0" w:space="0" w:color="auto"/>
            <w:left w:val="none" w:sz="0" w:space="0" w:color="auto"/>
            <w:bottom w:val="none" w:sz="0" w:space="0" w:color="auto"/>
            <w:right w:val="none" w:sz="0" w:space="0" w:color="auto"/>
          </w:divBdr>
          <w:divsChild>
            <w:div w:id="561214695">
              <w:marLeft w:val="0"/>
              <w:marRight w:val="0"/>
              <w:marTop w:val="0"/>
              <w:marBottom w:val="0"/>
              <w:divBdr>
                <w:top w:val="none" w:sz="0" w:space="0" w:color="auto"/>
                <w:left w:val="none" w:sz="0" w:space="0" w:color="auto"/>
                <w:bottom w:val="none" w:sz="0" w:space="0" w:color="auto"/>
                <w:right w:val="none" w:sz="0" w:space="0" w:color="auto"/>
              </w:divBdr>
            </w:div>
          </w:divsChild>
        </w:div>
        <w:div w:id="57024174">
          <w:marLeft w:val="0"/>
          <w:marRight w:val="0"/>
          <w:marTop w:val="0"/>
          <w:marBottom w:val="0"/>
          <w:divBdr>
            <w:top w:val="none" w:sz="0" w:space="0" w:color="auto"/>
            <w:left w:val="none" w:sz="0" w:space="0" w:color="auto"/>
            <w:bottom w:val="none" w:sz="0" w:space="0" w:color="auto"/>
            <w:right w:val="none" w:sz="0" w:space="0" w:color="auto"/>
          </w:divBdr>
          <w:divsChild>
            <w:div w:id="472530908">
              <w:marLeft w:val="0"/>
              <w:marRight w:val="0"/>
              <w:marTop w:val="0"/>
              <w:marBottom w:val="0"/>
              <w:divBdr>
                <w:top w:val="none" w:sz="0" w:space="0" w:color="auto"/>
                <w:left w:val="none" w:sz="0" w:space="0" w:color="auto"/>
                <w:bottom w:val="none" w:sz="0" w:space="0" w:color="auto"/>
                <w:right w:val="none" w:sz="0" w:space="0" w:color="auto"/>
              </w:divBdr>
            </w:div>
          </w:divsChild>
        </w:div>
        <w:div w:id="367755074">
          <w:marLeft w:val="0"/>
          <w:marRight w:val="0"/>
          <w:marTop w:val="0"/>
          <w:marBottom w:val="0"/>
          <w:divBdr>
            <w:top w:val="none" w:sz="0" w:space="0" w:color="auto"/>
            <w:left w:val="none" w:sz="0" w:space="0" w:color="auto"/>
            <w:bottom w:val="none" w:sz="0" w:space="0" w:color="auto"/>
            <w:right w:val="none" w:sz="0" w:space="0" w:color="auto"/>
          </w:divBdr>
          <w:divsChild>
            <w:div w:id="430971082">
              <w:marLeft w:val="0"/>
              <w:marRight w:val="0"/>
              <w:marTop w:val="0"/>
              <w:marBottom w:val="0"/>
              <w:divBdr>
                <w:top w:val="none" w:sz="0" w:space="0" w:color="auto"/>
                <w:left w:val="none" w:sz="0" w:space="0" w:color="auto"/>
                <w:bottom w:val="none" w:sz="0" w:space="0" w:color="auto"/>
                <w:right w:val="none" w:sz="0" w:space="0" w:color="auto"/>
              </w:divBdr>
            </w:div>
          </w:divsChild>
        </w:div>
        <w:div w:id="451023782">
          <w:marLeft w:val="0"/>
          <w:marRight w:val="0"/>
          <w:marTop w:val="0"/>
          <w:marBottom w:val="0"/>
          <w:divBdr>
            <w:top w:val="none" w:sz="0" w:space="0" w:color="auto"/>
            <w:left w:val="none" w:sz="0" w:space="0" w:color="auto"/>
            <w:bottom w:val="none" w:sz="0" w:space="0" w:color="auto"/>
            <w:right w:val="none" w:sz="0" w:space="0" w:color="auto"/>
          </w:divBdr>
          <w:divsChild>
            <w:div w:id="890267612">
              <w:marLeft w:val="0"/>
              <w:marRight w:val="0"/>
              <w:marTop w:val="0"/>
              <w:marBottom w:val="0"/>
              <w:divBdr>
                <w:top w:val="none" w:sz="0" w:space="0" w:color="auto"/>
                <w:left w:val="none" w:sz="0" w:space="0" w:color="auto"/>
                <w:bottom w:val="none" w:sz="0" w:space="0" w:color="auto"/>
                <w:right w:val="none" w:sz="0" w:space="0" w:color="auto"/>
              </w:divBdr>
            </w:div>
          </w:divsChild>
        </w:div>
        <w:div w:id="1273172190">
          <w:marLeft w:val="0"/>
          <w:marRight w:val="0"/>
          <w:marTop w:val="0"/>
          <w:marBottom w:val="0"/>
          <w:divBdr>
            <w:top w:val="none" w:sz="0" w:space="0" w:color="auto"/>
            <w:left w:val="none" w:sz="0" w:space="0" w:color="auto"/>
            <w:bottom w:val="none" w:sz="0" w:space="0" w:color="auto"/>
            <w:right w:val="none" w:sz="0" w:space="0" w:color="auto"/>
          </w:divBdr>
          <w:divsChild>
            <w:div w:id="1537229260">
              <w:marLeft w:val="0"/>
              <w:marRight w:val="0"/>
              <w:marTop w:val="0"/>
              <w:marBottom w:val="0"/>
              <w:divBdr>
                <w:top w:val="none" w:sz="0" w:space="0" w:color="auto"/>
                <w:left w:val="none" w:sz="0" w:space="0" w:color="auto"/>
                <w:bottom w:val="none" w:sz="0" w:space="0" w:color="auto"/>
                <w:right w:val="none" w:sz="0" w:space="0" w:color="auto"/>
              </w:divBdr>
            </w:div>
          </w:divsChild>
        </w:div>
        <w:div w:id="1270117404">
          <w:marLeft w:val="0"/>
          <w:marRight w:val="0"/>
          <w:marTop w:val="0"/>
          <w:marBottom w:val="0"/>
          <w:divBdr>
            <w:top w:val="none" w:sz="0" w:space="0" w:color="auto"/>
            <w:left w:val="none" w:sz="0" w:space="0" w:color="auto"/>
            <w:bottom w:val="none" w:sz="0" w:space="0" w:color="auto"/>
            <w:right w:val="none" w:sz="0" w:space="0" w:color="auto"/>
          </w:divBdr>
          <w:divsChild>
            <w:div w:id="853348121">
              <w:marLeft w:val="0"/>
              <w:marRight w:val="0"/>
              <w:marTop w:val="0"/>
              <w:marBottom w:val="0"/>
              <w:divBdr>
                <w:top w:val="none" w:sz="0" w:space="0" w:color="auto"/>
                <w:left w:val="none" w:sz="0" w:space="0" w:color="auto"/>
                <w:bottom w:val="none" w:sz="0" w:space="0" w:color="auto"/>
                <w:right w:val="none" w:sz="0" w:space="0" w:color="auto"/>
              </w:divBdr>
            </w:div>
          </w:divsChild>
        </w:div>
        <w:div w:id="187833705">
          <w:marLeft w:val="0"/>
          <w:marRight w:val="0"/>
          <w:marTop w:val="0"/>
          <w:marBottom w:val="0"/>
          <w:divBdr>
            <w:top w:val="none" w:sz="0" w:space="0" w:color="auto"/>
            <w:left w:val="none" w:sz="0" w:space="0" w:color="auto"/>
            <w:bottom w:val="none" w:sz="0" w:space="0" w:color="auto"/>
            <w:right w:val="none" w:sz="0" w:space="0" w:color="auto"/>
          </w:divBdr>
          <w:divsChild>
            <w:div w:id="1888179466">
              <w:marLeft w:val="0"/>
              <w:marRight w:val="0"/>
              <w:marTop w:val="0"/>
              <w:marBottom w:val="0"/>
              <w:divBdr>
                <w:top w:val="none" w:sz="0" w:space="0" w:color="auto"/>
                <w:left w:val="none" w:sz="0" w:space="0" w:color="auto"/>
                <w:bottom w:val="none" w:sz="0" w:space="0" w:color="auto"/>
                <w:right w:val="none" w:sz="0" w:space="0" w:color="auto"/>
              </w:divBdr>
            </w:div>
          </w:divsChild>
        </w:div>
        <w:div w:id="2108378549">
          <w:marLeft w:val="0"/>
          <w:marRight w:val="0"/>
          <w:marTop w:val="0"/>
          <w:marBottom w:val="0"/>
          <w:divBdr>
            <w:top w:val="none" w:sz="0" w:space="0" w:color="auto"/>
            <w:left w:val="none" w:sz="0" w:space="0" w:color="auto"/>
            <w:bottom w:val="none" w:sz="0" w:space="0" w:color="auto"/>
            <w:right w:val="none" w:sz="0" w:space="0" w:color="auto"/>
          </w:divBdr>
          <w:divsChild>
            <w:div w:id="1582791298">
              <w:marLeft w:val="0"/>
              <w:marRight w:val="0"/>
              <w:marTop w:val="0"/>
              <w:marBottom w:val="0"/>
              <w:divBdr>
                <w:top w:val="none" w:sz="0" w:space="0" w:color="auto"/>
                <w:left w:val="none" w:sz="0" w:space="0" w:color="auto"/>
                <w:bottom w:val="none" w:sz="0" w:space="0" w:color="auto"/>
                <w:right w:val="none" w:sz="0" w:space="0" w:color="auto"/>
              </w:divBdr>
            </w:div>
          </w:divsChild>
        </w:div>
        <w:div w:id="1986733507">
          <w:marLeft w:val="0"/>
          <w:marRight w:val="0"/>
          <w:marTop w:val="0"/>
          <w:marBottom w:val="0"/>
          <w:divBdr>
            <w:top w:val="none" w:sz="0" w:space="0" w:color="auto"/>
            <w:left w:val="none" w:sz="0" w:space="0" w:color="auto"/>
            <w:bottom w:val="none" w:sz="0" w:space="0" w:color="auto"/>
            <w:right w:val="none" w:sz="0" w:space="0" w:color="auto"/>
          </w:divBdr>
          <w:divsChild>
            <w:div w:id="993995689">
              <w:marLeft w:val="0"/>
              <w:marRight w:val="0"/>
              <w:marTop w:val="0"/>
              <w:marBottom w:val="0"/>
              <w:divBdr>
                <w:top w:val="none" w:sz="0" w:space="0" w:color="auto"/>
                <w:left w:val="none" w:sz="0" w:space="0" w:color="auto"/>
                <w:bottom w:val="none" w:sz="0" w:space="0" w:color="auto"/>
                <w:right w:val="none" w:sz="0" w:space="0" w:color="auto"/>
              </w:divBdr>
            </w:div>
          </w:divsChild>
        </w:div>
        <w:div w:id="392703418">
          <w:marLeft w:val="0"/>
          <w:marRight w:val="0"/>
          <w:marTop w:val="0"/>
          <w:marBottom w:val="0"/>
          <w:divBdr>
            <w:top w:val="none" w:sz="0" w:space="0" w:color="auto"/>
            <w:left w:val="none" w:sz="0" w:space="0" w:color="auto"/>
            <w:bottom w:val="none" w:sz="0" w:space="0" w:color="auto"/>
            <w:right w:val="none" w:sz="0" w:space="0" w:color="auto"/>
          </w:divBdr>
          <w:divsChild>
            <w:div w:id="829369144">
              <w:marLeft w:val="0"/>
              <w:marRight w:val="0"/>
              <w:marTop w:val="0"/>
              <w:marBottom w:val="0"/>
              <w:divBdr>
                <w:top w:val="none" w:sz="0" w:space="0" w:color="auto"/>
                <w:left w:val="none" w:sz="0" w:space="0" w:color="auto"/>
                <w:bottom w:val="none" w:sz="0" w:space="0" w:color="auto"/>
                <w:right w:val="none" w:sz="0" w:space="0" w:color="auto"/>
              </w:divBdr>
            </w:div>
          </w:divsChild>
        </w:div>
        <w:div w:id="509419591">
          <w:marLeft w:val="0"/>
          <w:marRight w:val="0"/>
          <w:marTop w:val="0"/>
          <w:marBottom w:val="0"/>
          <w:divBdr>
            <w:top w:val="none" w:sz="0" w:space="0" w:color="auto"/>
            <w:left w:val="none" w:sz="0" w:space="0" w:color="auto"/>
            <w:bottom w:val="none" w:sz="0" w:space="0" w:color="auto"/>
            <w:right w:val="none" w:sz="0" w:space="0" w:color="auto"/>
          </w:divBdr>
          <w:divsChild>
            <w:div w:id="1495292301">
              <w:marLeft w:val="0"/>
              <w:marRight w:val="0"/>
              <w:marTop w:val="0"/>
              <w:marBottom w:val="0"/>
              <w:divBdr>
                <w:top w:val="none" w:sz="0" w:space="0" w:color="auto"/>
                <w:left w:val="none" w:sz="0" w:space="0" w:color="auto"/>
                <w:bottom w:val="none" w:sz="0" w:space="0" w:color="auto"/>
                <w:right w:val="none" w:sz="0" w:space="0" w:color="auto"/>
              </w:divBdr>
            </w:div>
          </w:divsChild>
        </w:div>
        <w:div w:id="13116341">
          <w:marLeft w:val="0"/>
          <w:marRight w:val="0"/>
          <w:marTop w:val="0"/>
          <w:marBottom w:val="0"/>
          <w:divBdr>
            <w:top w:val="none" w:sz="0" w:space="0" w:color="auto"/>
            <w:left w:val="none" w:sz="0" w:space="0" w:color="auto"/>
            <w:bottom w:val="none" w:sz="0" w:space="0" w:color="auto"/>
            <w:right w:val="none" w:sz="0" w:space="0" w:color="auto"/>
          </w:divBdr>
          <w:divsChild>
            <w:div w:id="1216771484">
              <w:marLeft w:val="0"/>
              <w:marRight w:val="0"/>
              <w:marTop w:val="0"/>
              <w:marBottom w:val="0"/>
              <w:divBdr>
                <w:top w:val="none" w:sz="0" w:space="0" w:color="auto"/>
                <w:left w:val="none" w:sz="0" w:space="0" w:color="auto"/>
                <w:bottom w:val="none" w:sz="0" w:space="0" w:color="auto"/>
                <w:right w:val="none" w:sz="0" w:space="0" w:color="auto"/>
              </w:divBdr>
            </w:div>
          </w:divsChild>
        </w:div>
        <w:div w:id="2049259177">
          <w:marLeft w:val="0"/>
          <w:marRight w:val="0"/>
          <w:marTop w:val="0"/>
          <w:marBottom w:val="0"/>
          <w:divBdr>
            <w:top w:val="none" w:sz="0" w:space="0" w:color="auto"/>
            <w:left w:val="none" w:sz="0" w:space="0" w:color="auto"/>
            <w:bottom w:val="none" w:sz="0" w:space="0" w:color="auto"/>
            <w:right w:val="none" w:sz="0" w:space="0" w:color="auto"/>
          </w:divBdr>
          <w:divsChild>
            <w:div w:id="1802571366">
              <w:marLeft w:val="0"/>
              <w:marRight w:val="0"/>
              <w:marTop w:val="0"/>
              <w:marBottom w:val="0"/>
              <w:divBdr>
                <w:top w:val="none" w:sz="0" w:space="0" w:color="auto"/>
                <w:left w:val="none" w:sz="0" w:space="0" w:color="auto"/>
                <w:bottom w:val="none" w:sz="0" w:space="0" w:color="auto"/>
                <w:right w:val="none" w:sz="0" w:space="0" w:color="auto"/>
              </w:divBdr>
            </w:div>
          </w:divsChild>
        </w:div>
        <w:div w:id="1903635698">
          <w:marLeft w:val="0"/>
          <w:marRight w:val="0"/>
          <w:marTop w:val="0"/>
          <w:marBottom w:val="0"/>
          <w:divBdr>
            <w:top w:val="none" w:sz="0" w:space="0" w:color="auto"/>
            <w:left w:val="none" w:sz="0" w:space="0" w:color="auto"/>
            <w:bottom w:val="none" w:sz="0" w:space="0" w:color="auto"/>
            <w:right w:val="none" w:sz="0" w:space="0" w:color="auto"/>
          </w:divBdr>
          <w:divsChild>
            <w:div w:id="244802116">
              <w:marLeft w:val="0"/>
              <w:marRight w:val="0"/>
              <w:marTop w:val="0"/>
              <w:marBottom w:val="0"/>
              <w:divBdr>
                <w:top w:val="none" w:sz="0" w:space="0" w:color="auto"/>
                <w:left w:val="none" w:sz="0" w:space="0" w:color="auto"/>
                <w:bottom w:val="none" w:sz="0" w:space="0" w:color="auto"/>
                <w:right w:val="none" w:sz="0" w:space="0" w:color="auto"/>
              </w:divBdr>
            </w:div>
          </w:divsChild>
        </w:div>
        <w:div w:id="2077362882">
          <w:marLeft w:val="0"/>
          <w:marRight w:val="0"/>
          <w:marTop w:val="0"/>
          <w:marBottom w:val="0"/>
          <w:divBdr>
            <w:top w:val="none" w:sz="0" w:space="0" w:color="auto"/>
            <w:left w:val="none" w:sz="0" w:space="0" w:color="auto"/>
            <w:bottom w:val="none" w:sz="0" w:space="0" w:color="auto"/>
            <w:right w:val="none" w:sz="0" w:space="0" w:color="auto"/>
          </w:divBdr>
          <w:divsChild>
            <w:div w:id="1323044081">
              <w:marLeft w:val="0"/>
              <w:marRight w:val="0"/>
              <w:marTop w:val="0"/>
              <w:marBottom w:val="0"/>
              <w:divBdr>
                <w:top w:val="none" w:sz="0" w:space="0" w:color="auto"/>
                <w:left w:val="none" w:sz="0" w:space="0" w:color="auto"/>
                <w:bottom w:val="none" w:sz="0" w:space="0" w:color="auto"/>
                <w:right w:val="none" w:sz="0" w:space="0" w:color="auto"/>
              </w:divBdr>
            </w:div>
          </w:divsChild>
        </w:div>
        <w:div w:id="217328748">
          <w:marLeft w:val="0"/>
          <w:marRight w:val="0"/>
          <w:marTop w:val="0"/>
          <w:marBottom w:val="0"/>
          <w:divBdr>
            <w:top w:val="none" w:sz="0" w:space="0" w:color="auto"/>
            <w:left w:val="none" w:sz="0" w:space="0" w:color="auto"/>
            <w:bottom w:val="none" w:sz="0" w:space="0" w:color="auto"/>
            <w:right w:val="none" w:sz="0" w:space="0" w:color="auto"/>
          </w:divBdr>
          <w:divsChild>
            <w:div w:id="896008846">
              <w:marLeft w:val="0"/>
              <w:marRight w:val="0"/>
              <w:marTop w:val="0"/>
              <w:marBottom w:val="0"/>
              <w:divBdr>
                <w:top w:val="none" w:sz="0" w:space="0" w:color="auto"/>
                <w:left w:val="none" w:sz="0" w:space="0" w:color="auto"/>
                <w:bottom w:val="none" w:sz="0" w:space="0" w:color="auto"/>
                <w:right w:val="none" w:sz="0" w:space="0" w:color="auto"/>
              </w:divBdr>
            </w:div>
          </w:divsChild>
        </w:div>
        <w:div w:id="96172132">
          <w:marLeft w:val="0"/>
          <w:marRight w:val="0"/>
          <w:marTop w:val="0"/>
          <w:marBottom w:val="0"/>
          <w:divBdr>
            <w:top w:val="none" w:sz="0" w:space="0" w:color="auto"/>
            <w:left w:val="none" w:sz="0" w:space="0" w:color="auto"/>
            <w:bottom w:val="none" w:sz="0" w:space="0" w:color="auto"/>
            <w:right w:val="none" w:sz="0" w:space="0" w:color="auto"/>
          </w:divBdr>
          <w:divsChild>
            <w:div w:id="909852940">
              <w:marLeft w:val="0"/>
              <w:marRight w:val="0"/>
              <w:marTop w:val="0"/>
              <w:marBottom w:val="0"/>
              <w:divBdr>
                <w:top w:val="none" w:sz="0" w:space="0" w:color="auto"/>
                <w:left w:val="none" w:sz="0" w:space="0" w:color="auto"/>
                <w:bottom w:val="none" w:sz="0" w:space="0" w:color="auto"/>
                <w:right w:val="none" w:sz="0" w:space="0" w:color="auto"/>
              </w:divBdr>
            </w:div>
          </w:divsChild>
        </w:div>
        <w:div w:id="1080366060">
          <w:marLeft w:val="0"/>
          <w:marRight w:val="0"/>
          <w:marTop w:val="0"/>
          <w:marBottom w:val="0"/>
          <w:divBdr>
            <w:top w:val="none" w:sz="0" w:space="0" w:color="auto"/>
            <w:left w:val="none" w:sz="0" w:space="0" w:color="auto"/>
            <w:bottom w:val="none" w:sz="0" w:space="0" w:color="auto"/>
            <w:right w:val="none" w:sz="0" w:space="0" w:color="auto"/>
          </w:divBdr>
          <w:divsChild>
            <w:div w:id="1157302614">
              <w:marLeft w:val="0"/>
              <w:marRight w:val="0"/>
              <w:marTop w:val="0"/>
              <w:marBottom w:val="0"/>
              <w:divBdr>
                <w:top w:val="none" w:sz="0" w:space="0" w:color="auto"/>
                <w:left w:val="none" w:sz="0" w:space="0" w:color="auto"/>
                <w:bottom w:val="none" w:sz="0" w:space="0" w:color="auto"/>
                <w:right w:val="none" w:sz="0" w:space="0" w:color="auto"/>
              </w:divBdr>
            </w:div>
          </w:divsChild>
        </w:div>
        <w:div w:id="870997813">
          <w:marLeft w:val="0"/>
          <w:marRight w:val="0"/>
          <w:marTop w:val="0"/>
          <w:marBottom w:val="0"/>
          <w:divBdr>
            <w:top w:val="none" w:sz="0" w:space="0" w:color="auto"/>
            <w:left w:val="none" w:sz="0" w:space="0" w:color="auto"/>
            <w:bottom w:val="none" w:sz="0" w:space="0" w:color="auto"/>
            <w:right w:val="none" w:sz="0" w:space="0" w:color="auto"/>
          </w:divBdr>
          <w:divsChild>
            <w:div w:id="1239242542">
              <w:marLeft w:val="0"/>
              <w:marRight w:val="0"/>
              <w:marTop w:val="0"/>
              <w:marBottom w:val="0"/>
              <w:divBdr>
                <w:top w:val="none" w:sz="0" w:space="0" w:color="auto"/>
                <w:left w:val="none" w:sz="0" w:space="0" w:color="auto"/>
                <w:bottom w:val="none" w:sz="0" w:space="0" w:color="auto"/>
                <w:right w:val="none" w:sz="0" w:space="0" w:color="auto"/>
              </w:divBdr>
            </w:div>
          </w:divsChild>
        </w:div>
        <w:div w:id="1328091694">
          <w:marLeft w:val="0"/>
          <w:marRight w:val="0"/>
          <w:marTop w:val="0"/>
          <w:marBottom w:val="0"/>
          <w:divBdr>
            <w:top w:val="none" w:sz="0" w:space="0" w:color="auto"/>
            <w:left w:val="none" w:sz="0" w:space="0" w:color="auto"/>
            <w:bottom w:val="none" w:sz="0" w:space="0" w:color="auto"/>
            <w:right w:val="none" w:sz="0" w:space="0" w:color="auto"/>
          </w:divBdr>
          <w:divsChild>
            <w:div w:id="622082237">
              <w:marLeft w:val="0"/>
              <w:marRight w:val="0"/>
              <w:marTop w:val="0"/>
              <w:marBottom w:val="0"/>
              <w:divBdr>
                <w:top w:val="none" w:sz="0" w:space="0" w:color="auto"/>
                <w:left w:val="none" w:sz="0" w:space="0" w:color="auto"/>
                <w:bottom w:val="none" w:sz="0" w:space="0" w:color="auto"/>
                <w:right w:val="none" w:sz="0" w:space="0" w:color="auto"/>
              </w:divBdr>
            </w:div>
          </w:divsChild>
        </w:div>
        <w:div w:id="691611326">
          <w:marLeft w:val="0"/>
          <w:marRight w:val="0"/>
          <w:marTop w:val="0"/>
          <w:marBottom w:val="0"/>
          <w:divBdr>
            <w:top w:val="none" w:sz="0" w:space="0" w:color="auto"/>
            <w:left w:val="none" w:sz="0" w:space="0" w:color="auto"/>
            <w:bottom w:val="none" w:sz="0" w:space="0" w:color="auto"/>
            <w:right w:val="none" w:sz="0" w:space="0" w:color="auto"/>
          </w:divBdr>
          <w:divsChild>
            <w:div w:id="1764182269">
              <w:marLeft w:val="0"/>
              <w:marRight w:val="0"/>
              <w:marTop w:val="0"/>
              <w:marBottom w:val="0"/>
              <w:divBdr>
                <w:top w:val="none" w:sz="0" w:space="0" w:color="auto"/>
                <w:left w:val="none" w:sz="0" w:space="0" w:color="auto"/>
                <w:bottom w:val="none" w:sz="0" w:space="0" w:color="auto"/>
                <w:right w:val="none" w:sz="0" w:space="0" w:color="auto"/>
              </w:divBdr>
            </w:div>
          </w:divsChild>
        </w:div>
        <w:div w:id="1656373062">
          <w:marLeft w:val="0"/>
          <w:marRight w:val="0"/>
          <w:marTop w:val="0"/>
          <w:marBottom w:val="0"/>
          <w:divBdr>
            <w:top w:val="none" w:sz="0" w:space="0" w:color="auto"/>
            <w:left w:val="none" w:sz="0" w:space="0" w:color="auto"/>
            <w:bottom w:val="none" w:sz="0" w:space="0" w:color="auto"/>
            <w:right w:val="none" w:sz="0" w:space="0" w:color="auto"/>
          </w:divBdr>
          <w:divsChild>
            <w:div w:id="1488588673">
              <w:marLeft w:val="0"/>
              <w:marRight w:val="0"/>
              <w:marTop w:val="0"/>
              <w:marBottom w:val="0"/>
              <w:divBdr>
                <w:top w:val="none" w:sz="0" w:space="0" w:color="auto"/>
                <w:left w:val="none" w:sz="0" w:space="0" w:color="auto"/>
                <w:bottom w:val="none" w:sz="0" w:space="0" w:color="auto"/>
                <w:right w:val="none" w:sz="0" w:space="0" w:color="auto"/>
              </w:divBdr>
            </w:div>
          </w:divsChild>
        </w:div>
        <w:div w:id="635182556">
          <w:marLeft w:val="0"/>
          <w:marRight w:val="0"/>
          <w:marTop w:val="0"/>
          <w:marBottom w:val="0"/>
          <w:divBdr>
            <w:top w:val="none" w:sz="0" w:space="0" w:color="auto"/>
            <w:left w:val="none" w:sz="0" w:space="0" w:color="auto"/>
            <w:bottom w:val="none" w:sz="0" w:space="0" w:color="auto"/>
            <w:right w:val="none" w:sz="0" w:space="0" w:color="auto"/>
          </w:divBdr>
          <w:divsChild>
            <w:div w:id="1857112330">
              <w:marLeft w:val="0"/>
              <w:marRight w:val="0"/>
              <w:marTop w:val="0"/>
              <w:marBottom w:val="0"/>
              <w:divBdr>
                <w:top w:val="none" w:sz="0" w:space="0" w:color="auto"/>
                <w:left w:val="none" w:sz="0" w:space="0" w:color="auto"/>
                <w:bottom w:val="none" w:sz="0" w:space="0" w:color="auto"/>
                <w:right w:val="none" w:sz="0" w:space="0" w:color="auto"/>
              </w:divBdr>
            </w:div>
          </w:divsChild>
        </w:div>
        <w:div w:id="169683545">
          <w:marLeft w:val="0"/>
          <w:marRight w:val="0"/>
          <w:marTop w:val="0"/>
          <w:marBottom w:val="0"/>
          <w:divBdr>
            <w:top w:val="none" w:sz="0" w:space="0" w:color="auto"/>
            <w:left w:val="none" w:sz="0" w:space="0" w:color="auto"/>
            <w:bottom w:val="none" w:sz="0" w:space="0" w:color="auto"/>
            <w:right w:val="none" w:sz="0" w:space="0" w:color="auto"/>
          </w:divBdr>
          <w:divsChild>
            <w:div w:id="565602819">
              <w:marLeft w:val="0"/>
              <w:marRight w:val="0"/>
              <w:marTop w:val="0"/>
              <w:marBottom w:val="0"/>
              <w:divBdr>
                <w:top w:val="none" w:sz="0" w:space="0" w:color="auto"/>
                <w:left w:val="none" w:sz="0" w:space="0" w:color="auto"/>
                <w:bottom w:val="none" w:sz="0" w:space="0" w:color="auto"/>
                <w:right w:val="none" w:sz="0" w:space="0" w:color="auto"/>
              </w:divBdr>
            </w:div>
          </w:divsChild>
        </w:div>
        <w:div w:id="566454563">
          <w:marLeft w:val="0"/>
          <w:marRight w:val="0"/>
          <w:marTop w:val="0"/>
          <w:marBottom w:val="0"/>
          <w:divBdr>
            <w:top w:val="none" w:sz="0" w:space="0" w:color="auto"/>
            <w:left w:val="none" w:sz="0" w:space="0" w:color="auto"/>
            <w:bottom w:val="none" w:sz="0" w:space="0" w:color="auto"/>
            <w:right w:val="none" w:sz="0" w:space="0" w:color="auto"/>
          </w:divBdr>
          <w:divsChild>
            <w:div w:id="790976199">
              <w:marLeft w:val="0"/>
              <w:marRight w:val="0"/>
              <w:marTop w:val="0"/>
              <w:marBottom w:val="0"/>
              <w:divBdr>
                <w:top w:val="none" w:sz="0" w:space="0" w:color="auto"/>
                <w:left w:val="none" w:sz="0" w:space="0" w:color="auto"/>
                <w:bottom w:val="none" w:sz="0" w:space="0" w:color="auto"/>
                <w:right w:val="none" w:sz="0" w:space="0" w:color="auto"/>
              </w:divBdr>
            </w:div>
          </w:divsChild>
        </w:div>
        <w:div w:id="492797328">
          <w:marLeft w:val="0"/>
          <w:marRight w:val="0"/>
          <w:marTop w:val="0"/>
          <w:marBottom w:val="0"/>
          <w:divBdr>
            <w:top w:val="none" w:sz="0" w:space="0" w:color="auto"/>
            <w:left w:val="none" w:sz="0" w:space="0" w:color="auto"/>
            <w:bottom w:val="none" w:sz="0" w:space="0" w:color="auto"/>
            <w:right w:val="none" w:sz="0" w:space="0" w:color="auto"/>
          </w:divBdr>
          <w:divsChild>
            <w:div w:id="2054963826">
              <w:marLeft w:val="0"/>
              <w:marRight w:val="0"/>
              <w:marTop w:val="0"/>
              <w:marBottom w:val="0"/>
              <w:divBdr>
                <w:top w:val="none" w:sz="0" w:space="0" w:color="auto"/>
                <w:left w:val="none" w:sz="0" w:space="0" w:color="auto"/>
                <w:bottom w:val="none" w:sz="0" w:space="0" w:color="auto"/>
                <w:right w:val="none" w:sz="0" w:space="0" w:color="auto"/>
              </w:divBdr>
            </w:div>
          </w:divsChild>
        </w:div>
        <w:div w:id="1018848976">
          <w:marLeft w:val="0"/>
          <w:marRight w:val="0"/>
          <w:marTop w:val="0"/>
          <w:marBottom w:val="0"/>
          <w:divBdr>
            <w:top w:val="none" w:sz="0" w:space="0" w:color="auto"/>
            <w:left w:val="none" w:sz="0" w:space="0" w:color="auto"/>
            <w:bottom w:val="none" w:sz="0" w:space="0" w:color="auto"/>
            <w:right w:val="none" w:sz="0" w:space="0" w:color="auto"/>
          </w:divBdr>
          <w:divsChild>
            <w:div w:id="952131285">
              <w:marLeft w:val="0"/>
              <w:marRight w:val="0"/>
              <w:marTop w:val="0"/>
              <w:marBottom w:val="0"/>
              <w:divBdr>
                <w:top w:val="none" w:sz="0" w:space="0" w:color="auto"/>
                <w:left w:val="none" w:sz="0" w:space="0" w:color="auto"/>
                <w:bottom w:val="none" w:sz="0" w:space="0" w:color="auto"/>
                <w:right w:val="none" w:sz="0" w:space="0" w:color="auto"/>
              </w:divBdr>
            </w:div>
          </w:divsChild>
        </w:div>
        <w:div w:id="846097843">
          <w:marLeft w:val="0"/>
          <w:marRight w:val="0"/>
          <w:marTop w:val="0"/>
          <w:marBottom w:val="0"/>
          <w:divBdr>
            <w:top w:val="none" w:sz="0" w:space="0" w:color="auto"/>
            <w:left w:val="none" w:sz="0" w:space="0" w:color="auto"/>
            <w:bottom w:val="none" w:sz="0" w:space="0" w:color="auto"/>
            <w:right w:val="none" w:sz="0" w:space="0" w:color="auto"/>
          </w:divBdr>
          <w:divsChild>
            <w:div w:id="1539931479">
              <w:marLeft w:val="0"/>
              <w:marRight w:val="0"/>
              <w:marTop w:val="0"/>
              <w:marBottom w:val="0"/>
              <w:divBdr>
                <w:top w:val="none" w:sz="0" w:space="0" w:color="auto"/>
                <w:left w:val="none" w:sz="0" w:space="0" w:color="auto"/>
                <w:bottom w:val="none" w:sz="0" w:space="0" w:color="auto"/>
                <w:right w:val="none" w:sz="0" w:space="0" w:color="auto"/>
              </w:divBdr>
            </w:div>
          </w:divsChild>
        </w:div>
        <w:div w:id="695694691">
          <w:marLeft w:val="0"/>
          <w:marRight w:val="0"/>
          <w:marTop w:val="0"/>
          <w:marBottom w:val="0"/>
          <w:divBdr>
            <w:top w:val="none" w:sz="0" w:space="0" w:color="auto"/>
            <w:left w:val="none" w:sz="0" w:space="0" w:color="auto"/>
            <w:bottom w:val="none" w:sz="0" w:space="0" w:color="auto"/>
            <w:right w:val="none" w:sz="0" w:space="0" w:color="auto"/>
          </w:divBdr>
          <w:divsChild>
            <w:div w:id="413092547">
              <w:marLeft w:val="0"/>
              <w:marRight w:val="0"/>
              <w:marTop w:val="0"/>
              <w:marBottom w:val="0"/>
              <w:divBdr>
                <w:top w:val="none" w:sz="0" w:space="0" w:color="auto"/>
                <w:left w:val="none" w:sz="0" w:space="0" w:color="auto"/>
                <w:bottom w:val="none" w:sz="0" w:space="0" w:color="auto"/>
                <w:right w:val="none" w:sz="0" w:space="0" w:color="auto"/>
              </w:divBdr>
            </w:div>
          </w:divsChild>
        </w:div>
        <w:div w:id="141820389">
          <w:marLeft w:val="0"/>
          <w:marRight w:val="0"/>
          <w:marTop w:val="0"/>
          <w:marBottom w:val="0"/>
          <w:divBdr>
            <w:top w:val="none" w:sz="0" w:space="0" w:color="auto"/>
            <w:left w:val="none" w:sz="0" w:space="0" w:color="auto"/>
            <w:bottom w:val="none" w:sz="0" w:space="0" w:color="auto"/>
            <w:right w:val="none" w:sz="0" w:space="0" w:color="auto"/>
          </w:divBdr>
          <w:divsChild>
            <w:div w:id="2031561774">
              <w:marLeft w:val="0"/>
              <w:marRight w:val="0"/>
              <w:marTop w:val="0"/>
              <w:marBottom w:val="0"/>
              <w:divBdr>
                <w:top w:val="none" w:sz="0" w:space="0" w:color="auto"/>
                <w:left w:val="none" w:sz="0" w:space="0" w:color="auto"/>
                <w:bottom w:val="none" w:sz="0" w:space="0" w:color="auto"/>
                <w:right w:val="none" w:sz="0" w:space="0" w:color="auto"/>
              </w:divBdr>
            </w:div>
          </w:divsChild>
        </w:div>
        <w:div w:id="1843008953">
          <w:marLeft w:val="0"/>
          <w:marRight w:val="0"/>
          <w:marTop w:val="0"/>
          <w:marBottom w:val="0"/>
          <w:divBdr>
            <w:top w:val="none" w:sz="0" w:space="0" w:color="auto"/>
            <w:left w:val="none" w:sz="0" w:space="0" w:color="auto"/>
            <w:bottom w:val="none" w:sz="0" w:space="0" w:color="auto"/>
            <w:right w:val="none" w:sz="0" w:space="0" w:color="auto"/>
          </w:divBdr>
          <w:divsChild>
            <w:div w:id="947354926">
              <w:marLeft w:val="0"/>
              <w:marRight w:val="0"/>
              <w:marTop w:val="0"/>
              <w:marBottom w:val="0"/>
              <w:divBdr>
                <w:top w:val="none" w:sz="0" w:space="0" w:color="auto"/>
                <w:left w:val="none" w:sz="0" w:space="0" w:color="auto"/>
                <w:bottom w:val="none" w:sz="0" w:space="0" w:color="auto"/>
                <w:right w:val="none" w:sz="0" w:space="0" w:color="auto"/>
              </w:divBdr>
            </w:div>
          </w:divsChild>
        </w:div>
        <w:div w:id="1110708185">
          <w:marLeft w:val="0"/>
          <w:marRight w:val="0"/>
          <w:marTop w:val="0"/>
          <w:marBottom w:val="0"/>
          <w:divBdr>
            <w:top w:val="none" w:sz="0" w:space="0" w:color="auto"/>
            <w:left w:val="none" w:sz="0" w:space="0" w:color="auto"/>
            <w:bottom w:val="none" w:sz="0" w:space="0" w:color="auto"/>
            <w:right w:val="none" w:sz="0" w:space="0" w:color="auto"/>
          </w:divBdr>
          <w:divsChild>
            <w:div w:id="1526823222">
              <w:marLeft w:val="0"/>
              <w:marRight w:val="0"/>
              <w:marTop w:val="0"/>
              <w:marBottom w:val="0"/>
              <w:divBdr>
                <w:top w:val="none" w:sz="0" w:space="0" w:color="auto"/>
                <w:left w:val="none" w:sz="0" w:space="0" w:color="auto"/>
                <w:bottom w:val="none" w:sz="0" w:space="0" w:color="auto"/>
                <w:right w:val="none" w:sz="0" w:space="0" w:color="auto"/>
              </w:divBdr>
            </w:div>
          </w:divsChild>
        </w:div>
        <w:div w:id="1367410885">
          <w:marLeft w:val="0"/>
          <w:marRight w:val="0"/>
          <w:marTop w:val="0"/>
          <w:marBottom w:val="0"/>
          <w:divBdr>
            <w:top w:val="none" w:sz="0" w:space="0" w:color="auto"/>
            <w:left w:val="none" w:sz="0" w:space="0" w:color="auto"/>
            <w:bottom w:val="none" w:sz="0" w:space="0" w:color="auto"/>
            <w:right w:val="none" w:sz="0" w:space="0" w:color="auto"/>
          </w:divBdr>
          <w:divsChild>
            <w:div w:id="330720192">
              <w:marLeft w:val="0"/>
              <w:marRight w:val="0"/>
              <w:marTop w:val="0"/>
              <w:marBottom w:val="0"/>
              <w:divBdr>
                <w:top w:val="none" w:sz="0" w:space="0" w:color="auto"/>
                <w:left w:val="none" w:sz="0" w:space="0" w:color="auto"/>
                <w:bottom w:val="none" w:sz="0" w:space="0" w:color="auto"/>
                <w:right w:val="none" w:sz="0" w:space="0" w:color="auto"/>
              </w:divBdr>
            </w:div>
          </w:divsChild>
        </w:div>
        <w:div w:id="69545871">
          <w:marLeft w:val="0"/>
          <w:marRight w:val="0"/>
          <w:marTop w:val="0"/>
          <w:marBottom w:val="0"/>
          <w:divBdr>
            <w:top w:val="none" w:sz="0" w:space="0" w:color="auto"/>
            <w:left w:val="none" w:sz="0" w:space="0" w:color="auto"/>
            <w:bottom w:val="none" w:sz="0" w:space="0" w:color="auto"/>
            <w:right w:val="none" w:sz="0" w:space="0" w:color="auto"/>
          </w:divBdr>
          <w:divsChild>
            <w:div w:id="1692998571">
              <w:marLeft w:val="0"/>
              <w:marRight w:val="0"/>
              <w:marTop w:val="0"/>
              <w:marBottom w:val="0"/>
              <w:divBdr>
                <w:top w:val="none" w:sz="0" w:space="0" w:color="auto"/>
                <w:left w:val="none" w:sz="0" w:space="0" w:color="auto"/>
                <w:bottom w:val="none" w:sz="0" w:space="0" w:color="auto"/>
                <w:right w:val="none" w:sz="0" w:space="0" w:color="auto"/>
              </w:divBdr>
            </w:div>
          </w:divsChild>
        </w:div>
        <w:div w:id="759260500">
          <w:marLeft w:val="0"/>
          <w:marRight w:val="0"/>
          <w:marTop w:val="0"/>
          <w:marBottom w:val="0"/>
          <w:divBdr>
            <w:top w:val="none" w:sz="0" w:space="0" w:color="auto"/>
            <w:left w:val="none" w:sz="0" w:space="0" w:color="auto"/>
            <w:bottom w:val="none" w:sz="0" w:space="0" w:color="auto"/>
            <w:right w:val="none" w:sz="0" w:space="0" w:color="auto"/>
          </w:divBdr>
          <w:divsChild>
            <w:div w:id="148525563">
              <w:marLeft w:val="0"/>
              <w:marRight w:val="0"/>
              <w:marTop w:val="0"/>
              <w:marBottom w:val="0"/>
              <w:divBdr>
                <w:top w:val="none" w:sz="0" w:space="0" w:color="auto"/>
                <w:left w:val="none" w:sz="0" w:space="0" w:color="auto"/>
                <w:bottom w:val="none" w:sz="0" w:space="0" w:color="auto"/>
                <w:right w:val="none" w:sz="0" w:space="0" w:color="auto"/>
              </w:divBdr>
            </w:div>
          </w:divsChild>
        </w:div>
        <w:div w:id="775101352">
          <w:marLeft w:val="0"/>
          <w:marRight w:val="0"/>
          <w:marTop w:val="0"/>
          <w:marBottom w:val="0"/>
          <w:divBdr>
            <w:top w:val="none" w:sz="0" w:space="0" w:color="auto"/>
            <w:left w:val="none" w:sz="0" w:space="0" w:color="auto"/>
            <w:bottom w:val="none" w:sz="0" w:space="0" w:color="auto"/>
            <w:right w:val="none" w:sz="0" w:space="0" w:color="auto"/>
          </w:divBdr>
          <w:divsChild>
            <w:div w:id="1618290625">
              <w:marLeft w:val="0"/>
              <w:marRight w:val="0"/>
              <w:marTop w:val="0"/>
              <w:marBottom w:val="0"/>
              <w:divBdr>
                <w:top w:val="none" w:sz="0" w:space="0" w:color="auto"/>
                <w:left w:val="none" w:sz="0" w:space="0" w:color="auto"/>
                <w:bottom w:val="none" w:sz="0" w:space="0" w:color="auto"/>
                <w:right w:val="none" w:sz="0" w:space="0" w:color="auto"/>
              </w:divBdr>
            </w:div>
          </w:divsChild>
        </w:div>
        <w:div w:id="199979430">
          <w:marLeft w:val="0"/>
          <w:marRight w:val="0"/>
          <w:marTop w:val="0"/>
          <w:marBottom w:val="0"/>
          <w:divBdr>
            <w:top w:val="none" w:sz="0" w:space="0" w:color="auto"/>
            <w:left w:val="none" w:sz="0" w:space="0" w:color="auto"/>
            <w:bottom w:val="none" w:sz="0" w:space="0" w:color="auto"/>
            <w:right w:val="none" w:sz="0" w:space="0" w:color="auto"/>
          </w:divBdr>
          <w:divsChild>
            <w:div w:id="7562587">
              <w:marLeft w:val="0"/>
              <w:marRight w:val="0"/>
              <w:marTop w:val="0"/>
              <w:marBottom w:val="0"/>
              <w:divBdr>
                <w:top w:val="none" w:sz="0" w:space="0" w:color="auto"/>
                <w:left w:val="none" w:sz="0" w:space="0" w:color="auto"/>
                <w:bottom w:val="none" w:sz="0" w:space="0" w:color="auto"/>
                <w:right w:val="none" w:sz="0" w:space="0" w:color="auto"/>
              </w:divBdr>
            </w:div>
          </w:divsChild>
        </w:div>
        <w:div w:id="616375292">
          <w:marLeft w:val="0"/>
          <w:marRight w:val="0"/>
          <w:marTop w:val="0"/>
          <w:marBottom w:val="0"/>
          <w:divBdr>
            <w:top w:val="none" w:sz="0" w:space="0" w:color="auto"/>
            <w:left w:val="none" w:sz="0" w:space="0" w:color="auto"/>
            <w:bottom w:val="none" w:sz="0" w:space="0" w:color="auto"/>
            <w:right w:val="none" w:sz="0" w:space="0" w:color="auto"/>
          </w:divBdr>
          <w:divsChild>
            <w:div w:id="215632755">
              <w:marLeft w:val="0"/>
              <w:marRight w:val="0"/>
              <w:marTop w:val="0"/>
              <w:marBottom w:val="0"/>
              <w:divBdr>
                <w:top w:val="none" w:sz="0" w:space="0" w:color="auto"/>
                <w:left w:val="none" w:sz="0" w:space="0" w:color="auto"/>
                <w:bottom w:val="none" w:sz="0" w:space="0" w:color="auto"/>
                <w:right w:val="none" w:sz="0" w:space="0" w:color="auto"/>
              </w:divBdr>
            </w:div>
          </w:divsChild>
        </w:div>
        <w:div w:id="686522043">
          <w:marLeft w:val="0"/>
          <w:marRight w:val="0"/>
          <w:marTop w:val="0"/>
          <w:marBottom w:val="0"/>
          <w:divBdr>
            <w:top w:val="none" w:sz="0" w:space="0" w:color="auto"/>
            <w:left w:val="none" w:sz="0" w:space="0" w:color="auto"/>
            <w:bottom w:val="none" w:sz="0" w:space="0" w:color="auto"/>
            <w:right w:val="none" w:sz="0" w:space="0" w:color="auto"/>
          </w:divBdr>
          <w:divsChild>
            <w:div w:id="2073308554">
              <w:marLeft w:val="0"/>
              <w:marRight w:val="0"/>
              <w:marTop w:val="0"/>
              <w:marBottom w:val="0"/>
              <w:divBdr>
                <w:top w:val="none" w:sz="0" w:space="0" w:color="auto"/>
                <w:left w:val="none" w:sz="0" w:space="0" w:color="auto"/>
                <w:bottom w:val="none" w:sz="0" w:space="0" w:color="auto"/>
                <w:right w:val="none" w:sz="0" w:space="0" w:color="auto"/>
              </w:divBdr>
            </w:div>
          </w:divsChild>
        </w:div>
        <w:div w:id="604121299">
          <w:marLeft w:val="0"/>
          <w:marRight w:val="0"/>
          <w:marTop w:val="0"/>
          <w:marBottom w:val="0"/>
          <w:divBdr>
            <w:top w:val="none" w:sz="0" w:space="0" w:color="auto"/>
            <w:left w:val="none" w:sz="0" w:space="0" w:color="auto"/>
            <w:bottom w:val="none" w:sz="0" w:space="0" w:color="auto"/>
            <w:right w:val="none" w:sz="0" w:space="0" w:color="auto"/>
          </w:divBdr>
          <w:divsChild>
            <w:div w:id="1800687736">
              <w:marLeft w:val="0"/>
              <w:marRight w:val="0"/>
              <w:marTop w:val="0"/>
              <w:marBottom w:val="0"/>
              <w:divBdr>
                <w:top w:val="none" w:sz="0" w:space="0" w:color="auto"/>
                <w:left w:val="none" w:sz="0" w:space="0" w:color="auto"/>
                <w:bottom w:val="none" w:sz="0" w:space="0" w:color="auto"/>
                <w:right w:val="none" w:sz="0" w:space="0" w:color="auto"/>
              </w:divBdr>
            </w:div>
          </w:divsChild>
        </w:div>
        <w:div w:id="846870541">
          <w:marLeft w:val="0"/>
          <w:marRight w:val="0"/>
          <w:marTop w:val="0"/>
          <w:marBottom w:val="0"/>
          <w:divBdr>
            <w:top w:val="none" w:sz="0" w:space="0" w:color="auto"/>
            <w:left w:val="none" w:sz="0" w:space="0" w:color="auto"/>
            <w:bottom w:val="none" w:sz="0" w:space="0" w:color="auto"/>
            <w:right w:val="none" w:sz="0" w:space="0" w:color="auto"/>
          </w:divBdr>
          <w:divsChild>
            <w:div w:id="1187869839">
              <w:marLeft w:val="0"/>
              <w:marRight w:val="0"/>
              <w:marTop w:val="0"/>
              <w:marBottom w:val="0"/>
              <w:divBdr>
                <w:top w:val="none" w:sz="0" w:space="0" w:color="auto"/>
                <w:left w:val="none" w:sz="0" w:space="0" w:color="auto"/>
                <w:bottom w:val="none" w:sz="0" w:space="0" w:color="auto"/>
                <w:right w:val="none" w:sz="0" w:space="0" w:color="auto"/>
              </w:divBdr>
            </w:div>
          </w:divsChild>
        </w:div>
        <w:div w:id="355085562">
          <w:marLeft w:val="0"/>
          <w:marRight w:val="0"/>
          <w:marTop w:val="0"/>
          <w:marBottom w:val="0"/>
          <w:divBdr>
            <w:top w:val="none" w:sz="0" w:space="0" w:color="auto"/>
            <w:left w:val="none" w:sz="0" w:space="0" w:color="auto"/>
            <w:bottom w:val="none" w:sz="0" w:space="0" w:color="auto"/>
            <w:right w:val="none" w:sz="0" w:space="0" w:color="auto"/>
          </w:divBdr>
          <w:divsChild>
            <w:div w:id="1609312242">
              <w:marLeft w:val="0"/>
              <w:marRight w:val="0"/>
              <w:marTop w:val="0"/>
              <w:marBottom w:val="0"/>
              <w:divBdr>
                <w:top w:val="none" w:sz="0" w:space="0" w:color="auto"/>
                <w:left w:val="none" w:sz="0" w:space="0" w:color="auto"/>
                <w:bottom w:val="none" w:sz="0" w:space="0" w:color="auto"/>
                <w:right w:val="none" w:sz="0" w:space="0" w:color="auto"/>
              </w:divBdr>
            </w:div>
          </w:divsChild>
        </w:div>
        <w:div w:id="998386085">
          <w:marLeft w:val="0"/>
          <w:marRight w:val="0"/>
          <w:marTop w:val="0"/>
          <w:marBottom w:val="0"/>
          <w:divBdr>
            <w:top w:val="none" w:sz="0" w:space="0" w:color="auto"/>
            <w:left w:val="none" w:sz="0" w:space="0" w:color="auto"/>
            <w:bottom w:val="none" w:sz="0" w:space="0" w:color="auto"/>
            <w:right w:val="none" w:sz="0" w:space="0" w:color="auto"/>
          </w:divBdr>
          <w:divsChild>
            <w:div w:id="1971275806">
              <w:marLeft w:val="0"/>
              <w:marRight w:val="0"/>
              <w:marTop w:val="0"/>
              <w:marBottom w:val="0"/>
              <w:divBdr>
                <w:top w:val="none" w:sz="0" w:space="0" w:color="auto"/>
                <w:left w:val="none" w:sz="0" w:space="0" w:color="auto"/>
                <w:bottom w:val="none" w:sz="0" w:space="0" w:color="auto"/>
                <w:right w:val="none" w:sz="0" w:space="0" w:color="auto"/>
              </w:divBdr>
            </w:div>
          </w:divsChild>
        </w:div>
        <w:div w:id="501942570">
          <w:marLeft w:val="0"/>
          <w:marRight w:val="0"/>
          <w:marTop w:val="0"/>
          <w:marBottom w:val="0"/>
          <w:divBdr>
            <w:top w:val="none" w:sz="0" w:space="0" w:color="auto"/>
            <w:left w:val="none" w:sz="0" w:space="0" w:color="auto"/>
            <w:bottom w:val="none" w:sz="0" w:space="0" w:color="auto"/>
            <w:right w:val="none" w:sz="0" w:space="0" w:color="auto"/>
          </w:divBdr>
          <w:divsChild>
            <w:div w:id="582297784">
              <w:marLeft w:val="0"/>
              <w:marRight w:val="0"/>
              <w:marTop w:val="0"/>
              <w:marBottom w:val="0"/>
              <w:divBdr>
                <w:top w:val="none" w:sz="0" w:space="0" w:color="auto"/>
                <w:left w:val="none" w:sz="0" w:space="0" w:color="auto"/>
                <w:bottom w:val="none" w:sz="0" w:space="0" w:color="auto"/>
                <w:right w:val="none" w:sz="0" w:space="0" w:color="auto"/>
              </w:divBdr>
            </w:div>
          </w:divsChild>
        </w:div>
        <w:div w:id="64108687">
          <w:marLeft w:val="0"/>
          <w:marRight w:val="0"/>
          <w:marTop w:val="0"/>
          <w:marBottom w:val="0"/>
          <w:divBdr>
            <w:top w:val="none" w:sz="0" w:space="0" w:color="auto"/>
            <w:left w:val="none" w:sz="0" w:space="0" w:color="auto"/>
            <w:bottom w:val="none" w:sz="0" w:space="0" w:color="auto"/>
            <w:right w:val="none" w:sz="0" w:space="0" w:color="auto"/>
          </w:divBdr>
          <w:divsChild>
            <w:div w:id="381753506">
              <w:marLeft w:val="0"/>
              <w:marRight w:val="0"/>
              <w:marTop w:val="0"/>
              <w:marBottom w:val="0"/>
              <w:divBdr>
                <w:top w:val="none" w:sz="0" w:space="0" w:color="auto"/>
                <w:left w:val="none" w:sz="0" w:space="0" w:color="auto"/>
                <w:bottom w:val="none" w:sz="0" w:space="0" w:color="auto"/>
                <w:right w:val="none" w:sz="0" w:space="0" w:color="auto"/>
              </w:divBdr>
            </w:div>
          </w:divsChild>
        </w:div>
        <w:div w:id="977152029">
          <w:marLeft w:val="0"/>
          <w:marRight w:val="0"/>
          <w:marTop w:val="0"/>
          <w:marBottom w:val="0"/>
          <w:divBdr>
            <w:top w:val="none" w:sz="0" w:space="0" w:color="auto"/>
            <w:left w:val="none" w:sz="0" w:space="0" w:color="auto"/>
            <w:bottom w:val="none" w:sz="0" w:space="0" w:color="auto"/>
            <w:right w:val="none" w:sz="0" w:space="0" w:color="auto"/>
          </w:divBdr>
          <w:divsChild>
            <w:div w:id="1804079313">
              <w:marLeft w:val="0"/>
              <w:marRight w:val="0"/>
              <w:marTop w:val="0"/>
              <w:marBottom w:val="0"/>
              <w:divBdr>
                <w:top w:val="none" w:sz="0" w:space="0" w:color="auto"/>
                <w:left w:val="none" w:sz="0" w:space="0" w:color="auto"/>
                <w:bottom w:val="none" w:sz="0" w:space="0" w:color="auto"/>
                <w:right w:val="none" w:sz="0" w:space="0" w:color="auto"/>
              </w:divBdr>
            </w:div>
          </w:divsChild>
        </w:div>
        <w:div w:id="590546236">
          <w:marLeft w:val="0"/>
          <w:marRight w:val="0"/>
          <w:marTop w:val="0"/>
          <w:marBottom w:val="0"/>
          <w:divBdr>
            <w:top w:val="none" w:sz="0" w:space="0" w:color="auto"/>
            <w:left w:val="none" w:sz="0" w:space="0" w:color="auto"/>
            <w:bottom w:val="none" w:sz="0" w:space="0" w:color="auto"/>
            <w:right w:val="none" w:sz="0" w:space="0" w:color="auto"/>
          </w:divBdr>
          <w:divsChild>
            <w:div w:id="6906577">
              <w:marLeft w:val="0"/>
              <w:marRight w:val="0"/>
              <w:marTop w:val="0"/>
              <w:marBottom w:val="0"/>
              <w:divBdr>
                <w:top w:val="none" w:sz="0" w:space="0" w:color="auto"/>
                <w:left w:val="none" w:sz="0" w:space="0" w:color="auto"/>
                <w:bottom w:val="none" w:sz="0" w:space="0" w:color="auto"/>
                <w:right w:val="none" w:sz="0" w:space="0" w:color="auto"/>
              </w:divBdr>
            </w:div>
          </w:divsChild>
        </w:div>
        <w:div w:id="736510244">
          <w:marLeft w:val="0"/>
          <w:marRight w:val="0"/>
          <w:marTop w:val="0"/>
          <w:marBottom w:val="0"/>
          <w:divBdr>
            <w:top w:val="none" w:sz="0" w:space="0" w:color="auto"/>
            <w:left w:val="none" w:sz="0" w:space="0" w:color="auto"/>
            <w:bottom w:val="none" w:sz="0" w:space="0" w:color="auto"/>
            <w:right w:val="none" w:sz="0" w:space="0" w:color="auto"/>
          </w:divBdr>
          <w:divsChild>
            <w:div w:id="1578586966">
              <w:marLeft w:val="0"/>
              <w:marRight w:val="0"/>
              <w:marTop w:val="0"/>
              <w:marBottom w:val="0"/>
              <w:divBdr>
                <w:top w:val="none" w:sz="0" w:space="0" w:color="auto"/>
                <w:left w:val="none" w:sz="0" w:space="0" w:color="auto"/>
                <w:bottom w:val="none" w:sz="0" w:space="0" w:color="auto"/>
                <w:right w:val="none" w:sz="0" w:space="0" w:color="auto"/>
              </w:divBdr>
            </w:div>
          </w:divsChild>
        </w:div>
        <w:div w:id="1300376147">
          <w:marLeft w:val="0"/>
          <w:marRight w:val="0"/>
          <w:marTop w:val="0"/>
          <w:marBottom w:val="0"/>
          <w:divBdr>
            <w:top w:val="none" w:sz="0" w:space="0" w:color="auto"/>
            <w:left w:val="none" w:sz="0" w:space="0" w:color="auto"/>
            <w:bottom w:val="none" w:sz="0" w:space="0" w:color="auto"/>
            <w:right w:val="none" w:sz="0" w:space="0" w:color="auto"/>
          </w:divBdr>
          <w:divsChild>
            <w:div w:id="331570301">
              <w:marLeft w:val="0"/>
              <w:marRight w:val="0"/>
              <w:marTop w:val="0"/>
              <w:marBottom w:val="0"/>
              <w:divBdr>
                <w:top w:val="none" w:sz="0" w:space="0" w:color="auto"/>
                <w:left w:val="none" w:sz="0" w:space="0" w:color="auto"/>
                <w:bottom w:val="none" w:sz="0" w:space="0" w:color="auto"/>
                <w:right w:val="none" w:sz="0" w:space="0" w:color="auto"/>
              </w:divBdr>
            </w:div>
          </w:divsChild>
        </w:div>
        <w:div w:id="1989283503">
          <w:marLeft w:val="0"/>
          <w:marRight w:val="0"/>
          <w:marTop w:val="0"/>
          <w:marBottom w:val="0"/>
          <w:divBdr>
            <w:top w:val="none" w:sz="0" w:space="0" w:color="auto"/>
            <w:left w:val="none" w:sz="0" w:space="0" w:color="auto"/>
            <w:bottom w:val="none" w:sz="0" w:space="0" w:color="auto"/>
            <w:right w:val="none" w:sz="0" w:space="0" w:color="auto"/>
          </w:divBdr>
          <w:divsChild>
            <w:div w:id="1476216019">
              <w:marLeft w:val="0"/>
              <w:marRight w:val="0"/>
              <w:marTop w:val="0"/>
              <w:marBottom w:val="0"/>
              <w:divBdr>
                <w:top w:val="none" w:sz="0" w:space="0" w:color="auto"/>
                <w:left w:val="none" w:sz="0" w:space="0" w:color="auto"/>
                <w:bottom w:val="none" w:sz="0" w:space="0" w:color="auto"/>
                <w:right w:val="none" w:sz="0" w:space="0" w:color="auto"/>
              </w:divBdr>
            </w:div>
          </w:divsChild>
        </w:div>
        <w:div w:id="1401946564">
          <w:marLeft w:val="0"/>
          <w:marRight w:val="0"/>
          <w:marTop w:val="0"/>
          <w:marBottom w:val="0"/>
          <w:divBdr>
            <w:top w:val="none" w:sz="0" w:space="0" w:color="auto"/>
            <w:left w:val="none" w:sz="0" w:space="0" w:color="auto"/>
            <w:bottom w:val="none" w:sz="0" w:space="0" w:color="auto"/>
            <w:right w:val="none" w:sz="0" w:space="0" w:color="auto"/>
          </w:divBdr>
          <w:divsChild>
            <w:div w:id="1619723496">
              <w:marLeft w:val="0"/>
              <w:marRight w:val="0"/>
              <w:marTop w:val="0"/>
              <w:marBottom w:val="0"/>
              <w:divBdr>
                <w:top w:val="none" w:sz="0" w:space="0" w:color="auto"/>
                <w:left w:val="none" w:sz="0" w:space="0" w:color="auto"/>
                <w:bottom w:val="none" w:sz="0" w:space="0" w:color="auto"/>
                <w:right w:val="none" w:sz="0" w:space="0" w:color="auto"/>
              </w:divBdr>
            </w:div>
          </w:divsChild>
        </w:div>
        <w:div w:id="481389446">
          <w:marLeft w:val="0"/>
          <w:marRight w:val="0"/>
          <w:marTop w:val="0"/>
          <w:marBottom w:val="0"/>
          <w:divBdr>
            <w:top w:val="none" w:sz="0" w:space="0" w:color="auto"/>
            <w:left w:val="none" w:sz="0" w:space="0" w:color="auto"/>
            <w:bottom w:val="none" w:sz="0" w:space="0" w:color="auto"/>
            <w:right w:val="none" w:sz="0" w:space="0" w:color="auto"/>
          </w:divBdr>
          <w:divsChild>
            <w:div w:id="1191262686">
              <w:marLeft w:val="0"/>
              <w:marRight w:val="0"/>
              <w:marTop w:val="0"/>
              <w:marBottom w:val="0"/>
              <w:divBdr>
                <w:top w:val="none" w:sz="0" w:space="0" w:color="auto"/>
                <w:left w:val="none" w:sz="0" w:space="0" w:color="auto"/>
                <w:bottom w:val="none" w:sz="0" w:space="0" w:color="auto"/>
                <w:right w:val="none" w:sz="0" w:space="0" w:color="auto"/>
              </w:divBdr>
            </w:div>
          </w:divsChild>
        </w:div>
        <w:div w:id="1186795357">
          <w:marLeft w:val="0"/>
          <w:marRight w:val="0"/>
          <w:marTop w:val="0"/>
          <w:marBottom w:val="0"/>
          <w:divBdr>
            <w:top w:val="none" w:sz="0" w:space="0" w:color="auto"/>
            <w:left w:val="none" w:sz="0" w:space="0" w:color="auto"/>
            <w:bottom w:val="none" w:sz="0" w:space="0" w:color="auto"/>
            <w:right w:val="none" w:sz="0" w:space="0" w:color="auto"/>
          </w:divBdr>
          <w:divsChild>
            <w:div w:id="725878576">
              <w:marLeft w:val="0"/>
              <w:marRight w:val="0"/>
              <w:marTop w:val="0"/>
              <w:marBottom w:val="0"/>
              <w:divBdr>
                <w:top w:val="none" w:sz="0" w:space="0" w:color="auto"/>
                <w:left w:val="none" w:sz="0" w:space="0" w:color="auto"/>
                <w:bottom w:val="none" w:sz="0" w:space="0" w:color="auto"/>
                <w:right w:val="none" w:sz="0" w:space="0" w:color="auto"/>
              </w:divBdr>
            </w:div>
          </w:divsChild>
        </w:div>
        <w:div w:id="1901357457">
          <w:marLeft w:val="0"/>
          <w:marRight w:val="0"/>
          <w:marTop w:val="0"/>
          <w:marBottom w:val="0"/>
          <w:divBdr>
            <w:top w:val="none" w:sz="0" w:space="0" w:color="auto"/>
            <w:left w:val="none" w:sz="0" w:space="0" w:color="auto"/>
            <w:bottom w:val="none" w:sz="0" w:space="0" w:color="auto"/>
            <w:right w:val="none" w:sz="0" w:space="0" w:color="auto"/>
          </w:divBdr>
          <w:divsChild>
            <w:div w:id="1777746111">
              <w:marLeft w:val="0"/>
              <w:marRight w:val="0"/>
              <w:marTop w:val="0"/>
              <w:marBottom w:val="0"/>
              <w:divBdr>
                <w:top w:val="none" w:sz="0" w:space="0" w:color="auto"/>
                <w:left w:val="none" w:sz="0" w:space="0" w:color="auto"/>
                <w:bottom w:val="none" w:sz="0" w:space="0" w:color="auto"/>
                <w:right w:val="none" w:sz="0" w:space="0" w:color="auto"/>
              </w:divBdr>
            </w:div>
          </w:divsChild>
        </w:div>
        <w:div w:id="1689059554">
          <w:marLeft w:val="0"/>
          <w:marRight w:val="0"/>
          <w:marTop w:val="0"/>
          <w:marBottom w:val="0"/>
          <w:divBdr>
            <w:top w:val="none" w:sz="0" w:space="0" w:color="auto"/>
            <w:left w:val="none" w:sz="0" w:space="0" w:color="auto"/>
            <w:bottom w:val="none" w:sz="0" w:space="0" w:color="auto"/>
            <w:right w:val="none" w:sz="0" w:space="0" w:color="auto"/>
          </w:divBdr>
          <w:divsChild>
            <w:div w:id="120199546">
              <w:marLeft w:val="0"/>
              <w:marRight w:val="0"/>
              <w:marTop w:val="0"/>
              <w:marBottom w:val="0"/>
              <w:divBdr>
                <w:top w:val="none" w:sz="0" w:space="0" w:color="auto"/>
                <w:left w:val="none" w:sz="0" w:space="0" w:color="auto"/>
                <w:bottom w:val="none" w:sz="0" w:space="0" w:color="auto"/>
                <w:right w:val="none" w:sz="0" w:space="0" w:color="auto"/>
              </w:divBdr>
            </w:div>
          </w:divsChild>
        </w:div>
        <w:div w:id="1046173495">
          <w:marLeft w:val="0"/>
          <w:marRight w:val="0"/>
          <w:marTop w:val="0"/>
          <w:marBottom w:val="0"/>
          <w:divBdr>
            <w:top w:val="none" w:sz="0" w:space="0" w:color="auto"/>
            <w:left w:val="none" w:sz="0" w:space="0" w:color="auto"/>
            <w:bottom w:val="none" w:sz="0" w:space="0" w:color="auto"/>
            <w:right w:val="none" w:sz="0" w:space="0" w:color="auto"/>
          </w:divBdr>
          <w:divsChild>
            <w:div w:id="1657536887">
              <w:marLeft w:val="0"/>
              <w:marRight w:val="0"/>
              <w:marTop w:val="0"/>
              <w:marBottom w:val="0"/>
              <w:divBdr>
                <w:top w:val="none" w:sz="0" w:space="0" w:color="auto"/>
                <w:left w:val="none" w:sz="0" w:space="0" w:color="auto"/>
                <w:bottom w:val="none" w:sz="0" w:space="0" w:color="auto"/>
                <w:right w:val="none" w:sz="0" w:space="0" w:color="auto"/>
              </w:divBdr>
            </w:div>
          </w:divsChild>
        </w:div>
        <w:div w:id="1204296236">
          <w:marLeft w:val="0"/>
          <w:marRight w:val="0"/>
          <w:marTop w:val="0"/>
          <w:marBottom w:val="0"/>
          <w:divBdr>
            <w:top w:val="none" w:sz="0" w:space="0" w:color="auto"/>
            <w:left w:val="none" w:sz="0" w:space="0" w:color="auto"/>
            <w:bottom w:val="none" w:sz="0" w:space="0" w:color="auto"/>
            <w:right w:val="none" w:sz="0" w:space="0" w:color="auto"/>
          </w:divBdr>
          <w:divsChild>
            <w:div w:id="2047287724">
              <w:marLeft w:val="0"/>
              <w:marRight w:val="0"/>
              <w:marTop w:val="0"/>
              <w:marBottom w:val="0"/>
              <w:divBdr>
                <w:top w:val="none" w:sz="0" w:space="0" w:color="auto"/>
                <w:left w:val="none" w:sz="0" w:space="0" w:color="auto"/>
                <w:bottom w:val="none" w:sz="0" w:space="0" w:color="auto"/>
                <w:right w:val="none" w:sz="0" w:space="0" w:color="auto"/>
              </w:divBdr>
            </w:div>
          </w:divsChild>
        </w:div>
        <w:div w:id="1481386945">
          <w:marLeft w:val="0"/>
          <w:marRight w:val="0"/>
          <w:marTop w:val="0"/>
          <w:marBottom w:val="0"/>
          <w:divBdr>
            <w:top w:val="none" w:sz="0" w:space="0" w:color="auto"/>
            <w:left w:val="none" w:sz="0" w:space="0" w:color="auto"/>
            <w:bottom w:val="none" w:sz="0" w:space="0" w:color="auto"/>
            <w:right w:val="none" w:sz="0" w:space="0" w:color="auto"/>
          </w:divBdr>
          <w:divsChild>
            <w:div w:id="209616837">
              <w:marLeft w:val="0"/>
              <w:marRight w:val="0"/>
              <w:marTop w:val="0"/>
              <w:marBottom w:val="0"/>
              <w:divBdr>
                <w:top w:val="none" w:sz="0" w:space="0" w:color="auto"/>
                <w:left w:val="none" w:sz="0" w:space="0" w:color="auto"/>
                <w:bottom w:val="none" w:sz="0" w:space="0" w:color="auto"/>
                <w:right w:val="none" w:sz="0" w:space="0" w:color="auto"/>
              </w:divBdr>
            </w:div>
          </w:divsChild>
        </w:div>
        <w:div w:id="940845419">
          <w:marLeft w:val="0"/>
          <w:marRight w:val="0"/>
          <w:marTop w:val="0"/>
          <w:marBottom w:val="0"/>
          <w:divBdr>
            <w:top w:val="none" w:sz="0" w:space="0" w:color="auto"/>
            <w:left w:val="none" w:sz="0" w:space="0" w:color="auto"/>
            <w:bottom w:val="none" w:sz="0" w:space="0" w:color="auto"/>
            <w:right w:val="none" w:sz="0" w:space="0" w:color="auto"/>
          </w:divBdr>
          <w:divsChild>
            <w:div w:id="514925312">
              <w:marLeft w:val="0"/>
              <w:marRight w:val="0"/>
              <w:marTop w:val="0"/>
              <w:marBottom w:val="0"/>
              <w:divBdr>
                <w:top w:val="none" w:sz="0" w:space="0" w:color="auto"/>
                <w:left w:val="none" w:sz="0" w:space="0" w:color="auto"/>
                <w:bottom w:val="none" w:sz="0" w:space="0" w:color="auto"/>
                <w:right w:val="none" w:sz="0" w:space="0" w:color="auto"/>
              </w:divBdr>
            </w:div>
          </w:divsChild>
        </w:div>
        <w:div w:id="1009135383">
          <w:marLeft w:val="0"/>
          <w:marRight w:val="0"/>
          <w:marTop w:val="0"/>
          <w:marBottom w:val="0"/>
          <w:divBdr>
            <w:top w:val="none" w:sz="0" w:space="0" w:color="auto"/>
            <w:left w:val="none" w:sz="0" w:space="0" w:color="auto"/>
            <w:bottom w:val="none" w:sz="0" w:space="0" w:color="auto"/>
            <w:right w:val="none" w:sz="0" w:space="0" w:color="auto"/>
          </w:divBdr>
          <w:divsChild>
            <w:div w:id="247272808">
              <w:marLeft w:val="0"/>
              <w:marRight w:val="0"/>
              <w:marTop w:val="0"/>
              <w:marBottom w:val="0"/>
              <w:divBdr>
                <w:top w:val="none" w:sz="0" w:space="0" w:color="auto"/>
                <w:left w:val="none" w:sz="0" w:space="0" w:color="auto"/>
                <w:bottom w:val="none" w:sz="0" w:space="0" w:color="auto"/>
                <w:right w:val="none" w:sz="0" w:space="0" w:color="auto"/>
              </w:divBdr>
            </w:div>
          </w:divsChild>
        </w:div>
        <w:div w:id="964891930">
          <w:marLeft w:val="0"/>
          <w:marRight w:val="0"/>
          <w:marTop w:val="0"/>
          <w:marBottom w:val="0"/>
          <w:divBdr>
            <w:top w:val="none" w:sz="0" w:space="0" w:color="auto"/>
            <w:left w:val="none" w:sz="0" w:space="0" w:color="auto"/>
            <w:bottom w:val="none" w:sz="0" w:space="0" w:color="auto"/>
            <w:right w:val="none" w:sz="0" w:space="0" w:color="auto"/>
          </w:divBdr>
          <w:divsChild>
            <w:div w:id="535658406">
              <w:marLeft w:val="0"/>
              <w:marRight w:val="0"/>
              <w:marTop w:val="0"/>
              <w:marBottom w:val="0"/>
              <w:divBdr>
                <w:top w:val="none" w:sz="0" w:space="0" w:color="auto"/>
                <w:left w:val="none" w:sz="0" w:space="0" w:color="auto"/>
                <w:bottom w:val="none" w:sz="0" w:space="0" w:color="auto"/>
                <w:right w:val="none" w:sz="0" w:space="0" w:color="auto"/>
              </w:divBdr>
            </w:div>
          </w:divsChild>
        </w:div>
        <w:div w:id="995912157">
          <w:marLeft w:val="0"/>
          <w:marRight w:val="0"/>
          <w:marTop w:val="0"/>
          <w:marBottom w:val="0"/>
          <w:divBdr>
            <w:top w:val="none" w:sz="0" w:space="0" w:color="auto"/>
            <w:left w:val="none" w:sz="0" w:space="0" w:color="auto"/>
            <w:bottom w:val="none" w:sz="0" w:space="0" w:color="auto"/>
            <w:right w:val="none" w:sz="0" w:space="0" w:color="auto"/>
          </w:divBdr>
          <w:divsChild>
            <w:div w:id="415901827">
              <w:marLeft w:val="0"/>
              <w:marRight w:val="0"/>
              <w:marTop w:val="0"/>
              <w:marBottom w:val="0"/>
              <w:divBdr>
                <w:top w:val="none" w:sz="0" w:space="0" w:color="auto"/>
                <w:left w:val="none" w:sz="0" w:space="0" w:color="auto"/>
                <w:bottom w:val="none" w:sz="0" w:space="0" w:color="auto"/>
                <w:right w:val="none" w:sz="0" w:space="0" w:color="auto"/>
              </w:divBdr>
            </w:div>
          </w:divsChild>
        </w:div>
        <w:div w:id="520896444">
          <w:marLeft w:val="0"/>
          <w:marRight w:val="0"/>
          <w:marTop w:val="0"/>
          <w:marBottom w:val="0"/>
          <w:divBdr>
            <w:top w:val="none" w:sz="0" w:space="0" w:color="auto"/>
            <w:left w:val="none" w:sz="0" w:space="0" w:color="auto"/>
            <w:bottom w:val="none" w:sz="0" w:space="0" w:color="auto"/>
            <w:right w:val="none" w:sz="0" w:space="0" w:color="auto"/>
          </w:divBdr>
          <w:divsChild>
            <w:div w:id="1547520506">
              <w:marLeft w:val="0"/>
              <w:marRight w:val="0"/>
              <w:marTop w:val="0"/>
              <w:marBottom w:val="0"/>
              <w:divBdr>
                <w:top w:val="none" w:sz="0" w:space="0" w:color="auto"/>
                <w:left w:val="none" w:sz="0" w:space="0" w:color="auto"/>
                <w:bottom w:val="none" w:sz="0" w:space="0" w:color="auto"/>
                <w:right w:val="none" w:sz="0" w:space="0" w:color="auto"/>
              </w:divBdr>
            </w:div>
          </w:divsChild>
        </w:div>
        <w:div w:id="197352398">
          <w:marLeft w:val="0"/>
          <w:marRight w:val="0"/>
          <w:marTop w:val="0"/>
          <w:marBottom w:val="0"/>
          <w:divBdr>
            <w:top w:val="none" w:sz="0" w:space="0" w:color="auto"/>
            <w:left w:val="none" w:sz="0" w:space="0" w:color="auto"/>
            <w:bottom w:val="none" w:sz="0" w:space="0" w:color="auto"/>
            <w:right w:val="none" w:sz="0" w:space="0" w:color="auto"/>
          </w:divBdr>
          <w:divsChild>
            <w:div w:id="723522521">
              <w:marLeft w:val="0"/>
              <w:marRight w:val="0"/>
              <w:marTop w:val="0"/>
              <w:marBottom w:val="0"/>
              <w:divBdr>
                <w:top w:val="none" w:sz="0" w:space="0" w:color="auto"/>
                <w:left w:val="none" w:sz="0" w:space="0" w:color="auto"/>
                <w:bottom w:val="none" w:sz="0" w:space="0" w:color="auto"/>
                <w:right w:val="none" w:sz="0" w:space="0" w:color="auto"/>
              </w:divBdr>
            </w:div>
          </w:divsChild>
        </w:div>
        <w:div w:id="1606426243">
          <w:marLeft w:val="0"/>
          <w:marRight w:val="0"/>
          <w:marTop w:val="0"/>
          <w:marBottom w:val="0"/>
          <w:divBdr>
            <w:top w:val="none" w:sz="0" w:space="0" w:color="auto"/>
            <w:left w:val="none" w:sz="0" w:space="0" w:color="auto"/>
            <w:bottom w:val="none" w:sz="0" w:space="0" w:color="auto"/>
            <w:right w:val="none" w:sz="0" w:space="0" w:color="auto"/>
          </w:divBdr>
          <w:divsChild>
            <w:div w:id="32390538">
              <w:marLeft w:val="0"/>
              <w:marRight w:val="0"/>
              <w:marTop w:val="0"/>
              <w:marBottom w:val="0"/>
              <w:divBdr>
                <w:top w:val="none" w:sz="0" w:space="0" w:color="auto"/>
                <w:left w:val="none" w:sz="0" w:space="0" w:color="auto"/>
                <w:bottom w:val="none" w:sz="0" w:space="0" w:color="auto"/>
                <w:right w:val="none" w:sz="0" w:space="0" w:color="auto"/>
              </w:divBdr>
            </w:div>
          </w:divsChild>
        </w:div>
        <w:div w:id="340088325">
          <w:marLeft w:val="0"/>
          <w:marRight w:val="0"/>
          <w:marTop w:val="0"/>
          <w:marBottom w:val="0"/>
          <w:divBdr>
            <w:top w:val="none" w:sz="0" w:space="0" w:color="auto"/>
            <w:left w:val="none" w:sz="0" w:space="0" w:color="auto"/>
            <w:bottom w:val="none" w:sz="0" w:space="0" w:color="auto"/>
            <w:right w:val="none" w:sz="0" w:space="0" w:color="auto"/>
          </w:divBdr>
          <w:divsChild>
            <w:div w:id="522090315">
              <w:marLeft w:val="0"/>
              <w:marRight w:val="0"/>
              <w:marTop w:val="0"/>
              <w:marBottom w:val="0"/>
              <w:divBdr>
                <w:top w:val="none" w:sz="0" w:space="0" w:color="auto"/>
                <w:left w:val="none" w:sz="0" w:space="0" w:color="auto"/>
                <w:bottom w:val="none" w:sz="0" w:space="0" w:color="auto"/>
                <w:right w:val="none" w:sz="0" w:space="0" w:color="auto"/>
              </w:divBdr>
            </w:div>
          </w:divsChild>
        </w:div>
        <w:div w:id="1892839259">
          <w:marLeft w:val="0"/>
          <w:marRight w:val="0"/>
          <w:marTop w:val="0"/>
          <w:marBottom w:val="0"/>
          <w:divBdr>
            <w:top w:val="none" w:sz="0" w:space="0" w:color="auto"/>
            <w:left w:val="none" w:sz="0" w:space="0" w:color="auto"/>
            <w:bottom w:val="none" w:sz="0" w:space="0" w:color="auto"/>
            <w:right w:val="none" w:sz="0" w:space="0" w:color="auto"/>
          </w:divBdr>
          <w:divsChild>
            <w:div w:id="356080829">
              <w:marLeft w:val="0"/>
              <w:marRight w:val="0"/>
              <w:marTop w:val="0"/>
              <w:marBottom w:val="0"/>
              <w:divBdr>
                <w:top w:val="none" w:sz="0" w:space="0" w:color="auto"/>
                <w:left w:val="none" w:sz="0" w:space="0" w:color="auto"/>
                <w:bottom w:val="none" w:sz="0" w:space="0" w:color="auto"/>
                <w:right w:val="none" w:sz="0" w:space="0" w:color="auto"/>
              </w:divBdr>
            </w:div>
          </w:divsChild>
        </w:div>
        <w:div w:id="433983713">
          <w:marLeft w:val="0"/>
          <w:marRight w:val="0"/>
          <w:marTop w:val="0"/>
          <w:marBottom w:val="0"/>
          <w:divBdr>
            <w:top w:val="none" w:sz="0" w:space="0" w:color="auto"/>
            <w:left w:val="none" w:sz="0" w:space="0" w:color="auto"/>
            <w:bottom w:val="none" w:sz="0" w:space="0" w:color="auto"/>
            <w:right w:val="none" w:sz="0" w:space="0" w:color="auto"/>
          </w:divBdr>
          <w:divsChild>
            <w:div w:id="299459211">
              <w:marLeft w:val="0"/>
              <w:marRight w:val="0"/>
              <w:marTop w:val="0"/>
              <w:marBottom w:val="0"/>
              <w:divBdr>
                <w:top w:val="none" w:sz="0" w:space="0" w:color="auto"/>
                <w:left w:val="none" w:sz="0" w:space="0" w:color="auto"/>
                <w:bottom w:val="none" w:sz="0" w:space="0" w:color="auto"/>
                <w:right w:val="none" w:sz="0" w:space="0" w:color="auto"/>
              </w:divBdr>
            </w:div>
          </w:divsChild>
        </w:div>
        <w:div w:id="1289554014">
          <w:marLeft w:val="0"/>
          <w:marRight w:val="0"/>
          <w:marTop w:val="0"/>
          <w:marBottom w:val="0"/>
          <w:divBdr>
            <w:top w:val="none" w:sz="0" w:space="0" w:color="auto"/>
            <w:left w:val="none" w:sz="0" w:space="0" w:color="auto"/>
            <w:bottom w:val="none" w:sz="0" w:space="0" w:color="auto"/>
            <w:right w:val="none" w:sz="0" w:space="0" w:color="auto"/>
          </w:divBdr>
          <w:divsChild>
            <w:div w:id="108477756">
              <w:marLeft w:val="0"/>
              <w:marRight w:val="0"/>
              <w:marTop w:val="0"/>
              <w:marBottom w:val="0"/>
              <w:divBdr>
                <w:top w:val="none" w:sz="0" w:space="0" w:color="auto"/>
                <w:left w:val="none" w:sz="0" w:space="0" w:color="auto"/>
                <w:bottom w:val="none" w:sz="0" w:space="0" w:color="auto"/>
                <w:right w:val="none" w:sz="0" w:space="0" w:color="auto"/>
              </w:divBdr>
            </w:div>
          </w:divsChild>
        </w:div>
        <w:div w:id="1719089198">
          <w:marLeft w:val="0"/>
          <w:marRight w:val="0"/>
          <w:marTop w:val="0"/>
          <w:marBottom w:val="0"/>
          <w:divBdr>
            <w:top w:val="none" w:sz="0" w:space="0" w:color="auto"/>
            <w:left w:val="none" w:sz="0" w:space="0" w:color="auto"/>
            <w:bottom w:val="none" w:sz="0" w:space="0" w:color="auto"/>
            <w:right w:val="none" w:sz="0" w:space="0" w:color="auto"/>
          </w:divBdr>
          <w:divsChild>
            <w:div w:id="187988880">
              <w:marLeft w:val="0"/>
              <w:marRight w:val="0"/>
              <w:marTop w:val="0"/>
              <w:marBottom w:val="0"/>
              <w:divBdr>
                <w:top w:val="none" w:sz="0" w:space="0" w:color="auto"/>
                <w:left w:val="none" w:sz="0" w:space="0" w:color="auto"/>
                <w:bottom w:val="none" w:sz="0" w:space="0" w:color="auto"/>
                <w:right w:val="none" w:sz="0" w:space="0" w:color="auto"/>
              </w:divBdr>
            </w:div>
          </w:divsChild>
        </w:div>
        <w:div w:id="861477607">
          <w:marLeft w:val="0"/>
          <w:marRight w:val="0"/>
          <w:marTop w:val="0"/>
          <w:marBottom w:val="0"/>
          <w:divBdr>
            <w:top w:val="none" w:sz="0" w:space="0" w:color="auto"/>
            <w:left w:val="none" w:sz="0" w:space="0" w:color="auto"/>
            <w:bottom w:val="none" w:sz="0" w:space="0" w:color="auto"/>
            <w:right w:val="none" w:sz="0" w:space="0" w:color="auto"/>
          </w:divBdr>
          <w:divsChild>
            <w:div w:id="1742171055">
              <w:marLeft w:val="0"/>
              <w:marRight w:val="0"/>
              <w:marTop w:val="0"/>
              <w:marBottom w:val="0"/>
              <w:divBdr>
                <w:top w:val="none" w:sz="0" w:space="0" w:color="auto"/>
                <w:left w:val="none" w:sz="0" w:space="0" w:color="auto"/>
                <w:bottom w:val="none" w:sz="0" w:space="0" w:color="auto"/>
                <w:right w:val="none" w:sz="0" w:space="0" w:color="auto"/>
              </w:divBdr>
            </w:div>
          </w:divsChild>
        </w:div>
        <w:div w:id="1704095460">
          <w:marLeft w:val="0"/>
          <w:marRight w:val="0"/>
          <w:marTop w:val="0"/>
          <w:marBottom w:val="0"/>
          <w:divBdr>
            <w:top w:val="none" w:sz="0" w:space="0" w:color="auto"/>
            <w:left w:val="none" w:sz="0" w:space="0" w:color="auto"/>
            <w:bottom w:val="none" w:sz="0" w:space="0" w:color="auto"/>
            <w:right w:val="none" w:sz="0" w:space="0" w:color="auto"/>
          </w:divBdr>
          <w:divsChild>
            <w:div w:id="708334994">
              <w:marLeft w:val="0"/>
              <w:marRight w:val="0"/>
              <w:marTop w:val="0"/>
              <w:marBottom w:val="0"/>
              <w:divBdr>
                <w:top w:val="none" w:sz="0" w:space="0" w:color="auto"/>
                <w:left w:val="none" w:sz="0" w:space="0" w:color="auto"/>
                <w:bottom w:val="none" w:sz="0" w:space="0" w:color="auto"/>
                <w:right w:val="none" w:sz="0" w:space="0" w:color="auto"/>
              </w:divBdr>
            </w:div>
          </w:divsChild>
        </w:div>
        <w:div w:id="2068454943">
          <w:marLeft w:val="0"/>
          <w:marRight w:val="0"/>
          <w:marTop w:val="0"/>
          <w:marBottom w:val="0"/>
          <w:divBdr>
            <w:top w:val="none" w:sz="0" w:space="0" w:color="auto"/>
            <w:left w:val="none" w:sz="0" w:space="0" w:color="auto"/>
            <w:bottom w:val="none" w:sz="0" w:space="0" w:color="auto"/>
            <w:right w:val="none" w:sz="0" w:space="0" w:color="auto"/>
          </w:divBdr>
          <w:divsChild>
            <w:div w:id="1256524173">
              <w:marLeft w:val="0"/>
              <w:marRight w:val="0"/>
              <w:marTop w:val="0"/>
              <w:marBottom w:val="0"/>
              <w:divBdr>
                <w:top w:val="none" w:sz="0" w:space="0" w:color="auto"/>
                <w:left w:val="none" w:sz="0" w:space="0" w:color="auto"/>
                <w:bottom w:val="none" w:sz="0" w:space="0" w:color="auto"/>
                <w:right w:val="none" w:sz="0" w:space="0" w:color="auto"/>
              </w:divBdr>
            </w:div>
          </w:divsChild>
        </w:div>
        <w:div w:id="1736514511">
          <w:marLeft w:val="0"/>
          <w:marRight w:val="0"/>
          <w:marTop w:val="0"/>
          <w:marBottom w:val="0"/>
          <w:divBdr>
            <w:top w:val="none" w:sz="0" w:space="0" w:color="auto"/>
            <w:left w:val="none" w:sz="0" w:space="0" w:color="auto"/>
            <w:bottom w:val="none" w:sz="0" w:space="0" w:color="auto"/>
            <w:right w:val="none" w:sz="0" w:space="0" w:color="auto"/>
          </w:divBdr>
          <w:divsChild>
            <w:div w:id="777793038">
              <w:marLeft w:val="0"/>
              <w:marRight w:val="0"/>
              <w:marTop w:val="0"/>
              <w:marBottom w:val="0"/>
              <w:divBdr>
                <w:top w:val="none" w:sz="0" w:space="0" w:color="auto"/>
                <w:left w:val="none" w:sz="0" w:space="0" w:color="auto"/>
                <w:bottom w:val="none" w:sz="0" w:space="0" w:color="auto"/>
                <w:right w:val="none" w:sz="0" w:space="0" w:color="auto"/>
              </w:divBdr>
            </w:div>
          </w:divsChild>
        </w:div>
        <w:div w:id="929124990">
          <w:marLeft w:val="0"/>
          <w:marRight w:val="0"/>
          <w:marTop w:val="0"/>
          <w:marBottom w:val="0"/>
          <w:divBdr>
            <w:top w:val="none" w:sz="0" w:space="0" w:color="auto"/>
            <w:left w:val="none" w:sz="0" w:space="0" w:color="auto"/>
            <w:bottom w:val="none" w:sz="0" w:space="0" w:color="auto"/>
            <w:right w:val="none" w:sz="0" w:space="0" w:color="auto"/>
          </w:divBdr>
          <w:divsChild>
            <w:div w:id="1553694557">
              <w:marLeft w:val="0"/>
              <w:marRight w:val="0"/>
              <w:marTop w:val="0"/>
              <w:marBottom w:val="0"/>
              <w:divBdr>
                <w:top w:val="none" w:sz="0" w:space="0" w:color="auto"/>
                <w:left w:val="none" w:sz="0" w:space="0" w:color="auto"/>
                <w:bottom w:val="none" w:sz="0" w:space="0" w:color="auto"/>
                <w:right w:val="none" w:sz="0" w:space="0" w:color="auto"/>
              </w:divBdr>
            </w:div>
          </w:divsChild>
        </w:div>
        <w:div w:id="815141996">
          <w:marLeft w:val="0"/>
          <w:marRight w:val="0"/>
          <w:marTop w:val="0"/>
          <w:marBottom w:val="0"/>
          <w:divBdr>
            <w:top w:val="none" w:sz="0" w:space="0" w:color="auto"/>
            <w:left w:val="none" w:sz="0" w:space="0" w:color="auto"/>
            <w:bottom w:val="none" w:sz="0" w:space="0" w:color="auto"/>
            <w:right w:val="none" w:sz="0" w:space="0" w:color="auto"/>
          </w:divBdr>
          <w:divsChild>
            <w:div w:id="997003446">
              <w:marLeft w:val="0"/>
              <w:marRight w:val="0"/>
              <w:marTop w:val="0"/>
              <w:marBottom w:val="0"/>
              <w:divBdr>
                <w:top w:val="none" w:sz="0" w:space="0" w:color="auto"/>
                <w:left w:val="none" w:sz="0" w:space="0" w:color="auto"/>
                <w:bottom w:val="none" w:sz="0" w:space="0" w:color="auto"/>
                <w:right w:val="none" w:sz="0" w:space="0" w:color="auto"/>
              </w:divBdr>
            </w:div>
          </w:divsChild>
        </w:div>
        <w:div w:id="50924609">
          <w:marLeft w:val="0"/>
          <w:marRight w:val="0"/>
          <w:marTop w:val="0"/>
          <w:marBottom w:val="0"/>
          <w:divBdr>
            <w:top w:val="none" w:sz="0" w:space="0" w:color="auto"/>
            <w:left w:val="none" w:sz="0" w:space="0" w:color="auto"/>
            <w:bottom w:val="none" w:sz="0" w:space="0" w:color="auto"/>
            <w:right w:val="none" w:sz="0" w:space="0" w:color="auto"/>
          </w:divBdr>
          <w:divsChild>
            <w:div w:id="234359315">
              <w:marLeft w:val="0"/>
              <w:marRight w:val="0"/>
              <w:marTop w:val="0"/>
              <w:marBottom w:val="0"/>
              <w:divBdr>
                <w:top w:val="none" w:sz="0" w:space="0" w:color="auto"/>
                <w:left w:val="none" w:sz="0" w:space="0" w:color="auto"/>
                <w:bottom w:val="none" w:sz="0" w:space="0" w:color="auto"/>
                <w:right w:val="none" w:sz="0" w:space="0" w:color="auto"/>
              </w:divBdr>
            </w:div>
          </w:divsChild>
        </w:div>
        <w:div w:id="509486031">
          <w:marLeft w:val="0"/>
          <w:marRight w:val="0"/>
          <w:marTop w:val="0"/>
          <w:marBottom w:val="0"/>
          <w:divBdr>
            <w:top w:val="none" w:sz="0" w:space="0" w:color="auto"/>
            <w:left w:val="none" w:sz="0" w:space="0" w:color="auto"/>
            <w:bottom w:val="none" w:sz="0" w:space="0" w:color="auto"/>
            <w:right w:val="none" w:sz="0" w:space="0" w:color="auto"/>
          </w:divBdr>
          <w:divsChild>
            <w:div w:id="845706686">
              <w:marLeft w:val="0"/>
              <w:marRight w:val="0"/>
              <w:marTop w:val="0"/>
              <w:marBottom w:val="0"/>
              <w:divBdr>
                <w:top w:val="none" w:sz="0" w:space="0" w:color="auto"/>
                <w:left w:val="none" w:sz="0" w:space="0" w:color="auto"/>
                <w:bottom w:val="none" w:sz="0" w:space="0" w:color="auto"/>
                <w:right w:val="none" w:sz="0" w:space="0" w:color="auto"/>
              </w:divBdr>
            </w:div>
          </w:divsChild>
        </w:div>
        <w:div w:id="933979409">
          <w:marLeft w:val="0"/>
          <w:marRight w:val="0"/>
          <w:marTop w:val="0"/>
          <w:marBottom w:val="0"/>
          <w:divBdr>
            <w:top w:val="none" w:sz="0" w:space="0" w:color="auto"/>
            <w:left w:val="none" w:sz="0" w:space="0" w:color="auto"/>
            <w:bottom w:val="none" w:sz="0" w:space="0" w:color="auto"/>
            <w:right w:val="none" w:sz="0" w:space="0" w:color="auto"/>
          </w:divBdr>
          <w:divsChild>
            <w:div w:id="1361013675">
              <w:marLeft w:val="0"/>
              <w:marRight w:val="0"/>
              <w:marTop w:val="0"/>
              <w:marBottom w:val="0"/>
              <w:divBdr>
                <w:top w:val="none" w:sz="0" w:space="0" w:color="auto"/>
                <w:left w:val="none" w:sz="0" w:space="0" w:color="auto"/>
                <w:bottom w:val="none" w:sz="0" w:space="0" w:color="auto"/>
                <w:right w:val="none" w:sz="0" w:space="0" w:color="auto"/>
              </w:divBdr>
            </w:div>
          </w:divsChild>
        </w:div>
        <w:div w:id="1638686584">
          <w:marLeft w:val="0"/>
          <w:marRight w:val="0"/>
          <w:marTop w:val="0"/>
          <w:marBottom w:val="0"/>
          <w:divBdr>
            <w:top w:val="none" w:sz="0" w:space="0" w:color="auto"/>
            <w:left w:val="none" w:sz="0" w:space="0" w:color="auto"/>
            <w:bottom w:val="none" w:sz="0" w:space="0" w:color="auto"/>
            <w:right w:val="none" w:sz="0" w:space="0" w:color="auto"/>
          </w:divBdr>
          <w:divsChild>
            <w:div w:id="1568955881">
              <w:marLeft w:val="0"/>
              <w:marRight w:val="0"/>
              <w:marTop w:val="0"/>
              <w:marBottom w:val="0"/>
              <w:divBdr>
                <w:top w:val="none" w:sz="0" w:space="0" w:color="auto"/>
                <w:left w:val="none" w:sz="0" w:space="0" w:color="auto"/>
                <w:bottom w:val="none" w:sz="0" w:space="0" w:color="auto"/>
                <w:right w:val="none" w:sz="0" w:space="0" w:color="auto"/>
              </w:divBdr>
            </w:div>
          </w:divsChild>
        </w:div>
        <w:div w:id="1238980942">
          <w:marLeft w:val="0"/>
          <w:marRight w:val="0"/>
          <w:marTop w:val="0"/>
          <w:marBottom w:val="0"/>
          <w:divBdr>
            <w:top w:val="none" w:sz="0" w:space="0" w:color="auto"/>
            <w:left w:val="none" w:sz="0" w:space="0" w:color="auto"/>
            <w:bottom w:val="none" w:sz="0" w:space="0" w:color="auto"/>
            <w:right w:val="none" w:sz="0" w:space="0" w:color="auto"/>
          </w:divBdr>
          <w:divsChild>
            <w:div w:id="868570704">
              <w:marLeft w:val="0"/>
              <w:marRight w:val="0"/>
              <w:marTop w:val="0"/>
              <w:marBottom w:val="0"/>
              <w:divBdr>
                <w:top w:val="none" w:sz="0" w:space="0" w:color="auto"/>
                <w:left w:val="none" w:sz="0" w:space="0" w:color="auto"/>
                <w:bottom w:val="none" w:sz="0" w:space="0" w:color="auto"/>
                <w:right w:val="none" w:sz="0" w:space="0" w:color="auto"/>
              </w:divBdr>
            </w:div>
          </w:divsChild>
        </w:div>
        <w:div w:id="226961870">
          <w:marLeft w:val="0"/>
          <w:marRight w:val="0"/>
          <w:marTop w:val="0"/>
          <w:marBottom w:val="0"/>
          <w:divBdr>
            <w:top w:val="none" w:sz="0" w:space="0" w:color="auto"/>
            <w:left w:val="none" w:sz="0" w:space="0" w:color="auto"/>
            <w:bottom w:val="none" w:sz="0" w:space="0" w:color="auto"/>
            <w:right w:val="none" w:sz="0" w:space="0" w:color="auto"/>
          </w:divBdr>
          <w:divsChild>
            <w:div w:id="707220616">
              <w:marLeft w:val="0"/>
              <w:marRight w:val="0"/>
              <w:marTop w:val="0"/>
              <w:marBottom w:val="0"/>
              <w:divBdr>
                <w:top w:val="none" w:sz="0" w:space="0" w:color="auto"/>
                <w:left w:val="none" w:sz="0" w:space="0" w:color="auto"/>
                <w:bottom w:val="none" w:sz="0" w:space="0" w:color="auto"/>
                <w:right w:val="none" w:sz="0" w:space="0" w:color="auto"/>
              </w:divBdr>
            </w:div>
          </w:divsChild>
        </w:div>
        <w:div w:id="340935903">
          <w:marLeft w:val="0"/>
          <w:marRight w:val="0"/>
          <w:marTop w:val="0"/>
          <w:marBottom w:val="0"/>
          <w:divBdr>
            <w:top w:val="none" w:sz="0" w:space="0" w:color="auto"/>
            <w:left w:val="none" w:sz="0" w:space="0" w:color="auto"/>
            <w:bottom w:val="none" w:sz="0" w:space="0" w:color="auto"/>
            <w:right w:val="none" w:sz="0" w:space="0" w:color="auto"/>
          </w:divBdr>
          <w:divsChild>
            <w:div w:id="1659993040">
              <w:marLeft w:val="0"/>
              <w:marRight w:val="0"/>
              <w:marTop w:val="0"/>
              <w:marBottom w:val="0"/>
              <w:divBdr>
                <w:top w:val="none" w:sz="0" w:space="0" w:color="auto"/>
                <w:left w:val="none" w:sz="0" w:space="0" w:color="auto"/>
                <w:bottom w:val="none" w:sz="0" w:space="0" w:color="auto"/>
                <w:right w:val="none" w:sz="0" w:space="0" w:color="auto"/>
              </w:divBdr>
            </w:div>
          </w:divsChild>
        </w:div>
        <w:div w:id="481579908">
          <w:marLeft w:val="0"/>
          <w:marRight w:val="0"/>
          <w:marTop w:val="0"/>
          <w:marBottom w:val="0"/>
          <w:divBdr>
            <w:top w:val="none" w:sz="0" w:space="0" w:color="auto"/>
            <w:left w:val="none" w:sz="0" w:space="0" w:color="auto"/>
            <w:bottom w:val="none" w:sz="0" w:space="0" w:color="auto"/>
            <w:right w:val="none" w:sz="0" w:space="0" w:color="auto"/>
          </w:divBdr>
          <w:divsChild>
            <w:div w:id="766582250">
              <w:marLeft w:val="0"/>
              <w:marRight w:val="0"/>
              <w:marTop w:val="0"/>
              <w:marBottom w:val="0"/>
              <w:divBdr>
                <w:top w:val="none" w:sz="0" w:space="0" w:color="auto"/>
                <w:left w:val="none" w:sz="0" w:space="0" w:color="auto"/>
                <w:bottom w:val="none" w:sz="0" w:space="0" w:color="auto"/>
                <w:right w:val="none" w:sz="0" w:space="0" w:color="auto"/>
              </w:divBdr>
            </w:div>
          </w:divsChild>
        </w:div>
        <w:div w:id="1955818807">
          <w:marLeft w:val="0"/>
          <w:marRight w:val="0"/>
          <w:marTop w:val="0"/>
          <w:marBottom w:val="0"/>
          <w:divBdr>
            <w:top w:val="none" w:sz="0" w:space="0" w:color="auto"/>
            <w:left w:val="none" w:sz="0" w:space="0" w:color="auto"/>
            <w:bottom w:val="none" w:sz="0" w:space="0" w:color="auto"/>
            <w:right w:val="none" w:sz="0" w:space="0" w:color="auto"/>
          </w:divBdr>
          <w:divsChild>
            <w:div w:id="303312011">
              <w:marLeft w:val="0"/>
              <w:marRight w:val="0"/>
              <w:marTop w:val="0"/>
              <w:marBottom w:val="0"/>
              <w:divBdr>
                <w:top w:val="none" w:sz="0" w:space="0" w:color="auto"/>
                <w:left w:val="none" w:sz="0" w:space="0" w:color="auto"/>
                <w:bottom w:val="none" w:sz="0" w:space="0" w:color="auto"/>
                <w:right w:val="none" w:sz="0" w:space="0" w:color="auto"/>
              </w:divBdr>
            </w:div>
          </w:divsChild>
        </w:div>
        <w:div w:id="361856540">
          <w:marLeft w:val="0"/>
          <w:marRight w:val="0"/>
          <w:marTop w:val="0"/>
          <w:marBottom w:val="0"/>
          <w:divBdr>
            <w:top w:val="none" w:sz="0" w:space="0" w:color="auto"/>
            <w:left w:val="none" w:sz="0" w:space="0" w:color="auto"/>
            <w:bottom w:val="none" w:sz="0" w:space="0" w:color="auto"/>
            <w:right w:val="none" w:sz="0" w:space="0" w:color="auto"/>
          </w:divBdr>
          <w:divsChild>
            <w:div w:id="67308502">
              <w:marLeft w:val="0"/>
              <w:marRight w:val="0"/>
              <w:marTop w:val="0"/>
              <w:marBottom w:val="0"/>
              <w:divBdr>
                <w:top w:val="none" w:sz="0" w:space="0" w:color="auto"/>
                <w:left w:val="none" w:sz="0" w:space="0" w:color="auto"/>
                <w:bottom w:val="none" w:sz="0" w:space="0" w:color="auto"/>
                <w:right w:val="none" w:sz="0" w:space="0" w:color="auto"/>
              </w:divBdr>
            </w:div>
          </w:divsChild>
        </w:div>
        <w:div w:id="949238724">
          <w:marLeft w:val="0"/>
          <w:marRight w:val="0"/>
          <w:marTop w:val="0"/>
          <w:marBottom w:val="0"/>
          <w:divBdr>
            <w:top w:val="none" w:sz="0" w:space="0" w:color="auto"/>
            <w:left w:val="none" w:sz="0" w:space="0" w:color="auto"/>
            <w:bottom w:val="none" w:sz="0" w:space="0" w:color="auto"/>
            <w:right w:val="none" w:sz="0" w:space="0" w:color="auto"/>
          </w:divBdr>
          <w:divsChild>
            <w:div w:id="527766494">
              <w:marLeft w:val="0"/>
              <w:marRight w:val="0"/>
              <w:marTop w:val="0"/>
              <w:marBottom w:val="0"/>
              <w:divBdr>
                <w:top w:val="none" w:sz="0" w:space="0" w:color="auto"/>
                <w:left w:val="none" w:sz="0" w:space="0" w:color="auto"/>
                <w:bottom w:val="none" w:sz="0" w:space="0" w:color="auto"/>
                <w:right w:val="none" w:sz="0" w:space="0" w:color="auto"/>
              </w:divBdr>
            </w:div>
          </w:divsChild>
        </w:div>
        <w:div w:id="1074470717">
          <w:marLeft w:val="0"/>
          <w:marRight w:val="0"/>
          <w:marTop w:val="0"/>
          <w:marBottom w:val="0"/>
          <w:divBdr>
            <w:top w:val="none" w:sz="0" w:space="0" w:color="auto"/>
            <w:left w:val="none" w:sz="0" w:space="0" w:color="auto"/>
            <w:bottom w:val="none" w:sz="0" w:space="0" w:color="auto"/>
            <w:right w:val="none" w:sz="0" w:space="0" w:color="auto"/>
          </w:divBdr>
          <w:divsChild>
            <w:div w:id="1443039491">
              <w:marLeft w:val="0"/>
              <w:marRight w:val="0"/>
              <w:marTop w:val="0"/>
              <w:marBottom w:val="0"/>
              <w:divBdr>
                <w:top w:val="none" w:sz="0" w:space="0" w:color="auto"/>
                <w:left w:val="none" w:sz="0" w:space="0" w:color="auto"/>
                <w:bottom w:val="none" w:sz="0" w:space="0" w:color="auto"/>
                <w:right w:val="none" w:sz="0" w:space="0" w:color="auto"/>
              </w:divBdr>
            </w:div>
          </w:divsChild>
        </w:div>
        <w:div w:id="410008859">
          <w:marLeft w:val="0"/>
          <w:marRight w:val="0"/>
          <w:marTop w:val="0"/>
          <w:marBottom w:val="0"/>
          <w:divBdr>
            <w:top w:val="none" w:sz="0" w:space="0" w:color="auto"/>
            <w:left w:val="none" w:sz="0" w:space="0" w:color="auto"/>
            <w:bottom w:val="none" w:sz="0" w:space="0" w:color="auto"/>
            <w:right w:val="none" w:sz="0" w:space="0" w:color="auto"/>
          </w:divBdr>
          <w:divsChild>
            <w:div w:id="2036954144">
              <w:marLeft w:val="0"/>
              <w:marRight w:val="0"/>
              <w:marTop w:val="0"/>
              <w:marBottom w:val="0"/>
              <w:divBdr>
                <w:top w:val="none" w:sz="0" w:space="0" w:color="auto"/>
                <w:left w:val="none" w:sz="0" w:space="0" w:color="auto"/>
                <w:bottom w:val="none" w:sz="0" w:space="0" w:color="auto"/>
                <w:right w:val="none" w:sz="0" w:space="0" w:color="auto"/>
              </w:divBdr>
            </w:div>
          </w:divsChild>
        </w:div>
        <w:div w:id="176047591">
          <w:marLeft w:val="0"/>
          <w:marRight w:val="0"/>
          <w:marTop w:val="0"/>
          <w:marBottom w:val="0"/>
          <w:divBdr>
            <w:top w:val="none" w:sz="0" w:space="0" w:color="auto"/>
            <w:left w:val="none" w:sz="0" w:space="0" w:color="auto"/>
            <w:bottom w:val="none" w:sz="0" w:space="0" w:color="auto"/>
            <w:right w:val="none" w:sz="0" w:space="0" w:color="auto"/>
          </w:divBdr>
          <w:divsChild>
            <w:div w:id="1295021728">
              <w:marLeft w:val="0"/>
              <w:marRight w:val="0"/>
              <w:marTop w:val="0"/>
              <w:marBottom w:val="0"/>
              <w:divBdr>
                <w:top w:val="none" w:sz="0" w:space="0" w:color="auto"/>
                <w:left w:val="none" w:sz="0" w:space="0" w:color="auto"/>
                <w:bottom w:val="none" w:sz="0" w:space="0" w:color="auto"/>
                <w:right w:val="none" w:sz="0" w:space="0" w:color="auto"/>
              </w:divBdr>
            </w:div>
          </w:divsChild>
        </w:div>
        <w:div w:id="1818064035">
          <w:marLeft w:val="0"/>
          <w:marRight w:val="0"/>
          <w:marTop w:val="0"/>
          <w:marBottom w:val="0"/>
          <w:divBdr>
            <w:top w:val="none" w:sz="0" w:space="0" w:color="auto"/>
            <w:left w:val="none" w:sz="0" w:space="0" w:color="auto"/>
            <w:bottom w:val="none" w:sz="0" w:space="0" w:color="auto"/>
            <w:right w:val="none" w:sz="0" w:space="0" w:color="auto"/>
          </w:divBdr>
          <w:divsChild>
            <w:div w:id="1088885357">
              <w:marLeft w:val="0"/>
              <w:marRight w:val="0"/>
              <w:marTop w:val="0"/>
              <w:marBottom w:val="0"/>
              <w:divBdr>
                <w:top w:val="none" w:sz="0" w:space="0" w:color="auto"/>
                <w:left w:val="none" w:sz="0" w:space="0" w:color="auto"/>
                <w:bottom w:val="none" w:sz="0" w:space="0" w:color="auto"/>
                <w:right w:val="none" w:sz="0" w:space="0" w:color="auto"/>
              </w:divBdr>
            </w:div>
          </w:divsChild>
        </w:div>
        <w:div w:id="1919484514">
          <w:marLeft w:val="0"/>
          <w:marRight w:val="0"/>
          <w:marTop w:val="0"/>
          <w:marBottom w:val="0"/>
          <w:divBdr>
            <w:top w:val="none" w:sz="0" w:space="0" w:color="auto"/>
            <w:left w:val="none" w:sz="0" w:space="0" w:color="auto"/>
            <w:bottom w:val="none" w:sz="0" w:space="0" w:color="auto"/>
            <w:right w:val="none" w:sz="0" w:space="0" w:color="auto"/>
          </w:divBdr>
          <w:divsChild>
            <w:div w:id="994988798">
              <w:marLeft w:val="0"/>
              <w:marRight w:val="0"/>
              <w:marTop w:val="0"/>
              <w:marBottom w:val="0"/>
              <w:divBdr>
                <w:top w:val="none" w:sz="0" w:space="0" w:color="auto"/>
                <w:left w:val="none" w:sz="0" w:space="0" w:color="auto"/>
                <w:bottom w:val="none" w:sz="0" w:space="0" w:color="auto"/>
                <w:right w:val="none" w:sz="0" w:space="0" w:color="auto"/>
              </w:divBdr>
            </w:div>
          </w:divsChild>
        </w:div>
        <w:div w:id="115760713">
          <w:marLeft w:val="0"/>
          <w:marRight w:val="0"/>
          <w:marTop w:val="0"/>
          <w:marBottom w:val="0"/>
          <w:divBdr>
            <w:top w:val="none" w:sz="0" w:space="0" w:color="auto"/>
            <w:left w:val="none" w:sz="0" w:space="0" w:color="auto"/>
            <w:bottom w:val="none" w:sz="0" w:space="0" w:color="auto"/>
            <w:right w:val="none" w:sz="0" w:space="0" w:color="auto"/>
          </w:divBdr>
          <w:divsChild>
            <w:div w:id="12147008">
              <w:marLeft w:val="0"/>
              <w:marRight w:val="0"/>
              <w:marTop w:val="0"/>
              <w:marBottom w:val="0"/>
              <w:divBdr>
                <w:top w:val="none" w:sz="0" w:space="0" w:color="auto"/>
                <w:left w:val="none" w:sz="0" w:space="0" w:color="auto"/>
                <w:bottom w:val="none" w:sz="0" w:space="0" w:color="auto"/>
                <w:right w:val="none" w:sz="0" w:space="0" w:color="auto"/>
              </w:divBdr>
            </w:div>
          </w:divsChild>
        </w:div>
        <w:div w:id="20398285">
          <w:marLeft w:val="0"/>
          <w:marRight w:val="0"/>
          <w:marTop w:val="0"/>
          <w:marBottom w:val="0"/>
          <w:divBdr>
            <w:top w:val="none" w:sz="0" w:space="0" w:color="auto"/>
            <w:left w:val="none" w:sz="0" w:space="0" w:color="auto"/>
            <w:bottom w:val="none" w:sz="0" w:space="0" w:color="auto"/>
            <w:right w:val="none" w:sz="0" w:space="0" w:color="auto"/>
          </w:divBdr>
          <w:divsChild>
            <w:div w:id="1124738321">
              <w:marLeft w:val="0"/>
              <w:marRight w:val="0"/>
              <w:marTop w:val="0"/>
              <w:marBottom w:val="0"/>
              <w:divBdr>
                <w:top w:val="none" w:sz="0" w:space="0" w:color="auto"/>
                <w:left w:val="none" w:sz="0" w:space="0" w:color="auto"/>
                <w:bottom w:val="none" w:sz="0" w:space="0" w:color="auto"/>
                <w:right w:val="none" w:sz="0" w:space="0" w:color="auto"/>
              </w:divBdr>
            </w:div>
          </w:divsChild>
        </w:div>
        <w:div w:id="1782257760">
          <w:marLeft w:val="0"/>
          <w:marRight w:val="0"/>
          <w:marTop w:val="0"/>
          <w:marBottom w:val="0"/>
          <w:divBdr>
            <w:top w:val="none" w:sz="0" w:space="0" w:color="auto"/>
            <w:left w:val="none" w:sz="0" w:space="0" w:color="auto"/>
            <w:bottom w:val="none" w:sz="0" w:space="0" w:color="auto"/>
            <w:right w:val="none" w:sz="0" w:space="0" w:color="auto"/>
          </w:divBdr>
          <w:divsChild>
            <w:div w:id="627928982">
              <w:marLeft w:val="0"/>
              <w:marRight w:val="0"/>
              <w:marTop w:val="0"/>
              <w:marBottom w:val="0"/>
              <w:divBdr>
                <w:top w:val="none" w:sz="0" w:space="0" w:color="auto"/>
                <w:left w:val="none" w:sz="0" w:space="0" w:color="auto"/>
                <w:bottom w:val="none" w:sz="0" w:space="0" w:color="auto"/>
                <w:right w:val="none" w:sz="0" w:space="0" w:color="auto"/>
              </w:divBdr>
            </w:div>
          </w:divsChild>
        </w:div>
        <w:div w:id="275991152">
          <w:marLeft w:val="0"/>
          <w:marRight w:val="0"/>
          <w:marTop w:val="0"/>
          <w:marBottom w:val="0"/>
          <w:divBdr>
            <w:top w:val="none" w:sz="0" w:space="0" w:color="auto"/>
            <w:left w:val="none" w:sz="0" w:space="0" w:color="auto"/>
            <w:bottom w:val="none" w:sz="0" w:space="0" w:color="auto"/>
            <w:right w:val="none" w:sz="0" w:space="0" w:color="auto"/>
          </w:divBdr>
          <w:divsChild>
            <w:div w:id="739406903">
              <w:marLeft w:val="0"/>
              <w:marRight w:val="0"/>
              <w:marTop w:val="0"/>
              <w:marBottom w:val="0"/>
              <w:divBdr>
                <w:top w:val="none" w:sz="0" w:space="0" w:color="auto"/>
                <w:left w:val="none" w:sz="0" w:space="0" w:color="auto"/>
                <w:bottom w:val="none" w:sz="0" w:space="0" w:color="auto"/>
                <w:right w:val="none" w:sz="0" w:space="0" w:color="auto"/>
              </w:divBdr>
            </w:div>
          </w:divsChild>
        </w:div>
        <w:div w:id="1161429208">
          <w:marLeft w:val="0"/>
          <w:marRight w:val="0"/>
          <w:marTop w:val="0"/>
          <w:marBottom w:val="0"/>
          <w:divBdr>
            <w:top w:val="none" w:sz="0" w:space="0" w:color="auto"/>
            <w:left w:val="none" w:sz="0" w:space="0" w:color="auto"/>
            <w:bottom w:val="none" w:sz="0" w:space="0" w:color="auto"/>
            <w:right w:val="none" w:sz="0" w:space="0" w:color="auto"/>
          </w:divBdr>
          <w:divsChild>
            <w:div w:id="1146170406">
              <w:marLeft w:val="0"/>
              <w:marRight w:val="0"/>
              <w:marTop w:val="0"/>
              <w:marBottom w:val="0"/>
              <w:divBdr>
                <w:top w:val="none" w:sz="0" w:space="0" w:color="auto"/>
                <w:left w:val="none" w:sz="0" w:space="0" w:color="auto"/>
                <w:bottom w:val="none" w:sz="0" w:space="0" w:color="auto"/>
                <w:right w:val="none" w:sz="0" w:space="0" w:color="auto"/>
              </w:divBdr>
            </w:div>
          </w:divsChild>
        </w:div>
        <w:div w:id="294988143">
          <w:marLeft w:val="0"/>
          <w:marRight w:val="0"/>
          <w:marTop w:val="0"/>
          <w:marBottom w:val="0"/>
          <w:divBdr>
            <w:top w:val="none" w:sz="0" w:space="0" w:color="auto"/>
            <w:left w:val="none" w:sz="0" w:space="0" w:color="auto"/>
            <w:bottom w:val="none" w:sz="0" w:space="0" w:color="auto"/>
            <w:right w:val="none" w:sz="0" w:space="0" w:color="auto"/>
          </w:divBdr>
          <w:divsChild>
            <w:div w:id="1929534461">
              <w:marLeft w:val="0"/>
              <w:marRight w:val="0"/>
              <w:marTop w:val="0"/>
              <w:marBottom w:val="0"/>
              <w:divBdr>
                <w:top w:val="none" w:sz="0" w:space="0" w:color="auto"/>
                <w:left w:val="none" w:sz="0" w:space="0" w:color="auto"/>
                <w:bottom w:val="none" w:sz="0" w:space="0" w:color="auto"/>
                <w:right w:val="none" w:sz="0" w:space="0" w:color="auto"/>
              </w:divBdr>
            </w:div>
          </w:divsChild>
        </w:div>
        <w:div w:id="827791628">
          <w:marLeft w:val="0"/>
          <w:marRight w:val="0"/>
          <w:marTop w:val="0"/>
          <w:marBottom w:val="0"/>
          <w:divBdr>
            <w:top w:val="none" w:sz="0" w:space="0" w:color="auto"/>
            <w:left w:val="none" w:sz="0" w:space="0" w:color="auto"/>
            <w:bottom w:val="none" w:sz="0" w:space="0" w:color="auto"/>
            <w:right w:val="none" w:sz="0" w:space="0" w:color="auto"/>
          </w:divBdr>
          <w:divsChild>
            <w:div w:id="349994755">
              <w:marLeft w:val="0"/>
              <w:marRight w:val="0"/>
              <w:marTop w:val="0"/>
              <w:marBottom w:val="0"/>
              <w:divBdr>
                <w:top w:val="none" w:sz="0" w:space="0" w:color="auto"/>
                <w:left w:val="none" w:sz="0" w:space="0" w:color="auto"/>
                <w:bottom w:val="none" w:sz="0" w:space="0" w:color="auto"/>
                <w:right w:val="none" w:sz="0" w:space="0" w:color="auto"/>
              </w:divBdr>
            </w:div>
          </w:divsChild>
        </w:div>
        <w:div w:id="230508122">
          <w:marLeft w:val="0"/>
          <w:marRight w:val="0"/>
          <w:marTop w:val="0"/>
          <w:marBottom w:val="0"/>
          <w:divBdr>
            <w:top w:val="none" w:sz="0" w:space="0" w:color="auto"/>
            <w:left w:val="none" w:sz="0" w:space="0" w:color="auto"/>
            <w:bottom w:val="none" w:sz="0" w:space="0" w:color="auto"/>
            <w:right w:val="none" w:sz="0" w:space="0" w:color="auto"/>
          </w:divBdr>
          <w:divsChild>
            <w:div w:id="1968273620">
              <w:marLeft w:val="0"/>
              <w:marRight w:val="0"/>
              <w:marTop w:val="0"/>
              <w:marBottom w:val="0"/>
              <w:divBdr>
                <w:top w:val="none" w:sz="0" w:space="0" w:color="auto"/>
                <w:left w:val="none" w:sz="0" w:space="0" w:color="auto"/>
                <w:bottom w:val="none" w:sz="0" w:space="0" w:color="auto"/>
                <w:right w:val="none" w:sz="0" w:space="0" w:color="auto"/>
              </w:divBdr>
            </w:div>
          </w:divsChild>
        </w:div>
        <w:div w:id="533881169">
          <w:marLeft w:val="0"/>
          <w:marRight w:val="0"/>
          <w:marTop w:val="0"/>
          <w:marBottom w:val="0"/>
          <w:divBdr>
            <w:top w:val="none" w:sz="0" w:space="0" w:color="auto"/>
            <w:left w:val="none" w:sz="0" w:space="0" w:color="auto"/>
            <w:bottom w:val="none" w:sz="0" w:space="0" w:color="auto"/>
            <w:right w:val="none" w:sz="0" w:space="0" w:color="auto"/>
          </w:divBdr>
          <w:divsChild>
            <w:div w:id="172106952">
              <w:marLeft w:val="0"/>
              <w:marRight w:val="0"/>
              <w:marTop w:val="0"/>
              <w:marBottom w:val="0"/>
              <w:divBdr>
                <w:top w:val="none" w:sz="0" w:space="0" w:color="auto"/>
                <w:left w:val="none" w:sz="0" w:space="0" w:color="auto"/>
                <w:bottom w:val="none" w:sz="0" w:space="0" w:color="auto"/>
                <w:right w:val="none" w:sz="0" w:space="0" w:color="auto"/>
              </w:divBdr>
            </w:div>
          </w:divsChild>
        </w:div>
        <w:div w:id="1571768943">
          <w:marLeft w:val="0"/>
          <w:marRight w:val="0"/>
          <w:marTop w:val="0"/>
          <w:marBottom w:val="0"/>
          <w:divBdr>
            <w:top w:val="none" w:sz="0" w:space="0" w:color="auto"/>
            <w:left w:val="none" w:sz="0" w:space="0" w:color="auto"/>
            <w:bottom w:val="none" w:sz="0" w:space="0" w:color="auto"/>
            <w:right w:val="none" w:sz="0" w:space="0" w:color="auto"/>
          </w:divBdr>
          <w:divsChild>
            <w:div w:id="264266571">
              <w:marLeft w:val="0"/>
              <w:marRight w:val="0"/>
              <w:marTop w:val="0"/>
              <w:marBottom w:val="0"/>
              <w:divBdr>
                <w:top w:val="none" w:sz="0" w:space="0" w:color="auto"/>
                <w:left w:val="none" w:sz="0" w:space="0" w:color="auto"/>
                <w:bottom w:val="none" w:sz="0" w:space="0" w:color="auto"/>
                <w:right w:val="none" w:sz="0" w:space="0" w:color="auto"/>
              </w:divBdr>
            </w:div>
          </w:divsChild>
        </w:div>
        <w:div w:id="1219442652">
          <w:marLeft w:val="0"/>
          <w:marRight w:val="0"/>
          <w:marTop w:val="0"/>
          <w:marBottom w:val="0"/>
          <w:divBdr>
            <w:top w:val="none" w:sz="0" w:space="0" w:color="auto"/>
            <w:left w:val="none" w:sz="0" w:space="0" w:color="auto"/>
            <w:bottom w:val="none" w:sz="0" w:space="0" w:color="auto"/>
            <w:right w:val="none" w:sz="0" w:space="0" w:color="auto"/>
          </w:divBdr>
          <w:divsChild>
            <w:div w:id="449865143">
              <w:marLeft w:val="0"/>
              <w:marRight w:val="0"/>
              <w:marTop w:val="0"/>
              <w:marBottom w:val="0"/>
              <w:divBdr>
                <w:top w:val="none" w:sz="0" w:space="0" w:color="auto"/>
                <w:left w:val="none" w:sz="0" w:space="0" w:color="auto"/>
                <w:bottom w:val="none" w:sz="0" w:space="0" w:color="auto"/>
                <w:right w:val="none" w:sz="0" w:space="0" w:color="auto"/>
              </w:divBdr>
            </w:div>
          </w:divsChild>
        </w:div>
        <w:div w:id="1315179147">
          <w:marLeft w:val="0"/>
          <w:marRight w:val="0"/>
          <w:marTop w:val="0"/>
          <w:marBottom w:val="0"/>
          <w:divBdr>
            <w:top w:val="none" w:sz="0" w:space="0" w:color="auto"/>
            <w:left w:val="none" w:sz="0" w:space="0" w:color="auto"/>
            <w:bottom w:val="none" w:sz="0" w:space="0" w:color="auto"/>
            <w:right w:val="none" w:sz="0" w:space="0" w:color="auto"/>
          </w:divBdr>
          <w:divsChild>
            <w:div w:id="2113040847">
              <w:marLeft w:val="0"/>
              <w:marRight w:val="0"/>
              <w:marTop w:val="0"/>
              <w:marBottom w:val="0"/>
              <w:divBdr>
                <w:top w:val="none" w:sz="0" w:space="0" w:color="auto"/>
                <w:left w:val="none" w:sz="0" w:space="0" w:color="auto"/>
                <w:bottom w:val="none" w:sz="0" w:space="0" w:color="auto"/>
                <w:right w:val="none" w:sz="0" w:space="0" w:color="auto"/>
              </w:divBdr>
            </w:div>
          </w:divsChild>
        </w:div>
        <w:div w:id="1748920422">
          <w:marLeft w:val="0"/>
          <w:marRight w:val="0"/>
          <w:marTop w:val="0"/>
          <w:marBottom w:val="0"/>
          <w:divBdr>
            <w:top w:val="none" w:sz="0" w:space="0" w:color="auto"/>
            <w:left w:val="none" w:sz="0" w:space="0" w:color="auto"/>
            <w:bottom w:val="none" w:sz="0" w:space="0" w:color="auto"/>
            <w:right w:val="none" w:sz="0" w:space="0" w:color="auto"/>
          </w:divBdr>
          <w:divsChild>
            <w:div w:id="266548554">
              <w:marLeft w:val="0"/>
              <w:marRight w:val="0"/>
              <w:marTop w:val="0"/>
              <w:marBottom w:val="0"/>
              <w:divBdr>
                <w:top w:val="none" w:sz="0" w:space="0" w:color="auto"/>
                <w:left w:val="none" w:sz="0" w:space="0" w:color="auto"/>
                <w:bottom w:val="none" w:sz="0" w:space="0" w:color="auto"/>
                <w:right w:val="none" w:sz="0" w:space="0" w:color="auto"/>
              </w:divBdr>
            </w:div>
          </w:divsChild>
        </w:div>
        <w:div w:id="1781337652">
          <w:marLeft w:val="0"/>
          <w:marRight w:val="0"/>
          <w:marTop w:val="0"/>
          <w:marBottom w:val="0"/>
          <w:divBdr>
            <w:top w:val="none" w:sz="0" w:space="0" w:color="auto"/>
            <w:left w:val="none" w:sz="0" w:space="0" w:color="auto"/>
            <w:bottom w:val="none" w:sz="0" w:space="0" w:color="auto"/>
            <w:right w:val="none" w:sz="0" w:space="0" w:color="auto"/>
          </w:divBdr>
          <w:divsChild>
            <w:div w:id="669453262">
              <w:marLeft w:val="0"/>
              <w:marRight w:val="0"/>
              <w:marTop w:val="0"/>
              <w:marBottom w:val="0"/>
              <w:divBdr>
                <w:top w:val="none" w:sz="0" w:space="0" w:color="auto"/>
                <w:left w:val="none" w:sz="0" w:space="0" w:color="auto"/>
                <w:bottom w:val="none" w:sz="0" w:space="0" w:color="auto"/>
                <w:right w:val="none" w:sz="0" w:space="0" w:color="auto"/>
              </w:divBdr>
            </w:div>
          </w:divsChild>
        </w:div>
        <w:div w:id="1393390373">
          <w:marLeft w:val="0"/>
          <w:marRight w:val="0"/>
          <w:marTop w:val="0"/>
          <w:marBottom w:val="0"/>
          <w:divBdr>
            <w:top w:val="none" w:sz="0" w:space="0" w:color="auto"/>
            <w:left w:val="none" w:sz="0" w:space="0" w:color="auto"/>
            <w:bottom w:val="none" w:sz="0" w:space="0" w:color="auto"/>
            <w:right w:val="none" w:sz="0" w:space="0" w:color="auto"/>
          </w:divBdr>
          <w:divsChild>
            <w:div w:id="1950964774">
              <w:marLeft w:val="0"/>
              <w:marRight w:val="0"/>
              <w:marTop w:val="0"/>
              <w:marBottom w:val="0"/>
              <w:divBdr>
                <w:top w:val="none" w:sz="0" w:space="0" w:color="auto"/>
                <w:left w:val="none" w:sz="0" w:space="0" w:color="auto"/>
                <w:bottom w:val="none" w:sz="0" w:space="0" w:color="auto"/>
                <w:right w:val="none" w:sz="0" w:space="0" w:color="auto"/>
              </w:divBdr>
            </w:div>
          </w:divsChild>
        </w:div>
        <w:div w:id="1431317440">
          <w:marLeft w:val="0"/>
          <w:marRight w:val="0"/>
          <w:marTop w:val="0"/>
          <w:marBottom w:val="0"/>
          <w:divBdr>
            <w:top w:val="none" w:sz="0" w:space="0" w:color="auto"/>
            <w:left w:val="none" w:sz="0" w:space="0" w:color="auto"/>
            <w:bottom w:val="none" w:sz="0" w:space="0" w:color="auto"/>
            <w:right w:val="none" w:sz="0" w:space="0" w:color="auto"/>
          </w:divBdr>
          <w:divsChild>
            <w:div w:id="1857646408">
              <w:marLeft w:val="0"/>
              <w:marRight w:val="0"/>
              <w:marTop w:val="0"/>
              <w:marBottom w:val="0"/>
              <w:divBdr>
                <w:top w:val="none" w:sz="0" w:space="0" w:color="auto"/>
                <w:left w:val="none" w:sz="0" w:space="0" w:color="auto"/>
                <w:bottom w:val="none" w:sz="0" w:space="0" w:color="auto"/>
                <w:right w:val="none" w:sz="0" w:space="0" w:color="auto"/>
              </w:divBdr>
            </w:div>
          </w:divsChild>
        </w:div>
        <w:div w:id="1973973308">
          <w:marLeft w:val="0"/>
          <w:marRight w:val="0"/>
          <w:marTop w:val="0"/>
          <w:marBottom w:val="0"/>
          <w:divBdr>
            <w:top w:val="none" w:sz="0" w:space="0" w:color="auto"/>
            <w:left w:val="none" w:sz="0" w:space="0" w:color="auto"/>
            <w:bottom w:val="none" w:sz="0" w:space="0" w:color="auto"/>
            <w:right w:val="none" w:sz="0" w:space="0" w:color="auto"/>
          </w:divBdr>
          <w:divsChild>
            <w:div w:id="1786194853">
              <w:marLeft w:val="0"/>
              <w:marRight w:val="0"/>
              <w:marTop w:val="0"/>
              <w:marBottom w:val="0"/>
              <w:divBdr>
                <w:top w:val="none" w:sz="0" w:space="0" w:color="auto"/>
                <w:left w:val="none" w:sz="0" w:space="0" w:color="auto"/>
                <w:bottom w:val="none" w:sz="0" w:space="0" w:color="auto"/>
                <w:right w:val="none" w:sz="0" w:space="0" w:color="auto"/>
              </w:divBdr>
            </w:div>
          </w:divsChild>
        </w:div>
        <w:div w:id="729883743">
          <w:marLeft w:val="0"/>
          <w:marRight w:val="0"/>
          <w:marTop w:val="0"/>
          <w:marBottom w:val="0"/>
          <w:divBdr>
            <w:top w:val="none" w:sz="0" w:space="0" w:color="auto"/>
            <w:left w:val="none" w:sz="0" w:space="0" w:color="auto"/>
            <w:bottom w:val="none" w:sz="0" w:space="0" w:color="auto"/>
            <w:right w:val="none" w:sz="0" w:space="0" w:color="auto"/>
          </w:divBdr>
          <w:divsChild>
            <w:div w:id="575360954">
              <w:marLeft w:val="0"/>
              <w:marRight w:val="0"/>
              <w:marTop w:val="0"/>
              <w:marBottom w:val="0"/>
              <w:divBdr>
                <w:top w:val="none" w:sz="0" w:space="0" w:color="auto"/>
                <w:left w:val="none" w:sz="0" w:space="0" w:color="auto"/>
                <w:bottom w:val="none" w:sz="0" w:space="0" w:color="auto"/>
                <w:right w:val="none" w:sz="0" w:space="0" w:color="auto"/>
              </w:divBdr>
            </w:div>
          </w:divsChild>
        </w:div>
        <w:div w:id="2128307031">
          <w:marLeft w:val="0"/>
          <w:marRight w:val="0"/>
          <w:marTop w:val="0"/>
          <w:marBottom w:val="0"/>
          <w:divBdr>
            <w:top w:val="none" w:sz="0" w:space="0" w:color="auto"/>
            <w:left w:val="none" w:sz="0" w:space="0" w:color="auto"/>
            <w:bottom w:val="none" w:sz="0" w:space="0" w:color="auto"/>
            <w:right w:val="none" w:sz="0" w:space="0" w:color="auto"/>
          </w:divBdr>
          <w:divsChild>
            <w:div w:id="1973096606">
              <w:marLeft w:val="0"/>
              <w:marRight w:val="0"/>
              <w:marTop w:val="0"/>
              <w:marBottom w:val="0"/>
              <w:divBdr>
                <w:top w:val="none" w:sz="0" w:space="0" w:color="auto"/>
                <w:left w:val="none" w:sz="0" w:space="0" w:color="auto"/>
                <w:bottom w:val="none" w:sz="0" w:space="0" w:color="auto"/>
                <w:right w:val="none" w:sz="0" w:space="0" w:color="auto"/>
              </w:divBdr>
            </w:div>
          </w:divsChild>
        </w:div>
        <w:div w:id="907419683">
          <w:marLeft w:val="0"/>
          <w:marRight w:val="0"/>
          <w:marTop w:val="0"/>
          <w:marBottom w:val="0"/>
          <w:divBdr>
            <w:top w:val="none" w:sz="0" w:space="0" w:color="auto"/>
            <w:left w:val="none" w:sz="0" w:space="0" w:color="auto"/>
            <w:bottom w:val="none" w:sz="0" w:space="0" w:color="auto"/>
            <w:right w:val="none" w:sz="0" w:space="0" w:color="auto"/>
          </w:divBdr>
          <w:divsChild>
            <w:div w:id="876967505">
              <w:marLeft w:val="0"/>
              <w:marRight w:val="0"/>
              <w:marTop w:val="0"/>
              <w:marBottom w:val="0"/>
              <w:divBdr>
                <w:top w:val="none" w:sz="0" w:space="0" w:color="auto"/>
                <w:left w:val="none" w:sz="0" w:space="0" w:color="auto"/>
                <w:bottom w:val="none" w:sz="0" w:space="0" w:color="auto"/>
                <w:right w:val="none" w:sz="0" w:space="0" w:color="auto"/>
              </w:divBdr>
            </w:div>
          </w:divsChild>
        </w:div>
        <w:div w:id="166210752">
          <w:marLeft w:val="0"/>
          <w:marRight w:val="0"/>
          <w:marTop w:val="0"/>
          <w:marBottom w:val="0"/>
          <w:divBdr>
            <w:top w:val="none" w:sz="0" w:space="0" w:color="auto"/>
            <w:left w:val="none" w:sz="0" w:space="0" w:color="auto"/>
            <w:bottom w:val="none" w:sz="0" w:space="0" w:color="auto"/>
            <w:right w:val="none" w:sz="0" w:space="0" w:color="auto"/>
          </w:divBdr>
          <w:divsChild>
            <w:div w:id="1733233251">
              <w:marLeft w:val="0"/>
              <w:marRight w:val="0"/>
              <w:marTop w:val="0"/>
              <w:marBottom w:val="0"/>
              <w:divBdr>
                <w:top w:val="none" w:sz="0" w:space="0" w:color="auto"/>
                <w:left w:val="none" w:sz="0" w:space="0" w:color="auto"/>
                <w:bottom w:val="none" w:sz="0" w:space="0" w:color="auto"/>
                <w:right w:val="none" w:sz="0" w:space="0" w:color="auto"/>
              </w:divBdr>
            </w:div>
          </w:divsChild>
        </w:div>
        <w:div w:id="1411080260">
          <w:marLeft w:val="0"/>
          <w:marRight w:val="0"/>
          <w:marTop w:val="0"/>
          <w:marBottom w:val="0"/>
          <w:divBdr>
            <w:top w:val="none" w:sz="0" w:space="0" w:color="auto"/>
            <w:left w:val="none" w:sz="0" w:space="0" w:color="auto"/>
            <w:bottom w:val="none" w:sz="0" w:space="0" w:color="auto"/>
            <w:right w:val="none" w:sz="0" w:space="0" w:color="auto"/>
          </w:divBdr>
          <w:divsChild>
            <w:div w:id="1479804470">
              <w:marLeft w:val="0"/>
              <w:marRight w:val="0"/>
              <w:marTop w:val="0"/>
              <w:marBottom w:val="0"/>
              <w:divBdr>
                <w:top w:val="none" w:sz="0" w:space="0" w:color="auto"/>
                <w:left w:val="none" w:sz="0" w:space="0" w:color="auto"/>
                <w:bottom w:val="none" w:sz="0" w:space="0" w:color="auto"/>
                <w:right w:val="none" w:sz="0" w:space="0" w:color="auto"/>
              </w:divBdr>
            </w:div>
          </w:divsChild>
        </w:div>
        <w:div w:id="2058124863">
          <w:marLeft w:val="0"/>
          <w:marRight w:val="0"/>
          <w:marTop w:val="0"/>
          <w:marBottom w:val="0"/>
          <w:divBdr>
            <w:top w:val="none" w:sz="0" w:space="0" w:color="auto"/>
            <w:left w:val="none" w:sz="0" w:space="0" w:color="auto"/>
            <w:bottom w:val="none" w:sz="0" w:space="0" w:color="auto"/>
            <w:right w:val="none" w:sz="0" w:space="0" w:color="auto"/>
          </w:divBdr>
          <w:divsChild>
            <w:div w:id="821580956">
              <w:marLeft w:val="0"/>
              <w:marRight w:val="0"/>
              <w:marTop w:val="0"/>
              <w:marBottom w:val="0"/>
              <w:divBdr>
                <w:top w:val="none" w:sz="0" w:space="0" w:color="auto"/>
                <w:left w:val="none" w:sz="0" w:space="0" w:color="auto"/>
                <w:bottom w:val="none" w:sz="0" w:space="0" w:color="auto"/>
                <w:right w:val="none" w:sz="0" w:space="0" w:color="auto"/>
              </w:divBdr>
            </w:div>
          </w:divsChild>
        </w:div>
        <w:div w:id="1934850163">
          <w:marLeft w:val="0"/>
          <w:marRight w:val="0"/>
          <w:marTop w:val="0"/>
          <w:marBottom w:val="0"/>
          <w:divBdr>
            <w:top w:val="none" w:sz="0" w:space="0" w:color="auto"/>
            <w:left w:val="none" w:sz="0" w:space="0" w:color="auto"/>
            <w:bottom w:val="none" w:sz="0" w:space="0" w:color="auto"/>
            <w:right w:val="none" w:sz="0" w:space="0" w:color="auto"/>
          </w:divBdr>
          <w:divsChild>
            <w:div w:id="1753350951">
              <w:marLeft w:val="0"/>
              <w:marRight w:val="0"/>
              <w:marTop w:val="0"/>
              <w:marBottom w:val="0"/>
              <w:divBdr>
                <w:top w:val="none" w:sz="0" w:space="0" w:color="auto"/>
                <w:left w:val="none" w:sz="0" w:space="0" w:color="auto"/>
                <w:bottom w:val="none" w:sz="0" w:space="0" w:color="auto"/>
                <w:right w:val="none" w:sz="0" w:space="0" w:color="auto"/>
              </w:divBdr>
            </w:div>
          </w:divsChild>
        </w:div>
        <w:div w:id="517352552">
          <w:marLeft w:val="0"/>
          <w:marRight w:val="0"/>
          <w:marTop w:val="0"/>
          <w:marBottom w:val="0"/>
          <w:divBdr>
            <w:top w:val="none" w:sz="0" w:space="0" w:color="auto"/>
            <w:left w:val="none" w:sz="0" w:space="0" w:color="auto"/>
            <w:bottom w:val="none" w:sz="0" w:space="0" w:color="auto"/>
            <w:right w:val="none" w:sz="0" w:space="0" w:color="auto"/>
          </w:divBdr>
          <w:divsChild>
            <w:div w:id="2068915193">
              <w:marLeft w:val="0"/>
              <w:marRight w:val="0"/>
              <w:marTop w:val="0"/>
              <w:marBottom w:val="0"/>
              <w:divBdr>
                <w:top w:val="none" w:sz="0" w:space="0" w:color="auto"/>
                <w:left w:val="none" w:sz="0" w:space="0" w:color="auto"/>
                <w:bottom w:val="none" w:sz="0" w:space="0" w:color="auto"/>
                <w:right w:val="none" w:sz="0" w:space="0" w:color="auto"/>
              </w:divBdr>
            </w:div>
          </w:divsChild>
        </w:div>
        <w:div w:id="261449456">
          <w:marLeft w:val="0"/>
          <w:marRight w:val="0"/>
          <w:marTop w:val="0"/>
          <w:marBottom w:val="0"/>
          <w:divBdr>
            <w:top w:val="none" w:sz="0" w:space="0" w:color="auto"/>
            <w:left w:val="none" w:sz="0" w:space="0" w:color="auto"/>
            <w:bottom w:val="none" w:sz="0" w:space="0" w:color="auto"/>
            <w:right w:val="none" w:sz="0" w:space="0" w:color="auto"/>
          </w:divBdr>
          <w:divsChild>
            <w:div w:id="524438403">
              <w:marLeft w:val="0"/>
              <w:marRight w:val="0"/>
              <w:marTop w:val="0"/>
              <w:marBottom w:val="0"/>
              <w:divBdr>
                <w:top w:val="none" w:sz="0" w:space="0" w:color="auto"/>
                <w:left w:val="none" w:sz="0" w:space="0" w:color="auto"/>
                <w:bottom w:val="none" w:sz="0" w:space="0" w:color="auto"/>
                <w:right w:val="none" w:sz="0" w:space="0" w:color="auto"/>
              </w:divBdr>
            </w:div>
          </w:divsChild>
        </w:div>
        <w:div w:id="590890906">
          <w:marLeft w:val="0"/>
          <w:marRight w:val="0"/>
          <w:marTop w:val="0"/>
          <w:marBottom w:val="0"/>
          <w:divBdr>
            <w:top w:val="none" w:sz="0" w:space="0" w:color="auto"/>
            <w:left w:val="none" w:sz="0" w:space="0" w:color="auto"/>
            <w:bottom w:val="none" w:sz="0" w:space="0" w:color="auto"/>
            <w:right w:val="none" w:sz="0" w:space="0" w:color="auto"/>
          </w:divBdr>
          <w:divsChild>
            <w:div w:id="825777690">
              <w:marLeft w:val="0"/>
              <w:marRight w:val="0"/>
              <w:marTop w:val="0"/>
              <w:marBottom w:val="0"/>
              <w:divBdr>
                <w:top w:val="none" w:sz="0" w:space="0" w:color="auto"/>
                <w:left w:val="none" w:sz="0" w:space="0" w:color="auto"/>
                <w:bottom w:val="none" w:sz="0" w:space="0" w:color="auto"/>
                <w:right w:val="none" w:sz="0" w:space="0" w:color="auto"/>
              </w:divBdr>
            </w:div>
          </w:divsChild>
        </w:div>
        <w:div w:id="1555000550">
          <w:marLeft w:val="0"/>
          <w:marRight w:val="0"/>
          <w:marTop w:val="0"/>
          <w:marBottom w:val="0"/>
          <w:divBdr>
            <w:top w:val="none" w:sz="0" w:space="0" w:color="auto"/>
            <w:left w:val="none" w:sz="0" w:space="0" w:color="auto"/>
            <w:bottom w:val="none" w:sz="0" w:space="0" w:color="auto"/>
            <w:right w:val="none" w:sz="0" w:space="0" w:color="auto"/>
          </w:divBdr>
          <w:divsChild>
            <w:div w:id="1852838712">
              <w:marLeft w:val="0"/>
              <w:marRight w:val="0"/>
              <w:marTop w:val="0"/>
              <w:marBottom w:val="0"/>
              <w:divBdr>
                <w:top w:val="none" w:sz="0" w:space="0" w:color="auto"/>
                <w:left w:val="none" w:sz="0" w:space="0" w:color="auto"/>
                <w:bottom w:val="none" w:sz="0" w:space="0" w:color="auto"/>
                <w:right w:val="none" w:sz="0" w:space="0" w:color="auto"/>
              </w:divBdr>
            </w:div>
          </w:divsChild>
        </w:div>
        <w:div w:id="14114143">
          <w:marLeft w:val="0"/>
          <w:marRight w:val="0"/>
          <w:marTop w:val="0"/>
          <w:marBottom w:val="0"/>
          <w:divBdr>
            <w:top w:val="none" w:sz="0" w:space="0" w:color="auto"/>
            <w:left w:val="none" w:sz="0" w:space="0" w:color="auto"/>
            <w:bottom w:val="none" w:sz="0" w:space="0" w:color="auto"/>
            <w:right w:val="none" w:sz="0" w:space="0" w:color="auto"/>
          </w:divBdr>
          <w:divsChild>
            <w:div w:id="1605336950">
              <w:marLeft w:val="0"/>
              <w:marRight w:val="0"/>
              <w:marTop w:val="0"/>
              <w:marBottom w:val="0"/>
              <w:divBdr>
                <w:top w:val="none" w:sz="0" w:space="0" w:color="auto"/>
                <w:left w:val="none" w:sz="0" w:space="0" w:color="auto"/>
                <w:bottom w:val="none" w:sz="0" w:space="0" w:color="auto"/>
                <w:right w:val="none" w:sz="0" w:space="0" w:color="auto"/>
              </w:divBdr>
            </w:div>
          </w:divsChild>
        </w:div>
        <w:div w:id="2000381082">
          <w:marLeft w:val="0"/>
          <w:marRight w:val="0"/>
          <w:marTop w:val="0"/>
          <w:marBottom w:val="0"/>
          <w:divBdr>
            <w:top w:val="none" w:sz="0" w:space="0" w:color="auto"/>
            <w:left w:val="none" w:sz="0" w:space="0" w:color="auto"/>
            <w:bottom w:val="none" w:sz="0" w:space="0" w:color="auto"/>
            <w:right w:val="none" w:sz="0" w:space="0" w:color="auto"/>
          </w:divBdr>
          <w:divsChild>
            <w:div w:id="837237233">
              <w:marLeft w:val="0"/>
              <w:marRight w:val="0"/>
              <w:marTop w:val="0"/>
              <w:marBottom w:val="0"/>
              <w:divBdr>
                <w:top w:val="none" w:sz="0" w:space="0" w:color="auto"/>
                <w:left w:val="none" w:sz="0" w:space="0" w:color="auto"/>
                <w:bottom w:val="none" w:sz="0" w:space="0" w:color="auto"/>
                <w:right w:val="none" w:sz="0" w:space="0" w:color="auto"/>
              </w:divBdr>
            </w:div>
          </w:divsChild>
        </w:div>
        <w:div w:id="1219898099">
          <w:marLeft w:val="0"/>
          <w:marRight w:val="0"/>
          <w:marTop w:val="0"/>
          <w:marBottom w:val="0"/>
          <w:divBdr>
            <w:top w:val="none" w:sz="0" w:space="0" w:color="auto"/>
            <w:left w:val="none" w:sz="0" w:space="0" w:color="auto"/>
            <w:bottom w:val="none" w:sz="0" w:space="0" w:color="auto"/>
            <w:right w:val="none" w:sz="0" w:space="0" w:color="auto"/>
          </w:divBdr>
          <w:divsChild>
            <w:div w:id="246308325">
              <w:marLeft w:val="0"/>
              <w:marRight w:val="0"/>
              <w:marTop w:val="0"/>
              <w:marBottom w:val="0"/>
              <w:divBdr>
                <w:top w:val="none" w:sz="0" w:space="0" w:color="auto"/>
                <w:left w:val="none" w:sz="0" w:space="0" w:color="auto"/>
                <w:bottom w:val="none" w:sz="0" w:space="0" w:color="auto"/>
                <w:right w:val="none" w:sz="0" w:space="0" w:color="auto"/>
              </w:divBdr>
            </w:div>
          </w:divsChild>
        </w:div>
        <w:div w:id="752707601">
          <w:marLeft w:val="0"/>
          <w:marRight w:val="0"/>
          <w:marTop w:val="0"/>
          <w:marBottom w:val="0"/>
          <w:divBdr>
            <w:top w:val="none" w:sz="0" w:space="0" w:color="auto"/>
            <w:left w:val="none" w:sz="0" w:space="0" w:color="auto"/>
            <w:bottom w:val="none" w:sz="0" w:space="0" w:color="auto"/>
            <w:right w:val="none" w:sz="0" w:space="0" w:color="auto"/>
          </w:divBdr>
          <w:divsChild>
            <w:div w:id="1185289208">
              <w:marLeft w:val="0"/>
              <w:marRight w:val="0"/>
              <w:marTop w:val="0"/>
              <w:marBottom w:val="0"/>
              <w:divBdr>
                <w:top w:val="none" w:sz="0" w:space="0" w:color="auto"/>
                <w:left w:val="none" w:sz="0" w:space="0" w:color="auto"/>
                <w:bottom w:val="none" w:sz="0" w:space="0" w:color="auto"/>
                <w:right w:val="none" w:sz="0" w:space="0" w:color="auto"/>
              </w:divBdr>
            </w:div>
          </w:divsChild>
        </w:div>
        <w:div w:id="1847741488">
          <w:marLeft w:val="0"/>
          <w:marRight w:val="0"/>
          <w:marTop w:val="0"/>
          <w:marBottom w:val="0"/>
          <w:divBdr>
            <w:top w:val="none" w:sz="0" w:space="0" w:color="auto"/>
            <w:left w:val="none" w:sz="0" w:space="0" w:color="auto"/>
            <w:bottom w:val="none" w:sz="0" w:space="0" w:color="auto"/>
            <w:right w:val="none" w:sz="0" w:space="0" w:color="auto"/>
          </w:divBdr>
          <w:divsChild>
            <w:div w:id="38631202">
              <w:marLeft w:val="0"/>
              <w:marRight w:val="0"/>
              <w:marTop w:val="0"/>
              <w:marBottom w:val="0"/>
              <w:divBdr>
                <w:top w:val="none" w:sz="0" w:space="0" w:color="auto"/>
                <w:left w:val="none" w:sz="0" w:space="0" w:color="auto"/>
                <w:bottom w:val="none" w:sz="0" w:space="0" w:color="auto"/>
                <w:right w:val="none" w:sz="0" w:space="0" w:color="auto"/>
              </w:divBdr>
            </w:div>
          </w:divsChild>
        </w:div>
        <w:div w:id="1610428010">
          <w:marLeft w:val="0"/>
          <w:marRight w:val="0"/>
          <w:marTop w:val="0"/>
          <w:marBottom w:val="0"/>
          <w:divBdr>
            <w:top w:val="none" w:sz="0" w:space="0" w:color="auto"/>
            <w:left w:val="none" w:sz="0" w:space="0" w:color="auto"/>
            <w:bottom w:val="none" w:sz="0" w:space="0" w:color="auto"/>
            <w:right w:val="none" w:sz="0" w:space="0" w:color="auto"/>
          </w:divBdr>
          <w:divsChild>
            <w:div w:id="2062747898">
              <w:marLeft w:val="0"/>
              <w:marRight w:val="0"/>
              <w:marTop w:val="0"/>
              <w:marBottom w:val="0"/>
              <w:divBdr>
                <w:top w:val="none" w:sz="0" w:space="0" w:color="auto"/>
                <w:left w:val="none" w:sz="0" w:space="0" w:color="auto"/>
                <w:bottom w:val="none" w:sz="0" w:space="0" w:color="auto"/>
                <w:right w:val="none" w:sz="0" w:space="0" w:color="auto"/>
              </w:divBdr>
            </w:div>
          </w:divsChild>
        </w:div>
        <w:div w:id="1993681497">
          <w:marLeft w:val="0"/>
          <w:marRight w:val="0"/>
          <w:marTop w:val="0"/>
          <w:marBottom w:val="0"/>
          <w:divBdr>
            <w:top w:val="none" w:sz="0" w:space="0" w:color="auto"/>
            <w:left w:val="none" w:sz="0" w:space="0" w:color="auto"/>
            <w:bottom w:val="none" w:sz="0" w:space="0" w:color="auto"/>
            <w:right w:val="none" w:sz="0" w:space="0" w:color="auto"/>
          </w:divBdr>
          <w:divsChild>
            <w:div w:id="754136224">
              <w:marLeft w:val="0"/>
              <w:marRight w:val="0"/>
              <w:marTop w:val="0"/>
              <w:marBottom w:val="0"/>
              <w:divBdr>
                <w:top w:val="none" w:sz="0" w:space="0" w:color="auto"/>
                <w:left w:val="none" w:sz="0" w:space="0" w:color="auto"/>
                <w:bottom w:val="none" w:sz="0" w:space="0" w:color="auto"/>
                <w:right w:val="none" w:sz="0" w:space="0" w:color="auto"/>
              </w:divBdr>
            </w:div>
          </w:divsChild>
        </w:div>
        <w:div w:id="586035859">
          <w:marLeft w:val="0"/>
          <w:marRight w:val="0"/>
          <w:marTop w:val="0"/>
          <w:marBottom w:val="0"/>
          <w:divBdr>
            <w:top w:val="none" w:sz="0" w:space="0" w:color="auto"/>
            <w:left w:val="none" w:sz="0" w:space="0" w:color="auto"/>
            <w:bottom w:val="none" w:sz="0" w:space="0" w:color="auto"/>
            <w:right w:val="none" w:sz="0" w:space="0" w:color="auto"/>
          </w:divBdr>
          <w:divsChild>
            <w:div w:id="903486427">
              <w:marLeft w:val="0"/>
              <w:marRight w:val="0"/>
              <w:marTop w:val="0"/>
              <w:marBottom w:val="0"/>
              <w:divBdr>
                <w:top w:val="none" w:sz="0" w:space="0" w:color="auto"/>
                <w:left w:val="none" w:sz="0" w:space="0" w:color="auto"/>
                <w:bottom w:val="none" w:sz="0" w:space="0" w:color="auto"/>
                <w:right w:val="none" w:sz="0" w:space="0" w:color="auto"/>
              </w:divBdr>
            </w:div>
          </w:divsChild>
        </w:div>
        <w:div w:id="770012092">
          <w:marLeft w:val="0"/>
          <w:marRight w:val="0"/>
          <w:marTop w:val="0"/>
          <w:marBottom w:val="0"/>
          <w:divBdr>
            <w:top w:val="none" w:sz="0" w:space="0" w:color="auto"/>
            <w:left w:val="none" w:sz="0" w:space="0" w:color="auto"/>
            <w:bottom w:val="none" w:sz="0" w:space="0" w:color="auto"/>
            <w:right w:val="none" w:sz="0" w:space="0" w:color="auto"/>
          </w:divBdr>
          <w:divsChild>
            <w:div w:id="1182010814">
              <w:marLeft w:val="0"/>
              <w:marRight w:val="0"/>
              <w:marTop w:val="0"/>
              <w:marBottom w:val="0"/>
              <w:divBdr>
                <w:top w:val="none" w:sz="0" w:space="0" w:color="auto"/>
                <w:left w:val="none" w:sz="0" w:space="0" w:color="auto"/>
                <w:bottom w:val="none" w:sz="0" w:space="0" w:color="auto"/>
                <w:right w:val="none" w:sz="0" w:space="0" w:color="auto"/>
              </w:divBdr>
            </w:div>
          </w:divsChild>
        </w:div>
        <w:div w:id="1013530344">
          <w:marLeft w:val="0"/>
          <w:marRight w:val="0"/>
          <w:marTop w:val="0"/>
          <w:marBottom w:val="0"/>
          <w:divBdr>
            <w:top w:val="none" w:sz="0" w:space="0" w:color="auto"/>
            <w:left w:val="none" w:sz="0" w:space="0" w:color="auto"/>
            <w:bottom w:val="none" w:sz="0" w:space="0" w:color="auto"/>
            <w:right w:val="none" w:sz="0" w:space="0" w:color="auto"/>
          </w:divBdr>
          <w:divsChild>
            <w:div w:id="347372334">
              <w:marLeft w:val="0"/>
              <w:marRight w:val="0"/>
              <w:marTop w:val="0"/>
              <w:marBottom w:val="0"/>
              <w:divBdr>
                <w:top w:val="none" w:sz="0" w:space="0" w:color="auto"/>
                <w:left w:val="none" w:sz="0" w:space="0" w:color="auto"/>
                <w:bottom w:val="none" w:sz="0" w:space="0" w:color="auto"/>
                <w:right w:val="none" w:sz="0" w:space="0" w:color="auto"/>
              </w:divBdr>
            </w:div>
          </w:divsChild>
        </w:div>
        <w:div w:id="1876766936">
          <w:marLeft w:val="0"/>
          <w:marRight w:val="0"/>
          <w:marTop w:val="0"/>
          <w:marBottom w:val="0"/>
          <w:divBdr>
            <w:top w:val="none" w:sz="0" w:space="0" w:color="auto"/>
            <w:left w:val="none" w:sz="0" w:space="0" w:color="auto"/>
            <w:bottom w:val="none" w:sz="0" w:space="0" w:color="auto"/>
            <w:right w:val="none" w:sz="0" w:space="0" w:color="auto"/>
          </w:divBdr>
          <w:divsChild>
            <w:div w:id="1934315562">
              <w:marLeft w:val="0"/>
              <w:marRight w:val="0"/>
              <w:marTop w:val="0"/>
              <w:marBottom w:val="0"/>
              <w:divBdr>
                <w:top w:val="none" w:sz="0" w:space="0" w:color="auto"/>
                <w:left w:val="none" w:sz="0" w:space="0" w:color="auto"/>
                <w:bottom w:val="none" w:sz="0" w:space="0" w:color="auto"/>
                <w:right w:val="none" w:sz="0" w:space="0" w:color="auto"/>
              </w:divBdr>
            </w:div>
          </w:divsChild>
        </w:div>
        <w:div w:id="1045914260">
          <w:marLeft w:val="0"/>
          <w:marRight w:val="0"/>
          <w:marTop w:val="0"/>
          <w:marBottom w:val="0"/>
          <w:divBdr>
            <w:top w:val="none" w:sz="0" w:space="0" w:color="auto"/>
            <w:left w:val="none" w:sz="0" w:space="0" w:color="auto"/>
            <w:bottom w:val="none" w:sz="0" w:space="0" w:color="auto"/>
            <w:right w:val="none" w:sz="0" w:space="0" w:color="auto"/>
          </w:divBdr>
          <w:divsChild>
            <w:div w:id="1520972745">
              <w:marLeft w:val="0"/>
              <w:marRight w:val="0"/>
              <w:marTop w:val="0"/>
              <w:marBottom w:val="0"/>
              <w:divBdr>
                <w:top w:val="none" w:sz="0" w:space="0" w:color="auto"/>
                <w:left w:val="none" w:sz="0" w:space="0" w:color="auto"/>
                <w:bottom w:val="none" w:sz="0" w:space="0" w:color="auto"/>
                <w:right w:val="none" w:sz="0" w:space="0" w:color="auto"/>
              </w:divBdr>
            </w:div>
          </w:divsChild>
        </w:div>
        <w:div w:id="510532313">
          <w:marLeft w:val="0"/>
          <w:marRight w:val="0"/>
          <w:marTop w:val="0"/>
          <w:marBottom w:val="0"/>
          <w:divBdr>
            <w:top w:val="none" w:sz="0" w:space="0" w:color="auto"/>
            <w:left w:val="none" w:sz="0" w:space="0" w:color="auto"/>
            <w:bottom w:val="none" w:sz="0" w:space="0" w:color="auto"/>
            <w:right w:val="none" w:sz="0" w:space="0" w:color="auto"/>
          </w:divBdr>
          <w:divsChild>
            <w:div w:id="1540436926">
              <w:marLeft w:val="0"/>
              <w:marRight w:val="0"/>
              <w:marTop w:val="0"/>
              <w:marBottom w:val="0"/>
              <w:divBdr>
                <w:top w:val="none" w:sz="0" w:space="0" w:color="auto"/>
                <w:left w:val="none" w:sz="0" w:space="0" w:color="auto"/>
                <w:bottom w:val="none" w:sz="0" w:space="0" w:color="auto"/>
                <w:right w:val="none" w:sz="0" w:space="0" w:color="auto"/>
              </w:divBdr>
            </w:div>
          </w:divsChild>
        </w:div>
        <w:div w:id="1008873508">
          <w:marLeft w:val="0"/>
          <w:marRight w:val="0"/>
          <w:marTop w:val="0"/>
          <w:marBottom w:val="0"/>
          <w:divBdr>
            <w:top w:val="none" w:sz="0" w:space="0" w:color="auto"/>
            <w:left w:val="none" w:sz="0" w:space="0" w:color="auto"/>
            <w:bottom w:val="none" w:sz="0" w:space="0" w:color="auto"/>
            <w:right w:val="none" w:sz="0" w:space="0" w:color="auto"/>
          </w:divBdr>
          <w:divsChild>
            <w:div w:id="2055234548">
              <w:marLeft w:val="0"/>
              <w:marRight w:val="0"/>
              <w:marTop w:val="0"/>
              <w:marBottom w:val="0"/>
              <w:divBdr>
                <w:top w:val="none" w:sz="0" w:space="0" w:color="auto"/>
                <w:left w:val="none" w:sz="0" w:space="0" w:color="auto"/>
                <w:bottom w:val="none" w:sz="0" w:space="0" w:color="auto"/>
                <w:right w:val="none" w:sz="0" w:space="0" w:color="auto"/>
              </w:divBdr>
            </w:div>
          </w:divsChild>
        </w:div>
        <w:div w:id="1238056745">
          <w:marLeft w:val="0"/>
          <w:marRight w:val="0"/>
          <w:marTop w:val="0"/>
          <w:marBottom w:val="0"/>
          <w:divBdr>
            <w:top w:val="none" w:sz="0" w:space="0" w:color="auto"/>
            <w:left w:val="none" w:sz="0" w:space="0" w:color="auto"/>
            <w:bottom w:val="none" w:sz="0" w:space="0" w:color="auto"/>
            <w:right w:val="none" w:sz="0" w:space="0" w:color="auto"/>
          </w:divBdr>
          <w:divsChild>
            <w:div w:id="1889292552">
              <w:marLeft w:val="0"/>
              <w:marRight w:val="0"/>
              <w:marTop w:val="0"/>
              <w:marBottom w:val="0"/>
              <w:divBdr>
                <w:top w:val="none" w:sz="0" w:space="0" w:color="auto"/>
                <w:left w:val="none" w:sz="0" w:space="0" w:color="auto"/>
                <w:bottom w:val="none" w:sz="0" w:space="0" w:color="auto"/>
                <w:right w:val="none" w:sz="0" w:space="0" w:color="auto"/>
              </w:divBdr>
            </w:div>
          </w:divsChild>
        </w:div>
        <w:div w:id="1692952423">
          <w:marLeft w:val="0"/>
          <w:marRight w:val="0"/>
          <w:marTop w:val="0"/>
          <w:marBottom w:val="0"/>
          <w:divBdr>
            <w:top w:val="none" w:sz="0" w:space="0" w:color="auto"/>
            <w:left w:val="none" w:sz="0" w:space="0" w:color="auto"/>
            <w:bottom w:val="none" w:sz="0" w:space="0" w:color="auto"/>
            <w:right w:val="none" w:sz="0" w:space="0" w:color="auto"/>
          </w:divBdr>
          <w:divsChild>
            <w:div w:id="889879246">
              <w:marLeft w:val="0"/>
              <w:marRight w:val="0"/>
              <w:marTop w:val="0"/>
              <w:marBottom w:val="0"/>
              <w:divBdr>
                <w:top w:val="none" w:sz="0" w:space="0" w:color="auto"/>
                <w:left w:val="none" w:sz="0" w:space="0" w:color="auto"/>
                <w:bottom w:val="none" w:sz="0" w:space="0" w:color="auto"/>
                <w:right w:val="none" w:sz="0" w:space="0" w:color="auto"/>
              </w:divBdr>
            </w:div>
          </w:divsChild>
        </w:div>
        <w:div w:id="1581716064">
          <w:marLeft w:val="0"/>
          <w:marRight w:val="0"/>
          <w:marTop w:val="0"/>
          <w:marBottom w:val="0"/>
          <w:divBdr>
            <w:top w:val="none" w:sz="0" w:space="0" w:color="auto"/>
            <w:left w:val="none" w:sz="0" w:space="0" w:color="auto"/>
            <w:bottom w:val="none" w:sz="0" w:space="0" w:color="auto"/>
            <w:right w:val="none" w:sz="0" w:space="0" w:color="auto"/>
          </w:divBdr>
          <w:divsChild>
            <w:div w:id="214480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161913">
      <w:bodyDiv w:val="1"/>
      <w:marLeft w:val="0"/>
      <w:marRight w:val="0"/>
      <w:marTop w:val="0"/>
      <w:marBottom w:val="0"/>
      <w:divBdr>
        <w:top w:val="none" w:sz="0" w:space="0" w:color="auto"/>
        <w:left w:val="none" w:sz="0" w:space="0" w:color="auto"/>
        <w:bottom w:val="none" w:sz="0" w:space="0" w:color="auto"/>
        <w:right w:val="none" w:sz="0" w:space="0" w:color="auto"/>
      </w:divBdr>
      <w:divsChild>
        <w:div w:id="1748452470">
          <w:marLeft w:val="0"/>
          <w:marRight w:val="0"/>
          <w:marTop w:val="0"/>
          <w:marBottom w:val="0"/>
          <w:divBdr>
            <w:top w:val="none" w:sz="0" w:space="0" w:color="auto"/>
            <w:left w:val="none" w:sz="0" w:space="0" w:color="auto"/>
            <w:bottom w:val="none" w:sz="0" w:space="0" w:color="auto"/>
            <w:right w:val="none" w:sz="0" w:space="0" w:color="auto"/>
          </w:divBdr>
          <w:divsChild>
            <w:div w:id="13592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0165">
      <w:bodyDiv w:val="1"/>
      <w:marLeft w:val="0"/>
      <w:marRight w:val="0"/>
      <w:marTop w:val="0"/>
      <w:marBottom w:val="0"/>
      <w:divBdr>
        <w:top w:val="none" w:sz="0" w:space="0" w:color="auto"/>
        <w:left w:val="none" w:sz="0" w:space="0" w:color="auto"/>
        <w:bottom w:val="none" w:sz="0" w:space="0" w:color="auto"/>
        <w:right w:val="none" w:sz="0" w:space="0" w:color="auto"/>
      </w:divBdr>
      <w:divsChild>
        <w:div w:id="1653170950">
          <w:marLeft w:val="0"/>
          <w:marRight w:val="0"/>
          <w:marTop w:val="0"/>
          <w:marBottom w:val="0"/>
          <w:divBdr>
            <w:top w:val="none" w:sz="0" w:space="0" w:color="auto"/>
            <w:left w:val="none" w:sz="0" w:space="0" w:color="auto"/>
            <w:bottom w:val="none" w:sz="0" w:space="0" w:color="auto"/>
            <w:right w:val="none" w:sz="0" w:space="0" w:color="auto"/>
          </w:divBdr>
          <w:divsChild>
            <w:div w:id="62377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6768">
      <w:bodyDiv w:val="1"/>
      <w:marLeft w:val="0"/>
      <w:marRight w:val="0"/>
      <w:marTop w:val="0"/>
      <w:marBottom w:val="0"/>
      <w:divBdr>
        <w:top w:val="none" w:sz="0" w:space="0" w:color="auto"/>
        <w:left w:val="none" w:sz="0" w:space="0" w:color="auto"/>
        <w:bottom w:val="none" w:sz="0" w:space="0" w:color="auto"/>
        <w:right w:val="none" w:sz="0" w:space="0" w:color="auto"/>
      </w:divBdr>
      <w:divsChild>
        <w:div w:id="1674524753">
          <w:marLeft w:val="0"/>
          <w:marRight w:val="0"/>
          <w:marTop w:val="0"/>
          <w:marBottom w:val="0"/>
          <w:divBdr>
            <w:top w:val="none" w:sz="0" w:space="0" w:color="auto"/>
            <w:left w:val="none" w:sz="0" w:space="0" w:color="auto"/>
            <w:bottom w:val="none" w:sz="0" w:space="0" w:color="auto"/>
            <w:right w:val="none" w:sz="0" w:space="0" w:color="auto"/>
          </w:divBdr>
          <w:divsChild>
            <w:div w:id="7107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780024">
      <w:bodyDiv w:val="1"/>
      <w:marLeft w:val="0"/>
      <w:marRight w:val="0"/>
      <w:marTop w:val="0"/>
      <w:marBottom w:val="0"/>
      <w:divBdr>
        <w:top w:val="none" w:sz="0" w:space="0" w:color="auto"/>
        <w:left w:val="none" w:sz="0" w:space="0" w:color="auto"/>
        <w:bottom w:val="none" w:sz="0" w:space="0" w:color="auto"/>
        <w:right w:val="none" w:sz="0" w:space="0" w:color="auto"/>
      </w:divBdr>
      <w:divsChild>
        <w:div w:id="1925411675">
          <w:marLeft w:val="0"/>
          <w:marRight w:val="0"/>
          <w:marTop w:val="0"/>
          <w:marBottom w:val="0"/>
          <w:divBdr>
            <w:top w:val="none" w:sz="0" w:space="0" w:color="auto"/>
            <w:left w:val="none" w:sz="0" w:space="0" w:color="auto"/>
            <w:bottom w:val="none" w:sz="0" w:space="0" w:color="auto"/>
            <w:right w:val="none" w:sz="0" w:space="0" w:color="auto"/>
          </w:divBdr>
          <w:divsChild>
            <w:div w:id="132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40121">
      <w:bodyDiv w:val="1"/>
      <w:marLeft w:val="0"/>
      <w:marRight w:val="0"/>
      <w:marTop w:val="0"/>
      <w:marBottom w:val="0"/>
      <w:divBdr>
        <w:top w:val="none" w:sz="0" w:space="0" w:color="auto"/>
        <w:left w:val="none" w:sz="0" w:space="0" w:color="auto"/>
        <w:bottom w:val="none" w:sz="0" w:space="0" w:color="auto"/>
        <w:right w:val="none" w:sz="0" w:space="0" w:color="auto"/>
      </w:divBdr>
    </w:div>
    <w:div w:id="325985733">
      <w:bodyDiv w:val="1"/>
      <w:marLeft w:val="0"/>
      <w:marRight w:val="0"/>
      <w:marTop w:val="0"/>
      <w:marBottom w:val="0"/>
      <w:divBdr>
        <w:top w:val="none" w:sz="0" w:space="0" w:color="auto"/>
        <w:left w:val="none" w:sz="0" w:space="0" w:color="auto"/>
        <w:bottom w:val="none" w:sz="0" w:space="0" w:color="auto"/>
        <w:right w:val="none" w:sz="0" w:space="0" w:color="auto"/>
      </w:divBdr>
      <w:divsChild>
        <w:div w:id="1171480993">
          <w:marLeft w:val="0"/>
          <w:marRight w:val="0"/>
          <w:marTop w:val="0"/>
          <w:marBottom w:val="0"/>
          <w:divBdr>
            <w:top w:val="none" w:sz="0" w:space="0" w:color="auto"/>
            <w:left w:val="none" w:sz="0" w:space="0" w:color="auto"/>
            <w:bottom w:val="none" w:sz="0" w:space="0" w:color="auto"/>
            <w:right w:val="none" w:sz="0" w:space="0" w:color="auto"/>
          </w:divBdr>
          <w:divsChild>
            <w:div w:id="199494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5642">
      <w:bodyDiv w:val="1"/>
      <w:marLeft w:val="0"/>
      <w:marRight w:val="0"/>
      <w:marTop w:val="0"/>
      <w:marBottom w:val="0"/>
      <w:divBdr>
        <w:top w:val="none" w:sz="0" w:space="0" w:color="auto"/>
        <w:left w:val="none" w:sz="0" w:space="0" w:color="auto"/>
        <w:bottom w:val="none" w:sz="0" w:space="0" w:color="auto"/>
        <w:right w:val="none" w:sz="0" w:space="0" w:color="auto"/>
      </w:divBdr>
      <w:divsChild>
        <w:div w:id="1205487371">
          <w:marLeft w:val="0"/>
          <w:marRight w:val="0"/>
          <w:marTop w:val="0"/>
          <w:marBottom w:val="0"/>
          <w:divBdr>
            <w:top w:val="none" w:sz="0" w:space="0" w:color="auto"/>
            <w:left w:val="none" w:sz="0" w:space="0" w:color="auto"/>
            <w:bottom w:val="none" w:sz="0" w:space="0" w:color="auto"/>
            <w:right w:val="none" w:sz="0" w:space="0" w:color="auto"/>
          </w:divBdr>
          <w:divsChild>
            <w:div w:id="123057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178349">
      <w:bodyDiv w:val="1"/>
      <w:marLeft w:val="0"/>
      <w:marRight w:val="0"/>
      <w:marTop w:val="0"/>
      <w:marBottom w:val="0"/>
      <w:divBdr>
        <w:top w:val="none" w:sz="0" w:space="0" w:color="auto"/>
        <w:left w:val="none" w:sz="0" w:space="0" w:color="auto"/>
        <w:bottom w:val="none" w:sz="0" w:space="0" w:color="auto"/>
        <w:right w:val="none" w:sz="0" w:space="0" w:color="auto"/>
      </w:divBdr>
      <w:divsChild>
        <w:div w:id="1338848480">
          <w:marLeft w:val="0"/>
          <w:marRight w:val="0"/>
          <w:marTop w:val="0"/>
          <w:marBottom w:val="0"/>
          <w:divBdr>
            <w:top w:val="none" w:sz="0" w:space="0" w:color="auto"/>
            <w:left w:val="none" w:sz="0" w:space="0" w:color="auto"/>
            <w:bottom w:val="none" w:sz="0" w:space="0" w:color="auto"/>
            <w:right w:val="none" w:sz="0" w:space="0" w:color="auto"/>
          </w:divBdr>
          <w:divsChild>
            <w:div w:id="1659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62589">
      <w:bodyDiv w:val="1"/>
      <w:marLeft w:val="0"/>
      <w:marRight w:val="0"/>
      <w:marTop w:val="0"/>
      <w:marBottom w:val="0"/>
      <w:divBdr>
        <w:top w:val="none" w:sz="0" w:space="0" w:color="auto"/>
        <w:left w:val="none" w:sz="0" w:space="0" w:color="auto"/>
        <w:bottom w:val="none" w:sz="0" w:space="0" w:color="auto"/>
        <w:right w:val="none" w:sz="0" w:space="0" w:color="auto"/>
      </w:divBdr>
      <w:divsChild>
        <w:div w:id="1335647496">
          <w:marLeft w:val="0"/>
          <w:marRight w:val="0"/>
          <w:marTop w:val="0"/>
          <w:marBottom w:val="0"/>
          <w:divBdr>
            <w:top w:val="none" w:sz="0" w:space="0" w:color="auto"/>
            <w:left w:val="none" w:sz="0" w:space="0" w:color="auto"/>
            <w:bottom w:val="none" w:sz="0" w:space="0" w:color="auto"/>
            <w:right w:val="none" w:sz="0" w:space="0" w:color="auto"/>
          </w:divBdr>
          <w:divsChild>
            <w:div w:id="16001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80577">
      <w:bodyDiv w:val="1"/>
      <w:marLeft w:val="0"/>
      <w:marRight w:val="0"/>
      <w:marTop w:val="0"/>
      <w:marBottom w:val="0"/>
      <w:divBdr>
        <w:top w:val="none" w:sz="0" w:space="0" w:color="auto"/>
        <w:left w:val="none" w:sz="0" w:space="0" w:color="auto"/>
        <w:bottom w:val="none" w:sz="0" w:space="0" w:color="auto"/>
        <w:right w:val="none" w:sz="0" w:space="0" w:color="auto"/>
      </w:divBdr>
      <w:divsChild>
        <w:div w:id="1784498336">
          <w:marLeft w:val="0"/>
          <w:marRight w:val="0"/>
          <w:marTop w:val="0"/>
          <w:marBottom w:val="0"/>
          <w:divBdr>
            <w:top w:val="none" w:sz="0" w:space="0" w:color="auto"/>
            <w:left w:val="none" w:sz="0" w:space="0" w:color="auto"/>
            <w:bottom w:val="none" w:sz="0" w:space="0" w:color="auto"/>
            <w:right w:val="none" w:sz="0" w:space="0" w:color="auto"/>
          </w:divBdr>
          <w:divsChild>
            <w:div w:id="657197263">
              <w:marLeft w:val="0"/>
              <w:marRight w:val="0"/>
              <w:marTop w:val="0"/>
              <w:marBottom w:val="0"/>
              <w:divBdr>
                <w:top w:val="none" w:sz="0" w:space="0" w:color="auto"/>
                <w:left w:val="none" w:sz="0" w:space="0" w:color="auto"/>
                <w:bottom w:val="none" w:sz="0" w:space="0" w:color="auto"/>
                <w:right w:val="none" w:sz="0" w:space="0" w:color="auto"/>
              </w:divBdr>
            </w:div>
          </w:divsChild>
        </w:div>
        <w:div w:id="651450309">
          <w:marLeft w:val="0"/>
          <w:marRight w:val="0"/>
          <w:marTop w:val="0"/>
          <w:marBottom w:val="0"/>
          <w:divBdr>
            <w:top w:val="none" w:sz="0" w:space="0" w:color="auto"/>
            <w:left w:val="none" w:sz="0" w:space="0" w:color="auto"/>
            <w:bottom w:val="none" w:sz="0" w:space="0" w:color="auto"/>
            <w:right w:val="none" w:sz="0" w:space="0" w:color="auto"/>
          </w:divBdr>
          <w:divsChild>
            <w:div w:id="1276057459">
              <w:marLeft w:val="0"/>
              <w:marRight w:val="0"/>
              <w:marTop w:val="0"/>
              <w:marBottom w:val="0"/>
              <w:divBdr>
                <w:top w:val="none" w:sz="0" w:space="0" w:color="auto"/>
                <w:left w:val="none" w:sz="0" w:space="0" w:color="auto"/>
                <w:bottom w:val="none" w:sz="0" w:space="0" w:color="auto"/>
                <w:right w:val="none" w:sz="0" w:space="0" w:color="auto"/>
              </w:divBdr>
            </w:div>
          </w:divsChild>
        </w:div>
        <w:div w:id="1923025105">
          <w:marLeft w:val="0"/>
          <w:marRight w:val="0"/>
          <w:marTop w:val="0"/>
          <w:marBottom w:val="0"/>
          <w:divBdr>
            <w:top w:val="none" w:sz="0" w:space="0" w:color="auto"/>
            <w:left w:val="none" w:sz="0" w:space="0" w:color="auto"/>
            <w:bottom w:val="none" w:sz="0" w:space="0" w:color="auto"/>
            <w:right w:val="none" w:sz="0" w:space="0" w:color="auto"/>
          </w:divBdr>
          <w:divsChild>
            <w:div w:id="1331181448">
              <w:marLeft w:val="0"/>
              <w:marRight w:val="0"/>
              <w:marTop w:val="0"/>
              <w:marBottom w:val="0"/>
              <w:divBdr>
                <w:top w:val="none" w:sz="0" w:space="0" w:color="auto"/>
                <w:left w:val="none" w:sz="0" w:space="0" w:color="auto"/>
                <w:bottom w:val="none" w:sz="0" w:space="0" w:color="auto"/>
                <w:right w:val="none" w:sz="0" w:space="0" w:color="auto"/>
              </w:divBdr>
            </w:div>
          </w:divsChild>
        </w:div>
        <w:div w:id="608396375">
          <w:marLeft w:val="0"/>
          <w:marRight w:val="0"/>
          <w:marTop w:val="0"/>
          <w:marBottom w:val="0"/>
          <w:divBdr>
            <w:top w:val="none" w:sz="0" w:space="0" w:color="auto"/>
            <w:left w:val="none" w:sz="0" w:space="0" w:color="auto"/>
            <w:bottom w:val="none" w:sz="0" w:space="0" w:color="auto"/>
            <w:right w:val="none" w:sz="0" w:space="0" w:color="auto"/>
          </w:divBdr>
          <w:divsChild>
            <w:div w:id="853114696">
              <w:marLeft w:val="0"/>
              <w:marRight w:val="0"/>
              <w:marTop w:val="0"/>
              <w:marBottom w:val="0"/>
              <w:divBdr>
                <w:top w:val="none" w:sz="0" w:space="0" w:color="auto"/>
                <w:left w:val="none" w:sz="0" w:space="0" w:color="auto"/>
                <w:bottom w:val="none" w:sz="0" w:space="0" w:color="auto"/>
                <w:right w:val="none" w:sz="0" w:space="0" w:color="auto"/>
              </w:divBdr>
            </w:div>
          </w:divsChild>
        </w:div>
        <w:div w:id="1465657183">
          <w:marLeft w:val="0"/>
          <w:marRight w:val="0"/>
          <w:marTop w:val="0"/>
          <w:marBottom w:val="0"/>
          <w:divBdr>
            <w:top w:val="none" w:sz="0" w:space="0" w:color="auto"/>
            <w:left w:val="none" w:sz="0" w:space="0" w:color="auto"/>
            <w:bottom w:val="none" w:sz="0" w:space="0" w:color="auto"/>
            <w:right w:val="none" w:sz="0" w:space="0" w:color="auto"/>
          </w:divBdr>
          <w:divsChild>
            <w:div w:id="1916430662">
              <w:marLeft w:val="0"/>
              <w:marRight w:val="0"/>
              <w:marTop w:val="0"/>
              <w:marBottom w:val="0"/>
              <w:divBdr>
                <w:top w:val="none" w:sz="0" w:space="0" w:color="auto"/>
                <w:left w:val="none" w:sz="0" w:space="0" w:color="auto"/>
                <w:bottom w:val="none" w:sz="0" w:space="0" w:color="auto"/>
                <w:right w:val="none" w:sz="0" w:space="0" w:color="auto"/>
              </w:divBdr>
            </w:div>
          </w:divsChild>
        </w:div>
        <w:div w:id="1134903847">
          <w:marLeft w:val="0"/>
          <w:marRight w:val="0"/>
          <w:marTop w:val="0"/>
          <w:marBottom w:val="0"/>
          <w:divBdr>
            <w:top w:val="none" w:sz="0" w:space="0" w:color="auto"/>
            <w:left w:val="none" w:sz="0" w:space="0" w:color="auto"/>
            <w:bottom w:val="none" w:sz="0" w:space="0" w:color="auto"/>
            <w:right w:val="none" w:sz="0" w:space="0" w:color="auto"/>
          </w:divBdr>
          <w:divsChild>
            <w:div w:id="106586768">
              <w:marLeft w:val="0"/>
              <w:marRight w:val="0"/>
              <w:marTop w:val="0"/>
              <w:marBottom w:val="0"/>
              <w:divBdr>
                <w:top w:val="none" w:sz="0" w:space="0" w:color="auto"/>
                <w:left w:val="none" w:sz="0" w:space="0" w:color="auto"/>
                <w:bottom w:val="none" w:sz="0" w:space="0" w:color="auto"/>
                <w:right w:val="none" w:sz="0" w:space="0" w:color="auto"/>
              </w:divBdr>
            </w:div>
          </w:divsChild>
        </w:div>
        <w:div w:id="2083797775">
          <w:marLeft w:val="0"/>
          <w:marRight w:val="0"/>
          <w:marTop w:val="0"/>
          <w:marBottom w:val="0"/>
          <w:divBdr>
            <w:top w:val="none" w:sz="0" w:space="0" w:color="auto"/>
            <w:left w:val="none" w:sz="0" w:space="0" w:color="auto"/>
            <w:bottom w:val="none" w:sz="0" w:space="0" w:color="auto"/>
            <w:right w:val="none" w:sz="0" w:space="0" w:color="auto"/>
          </w:divBdr>
          <w:divsChild>
            <w:div w:id="1814981196">
              <w:marLeft w:val="0"/>
              <w:marRight w:val="0"/>
              <w:marTop w:val="0"/>
              <w:marBottom w:val="0"/>
              <w:divBdr>
                <w:top w:val="none" w:sz="0" w:space="0" w:color="auto"/>
                <w:left w:val="none" w:sz="0" w:space="0" w:color="auto"/>
                <w:bottom w:val="none" w:sz="0" w:space="0" w:color="auto"/>
                <w:right w:val="none" w:sz="0" w:space="0" w:color="auto"/>
              </w:divBdr>
            </w:div>
          </w:divsChild>
        </w:div>
        <w:div w:id="902984416">
          <w:marLeft w:val="0"/>
          <w:marRight w:val="0"/>
          <w:marTop w:val="0"/>
          <w:marBottom w:val="0"/>
          <w:divBdr>
            <w:top w:val="none" w:sz="0" w:space="0" w:color="auto"/>
            <w:left w:val="none" w:sz="0" w:space="0" w:color="auto"/>
            <w:bottom w:val="none" w:sz="0" w:space="0" w:color="auto"/>
            <w:right w:val="none" w:sz="0" w:space="0" w:color="auto"/>
          </w:divBdr>
          <w:divsChild>
            <w:div w:id="1029717525">
              <w:marLeft w:val="0"/>
              <w:marRight w:val="0"/>
              <w:marTop w:val="0"/>
              <w:marBottom w:val="0"/>
              <w:divBdr>
                <w:top w:val="none" w:sz="0" w:space="0" w:color="auto"/>
                <w:left w:val="none" w:sz="0" w:space="0" w:color="auto"/>
                <w:bottom w:val="none" w:sz="0" w:space="0" w:color="auto"/>
                <w:right w:val="none" w:sz="0" w:space="0" w:color="auto"/>
              </w:divBdr>
            </w:div>
          </w:divsChild>
        </w:div>
        <w:div w:id="1395197705">
          <w:marLeft w:val="0"/>
          <w:marRight w:val="0"/>
          <w:marTop w:val="0"/>
          <w:marBottom w:val="0"/>
          <w:divBdr>
            <w:top w:val="none" w:sz="0" w:space="0" w:color="auto"/>
            <w:left w:val="none" w:sz="0" w:space="0" w:color="auto"/>
            <w:bottom w:val="none" w:sz="0" w:space="0" w:color="auto"/>
            <w:right w:val="none" w:sz="0" w:space="0" w:color="auto"/>
          </w:divBdr>
          <w:divsChild>
            <w:div w:id="945619880">
              <w:marLeft w:val="0"/>
              <w:marRight w:val="0"/>
              <w:marTop w:val="0"/>
              <w:marBottom w:val="0"/>
              <w:divBdr>
                <w:top w:val="none" w:sz="0" w:space="0" w:color="auto"/>
                <w:left w:val="none" w:sz="0" w:space="0" w:color="auto"/>
                <w:bottom w:val="none" w:sz="0" w:space="0" w:color="auto"/>
                <w:right w:val="none" w:sz="0" w:space="0" w:color="auto"/>
              </w:divBdr>
            </w:div>
          </w:divsChild>
        </w:div>
        <w:div w:id="1733851531">
          <w:marLeft w:val="0"/>
          <w:marRight w:val="0"/>
          <w:marTop w:val="0"/>
          <w:marBottom w:val="0"/>
          <w:divBdr>
            <w:top w:val="none" w:sz="0" w:space="0" w:color="auto"/>
            <w:left w:val="none" w:sz="0" w:space="0" w:color="auto"/>
            <w:bottom w:val="none" w:sz="0" w:space="0" w:color="auto"/>
            <w:right w:val="none" w:sz="0" w:space="0" w:color="auto"/>
          </w:divBdr>
          <w:divsChild>
            <w:div w:id="9070131">
              <w:marLeft w:val="0"/>
              <w:marRight w:val="0"/>
              <w:marTop w:val="0"/>
              <w:marBottom w:val="0"/>
              <w:divBdr>
                <w:top w:val="none" w:sz="0" w:space="0" w:color="auto"/>
                <w:left w:val="none" w:sz="0" w:space="0" w:color="auto"/>
                <w:bottom w:val="none" w:sz="0" w:space="0" w:color="auto"/>
                <w:right w:val="none" w:sz="0" w:space="0" w:color="auto"/>
              </w:divBdr>
            </w:div>
          </w:divsChild>
        </w:div>
        <w:div w:id="1074232739">
          <w:marLeft w:val="0"/>
          <w:marRight w:val="0"/>
          <w:marTop w:val="0"/>
          <w:marBottom w:val="0"/>
          <w:divBdr>
            <w:top w:val="none" w:sz="0" w:space="0" w:color="auto"/>
            <w:left w:val="none" w:sz="0" w:space="0" w:color="auto"/>
            <w:bottom w:val="none" w:sz="0" w:space="0" w:color="auto"/>
            <w:right w:val="none" w:sz="0" w:space="0" w:color="auto"/>
          </w:divBdr>
          <w:divsChild>
            <w:div w:id="2059819399">
              <w:marLeft w:val="0"/>
              <w:marRight w:val="0"/>
              <w:marTop w:val="0"/>
              <w:marBottom w:val="0"/>
              <w:divBdr>
                <w:top w:val="none" w:sz="0" w:space="0" w:color="auto"/>
                <w:left w:val="none" w:sz="0" w:space="0" w:color="auto"/>
                <w:bottom w:val="none" w:sz="0" w:space="0" w:color="auto"/>
                <w:right w:val="none" w:sz="0" w:space="0" w:color="auto"/>
              </w:divBdr>
            </w:div>
          </w:divsChild>
        </w:div>
        <w:div w:id="828324821">
          <w:marLeft w:val="0"/>
          <w:marRight w:val="0"/>
          <w:marTop w:val="0"/>
          <w:marBottom w:val="0"/>
          <w:divBdr>
            <w:top w:val="none" w:sz="0" w:space="0" w:color="auto"/>
            <w:left w:val="none" w:sz="0" w:space="0" w:color="auto"/>
            <w:bottom w:val="none" w:sz="0" w:space="0" w:color="auto"/>
            <w:right w:val="none" w:sz="0" w:space="0" w:color="auto"/>
          </w:divBdr>
          <w:divsChild>
            <w:div w:id="243269977">
              <w:marLeft w:val="0"/>
              <w:marRight w:val="0"/>
              <w:marTop w:val="0"/>
              <w:marBottom w:val="0"/>
              <w:divBdr>
                <w:top w:val="none" w:sz="0" w:space="0" w:color="auto"/>
                <w:left w:val="none" w:sz="0" w:space="0" w:color="auto"/>
                <w:bottom w:val="none" w:sz="0" w:space="0" w:color="auto"/>
                <w:right w:val="none" w:sz="0" w:space="0" w:color="auto"/>
              </w:divBdr>
            </w:div>
          </w:divsChild>
        </w:div>
        <w:div w:id="1835560464">
          <w:marLeft w:val="0"/>
          <w:marRight w:val="0"/>
          <w:marTop w:val="0"/>
          <w:marBottom w:val="0"/>
          <w:divBdr>
            <w:top w:val="none" w:sz="0" w:space="0" w:color="auto"/>
            <w:left w:val="none" w:sz="0" w:space="0" w:color="auto"/>
            <w:bottom w:val="none" w:sz="0" w:space="0" w:color="auto"/>
            <w:right w:val="none" w:sz="0" w:space="0" w:color="auto"/>
          </w:divBdr>
          <w:divsChild>
            <w:div w:id="2071879883">
              <w:marLeft w:val="0"/>
              <w:marRight w:val="0"/>
              <w:marTop w:val="0"/>
              <w:marBottom w:val="0"/>
              <w:divBdr>
                <w:top w:val="none" w:sz="0" w:space="0" w:color="auto"/>
                <w:left w:val="none" w:sz="0" w:space="0" w:color="auto"/>
                <w:bottom w:val="none" w:sz="0" w:space="0" w:color="auto"/>
                <w:right w:val="none" w:sz="0" w:space="0" w:color="auto"/>
              </w:divBdr>
            </w:div>
          </w:divsChild>
        </w:div>
        <w:div w:id="1009521862">
          <w:marLeft w:val="0"/>
          <w:marRight w:val="0"/>
          <w:marTop w:val="0"/>
          <w:marBottom w:val="0"/>
          <w:divBdr>
            <w:top w:val="none" w:sz="0" w:space="0" w:color="auto"/>
            <w:left w:val="none" w:sz="0" w:space="0" w:color="auto"/>
            <w:bottom w:val="none" w:sz="0" w:space="0" w:color="auto"/>
            <w:right w:val="none" w:sz="0" w:space="0" w:color="auto"/>
          </w:divBdr>
          <w:divsChild>
            <w:div w:id="232009736">
              <w:marLeft w:val="0"/>
              <w:marRight w:val="0"/>
              <w:marTop w:val="0"/>
              <w:marBottom w:val="0"/>
              <w:divBdr>
                <w:top w:val="none" w:sz="0" w:space="0" w:color="auto"/>
                <w:left w:val="none" w:sz="0" w:space="0" w:color="auto"/>
                <w:bottom w:val="none" w:sz="0" w:space="0" w:color="auto"/>
                <w:right w:val="none" w:sz="0" w:space="0" w:color="auto"/>
              </w:divBdr>
            </w:div>
          </w:divsChild>
        </w:div>
        <w:div w:id="1409645581">
          <w:marLeft w:val="0"/>
          <w:marRight w:val="0"/>
          <w:marTop w:val="0"/>
          <w:marBottom w:val="0"/>
          <w:divBdr>
            <w:top w:val="none" w:sz="0" w:space="0" w:color="auto"/>
            <w:left w:val="none" w:sz="0" w:space="0" w:color="auto"/>
            <w:bottom w:val="none" w:sz="0" w:space="0" w:color="auto"/>
            <w:right w:val="none" w:sz="0" w:space="0" w:color="auto"/>
          </w:divBdr>
          <w:divsChild>
            <w:div w:id="209801450">
              <w:marLeft w:val="0"/>
              <w:marRight w:val="0"/>
              <w:marTop w:val="0"/>
              <w:marBottom w:val="0"/>
              <w:divBdr>
                <w:top w:val="none" w:sz="0" w:space="0" w:color="auto"/>
                <w:left w:val="none" w:sz="0" w:space="0" w:color="auto"/>
                <w:bottom w:val="none" w:sz="0" w:space="0" w:color="auto"/>
                <w:right w:val="none" w:sz="0" w:space="0" w:color="auto"/>
              </w:divBdr>
            </w:div>
          </w:divsChild>
        </w:div>
        <w:div w:id="986938426">
          <w:marLeft w:val="0"/>
          <w:marRight w:val="0"/>
          <w:marTop w:val="0"/>
          <w:marBottom w:val="0"/>
          <w:divBdr>
            <w:top w:val="none" w:sz="0" w:space="0" w:color="auto"/>
            <w:left w:val="none" w:sz="0" w:space="0" w:color="auto"/>
            <w:bottom w:val="none" w:sz="0" w:space="0" w:color="auto"/>
            <w:right w:val="none" w:sz="0" w:space="0" w:color="auto"/>
          </w:divBdr>
          <w:divsChild>
            <w:div w:id="541554721">
              <w:marLeft w:val="0"/>
              <w:marRight w:val="0"/>
              <w:marTop w:val="0"/>
              <w:marBottom w:val="0"/>
              <w:divBdr>
                <w:top w:val="none" w:sz="0" w:space="0" w:color="auto"/>
                <w:left w:val="none" w:sz="0" w:space="0" w:color="auto"/>
                <w:bottom w:val="none" w:sz="0" w:space="0" w:color="auto"/>
                <w:right w:val="none" w:sz="0" w:space="0" w:color="auto"/>
              </w:divBdr>
            </w:div>
          </w:divsChild>
        </w:div>
        <w:div w:id="1536769674">
          <w:marLeft w:val="0"/>
          <w:marRight w:val="0"/>
          <w:marTop w:val="0"/>
          <w:marBottom w:val="0"/>
          <w:divBdr>
            <w:top w:val="none" w:sz="0" w:space="0" w:color="auto"/>
            <w:left w:val="none" w:sz="0" w:space="0" w:color="auto"/>
            <w:bottom w:val="none" w:sz="0" w:space="0" w:color="auto"/>
            <w:right w:val="none" w:sz="0" w:space="0" w:color="auto"/>
          </w:divBdr>
          <w:divsChild>
            <w:div w:id="1593857840">
              <w:marLeft w:val="0"/>
              <w:marRight w:val="0"/>
              <w:marTop w:val="0"/>
              <w:marBottom w:val="0"/>
              <w:divBdr>
                <w:top w:val="none" w:sz="0" w:space="0" w:color="auto"/>
                <w:left w:val="none" w:sz="0" w:space="0" w:color="auto"/>
                <w:bottom w:val="none" w:sz="0" w:space="0" w:color="auto"/>
                <w:right w:val="none" w:sz="0" w:space="0" w:color="auto"/>
              </w:divBdr>
            </w:div>
          </w:divsChild>
        </w:div>
        <w:div w:id="110320306">
          <w:marLeft w:val="0"/>
          <w:marRight w:val="0"/>
          <w:marTop w:val="0"/>
          <w:marBottom w:val="0"/>
          <w:divBdr>
            <w:top w:val="none" w:sz="0" w:space="0" w:color="auto"/>
            <w:left w:val="none" w:sz="0" w:space="0" w:color="auto"/>
            <w:bottom w:val="none" w:sz="0" w:space="0" w:color="auto"/>
            <w:right w:val="none" w:sz="0" w:space="0" w:color="auto"/>
          </w:divBdr>
          <w:divsChild>
            <w:div w:id="1596867869">
              <w:marLeft w:val="0"/>
              <w:marRight w:val="0"/>
              <w:marTop w:val="0"/>
              <w:marBottom w:val="0"/>
              <w:divBdr>
                <w:top w:val="none" w:sz="0" w:space="0" w:color="auto"/>
                <w:left w:val="none" w:sz="0" w:space="0" w:color="auto"/>
                <w:bottom w:val="none" w:sz="0" w:space="0" w:color="auto"/>
                <w:right w:val="none" w:sz="0" w:space="0" w:color="auto"/>
              </w:divBdr>
            </w:div>
          </w:divsChild>
        </w:div>
        <w:div w:id="1270355198">
          <w:marLeft w:val="0"/>
          <w:marRight w:val="0"/>
          <w:marTop w:val="0"/>
          <w:marBottom w:val="0"/>
          <w:divBdr>
            <w:top w:val="none" w:sz="0" w:space="0" w:color="auto"/>
            <w:left w:val="none" w:sz="0" w:space="0" w:color="auto"/>
            <w:bottom w:val="none" w:sz="0" w:space="0" w:color="auto"/>
            <w:right w:val="none" w:sz="0" w:space="0" w:color="auto"/>
          </w:divBdr>
          <w:divsChild>
            <w:div w:id="1878160591">
              <w:marLeft w:val="0"/>
              <w:marRight w:val="0"/>
              <w:marTop w:val="0"/>
              <w:marBottom w:val="0"/>
              <w:divBdr>
                <w:top w:val="none" w:sz="0" w:space="0" w:color="auto"/>
                <w:left w:val="none" w:sz="0" w:space="0" w:color="auto"/>
                <w:bottom w:val="none" w:sz="0" w:space="0" w:color="auto"/>
                <w:right w:val="none" w:sz="0" w:space="0" w:color="auto"/>
              </w:divBdr>
            </w:div>
          </w:divsChild>
        </w:div>
        <w:div w:id="1465852429">
          <w:marLeft w:val="0"/>
          <w:marRight w:val="0"/>
          <w:marTop w:val="0"/>
          <w:marBottom w:val="0"/>
          <w:divBdr>
            <w:top w:val="none" w:sz="0" w:space="0" w:color="auto"/>
            <w:left w:val="none" w:sz="0" w:space="0" w:color="auto"/>
            <w:bottom w:val="none" w:sz="0" w:space="0" w:color="auto"/>
            <w:right w:val="none" w:sz="0" w:space="0" w:color="auto"/>
          </w:divBdr>
          <w:divsChild>
            <w:div w:id="1356803751">
              <w:marLeft w:val="0"/>
              <w:marRight w:val="0"/>
              <w:marTop w:val="0"/>
              <w:marBottom w:val="0"/>
              <w:divBdr>
                <w:top w:val="none" w:sz="0" w:space="0" w:color="auto"/>
                <w:left w:val="none" w:sz="0" w:space="0" w:color="auto"/>
                <w:bottom w:val="none" w:sz="0" w:space="0" w:color="auto"/>
                <w:right w:val="none" w:sz="0" w:space="0" w:color="auto"/>
              </w:divBdr>
            </w:div>
          </w:divsChild>
        </w:div>
        <w:div w:id="467406898">
          <w:marLeft w:val="0"/>
          <w:marRight w:val="0"/>
          <w:marTop w:val="0"/>
          <w:marBottom w:val="0"/>
          <w:divBdr>
            <w:top w:val="none" w:sz="0" w:space="0" w:color="auto"/>
            <w:left w:val="none" w:sz="0" w:space="0" w:color="auto"/>
            <w:bottom w:val="none" w:sz="0" w:space="0" w:color="auto"/>
            <w:right w:val="none" w:sz="0" w:space="0" w:color="auto"/>
          </w:divBdr>
          <w:divsChild>
            <w:div w:id="1396661649">
              <w:marLeft w:val="0"/>
              <w:marRight w:val="0"/>
              <w:marTop w:val="0"/>
              <w:marBottom w:val="0"/>
              <w:divBdr>
                <w:top w:val="none" w:sz="0" w:space="0" w:color="auto"/>
                <w:left w:val="none" w:sz="0" w:space="0" w:color="auto"/>
                <w:bottom w:val="none" w:sz="0" w:space="0" w:color="auto"/>
                <w:right w:val="none" w:sz="0" w:space="0" w:color="auto"/>
              </w:divBdr>
            </w:div>
          </w:divsChild>
        </w:div>
        <w:div w:id="614799004">
          <w:marLeft w:val="0"/>
          <w:marRight w:val="0"/>
          <w:marTop w:val="0"/>
          <w:marBottom w:val="0"/>
          <w:divBdr>
            <w:top w:val="none" w:sz="0" w:space="0" w:color="auto"/>
            <w:left w:val="none" w:sz="0" w:space="0" w:color="auto"/>
            <w:bottom w:val="none" w:sz="0" w:space="0" w:color="auto"/>
            <w:right w:val="none" w:sz="0" w:space="0" w:color="auto"/>
          </w:divBdr>
          <w:divsChild>
            <w:div w:id="1307512964">
              <w:marLeft w:val="0"/>
              <w:marRight w:val="0"/>
              <w:marTop w:val="0"/>
              <w:marBottom w:val="0"/>
              <w:divBdr>
                <w:top w:val="none" w:sz="0" w:space="0" w:color="auto"/>
                <w:left w:val="none" w:sz="0" w:space="0" w:color="auto"/>
                <w:bottom w:val="none" w:sz="0" w:space="0" w:color="auto"/>
                <w:right w:val="none" w:sz="0" w:space="0" w:color="auto"/>
              </w:divBdr>
            </w:div>
          </w:divsChild>
        </w:div>
        <w:div w:id="1871257455">
          <w:marLeft w:val="0"/>
          <w:marRight w:val="0"/>
          <w:marTop w:val="0"/>
          <w:marBottom w:val="0"/>
          <w:divBdr>
            <w:top w:val="none" w:sz="0" w:space="0" w:color="auto"/>
            <w:left w:val="none" w:sz="0" w:space="0" w:color="auto"/>
            <w:bottom w:val="none" w:sz="0" w:space="0" w:color="auto"/>
            <w:right w:val="none" w:sz="0" w:space="0" w:color="auto"/>
          </w:divBdr>
          <w:divsChild>
            <w:div w:id="1845394587">
              <w:marLeft w:val="0"/>
              <w:marRight w:val="0"/>
              <w:marTop w:val="0"/>
              <w:marBottom w:val="0"/>
              <w:divBdr>
                <w:top w:val="none" w:sz="0" w:space="0" w:color="auto"/>
                <w:left w:val="none" w:sz="0" w:space="0" w:color="auto"/>
                <w:bottom w:val="none" w:sz="0" w:space="0" w:color="auto"/>
                <w:right w:val="none" w:sz="0" w:space="0" w:color="auto"/>
              </w:divBdr>
            </w:div>
          </w:divsChild>
        </w:div>
        <w:div w:id="469057094">
          <w:marLeft w:val="0"/>
          <w:marRight w:val="0"/>
          <w:marTop w:val="0"/>
          <w:marBottom w:val="0"/>
          <w:divBdr>
            <w:top w:val="none" w:sz="0" w:space="0" w:color="auto"/>
            <w:left w:val="none" w:sz="0" w:space="0" w:color="auto"/>
            <w:bottom w:val="none" w:sz="0" w:space="0" w:color="auto"/>
            <w:right w:val="none" w:sz="0" w:space="0" w:color="auto"/>
          </w:divBdr>
          <w:divsChild>
            <w:div w:id="2059738195">
              <w:marLeft w:val="0"/>
              <w:marRight w:val="0"/>
              <w:marTop w:val="0"/>
              <w:marBottom w:val="0"/>
              <w:divBdr>
                <w:top w:val="none" w:sz="0" w:space="0" w:color="auto"/>
                <w:left w:val="none" w:sz="0" w:space="0" w:color="auto"/>
                <w:bottom w:val="none" w:sz="0" w:space="0" w:color="auto"/>
                <w:right w:val="none" w:sz="0" w:space="0" w:color="auto"/>
              </w:divBdr>
            </w:div>
          </w:divsChild>
        </w:div>
        <w:div w:id="1258323423">
          <w:marLeft w:val="0"/>
          <w:marRight w:val="0"/>
          <w:marTop w:val="0"/>
          <w:marBottom w:val="0"/>
          <w:divBdr>
            <w:top w:val="none" w:sz="0" w:space="0" w:color="auto"/>
            <w:left w:val="none" w:sz="0" w:space="0" w:color="auto"/>
            <w:bottom w:val="none" w:sz="0" w:space="0" w:color="auto"/>
            <w:right w:val="none" w:sz="0" w:space="0" w:color="auto"/>
          </w:divBdr>
          <w:divsChild>
            <w:div w:id="264003336">
              <w:marLeft w:val="0"/>
              <w:marRight w:val="0"/>
              <w:marTop w:val="0"/>
              <w:marBottom w:val="0"/>
              <w:divBdr>
                <w:top w:val="none" w:sz="0" w:space="0" w:color="auto"/>
                <w:left w:val="none" w:sz="0" w:space="0" w:color="auto"/>
                <w:bottom w:val="none" w:sz="0" w:space="0" w:color="auto"/>
                <w:right w:val="none" w:sz="0" w:space="0" w:color="auto"/>
              </w:divBdr>
            </w:div>
          </w:divsChild>
        </w:div>
        <w:div w:id="753476321">
          <w:marLeft w:val="0"/>
          <w:marRight w:val="0"/>
          <w:marTop w:val="0"/>
          <w:marBottom w:val="0"/>
          <w:divBdr>
            <w:top w:val="none" w:sz="0" w:space="0" w:color="auto"/>
            <w:left w:val="none" w:sz="0" w:space="0" w:color="auto"/>
            <w:bottom w:val="none" w:sz="0" w:space="0" w:color="auto"/>
            <w:right w:val="none" w:sz="0" w:space="0" w:color="auto"/>
          </w:divBdr>
          <w:divsChild>
            <w:div w:id="1956018019">
              <w:marLeft w:val="0"/>
              <w:marRight w:val="0"/>
              <w:marTop w:val="0"/>
              <w:marBottom w:val="0"/>
              <w:divBdr>
                <w:top w:val="none" w:sz="0" w:space="0" w:color="auto"/>
                <w:left w:val="none" w:sz="0" w:space="0" w:color="auto"/>
                <w:bottom w:val="none" w:sz="0" w:space="0" w:color="auto"/>
                <w:right w:val="none" w:sz="0" w:space="0" w:color="auto"/>
              </w:divBdr>
            </w:div>
          </w:divsChild>
        </w:div>
        <w:div w:id="1587228530">
          <w:marLeft w:val="0"/>
          <w:marRight w:val="0"/>
          <w:marTop w:val="0"/>
          <w:marBottom w:val="0"/>
          <w:divBdr>
            <w:top w:val="none" w:sz="0" w:space="0" w:color="auto"/>
            <w:left w:val="none" w:sz="0" w:space="0" w:color="auto"/>
            <w:bottom w:val="none" w:sz="0" w:space="0" w:color="auto"/>
            <w:right w:val="none" w:sz="0" w:space="0" w:color="auto"/>
          </w:divBdr>
          <w:divsChild>
            <w:div w:id="505100961">
              <w:marLeft w:val="0"/>
              <w:marRight w:val="0"/>
              <w:marTop w:val="0"/>
              <w:marBottom w:val="0"/>
              <w:divBdr>
                <w:top w:val="none" w:sz="0" w:space="0" w:color="auto"/>
                <w:left w:val="none" w:sz="0" w:space="0" w:color="auto"/>
                <w:bottom w:val="none" w:sz="0" w:space="0" w:color="auto"/>
                <w:right w:val="none" w:sz="0" w:space="0" w:color="auto"/>
              </w:divBdr>
            </w:div>
          </w:divsChild>
        </w:div>
        <w:div w:id="1413576687">
          <w:marLeft w:val="0"/>
          <w:marRight w:val="0"/>
          <w:marTop w:val="0"/>
          <w:marBottom w:val="0"/>
          <w:divBdr>
            <w:top w:val="none" w:sz="0" w:space="0" w:color="auto"/>
            <w:left w:val="none" w:sz="0" w:space="0" w:color="auto"/>
            <w:bottom w:val="none" w:sz="0" w:space="0" w:color="auto"/>
            <w:right w:val="none" w:sz="0" w:space="0" w:color="auto"/>
          </w:divBdr>
          <w:divsChild>
            <w:div w:id="1145315963">
              <w:marLeft w:val="0"/>
              <w:marRight w:val="0"/>
              <w:marTop w:val="0"/>
              <w:marBottom w:val="0"/>
              <w:divBdr>
                <w:top w:val="none" w:sz="0" w:space="0" w:color="auto"/>
                <w:left w:val="none" w:sz="0" w:space="0" w:color="auto"/>
                <w:bottom w:val="none" w:sz="0" w:space="0" w:color="auto"/>
                <w:right w:val="none" w:sz="0" w:space="0" w:color="auto"/>
              </w:divBdr>
            </w:div>
          </w:divsChild>
        </w:div>
        <w:div w:id="598754634">
          <w:marLeft w:val="0"/>
          <w:marRight w:val="0"/>
          <w:marTop w:val="0"/>
          <w:marBottom w:val="0"/>
          <w:divBdr>
            <w:top w:val="none" w:sz="0" w:space="0" w:color="auto"/>
            <w:left w:val="none" w:sz="0" w:space="0" w:color="auto"/>
            <w:bottom w:val="none" w:sz="0" w:space="0" w:color="auto"/>
            <w:right w:val="none" w:sz="0" w:space="0" w:color="auto"/>
          </w:divBdr>
          <w:divsChild>
            <w:div w:id="1057893944">
              <w:marLeft w:val="0"/>
              <w:marRight w:val="0"/>
              <w:marTop w:val="0"/>
              <w:marBottom w:val="0"/>
              <w:divBdr>
                <w:top w:val="none" w:sz="0" w:space="0" w:color="auto"/>
                <w:left w:val="none" w:sz="0" w:space="0" w:color="auto"/>
                <w:bottom w:val="none" w:sz="0" w:space="0" w:color="auto"/>
                <w:right w:val="none" w:sz="0" w:space="0" w:color="auto"/>
              </w:divBdr>
            </w:div>
          </w:divsChild>
        </w:div>
        <w:div w:id="1005597966">
          <w:marLeft w:val="0"/>
          <w:marRight w:val="0"/>
          <w:marTop w:val="0"/>
          <w:marBottom w:val="0"/>
          <w:divBdr>
            <w:top w:val="none" w:sz="0" w:space="0" w:color="auto"/>
            <w:left w:val="none" w:sz="0" w:space="0" w:color="auto"/>
            <w:bottom w:val="none" w:sz="0" w:space="0" w:color="auto"/>
            <w:right w:val="none" w:sz="0" w:space="0" w:color="auto"/>
          </w:divBdr>
          <w:divsChild>
            <w:div w:id="1320033994">
              <w:marLeft w:val="0"/>
              <w:marRight w:val="0"/>
              <w:marTop w:val="0"/>
              <w:marBottom w:val="0"/>
              <w:divBdr>
                <w:top w:val="none" w:sz="0" w:space="0" w:color="auto"/>
                <w:left w:val="none" w:sz="0" w:space="0" w:color="auto"/>
                <w:bottom w:val="none" w:sz="0" w:space="0" w:color="auto"/>
                <w:right w:val="none" w:sz="0" w:space="0" w:color="auto"/>
              </w:divBdr>
            </w:div>
          </w:divsChild>
        </w:div>
        <w:div w:id="63332846">
          <w:marLeft w:val="0"/>
          <w:marRight w:val="0"/>
          <w:marTop w:val="0"/>
          <w:marBottom w:val="0"/>
          <w:divBdr>
            <w:top w:val="none" w:sz="0" w:space="0" w:color="auto"/>
            <w:left w:val="none" w:sz="0" w:space="0" w:color="auto"/>
            <w:bottom w:val="none" w:sz="0" w:space="0" w:color="auto"/>
            <w:right w:val="none" w:sz="0" w:space="0" w:color="auto"/>
          </w:divBdr>
          <w:divsChild>
            <w:div w:id="2065594753">
              <w:marLeft w:val="0"/>
              <w:marRight w:val="0"/>
              <w:marTop w:val="0"/>
              <w:marBottom w:val="0"/>
              <w:divBdr>
                <w:top w:val="none" w:sz="0" w:space="0" w:color="auto"/>
                <w:left w:val="none" w:sz="0" w:space="0" w:color="auto"/>
                <w:bottom w:val="none" w:sz="0" w:space="0" w:color="auto"/>
                <w:right w:val="none" w:sz="0" w:space="0" w:color="auto"/>
              </w:divBdr>
            </w:div>
          </w:divsChild>
        </w:div>
        <w:div w:id="1964194464">
          <w:marLeft w:val="0"/>
          <w:marRight w:val="0"/>
          <w:marTop w:val="0"/>
          <w:marBottom w:val="0"/>
          <w:divBdr>
            <w:top w:val="none" w:sz="0" w:space="0" w:color="auto"/>
            <w:left w:val="none" w:sz="0" w:space="0" w:color="auto"/>
            <w:bottom w:val="none" w:sz="0" w:space="0" w:color="auto"/>
            <w:right w:val="none" w:sz="0" w:space="0" w:color="auto"/>
          </w:divBdr>
          <w:divsChild>
            <w:div w:id="410543958">
              <w:marLeft w:val="0"/>
              <w:marRight w:val="0"/>
              <w:marTop w:val="0"/>
              <w:marBottom w:val="0"/>
              <w:divBdr>
                <w:top w:val="none" w:sz="0" w:space="0" w:color="auto"/>
                <w:left w:val="none" w:sz="0" w:space="0" w:color="auto"/>
                <w:bottom w:val="none" w:sz="0" w:space="0" w:color="auto"/>
                <w:right w:val="none" w:sz="0" w:space="0" w:color="auto"/>
              </w:divBdr>
            </w:div>
          </w:divsChild>
        </w:div>
        <w:div w:id="1680738827">
          <w:marLeft w:val="0"/>
          <w:marRight w:val="0"/>
          <w:marTop w:val="0"/>
          <w:marBottom w:val="0"/>
          <w:divBdr>
            <w:top w:val="none" w:sz="0" w:space="0" w:color="auto"/>
            <w:left w:val="none" w:sz="0" w:space="0" w:color="auto"/>
            <w:bottom w:val="none" w:sz="0" w:space="0" w:color="auto"/>
            <w:right w:val="none" w:sz="0" w:space="0" w:color="auto"/>
          </w:divBdr>
          <w:divsChild>
            <w:div w:id="819035314">
              <w:marLeft w:val="0"/>
              <w:marRight w:val="0"/>
              <w:marTop w:val="0"/>
              <w:marBottom w:val="0"/>
              <w:divBdr>
                <w:top w:val="none" w:sz="0" w:space="0" w:color="auto"/>
                <w:left w:val="none" w:sz="0" w:space="0" w:color="auto"/>
                <w:bottom w:val="none" w:sz="0" w:space="0" w:color="auto"/>
                <w:right w:val="none" w:sz="0" w:space="0" w:color="auto"/>
              </w:divBdr>
            </w:div>
          </w:divsChild>
        </w:div>
        <w:div w:id="1899366062">
          <w:marLeft w:val="0"/>
          <w:marRight w:val="0"/>
          <w:marTop w:val="0"/>
          <w:marBottom w:val="0"/>
          <w:divBdr>
            <w:top w:val="none" w:sz="0" w:space="0" w:color="auto"/>
            <w:left w:val="none" w:sz="0" w:space="0" w:color="auto"/>
            <w:bottom w:val="none" w:sz="0" w:space="0" w:color="auto"/>
            <w:right w:val="none" w:sz="0" w:space="0" w:color="auto"/>
          </w:divBdr>
          <w:divsChild>
            <w:div w:id="1565608011">
              <w:marLeft w:val="0"/>
              <w:marRight w:val="0"/>
              <w:marTop w:val="0"/>
              <w:marBottom w:val="0"/>
              <w:divBdr>
                <w:top w:val="none" w:sz="0" w:space="0" w:color="auto"/>
                <w:left w:val="none" w:sz="0" w:space="0" w:color="auto"/>
                <w:bottom w:val="none" w:sz="0" w:space="0" w:color="auto"/>
                <w:right w:val="none" w:sz="0" w:space="0" w:color="auto"/>
              </w:divBdr>
            </w:div>
          </w:divsChild>
        </w:div>
        <w:div w:id="1373069747">
          <w:marLeft w:val="0"/>
          <w:marRight w:val="0"/>
          <w:marTop w:val="0"/>
          <w:marBottom w:val="0"/>
          <w:divBdr>
            <w:top w:val="none" w:sz="0" w:space="0" w:color="auto"/>
            <w:left w:val="none" w:sz="0" w:space="0" w:color="auto"/>
            <w:bottom w:val="none" w:sz="0" w:space="0" w:color="auto"/>
            <w:right w:val="none" w:sz="0" w:space="0" w:color="auto"/>
          </w:divBdr>
          <w:divsChild>
            <w:div w:id="1442913581">
              <w:marLeft w:val="0"/>
              <w:marRight w:val="0"/>
              <w:marTop w:val="0"/>
              <w:marBottom w:val="0"/>
              <w:divBdr>
                <w:top w:val="none" w:sz="0" w:space="0" w:color="auto"/>
                <w:left w:val="none" w:sz="0" w:space="0" w:color="auto"/>
                <w:bottom w:val="none" w:sz="0" w:space="0" w:color="auto"/>
                <w:right w:val="none" w:sz="0" w:space="0" w:color="auto"/>
              </w:divBdr>
            </w:div>
          </w:divsChild>
        </w:div>
        <w:div w:id="2030788065">
          <w:marLeft w:val="0"/>
          <w:marRight w:val="0"/>
          <w:marTop w:val="0"/>
          <w:marBottom w:val="0"/>
          <w:divBdr>
            <w:top w:val="none" w:sz="0" w:space="0" w:color="auto"/>
            <w:left w:val="none" w:sz="0" w:space="0" w:color="auto"/>
            <w:bottom w:val="none" w:sz="0" w:space="0" w:color="auto"/>
            <w:right w:val="none" w:sz="0" w:space="0" w:color="auto"/>
          </w:divBdr>
          <w:divsChild>
            <w:div w:id="1107430240">
              <w:marLeft w:val="0"/>
              <w:marRight w:val="0"/>
              <w:marTop w:val="0"/>
              <w:marBottom w:val="0"/>
              <w:divBdr>
                <w:top w:val="none" w:sz="0" w:space="0" w:color="auto"/>
                <w:left w:val="none" w:sz="0" w:space="0" w:color="auto"/>
                <w:bottom w:val="none" w:sz="0" w:space="0" w:color="auto"/>
                <w:right w:val="none" w:sz="0" w:space="0" w:color="auto"/>
              </w:divBdr>
            </w:div>
          </w:divsChild>
        </w:div>
        <w:div w:id="630676948">
          <w:marLeft w:val="0"/>
          <w:marRight w:val="0"/>
          <w:marTop w:val="0"/>
          <w:marBottom w:val="0"/>
          <w:divBdr>
            <w:top w:val="none" w:sz="0" w:space="0" w:color="auto"/>
            <w:left w:val="none" w:sz="0" w:space="0" w:color="auto"/>
            <w:bottom w:val="none" w:sz="0" w:space="0" w:color="auto"/>
            <w:right w:val="none" w:sz="0" w:space="0" w:color="auto"/>
          </w:divBdr>
          <w:divsChild>
            <w:div w:id="440537340">
              <w:marLeft w:val="0"/>
              <w:marRight w:val="0"/>
              <w:marTop w:val="0"/>
              <w:marBottom w:val="0"/>
              <w:divBdr>
                <w:top w:val="none" w:sz="0" w:space="0" w:color="auto"/>
                <w:left w:val="none" w:sz="0" w:space="0" w:color="auto"/>
                <w:bottom w:val="none" w:sz="0" w:space="0" w:color="auto"/>
                <w:right w:val="none" w:sz="0" w:space="0" w:color="auto"/>
              </w:divBdr>
            </w:div>
          </w:divsChild>
        </w:div>
        <w:div w:id="870845119">
          <w:marLeft w:val="0"/>
          <w:marRight w:val="0"/>
          <w:marTop w:val="0"/>
          <w:marBottom w:val="0"/>
          <w:divBdr>
            <w:top w:val="none" w:sz="0" w:space="0" w:color="auto"/>
            <w:left w:val="none" w:sz="0" w:space="0" w:color="auto"/>
            <w:bottom w:val="none" w:sz="0" w:space="0" w:color="auto"/>
            <w:right w:val="none" w:sz="0" w:space="0" w:color="auto"/>
          </w:divBdr>
          <w:divsChild>
            <w:div w:id="886530323">
              <w:marLeft w:val="0"/>
              <w:marRight w:val="0"/>
              <w:marTop w:val="0"/>
              <w:marBottom w:val="0"/>
              <w:divBdr>
                <w:top w:val="none" w:sz="0" w:space="0" w:color="auto"/>
                <w:left w:val="none" w:sz="0" w:space="0" w:color="auto"/>
                <w:bottom w:val="none" w:sz="0" w:space="0" w:color="auto"/>
                <w:right w:val="none" w:sz="0" w:space="0" w:color="auto"/>
              </w:divBdr>
            </w:div>
          </w:divsChild>
        </w:div>
        <w:div w:id="1002969624">
          <w:marLeft w:val="0"/>
          <w:marRight w:val="0"/>
          <w:marTop w:val="0"/>
          <w:marBottom w:val="0"/>
          <w:divBdr>
            <w:top w:val="none" w:sz="0" w:space="0" w:color="auto"/>
            <w:left w:val="none" w:sz="0" w:space="0" w:color="auto"/>
            <w:bottom w:val="none" w:sz="0" w:space="0" w:color="auto"/>
            <w:right w:val="none" w:sz="0" w:space="0" w:color="auto"/>
          </w:divBdr>
          <w:divsChild>
            <w:div w:id="1146776598">
              <w:marLeft w:val="0"/>
              <w:marRight w:val="0"/>
              <w:marTop w:val="0"/>
              <w:marBottom w:val="0"/>
              <w:divBdr>
                <w:top w:val="none" w:sz="0" w:space="0" w:color="auto"/>
                <w:left w:val="none" w:sz="0" w:space="0" w:color="auto"/>
                <w:bottom w:val="none" w:sz="0" w:space="0" w:color="auto"/>
                <w:right w:val="none" w:sz="0" w:space="0" w:color="auto"/>
              </w:divBdr>
            </w:div>
          </w:divsChild>
        </w:div>
        <w:div w:id="962731265">
          <w:marLeft w:val="0"/>
          <w:marRight w:val="0"/>
          <w:marTop w:val="0"/>
          <w:marBottom w:val="0"/>
          <w:divBdr>
            <w:top w:val="none" w:sz="0" w:space="0" w:color="auto"/>
            <w:left w:val="none" w:sz="0" w:space="0" w:color="auto"/>
            <w:bottom w:val="none" w:sz="0" w:space="0" w:color="auto"/>
            <w:right w:val="none" w:sz="0" w:space="0" w:color="auto"/>
          </w:divBdr>
          <w:divsChild>
            <w:div w:id="365065926">
              <w:marLeft w:val="0"/>
              <w:marRight w:val="0"/>
              <w:marTop w:val="0"/>
              <w:marBottom w:val="0"/>
              <w:divBdr>
                <w:top w:val="none" w:sz="0" w:space="0" w:color="auto"/>
                <w:left w:val="none" w:sz="0" w:space="0" w:color="auto"/>
                <w:bottom w:val="none" w:sz="0" w:space="0" w:color="auto"/>
                <w:right w:val="none" w:sz="0" w:space="0" w:color="auto"/>
              </w:divBdr>
            </w:div>
          </w:divsChild>
        </w:div>
        <w:div w:id="470640247">
          <w:marLeft w:val="0"/>
          <w:marRight w:val="0"/>
          <w:marTop w:val="0"/>
          <w:marBottom w:val="0"/>
          <w:divBdr>
            <w:top w:val="none" w:sz="0" w:space="0" w:color="auto"/>
            <w:left w:val="none" w:sz="0" w:space="0" w:color="auto"/>
            <w:bottom w:val="none" w:sz="0" w:space="0" w:color="auto"/>
            <w:right w:val="none" w:sz="0" w:space="0" w:color="auto"/>
          </w:divBdr>
          <w:divsChild>
            <w:div w:id="1276981862">
              <w:marLeft w:val="0"/>
              <w:marRight w:val="0"/>
              <w:marTop w:val="0"/>
              <w:marBottom w:val="0"/>
              <w:divBdr>
                <w:top w:val="none" w:sz="0" w:space="0" w:color="auto"/>
                <w:left w:val="none" w:sz="0" w:space="0" w:color="auto"/>
                <w:bottom w:val="none" w:sz="0" w:space="0" w:color="auto"/>
                <w:right w:val="none" w:sz="0" w:space="0" w:color="auto"/>
              </w:divBdr>
            </w:div>
          </w:divsChild>
        </w:div>
        <w:div w:id="1747337266">
          <w:marLeft w:val="0"/>
          <w:marRight w:val="0"/>
          <w:marTop w:val="0"/>
          <w:marBottom w:val="0"/>
          <w:divBdr>
            <w:top w:val="none" w:sz="0" w:space="0" w:color="auto"/>
            <w:left w:val="none" w:sz="0" w:space="0" w:color="auto"/>
            <w:bottom w:val="none" w:sz="0" w:space="0" w:color="auto"/>
            <w:right w:val="none" w:sz="0" w:space="0" w:color="auto"/>
          </w:divBdr>
          <w:divsChild>
            <w:div w:id="404836861">
              <w:marLeft w:val="0"/>
              <w:marRight w:val="0"/>
              <w:marTop w:val="0"/>
              <w:marBottom w:val="0"/>
              <w:divBdr>
                <w:top w:val="none" w:sz="0" w:space="0" w:color="auto"/>
                <w:left w:val="none" w:sz="0" w:space="0" w:color="auto"/>
                <w:bottom w:val="none" w:sz="0" w:space="0" w:color="auto"/>
                <w:right w:val="none" w:sz="0" w:space="0" w:color="auto"/>
              </w:divBdr>
            </w:div>
          </w:divsChild>
        </w:div>
        <w:div w:id="522324606">
          <w:marLeft w:val="0"/>
          <w:marRight w:val="0"/>
          <w:marTop w:val="0"/>
          <w:marBottom w:val="0"/>
          <w:divBdr>
            <w:top w:val="none" w:sz="0" w:space="0" w:color="auto"/>
            <w:left w:val="none" w:sz="0" w:space="0" w:color="auto"/>
            <w:bottom w:val="none" w:sz="0" w:space="0" w:color="auto"/>
            <w:right w:val="none" w:sz="0" w:space="0" w:color="auto"/>
          </w:divBdr>
          <w:divsChild>
            <w:div w:id="1328316119">
              <w:marLeft w:val="0"/>
              <w:marRight w:val="0"/>
              <w:marTop w:val="0"/>
              <w:marBottom w:val="0"/>
              <w:divBdr>
                <w:top w:val="none" w:sz="0" w:space="0" w:color="auto"/>
                <w:left w:val="none" w:sz="0" w:space="0" w:color="auto"/>
                <w:bottom w:val="none" w:sz="0" w:space="0" w:color="auto"/>
                <w:right w:val="none" w:sz="0" w:space="0" w:color="auto"/>
              </w:divBdr>
            </w:div>
          </w:divsChild>
        </w:div>
        <w:div w:id="2041852113">
          <w:marLeft w:val="0"/>
          <w:marRight w:val="0"/>
          <w:marTop w:val="0"/>
          <w:marBottom w:val="0"/>
          <w:divBdr>
            <w:top w:val="none" w:sz="0" w:space="0" w:color="auto"/>
            <w:left w:val="none" w:sz="0" w:space="0" w:color="auto"/>
            <w:bottom w:val="none" w:sz="0" w:space="0" w:color="auto"/>
            <w:right w:val="none" w:sz="0" w:space="0" w:color="auto"/>
          </w:divBdr>
          <w:divsChild>
            <w:div w:id="395595708">
              <w:marLeft w:val="0"/>
              <w:marRight w:val="0"/>
              <w:marTop w:val="0"/>
              <w:marBottom w:val="0"/>
              <w:divBdr>
                <w:top w:val="none" w:sz="0" w:space="0" w:color="auto"/>
                <w:left w:val="none" w:sz="0" w:space="0" w:color="auto"/>
                <w:bottom w:val="none" w:sz="0" w:space="0" w:color="auto"/>
                <w:right w:val="none" w:sz="0" w:space="0" w:color="auto"/>
              </w:divBdr>
            </w:div>
          </w:divsChild>
        </w:div>
        <w:div w:id="1256329719">
          <w:marLeft w:val="0"/>
          <w:marRight w:val="0"/>
          <w:marTop w:val="0"/>
          <w:marBottom w:val="0"/>
          <w:divBdr>
            <w:top w:val="none" w:sz="0" w:space="0" w:color="auto"/>
            <w:left w:val="none" w:sz="0" w:space="0" w:color="auto"/>
            <w:bottom w:val="none" w:sz="0" w:space="0" w:color="auto"/>
            <w:right w:val="none" w:sz="0" w:space="0" w:color="auto"/>
          </w:divBdr>
          <w:divsChild>
            <w:div w:id="1563442833">
              <w:marLeft w:val="0"/>
              <w:marRight w:val="0"/>
              <w:marTop w:val="0"/>
              <w:marBottom w:val="0"/>
              <w:divBdr>
                <w:top w:val="none" w:sz="0" w:space="0" w:color="auto"/>
                <w:left w:val="none" w:sz="0" w:space="0" w:color="auto"/>
                <w:bottom w:val="none" w:sz="0" w:space="0" w:color="auto"/>
                <w:right w:val="none" w:sz="0" w:space="0" w:color="auto"/>
              </w:divBdr>
            </w:div>
          </w:divsChild>
        </w:div>
        <w:div w:id="645281663">
          <w:marLeft w:val="0"/>
          <w:marRight w:val="0"/>
          <w:marTop w:val="0"/>
          <w:marBottom w:val="0"/>
          <w:divBdr>
            <w:top w:val="none" w:sz="0" w:space="0" w:color="auto"/>
            <w:left w:val="none" w:sz="0" w:space="0" w:color="auto"/>
            <w:bottom w:val="none" w:sz="0" w:space="0" w:color="auto"/>
            <w:right w:val="none" w:sz="0" w:space="0" w:color="auto"/>
          </w:divBdr>
          <w:divsChild>
            <w:div w:id="877934387">
              <w:marLeft w:val="0"/>
              <w:marRight w:val="0"/>
              <w:marTop w:val="0"/>
              <w:marBottom w:val="0"/>
              <w:divBdr>
                <w:top w:val="none" w:sz="0" w:space="0" w:color="auto"/>
                <w:left w:val="none" w:sz="0" w:space="0" w:color="auto"/>
                <w:bottom w:val="none" w:sz="0" w:space="0" w:color="auto"/>
                <w:right w:val="none" w:sz="0" w:space="0" w:color="auto"/>
              </w:divBdr>
            </w:div>
          </w:divsChild>
        </w:div>
        <w:div w:id="1261336337">
          <w:marLeft w:val="0"/>
          <w:marRight w:val="0"/>
          <w:marTop w:val="0"/>
          <w:marBottom w:val="0"/>
          <w:divBdr>
            <w:top w:val="none" w:sz="0" w:space="0" w:color="auto"/>
            <w:left w:val="none" w:sz="0" w:space="0" w:color="auto"/>
            <w:bottom w:val="none" w:sz="0" w:space="0" w:color="auto"/>
            <w:right w:val="none" w:sz="0" w:space="0" w:color="auto"/>
          </w:divBdr>
          <w:divsChild>
            <w:div w:id="711078590">
              <w:marLeft w:val="0"/>
              <w:marRight w:val="0"/>
              <w:marTop w:val="0"/>
              <w:marBottom w:val="0"/>
              <w:divBdr>
                <w:top w:val="none" w:sz="0" w:space="0" w:color="auto"/>
                <w:left w:val="none" w:sz="0" w:space="0" w:color="auto"/>
                <w:bottom w:val="none" w:sz="0" w:space="0" w:color="auto"/>
                <w:right w:val="none" w:sz="0" w:space="0" w:color="auto"/>
              </w:divBdr>
            </w:div>
          </w:divsChild>
        </w:div>
        <w:div w:id="1504274006">
          <w:marLeft w:val="0"/>
          <w:marRight w:val="0"/>
          <w:marTop w:val="0"/>
          <w:marBottom w:val="0"/>
          <w:divBdr>
            <w:top w:val="none" w:sz="0" w:space="0" w:color="auto"/>
            <w:left w:val="none" w:sz="0" w:space="0" w:color="auto"/>
            <w:bottom w:val="none" w:sz="0" w:space="0" w:color="auto"/>
            <w:right w:val="none" w:sz="0" w:space="0" w:color="auto"/>
          </w:divBdr>
          <w:divsChild>
            <w:div w:id="1722170094">
              <w:marLeft w:val="0"/>
              <w:marRight w:val="0"/>
              <w:marTop w:val="0"/>
              <w:marBottom w:val="0"/>
              <w:divBdr>
                <w:top w:val="none" w:sz="0" w:space="0" w:color="auto"/>
                <w:left w:val="none" w:sz="0" w:space="0" w:color="auto"/>
                <w:bottom w:val="none" w:sz="0" w:space="0" w:color="auto"/>
                <w:right w:val="none" w:sz="0" w:space="0" w:color="auto"/>
              </w:divBdr>
            </w:div>
          </w:divsChild>
        </w:div>
        <w:div w:id="541329340">
          <w:marLeft w:val="0"/>
          <w:marRight w:val="0"/>
          <w:marTop w:val="0"/>
          <w:marBottom w:val="0"/>
          <w:divBdr>
            <w:top w:val="none" w:sz="0" w:space="0" w:color="auto"/>
            <w:left w:val="none" w:sz="0" w:space="0" w:color="auto"/>
            <w:bottom w:val="none" w:sz="0" w:space="0" w:color="auto"/>
            <w:right w:val="none" w:sz="0" w:space="0" w:color="auto"/>
          </w:divBdr>
          <w:divsChild>
            <w:div w:id="444740542">
              <w:marLeft w:val="0"/>
              <w:marRight w:val="0"/>
              <w:marTop w:val="0"/>
              <w:marBottom w:val="0"/>
              <w:divBdr>
                <w:top w:val="none" w:sz="0" w:space="0" w:color="auto"/>
                <w:left w:val="none" w:sz="0" w:space="0" w:color="auto"/>
                <w:bottom w:val="none" w:sz="0" w:space="0" w:color="auto"/>
                <w:right w:val="none" w:sz="0" w:space="0" w:color="auto"/>
              </w:divBdr>
            </w:div>
          </w:divsChild>
        </w:div>
        <w:div w:id="2043674963">
          <w:marLeft w:val="0"/>
          <w:marRight w:val="0"/>
          <w:marTop w:val="0"/>
          <w:marBottom w:val="0"/>
          <w:divBdr>
            <w:top w:val="none" w:sz="0" w:space="0" w:color="auto"/>
            <w:left w:val="none" w:sz="0" w:space="0" w:color="auto"/>
            <w:bottom w:val="none" w:sz="0" w:space="0" w:color="auto"/>
            <w:right w:val="none" w:sz="0" w:space="0" w:color="auto"/>
          </w:divBdr>
          <w:divsChild>
            <w:div w:id="1144201578">
              <w:marLeft w:val="0"/>
              <w:marRight w:val="0"/>
              <w:marTop w:val="0"/>
              <w:marBottom w:val="0"/>
              <w:divBdr>
                <w:top w:val="none" w:sz="0" w:space="0" w:color="auto"/>
                <w:left w:val="none" w:sz="0" w:space="0" w:color="auto"/>
                <w:bottom w:val="none" w:sz="0" w:space="0" w:color="auto"/>
                <w:right w:val="none" w:sz="0" w:space="0" w:color="auto"/>
              </w:divBdr>
            </w:div>
          </w:divsChild>
        </w:div>
        <w:div w:id="581793873">
          <w:marLeft w:val="0"/>
          <w:marRight w:val="0"/>
          <w:marTop w:val="0"/>
          <w:marBottom w:val="0"/>
          <w:divBdr>
            <w:top w:val="none" w:sz="0" w:space="0" w:color="auto"/>
            <w:left w:val="none" w:sz="0" w:space="0" w:color="auto"/>
            <w:bottom w:val="none" w:sz="0" w:space="0" w:color="auto"/>
            <w:right w:val="none" w:sz="0" w:space="0" w:color="auto"/>
          </w:divBdr>
          <w:divsChild>
            <w:div w:id="1597984351">
              <w:marLeft w:val="0"/>
              <w:marRight w:val="0"/>
              <w:marTop w:val="0"/>
              <w:marBottom w:val="0"/>
              <w:divBdr>
                <w:top w:val="none" w:sz="0" w:space="0" w:color="auto"/>
                <w:left w:val="none" w:sz="0" w:space="0" w:color="auto"/>
                <w:bottom w:val="none" w:sz="0" w:space="0" w:color="auto"/>
                <w:right w:val="none" w:sz="0" w:space="0" w:color="auto"/>
              </w:divBdr>
            </w:div>
          </w:divsChild>
        </w:div>
        <w:div w:id="127405899">
          <w:marLeft w:val="0"/>
          <w:marRight w:val="0"/>
          <w:marTop w:val="0"/>
          <w:marBottom w:val="0"/>
          <w:divBdr>
            <w:top w:val="none" w:sz="0" w:space="0" w:color="auto"/>
            <w:left w:val="none" w:sz="0" w:space="0" w:color="auto"/>
            <w:bottom w:val="none" w:sz="0" w:space="0" w:color="auto"/>
            <w:right w:val="none" w:sz="0" w:space="0" w:color="auto"/>
          </w:divBdr>
          <w:divsChild>
            <w:div w:id="1983733323">
              <w:marLeft w:val="0"/>
              <w:marRight w:val="0"/>
              <w:marTop w:val="0"/>
              <w:marBottom w:val="0"/>
              <w:divBdr>
                <w:top w:val="none" w:sz="0" w:space="0" w:color="auto"/>
                <w:left w:val="none" w:sz="0" w:space="0" w:color="auto"/>
                <w:bottom w:val="none" w:sz="0" w:space="0" w:color="auto"/>
                <w:right w:val="none" w:sz="0" w:space="0" w:color="auto"/>
              </w:divBdr>
            </w:div>
          </w:divsChild>
        </w:div>
        <w:div w:id="574435850">
          <w:marLeft w:val="0"/>
          <w:marRight w:val="0"/>
          <w:marTop w:val="0"/>
          <w:marBottom w:val="0"/>
          <w:divBdr>
            <w:top w:val="none" w:sz="0" w:space="0" w:color="auto"/>
            <w:left w:val="none" w:sz="0" w:space="0" w:color="auto"/>
            <w:bottom w:val="none" w:sz="0" w:space="0" w:color="auto"/>
            <w:right w:val="none" w:sz="0" w:space="0" w:color="auto"/>
          </w:divBdr>
          <w:divsChild>
            <w:div w:id="756949012">
              <w:marLeft w:val="0"/>
              <w:marRight w:val="0"/>
              <w:marTop w:val="0"/>
              <w:marBottom w:val="0"/>
              <w:divBdr>
                <w:top w:val="none" w:sz="0" w:space="0" w:color="auto"/>
                <w:left w:val="none" w:sz="0" w:space="0" w:color="auto"/>
                <w:bottom w:val="none" w:sz="0" w:space="0" w:color="auto"/>
                <w:right w:val="none" w:sz="0" w:space="0" w:color="auto"/>
              </w:divBdr>
            </w:div>
          </w:divsChild>
        </w:div>
        <w:div w:id="1513253904">
          <w:marLeft w:val="0"/>
          <w:marRight w:val="0"/>
          <w:marTop w:val="0"/>
          <w:marBottom w:val="0"/>
          <w:divBdr>
            <w:top w:val="none" w:sz="0" w:space="0" w:color="auto"/>
            <w:left w:val="none" w:sz="0" w:space="0" w:color="auto"/>
            <w:bottom w:val="none" w:sz="0" w:space="0" w:color="auto"/>
            <w:right w:val="none" w:sz="0" w:space="0" w:color="auto"/>
          </w:divBdr>
          <w:divsChild>
            <w:div w:id="1172185336">
              <w:marLeft w:val="0"/>
              <w:marRight w:val="0"/>
              <w:marTop w:val="0"/>
              <w:marBottom w:val="0"/>
              <w:divBdr>
                <w:top w:val="none" w:sz="0" w:space="0" w:color="auto"/>
                <w:left w:val="none" w:sz="0" w:space="0" w:color="auto"/>
                <w:bottom w:val="none" w:sz="0" w:space="0" w:color="auto"/>
                <w:right w:val="none" w:sz="0" w:space="0" w:color="auto"/>
              </w:divBdr>
            </w:div>
          </w:divsChild>
        </w:div>
        <w:div w:id="50470976">
          <w:marLeft w:val="0"/>
          <w:marRight w:val="0"/>
          <w:marTop w:val="0"/>
          <w:marBottom w:val="0"/>
          <w:divBdr>
            <w:top w:val="none" w:sz="0" w:space="0" w:color="auto"/>
            <w:left w:val="none" w:sz="0" w:space="0" w:color="auto"/>
            <w:bottom w:val="none" w:sz="0" w:space="0" w:color="auto"/>
            <w:right w:val="none" w:sz="0" w:space="0" w:color="auto"/>
          </w:divBdr>
          <w:divsChild>
            <w:div w:id="1085345349">
              <w:marLeft w:val="0"/>
              <w:marRight w:val="0"/>
              <w:marTop w:val="0"/>
              <w:marBottom w:val="0"/>
              <w:divBdr>
                <w:top w:val="none" w:sz="0" w:space="0" w:color="auto"/>
                <w:left w:val="none" w:sz="0" w:space="0" w:color="auto"/>
                <w:bottom w:val="none" w:sz="0" w:space="0" w:color="auto"/>
                <w:right w:val="none" w:sz="0" w:space="0" w:color="auto"/>
              </w:divBdr>
            </w:div>
          </w:divsChild>
        </w:div>
        <w:div w:id="2134127557">
          <w:marLeft w:val="0"/>
          <w:marRight w:val="0"/>
          <w:marTop w:val="0"/>
          <w:marBottom w:val="0"/>
          <w:divBdr>
            <w:top w:val="none" w:sz="0" w:space="0" w:color="auto"/>
            <w:left w:val="none" w:sz="0" w:space="0" w:color="auto"/>
            <w:bottom w:val="none" w:sz="0" w:space="0" w:color="auto"/>
            <w:right w:val="none" w:sz="0" w:space="0" w:color="auto"/>
          </w:divBdr>
          <w:divsChild>
            <w:div w:id="1112867566">
              <w:marLeft w:val="0"/>
              <w:marRight w:val="0"/>
              <w:marTop w:val="0"/>
              <w:marBottom w:val="0"/>
              <w:divBdr>
                <w:top w:val="none" w:sz="0" w:space="0" w:color="auto"/>
                <w:left w:val="none" w:sz="0" w:space="0" w:color="auto"/>
                <w:bottom w:val="none" w:sz="0" w:space="0" w:color="auto"/>
                <w:right w:val="none" w:sz="0" w:space="0" w:color="auto"/>
              </w:divBdr>
            </w:div>
          </w:divsChild>
        </w:div>
        <w:div w:id="1368986896">
          <w:marLeft w:val="0"/>
          <w:marRight w:val="0"/>
          <w:marTop w:val="0"/>
          <w:marBottom w:val="0"/>
          <w:divBdr>
            <w:top w:val="none" w:sz="0" w:space="0" w:color="auto"/>
            <w:left w:val="none" w:sz="0" w:space="0" w:color="auto"/>
            <w:bottom w:val="none" w:sz="0" w:space="0" w:color="auto"/>
            <w:right w:val="none" w:sz="0" w:space="0" w:color="auto"/>
          </w:divBdr>
          <w:divsChild>
            <w:div w:id="368382496">
              <w:marLeft w:val="0"/>
              <w:marRight w:val="0"/>
              <w:marTop w:val="0"/>
              <w:marBottom w:val="0"/>
              <w:divBdr>
                <w:top w:val="none" w:sz="0" w:space="0" w:color="auto"/>
                <w:left w:val="none" w:sz="0" w:space="0" w:color="auto"/>
                <w:bottom w:val="none" w:sz="0" w:space="0" w:color="auto"/>
                <w:right w:val="none" w:sz="0" w:space="0" w:color="auto"/>
              </w:divBdr>
            </w:div>
          </w:divsChild>
        </w:div>
        <w:div w:id="132412113">
          <w:marLeft w:val="0"/>
          <w:marRight w:val="0"/>
          <w:marTop w:val="0"/>
          <w:marBottom w:val="0"/>
          <w:divBdr>
            <w:top w:val="none" w:sz="0" w:space="0" w:color="auto"/>
            <w:left w:val="none" w:sz="0" w:space="0" w:color="auto"/>
            <w:bottom w:val="none" w:sz="0" w:space="0" w:color="auto"/>
            <w:right w:val="none" w:sz="0" w:space="0" w:color="auto"/>
          </w:divBdr>
          <w:divsChild>
            <w:div w:id="386343898">
              <w:marLeft w:val="0"/>
              <w:marRight w:val="0"/>
              <w:marTop w:val="0"/>
              <w:marBottom w:val="0"/>
              <w:divBdr>
                <w:top w:val="none" w:sz="0" w:space="0" w:color="auto"/>
                <w:left w:val="none" w:sz="0" w:space="0" w:color="auto"/>
                <w:bottom w:val="none" w:sz="0" w:space="0" w:color="auto"/>
                <w:right w:val="none" w:sz="0" w:space="0" w:color="auto"/>
              </w:divBdr>
            </w:div>
          </w:divsChild>
        </w:div>
        <w:div w:id="691690728">
          <w:marLeft w:val="0"/>
          <w:marRight w:val="0"/>
          <w:marTop w:val="0"/>
          <w:marBottom w:val="0"/>
          <w:divBdr>
            <w:top w:val="none" w:sz="0" w:space="0" w:color="auto"/>
            <w:left w:val="none" w:sz="0" w:space="0" w:color="auto"/>
            <w:bottom w:val="none" w:sz="0" w:space="0" w:color="auto"/>
            <w:right w:val="none" w:sz="0" w:space="0" w:color="auto"/>
          </w:divBdr>
          <w:divsChild>
            <w:div w:id="1940988374">
              <w:marLeft w:val="0"/>
              <w:marRight w:val="0"/>
              <w:marTop w:val="0"/>
              <w:marBottom w:val="0"/>
              <w:divBdr>
                <w:top w:val="none" w:sz="0" w:space="0" w:color="auto"/>
                <w:left w:val="none" w:sz="0" w:space="0" w:color="auto"/>
                <w:bottom w:val="none" w:sz="0" w:space="0" w:color="auto"/>
                <w:right w:val="none" w:sz="0" w:space="0" w:color="auto"/>
              </w:divBdr>
            </w:div>
          </w:divsChild>
        </w:div>
        <w:div w:id="1604802555">
          <w:marLeft w:val="0"/>
          <w:marRight w:val="0"/>
          <w:marTop w:val="0"/>
          <w:marBottom w:val="0"/>
          <w:divBdr>
            <w:top w:val="none" w:sz="0" w:space="0" w:color="auto"/>
            <w:left w:val="none" w:sz="0" w:space="0" w:color="auto"/>
            <w:bottom w:val="none" w:sz="0" w:space="0" w:color="auto"/>
            <w:right w:val="none" w:sz="0" w:space="0" w:color="auto"/>
          </w:divBdr>
          <w:divsChild>
            <w:div w:id="1689985439">
              <w:marLeft w:val="0"/>
              <w:marRight w:val="0"/>
              <w:marTop w:val="0"/>
              <w:marBottom w:val="0"/>
              <w:divBdr>
                <w:top w:val="none" w:sz="0" w:space="0" w:color="auto"/>
                <w:left w:val="none" w:sz="0" w:space="0" w:color="auto"/>
                <w:bottom w:val="none" w:sz="0" w:space="0" w:color="auto"/>
                <w:right w:val="none" w:sz="0" w:space="0" w:color="auto"/>
              </w:divBdr>
            </w:div>
          </w:divsChild>
        </w:div>
        <w:div w:id="354043037">
          <w:marLeft w:val="0"/>
          <w:marRight w:val="0"/>
          <w:marTop w:val="0"/>
          <w:marBottom w:val="0"/>
          <w:divBdr>
            <w:top w:val="none" w:sz="0" w:space="0" w:color="auto"/>
            <w:left w:val="none" w:sz="0" w:space="0" w:color="auto"/>
            <w:bottom w:val="none" w:sz="0" w:space="0" w:color="auto"/>
            <w:right w:val="none" w:sz="0" w:space="0" w:color="auto"/>
          </w:divBdr>
          <w:divsChild>
            <w:div w:id="1769617496">
              <w:marLeft w:val="0"/>
              <w:marRight w:val="0"/>
              <w:marTop w:val="0"/>
              <w:marBottom w:val="0"/>
              <w:divBdr>
                <w:top w:val="none" w:sz="0" w:space="0" w:color="auto"/>
                <w:left w:val="none" w:sz="0" w:space="0" w:color="auto"/>
                <w:bottom w:val="none" w:sz="0" w:space="0" w:color="auto"/>
                <w:right w:val="none" w:sz="0" w:space="0" w:color="auto"/>
              </w:divBdr>
            </w:div>
          </w:divsChild>
        </w:div>
        <w:div w:id="2006590192">
          <w:marLeft w:val="0"/>
          <w:marRight w:val="0"/>
          <w:marTop w:val="0"/>
          <w:marBottom w:val="0"/>
          <w:divBdr>
            <w:top w:val="none" w:sz="0" w:space="0" w:color="auto"/>
            <w:left w:val="none" w:sz="0" w:space="0" w:color="auto"/>
            <w:bottom w:val="none" w:sz="0" w:space="0" w:color="auto"/>
            <w:right w:val="none" w:sz="0" w:space="0" w:color="auto"/>
          </w:divBdr>
          <w:divsChild>
            <w:div w:id="1768695233">
              <w:marLeft w:val="0"/>
              <w:marRight w:val="0"/>
              <w:marTop w:val="0"/>
              <w:marBottom w:val="0"/>
              <w:divBdr>
                <w:top w:val="none" w:sz="0" w:space="0" w:color="auto"/>
                <w:left w:val="none" w:sz="0" w:space="0" w:color="auto"/>
                <w:bottom w:val="none" w:sz="0" w:space="0" w:color="auto"/>
                <w:right w:val="none" w:sz="0" w:space="0" w:color="auto"/>
              </w:divBdr>
            </w:div>
          </w:divsChild>
        </w:div>
        <w:div w:id="1590309542">
          <w:marLeft w:val="0"/>
          <w:marRight w:val="0"/>
          <w:marTop w:val="0"/>
          <w:marBottom w:val="0"/>
          <w:divBdr>
            <w:top w:val="none" w:sz="0" w:space="0" w:color="auto"/>
            <w:left w:val="none" w:sz="0" w:space="0" w:color="auto"/>
            <w:bottom w:val="none" w:sz="0" w:space="0" w:color="auto"/>
            <w:right w:val="none" w:sz="0" w:space="0" w:color="auto"/>
          </w:divBdr>
          <w:divsChild>
            <w:div w:id="1715764519">
              <w:marLeft w:val="0"/>
              <w:marRight w:val="0"/>
              <w:marTop w:val="0"/>
              <w:marBottom w:val="0"/>
              <w:divBdr>
                <w:top w:val="none" w:sz="0" w:space="0" w:color="auto"/>
                <w:left w:val="none" w:sz="0" w:space="0" w:color="auto"/>
                <w:bottom w:val="none" w:sz="0" w:space="0" w:color="auto"/>
                <w:right w:val="none" w:sz="0" w:space="0" w:color="auto"/>
              </w:divBdr>
            </w:div>
          </w:divsChild>
        </w:div>
        <w:div w:id="722214614">
          <w:marLeft w:val="0"/>
          <w:marRight w:val="0"/>
          <w:marTop w:val="0"/>
          <w:marBottom w:val="0"/>
          <w:divBdr>
            <w:top w:val="none" w:sz="0" w:space="0" w:color="auto"/>
            <w:left w:val="none" w:sz="0" w:space="0" w:color="auto"/>
            <w:bottom w:val="none" w:sz="0" w:space="0" w:color="auto"/>
            <w:right w:val="none" w:sz="0" w:space="0" w:color="auto"/>
          </w:divBdr>
          <w:divsChild>
            <w:div w:id="413672024">
              <w:marLeft w:val="0"/>
              <w:marRight w:val="0"/>
              <w:marTop w:val="0"/>
              <w:marBottom w:val="0"/>
              <w:divBdr>
                <w:top w:val="none" w:sz="0" w:space="0" w:color="auto"/>
                <w:left w:val="none" w:sz="0" w:space="0" w:color="auto"/>
                <w:bottom w:val="none" w:sz="0" w:space="0" w:color="auto"/>
                <w:right w:val="none" w:sz="0" w:space="0" w:color="auto"/>
              </w:divBdr>
            </w:div>
          </w:divsChild>
        </w:div>
        <w:div w:id="345862387">
          <w:marLeft w:val="0"/>
          <w:marRight w:val="0"/>
          <w:marTop w:val="0"/>
          <w:marBottom w:val="0"/>
          <w:divBdr>
            <w:top w:val="none" w:sz="0" w:space="0" w:color="auto"/>
            <w:left w:val="none" w:sz="0" w:space="0" w:color="auto"/>
            <w:bottom w:val="none" w:sz="0" w:space="0" w:color="auto"/>
            <w:right w:val="none" w:sz="0" w:space="0" w:color="auto"/>
          </w:divBdr>
          <w:divsChild>
            <w:div w:id="269051001">
              <w:marLeft w:val="0"/>
              <w:marRight w:val="0"/>
              <w:marTop w:val="0"/>
              <w:marBottom w:val="0"/>
              <w:divBdr>
                <w:top w:val="none" w:sz="0" w:space="0" w:color="auto"/>
                <w:left w:val="none" w:sz="0" w:space="0" w:color="auto"/>
                <w:bottom w:val="none" w:sz="0" w:space="0" w:color="auto"/>
                <w:right w:val="none" w:sz="0" w:space="0" w:color="auto"/>
              </w:divBdr>
            </w:div>
          </w:divsChild>
        </w:div>
        <w:div w:id="2087262738">
          <w:marLeft w:val="0"/>
          <w:marRight w:val="0"/>
          <w:marTop w:val="0"/>
          <w:marBottom w:val="0"/>
          <w:divBdr>
            <w:top w:val="none" w:sz="0" w:space="0" w:color="auto"/>
            <w:left w:val="none" w:sz="0" w:space="0" w:color="auto"/>
            <w:bottom w:val="none" w:sz="0" w:space="0" w:color="auto"/>
            <w:right w:val="none" w:sz="0" w:space="0" w:color="auto"/>
          </w:divBdr>
          <w:divsChild>
            <w:div w:id="994719748">
              <w:marLeft w:val="0"/>
              <w:marRight w:val="0"/>
              <w:marTop w:val="0"/>
              <w:marBottom w:val="0"/>
              <w:divBdr>
                <w:top w:val="none" w:sz="0" w:space="0" w:color="auto"/>
                <w:left w:val="none" w:sz="0" w:space="0" w:color="auto"/>
                <w:bottom w:val="none" w:sz="0" w:space="0" w:color="auto"/>
                <w:right w:val="none" w:sz="0" w:space="0" w:color="auto"/>
              </w:divBdr>
            </w:div>
          </w:divsChild>
        </w:div>
        <w:div w:id="1167599859">
          <w:marLeft w:val="0"/>
          <w:marRight w:val="0"/>
          <w:marTop w:val="0"/>
          <w:marBottom w:val="0"/>
          <w:divBdr>
            <w:top w:val="none" w:sz="0" w:space="0" w:color="auto"/>
            <w:left w:val="none" w:sz="0" w:space="0" w:color="auto"/>
            <w:bottom w:val="none" w:sz="0" w:space="0" w:color="auto"/>
            <w:right w:val="none" w:sz="0" w:space="0" w:color="auto"/>
          </w:divBdr>
          <w:divsChild>
            <w:div w:id="983002321">
              <w:marLeft w:val="0"/>
              <w:marRight w:val="0"/>
              <w:marTop w:val="0"/>
              <w:marBottom w:val="0"/>
              <w:divBdr>
                <w:top w:val="none" w:sz="0" w:space="0" w:color="auto"/>
                <w:left w:val="none" w:sz="0" w:space="0" w:color="auto"/>
                <w:bottom w:val="none" w:sz="0" w:space="0" w:color="auto"/>
                <w:right w:val="none" w:sz="0" w:space="0" w:color="auto"/>
              </w:divBdr>
            </w:div>
          </w:divsChild>
        </w:div>
        <w:div w:id="375810349">
          <w:marLeft w:val="0"/>
          <w:marRight w:val="0"/>
          <w:marTop w:val="0"/>
          <w:marBottom w:val="0"/>
          <w:divBdr>
            <w:top w:val="none" w:sz="0" w:space="0" w:color="auto"/>
            <w:left w:val="none" w:sz="0" w:space="0" w:color="auto"/>
            <w:bottom w:val="none" w:sz="0" w:space="0" w:color="auto"/>
            <w:right w:val="none" w:sz="0" w:space="0" w:color="auto"/>
          </w:divBdr>
          <w:divsChild>
            <w:div w:id="2085563836">
              <w:marLeft w:val="0"/>
              <w:marRight w:val="0"/>
              <w:marTop w:val="0"/>
              <w:marBottom w:val="0"/>
              <w:divBdr>
                <w:top w:val="none" w:sz="0" w:space="0" w:color="auto"/>
                <w:left w:val="none" w:sz="0" w:space="0" w:color="auto"/>
                <w:bottom w:val="none" w:sz="0" w:space="0" w:color="auto"/>
                <w:right w:val="none" w:sz="0" w:space="0" w:color="auto"/>
              </w:divBdr>
            </w:div>
          </w:divsChild>
        </w:div>
        <w:div w:id="142505537">
          <w:marLeft w:val="0"/>
          <w:marRight w:val="0"/>
          <w:marTop w:val="0"/>
          <w:marBottom w:val="0"/>
          <w:divBdr>
            <w:top w:val="none" w:sz="0" w:space="0" w:color="auto"/>
            <w:left w:val="none" w:sz="0" w:space="0" w:color="auto"/>
            <w:bottom w:val="none" w:sz="0" w:space="0" w:color="auto"/>
            <w:right w:val="none" w:sz="0" w:space="0" w:color="auto"/>
          </w:divBdr>
          <w:divsChild>
            <w:div w:id="72748023">
              <w:marLeft w:val="0"/>
              <w:marRight w:val="0"/>
              <w:marTop w:val="0"/>
              <w:marBottom w:val="0"/>
              <w:divBdr>
                <w:top w:val="none" w:sz="0" w:space="0" w:color="auto"/>
                <w:left w:val="none" w:sz="0" w:space="0" w:color="auto"/>
                <w:bottom w:val="none" w:sz="0" w:space="0" w:color="auto"/>
                <w:right w:val="none" w:sz="0" w:space="0" w:color="auto"/>
              </w:divBdr>
            </w:div>
          </w:divsChild>
        </w:div>
        <w:div w:id="270866505">
          <w:marLeft w:val="0"/>
          <w:marRight w:val="0"/>
          <w:marTop w:val="0"/>
          <w:marBottom w:val="0"/>
          <w:divBdr>
            <w:top w:val="none" w:sz="0" w:space="0" w:color="auto"/>
            <w:left w:val="none" w:sz="0" w:space="0" w:color="auto"/>
            <w:bottom w:val="none" w:sz="0" w:space="0" w:color="auto"/>
            <w:right w:val="none" w:sz="0" w:space="0" w:color="auto"/>
          </w:divBdr>
          <w:divsChild>
            <w:div w:id="1401749978">
              <w:marLeft w:val="0"/>
              <w:marRight w:val="0"/>
              <w:marTop w:val="0"/>
              <w:marBottom w:val="0"/>
              <w:divBdr>
                <w:top w:val="none" w:sz="0" w:space="0" w:color="auto"/>
                <w:left w:val="none" w:sz="0" w:space="0" w:color="auto"/>
                <w:bottom w:val="none" w:sz="0" w:space="0" w:color="auto"/>
                <w:right w:val="none" w:sz="0" w:space="0" w:color="auto"/>
              </w:divBdr>
            </w:div>
          </w:divsChild>
        </w:div>
        <w:div w:id="1891572194">
          <w:marLeft w:val="0"/>
          <w:marRight w:val="0"/>
          <w:marTop w:val="0"/>
          <w:marBottom w:val="0"/>
          <w:divBdr>
            <w:top w:val="none" w:sz="0" w:space="0" w:color="auto"/>
            <w:left w:val="none" w:sz="0" w:space="0" w:color="auto"/>
            <w:bottom w:val="none" w:sz="0" w:space="0" w:color="auto"/>
            <w:right w:val="none" w:sz="0" w:space="0" w:color="auto"/>
          </w:divBdr>
          <w:divsChild>
            <w:div w:id="705445168">
              <w:marLeft w:val="0"/>
              <w:marRight w:val="0"/>
              <w:marTop w:val="0"/>
              <w:marBottom w:val="0"/>
              <w:divBdr>
                <w:top w:val="none" w:sz="0" w:space="0" w:color="auto"/>
                <w:left w:val="none" w:sz="0" w:space="0" w:color="auto"/>
                <w:bottom w:val="none" w:sz="0" w:space="0" w:color="auto"/>
                <w:right w:val="none" w:sz="0" w:space="0" w:color="auto"/>
              </w:divBdr>
            </w:div>
          </w:divsChild>
        </w:div>
        <w:div w:id="536049066">
          <w:marLeft w:val="0"/>
          <w:marRight w:val="0"/>
          <w:marTop w:val="0"/>
          <w:marBottom w:val="0"/>
          <w:divBdr>
            <w:top w:val="none" w:sz="0" w:space="0" w:color="auto"/>
            <w:left w:val="none" w:sz="0" w:space="0" w:color="auto"/>
            <w:bottom w:val="none" w:sz="0" w:space="0" w:color="auto"/>
            <w:right w:val="none" w:sz="0" w:space="0" w:color="auto"/>
          </w:divBdr>
          <w:divsChild>
            <w:div w:id="293173587">
              <w:marLeft w:val="0"/>
              <w:marRight w:val="0"/>
              <w:marTop w:val="0"/>
              <w:marBottom w:val="0"/>
              <w:divBdr>
                <w:top w:val="none" w:sz="0" w:space="0" w:color="auto"/>
                <w:left w:val="none" w:sz="0" w:space="0" w:color="auto"/>
                <w:bottom w:val="none" w:sz="0" w:space="0" w:color="auto"/>
                <w:right w:val="none" w:sz="0" w:space="0" w:color="auto"/>
              </w:divBdr>
            </w:div>
          </w:divsChild>
        </w:div>
        <w:div w:id="1091925426">
          <w:marLeft w:val="0"/>
          <w:marRight w:val="0"/>
          <w:marTop w:val="0"/>
          <w:marBottom w:val="0"/>
          <w:divBdr>
            <w:top w:val="none" w:sz="0" w:space="0" w:color="auto"/>
            <w:left w:val="none" w:sz="0" w:space="0" w:color="auto"/>
            <w:bottom w:val="none" w:sz="0" w:space="0" w:color="auto"/>
            <w:right w:val="none" w:sz="0" w:space="0" w:color="auto"/>
          </w:divBdr>
          <w:divsChild>
            <w:div w:id="468519031">
              <w:marLeft w:val="0"/>
              <w:marRight w:val="0"/>
              <w:marTop w:val="0"/>
              <w:marBottom w:val="0"/>
              <w:divBdr>
                <w:top w:val="none" w:sz="0" w:space="0" w:color="auto"/>
                <w:left w:val="none" w:sz="0" w:space="0" w:color="auto"/>
                <w:bottom w:val="none" w:sz="0" w:space="0" w:color="auto"/>
                <w:right w:val="none" w:sz="0" w:space="0" w:color="auto"/>
              </w:divBdr>
            </w:div>
          </w:divsChild>
        </w:div>
        <w:div w:id="943877793">
          <w:marLeft w:val="0"/>
          <w:marRight w:val="0"/>
          <w:marTop w:val="0"/>
          <w:marBottom w:val="0"/>
          <w:divBdr>
            <w:top w:val="none" w:sz="0" w:space="0" w:color="auto"/>
            <w:left w:val="none" w:sz="0" w:space="0" w:color="auto"/>
            <w:bottom w:val="none" w:sz="0" w:space="0" w:color="auto"/>
            <w:right w:val="none" w:sz="0" w:space="0" w:color="auto"/>
          </w:divBdr>
          <w:divsChild>
            <w:div w:id="1762723151">
              <w:marLeft w:val="0"/>
              <w:marRight w:val="0"/>
              <w:marTop w:val="0"/>
              <w:marBottom w:val="0"/>
              <w:divBdr>
                <w:top w:val="none" w:sz="0" w:space="0" w:color="auto"/>
                <w:left w:val="none" w:sz="0" w:space="0" w:color="auto"/>
                <w:bottom w:val="none" w:sz="0" w:space="0" w:color="auto"/>
                <w:right w:val="none" w:sz="0" w:space="0" w:color="auto"/>
              </w:divBdr>
            </w:div>
          </w:divsChild>
        </w:div>
        <w:div w:id="14622213">
          <w:marLeft w:val="0"/>
          <w:marRight w:val="0"/>
          <w:marTop w:val="0"/>
          <w:marBottom w:val="0"/>
          <w:divBdr>
            <w:top w:val="none" w:sz="0" w:space="0" w:color="auto"/>
            <w:left w:val="none" w:sz="0" w:space="0" w:color="auto"/>
            <w:bottom w:val="none" w:sz="0" w:space="0" w:color="auto"/>
            <w:right w:val="none" w:sz="0" w:space="0" w:color="auto"/>
          </w:divBdr>
          <w:divsChild>
            <w:div w:id="1281184914">
              <w:marLeft w:val="0"/>
              <w:marRight w:val="0"/>
              <w:marTop w:val="0"/>
              <w:marBottom w:val="0"/>
              <w:divBdr>
                <w:top w:val="none" w:sz="0" w:space="0" w:color="auto"/>
                <w:left w:val="none" w:sz="0" w:space="0" w:color="auto"/>
                <w:bottom w:val="none" w:sz="0" w:space="0" w:color="auto"/>
                <w:right w:val="none" w:sz="0" w:space="0" w:color="auto"/>
              </w:divBdr>
            </w:div>
          </w:divsChild>
        </w:div>
        <w:div w:id="2078045834">
          <w:marLeft w:val="0"/>
          <w:marRight w:val="0"/>
          <w:marTop w:val="0"/>
          <w:marBottom w:val="0"/>
          <w:divBdr>
            <w:top w:val="none" w:sz="0" w:space="0" w:color="auto"/>
            <w:left w:val="none" w:sz="0" w:space="0" w:color="auto"/>
            <w:bottom w:val="none" w:sz="0" w:space="0" w:color="auto"/>
            <w:right w:val="none" w:sz="0" w:space="0" w:color="auto"/>
          </w:divBdr>
          <w:divsChild>
            <w:div w:id="1063139011">
              <w:marLeft w:val="0"/>
              <w:marRight w:val="0"/>
              <w:marTop w:val="0"/>
              <w:marBottom w:val="0"/>
              <w:divBdr>
                <w:top w:val="none" w:sz="0" w:space="0" w:color="auto"/>
                <w:left w:val="none" w:sz="0" w:space="0" w:color="auto"/>
                <w:bottom w:val="none" w:sz="0" w:space="0" w:color="auto"/>
                <w:right w:val="none" w:sz="0" w:space="0" w:color="auto"/>
              </w:divBdr>
            </w:div>
          </w:divsChild>
        </w:div>
        <w:div w:id="1193110264">
          <w:marLeft w:val="0"/>
          <w:marRight w:val="0"/>
          <w:marTop w:val="0"/>
          <w:marBottom w:val="0"/>
          <w:divBdr>
            <w:top w:val="none" w:sz="0" w:space="0" w:color="auto"/>
            <w:left w:val="none" w:sz="0" w:space="0" w:color="auto"/>
            <w:bottom w:val="none" w:sz="0" w:space="0" w:color="auto"/>
            <w:right w:val="none" w:sz="0" w:space="0" w:color="auto"/>
          </w:divBdr>
          <w:divsChild>
            <w:div w:id="742869699">
              <w:marLeft w:val="0"/>
              <w:marRight w:val="0"/>
              <w:marTop w:val="0"/>
              <w:marBottom w:val="0"/>
              <w:divBdr>
                <w:top w:val="none" w:sz="0" w:space="0" w:color="auto"/>
                <w:left w:val="none" w:sz="0" w:space="0" w:color="auto"/>
                <w:bottom w:val="none" w:sz="0" w:space="0" w:color="auto"/>
                <w:right w:val="none" w:sz="0" w:space="0" w:color="auto"/>
              </w:divBdr>
            </w:div>
          </w:divsChild>
        </w:div>
        <w:div w:id="1893467485">
          <w:marLeft w:val="0"/>
          <w:marRight w:val="0"/>
          <w:marTop w:val="0"/>
          <w:marBottom w:val="0"/>
          <w:divBdr>
            <w:top w:val="none" w:sz="0" w:space="0" w:color="auto"/>
            <w:left w:val="none" w:sz="0" w:space="0" w:color="auto"/>
            <w:bottom w:val="none" w:sz="0" w:space="0" w:color="auto"/>
            <w:right w:val="none" w:sz="0" w:space="0" w:color="auto"/>
          </w:divBdr>
          <w:divsChild>
            <w:div w:id="1243566365">
              <w:marLeft w:val="0"/>
              <w:marRight w:val="0"/>
              <w:marTop w:val="0"/>
              <w:marBottom w:val="0"/>
              <w:divBdr>
                <w:top w:val="none" w:sz="0" w:space="0" w:color="auto"/>
                <w:left w:val="none" w:sz="0" w:space="0" w:color="auto"/>
                <w:bottom w:val="none" w:sz="0" w:space="0" w:color="auto"/>
                <w:right w:val="none" w:sz="0" w:space="0" w:color="auto"/>
              </w:divBdr>
            </w:div>
          </w:divsChild>
        </w:div>
        <w:div w:id="1665232354">
          <w:marLeft w:val="0"/>
          <w:marRight w:val="0"/>
          <w:marTop w:val="0"/>
          <w:marBottom w:val="0"/>
          <w:divBdr>
            <w:top w:val="none" w:sz="0" w:space="0" w:color="auto"/>
            <w:left w:val="none" w:sz="0" w:space="0" w:color="auto"/>
            <w:bottom w:val="none" w:sz="0" w:space="0" w:color="auto"/>
            <w:right w:val="none" w:sz="0" w:space="0" w:color="auto"/>
          </w:divBdr>
          <w:divsChild>
            <w:div w:id="1382704414">
              <w:marLeft w:val="0"/>
              <w:marRight w:val="0"/>
              <w:marTop w:val="0"/>
              <w:marBottom w:val="0"/>
              <w:divBdr>
                <w:top w:val="none" w:sz="0" w:space="0" w:color="auto"/>
                <w:left w:val="none" w:sz="0" w:space="0" w:color="auto"/>
                <w:bottom w:val="none" w:sz="0" w:space="0" w:color="auto"/>
                <w:right w:val="none" w:sz="0" w:space="0" w:color="auto"/>
              </w:divBdr>
            </w:div>
          </w:divsChild>
        </w:div>
        <w:div w:id="603272677">
          <w:marLeft w:val="0"/>
          <w:marRight w:val="0"/>
          <w:marTop w:val="0"/>
          <w:marBottom w:val="0"/>
          <w:divBdr>
            <w:top w:val="none" w:sz="0" w:space="0" w:color="auto"/>
            <w:left w:val="none" w:sz="0" w:space="0" w:color="auto"/>
            <w:bottom w:val="none" w:sz="0" w:space="0" w:color="auto"/>
            <w:right w:val="none" w:sz="0" w:space="0" w:color="auto"/>
          </w:divBdr>
          <w:divsChild>
            <w:div w:id="375589810">
              <w:marLeft w:val="0"/>
              <w:marRight w:val="0"/>
              <w:marTop w:val="0"/>
              <w:marBottom w:val="0"/>
              <w:divBdr>
                <w:top w:val="none" w:sz="0" w:space="0" w:color="auto"/>
                <w:left w:val="none" w:sz="0" w:space="0" w:color="auto"/>
                <w:bottom w:val="none" w:sz="0" w:space="0" w:color="auto"/>
                <w:right w:val="none" w:sz="0" w:space="0" w:color="auto"/>
              </w:divBdr>
            </w:div>
          </w:divsChild>
        </w:div>
        <w:div w:id="1148401485">
          <w:marLeft w:val="0"/>
          <w:marRight w:val="0"/>
          <w:marTop w:val="0"/>
          <w:marBottom w:val="0"/>
          <w:divBdr>
            <w:top w:val="none" w:sz="0" w:space="0" w:color="auto"/>
            <w:left w:val="none" w:sz="0" w:space="0" w:color="auto"/>
            <w:bottom w:val="none" w:sz="0" w:space="0" w:color="auto"/>
            <w:right w:val="none" w:sz="0" w:space="0" w:color="auto"/>
          </w:divBdr>
          <w:divsChild>
            <w:div w:id="1001472200">
              <w:marLeft w:val="0"/>
              <w:marRight w:val="0"/>
              <w:marTop w:val="0"/>
              <w:marBottom w:val="0"/>
              <w:divBdr>
                <w:top w:val="none" w:sz="0" w:space="0" w:color="auto"/>
                <w:left w:val="none" w:sz="0" w:space="0" w:color="auto"/>
                <w:bottom w:val="none" w:sz="0" w:space="0" w:color="auto"/>
                <w:right w:val="none" w:sz="0" w:space="0" w:color="auto"/>
              </w:divBdr>
            </w:div>
          </w:divsChild>
        </w:div>
        <w:div w:id="935215029">
          <w:marLeft w:val="0"/>
          <w:marRight w:val="0"/>
          <w:marTop w:val="0"/>
          <w:marBottom w:val="0"/>
          <w:divBdr>
            <w:top w:val="none" w:sz="0" w:space="0" w:color="auto"/>
            <w:left w:val="none" w:sz="0" w:space="0" w:color="auto"/>
            <w:bottom w:val="none" w:sz="0" w:space="0" w:color="auto"/>
            <w:right w:val="none" w:sz="0" w:space="0" w:color="auto"/>
          </w:divBdr>
          <w:divsChild>
            <w:div w:id="360060497">
              <w:marLeft w:val="0"/>
              <w:marRight w:val="0"/>
              <w:marTop w:val="0"/>
              <w:marBottom w:val="0"/>
              <w:divBdr>
                <w:top w:val="none" w:sz="0" w:space="0" w:color="auto"/>
                <w:left w:val="none" w:sz="0" w:space="0" w:color="auto"/>
                <w:bottom w:val="none" w:sz="0" w:space="0" w:color="auto"/>
                <w:right w:val="none" w:sz="0" w:space="0" w:color="auto"/>
              </w:divBdr>
            </w:div>
          </w:divsChild>
        </w:div>
        <w:div w:id="154035642">
          <w:marLeft w:val="0"/>
          <w:marRight w:val="0"/>
          <w:marTop w:val="0"/>
          <w:marBottom w:val="0"/>
          <w:divBdr>
            <w:top w:val="none" w:sz="0" w:space="0" w:color="auto"/>
            <w:left w:val="none" w:sz="0" w:space="0" w:color="auto"/>
            <w:bottom w:val="none" w:sz="0" w:space="0" w:color="auto"/>
            <w:right w:val="none" w:sz="0" w:space="0" w:color="auto"/>
          </w:divBdr>
          <w:divsChild>
            <w:div w:id="632711622">
              <w:marLeft w:val="0"/>
              <w:marRight w:val="0"/>
              <w:marTop w:val="0"/>
              <w:marBottom w:val="0"/>
              <w:divBdr>
                <w:top w:val="none" w:sz="0" w:space="0" w:color="auto"/>
                <w:left w:val="none" w:sz="0" w:space="0" w:color="auto"/>
                <w:bottom w:val="none" w:sz="0" w:space="0" w:color="auto"/>
                <w:right w:val="none" w:sz="0" w:space="0" w:color="auto"/>
              </w:divBdr>
            </w:div>
          </w:divsChild>
        </w:div>
        <w:div w:id="955139930">
          <w:marLeft w:val="0"/>
          <w:marRight w:val="0"/>
          <w:marTop w:val="0"/>
          <w:marBottom w:val="0"/>
          <w:divBdr>
            <w:top w:val="none" w:sz="0" w:space="0" w:color="auto"/>
            <w:left w:val="none" w:sz="0" w:space="0" w:color="auto"/>
            <w:bottom w:val="none" w:sz="0" w:space="0" w:color="auto"/>
            <w:right w:val="none" w:sz="0" w:space="0" w:color="auto"/>
          </w:divBdr>
          <w:divsChild>
            <w:div w:id="1175654870">
              <w:marLeft w:val="0"/>
              <w:marRight w:val="0"/>
              <w:marTop w:val="0"/>
              <w:marBottom w:val="0"/>
              <w:divBdr>
                <w:top w:val="none" w:sz="0" w:space="0" w:color="auto"/>
                <w:left w:val="none" w:sz="0" w:space="0" w:color="auto"/>
                <w:bottom w:val="none" w:sz="0" w:space="0" w:color="auto"/>
                <w:right w:val="none" w:sz="0" w:space="0" w:color="auto"/>
              </w:divBdr>
            </w:div>
          </w:divsChild>
        </w:div>
        <w:div w:id="1785415969">
          <w:marLeft w:val="0"/>
          <w:marRight w:val="0"/>
          <w:marTop w:val="0"/>
          <w:marBottom w:val="0"/>
          <w:divBdr>
            <w:top w:val="none" w:sz="0" w:space="0" w:color="auto"/>
            <w:left w:val="none" w:sz="0" w:space="0" w:color="auto"/>
            <w:bottom w:val="none" w:sz="0" w:space="0" w:color="auto"/>
            <w:right w:val="none" w:sz="0" w:space="0" w:color="auto"/>
          </w:divBdr>
          <w:divsChild>
            <w:div w:id="1916628349">
              <w:marLeft w:val="0"/>
              <w:marRight w:val="0"/>
              <w:marTop w:val="0"/>
              <w:marBottom w:val="0"/>
              <w:divBdr>
                <w:top w:val="none" w:sz="0" w:space="0" w:color="auto"/>
                <w:left w:val="none" w:sz="0" w:space="0" w:color="auto"/>
                <w:bottom w:val="none" w:sz="0" w:space="0" w:color="auto"/>
                <w:right w:val="none" w:sz="0" w:space="0" w:color="auto"/>
              </w:divBdr>
            </w:div>
          </w:divsChild>
        </w:div>
        <w:div w:id="560484271">
          <w:marLeft w:val="0"/>
          <w:marRight w:val="0"/>
          <w:marTop w:val="0"/>
          <w:marBottom w:val="0"/>
          <w:divBdr>
            <w:top w:val="none" w:sz="0" w:space="0" w:color="auto"/>
            <w:left w:val="none" w:sz="0" w:space="0" w:color="auto"/>
            <w:bottom w:val="none" w:sz="0" w:space="0" w:color="auto"/>
            <w:right w:val="none" w:sz="0" w:space="0" w:color="auto"/>
          </w:divBdr>
          <w:divsChild>
            <w:div w:id="649559373">
              <w:marLeft w:val="0"/>
              <w:marRight w:val="0"/>
              <w:marTop w:val="0"/>
              <w:marBottom w:val="0"/>
              <w:divBdr>
                <w:top w:val="none" w:sz="0" w:space="0" w:color="auto"/>
                <w:left w:val="none" w:sz="0" w:space="0" w:color="auto"/>
                <w:bottom w:val="none" w:sz="0" w:space="0" w:color="auto"/>
                <w:right w:val="none" w:sz="0" w:space="0" w:color="auto"/>
              </w:divBdr>
            </w:div>
          </w:divsChild>
        </w:div>
        <w:div w:id="660621206">
          <w:marLeft w:val="0"/>
          <w:marRight w:val="0"/>
          <w:marTop w:val="0"/>
          <w:marBottom w:val="0"/>
          <w:divBdr>
            <w:top w:val="none" w:sz="0" w:space="0" w:color="auto"/>
            <w:left w:val="none" w:sz="0" w:space="0" w:color="auto"/>
            <w:bottom w:val="none" w:sz="0" w:space="0" w:color="auto"/>
            <w:right w:val="none" w:sz="0" w:space="0" w:color="auto"/>
          </w:divBdr>
          <w:divsChild>
            <w:div w:id="16392862">
              <w:marLeft w:val="0"/>
              <w:marRight w:val="0"/>
              <w:marTop w:val="0"/>
              <w:marBottom w:val="0"/>
              <w:divBdr>
                <w:top w:val="none" w:sz="0" w:space="0" w:color="auto"/>
                <w:left w:val="none" w:sz="0" w:space="0" w:color="auto"/>
                <w:bottom w:val="none" w:sz="0" w:space="0" w:color="auto"/>
                <w:right w:val="none" w:sz="0" w:space="0" w:color="auto"/>
              </w:divBdr>
            </w:div>
          </w:divsChild>
        </w:div>
        <w:div w:id="578560307">
          <w:marLeft w:val="0"/>
          <w:marRight w:val="0"/>
          <w:marTop w:val="0"/>
          <w:marBottom w:val="0"/>
          <w:divBdr>
            <w:top w:val="none" w:sz="0" w:space="0" w:color="auto"/>
            <w:left w:val="none" w:sz="0" w:space="0" w:color="auto"/>
            <w:bottom w:val="none" w:sz="0" w:space="0" w:color="auto"/>
            <w:right w:val="none" w:sz="0" w:space="0" w:color="auto"/>
          </w:divBdr>
          <w:divsChild>
            <w:div w:id="1731155394">
              <w:marLeft w:val="0"/>
              <w:marRight w:val="0"/>
              <w:marTop w:val="0"/>
              <w:marBottom w:val="0"/>
              <w:divBdr>
                <w:top w:val="none" w:sz="0" w:space="0" w:color="auto"/>
                <w:left w:val="none" w:sz="0" w:space="0" w:color="auto"/>
                <w:bottom w:val="none" w:sz="0" w:space="0" w:color="auto"/>
                <w:right w:val="none" w:sz="0" w:space="0" w:color="auto"/>
              </w:divBdr>
            </w:div>
          </w:divsChild>
        </w:div>
        <w:div w:id="139687799">
          <w:marLeft w:val="0"/>
          <w:marRight w:val="0"/>
          <w:marTop w:val="0"/>
          <w:marBottom w:val="0"/>
          <w:divBdr>
            <w:top w:val="none" w:sz="0" w:space="0" w:color="auto"/>
            <w:left w:val="none" w:sz="0" w:space="0" w:color="auto"/>
            <w:bottom w:val="none" w:sz="0" w:space="0" w:color="auto"/>
            <w:right w:val="none" w:sz="0" w:space="0" w:color="auto"/>
          </w:divBdr>
          <w:divsChild>
            <w:div w:id="1153642866">
              <w:marLeft w:val="0"/>
              <w:marRight w:val="0"/>
              <w:marTop w:val="0"/>
              <w:marBottom w:val="0"/>
              <w:divBdr>
                <w:top w:val="none" w:sz="0" w:space="0" w:color="auto"/>
                <w:left w:val="none" w:sz="0" w:space="0" w:color="auto"/>
                <w:bottom w:val="none" w:sz="0" w:space="0" w:color="auto"/>
                <w:right w:val="none" w:sz="0" w:space="0" w:color="auto"/>
              </w:divBdr>
            </w:div>
          </w:divsChild>
        </w:div>
        <w:div w:id="1435203686">
          <w:marLeft w:val="0"/>
          <w:marRight w:val="0"/>
          <w:marTop w:val="0"/>
          <w:marBottom w:val="0"/>
          <w:divBdr>
            <w:top w:val="none" w:sz="0" w:space="0" w:color="auto"/>
            <w:left w:val="none" w:sz="0" w:space="0" w:color="auto"/>
            <w:bottom w:val="none" w:sz="0" w:space="0" w:color="auto"/>
            <w:right w:val="none" w:sz="0" w:space="0" w:color="auto"/>
          </w:divBdr>
          <w:divsChild>
            <w:div w:id="986202546">
              <w:marLeft w:val="0"/>
              <w:marRight w:val="0"/>
              <w:marTop w:val="0"/>
              <w:marBottom w:val="0"/>
              <w:divBdr>
                <w:top w:val="none" w:sz="0" w:space="0" w:color="auto"/>
                <w:left w:val="none" w:sz="0" w:space="0" w:color="auto"/>
                <w:bottom w:val="none" w:sz="0" w:space="0" w:color="auto"/>
                <w:right w:val="none" w:sz="0" w:space="0" w:color="auto"/>
              </w:divBdr>
            </w:div>
          </w:divsChild>
        </w:div>
        <w:div w:id="1799957421">
          <w:marLeft w:val="0"/>
          <w:marRight w:val="0"/>
          <w:marTop w:val="0"/>
          <w:marBottom w:val="0"/>
          <w:divBdr>
            <w:top w:val="none" w:sz="0" w:space="0" w:color="auto"/>
            <w:left w:val="none" w:sz="0" w:space="0" w:color="auto"/>
            <w:bottom w:val="none" w:sz="0" w:space="0" w:color="auto"/>
            <w:right w:val="none" w:sz="0" w:space="0" w:color="auto"/>
          </w:divBdr>
          <w:divsChild>
            <w:div w:id="391974255">
              <w:marLeft w:val="0"/>
              <w:marRight w:val="0"/>
              <w:marTop w:val="0"/>
              <w:marBottom w:val="0"/>
              <w:divBdr>
                <w:top w:val="none" w:sz="0" w:space="0" w:color="auto"/>
                <w:left w:val="none" w:sz="0" w:space="0" w:color="auto"/>
                <w:bottom w:val="none" w:sz="0" w:space="0" w:color="auto"/>
                <w:right w:val="none" w:sz="0" w:space="0" w:color="auto"/>
              </w:divBdr>
            </w:div>
          </w:divsChild>
        </w:div>
        <w:div w:id="9331699">
          <w:marLeft w:val="0"/>
          <w:marRight w:val="0"/>
          <w:marTop w:val="0"/>
          <w:marBottom w:val="0"/>
          <w:divBdr>
            <w:top w:val="none" w:sz="0" w:space="0" w:color="auto"/>
            <w:left w:val="none" w:sz="0" w:space="0" w:color="auto"/>
            <w:bottom w:val="none" w:sz="0" w:space="0" w:color="auto"/>
            <w:right w:val="none" w:sz="0" w:space="0" w:color="auto"/>
          </w:divBdr>
          <w:divsChild>
            <w:div w:id="272589904">
              <w:marLeft w:val="0"/>
              <w:marRight w:val="0"/>
              <w:marTop w:val="0"/>
              <w:marBottom w:val="0"/>
              <w:divBdr>
                <w:top w:val="none" w:sz="0" w:space="0" w:color="auto"/>
                <w:left w:val="none" w:sz="0" w:space="0" w:color="auto"/>
                <w:bottom w:val="none" w:sz="0" w:space="0" w:color="auto"/>
                <w:right w:val="none" w:sz="0" w:space="0" w:color="auto"/>
              </w:divBdr>
            </w:div>
          </w:divsChild>
        </w:div>
        <w:div w:id="1327588920">
          <w:marLeft w:val="0"/>
          <w:marRight w:val="0"/>
          <w:marTop w:val="0"/>
          <w:marBottom w:val="0"/>
          <w:divBdr>
            <w:top w:val="none" w:sz="0" w:space="0" w:color="auto"/>
            <w:left w:val="none" w:sz="0" w:space="0" w:color="auto"/>
            <w:bottom w:val="none" w:sz="0" w:space="0" w:color="auto"/>
            <w:right w:val="none" w:sz="0" w:space="0" w:color="auto"/>
          </w:divBdr>
          <w:divsChild>
            <w:div w:id="208881921">
              <w:marLeft w:val="0"/>
              <w:marRight w:val="0"/>
              <w:marTop w:val="0"/>
              <w:marBottom w:val="0"/>
              <w:divBdr>
                <w:top w:val="none" w:sz="0" w:space="0" w:color="auto"/>
                <w:left w:val="none" w:sz="0" w:space="0" w:color="auto"/>
                <w:bottom w:val="none" w:sz="0" w:space="0" w:color="auto"/>
                <w:right w:val="none" w:sz="0" w:space="0" w:color="auto"/>
              </w:divBdr>
            </w:div>
          </w:divsChild>
        </w:div>
        <w:div w:id="1604190239">
          <w:marLeft w:val="0"/>
          <w:marRight w:val="0"/>
          <w:marTop w:val="0"/>
          <w:marBottom w:val="0"/>
          <w:divBdr>
            <w:top w:val="none" w:sz="0" w:space="0" w:color="auto"/>
            <w:left w:val="none" w:sz="0" w:space="0" w:color="auto"/>
            <w:bottom w:val="none" w:sz="0" w:space="0" w:color="auto"/>
            <w:right w:val="none" w:sz="0" w:space="0" w:color="auto"/>
          </w:divBdr>
          <w:divsChild>
            <w:div w:id="272711657">
              <w:marLeft w:val="0"/>
              <w:marRight w:val="0"/>
              <w:marTop w:val="0"/>
              <w:marBottom w:val="0"/>
              <w:divBdr>
                <w:top w:val="none" w:sz="0" w:space="0" w:color="auto"/>
                <w:left w:val="none" w:sz="0" w:space="0" w:color="auto"/>
                <w:bottom w:val="none" w:sz="0" w:space="0" w:color="auto"/>
                <w:right w:val="none" w:sz="0" w:space="0" w:color="auto"/>
              </w:divBdr>
            </w:div>
          </w:divsChild>
        </w:div>
        <w:div w:id="103815468">
          <w:marLeft w:val="0"/>
          <w:marRight w:val="0"/>
          <w:marTop w:val="0"/>
          <w:marBottom w:val="0"/>
          <w:divBdr>
            <w:top w:val="none" w:sz="0" w:space="0" w:color="auto"/>
            <w:left w:val="none" w:sz="0" w:space="0" w:color="auto"/>
            <w:bottom w:val="none" w:sz="0" w:space="0" w:color="auto"/>
            <w:right w:val="none" w:sz="0" w:space="0" w:color="auto"/>
          </w:divBdr>
          <w:divsChild>
            <w:div w:id="970328922">
              <w:marLeft w:val="0"/>
              <w:marRight w:val="0"/>
              <w:marTop w:val="0"/>
              <w:marBottom w:val="0"/>
              <w:divBdr>
                <w:top w:val="none" w:sz="0" w:space="0" w:color="auto"/>
                <w:left w:val="none" w:sz="0" w:space="0" w:color="auto"/>
                <w:bottom w:val="none" w:sz="0" w:space="0" w:color="auto"/>
                <w:right w:val="none" w:sz="0" w:space="0" w:color="auto"/>
              </w:divBdr>
            </w:div>
          </w:divsChild>
        </w:div>
        <w:div w:id="1786581610">
          <w:marLeft w:val="0"/>
          <w:marRight w:val="0"/>
          <w:marTop w:val="0"/>
          <w:marBottom w:val="0"/>
          <w:divBdr>
            <w:top w:val="none" w:sz="0" w:space="0" w:color="auto"/>
            <w:left w:val="none" w:sz="0" w:space="0" w:color="auto"/>
            <w:bottom w:val="none" w:sz="0" w:space="0" w:color="auto"/>
            <w:right w:val="none" w:sz="0" w:space="0" w:color="auto"/>
          </w:divBdr>
          <w:divsChild>
            <w:div w:id="952127513">
              <w:marLeft w:val="0"/>
              <w:marRight w:val="0"/>
              <w:marTop w:val="0"/>
              <w:marBottom w:val="0"/>
              <w:divBdr>
                <w:top w:val="none" w:sz="0" w:space="0" w:color="auto"/>
                <w:left w:val="none" w:sz="0" w:space="0" w:color="auto"/>
                <w:bottom w:val="none" w:sz="0" w:space="0" w:color="auto"/>
                <w:right w:val="none" w:sz="0" w:space="0" w:color="auto"/>
              </w:divBdr>
            </w:div>
          </w:divsChild>
        </w:div>
        <w:div w:id="142280387">
          <w:marLeft w:val="0"/>
          <w:marRight w:val="0"/>
          <w:marTop w:val="0"/>
          <w:marBottom w:val="0"/>
          <w:divBdr>
            <w:top w:val="none" w:sz="0" w:space="0" w:color="auto"/>
            <w:left w:val="none" w:sz="0" w:space="0" w:color="auto"/>
            <w:bottom w:val="none" w:sz="0" w:space="0" w:color="auto"/>
            <w:right w:val="none" w:sz="0" w:space="0" w:color="auto"/>
          </w:divBdr>
          <w:divsChild>
            <w:div w:id="1833373350">
              <w:marLeft w:val="0"/>
              <w:marRight w:val="0"/>
              <w:marTop w:val="0"/>
              <w:marBottom w:val="0"/>
              <w:divBdr>
                <w:top w:val="none" w:sz="0" w:space="0" w:color="auto"/>
                <w:left w:val="none" w:sz="0" w:space="0" w:color="auto"/>
                <w:bottom w:val="none" w:sz="0" w:space="0" w:color="auto"/>
                <w:right w:val="none" w:sz="0" w:space="0" w:color="auto"/>
              </w:divBdr>
            </w:div>
          </w:divsChild>
        </w:div>
        <w:div w:id="1105154765">
          <w:marLeft w:val="0"/>
          <w:marRight w:val="0"/>
          <w:marTop w:val="0"/>
          <w:marBottom w:val="0"/>
          <w:divBdr>
            <w:top w:val="none" w:sz="0" w:space="0" w:color="auto"/>
            <w:left w:val="none" w:sz="0" w:space="0" w:color="auto"/>
            <w:bottom w:val="none" w:sz="0" w:space="0" w:color="auto"/>
            <w:right w:val="none" w:sz="0" w:space="0" w:color="auto"/>
          </w:divBdr>
          <w:divsChild>
            <w:div w:id="2100784828">
              <w:marLeft w:val="0"/>
              <w:marRight w:val="0"/>
              <w:marTop w:val="0"/>
              <w:marBottom w:val="0"/>
              <w:divBdr>
                <w:top w:val="none" w:sz="0" w:space="0" w:color="auto"/>
                <w:left w:val="none" w:sz="0" w:space="0" w:color="auto"/>
                <w:bottom w:val="none" w:sz="0" w:space="0" w:color="auto"/>
                <w:right w:val="none" w:sz="0" w:space="0" w:color="auto"/>
              </w:divBdr>
            </w:div>
          </w:divsChild>
        </w:div>
        <w:div w:id="1018433183">
          <w:marLeft w:val="0"/>
          <w:marRight w:val="0"/>
          <w:marTop w:val="0"/>
          <w:marBottom w:val="0"/>
          <w:divBdr>
            <w:top w:val="none" w:sz="0" w:space="0" w:color="auto"/>
            <w:left w:val="none" w:sz="0" w:space="0" w:color="auto"/>
            <w:bottom w:val="none" w:sz="0" w:space="0" w:color="auto"/>
            <w:right w:val="none" w:sz="0" w:space="0" w:color="auto"/>
          </w:divBdr>
          <w:divsChild>
            <w:div w:id="342636996">
              <w:marLeft w:val="0"/>
              <w:marRight w:val="0"/>
              <w:marTop w:val="0"/>
              <w:marBottom w:val="0"/>
              <w:divBdr>
                <w:top w:val="none" w:sz="0" w:space="0" w:color="auto"/>
                <w:left w:val="none" w:sz="0" w:space="0" w:color="auto"/>
                <w:bottom w:val="none" w:sz="0" w:space="0" w:color="auto"/>
                <w:right w:val="none" w:sz="0" w:space="0" w:color="auto"/>
              </w:divBdr>
            </w:div>
          </w:divsChild>
        </w:div>
        <w:div w:id="179010793">
          <w:marLeft w:val="0"/>
          <w:marRight w:val="0"/>
          <w:marTop w:val="0"/>
          <w:marBottom w:val="0"/>
          <w:divBdr>
            <w:top w:val="none" w:sz="0" w:space="0" w:color="auto"/>
            <w:left w:val="none" w:sz="0" w:space="0" w:color="auto"/>
            <w:bottom w:val="none" w:sz="0" w:space="0" w:color="auto"/>
            <w:right w:val="none" w:sz="0" w:space="0" w:color="auto"/>
          </w:divBdr>
          <w:divsChild>
            <w:div w:id="2104834976">
              <w:marLeft w:val="0"/>
              <w:marRight w:val="0"/>
              <w:marTop w:val="0"/>
              <w:marBottom w:val="0"/>
              <w:divBdr>
                <w:top w:val="none" w:sz="0" w:space="0" w:color="auto"/>
                <w:left w:val="none" w:sz="0" w:space="0" w:color="auto"/>
                <w:bottom w:val="none" w:sz="0" w:space="0" w:color="auto"/>
                <w:right w:val="none" w:sz="0" w:space="0" w:color="auto"/>
              </w:divBdr>
            </w:div>
          </w:divsChild>
        </w:div>
        <w:div w:id="761879937">
          <w:marLeft w:val="0"/>
          <w:marRight w:val="0"/>
          <w:marTop w:val="0"/>
          <w:marBottom w:val="0"/>
          <w:divBdr>
            <w:top w:val="none" w:sz="0" w:space="0" w:color="auto"/>
            <w:left w:val="none" w:sz="0" w:space="0" w:color="auto"/>
            <w:bottom w:val="none" w:sz="0" w:space="0" w:color="auto"/>
            <w:right w:val="none" w:sz="0" w:space="0" w:color="auto"/>
          </w:divBdr>
          <w:divsChild>
            <w:div w:id="831415074">
              <w:marLeft w:val="0"/>
              <w:marRight w:val="0"/>
              <w:marTop w:val="0"/>
              <w:marBottom w:val="0"/>
              <w:divBdr>
                <w:top w:val="none" w:sz="0" w:space="0" w:color="auto"/>
                <w:left w:val="none" w:sz="0" w:space="0" w:color="auto"/>
                <w:bottom w:val="none" w:sz="0" w:space="0" w:color="auto"/>
                <w:right w:val="none" w:sz="0" w:space="0" w:color="auto"/>
              </w:divBdr>
            </w:div>
          </w:divsChild>
        </w:div>
        <w:div w:id="605431097">
          <w:marLeft w:val="0"/>
          <w:marRight w:val="0"/>
          <w:marTop w:val="0"/>
          <w:marBottom w:val="0"/>
          <w:divBdr>
            <w:top w:val="none" w:sz="0" w:space="0" w:color="auto"/>
            <w:left w:val="none" w:sz="0" w:space="0" w:color="auto"/>
            <w:bottom w:val="none" w:sz="0" w:space="0" w:color="auto"/>
            <w:right w:val="none" w:sz="0" w:space="0" w:color="auto"/>
          </w:divBdr>
          <w:divsChild>
            <w:div w:id="1394349412">
              <w:marLeft w:val="0"/>
              <w:marRight w:val="0"/>
              <w:marTop w:val="0"/>
              <w:marBottom w:val="0"/>
              <w:divBdr>
                <w:top w:val="none" w:sz="0" w:space="0" w:color="auto"/>
                <w:left w:val="none" w:sz="0" w:space="0" w:color="auto"/>
                <w:bottom w:val="none" w:sz="0" w:space="0" w:color="auto"/>
                <w:right w:val="none" w:sz="0" w:space="0" w:color="auto"/>
              </w:divBdr>
            </w:div>
          </w:divsChild>
        </w:div>
        <w:div w:id="612709225">
          <w:marLeft w:val="0"/>
          <w:marRight w:val="0"/>
          <w:marTop w:val="0"/>
          <w:marBottom w:val="0"/>
          <w:divBdr>
            <w:top w:val="none" w:sz="0" w:space="0" w:color="auto"/>
            <w:left w:val="none" w:sz="0" w:space="0" w:color="auto"/>
            <w:bottom w:val="none" w:sz="0" w:space="0" w:color="auto"/>
            <w:right w:val="none" w:sz="0" w:space="0" w:color="auto"/>
          </w:divBdr>
          <w:divsChild>
            <w:div w:id="308361307">
              <w:marLeft w:val="0"/>
              <w:marRight w:val="0"/>
              <w:marTop w:val="0"/>
              <w:marBottom w:val="0"/>
              <w:divBdr>
                <w:top w:val="none" w:sz="0" w:space="0" w:color="auto"/>
                <w:left w:val="none" w:sz="0" w:space="0" w:color="auto"/>
                <w:bottom w:val="none" w:sz="0" w:space="0" w:color="auto"/>
                <w:right w:val="none" w:sz="0" w:space="0" w:color="auto"/>
              </w:divBdr>
            </w:div>
          </w:divsChild>
        </w:div>
        <w:div w:id="238295352">
          <w:marLeft w:val="0"/>
          <w:marRight w:val="0"/>
          <w:marTop w:val="0"/>
          <w:marBottom w:val="0"/>
          <w:divBdr>
            <w:top w:val="none" w:sz="0" w:space="0" w:color="auto"/>
            <w:left w:val="none" w:sz="0" w:space="0" w:color="auto"/>
            <w:bottom w:val="none" w:sz="0" w:space="0" w:color="auto"/>
            <w:right w:val="none" w:sz="0" w:space="0" w:color="auto"/>
          </w:divBdr>
          <w:divsChild>
            <w:div w:id="1290355267">
              <w:marLeft w:val="0"/>
              <w:marRight w:val="0"/>
              <w:marTop w:val="0"/>
              <w:marBottom w:val="0"/>
              <w:divBdr>
                <w:top w:val="none" w:sz="0" w:space="0" w:color="auto"/>
                <w:left w:val="none" w:sz="0" w:space="0" w:color="auto"/>
                <w:bottom w:val="none" w:sz="0" w:space="0" w:color="auto"/>
                <w:right w:val="none" w:sz="0" w:space="0" w:color="auto"/>
              </w:divBdr>
            </w:div>
          </w:divsChild>
        </w:div>
        <w:div w:id="1180240374">
          <w:marLeft w:val="0"/>
          <w:marRight w:val="0"/>
          <w:marTop w:val="0"/>
          <w:marBottom w:val="0"/>
          <w:divBdr>
            <w:top w:val="none" w:sz="0" w:space="0" w:color="auto"/>
            <w:left w:val="none" w:sz="0" w:space="0" w:color="auto"/>
            <w:bottom w:val="none" w:sz="0" w:space="0" w:color="auto"/>
            <w:right w:val="none" w:sz="0" w:space="0" w:color="auto"/>
          </w:divBdr>
          <w:divsChild>
            <w:div w:id="2039157750">
              <w:marLeft w:val="0"/>
              <w:marRight w:val="0"/>
              <w:marTop w:val="0"/>
              <w:marBottom w:val="0"/>
              <w:divBdr>
                <w:top w:val="none" w:sz="0" w:space="0" w:color="auto"/>
                <w:left w:val="none" w:sz="0" w:space="0" w:color="auto"/>
                <w:bottom w:val="none" w:sz="0" w:space="0" w:color="auto"/>
                <w:right w:val="none" w:sz="0" w:space="0" w:color="auto"/>
              </w:divBdr>
            </w:div>
          </w:divsChild>
        </w:div>
        <w:div w:id="1044141024">
          <w:marLeft w:val="0"/>
          <w:marRight w:val="0"/>
          <w:marTop w:val="0"/>
          <w:marBottom w:val="0"/>
          <w:divBdr>
            <w:top w:val="none" w:sz="0" w:space="0" w:color="auto"/>
            <w:left w:val="none" w:sz="0" w:space="0" w:color="auto"/>
            <w:bottom w:val="none" w:sz="0" w:space="0" w:color="auto"/>
            <w:right w:val="none" w:sz="0" w:space="0" w:color="auto"/>
          </w:divBdr>
          <w:divsChild>
            <w:div w:id="473908881">
              <w:marLeft w:val="0"/>
              <w:marRight w:val="0"/>
              <w:marTop w:val="0"/>
              <w:marBottom w:val="0"/>
              <w:divBdr>
                <w:top w:val="none" w:sz="0" w:space="0" w:color="auto"/>
                <w:left w:val="none" w:sz="0" w:space="0" w:color="auto"/>
                <w:bottom w:val="none" w:sz="0" w:space="0" w:color="auto"/>
                <w:right w:val="none" w:sz="0" w:space="0" w:color="auto"/>
              </w:divBdr>
            </w:div>
          </w:divsChild>
        </w:div>
        <w:div w:id="1130516261">
          <w:marLeft w:val="0"/>
          <w:marRight w:val="0"/>
          <w:marTop w:val="0"/>
          <w:marBottom w:val="0"/>
          <w:divBdr>
            <w:top w:val="none" w:sz="0" w:space="0" w:color="auto"/>
            <w:left w:val="none" w:sz="0" w:space="0" w:color="auto"/>
            <w:bottom w:val="none" w:sz="0" w:space="0" w:color="auto"/>
            <w:right w:val="none" w:sz="0" w:space="0" w:color="auto"/>
          </w:divBdr>
          <w:divsChild>
            <w:div w:id="1706252733">
              <w:marLeft w:val="0"/>
              <w:marRight w:val="0"/>
              <w:marTop w:val="0"/>
              <w:marBottom w:val="0"/>
              <w:divBdr>
                <w:top w:val="none" w:sz="0" w:space="0" w:color="auto"/>
                <w:left w:val="none" w:sz="0" w:space="0" w:color="auto"/>
                <w:bottom w:val="none" w:sz="0" w:space="0" w:color="auto"/>
                <w:right w:val="none" w:sz="0" w:space="0" w:color="auto"/>
              </w:divBdr>
            </w:div>
          </w:divsChild>
        </w:div>
        <w:div w:id="285157500">
          <w:marLeft w:val="0"/>
          <w:marRight w:val="0"/>
          <w:marTop w:val="0"/>
          <w:marBottom w:val="0"/>
          <w:divBdr>
            <w:top w:val="none" w:sz="0" w:space="0" w:color="auto"/>
            <w:left w:val="none" w:sz="0" w:space="0" w:color="auto"/>
            <w:bottom w:val="none" w:sz="0" w:space="0" w:color="auto"/>
            <w:right w:val="none" w:sz="0" w:space="0" w:color="auto"/>
          </w:divBdr>
          <w:divsChild>
            <w:div w:id="1305114880">
              <w:marLeft w:val="0"/>
              <w:marRight w:val="0"/>
              <w:marTop w:val="0"/>
              <w:marBottom w:val="0"/>
              <w:divBdr>
                <w:top w:val="none" w:sz="0" w:space="0" w:color="auto"/>
                <w:left w:val="none" w:sz="0" w:space="0" w:color="auto"/>
                <w:bottom w:val="none" w:sz="0" w:space="0" w:color="auto"/>
                <w:right w:val="none" w:sz="0" w:space="0" w:color="auto"/>
              </w:divBdr>
            </w:div>
          </w:divsChild>
        </w:div>
        <w:div w:id="1383209829">
          <w:marLeft w:val="0"/>
          <w:marRight w:val="0"/>
          <w:marTop w:val="0"/>
          <w:marBottom w:val="0"/>
          <w:divBdr>
            <w:top w:val="none" w:sz="0" w:space="0" w:color="auto"/>
            <w:left w:val="none" w:sz="0" w:space="0" w:color="auto"/>
            <w:bottom w:val="none" w:sz="0" w:space="0" w:color="auto"/>
            <w:right w:val="none" w:sz="0" w:space="0" w:color="auto"/>
          </w:divBdr>
          <w:divsChild>
            <w:div w:id="1016080546">
              <w:marLeft w:val="0"/>
              <w:marRight w:val="0"/>
              <w:marTop w:val="0"/>
              <w:marBottom w:val="0"/>
              <w:divBdr>
                <w:top w:val="none" w:sz="0" w:space="0" w:color="auto"/>
                <w:left w:val="none" w:sz="0" w:space="0" w:color="auto"/>
                <w:bottom w:val="none" w:sz="0" w:space="0" w:color="auto"/>
                <w:right w:val="none" w:sz="0" w:space="0" w:color="auto"/>
              </w:divBdr>
            </w:div>
          </w:divsChild>
        </w:div>
        <w:div w:id="652374970">
          <w:marLeft w:val="0"/>
          <w:marRight w:val="0"/>
          <w:marTop w:val="0"/>
          <w:marBottom w:val="0"/>
          <w:divBdr>
            <w:top w:val="none" w:sz="0" w:space="0" w:color="auto"/>
            <w:left w:val="none" w:sz="0" w:space="0" w:color="auto"/>
            <w:bottom w:val="none" w:sz="0" w:space="0" w:color="auto"/>
            <w:right w:val="none" w:sz="0" w:space="0" w:color="auto"/>
          </w:divBdr>
          <w:divsChild>
            <w:div w:id="283390980">
              <w:marLeft w:val="0"/>
              <w:marRight w:val="0"/>
              <w:marTop w:val="0"/>
              <w:marBottom w:val="0"/>
              <w:divBdr>
                <w:top w:val="none" w:sz="0" w:space="0" w:color="auto"/>
                <w:left w:val="none" w:sz="0" w:space="0" w:color="auto"/>
                <w:bottom w:val="none" w:sz="0" w:space="0" w:color="auto"/>
                <w:right w:val="none" w:sz="0" w:space="0" w:color="auto"/>
              </w:divBdr>
            </w:div>
          </w:divsChild>
        </w:div>
        <w:div w:id="1773429910">
          <w:marLeft w:val="0"/>
          <w:marRight w:val="0"/>
          <w:marTop w:val="0"/>
          <w:marBottom w:val="0"/>
          <w:divBdr>
            <w:top w:val="none" w:sz="0" w:space="0" w:color="auto"/>
            <w:left w:val="none" w:sz="0" w:space="0" w:color="auto"/>
            <w:bottom w:val="none" w:sz="0" w:space="0" w:color="auto"/>
            <w:right w:val="none" w:sz="0" w:space="0" w:color="auto"/>
          </w:divBdr>
          <w:divsChild>
            <w:div w:id="1161195157">
              <w:marLeft w:val="0"/>
              <w:marRight w:val="0"/>
              <w:marTop w:val="0"/>
              <w:marBottom w:val="0"/>
              <w:divBdr>
                <w:top w:val="none" w:sz="0" w:space="0" w:color="auto"/>
                <w:left w:val="none" w:sz="0" w:space="0" w:color="auto"/>
                <w:bottom w:val="none" w:sz="0" w:space="0" w:color="auto"/>
                <w:right w:val="none" w:sz="0" w:space="0" w:color="auto"/>
              </w:divBdr>
            </w:div>
          </w:divsChild>
        </w:div>
        <w:div w:id="1626158611">
          <w:marLeft w:val="0"/>
          <w:marRight w:val="0"/>
          <w:marTop w:val="0"/>
          <w:marBottom w:val="0"/>
          <w:divBdr>
            <w:top w:val="none" w:sz="0" w:space="0" w:color="auto"/>
            <w:left w:val="none" w:sz="0" w:space="0" w:color="auto"/>
            <w:bottom w:val="none" w:sz="0" w:space="0" w:color="auto"/>
            <w:right w:val="none" w:sz="0" w:space="0" w:color="auto"/>
          </w:divBdr>
          <w:divsChild>
            <w:div w:id="1831604808">
              <w:marLeft w:val="0"/>
              <w:marRight w:val="0"/>
              <w:marTop w:val="0"/>
              <w:marBottom w:val="0"/>
              <w:divBdr>
                <w:top w:val="none" w:sz="0" w:space="0" w:color="auto"/>
                <w:left w:val="none" w:sz="0" w:space="0" w:color="auto"/>
                <w:bottom w:val="none" w:sz="0" w:space="0" w:color="auto"/>
                <w:right w:val="none" w:sz="0" w:space="0" w:color="auto"/>
              </w:divBdr>
            </w:div>
          </w:divsChild>
        </w:div>
        <w:div w:id="887455361">
          <w:marLeft w:val="0"/>
          <w:marRight w:val="0"/>
          <w:marTop w:val="0"/>
          <w:marBottom w:val="0"/>
          <w:divBdr>
            <w:top w:val="none" w:sz="0" w:space="0" w:color="auto"/>
            <w:left w:val="none" w:sz="0" w:space="0" w:color="auto"/>
            <w:bottom w:val="none" w:sz="0" w:space="0" w:color="auto"/>
            <w:right w:val="none" w:sz="0" w:space="0" w:color="auto"/>
          </w:divBdr>
          <w:divsChild>
            <w:div w:id="63458671">
              <w:marLeft w:val="0"/>
              <w:marRight w:val="0"/>
              <w:marTop w:val="0"/>
              <w:marBottom w:val="0"/>
              <w:divBdr>
                <w:top w:val="none" w:sz="0" w:space="0" w:color="auto"/>
                <w:left w:val="none" w:sz="0" w:space="0" w:color="auto"/>
                <w:bottom w:val="none" w:sz="0" w:space="0" w:color="auto"/>
                <w:right w:val="none" w:sz="0" w:space="0" w:color="auto"/>
              </w:divBdr>
            </w:div>
          </w:divsChild>
        </w:div>
        <w:div w:id="1102458745">
          <w:marLeft w:val="0"/>
          <w:marRight w:val="0"/>
          <w:marTop w:val="0"/>
          <w:marBottom w:val="0"/>
          <w:divBdr>
            <w:top w:val="none" w:sz="0" w:space="0" w:color="auto"/>
            <w:left w:val="none" w:sz="0" w:space="0" w:color="auto"/>
            <w:bottom w:val="none" w:sz="0" w:space="0" w:color="auto"/>
            <w:right w:val="none" w:sz="0" w:space="0" w:color="auto"/>
          </w:divBdr>
          <w:divsChild>
            <w:div w:id="1183593701">
              <w:marLeft w:val="0"/>
              <w:marRight w:val="0"/>
              <w:marTop w:val="0"/>
              <w:marBottom w:val="0"/>
              <w:divBdr>
                <w:top w:val="none" w:sz="0" w:space="0" w:color="auto"/>
                <w:left w:val="none" w:sz="0" w:space="0" w:color="auto"/>
                <w:bottom w:val="none" w:sz="0" w:space="0" w:color="auto"/>
                <w:right w:val="none" w:sz="0" w:space="0" w:color="auto"/>
              </w:divBdr>
            </w:div>
          </w:divsChild>
        </w:div>
        <w:div w:id="153378133">
          <w:marLeft w:val="0"/>
          <w:marRight w:val="0"/>
          <w:marTop w:val="0"/>
          <w:marBottom w:val="0"/>
          <w:divBdr>
            <w:top w:val="none" w:sz="0" w:space="0" w:color="auto"/>
            <w:left w:val="none" w:sz="0" w:space="0" w:color="auto"/>
            <w:bottom w:val="none" w:sz="0" w:space="0" w:color="auto"/>
            <w:right w:val="none" w:sz="0" w:space="0" w:color="auto"/>
          </w:divBdr>
          <w:divsChild>
            <w:div w:id="1163474274">
              <w:marLeft w:val="0"/>
              <w:marRight w:val="0"/>
              <w:marTop w:val="0"/>
              <w:marBottom w:val="0"/>
              <w:divBdr>
                <w:top w:val="none" w:sz="0" w:space="0" w:color="auto"/>
                <w:left w:val="none" w:sz="0" w:space="0" w:color="auto"/>
                <w:bottom w:val="none" w:sz="0" w:space="0" w:color="auto"/>
                <w:right w:val="none" w:sz="0" w:space="0" w:color="auto"/>
              </w:divBdr>
            </w:div>
          </w:divsChild>
        </w:div>
        <w:div w:id="774717106">
          <w:marLeft w:val="0"/>
          <w:marRight w:val="0"/>
          <w:marTop w:val="0"/>
          <w:marBottom w:val="0"/>
          <w:divBdr>
            <w:top w:val="none" w:sz="0" w:space="0" w:color="auto"/>
            <w:left w:val="none" w:sz="0" w:space="0" w:color="auto"/>
            <w:bottom w:val="none" w:sz="0" w:space="0" w:color="auto"/>
            <w:right w:val="none" w:sz="0" w:space="0" w:color="auto"/>
          </w:divBdr>
          <w:divsChild>
            <w:div w:id="850992324">
              <w:marLeft w:val="0"/>
              <w:marRight w:val="0"/>
              <w:marTop w:val="0"/>
              <w:marBottom w:val="0"/>
              <w:divBdr>
                <w:top w:val="none" w:sz="0" w:space="0" w:color="auto"/>
                <w:left w:val="none" w:sz="0" w:space="0" w:color="auto"/>
                <w:bottom w:val="none" w:sz="0" w:space="0" w:color="auto"/>
                <w:right w:val="none" w:sz="0" w:space="0" w:color="auto"/>
              </w:divBdr>
            </w:div>
          </w:divsChild>
        </w:div>
        <w:div w:id="1758361127">
          <w:marLeft w:val="0"/>
          <w:marRight w:val="0"/>
          <w:marTop w:val="0"/>
          <w:marBottom w:val="0"/>
          <w:divBdr>
            <w:top w:val="none" w:sz="0" w:space="0" w:color="auto"/>
            <w:left w:val="none" w:sz="0" w:space="0" w:color="auto"/>
            <w:bottom w:val="none" w:sz="0" w:space="0" w:color="auto"/>
            <w:right w:val="none" w:sz="0" w:space="0" w:color="auto"/>
          </w:divBdr>
          <w:divsChild>
            <w:div w:id="1169565384">
              <w:marLeft w:val="0"/>
              <w:marRight w:val="0"/>
              <w:marTop w:val="0"/>
              <w:marBottom w:val="0"/>
              <w:divBdr>
                <w:top w:val="none" w:sz="0" w:space="0" w:color="auto"/>
                <w:left w:val="none" w:sz="0" w:space="0" w:color="auto"/>
                <w:bottom w:val="none" w:sz="0" w:space="0" w:color="auto"/>
                <w:right w:val="none" w:sz="0" w:space="0" w:color="auto"/>
              </w:divBdr>
            </w:div>
          </w:divsChild>
        </w:div>
        <w:div w:id="660741821">
          <w:marLeft w:val="0"/>
          <w:marRight w:val="0"/>
          <w:marTop w:val="0"/>
          <w:marBottom w:val="0"/>
          <w:divBdr>
            <w:top w:val="none" w:sz="0" w:space="0" w:color="auto"/>
            <w:left w:val="none" w:sz="0" w:space="0" w:color="auto"/>
            <w:bottom w:val="none" w:sz="0" w:space="0" w:color="auto"/>
            <w:right w:val="none" w:sz="0" w:space="0" w:color="auto"/>
          </w:divBdr>
          <w:divsChild>
            <w:div w:id="1525291978">
              <w:marLeft w:val="0"/>
              <w:marRight w:val="0"/>
              <w:marTop w:val="0"/>
              <w:marBottom w:val="0"/>
              <w:divBdr>
                <w:top w:val="none" w:sz="0" w:space="0" w:color="auto"/>
                <w:left w:val="none" w:sz="0" w:space="0" w:color="auto"/>
                <w:bottom w:val="none" w:sz="0" w:space="0" w:color="auto"/>
                <w:right w:val="none" w:sz="0" w:space="0" w:color="auto"/>
              </w:divBdr>
            </w:div>
          </w:divsChild>
        </w:div>
        <w:div w:id="164056958">
          <w:marLeft w:val="0"/>
          <w:marRight w:val="0"/>
          <w:marTop w:val="0"/>
          <w:marBottom w:val="0"/>
          <w:divBdr>
            <w:top w:val="none" w:sz="0" w:space="0" w:color="auto"/>
            <w:left w:val="none" w:sz="0" w:space="0" w:color="auto"/>
            <w:bottom w:val="none" w:sz="0" w:space="0" w:color="auto"/>
            <w:right w:val="none" w:sz="0" w:space="0" w:color="auto"/>
          </w:divBdr>
          <w:divsChild>
            <w:div w:id="1189294297">
              <w:marLeft w:val="0"/>
              <w:marRight w:val="0"/>
              <w:marTop w:val="0"/>
              <w:marBottom w:val="0"/>
              <w:divBdr>
                <w:top w:val="none" w:sz="0" w:space="0" w:color="auto"/>
                <w:left w:val="none" w:sz="0" w:space="0" w:color="auto"/>
                <w:bottom w:val="none" w:sz="0" w:space="0" w:color="auto"/>
                <w:right w:val="none" w:sz="0" w:space="0" w:color="auto"/>
              </w:divBdr>
            </w:div>
          </w:divsChild>
        </w:div>
        <w:div w:id="2032563875">
          <w:marLeft w:val="0"/>
          <w:marRight w:val="0"/>
          <w:marTop w:val="0"/>
          <w:marBottom w:val="0"/>
          <w:divBdr>
            <w:top w:val="none" w:sz="0" w:space="0" w:color="auto"/>
            <w:left w:val="none" w:sz="0" w:space="0" w:color="auto"/>
            <w:bottom w:val="none" w:sz="0" w:space="0" w:color="auto"/>
            <w:right w:val="none" w:sz="0" w:space="0" w:color="auto"/>
          </w:divBdr>
          <w:divsChild>
            <w:div w:id="903417723">
              <w:marLeft w:val="0"/>
              <w:marRight w:val="0"/>
              <w:marTop w:val="0"/>
              <w:marBottom w:val="0"/>
              <w:divBdr>
                <w:top w:val="none" w:sz="0" w:space="0" w:color="auto"/>
                <w:left w:val="none" w:sz="0" w:space="0" w:color="auto"/>
                <w:bottom w:val="none" w:sz="0" w:space="0" w:color="auto"/>
                <w:right w:val="none" w:sz="0" w:space="0" w:color="auto"/>
              </w:divBdr>
            </w:div>
          </w:divsChild>
        </w:div>
        <w:div w:id="1288589363">
          <w:marLeft w:val="0"/>
          <w:marRight w:val="0"/>
          <w:marTop w:val="0"/>
          <w:marBottom w:val="0"/>
          <w:divBdr>
            <w:top w:val="none" w:sz="0" w:space="0" w:color="auto"/>
            <w:left w:val="none" w:sz="0" w:space="0" w:color="auto"/>
            <w:bottom w:val="none" w:sz="0" w:space="0" w:color="auto"/>
            <w:right w:val="none" w:sz="0" w:space="0" w:color="auto"/>
          </w:divBdr>
          <w:divsChild>
            <w:div w:id="1926064551">
              <w:marLeft w:val="0"/>
              <w:marRight w:val="0"/>
              <w:marTop w:val="0"/>
              <w:marBottom w:val="0"/>
              <w:divBdr>
                <w:top w:val="none" w:sz="0" w:space="0" w:color="auto"/>
                <w:left w:val="none" w:sz="0" w:space="0" w:color="auto"/>
                <w:bottom w:val="none" w:sz="0" w:space="0" w:color="auto"/>
                <w:right w:val="none" w:sz="0" w:space="0" w:color="auto"/>
              </w:divBdr>
            </w:div>
          </w:divsChild>
        </w:div>
        <w:div w:id="771054867">
          <w:marLeft w:val="0"/>
          <w:marRight w:val="0"/>
          <w:marTop w:val="0"/>
          <w:marBottom w:val="0"/>
          <w:divBdr>
            <w:top w:val="none" w:sz="0" w:space="0" w:color="auto"/>
            <w:left w:val="none" w:sz="0" w:space="0" w:color="auto"/>
            <w:bottom w:val="none" w:sz="0" w:space="0" w:color="auto"/>
            <w:right w:val="none" w:sz="0" w:space="0" w:color="auto"/>
          </w:divBdr>
          <w:divsChild>
            <w:div w:id="1424230118">
              <w:marLeft w:val="0"/>
              <w:marRight w:val="0"/>
              <w:marTop w:val="0"/>
              <w:marBottom w:val="0"/>
              <w:divBdr>
                <w:top w:val="none" w:sz="0" w:space="0" w:color="auto"/>
                <w:left w:val="none" w:sz="0" w:space="0" w:color="auto"/>
                <w:bottom w:val="none" w:sz="0" w:space="0" w:color="auto"/>
                <w:right w:val="none" w:sz="0" w:space="0" w:color="auto"/>
              </w:divBdr>
            </w:div>
          </w:divsChild>
        </w:div>
        <w:div w:id="712583299">
          <w:marLeft w:val="0"/>
          <w:marRight w:val="0"/>
          <w:marTop w:val="0"/>
          <w:marBottom w:val="0"/>
          <w:divBdr>
            <w:top w:val="none" w:sz="0" w:space="0" w:color="auto"/>
            <w:left w:val="none" w:sz="0" w:space="0" w:color="auto"/>
            <w:bottom w:val="none" w:sz="0" w:space="0" w:color="auto"/>
            <w:right w:val="none" w:sz="0" w:space="0" w:color="auto"/>
          </w:divBdr>
          <w:divsChild>
            <w:div w:id="1031683224">
              <w:marLeft w:val="0"/>
              <w:marRight w:val="0"/>
              <w:marTop w:val="0"/>
              <w:marBottom w:val="0"/>
              <w:divBdr>
                <w:top w:val="none" w:sz="0" w:space="0" w:color="auto"/>
                <w:left w:val="none" w:sz="0" w:space="0" w:color="auto"/>
                <w:bottom w:val="none" w:sz="0" w:space="0" w:color="auto"/>
                <w:right w:val="none" w:sz="0" w:space="0" w:color="auto"/>
              </w:divBdr>
            </w:div>
          </w:divsChild>
        </w:div>
        <w:div w:id="2091072131">
          <w:marLeft w:val="0"/>
          <w:marRight w:val="0"/>
          <w:marTop w:val="0"/>
          <w:marBottom w:val="0"/>
          <w:divBdr>
            <w:top w:val="none" w:sz="0" w:space="0" w:color="auto"/>
            <w:left w:val="none" w:sz="0" w:space="0" w:color="auto"/>
            <w:bottom w:val="none" w:sz="0" w:space="0" w:color="auto"/>
            <w:right w:val="none" w:sz="0" w:space="0" w:color="auto"/>
          </w:divBdr>
          <w:divsChild>
            <w:div w:id="934678706">
              <w:marLeft w:val="0"/>
              <w:marRight w:val="0"/>
              <w:marTop w:val="0"/>
              <w:marBottom w:val="0"/>
              <w:divBdr>
                <w:top w:val="none" w:sz="0" w:space="0" w:color="auto"/>
                <w:left w:val="none" w:sz="0" w:space="0" w:color="auto"/>
                <w:bottom w:val="none" w:sz="0" w:space="0" w:color="auto"/>
                <w:right w:val="none" w:sz="0" w:space="0" w:color="auto"/>
              </w:divBdr>
            </w:div>
          </w:divsChild>
        </w:div>
        <w:div w:id="2015574617">
          <w:marLeft w:val="0"/>
          <w:marRight w:val="0"/>
          <w:marTop w:val="0"/>
          <w:marBottom w:val="0"/>
          <w:divBdr>
            <w:top w:val="none" w:sz="0" w:space="0" w:color="auto"/>
            <w:left w:val="none" w:sz="0" w:space="0" w:color="auto"/>
            <w:bottom w:val="none" w:sz="0" w:space="0" w:color="auto"/>
            <w:right w:val="none" w:sz="0" w:space="0" w:color="auto"/>
          </w:divBdr>
          <w:divsChild>
            <w:div w:id="1474833958">
              <w:marLeft w:val="0"/>
              <w:marRight w:val="0"/>
              <w:marTop w:val="0"/>
              <w:marBottom w:val="0"/>
              <w:divBdr>
                <w:top w:val="none" w:sz="0" w:space="0" w:color="auto"/>
                <w:left w:val="none" w:sz="0" w:space="0" w:color="auto"/>
                <w:bottom w:val="none" w:sz="0" w:space="0" w:color="auto"/>
                <w:right w:val="none" w:sz="0" w:space="0" w:color="auto"/>
              </w:divBdr>
            </w:div>
          </w:divsChild>
        </w:div>
        <w:div w:id="1533565849">
          <w:marLeft w:val="0"/>
          <w:marRight w:val="0"/>
          <w:marTop w:val="0"/>
          <w:marBottom w:val="0"/>
          <w:divBdr>
            <w:top w:val="none" w:sz="0" w:space="0" w:color="auto"/>
            <w:left w:val="none" w:sz="0" w:space="0" w:color="auto"/>
            <w:bottom w:val="none" w:sz="0" w:space="0" w:color="auto"/>
            <w:right w:val="none" w:sz="0" w:space="0" w:color="auto"/>
          </w:divBdr>
          <w:divsChild>
            <w:div w:id="2029479488">
              <w:marLeft w:val="0"/>
              <w:marRight w:val="0"/>
              <w:marTop w:val="0"/>
              <w:marBottom w:val="0"/>
              <w:divBdr>
                <w:top w:val="none" w:sz="0" w:space="0" w:color="auto"/>
                <w:left w:val="none" w:sz="0" w:space="0" w:color="auto"/>
                <w:bottom w:val="none" w:sz="0" w:space="0" w:color="auto"/>
                <w:right w:val="none" w:sz="0" w:space="0" w:color="auto"/>
              </w:divBdr>
            </w:div>
          </w:divsChild>
        </w:div>
        <w:div w:id="295110382">
          <w:marLeft w:val="0"/>
          <w:marRight w:val="0"/>
          <w:marTop w:val="0"/>
          <w:marBottom w:val="0"/>
          <w:divBdr>
            <w:top w:val="none" w:sz="0" w:space="0" w:color="auto"/>
            <w:left w:val="none" w:sz="0" w:space="0" w:color="auto"/>
            <w:bottom w:val="none" w:sz="0" w:space="0" w:color="auto"/>
            <w:right w:val="none" w:sz="0" w:space="0" w:color="auto"/>
          </w:divBdr>
          <w:divsChild>
            <w:div w:id="513693359">
              <w:marLeft w:val="0"/>
              <w:marRight w:val="0"/>
              <w:marTop w:val="0"/>
              <w:marBottom w:val="0"/>
              <w:divBdr>
                <w:top w:val="none" w:sz="0" w:space="0" w:color="auto"/>
                <w:left w:val="none" w:sz="0" w:space="0" w:color="auto"/>
                <w:bottom w:val="none" w:sz="0" w:space="0" w:color="auto"/>
                <w:right w:val="none" w:sz="0" w:space="0" w:color="auto"/>
              </w:divBdr>
            </w:div>
          </w:divsChild>
        </w:div>
        <w:div w:id="32315568">
          <w:marLeft w:val="0"/>
          <w:marRight w:val="0"/>
          <w:marTop w:val="0"/>
          <w:marBottom w:val="0"/>
          <w:divBdr>
            <w:top w:val="none" w:sz="0" w:space="0" w:color="auto"/>
            <w:left w:val="none" w:sz="0" w:space="0" w:color="auto"/>
            <w:bottom w:val="none" w:sz="0" w:space="0" w:color="auto"/>
            <w:right w:val="none" w:sz="0" w:space="0" w:color="auto"/>
          </w:divBdr>
          <w:divsChild>
            <w:div w:id="1713260592">
              <w:marLeft w:val="0"/>
              <w:marRight w:val="0"/>
              <w:marTop w:val="0"/>
              <w:marBottom w:val="0"/>
              <w:divBdr>
                <w:top w:val="none" w:sz="0" w:space="0" w:color="auto"/>
                <w:left w:val="none" w:sz="0" w:space="0" w:color="auto"/>
                <w:bottom w:val="none" w:sz="0" w:space="0" w:color="auto"/>
                <w:right w:val="none" w:sz="0" w:space="0" w:color="auto"/>
              </w:divBdr>
            </w:div>
          </w:divsChild>
        </w:div>
        <w:div w:id="656493028">
          <w:marLeft w:val="0"/>
          <w:marRight w:val="0"/>
          <w:marTop w:val="0"/>
          <w:marBottom w:val="0"/>
          <w:divBdr>
            <w:top w:val="none" w:sz="0" w:space="0" w:color="auto"/>
            <w:left w:val="none" w:sz="0" w:space="0" w:color="auto"/>
            <w:bottom w:val="none" w:sz="0" w:space="0" w:color="auto"/>
            <w:right w:val="none" w:sz="0" w:space="0" w:color="auto"/>
          </w:divBdr>
          <w:divsChild>
            <w:div w:id="472525561">
              <w:marLeft w:val="0"/>
              <w:marRight w:val="0"/>
              <w:marTop w:val="0"/>
              <w:marBottom w:val="0"/>
              <w:divBdr>
                <w:top w:val="none" w:sz="0" w:space="0" w:color="auto"/>
                <w:left w:val="none" w:sz="0" w:space="0" w:color="auto"/>
                <w:bottom w:val="none" w:sz="0" w:space="0" w:color="auto"/>
                <w:right w:val="none" w:sz="0" w:space="0" w:color="auto"/>
              </w:divBdr>
            </w:div>
          </w:divsChild>
        </w:div>
        <w:div w:id="713384610">
          <w:marLeft w:val="0"/>
          <w:marRight w:val="0"/>
          <w:marTop w:val="0"/>
          <w:marBottom w:val="0"/>
          <w:divBdr>
            <w:top w:val="none" w:sz="0" w:space="0" w:color="auto"/>
            <w:left w:val="none" w:sz="0" w:space="0" w:color="auto"/>
            <w:bottom w:val="none" w:sz="0" w:space="0" w:color="auto"/>
            <w:right w:val="none" w:sz="0" w:space="0" w:color="auto"/>
          </w:divBdr>
          <w:divsChild>
            <w:div w:id="1568342481">
              <w:marLeft w:val="0"/>
              <w:marRight w:val="0"/>
              <w:marTop w:val="0"/>
              <w:marBottom w:val="0"/>
              <w:divBdr>
                <w:top w:val="none" w:sz="0" w:space="0" w:color="auto"/>
                <w:left w:val="none" w:sz="0" w:space="0" w:color="auto"/>
                <w:bottom w:val="none" w:sz="0" w:space="0" w:color="auto"/>
                <w:right w:val="none" w:sz="0" w:space="0" w:color="auto"/>
              </w:divBdr>
            </w:div>
          </w:divsChild>
        </w:div>
        <w:div w:id="236213428">
          <w:marLeft w:val="0"/>
          <w:marRight w:val="0"/>
          <w:marTop w:val="0"/>
          <w:marBottom w:val="0"/>
          <w:divBdr>
            <w:top w:val="none" w:sz="0" w:space="0" w:color="auto"/>
            <w:left w:val="none" w:sz="0" w:space="0" w:color="auto"/>
            <w:bottom w:val="none" w:sz="0" w:space="0" w:color="auto"/>
            <w:right w:val="none" w:sz="0" w:space="0" w:color="auto"/>
          </w:divBdr>
          <w:divsChild>
            <w:div w:id="337580330">
              <w:marLeft w:val="0"/>
              <w:marRight w:val="0"/>
              <w:marTop w:val="0"/>
              <w:marBottom w:val="0"/>
              <w:divBdr>
                <w:top w:val="none" w:sz="0" w:space="0" w:color="auto"/>
                <w:left w:val="none" w:sz="0" w:space="0" w:color="auto"/>
                <w:bottom w:val="none" w:sz="0" w:space="0" w:color="auto"/>
                <w:right w:val="none" w:sz="0" w:space="0" w:color="auto"/>
              </w:divBdr>
            </w:div>
          </w:divsChild>
        </w:div>
        <w:div w:id="1043167465">
          <w:marLeft w:val="0"/>
          <w:marRight w:val="0"/>
          <w:marTop w:val="0"/>
          <w:marBottom w:val="0"/>
          <w:divBdr>
            <w:top w:val="none" w:sz="0" w:space="0" w:color="auto"/>
            <w:left w:val="none" w:sz="0" w:space="0" w:color="auto"/>
            <w:bottom w:val="none" w:sz="0" w:space="0" w:color="auto"/>
            <w:right w:val="none" w:sz="0" w:space="0" w:color="auto"/>
          </w:divBdr>
          <w:divsChild>
            <w:div w:id="302929474">
              <w:marLeft w:val="0"/>
              <w:marRight w:val="0"/>
              <w:marTop w:val="0"/>
              <w:marBottom w:val="0"/>
              <w:divBdr>
                <w:top w:val="none" w:sz="0" w:space="0" w:color="auto"/>
                <w:left w:val="none" w:sz="0" w:space="0" w:color="auto"/>
                <w:bottom w:val="none" w:sz="0" w:space="0" w:color="auto"/>
                <w:right w:val="none" w:sz="0" w:space="0" w:color="auto"/>
              </w:divBdr>
            </w:div>
          </w:divsChild>
        </w:div>
        <w:div w:id="1205215581">
          <w:marLeft w:val="0"/>
          <w:marRight w:val="0"/>
          <w:marTop w:val="0"/>
          <w:marBottom w:val="0"/>
          <w:divBdr>
            <w:top w:val="none" w:sz="0" w:space="0" w:color="auto"/>
            <w:left w:val="none" w:sz="0" w:space="0" w:color="auto"/>
            <w:bottom w:val="none" w:sz="0" w:space="0" w:color="auto"/>
            <w:right w:val="none" w:sz="0" w:space="0" w:color="auto"/>
          </w:divBdr>
          <w:divsChild>
            <w:div w:id="673530700">
              <w:marLeft w:val="0"/>
              <w:marRight w:val="0"/>
              <w:marTop w:val="0"/>
              <w:marBottom w:val="0"/>
              <w:divBdr>
                <w:top w:val="none" w:sz="0" w:space="0" w:color="auto"/>
                <w:left w:val="none" w:sz="0" w:space="0" w:color="auto"/>
                <w:bottom w:val="none" w:sz="0" w:space="0" w:color="auto"/>
                <w:right w:val="none" w:sz="0" w:space="0" w:color="auto"/>
              </w:divBdr>
            </w:div>
          </w:divsChild>
        </w:div>
        <w:div w:id="1090155838">
          <w:marLeft w:val="0"/>
          <w:marRight w:val="0"/>
          <w:marTop w:val="0"/>
          <w:marBottom w:val="0"/>
          <w:divBdr>
            <w:top w:val="none" w:sz="0" w:space="0" w:color="auto"/>
            <w:left w:val="none" w:sz="0" w:space="0" w:color="auto"/>
            <w:bottom w:val="none" w:sz="0" w:space="0" w:color="auto"/>
            <w:right w:val="none" w:sz="0" w:space="0" w:color="auto"/>
          </w:divBdr>
          <w:divsChild>
            <w:div w:id="237637855">
              <w:marLeft w:val="0"/>
              <w:marRight w:val="0"/>
              <w:marTop w:val="0"/>
              <w:marBottom w:val="0"/>
              <w:divBdr>
                <w:top w:val="none" w:sz="0" w:space="0" w:color="auto"/>
                <w:left w:val="none" w:sz="0" w:space="0" w:color="auto"/>
                <w:bottom w:val="none" w:sz="0" w:space="0" w:color="auto"/>
                <w:right w:val="none" w:sz="0" w:space="0" w:color="auto"/>
              </w:divBdr>
            </w:div>
          </w:divsChild>
        </w:div>
        <w:div w:id="1545798654">
          <w:marLeft w:val="0"/>
          <w:marRight w:val="0"/>
          <w:marTop w:val="0"/>
          <w:marBottom w:val="0"/>
          <w:divBdr>
            <w:top w:val="none" w:sz="0" w:space="0" w:color="auto"/>
            <w:left w:val="none" w:sz="0" w:space="0" w:color="auto"/>
            <w:bottom w:val="none" w:sz="0" w:space="0" w:color="auto"/>
            <w:right w:val="none" w:sz="0" w:space="0" w:color="auto"/>
          </w:divBdr>
          <w:divsChild>
            <w:div w:id="2087145406">
              <w:marLeft w:val="0"/>
              <w:marRight w:val="0"/>
              <w:marTop w:val="0"/>
              <w:marBottom w:val="0"/>
              <w:divBdr>
                <w:top w:val="none" w:sz="0" w:space="0" w:color="auto"/>
                <w:left w:val="none" w:sz="0" w:space="0" w:color="auto"/>
                <w:bottom w:val="none" w:sz="0" w:space="0" w:color="auto"/>
                <w:right w:val="none" w:sz="0" w:space="0" w:color="auto"/>
              </w:divBdr>
            </w:div>
          </w:divsChild>
        </w:div>
        <w:div w:id="1749957716">
          <w:marLeft w:val="0"/>
          <w:marRight w:val="0"/>
          <w:marTop w:val="0"/>
          <w:marBottom w:val="0"/>
          <w:divBdr>
            <w:top w:val="none" w:sz="0" w:space="0" w:color="auto"/>
            <w:left w:val="none" w:sz="0" w:space="0" w:color="auto"/>
            <w:bottom w:val="none" w:sz="0" w:space="0" w:color="auto"/>
            <w:right w:val="none" w:sz="0" w:space="0" w:color="auto"/>
          </w:divBdr>
          <w:divsChild>
            <w:div w:id="627854307">
              <w:marLeft w:val="0"/>
              <w:marRight w:val="0"/>
              <w:marTop w:val="0"/>
              <w:marBottom w:val="0"/>
              <w:divBdr>
                <w:top w:val="none" w:sz="0" w:space="0" w:color="auto"/>
                <w:left w:val="none" w:sz="0" w:space="0" w:color="auto"/>
                <w:bottom w:val="none" w:sz="0" w:space="0" w:color="auto"/>
                <w:right w:val="none" w:sz="0" w:space="0" w:color="auto"/>
              </w:divBdr>
            </w:div>
          </w:divsChild>
        </w:div>
        <w:div w:id="1529952154">
          <w:marLeft w:val="0"/>
          <w:marRight w:val="0"/>
          <w:marTop w:val="0"/>
          <w:marBottom w:val="0"/>
          <w:divBdr>
            <w:top w:val="none" w:sz="0" w:space="0" w:color="auto"/>
            <w:left w:val="none" w:sz="0" w:space="0" w:color="auto"/>
            <w:bottom w:val="none" w:sz="0" w:space="0" w:color="auto"/>
            <w:right w:val="none" w:sz="0" w:space="0" w:color="auto"/>
          </w:divBdr>
          <w:divsChild>
            <w:div w:id="2059357682">
              <w:marLeft w:val="0"/>
              <w:marRight w:val="0"/>
              <w:marTop w:val="0"/>
              <w:marBottom w:val="0"/>
              <w:divBdr>
                <w:top w:val="none" w:sz="0" w:space="0" w:color="auto"/>
                <w:left w:val="none" w:sz="0" w:space="0" w:color="auto"/>
                <w:bottom w:val="none" w:sz="0" w:space="0" w:color="auto"/>
                <w:right w:val="none" w:sz="0" w:space="0" w:color="auto"/>
              </w:divBdr>
            </w:div>
          </w:divsChild>
        </w:div>
        <w:div w:id="377557992">
          <w:marLeft w:val="0"/>
          <w:marRight w:val="0"/>
          <w:marTop w:val="0"/>
          <w:marBottom w:val="0"/>
          <w:divBdr>
            <w:top w:val="none" w:sz="0" w:space="0" w:color="auto"/>
            <w:left w:val="none" w:sz="0" w:space="0" w:color="auto"/>
            <w:bottom w:val="none" w:sz="0" w:space="0" w:color="auto"/>
            <w:right w:val="none" w:sz="0" w:space="0" w:color="auto"/>
          </w:divBdr>
          <w:divsChild>
            <w:div w:id="397285201">
              <w:marLeft w:val="0"/>
              <w:marRight w:val="0"/>
              <w:marTop w:val="0"/>
              <w:marBottom w:val="0"/>
              <w:divBdr>
                <w:top w:val="none" w:sz="0" w:space="0" w:color="auto"/>
                <w:left w:val="none" w:sz="0" w:space="0" w:color="auto"/>
                <w:bottom w:val="none" w:sz="0" w:space="0" w:color="auto"/>
                <w:right w:val="none" w:sz="0" w:space="0" w:color="auto"/>
              </w:divBdr>
            </w:div>
          </w:divsChild>
        </w:div>
        <w:div w:id="716586065">
          <w:marLeft w:val="0"/>
          <w:marRight w:val="0"/>
          <w:marTop w:val="0"/>
          <w:marBottom w:val="0"/>
          <w:divBdr>
            <w:top w:val="none" w:sz="0" w:space="0" w:color="auto"/>
            <w:left w:val="none" w:sz="0" w:space="0" w:color="auto"/>
            <w:bottom w:val="none" w:sz="0" w:space="0" w:color="auto"/>
            <w:right w:val="none" w:sz="0" w:space="0" w:color="auto"/>
          </w:divBdr>
          <w:divsChild>
            <w:div w:id="1106579902">
              <w:marLeft w:val="0"/>
              <w:marRight w:val="0"/>
              <w:marTop w:val="0"/>
              <w:marBottom w:val="0"/>
              <w:divBdr>
                <w:top w:val="none" w:sz="0" w:space="0" w:color="auto"/>
                <w:left w:val="none" w:sz="0" w:space="0" w:color="auto"/>
                <w:bottom w:val="none" w:sz="0" w:space="0" w:color="auto"/>
                <w:right w:val="none" w:sz="0" w:space="0" w:color="auto"/>
              </w:divBdr>
            </w:div>
          </w:divsChild>
        </w:div>
        <w:div w:id="1563785146">
          <w:marLeft w:val="0"/>
          <w:marRight w:val="0"/>
          <w:marTop w:val="0"/>
          <w:marBottom w:val="0"/>
          <w:divBdr>
            <w:top w:val="none" w:sz="0" w:space="0" w:color="auto"/>
            <w:left w:val="none" w:sz="0" w:space="0" w:color="auto"/>
            <w:bottom w:val="none" w:sz="0" w:space="0" w:color="auto"/>
            <w:right w:val="none" w:sz="0" w:space="0" w:color="auto"/>
          </w:divBdr>
          <w:divsChild>
            <w:div w:id="50006506">
              <w:marLeft w:val="0"/>
              <w:marRight w:val="0"/>
              <w:marTop w:val="0"/>
              <w:marBottom w:val="0"/>
              <w:divBdr>
                <w:top w:val="none" w:sz="0" w:space="0" w:color="auto"/>
                <w:left w:val="none" w:sz="0" w:space="0" w:color="auto"/>
                <w:bottom w:val="none" w:sz="0" w:space="0" w:color="auto"/>
                <w:right w:val="none" w:sz="0" w:space="0" w:color="auto"/>
              </w:divBdr>
            </w:div>
          </w:divsChild>
        </w:div>
        <w:div w:id="829322903">
          <w:marLeft w:val="0"/>
          <w:marRight w:val="0"/>
          <w:marTop w:val="0"/>
          <w:marBottom w:val="0"/>
          <w:divBdr>
            <w:top w:val="none" w:sz="0" w:space="0" w:color="auto"/>
            <w:left w:val="none" w:sz="0" w:space="0" w:color="auto"/>
            <w:bottom w:val="none" w:sz="0" w:space="0" w:color="auto"/>
            <w:right w:val="none" w:sz="0" w:space="0" w:color="auto"/>
          </w:divBdr>
          <w:divsChild>
            <w:div w:id="1003975222">
              <w:marLeft w:val="0"/>
              <w:marRight w:val="0"/>
              <w:marTop w:val="0"/>
              <w:marBottom w:val="0"/>
              <w:divBdr>
                <w:top w:val="none" w:sz="0" w:space="0" w:color="auto"/>
                <w:left w:val="none" w:sz="0" w:space="0" w:color="auto"/>
                <w:bottom w:val="none" w:sz="0" w:space="0" w:color="auto"/>
                <w:right w:val="none" w:sz="0" w:space="0" w:color="auto"/>
              </w:divBdr>
            </w:div>
          </w:divsChild>
        </w:div>
        <w:div w:id="1200818801">
          <w:marLeft w:val="0"/>
          <w:marRight w:val="0"/>
          <w:marTop w:val="0"/>
          <w:marBottom w:val="0"/>
          <w:divBdr>
            <w:top w:val="none" w:sz="0" w:space="0" w:color="auto"/>
            <w:left w:val="none" w:sz="0" w:space="0" w:color="auto"/>
            <w:bottom w:val="none" w:sz="0" w:space="0" w:color="auto"/>
            <w:right w:val="none" w:sz="0" w:space="0" w:color="auto"/>
          </w:divBdr>
          <w:divsChild>
            <w:div w:id="909195126">
              <w:marLeft w:val="0"/>
              <w:marRight w:val="0"/>
              <w:marTop w:val="0"/>
              <w:marBottom w:val="0"/>
              <w:divBdr>
                <w:top w:val="none" w:sz="0" w:space="0" w:color="auto"/>
                <w:left w:val="none" w:sz="0" w:space="0" w:color="auto"/>
                <w:bottom w:val="none" w:sz="0" w:space="0" w:color="auto"/>
                <w:right w:val="none" w:sz="0" w:space="0" w:color="auto"/>
              </w:divBdr>
            </w:div>
          </w:divsChild>
        </w:div>
        <w:div w:id="840002956">
          <w:marLeft w:val="0"/>
          <w:marRight w:val="0"/>
          <w:marTop w:val="0"/>
          <w:marBottom w:val="0"/>
          <w:divBdr>
            <w:top w:val="none" w:sz="0" w:space="0" w:color="auto"/>
            <w:left w:val="none" w:sz="0" w:space="0" w:color="auto"/>
            <w:bottom w:val="none" w:sz="0" w:space="0" w:color="auto"/>
            <w:right w:val="none" w:sz="0" w:space="0" w:color="auto"/>
          </w:divBdr>
          <w:divsChild>
            <w:div w:id="261651696">
              <w:marLeft w:val="0"/>
              <w:marRight w:val="0"/>
              <w:marTop w:val="0"/>
              <w:marBottom w:val="0"/>
              <w:divBdr>
                <w:top w:val="none" w:sz="0" w:space="0" w:color="auto"/>
                <w:left w:val="none" w:sz="0" w:space="0" w:color="auto"/>
                <w:bottom w:val="none" w:sz="0" w:space="0" w:color="auto"/>
                <w:right w:val="none" w:sz="0" w:space="0" w:color="auto"/>
              </w:divBdr>
            </w:div>
          </w:divsChild>
        </w:div>
        <w:div w:id="1755859040">
          <w:marLeft w:val="0"/>
          <w:marRight w:val="0"/>
          <w:marTop w:val="0"/>
          <w:marBottom w:val="0"/>
          <w:divBdr>
            <w:top w:val="none" w:sz="0" w:space="0" w:color="auto"/>
            <w:left w:val="none" w:sz="0" w:space="0" w:color="auto"/>
            <w:bottom w:val="none" w:sz="0" w:space="0" w:color="auto"/>
            <w:right w:val="none" w:sz="0" w:space="0" w:color="auto"/>
          </w:divBdr>
          <w:divsChild>
            <w:div w:id="987855903">
              <w:marLeft w:val="0"/>
              <w:marRight w:val="0"/>
              <w:marTop w:val="0"/>
              <w:marBottom w:val="0"/>
              <w:divBdr>
                <w:top w:val="none" w:sz="0" w:space="0" w:color="auto"/>
                <w:left w:val="none" w:sz="0" w:space="0" w:color="auto"/>
                <w:bottom w:val="none" w:sz="0" w:space="0" w:color="auto"/>
                <w:right w:val="none" w:sz="0" w:space="0" w:color="auto"/>
              </w:divBdr>
            </w:div>
          </w:divsChild>
        </w:div>
        <w:div w:id="1125659702">
          <w:marLeft w:val="0"/>
          <w:marRight w:val="0"/>
          <w:marTop w:val="0"/>
          <w:marBottom w:val="0"/>
          <w:divBdr>
            <w:top w:val="none" w:sz="0" w:space="0" w:color="auto"/>
            <w:left w:val="none" w:sz="0" w:space="0" w:color="auto"/>
            <w:bottom w:val="none" w:sz="0" w:space="0" w:color="auto"/>
            <w:right w:val="none" w:sz="0" w:space="0" w:color="auto"/>
          </w:divBdr>
          <w:divsChild>
            <w:div w:id="883249469">
              <w:marLeft w:val="0"/>
              <w:marRight w:val="0"/>
              <w:marTop w:val="0"/>
              <w:marBottom w:val="0"/>
              <w:divBdr>
                <w:top w:val="none" w:sz="0" w:space="0" w:color="auto"/>
                <w:left w:val="none" w:sz="0" w:space="0" w:color="auto"/>
                <w:bottom w:val="none" w:sz="0" w:space="0" w:color="auto"/>
                <w:right w:val="none" w:sz="0" w:space="0" w:color="auto"/>
              </w:divBdr>
            </w:div>
          </w:divsChild>
        </w:div>
        <w:div w:id="1327246963">
          <w:marLeft w:val="0"/>
          <w:marRight w:val="0"/>
          <w:marTop w:val="0"/>
          <w:marBottom w:val="0"/>
          <w:divBdr>
            <w:top w:val="none" w:sz="0" w:space="0" w:color="auto"/>
            <w:left w:val="none" w:sz="0" w:space="0" w:color="auto"/>
            <w:bottom w:val="none" w:sz="0" w:space="0" w:color="auto"/>
            <w:right w:val="none" w:sz="0" w:space="0" w:color="auto"/>
          </w:divBdr>
          <w:divsChild>
            <w:div w:id="536547998">
              <w:marLeft w:val="0"/>
              <w:marRight w:val="0"/>
              <w:marTop w:val="0"/>
              <w:marBottom w:val="0"/>
              <w:divBdr>
                <w:top w:val="none" w:sz="0" w:space="0" w:color="auto"/>
                <w:left w:val="none" w:sz="0" w:space="0" w:color="auto"/>
                <w:bottom w:val="none" w:sz="0" w:space="0" w:color="auto"/>
                <w:right w:val="none" w:sz="0" w:space="0" w:color="auto"/>
              </w:divBdr>
            </w:div>
          </w:divsChild>
        </w:div>
        <w:div w:id="1931231635">
          <w:marLeft w:val="0"/>
          <w:marRight w:val="0"/>
          <w:marTop w:val="0"/>
          <w:marBottom w:val="0"/>
          <w:divBdr>
            <w:top w:val="none" w:sz="0" w:space="0" w:color="auto"/>
            <w:left w:val="none" w:sz="0" w:space="0" w:color="auto"/>
            <w:bottom w:val="none" w:sz="0" w:space="0" w:color="auto"/>
            <w:right w:val="none" w:sz="0" w:space="0" w:color="auto"/>
          </w:divBdr>
          <w:divsChild>
            <w:div w:id="301471412">
              <w:marLeft w:val="0"/>
              <w:marRight w:val="0"/>
              <w:marTop w:val="0"/>
              <w:marBottom w:val="0"/>
              <w:divBdr>
                <w:top w:val="none" w:sz="0" w:space="0" w:color="auto"/>
                <w:left w:val="none" w:sz="0" w:space="0" w:color="auto"/>
                <w:bottom w:val="none" w:sz="0" w:space="0" w:color="auto"/>
                <w:right w:val="none" w:sz="0" w:space="0" w:color="auto"/>
              </w:divBdr>
            </w:div>
          </w:divsChild>
        </w:div>
        <w:div w:id="2064717971">
          <w:marLeft w:val="0"/>
          <w:marRight w:val="0"/>
          <w:marTop w:val="0"/>
          <w:marBottom w:val="0"/>
          <w:divBdr>
            <w:top w:val="none" w:sz="0" w:space="0" w:color="auto"/>
            <w:left w:val="none" w:sz="0" w:space="0" w:color="auto"/>
            <w:bottom w:val="none" w:sz="0" w:space="0" w:color="auto"/>
            <w:right w:val="none" w:sz="0" w:space="0" w:color="auto"/>
          </w:divBdr>
          <w:divsChild>
            <w:div w:id="1164857306">
              <w:marLeft w:val="0"/>
              <w:marRight w:val="0"/>
              <w:marTop w:val="0"/>
              <w:marBottom w:val="0"/>
              <w:divBdr>
                <w:top w:val="none" w:sz="0" w:space="0" w:color="auto"/>
                <w:left w:val="none" w:sz="0" w:space="0" w:color="auto"/>
                <w:bottom w:val="none" w:sz="0" w:space="0" w:color="auto"/>
                <w:right w:val="none" w:sz="0" w:space="0" w:color="auto"/>
              </w:divBdr>
            </w:div>
          </w:divsChild>
        </w:div>
        <w:div w:id="238098303">
          <w:marLeft w:val="0"/>
          <w:marRight w:val="0"/>
          <w:marTop w:val="0"/>
          <w:marBottom w:val="0"/>
          <w:divBdr>
            <w:top w:val="none" w:sz="0" w:space="0" w:color="auto"/>
            <w:left w:val="none" w:sz="0" w:space="0" w:color="auto"/>
            <w:bottom w:val="none" w:sz="0" w:space="0" w:color="auto"/>
            <w:right w:val="none" w:sz="0" w:space="0" w:color="auto"/>
          </w:divBdr>
          <w:divsChild>
            <w:div w:id="1558735826">
              <w:marLeft w:val="0"/>
              <w:marRight w:val="0"/>
              <w:marTop w:val="0"/>
              <w:marBottom w:val="0"/>
              <w:divBdr>
                <w:top w:val="none" w:sz="0" w:space="0" w:color="auto"/>
                <w:left w:val="none" w:sz="0" w:space="0" w:color="auto"/>
                <w:bottom w:val="none" w:sz="0" w:space="0" w:color="auto"/>
                <w:right w:val="none" w:sz="0" w:space="0" w:color="auto"/>
              </w:divBdr>
            </w:div>
          </w:divsChild>
        </w:div>
        <w:div w:id="1677490389">
          <w:marLeft w:val="0"/>
          <w:marRight w:val="0"/>
          <w:marTop w:val="0"/>
          <w:marBottom w:val="0"/>
          <w:divBdr>
            <w:top w:val="none" w:sz="0" w:space="0" w:color="auto"/>
            <w:left w:val="none" w:sz="0" w:space="0" w:color="auto"/>
            <w:bottom w:val="none" w:sz="0" w:space="0" w:color="auto"/>
            <w:right w:val="none" w:sz="0" w:space="0" w:color="auto"/>
          </w:divBdr>
          <w:divsChild>
            <w:div w:id="2025403215">
              <w:marLeft w:val="0"/>
              <w:marRight w:val="0"/>
              <w:marTop w:val="0"/>
              <w:marBottom w:val="0"/>
              <w:divBdr>
                <w:top w:val="none" w:sz="0" w:space="0" w:color="auto"/>
                <w:left w:val="none" w:sz="0" w:space="0" w:color="auto"/>
                <w:bottom w:val="none" w:sz="0" w:space="0" w:color="auto"/>
                <w:right w:val="none" w:sz="0" w:space="0" w:color="auto"/>
              </w:divBdr>
            </w:div>
          </w:divsChild>
        </w:div>
        <w:div w:id="161241872">
          <w:marLeft w:val="0"/>
          <w:marRight w:val="0"/>
          <w:marTop w:val="0"/>
          <w:marBottom w:val="0"/>
          <w:divBdr>
            <w:top w:val="none" w:sz="0" w:space="0" w:color="auto"/>
            <w:left w:val="none" w:sz="0" w:space="0" w:color="auto"/>
            <w:bottom w:val="none" w:sz="0" w:space="0" w:color="auto"/>
            <w:right w:val="none" w:sz="0" w:space="0" w:color="auto"/>
          </w:divBdr>
          <w:divsChild>
            <w:div w:id="77995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668374">
      <w:bodyDiv w:val="1"/>
      <w:marLeft w:val="0"/>
      <w:marRight w:val="0"/>
      <w:marTop w:val="0"/>
      <w:marBottom w:val="0"/>
      <w:divBdr>
        <w:top w:val="none" w:sz="0" w:space="0" w:color="auto"/>
        <w:left w:val="none" w:sz="0" w:space="0" w:color="auto"/>
        <w:bottom w:val="none" w:sz="0" w:space="0" w:color="auto"/>
        <w:right w:val="none" w:sz="0" w:space="0" w:color="auto"/>
      </w:divBdr>
      <w:divsChild>
        <w:div w:id="537395381">
          <w:marLeft w:val="0"/>
          <w:marRight w:val="0"/>
          <w:marTop w:val="0"/>
          <w:marBottom w:val="0"/>
          <w:divBdr>
            <w:top w:val="none" w:sz="0" w:space="0" w:color="auto"/>
            <w:left w:val="none" w:sz="0" w:space="0" w:color="auto"/>
            <w:bottom w:val="none" w:sz="0" w:space="0" w:color="auto"/>
            <w:right w:val="none" w:sz="0" w:space="0" w:color="auto"/>
          </w:divBdr>
          <w:divsChild>
            <w:div w:id="158364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39074">
      <w:bodyDiv w:val="1"/>
      <w:marLeft w:val="0"/>
      <w:marRight w:val="0"/>
      <w:marTop w:val="0"/>
      <w:marBottom w:val="0"/>
      <w:divBdr>
        <w:top w:val="none" w:sz="0" w:space="0" w:color="auto"/>
        <w:left w:val="none" w:sz="0" w:space="0" w:color="auto"/>
        <w:bottom w:val="none" w:sz="0" w:space="0" w:color="auto"/>
        <w:right w:val="none" w:sz="0" w:space="0" w:color="auto"/>
      </w:divBdr>
    </w:div>
    <w:div w:id="491798504">
      <w:bodyDiv w:val="1"/>
      <w:marLeft w:val="0"/>
      <w:marRight w:val="0"/>
      <w:marTop w:val="0"/>
      <w:marBottom w:val="0"/>
      <w:divBdr>
        <w:top w:val="none" w:sz="0" w:space="0" w:color="auto"/>
        <w:left w:val="none" w:sz="0" w:space="0" w:color="auto"/>
        <w:bottom w:val="none" w:sz="0" w:space="0" w:color="auto"/>
        <w:right w:val="none" w:sz="0" w:space="0" w:color="auto"/>
      </w:divBdr>
    </w:div>
    <w:div w:id="512955542">
      <w:bodyDiv w:val="1"/>
      <w:marLeft w:val="0"/>
      <w:marRight w:val="0"/>
      <w:marTop w:val="0"/>
      <w:marBottom w:val="0"/>
      <w:divBdr>
        <w:top w:val="none" w:sz="0" w:space="0" w:color="auto"/>
        <w:left w:val="none" w:sz="0" w:space="0" w:color="auto"/>
        <w:bottom w:val="none" w:sz="0" w:space="0" w:color="auto"/>
        <w:right w:val="none" w:sz="0" w:space="0" w:color="auto"/>
      </w:divBdr>
      <w:divsChild>
        <w:div w:id="1780447378">
          <w:marLeft w:val="0"/>
          <w:marRight w:val="0"/>
          <w:marTop w:val="0"/>
          <w:marBottom w:val="0"/>
          <w:divBdr>
            <w:top w:val="none" w:sz="0" w:space="0" w:color="auto"/>
            <w:left w:val="none" w:sz="0" w:space="0" w:color="auto"/>
            <w:bottom w:val="none" w:sz="0" w:space="0" w:color="auto"/>
            <w:right w:val="none" w:sz="0" w:space="0" w:color="auto"/>
          </w:divBdr>
          <w:divsChild>
            <w:div w:id="137018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642084">
      <w:bodyDiv w:val="1"/>
      <w:marLeft w:val="0"/>
      <w:marRight w:val="0"/>
      <w:marTop w:val="0"/>
      <w:marBottom w:val="0"/>
      <w:divBdr>
        <w:top w:val="none" w:sz="0" w:space="0" w:color="auto"/>
        <w:left w:val="none" w:sz="0" w:space="0" w:color="auto"/>
        <w:bottom w:val="none" w:sz="0" w:space="0" w:color="auto"/>
        <w:right w:val="none" w:sz="0" w:space="0" w:color="auto"/>
      </w:divBdr>
      <w:divsChild>
        <w:div w:id="1919510656">
          <w:marLeft w:val="0"/>
          <w:marRight w:val="0"/>
          <w:marTop w:val="0"/>
          <w:marBottom w:val="0"/>
          <w:divBdr>
            <w:top w:val="none" w:sz="0" w:space="0" w:color="auto"/>
            <w:left w:val="none" w:sz="0" w:space="0" w:color="auto"/>
            <w:bottom w:val="none" w:sz="0" w:space="0" w:color="auto"/>
            <w:right w:val="none" w:sz="0" w:space="0" w:color="auto"/>
          </w:divBdr>
          <w:divsChild>
            <w:div w:id="19470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75153">
      <w:bodyDiv w:val="1"/>
      <w:marLeft w:val="0"/>
      <w:marRight w:val="0"/>
      <w:marTop w:val="0"/>
      <w:marBottom w:val="0"/>
      <w:divBdr>
        <w:top w:val="none" w:sz="0" w:space="0" w:color="auto"/>
        <w:left w:val="none" w:sz="0" w:space="0" w:color="auto"/>
        <w:bottom w:val="none" w:sz="0" w:space="0" w:color="auto"/>
        <w:right w:val="none" w:sz="0" w:space="0" w:color="auto"/>
      </w:divBdr>
    </w:div>
    <w:div w:id="553195770">
      <w:bodyDiv w:val="1"/>
      <w:marLeft w:val="0"/>
      <w:marRight w:val="0"/>
      <w:marTop w:val="0"/>
      <w:marBottom w:val="0"/>
      <w:divBdr>
        <w:top w:val="none" w:sz="0" w:space="0" w:color="auto"/>
        <w:left w:val="none" w:sz="0" w:space="0" w:color="auto"/>
        <w:bottom w:val="none" w:sz="0" w:space="0" w:color="auto"/>
        <w:right w:val="none" w:sz="0" w:space="0" w:color="auto"/>
      </w:divBdr>
    </w:div>
    <w:div w:id="554238533">
      <w:bodyDiv w:val="1"/>
      <w:marLeft w:val="0"/>
      <w:marRight w:val="0"/>
      <w:marTop w:val="0"/>
      <w:marBottom w:val="0"/>
      <w:divBdr>
        <w:top w:val="none" w:sz="0" w:space="0" w:color="auto"/>
        <w:left w:val="none" w:sz="0" w:space="0" w:color="auto"/>
        <w:bottom w:val="none" w:sz="0" w:space="0" w:color="auto"/>
        <w:right w:val="none" w:sz="0" w:space="0" w:color="auto"/>
      </w:divBdr>
      <w:divsChild>
        <w:div w:id="1756392400">
          <w:marLeft w:val="0"/>
          <w:marRight w:val="0"/>
          <w:marTop w:val="0"/>
          <w:marBottom w:val="0"/>
          <w:divBdr>
            <w:top w:val="none" w:sz="0" w:space="0" w:color="auto"/>
            <w:left w:val="none" w:sz="0" w:space="0" w:color="auto"/>
            <w:bottom w:val="none" w:sz="0" w:space="0" w:color="auto"/>
            <w:right w:val="none" w:sz="0" w:space="0" w:color="auto"/>
          </w:divBdr>
          <w:divsChild>
            <w:div w:id="140163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510">
      <w:bodyDiv w:val="1"/>
      <w:marLeft w:val="0"/>
      <w:marRight w:val="0"/>
      <w:marTop w:val="0"/>
      <w:marBottom w:val="0"/>
      <w:divBdr>
        <w:top w:val="none" w:sz="0" w:space="0" w:color="auto"/>
        <w:left w:val="none" w:sz="0" w:space="0" w:color="auto"/>
        <w:bottom w:val="none" w:sz="0" w:space="0" w:color="auto"/>
        <w:right w:val="none" w:sz="0" w:space="0" w:color="auto"/>
      </w:divBdr>
      <w:divsChild>
        <w:div w:id="1753308641">
          <w:marLeft w:val="0"/>
          <w:marRight w:val="0"/>
          <w:marTop w:val="0"/>
          <w:marBottom w:val="0"/>
          <w:divBdr>
            <w:top w:val="none" w:sz="0" w:space="0" w:color="auto"/>
            <w:left w:val="none" w:sz="0" w:space="0" w:color="auto"/>
            <w:bottom w:val="none" w:sz="0" w:space="0" w:color="auto"/>
            <w:right w:val="none" w:sz="0" w:space="0" w:color="auto"/>
          </w:divBdr>
          <w:divsChild>
            <w:div w:id="4529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031687">
      <w:bodyDiv w:val="1"/>
      <w:marLeft w:val="0"/>
      <w:marRight w:val="0"/>
      <w:marTop w:val="0"/>
      <w:marBottom w:val="0"/>
      <w:divBdr>
        <w:top w:val="none" w:sz="0" w:space="0" w:color="auto"/>
        <w:left w:val="none" w:sz="0" w:space="0" w:color="auto"/>
        <w:bottom w:val="none" w:sz="0" w:space="0" w:color="auto"/>
        <w:right w:val="none" w:sz="0" w:space="0" w:color="auto"/>
      </w:divBdr>
    </w:div>
    <w:div w:id="655762741">
      <w:bodyDiv w:val="1"/>
      <w:marLeft w:val="0"/>
      <w:marRight w:val="0"/>
      <w:marTop w:val="0"/>
      <w:marBottom w:val="0"/>
      <w:divBdr>
        <w:top w:val="none" w:sz="0" w:space="0" w:color="auto"/>
        <w:left w:val="none" w:sz="0" w:space="0" w:color="auto"/>
        <w:bottom w:val="none" w:sz="0" w:space="0" w:color="auto"/>
        <w:right w:val="none" w:sz="0" w:space="0" w:color="auto"/>
      </w:divBdr>
    </w:div>
    <w:div w:id="683284926">
      <w:bodyDiv w:val="1"/>
      <w:marLeft w:val="0"/>
      <w:marRight w:val="0"/>
      <w:marTop w:val="0"/>
      <w:marBottom w:val="0"/>
      <w:divBdr>
        <w:top w:val="none" w:sz="0" w:space="0" w:color="auto"/>
        <w:left w:val="none" w:sz="0" w:space="0" w:color="auto"/>
        <w:bottom w:val="none" w:sz="0" w:space="0" w:color="auto"/>
        <w:right w:val="none" w:sz="0" w:space="0" w:color="auto"/>
      </w:divBdr>
    </w:div>
    <w:div w:id="688683187">
      <w:bodyDiv w:val="1"/>
      <w:marLeft w:val="0"/>
      <w:marRight w:val="0"/>
      <w:marTop w:val="0"/>
      <w:marBottom w:val="0"/>
      <w:divBdr>
        <w:top w:val="none" w:sz="0" w:space="0" w:color="auto"/>
        <w:left w:val="none" w:sz="0" w:space="0" w:color="auto"/>
        <w:bottom w:val="none" w:sz="0" w:space="0" w:color="auto"/>
        <w:right w:val="none" w:sz="0" w:space="0" w:color="auto"/>
      </w:divBdr>
      <w:divsChild>
        <w:div w:id="1883783424">
          <w:marLeft w:val="0"/>
          <w:marRight w:val="0"/>
          <w:marTop w:val="0"/>
          <w:marBottom w:val="0"/>
          <w:divBdr>
            <w:top w:val="none" w:sz="0" w:space="0" w:color="auto"/>
            <w:left w:val="none" w:sz="0" w:space="0" w:color="auto"/>
            <w:bottom w:val="none" w:sz="0" w:space="0" w:color="auto"/>
            <w:right w:val="none" w:sz="0" w:space="0" w:color="auto"/>
          </w:divBdr>
          <w:divsChild>
            <w:div w:id="7735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361994">
      <w:bodyDiv w:val="1"/>
      <w:marLeft w:val="0"/>
      <w:marRight w:val="0"/>
      <w:marTop w:val="0"/>
      <w:marBottom w:val="0"/>
      <w:divBdr>
        <w:top w:val="none" w:sz="0" w:space="0" w:color="auto"/>
        <w:left w:val="none" w:sz="0" w:space="0" w:color="auto"/>
        <w:bottom w:val="none" w:sz="0" w:space="0" w:color="auto"/>
        <w:right w:val="none" w:sz="0" w:space="0" w:color="auto"/>
      </w:divBdr>
    </w:div>
    <w:div w:id="704409280">
      <w:bodyDiv w:val="1"/>
      <w:marLeft w:val="0"/>
      <w:marRight w:val="0"/>
      <w:marTop w:val="0"/>
      <w:marBottom w:val="0"/>
      <w:divBdr>
        <w:top w:val="none" w:sz="0" w:space="0" w:color="auto"/>
        <w:left w:val="none" w:sz="0" w:space="0" w:color="auto"/>
        <w:bottom w:val="none" w:sz="0" w:space="0" w:color="auto"/>
        <w:right w:val="none" w:sz="0" w:space="0" w:color="auto"/>
      </w:divBdr>
      <w:divsChild>
        <w:div w:id="1686663427">
          <w:marLeft w:val="0"/>
          <w:marRight w:val="0"/>
          <w:marTop w:val="0"/>
          <w:marBottom w:val="0"/>
          <w:divBdr>
            <w:top w:val="none" w:sz="0" w:space="0" w:color="auto"/>
            <w:left w:val="none" w:sz="0" w:space="0" w:color="auto"/>
            <w:bottom w:val="none" w:sz="0" w:space="0" w:color="auto"/>
            <w:right w:val="none" w:sz="0" w:space="0" w:color="auto"/>
          </w:divBdr>
          <w:divsChild>
            <w:div w:id="7741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56752">
      <w:bodyDiv w:val="1"/>
      <w:marLeft w:val="0"/>
      <w:marRight w:val="0"/>
      <w:marTop w:val="0"/>
      <w:marBottom w:val="0"/>
      <w:divBdr>
        <w:top w:val="none" w:sz="0" w:space="0" w:color="auto"/>
        <w:left w:val="none" w:sz="0" w:space="0" w:color="auto"/>
        <w:bottom w:val="none" w:sz="0" w:space="0" w:color="auto"/>
        <w:right w:val="none" w:sz="0" w:space="0" w:color="auto"/>
      </w:divBdr>
      <w:divsChild>
        <w:div w:id="558245405">
          <w:marLeft w:val="0"/>
          <w:marRight w:val="0"/>
          <w:marTop w:val="0"/>
          <w:marBottom w:val="0"/>
          <w:divBdr>
            <w:top w:val="none" w:sz="0" w:space="0" w:color="auto"/>
            <w:left w:val="none" w:sz="0" w:space="0" w:color="auto"/>
            <w:bottom w:val="none" w:sz="0" w:space="0" w:color="auto"/>
            <w:right w:val="none" w:sz="0" w:space="0" w:color="auto"/>
          </w:divBdr>
          <w:divsChild>
            <w:div w:id="7494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80883">
      <w:bodyDiv w:val="1"/>
      <w:marLeft w:val="0"/>
      <w:marRight w:val="0"/>
      <w:marTop w:val="0"/>
      <w:marBottom w:val="0"/>
      <w:divBdr>
        <w:top w:val="none" w:sz="0" w:space="0" w:color="auto"/>
        <w:left w:val="none" w:sz="0" w:space="0" w:color="auto"/>
        <w:bottom w:val="none" w:sz="0" w:space="0" w:color="auto"/>
        <w:right w:val="none" w:sz="0" w:space="0" w:color="auto"/>
      </w:divBdr>
    </w:div>
    <w:div w:id="764493397">
      <w:bodyDiv w:val="1"/>
      <w:marLeft w:val="0"/>
      <w:marRight w:val="0"/>
      <w:marTop w:val="0"/>
      <w:marBottom w:val="0"/>
      <w:divBdr>
        <w:top w:val="none" w:sz="0" w:space="0" w:color="auto"/>
        <w:left w:val="none" w:sz="0" w:space="0" w:color="auto"/>
        <w:bottom w:val="none" w:sz="0" w:space="0" w:color="auto"/>
        <w:right w:val="none" w:sz="0" w:space="0" w:color="auto"/>
      </w:divBdr>
      <w:divsChild>
        <w:div w:id="1674533021">
          <w:marLeft w:val="0"/>
          <w:marRight w:val="0"/>
          <w:marTop w:val="0"/>
          <w:marBottom w:val="0"/>
          <w:divBdr>
            <w:top w:val="none" w:sz="0" w:space="0" w:color="auto"/>
            <w:left w:val="none" w:sz="0" w:space="0" w:color="auto"/>
            <w:bottom w:val="none" w:sz="0" w:space="0" w:color="auto"/>
            <w:right w:val="none" w:sz="0" w:space="0" w:color="auto"/>
          </w:divBdr>
          <w:divsChild>
            <w:div w:id="140996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324">
      <w:bodyDiv w:val="1"/>
      <w:marLeft w:val="0"/>
      <w:marRight w:val="0"/>
      <w:marTop w:val="0"/>
      <w:marBottom w:val="0"/>
      <w:divBdr>
        <w:top w:val="none" w:sz="0" w:space="0" w:color="auto"/>
        <w:left w:val="none" w:sz="0" w:space="0" w:color="auto"/>
        <w:bottom w:val="none" w:sz="0" w:space="0" w:color="auto"/>
        <w:right w:val="none" w:sz="0" w:space="0" w:color="auto"/>
      </w:divBdr>
    </w:div>
    <w:div w:id="806971963">
      <w:bodyDiv w:val="1"/>
      <w:marLeft w:val="0"/>
      <w:marRight w:val="0"/>
      <w:marTop w:val="0"/>
      <w:marBottom w:val="0"/>
      <w:divBdr>
        <w:top w:val="none" w:sz="0" w:space="0" w:color="auto"/>
        <w:left w:val="none" w:sz="0" w:space="0" w:color="auto"/>
        <w:bottom w:val="none" w:sz="0" w:space="0" w:color="auto"/>
        <w:right w:val="none" w:sz="0" w:space="0" w:color="auto"/>
      </w:divBdr>
      <w:divsChild>
        <w:div w:id="1742868859">
          <w:marLeft w:val="0"/>
          <w:marRight w:val="0"/>
          <w:marTop w:val="0"/>
          <w:marBottom w:val="0"/>
          <w:divBdr>
            <w:top w:val="none" w:sz="0" w:space="0" w:color="auto"/>
            <w:left w:val="none" w:sz="0" w:space="0" w:color="auto"/>
            <w:bottom w:val="none" w:sz="0" w:space="0" w:color="auto"/>
            <w:right w:val="none" w:sz="0" w:space="0" w:color="auto"/>
          </w:divBdr>
          <w:divsChild>
            <w:div w:id="125594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2629">
      <w:bodyDiv w:val="1"/>
      <w:marLeft w:val="0"/>
      <w:marRight w:val="0"/>
      <w:marTop w:val="0"/>
      <w:marBottom w:val="0"/>
      <w:divBdr>
        <w:top w:val="none" w:sz="0" w:space="0" w:color="auto"/>
        <w:left w:val="none" w:sz="0" w:space="0" w:color="auto"/>
        <w:bottom w:val="none" w:sz="0" w:space="0" w:color="auto"/>
        <w:right w:val="none" w:sz="0" w:space="0" w:color="auto"/>
      </w:divBdr>
    </w:div>
    <w:div w:id="819923035">
      <w:bodyDiv w:val="1"/>
      <w:marLeft w:val="0"/>
      <w:marRight w:val="0"/>
      <w:marTop w:val="0"/>
      <w:marBottom w:val="0"/>
      <w:divBdr>
        <w:top w:val="none" w:sz="0" w:space="0" w:color="auto"/>
        <w:left w:val="none" w:sz="0" w:space="0" w:color="auto"/>
        <w:bottom w:val="none" w:sz="0" w:space="0" w:color="auto"/>
        <w:right w:val="none" w:sz="0" w:space="0" w:color="auto"/>
      </w:divBdr>
      <w:divsChild>
        <w:div w:id="295840499">
          <w:marLeft w:val="0"/>
          <w:marRight w:val="0"/>
          <w:marTop w:val="0"/>
          <w:marBottom w:val="0"/>
          <w:divBdr>
            <w:top w:val="none" w:sz="0" w:space="0" w:color="auto"/>
            <w:left w:val="none" w:sz="0" w:space="0" w:color="auto"/>
            <w:bottom w:val="none" w:sz="0" w:space="0" w:color="auto"/>
            <w:right w:val="none" w:sz="0" w:space="0" w:color="auto"/>
          </w:divBdr>
          <w:divsChild>
            <w:div w:id="1662584711">
              <w:marLeft w:val="0"/>
              <w:marRight w:val="0"/>
              <w:marTop w:val="0"/>
              <w:marBottom w:val="0"/>
              <w:divBdr>
                <w:top w:val="none" w:sz="0" w:space="0" w:color="auto"/>
                <w:left w:val="none" w:sz="0" w:space="0" w:color="auto"/>
                <w:bottom w:val="none" w:sz="0" w:space="0" w:color="auto"/>
                <w:right w:val="none" w:sz="0" w:space="0" w:color="auto"/>
              </w:divBdr>
            </w:div>
            <w:div w:id="112304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997">
      <w:bodyDiv w:val="1"/>
      <w:marLeft w:val="0"/>
      <w:marRight w:val="0"/>
      <w:marTop w:val="0"/>
      <w:marBottom w:val="0"/>
      <w:divBdr>
        <w:top w:val="none" w:sz="0" w:space="0" w:color="auto"/>
        <w:left w:val="none" w:sz="0" w:space="0" w:color="auto"/>
        <w:bottom w:val="none" w:sz="0" w:space="0" w:color="auto"/>
        <w:right w:val="none" w:sz="0" w:space="0" w:color="auto"/>
      </w:divBdr>
    </w:div>
    <w:div w:id="855340973">
      <w:bodyDiv w:val="1"/>
      <w:marLeft w:val="0"/>
      <w:marRight w:val="0"/>
      <w:marTop w:val="0"/>
      <w:marBottom w:val="0"/>
      <w:divBdr>
        <w:top w:val="none" w:sz="0" w:space="0" w:color="auto"/>
        <w:left w:val="none" w:sz="0" w:space="0" w:color="auto"/>
        <w:bottom w:val="none" w:sz="0" w:space="0" w:color="auto"/>
        <w:right w:val="none" w:sz="0" w:space="0" w:color="auto"/>
      </w:divBdr>
      <w:divsChild>
        <w:div w:id="587466380">
          <w:marLeft w:val="0"/>
          <w:marRight w:val="0"/>
          <w:marTop w:val="0"/>
          <w:marBottom w:val="0"/>
          <w:divBdr>
            <w:top w:val="none" w:sz="0" w:space="0" w:color="auto"/>
            <w:left w:val="none" w:sz="0" w:space="0" w:color="auto"/>
            <w:bottom w:val="none" w:sz="0" w:space="0" w:color="auto"/>
            <w:right w:val="none" w:sz="0" w:space="0" w:color="auto"/>
          </w:divBdr>
          <w:divsChild>
            <w:div w:id="3570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93859">
      <w:bodyDiv w:val="1"/>
      <w:marLeft w:val="0"/>
      <w:marRight w:val="0"/>
      <w:marTop w:val="0"/>
      <w:marBottom w:val="0"/>
      <w:divBdr>
        <w:top w:val="none" w:sz="0" w:space="0" w:color="auto"/>
        <w:left w:val="none" w:sz="0" w:space="0" w:color="auto"/>
        <w:bottom w:val="none" w:sz="0" w:space="0" w:color="auto"/>
        <w:right w:val="none" w:sz="0" w:space="0" w:color="auto"/>
      </w:divBdr>
    </w:div>
    <w:div w:id="883323070">
      <w:bodyDiv w:val="1"/>
      <w:marLeft w:val="0"/>
      <w:marRight w:val="0"/>
      <w:marTop w:val="0"/>
      <w:marBottom w:val="0"/>
      <w:divBdr>
        <w:top w:val="none" w:sz="0" w:space="0" w:color="auto"/>
        <w:left w:val="none" w:sz="0" w:space="0" w:color="auto"/>
        <w:bottom w:val="none" w:sz="0" w:space="0" w:color="auto"/>
        <w:right w:val="none" w:sz="0" w:space="0" w:color="auto"/>
      </w:divBdr>
      <w:divsChild>
        <w:div w:id="128859278">
          <w:marLeft w:val="0"/>
          <w:marRight w:val="0"/>
          <w:marTop w:val="0"/>
          <w:marBottom w:val="0"/>
          <w:divBdr>
            <w:top w:val="none" w:sz="0" w:space="0" w:color="auto"/>
            <w:left w:val="none" w:sz="0" w:space="0" w:color="auto"/>
            <w:bottom w:val="none" w:sz="0" w:space="0" w:color="auto"/>
            <w:right w:val="none" w:sz="0" w:space="0" w:color="auto"/>
          </w:divBdr>
          <w:divsChild>
            <w:div w:id="113811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07007">
      <w:bodyDiv w:val="1"/>
      <w:marLeft w:val="0"/>
      <w:marRight w:val="0"/>
      <w:marTop w:val="0"/>
      <w:marBottom w:val="0"/>
      <w:divBdr>
        <w:top w:val="none" w:sz="0" w:space="0" w:color="auto"/>
        <w:left w:val="none" w:sz="0" w:space="0" w:color="auto"/>
        <w:bottom w:val="none" w:sz="0" w:space="0" w:color="auto"/>
        <w:right w:val="none" w:sz="0" w:space="0" w:color="auto"/>
      </w:divBdr>
    </w:div>
    <w:div w:id="984436909">
      <w:bodyDiv w:val="1"/>
      <w:marLeft w:val="0"/>
      <w:marRight w:val="0"/>
      <w:marTop w:val="0"/>
      <w:marBottom w:val="0"/>
      <w:divBdr>
        <w:top w:val="none" w:sz="0" w:space="0" w:color="auto"/>
        <w:left w:val="none" w:sz="0" w:space="0" w:color="auto"/>
        <w:bottom w:val="none" w:sz="0" w:space="0" w:color="auto"/>
        <w:right w:val="none" w:sz="0" w:space="0" w:color="auto"/>
      </w:divBdr>
    </w:div>
    <w:div w:id="1016230680">
      <w:bodyDiv w:val="1"/>
      <w:marLeft w:val="0"/>
      <w:marRight w:val="0"/>
      <w:marTop w:val="0"/>
      <w:marBottom w:val="0"/>
      <w:divBdr>
        <w:top w:val="none" w:sz="0" w:space="0" w:color="auto"/>
        <w:left w:val="none" w:sz="0" w:space="0" w:color="auto"/>
        <w:bottom w:val="none" w:sz="0" w:space="0" w:color="auto"/>
        <w:right w:val="none" w:sz="0" w:space="0" w:color="auto"/>
      </w:divBdr>
      <w:divsChild>
        <w:div w:id="94374414">
          <w:marLeft w:val="0"/>
          <w:marRight w:val="0"/>
          <w:marTop w:val="0"/>
          <w:marBottom w:val="0"/>
          <w:divBdr>
            <w:top w:val="none" w:sz="0" w:space="0" w:color="auto"/>
            <w:left w:val="none" w:sz="0" w:space="0" w:color="auto"/>
            <w:bottom w:val="none" w:sz="0" w:space="0" w:color="auto"/>
            <w:right w:val="none" w:sz="0" w:space="0" w:color="auto"/>
          </w:divBdr>
          <w:divsChild>
            <w:div w:id="17805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84908">
      <w:bodyDiv w:val="1"/>
      <w:marLeft w:val="0"/>
      <w:marRight w:val="0"/>
      <w:marTop w:val="0"/>
      <w:marBottom w:val="0"/>
      <w:divBdr>
        <w:top w:val="none" w:sz="0" w:space="0" w:color="auto"/>
        <w:left w:val="none" w:sz="0" w:space="0" w:color="auto"/>
        <w:bottom w:val="none" w:sz="0" w:space="0" w:color="auto"/>
        <w:right w:val="none" w:sz="0" w:space="0" w:color="auto"/>
      </w:divBdr>
      <w:divsChild>
        <w:div w:id="101608370">
          <w:marLeft w:val="0"/>
          <w:marRight w:val="0"/>
          <w:marTop w:val="0"/>
          <w:marBottom w:val="0"/>
          <w:divBdr>
            <w:top w:val="none" w:sz="0" w:space="0" w:color="auto"/>
            <w:left w:val="none" w:sz="0" w:space="0" w:color="auto"/>
            <w:bottom w:val="none" w:sz="0" w:space="0" w:color="auto"/>
            <w:right w:val="none" w:sz="0" w:space="0" w:color="auto"/>
          </w:divBdr>
          <w:divsChild>
            <w:div w:id="114269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199786">
      <w:bodyDiv w:val="1"/>
      <w:marLeft w:val="0"/>
      <w:marRight w:val="0"/>
      <w:marTop w:val="0"/>
      <w:marBottom w:val="0"/>
      <w:divBdr>
        <w:top w:val="none" w:sz="0" w:space="0" w:color="auto"/>
        <w:left w:val="none" w:sz="0" w:space="0" w:color="auto"/>
        <w:bottom w:val="none" w:sz="0" w:space="0" w:color="auto"/>
        <w:right w:val="none" w:sz="0" w:space="0" w:color="auto"/>
      </w:divBdr>
    </w:div>
    <w:div w:id="1071580102">
      <w:bodyDiv w:val="1"/>
      <w:marLeft w:val="0"/>
      <w:marRight w:val="0"/>
      <w:marTop w:val="0"/>
      <w:marBottom w:val="0"/>
      <w:divBdr>
        <w:top w:val="none" w:sz="0" w:space="0" w:color="auto"/>
        <w:left w:val="none" w:sz="0" w:space="0" w:color="auto"/>
        <w:bottom w:val="none" w:sz="0" w:space="0" w:color="auto"/>
        <w:right w:val="none" w:sz="0" w:space="0" w:color="auto"/>
      </w:divBdr>
      <w:divsChild>
        <w:div w:id="1025134155">
          <w:marLeft w:val="0"/>
          <w:marRight w:val="0"/>
          <w:marTop w:val="0"/>
          <w:marBottom w:val="0"/>
          <w:divBdr>
            <w:top w:val="none" w:sz="0" w:space="0" w:color="auto"/>
            <w:left w:val="none" w:sz="0" w:space="0" w:color="auto"/>
            <w:bottom w:val="none" w:sz="0" w:space="0" w:color="auto"/>
            <w:right w:val="none" w:sz="0" w:space="0" w:color="auto"/>
          </w:divBdr>
          <w:divsChild>
            <w:div w:id="10540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27595">
      <w:bodyDiv w:val="1"/>
      <w:marLeft w:val="0"/>
      <w:marRight w:val="0"/>
      <w:marTop w:val="0"/>
      <w:marBottom w:val="0"/>
      <w:divBdr>
        <w:top w:val="none" w:sz="0" w:space="0" w:color="auto"/>
        <w:left w:val="none" w:sz="0" w:space="0" w:color="auto"/>
        <w:bottom w:val="none" w:sz="0" w:space="0" w:color="auto"/>
        <w:right w:val="none" w:sz="0" w:space="0" w:color="auto"/>
      </w:divBdr>
      <w:divsChild>
        <w:div w:id="1423070566">
          <w:marLeft w:val="0"/>
          <w:marRight w:val="0"/>
          <w:marTop w:val="0"/>
          <w:marBottom w:val="0"/>
          <w:divBdr>
            <w:top w:val="none" w:sz="0" w:space="0" w:color="auto"/>
            <w:left w:val="none" w:sz="0" w:space="0" w:color="auto"/>
            <w:bottom w:val="none" w:sz="0" w:space="0" w:color="auto"/>
            <w:right w:val="none" w:sz="0" w:space="0" w:color="auto"/>
          </w:divBdr>
          <w:divsChild>
            <w:div w:id="76372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18227">
      <w:bodyDiv w:val="1"/>
      <w:marLeft w:val="0"/>
      <w:marRight w:val="0"/>
      <w:marTop w:val="0"/>
      <w:marBottom w:val="0"/>
      <w:divBdr>
        <w:top w:val="none" w:sz="0" w:space="0" w:color="auto"/>
        <w:left w:val="none" w:sz="0" w:space="0" w:color="auto"/>
        <w:bottom w:val="none" w:sz="0" w:space="0" w:color="auto"/>
        <w:right w:val="none" w:sz="0" w:space="0" w:color="auto"/>
      </w:divBdr>
    </w:div>
    <w:div w:id="1121342420">
      <w:bodyDiv w:val="1"/>
      <w:marLeft w:val="0"/>
      <w:marRight w:val="0"/>
      <w:marTop w:val="0"/>
      <w:marBottom w:val="0"/>
      <w:divBdr>
        <w:top w:val="none" w:sz="0" w:space="0" w:color="auto"/>
        <w:left w:val="none" w:sz="0" w:space="0" w:color="auto"/>
        <w:bottom w:val="none" w:sz="0" w:space="0" w:color="auto"/>
        <w:right w:val="none" w:sz="0" w:space="0" w:color="auto"/>
      </w:divBdr>
    </w:div>
    <w:div w:id="1181898457">
      <w:bodyDiv w:val="1"/>
      <w:marLeft w:val="0"/>
      <w:marRight w:val="0"/>
      <w:marTop w:val="0"/>
      <w:marBottom w:val="0"/>
      <w:divBdr>
        <w:top w:val="none" w:sz="0" w:space="0" w:color="auto"/>
        <w:left w:val="none" w:sz="0" w:space="0" w:color="auto"/>
        <w:bottom w:val="none" w:sz="0" w:space="0" w:color="auto"/>
        <w:right w:val="none" w:sz="0" w:space="0" w:color="auto"/>
      </w:divBdr>
      <w:divsChild>
        <w:div w:id="1872570956">
          <w:marLeft w:val="0"/>
          <w:marRight w:val="0"/>
          <w:marTop w:val="0"/>
          <w:marBottom w:val="0"/>
          <w:divBdr>
            <w:top w:val="none" w:sz="0" w:space="0" w:color="auto"/>
            <w:left w:val="none" w:sz="0" w:space="0" w:color="auto"/>
            <w:bottom w:val="none" w:sz="0" w:space="0" w:color="auto"/>
            <w:right w:val="none" w:sz="0" w:space="0" w:color="auto"/>
          </w:divBdr>
          <w:divsChild>
            <w:div w:id="198384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9462">
      <w:bodyDiv w:val="1"/>
      <w:marLeft w:val="0"/>
      <w:marRight w:val="0"/>
      <w:marTop w:val="0"/>
      <w:marBottom w:val="0"/>
      <w:divBdr>
        <w:top w:val="none" w:sz="0" w:space="0" w:color="auto"/>
        <w:left w:val="none" w:sz="0" w:space="0" w:color="auto"/>
        <w:bottom w:val="none" w:sz="0" w:space="0" w:color="auto"/>
        <w:right w:val="none" w:sz="0" w:space="0" w:color="auto"/>
      </w:divBdr>
      <w:divsChild>
        <w:div w:id="629173077">
          <w:marLeft w:val="0"/>
          <w:marRight w:val="0"/>
          <w:marTop w:val="0"/>
          <w:marBottom w:val="0"/>
          <w:divBdr>
            <w:top w:val="none" w:sz="0" w:space="0" w:color="auto"/>
            <w:left w:val="none" w:sz="0" w:space="0" w:color="auto"/>
            <w:bottom w:val="none" w:sz="0" w:space="0" w:color="auto"/>
            <w:right w:val="none" w:sz="0" w:space="0" w:color="auto"/>
          </w:divBdr>
          <w:divsChild>
            <w:div w:id="6206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70260">
      <w:bodyDiv w:val="1"/>
      <w:marLeft w:val="0"/>
      <w:marRight w:val="0"/>
      <w:marTop w:val="0"/>
      <w:marBottom w:val="0"/>
      <w:divBdr>
        <w:top w:val="none" w:sz="0" w:space="0" w:color="auto"/>
        <w:left w:val="none" w:sz="0" w:space="0" w:color="auto"/>
        <w:bottom w:val="none" w:sz="0" w:space="0" w:color="auto"/>
        <w:right w:val="none" w:sz="0" w:space="0" w:color="auto"/>
      </w:divBdr>
      <w:divsChild>
        <w:div w:id="1817255897">
          <w:marLeft w:val="0"/>
          <w:marRight w:val="0"/>
          <w:marTop w:val="0"/>
          <w:marBottom w:val="0"/>
          <w:divBdr>
            <w:top w:val="none" w:sz="0" w:space="0" w:color="auto"/>
            <w:left w:val="none" w:sz="0" w:space="0" w:color="auto"/>
            <w:bottom w:val="none" w:sz="0" w:space="0" w:color="auto"/>
            <w:right w:val="none" w:sz="0" w:space="0" w:color="auto"/>
          </w:divBdr>
          <w:divsChild>
            <w:div w:id="82832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28413">
      <w:bodyDiv w:val="1"/>
      <w:marLeft w:val="0"/>
      <w:marRight w:val="0"/>
      <w:marTop w:val="0"/>
      <w:marBottom w:val="0"/>
      <w:divBdr>
        <w:top w:val="none" w:sz="0" w:space="0" w:color="auto"/>
        <w:left w:val="none" w:sz="0" w:space="0" w:color="auto"/>
        <w:bottom w:val="none" w:sz="0" w:space="0" w:color="auto"/>
        <w:right w:val="none" w:sz="0" w:space="0" w:color="auto"/>
      </w:divBdr>
      <w:divsChild>
        <w:div w:id="1197233847">
          <w:marLeft w:val="0"/>
          <w:marRight w:val="0"/>
          <w:marTop w:val="0"/>
          <w:marBottom w:val="0"/>
          <w:divBdr>
            <w:top w:val="none" w:sz="0" w:space="0" w:color="auto"/>
            <w:left w:val="none" w:sz="0" w:space="0" w:color="auto"/>
            <w:bottom w:val="none" w:sz="0" w:space="0" w:color="auto"/>
            <w:right w:val="none" w:sz="0" w:space="0" w:color="auto"/>
          </w:divBdr>
          <w:divsChild>
            <w:div w:id="36629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1228">
      <w:bodyDiv w:val="1"/>
      <w:marLeft w:val="0"/>
      <w:marRight w:val="0"/>
      <w:marTop w:val="0"/>
      <w:marBottom w:val="0"/>
      <w:divBdr>
        <w:top w:val="none" w:sz="0" w:space="0" w:color="auto"/>
        <w:left w:val="none" w:sz="0" w:space="0" w:color="auto"/>
        <w:bottom w:val="none" w:sz="0" w:space="0" w:color="auto"/>
        <w:right w:val="none" w:sz="0" w:space="0" w:color="auto"/>
      </w:divBdr>
      <w:divsChild>
        <w:div w:id="349331505">
          <w:marLeft w:val="0"/>
          <w:marRight w:val="0"/>
          <w:marTop w:val="0"/>
          <w:marBottom w:val="0"/>
          <w:divBdr>
            <w:top w:val="none" w:sz="0" w:space="0" w:color="auto"/>
            <w:left w:val="none" w:sz="0" w:space="0" w:color="auto"/>
            <w:bottom w:val="none" w:sz="0" w:space="0" w:color="auto"/>
            <w:right w:val="none" w:sz="0" w:space="0" w:color="auto"/>
          </w:divBdr>
          <w:divsChild>
            <w:div w:id="1410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2654">
      <w:bodyDiv w:val="1"/>
      <w:marLeft w:val="0"/>
      <w:marRight w:val="0"/>
      <w:marTop w:val="0"/>
      <w:marBottom w:val="0"/>
      <w:divBdr>
        <w:top w:val="none" w:sz="0" w:space="0" w:color="auto"/>
        <w:left w:val="none" w:sz="0" w:space="0" w:color="auto"/>
        <w:bottom w:val="none" w:sz="0" w:space="0" w:color="auto"/>
        <w:right w:val="none" w:sz="0" w:space="0" w:color="auto"/>
      </w:divBdr>
      <w:divsChild>
        <w:div w:id="1232236026">
          <w:marLeft w:val="0"/>
          <w:marRight w:val="0"/>
          <w:marTop w:val="0"/>
          <w:marBottom w:val="0"/>
          <w:divBdr>
            <w:top w:val="none" w:sz="0" w:space="0" w:color="auto"/>
            <w:left w:val="none" w:sz="0" w:space="0" w:color="auto"/>
            <w:bottom w:val="none" w:sz="0" w:space="0" w:color="auto"/>
            <w:right w:val="none" w:sz="0" w:space="0" w:color="auto"/>
          </w:divBdr>
          <w:divsChild>
            <w:div w:id="91259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43115">
      <w:bodyDiv w:val="1"/>
      <w:marLeft w:val="0"/>
      <w:marRight w:val="0"/>
      <w:marTop w:val="0"/>
      <w:marBottom w:val="0"/>
      <w:divBdr>
        <w:top w:val="none" w:sz="0" w:space="0" w:color="auto"/>
        <w:left w:val="none" w:sz="0" w:space="0" w:color="auto"/>
        <w:bottom w:val="none" w:sz="0" w:space="0" w:color="auto"/>
        <w:right w:val="none" w:sz="0" w:space="0" w:color="auto"/>
      </w:divBdr>
    </w:div>
    <w:div w:id="1263151747">
      <w:bodyDiv w:val="1"/>
      <w:marLeft w:val="0"/>
      <w:marRight w:val="0"/>
      <w:marTop w:val="0"/>
      <w:marBottom w:val="0"/>
      <w:divBdr>
        <w:top w:val="none" w:sz="0" w:space="0" w:color="auto"/>
        <w:left w:val="none" w:sz="0" w:space="0" w:color="auto"/>
        <w:bottom w:val="none" w:sz="0" w:space="0" w:color="auto"/>
        <w:right w:val="none" w:sz="0" w:space="0" w:color="auto"/>
      </w:divBdr>
      <w:divsChild>
        <w:div w:id="878593971">
          <w:marLeft w:val="0"/>
          <w:marRight w:val="0"/>
          <w:marTop w:val="0"/>
          <w:marBottom w:val="0"/>
          <w:divBdr>
            <w:top w:val="none" w:sz="0" w:space="0" w:color="auto"/>
            <w:left w:val="none" w:sz="0" w:space="0" w:color="auto"/>
            <w:bottom w:val="none" w:sz="0" w:space="0" w:color="auto"/>
            <w:right w:val="none" w:sz="0" w:space="0" w:color="auto"/>
          </w:divBdr>
          <w:divsChild>
            <w:div w:id="72452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564122">
      <w:bodyDiv w:val="1"/>
      <w:marLeft w:val="0"/>
      <w:marRight w:val="0"/>
      <w:marTop w:val="0"/>
      <w:marBottom w:val="0"/>
      <w:divBdr>
        <w:top w:val="none" w:sz="0" w:space="0" w:color="auto"/>
        <w:left w:val="none" w:sz="0" w:space="0" w:color="auto"/>
        <w:bottom w:val="none" w:sz="0" w:space="0" w:color="auto"/>
        <w:right w:val="none" w:sz="0" w:space="0" w:color="auto"/>
      </w:divBdr>
    </w:div>
    <w:div w:id="1458523298">
      <w:bodyDiv w:val="1"/>
      <w:marLeft w:val="0"/>
      <w:marRight w:val="0"/>
      <w:marTop w:val="0"/>
      <w:marBottom w:val="0"/>
      <w:divBdr>
        <w:top w:val="none" w:sz="0" w:space="0" w:color="auto"/>
        <w:left w:val="none" w:sz="0" w:space="0" w:color="auto"/>
        <w:bottom w:val="none" w:sz="0" w:space="0" w:color="auto"/>
        <w:right w:val="none" w:sz="0" w:space="0" w:color="auto"/>
      </w:divBdr>
    </w:div>
    <w:div w:id="1476794215">
      <w:bodyDiv w:val="1"/>
      <w:marLeft w:val="0"/>
      <w:marRight w:val="0"/>
      <w:marTop w:val="0"/>
      <w:marBottom w:val="0"/>
      <w:divBdr>
        <w:top w:val="none" w:sz="0" w:space="0" w:color="auto"/>
        <w:left w:val="none" w:sz="0" w:space="0" w:color="auto"/>
        <w:bottom w:val="none" w:sz="0" w:space="0" w:color="auto"/>
        <w:right w:val="none" w:sz="0" w:space="0" w:color="auto"/>
      </w:divBdr>
      <w:divsChild>
        <w:div w:id="202602783">
          <w:marLeft w:val="0"/>
          <w:marRight w:val="0"/>
          <w:marTop w:val="0"/>
          <w:marBottom w:val="0"/>
          <w:divBdr>
            <w:top w:val="none" w:sz="0" w:space="0" w:color="auto"/>
            <w:left w:val="none" w:sz="0" w:space="0" w:color="auto"/>
            <w:bottom w:val="none" w:sz="0" w:space="0" w:color="auto"/>
            <w:right w:val="none" w:sz="0" w:space="0" w:color="auto"/>
          </w:divBdr>
          <w:divsChild>
            <w:div w:id="15141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16083">
      <w:bodyDiv w:val="1"/>
      <w:marLeft w:val="0"/>
      <w:marRight w:val="0"/>
      <w:marTop w:val="0"/>
      <w:marBottom w:val="0"/>
      <w:divBdr>
        <w:top w:val="none" w:sz="0" w:space="0" w:color="auto"/>
        <w:left w:val="none" w:sz="0" w:space="0" w:color="auto"/>
        <w:bottom w:val="none" w:sz="0" w:space="0" w:color="auto"/>
        <w:right w:val="none" w:sz="0" w:space="0" w:color="auto"/>
      </w:divBdr>
    </w:div>
    <w:div w:id="1559975552">
      <w:bodyDiv w:val="1"/>
      <w:marLeft w:val="0"/>
      <w:marRight w:val="0"/>
      <w:marTop w:val="0"/>
      <w:marBottom w:val="0"/>
      <w:divBdr>
        <w:top w:val="none" w:sz="0" w:space="0" w:color="auto"/>
        <w:left w:val="none" w:sz="0" w:space="0" w:color="auto"/>
        <w:bottom w:val="none" w:sz="0" w:space="0" w:color="auto"/>
        <w:right w:val="none" w:sz="0" w:space="0" w:color="auto"/>
      </w:divBdr>
    </w:div>
    <w:div w:id="1582909290">
      <w:bodyDiv w:val="1"/>
      <w:marLeft w:val="0"/>
      <w:marRight w:val="0"/>
      <w:marTop w:val="0"/>
      <w:marBottom w:val="0"/>
      <w:divBdr>
        <w:top w:val="none" w:sz="0" w:space="0" w:color="auto"/>
        <w:left w:val="none" w:sz="0" w:space="0" w:color="auto"/>
        <w:bottom w:val="none" w:sz="0" w:space="0" w:color="auto"/>
        <w:right w:val="none" w:sz="0" w:space="0" w:color="auto"/>
      </w:divBdr>
    </w:div>
    <w:div w:id="1583369631">
      <w:bodyDiv w:val="1"/>
      <w:marLeft w:val="0"/>
      <w:marRight w:val="0"/>
      <w:marTop w:val="0"/>
      <w:marBottom w:val="0"/>
      <w:divBdr>
        <w:top w:val="none" w:sz="0" w:space="0" w:color="auto"/>
        <w:left w:val="none" w:sz="0" w:space="0" w:color="auto"/>
        <w:bottom w:val="none" w:sz="0" w:space="0" w:color="auto"/>
        <w:right w:val="none" w:sz="0" w:space="0" w:color="auto"/>
      </w:divBdr>
      <w:divsChild>
        <w:div w:id="1139802491">
          <w:marLeft w:val="0"/>
          <w:marRight w:val="0"/>
          <w:marTop w:val="0"/>
          <w:marBottom w:val="0"/>
          <w:divBdr>
            <w:top w:val="none" w:sz="0" w:space="0" w:color="auto"/>
            <w:left w:val="none" w:sz="0" w:space="0" w:color="auto"/>
            <w:bottom w:val="none" w:sz="0" w:space="0" w:color="auto"/>
            <w:right w:val="none" w:sz="0" w:space="0" w:color="auto"/>
          </w:divBdr>
          <w:divsChild>
            <w:div w:id="184766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6895">
      <w:bodyDiv w:val="1"/>
      <w:marLeft w:val="0"/>
      <w:marRight w:val="0"/>
      <w:marTop w:val="0"/>
      <w:marBottom w:val="0"/>
      <w:divBdr>
        <w:top w:val="none" w:sz="0" w:space="0" w:color="auto"/>
        <w:left w:val="none" w:sz="0" w:space="0" w:color="auto"/>
        <w:bottom w:val="none" w:sz="0" w:space="0" w:color="auto"/>
        <w:right w:val="none" w:sz="0" w:space="0" w:color="auto"/>
      </w:divBdr>
    </w:div>
    <w:div w:id="1658070538">
      <w:bodyDiv w:val="1"/>
      <w:marLeft w:val="0"/>
      <w:marRight w:val="0"/>
      <w:marTop w:val="0"/>
      <w:marBottom w:val="0"/>
      <w:divBdr>
        <w:top w:val="none" w:sz="0" w:space="0" w:color="auto"/>
        <w:left w:val="none" w:sz="0" w:space="0" w:color="auto"/>
        <w:bottom w:val="none" w:sz="0" w:space="0" w:color="auto"/>
        <w:right w:val="none" w:sz="0" w:space="0" w:color="auto"/>
      </w:divBdr>
      <w:divsChild>
        <w:div w:id="1810441892">
          <w:marLeft w:val="0"/>
          <w:marRight w:val="0"/>
          <w:marTop w:val="0"/>
          <w:marBottom w:val="0"/>
          <w:divBdr>
            <w:top w:val="none" w:sz="0" w:space="0" w:color="auto"/>
            <w:left w:val="none" w:sz="0" w:space="0" w:color="auto"/>
            <w:bottom w:val="none" w:sz="0" w:space="0" w:color="auto"/>
            <w:right w:val="none" w:sz="0" w:space="0" w:color="auto"/>
          </w:divBdr>
          <w:divsChild>
            <w:div w:id="173311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79319">
      <w:bodyDiv w:val="1"/>
      <w:marLeft w:val="0"/>
      <w:marRight w:val="0"/>
      <w:marTop w:val="0"/>
      <w:marBottom w:val="0"/>
      <w:divBdr>
        <w:top w:val="none" w:sz="0" w:space="0" w:color="auto"/>
        <w:left w:val="none" w:sz="0" w:space="0" w:color="auto"/>
        <w:bottom w:val="none" w:sz="0" w:space="0" w:color="auto"/>
        <w:right w:val="none" w:sz="0" w:space="0" w:color="auto"/>
      </w:divBdr>
    </w:div>
    <w:div w:id="1662999442">
      <w:bodyDiv w:val="1"/>
      <w:marLeft w:val="0"/>
      <w:marRight w:val="0"/>
      <w:marTop w:val="0"/>
      <w:marBottom w:val="0"/>
      <w:divBdr>
        <w:top w:val="none" w:sz="0" w:space="0" w:color="auto"/>
        <w:left w:val="none" w:sz="0" w:space="0" w:color="auto"/>
        <w:bottom w:val="none" w:sz="0" w:space="0" w:color="auto"/>
        <w:right w:val="none" w:sz="0" w:space="0" w:color="auto"/>
      </w:divBdr>
      <w:divsChild>
        <w:div w:id="1162161855">
          <w:marLeft w:val="0"/>
          <w:marRight w:val="0"/>
          <w:marTop w:val="0"/>
          <w:marBottom w:val="0"/>
          <w:divBdr>
            <w:top w:val="none" w:sz="0" w:space="0" w:color="auto"/>
            <w:left w:val="none" w:sz="0" w:space="0" w:color="auto"/>
            <w:bottom w:val="none" w:sz="0" w:space="0" w:color="auto"/>
            <w:right w:val="none" w:sz="0" w:space="0" w:color="auto"/>
          </w:divBdr>
          <w:divsChild>
            <w:div w:id="63224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675916">
      <w:bodyDiv w:val="1"/>
      <w:marLeft w:val="0"/>
      <w:marRight w:val="0"/>
      <w:marTop w:val="0"/>
      <w:marBottom w:val="0"/>
      <w:divBdr>
        <w:top w:val="none" w:sz="0" w:space="0" w:color="auto"/>
        <w:left w:val="none" w:sz="0" w:space="0" w:color="auto"/>
        <w:bottom w:val="none" w:sz="0" w:space="0" w:color="auto"/>
        <w:right w:val="none" w:sz="0" w:space="0" w:color="auto"/>
      </w:divBdr>
    </w:div>
    <w:div w:id="1724452033">
      <w:bodyDiv w:val="1"/>
      <w:marLeft w:val="0"/>
      <w:marRight w:val="0"/>
      <w:marTop w:val="0"/>
      <w:marBottom w:val="0"/>
      <w:divBdr>
        <w:top w:val="none" w:sz="0" w:space="0" w:color="auto"/>
        <w:left w:val="none" w:sz="0" w:space="0" w:color="auto"/>
        <w:bottom w:val="none" w:sz="0" w:space="0" w:color="auto"/>
        <w:right w:val="none" w:sz="0" w:space="0" w:color="auto"/>
      </w:divBdr>
      <w:divsChild>
        <w:div w:id="1667594404">
          <w:marLeft w:val="0"/>
          <w:marRight w:val="0"/>
          <w:marTop w:val="0"/>
          <w:marBottom w:val="0"/>
          <w:divBdr>
            <w:top w:val="none" w:sz="0" w:space="0" w:color="auto"/>
            <w:left w:val="none" w:sz="0" w:space="0" w:color="auto"/>
            <w:bottom w:val="none" w:sz="0" w:space="0" w:color="auto"/>
            <w:right w:val="none" w:sz="0" w:space="0" w:color="auto"/>
          </w:divBdr>
          <w:divsChild>
            <w:div w:id="39204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4124">
      <w:bodyDiv w:val="1"/>
      <w:marLeft w:val="0"/>
      <w:marRight w:val="0"/>
      <w:marTop w:val="0"/>
      <w:marBottom w:val="0"/>
      <w:divBdr>
        <w:top w:val="none" w:sz="0" w:space="0" w:color="auto"/>
        <w:left w:val="none" w:sz="0" w:space="0" w:color="auto"/>
        <w:bottom w:val="none" w:sz="0" w:space="0" w:color="auto"/>
        <w:right w:val="none" w:sz="0" w:space="0" w:color="auto"/>
      </w:divBdr>
      <w:divsChild>
        <w:div w:id="992180772">
          <w:marLeft w:val="0"/>
          <w:marRight w:val="0"/>
          <w:marTop w:val="0"/>
          <w:marBottom w:val="0"/>
          <w:divBdr>
            <w:top w:val="none" w:sz="0" w:space="0" w:color="auto"/>
            <w:left w:val="none" w:sz="0" w:space="0" w:color="auto"/>
            <w:bottom w:val="none" w:sz="0" w:space="0" w:color="auto"/>
            <w:right w:val="none" w:sz="0" w:space="0" w:color="auto"/>
          </w:divBdr>
          <w:divsChild>
            <w:div w:id="2020345723">
              <w:marLeft w:val="0"/>
              <w:marRight w:val="0"/>
              <w:marTop w:val="0"/>
              <w:marBottom w:val="0"/>
              <w:divBdr>
                <w:top w:val="none" w:sz="0" w:space="0" w:color="auto"/>
                <w:left w:val="none" w:sz="0" w:space="0" w:color="auto"/>
                <w:bottom w:val="none" w:sz="0" w:space="0" w:color="auto"/>
                <w:right w:val="none" w:sz="0" w:space="0" w:color="auto"/>
              </w:divBdr>
            </w:div>
            <w:div w:id="201965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60036">
      <w:bodyDiv w:val="1"/>
      <w:marLeft w:val="0"/>
      <w:marRight w:val="0"/>
      <w:marTop w:val="0"/>
      <w:marBottom w:val="0"/>
      <w:divBdr>
        <w:top w:val="none" w:sz="0" w:space="0" w:color="auto"/>
        <w:left w:val="none" w:sz="0" w:space="0" w:color="auto"/>
        <w:bottom w:val="none" w:sz="0" w:space="0" w:color="auto"/>
        <w:right w:val="none" w:sz="0" w:space="0" w:color="auto"/>
      </w:divBdr>
      <w:divsChild>
        <w:div w:id="1919097403">
          <w:marLeft w:val="0"/>
          <w:marRight w:val="0"/>
          <w:marTop w:val="0"/>
          <w:marBottom w:val="0"/>
          <w:divBdr>
            <w:top w:val="none" w:sz="0" w:space="0" w:color="auto"/>
            <w:left w:val="none" w:sz="0" w:space="0" w:color="auto"/>
            <w:bottom w:val="none" w:sz="0" w:space="0" w:color="auto"/>
            <w:right w:val="none" w:sz="0" w:space="0" w:color="auto"/>
          </w:divBdr>
          <w:divsChild>
            <w:div w:id="14069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03393">
      <w:bodyDiv w:val="1"/>
      <w:marLeft w:val="0"/>
      <w:marRight w:val="0"/>
      <w:marTop w:val="0"/>
      <w:marBottom w:val="0"/>
      <w:divBdr>
        <w:top w:val="none" w:sz="0" w:space="0" w:color="auto"/>
        <w:left w:val="none" w:sz="0" w:space="0" w:color="auto"/>
        <w:bottom w:val="none" w:sz="0" w:space="0" w:color="auto"/>
        <w:right w:val="none" w:sz="0" w:space="0" w:color="auto"/>
      </w:divBdr>
      <w:divsChild>
        <w:div w:id="182666551">
          <w:marLeft w:val="0"/>
          <w:marRight w:val="0"/>
          <w:marTop w:val="0"/>
          <w:marBottom w:val="0"/>
          <w:divBdr>
            <w:top w:val="none" w:sz="0" w:space="0" w:color="auto"/>
            <w:left w:val="none" w:sz="0" w:space="0" w:color="auto"/>
            <w:bottom w:val="none" w:sz="0" w:space="0" w:color="auto"/>
            <w:right w:val="none" w:sz="0" w:space="0" w:color="auto"/>
          </w:divBdr>
          <w:divsChild>
            <w:div w:id="10466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666834">
      <w:bodyDiv w:val="1"/>
      <w:marLeft w:val="0"/>
      <w:marRight w:val="0"/>
      <w:marTop w:val="0"/>
      <w:marBottom w:val="0"/>
      <w:divBdr>
        <w:top w:val="none" w:sz="0" w:space="0" w:color="auto"/>
        <w:left w:val="none" w:sz="0" w:space="0" w:color="auto"/>
        <w:bottom w:val="none" w:sz="0" w:space="0" w:color="auto"/>
        <w:right w:val="none" w:sz="0" w:space="0" w:color="auto"/>
      </w:divBdr>
      <w:divsChild>
        <w:div w:id="1785466990">
          <w:marLeft w:val="0"/>
          <w:marRight w:val="0"/>
          <w:marTop w:val="0"/>
          <w:marBottom w:val="0"/>
          <w:divBdr>
            <w:top w:val="none" w:sz="0" w:space="0" w:color="auto"/>
            <w:left w:val="none" w:sz="0" w:space="0" w:color="auto"/>
            <w:bottom w:val="none" w:sz="0" w:space="0" w:color="auto"/>
            <w:right w:val="none" w:sz="0" w:space="0" w:color="auto"/>
          </w:divBdr>
          <w:divsChild>
            <w:div w:id="194958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6194">
      <w:bodyDiv w:val="1"/>
      <w:marLeft w:val="0"/>
      <w:marRight w:val="0"/>
      <w:marTop w:val="0"/>
      <w:marBottom w:val="0"/>
      <w:divBdr>
        <w:top w:val="none" w:sz="0" w:space="0" w:color="auto"/>
        <w:left w:val="none" w:sz="0" w:space="0" w:color="auto"/>
        <w:bottom w:val="none" w:sz="0" w:space="0" w:color="auto"/>
        <w:right w:val="none" w:sz="0" w:space="0" w:color="auto"/>
      </w:divBdr>
    </w:div>
    <w:div w:id="1841387550">
      <w:bodyDiv w:val="1"/>
      <w:marLeft w:val="0"/>
      <w:marRight w:val="0"/>
      <w:marTop w:val="0"/>
      <w:marBottom w:val="0"/>
      <w:divBdr>
        <w:top w:val="none" w:sz="0" w:space="0" w:color="auto"/>
        <w:left w:val="none" w:sz="0" w:space="0" w:color="auto"/>
        <w:bottom w:val="none" w:sz="0" w:space="0" w:color="auto"/>
        <w:right w:val="none" w:sz="0" w:space="0" w:color="auto"/>
      </w:divBdr>
      <w:divsChild>
        <w:div w:id="54159830">
          <w:marLeft w:val="0"/>
          <w:marRight w:val="0"/>
          <w:marTop w:val="0"/>
          <w:marBottom w:val="0"/>
          <w:divBdr>
            <w:top w:val="none" w:sz="0" w:space="0" w:color="auto"/>
            <w:left w:val="none" w:sz="0" w:space="0" w:color="auto"/>
            <w:bottom w:val="none" w:sz="0" w:space="0" w:color="auto"/>
            <w:right w:val="none" w:sz="0" w:space="0" w:color="auto"/>
          </w:divBdr>
          <w:divsChild>
            <w:div w:id="9467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20285">
      <w:bodyDiv w:val="1"/>
      <w:marLeft w:val="0"/>
      <w:marRight w:val="0"/>
      <w:marTop w:val="0"/>
      <w:marBottom w:val="0"/>
      <w:divBdr>
        <w:top w:val="none" w:sz="0" w:space="0" w:color="auto"/>
        <w:left w:val="none" w:sz="0" w:space="0" w:color="auto"/>
        <w:bottom w:val="none" w:sz="0" w:space="0" w:color="auto"/>
        <w:right w:val="none" w:sz="0" w:space="0" w:color="auto"/>
      </w:divBdr>
      <w:divsChild>
        <w:div w:id="55054820">
          <w:marLeft w:val="0"/>
          <w:marRight w:val="0"/>
          <w:marTop w:val="0"/>
          <w:marBottom w:val="0"/>
          <w:divBdr>
            <w:top w:val="none" w:sz="0" w:space="0" w:color="auto"/>
            <w:left w:val="none" w:sz="0" w:space="0" w:color="auto"/>
            <w:bottom w:val="none" w:sz="0" w:space="0" w:color="auto"/>
            <w:right w:val="none" w:sz="0" w:space="0" w:color="auto"/>
          </w:divBdr>
          <w:divsChild>
            <w:div w:id="6293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5859">
      <w:bodyDiv w:val="1"/>
      <w:marLeft w:val="0"/>
      <w:marRight w:val="0"/>
      <w:marTop w:val="0"/>
      <w:marBottom w:val="0"/>
      <w:divBdr>
        <w:top w:val="none" w:sz="0" w:space="0" w:color="auto"/>
        <w:left w:val="none" w:sz="0" w:space="0" w:color="auto"/>
        <w:bottom w:val="none" w:sz="0" w:space="0" w:color="auto"/>
        <w:right w:val="none" w:sz="0" w:space="0" w:color="auto"/>
      </w:divBdr>
    </w:div>
    <w:div w:id="1902911262">
      <w:bodyDiv w:val="1"/>
      <w:marLeft w:val="0"/>
      <w:marRight w:val="0"/>
      <w:marTop w:val="0"/>
      <w:marBottom w:val="0"/>
      <w:divBdr>
        <w:top w:val="none" w:sz="0" w:space="0" w:color="auto"/>
        <w:left w:val="none" w:sz="0" w:space="0" w:color="auto"/>
        <w:bottom w:val="none" w:sz="0" w:space="0" w:color="auto"/>
        <w:right w:val="none" w:sz="0" w:space="0" w:color="auto"/>
      </w:divBdr>
    </w:div>
    <w:div w:id="1928532839">
      <w:bodyDiv w:val="1"/>
      <w:marLeft w:val="0"/>
      <w:marRight w:val="0"/>
      <w:marTop w:val="0"/>
      <w:marBottom w:val="0"/>
      <w:divBdr>
        <w:top w:val="none" w:sz="0" w:space="0" w:color="auto"/>
        <w:left w:val="none" w:sz="0" w:space="0" w:color="auto"/>
        <w:bottom w:val="none" w:sz="0" w:space="0" w:color="auto"/>
        <w:right w:val="none" w:sz="0" w:space="0" w:color="auto"/>
      </w:divBdr>
      <w:divsChild>
        <w:div w:id="1703627023">
          <w:marLeft w:val="0"/>
          <w:marRight w:val="0"/>
          <w:marTop w:val="0"/>
          <w:marBottom w:val="0"/>
          <w:divBdr>
            <w:top w:val="none" w:sz="0" w:space="0" w:color="auto"/>
            <w:left w:val="none" w:sz="0" w:space="0" w:color="auto"/>
            <w:bottom w:val="none" w:sz="0" w:space="0" w:color="auto"/>
            <w:right w:val="none" w:sz="0" w:space="0" w:color="auto"/>
          </w:divBdr>
          <w:divsChild>
            <w:div w:id="92985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41">
      <w:bodyDiv w:val="1"/>
      <w:marLeft w:val="0"/>
      <w:marRight w:val="0"/>
      <w:marTop w:val="0"/>
      <w:marBottom w:val="0"/>
      <w:divBdr>
        <w:top w:val="none" w:sz="0" w:space="0" w:color="auto"/>
        <w:left w:val="none" w:sz="0" w:space="0" w:color="auto"/>
        <w:bottom w:val="none" w:sz="0" w:space="0" w:color="auto"/>
        <w:right w:val="none" w:sz="0" w:space="0" w:color="auto"/>
      </w:divBdr>
      <w:divsChild>
        <w:div w:id="1885172971">
          <w:marLeft w:val="0"/>
          <w:marRight w:val="0"/>
          <w:marTop w:val="0"/>
          <w:marBottom w:val="0"/>
          <w:divBdr>
            <w:top w:val="none" w:sz="0" w:space="0" w:color="auto"/>
            <w:left w:val="none" w:sz="0" w:space="0" w:color="auto"/>
            <w:bottom w:val="none" w:sz="0" w:space="0" w:color="auto"/>
            <w:right w:val="none" w:sz="0" w:space="0" w:color="auto"/>
          </w:divBdr>
          <w:divsChild>
            <w:div w:id="24538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331">
      <w:bodyDiv w:val="1"/>
      <w:marLeft w:val="0"/>
      <w:marRight w:val="0"/>
      <w:marTop w:val="0"/>
      <w:marBottom w:val="0"/>
      <w:divBdr>
        <w:top w:val="none" w:sz="0" w:space="0" w:color="auto"/>
        <w:left w:val="none" w:sz="0" w:space="0" w:color="auto"/>
        <w:bottom w:val="none" w:sz="0" w:space="0" w:color="auto"/>
        <w:right w:val="none" w:sz="0" w:space="0" w:color="auto"/>
      </w:divBdr>
    </w:div>
    <w:div w:id="1997564454">
      <w:bodyDiv w:val="1"/>
      <w:marLeft w:val="0"/>
      <w:marRight w:val="0"/>
      <w:marTop w:val="0"/>
      <w:marBottom w:val="0"/>
      <w:divBdr>
        <w:top w:val="none" w:sz="0" w:space="0" w:color="auto"/>
        <w:left w:val="none" w:sz="0" w:space="0" w:color="auto"/>
        <w:bottom w:val="none" w:sz="0" w:space="0" w:color="auto"/>
        <w:right w:val="none" w:sz="0" w:space="0" w:color="auto"/>
      </w:divBdr>
    </w:div>
    <w:div w:id="2004507582">
      <w:bodyDiv w:val="1"/>
      <w:marLeft w:val="0"/>
      <w:marRight w:val="0"/>
      <w:marTop w:val="0"/>
      <w:marBottom w:val="0"/>
      <w:divBdr>
        <w:top w:val="none" w:sz="0" w:space="0" w:color="auto"/>
        <w:left w:val="none" w:sz="0" w:space="0" w:color="auto"/>
        <w:bottom w:val="none" w:sz="0" w:space="0" w:color="auto"/>
        <w:right w:val="none" w:sz="0" w:space="0" w:color="auto"/>
      </w:divBdr>
    </w:div>
    <w:div w:id="2041010243">
      <w:bodyDiv w:val="1"/>
      <w:marLeft w:val="0"/>
      <w:marRight w:val="0"/>
      <w:marTop w:val="0"/>
      <w:marBottom w:val="0"/>
      <w:divBdr>
        <w:top w:val="none" w:sz="0" w:space="0" w:color="auto"/>
        <w:left w:val="none" w:sz="0" w:space="0" w:color="auto"/>
        <w:bottom w:val="none" w:sz="0" w:space="0" w:color="auto"/>
        <w:right w:val="none" w:sz="0" w:space="0" w:color="auto"/>
      </w:divBdr>
      <w:divsChild>
        <w:div w:id="956332307">
          <w:marLeft w:val="0"/>
          <w:marRight w:val="0"/>
          <w:marTop w:val="0"/>
          <w:marBottom w:val="0"/>
          <w:divBdr>
            <w:top w:val="none" w:sz="0" w:space="0" w:color="auto"/>
            <w:left w:val="none" w:sz="0" w:space="0" w:color="auto"/>
            <w:bottom w:val="none" w:sz="0" w:space="0" w:color="auto"/>
            <w:right w:val="none" w:sz="0" w:space="0" w:color="auto"/>
          </w:divBdr>
          <w:divsChild>
            <w:div w:id="10683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92270">
      <w:bodyDiv w:val="1"/>
      <w:marLeft w:val="0"/>
      <w:marRight w:val="0"/>
      <w:marTop w:val="0"/>
      <w:marBottom w:val="0"/>
      <w:divBdr>
        <w:top w:val="none" w:sz="0" w:space="0" w:color="auto"/>
        <w:left w:val="none" w:sz="0" w:space="0" w:color="auto"/>
        <w:bottom w:val="none" w:sz="0" w:space="0" w:color="auto"/>
        <w:right w:val="none" w:sz="0" w:space="0" w:color="auto"/>
      </w:divBdr>
      <w:divsChild>
        <w:div w:id="676074200">
          <w:marLeft w:val="0"/>
          <w:marRight w:val="0"/>
          <w:marTop w:val="0"/>
          <w:marBottom w:val="0"/>
          <w:divBdr>
            <w:top w:val="none" w:sz="0" w:space="0" w:color="auto"/>
            <w:left w:val="none" w:sz="0" w:space="0" w:color="auto"/>
            <w:bottom w:val="none" w:sz="0" w:space="0" w:color="auto"/>
            <w:right w:val="none" w:sz="0" w:space="0" w:color="auto"/>
          </w:divBdr>
          <w:divsChild>
            <w:div w:id="21589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450">
      <w:bodyDiv w:val="1"/>
      <w:marLeft w:val="0"/>
      <w:marRight w:val="0"/>
      <w:marTop w:val="0"/>
      <w:marBottom w:val="0"/>
      <w:divBdr>
        <w:top w:val="none" w:sz="0" w:space="0" w:color="auto"/>
        <w:left w:val="none" w:sz="0" w:space="0" w:color="auto"/>
        <w:bottom w:val="none" w:sz="0" w:space="0" w:color="auto"/>
        <w:right w:val="none" w:sz="0" w:space="0" w:color="auto"/>
      </w:divBdr>
      <w:divsChild>
        <w:div w:id="1249776771">
          <w:marLeft w:val="0"/>
          <w:marRight w:val="0"/>
          <w:marTop w:val="0"/>
          <w:marBottom w:val="0"/>
          <w:divBdr>
            <w:top w:val="none" w:sz="0" w:space="0" w:color="auto"/>
            <w:left w:val="none" w:sz="0" w:space="0" w:color="auto"/>
            <w:bottom w:val="none" w:sz="0" w:space="0" w:color="auto"/>
            <w:right w:val="none" w:sz="0" w:space="0" w:color="auto"/>
          </w:divBdr>
          <w:divsChild>
            <w:div w:id="109401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76253">
      <w:bodyDiv w:val="1"/>
      <w:marLeft w:val="0"/>
      <w:marRight w:val="0"/>
      <w:marTop w:val="0"/>
      <w:marBottom w:val="0"/>
      <w:divBdr>
        <w:top w:val="none" w:sz="0" w:space="0" w:color="auto"/>
        <w:left w:val="none" w:sz="0" w:space="0" w:color="auto"/>
        <w:bottom w:val="none" w:sz="0" w:space="0" w:color="auto"/>
        <w:right w:val="none" w:sz="0" w:space="0" w:color="auto"/>
      </w:divBdr>
      <w:divsChild>
        <w:div w:id="85467932">
          <w:marLeft w:val="0"/>
          <w:marRight w:val="0"/>
          <w:marTop w:val="0"/>
          <w:marBottom w:val="0"/>
          <w:divBdr>
            <w:top w:val="none" w:sz="0" w:space="0" w:color="auto"/>
            <w:left w:val="none" w:sz="0" w:space="0" w:color="auto"/>
            <w:bottom w:val="none" w:sz="0" w:space="0" w:color="auto"/>
            <w:right w:val="none" w:sz="0" w:space="0" w:color="auto"/>
          </w:divBdr>
          <w:divsChild>
            <w:div w:id="126048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F37C2-BE13-49B7-B9FF-B979FC841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7788</Words>
  <Characters>44393</Characters>
  <Application>Microsoft Office Word</Application>
  <DocSecurity>0</DocSecurity>
  <Lines>369</Lines>
  <Paragraphs>104</Paragraphs>
  <ScaleCrop>false</ScaleCrop>
  <Company>University of Helsinki</Company>
  <LinksUpToDate>false</LinksUpToDate>
  <CharactersWithSpaces>52077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Malekzadeh, Milad</dc:creator>
  <cp:keywords/>
  <dc:description/>
  <cp:lastModifiedBy>Malekzadeh, Milad</cp:lastModifiedBy>
  <cp:revision>160</cp:revision>
  <dcterms:created xsi:type="dcterms:W3CDTF">2025-03-31T11:09:00Z</dcterms:created>
  <dcterms:modified xsi:type="dcterms:W3CDTF">2026-02-10T12:41:00Z</dcterms:modified>
</cp:coreProperties>
</file>