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618E" w:rsidRDefault="000C756C" w:rsidP="0098618E">
      <w:pPr>
        <w:spacing w:after="0" w:line="480" w:lineRule="auto"/>
        <w:jc w:val="both"/>
        <w:rPr>
          <w:rFonts w:ascii="Arial" w:hAnsi="Arial" w:cs="Arial"/>
          <w:b/>
          <w:sz w:val="24"/>
          <w:szCs w:val="24"/>
        </w:rPr>
      </w:pPr>
      <w:r w:rsidRPr="000C756C">
        <w:rPr>
          <w:rFonts w:ascii="Arial" w:hAnsi="Arial" w:cs="Arial"/>
          <w:b/>
          <w:sz w:val="24"/>
          <w:szCs w:val="24"/>
        </w:rPr>
        <w:t>Supporting Materials and Methods</w:t>
      </w:r>
    </w:p>
    <w:p w:rsidR="008C520E" w:rsidRPr="00721CF8" w:rsidRDefault="008C520E" w:rsidP="0098618E">
      <w:pPr>
        <w:spacing w:after="0" w:line="480" w:lineRule="auto"/>
        <w:jc w:val="both"/>
        <w:rPr>
          <w:rFonts w:ascii="Arial" w:hAnsi="Arial" w:cs="Arial"/>
          <w:b/>
          <w:sz w:val="24"/>
          <w:szCs w:val="24"/>
        </w:rPr>
      </w:pPr>
      <w:r w:rsidRPr="00721CF8">
        <w:rPr>
          <w:rFonts w:ascii="Arial" w:hAnsi="Arial" w:cs="Arial"/>
          <w:b/>
          <w:sz w:val="24"/>
          <w:szCs w:val="24"/>
        </w:rPr>
        <w:t xml:space="preserve">Quantitative RT-PCR </w:t>
      </w:r>
    </w:p>
    <w:p w:rsidR="008C520E" w:rsidRDefault="008C520E" w:rsidP="0098618E">
      <w:pPr>
        <w:spacing w:after="0" w:line="480" w:lineRule="auto"/>
        <w:jc w:val="both"/>
        <w:rPr>
          <w:rFonts w:ascii="Arial" w:hAnsi="Arial" w:cs="Arial"/>
          <w:bCs/>
          <w:sz w:val="24"/>
          <w:szCs w:val="24"/>
        </w:rPr>
      </w:pPr>
      <w:r w:rsidRPr="00721CF8">
        <w:rPr>
          <w:rFonts w:ascii="Arial" w:hAnsi="Arial" w:cs="Arial"/>
          <w:bCs/>
          <w:sz w:val="24"/>
          <w:szCs w:val="24"/>
        </w:rPr>
        <w:t xml:space="preserve">Total RNA was reverse transcribed into </w:t>
      </w:r>
      <w:proofErr w:type="spellStart"/>
      <w:r w:rsidRPr="00721CF8">
        <w:rPr>
          <w:rFonts w:ascii="Arial" w:hAnsi="Arial" w:cs="Arial"/>
          <w:bCs/>
          <w:sz w:val="24"/>
          <w:szCs w:val="24"/>
        </w:rPr>
        <w:t>cDNA</w:t>
      </w:r>
      <w:proofErr w:type="spellEnd"/>
      <w:r w:rsidRPr="00721CF8">
        <w:rPr>
          <w:rFonts w:ascii="Arial" w:hAnsi="Arial" w:cs="Arial"/>
          <w:bCs/>
          <w:sz w:val="24"/>
          <w:szCs w:val="24"/>
        </w:rPr>
        <w:t xml:space="preserve"> using the Prime-Script II 1st Strand Synthesis Kit (</w:t>
      </w:r>
      <w:proofErr w:type="spellStart"/>
      <w:r w:rsidRPr="00721CF8">
        <w:rPr>
          <w:rFonts w:ascii="Arial" w:hAnsi="Arial" w:cs="Arial"/>
          <w:bCs/>
          <w:sz w:val="24"/>
          <w:szCs w:val="24"/>
        </w:rPr>
        <w:t>TaKaRa</w:t>
      </w:r>
      <w:proofErr w:type="spellEnd"/>
      <w:r w:rsidRPr="00721CF8">
        <w:rPr>
          <w:rFonts w:ascii="Arial" w:hAnsi="Arial" w:cs="Arial"/>
          <w:bCs/>
          <w:sz w:val="24"/>
          <w:szCs w:val="24"/>
        </w:rPr>
        <w:t>). Quantitative RT-PCR</w:t>
      </w:r>
      <w:r>
        <w:rPr>
          <w:rFonts w:ascii="Arial" w:hAnsi="Arial" w:cs="Arial"/>
          <w:bCs/>
          <w:sz w:val="24"/>
          <w:szCs w:val="24"/>
        </w:rPr>
        <w:t xml:space="preserve"> </w:t>
      </w:r>
      <w:r w:rsidRPr="00721CF8">
        <w:rPr>
          <w:rFonts w:ascii="Arial" w:hAnsi="Arial" w:cs="Arial"/>
          <w:bCs/>
          <w:sz w:val="24"/>
          <w:szCs w:val="24"/>
        </w:rPr>
        <w:t>(</w:t>
      </w:r>
      <w:proofErr w:type="spellStart"/>
      <w:r w:rsidRPr="00721CF8">
        <w:rPr>
          <w:rFonts w:ascii="Arial" w:hAnsi="Arial" w:cs="Arial"/>
          <w:bCs/>
          <w:sz w:val="24"/>
          <w:szCs w:val="24"/>
        </w:rPr>
        <w:t>qRT</w:t>
      </w:r>
      <w:proofErr w:type="spellEnd"/>
      <w:r w:rsidRPr="00721CF8">
        <w:rPr>
          <w:rFonts w:ascii="Arial" w:hAnsi="Arial" w:cs="Arial"/>
          <w:bCs/>
          <w:sz w:val="24"/>
          <w:szCs w:val="24"/>
        </w:rPr>
        <w:t>-PCR) was performed on the ViiA7 real-time PCR system</w:t>
      </w:r>
      <w:r>
        <w:rPr>
          <w:rFonts w:ascii="Arial" w:hAnsi="Arial" w:cs="Arial" w:hint="eastAsia"/>
          <w:bCs/>
          <w:sz w:val="24"/>
          <w:szCs w:val="24"/>
        </w:rPr>
        <w:t xml:space="preserve"> </w:t>
      </w:r>
      <w:r w:rsidRPr="00721CF8">
        <w:rPr>
          <w:rFonts w:ascii="Arial" w:hAnsi="Arial" w:cs="Arial"/>
          <w:bCs/>
          <w:sz w:val="24"/>
          <w:szCs w:val="24"/>
        </w:rPr>
        <w:t xml:space="preserve">using the </w:t>
      </w:r>
      <w:proofErr w:type="spellStart"/>
      <w:r w:rsidRPr="00721CF8">
        <w:rPr>
          <w:rFonts w:ascii="Arial" w:hAnsi="Arial" w:cs="Arial"/>
          <w:bCs/>
          <w:sz w:val="24"/>
          <w:szCs w:val="24"/>
        </w:rPr>
        <w:t>UltraSYBR</w:t>
      </w:r>
      <w:proofErr w:type="spellEnd"/>
      <w:r w:rsidRPr="00721CF8">
        <w:rPr>
          <w:rFonts w:ascii="Arial" w:hAnsi="Arial" w:cs="Arial"/>
          <w:bCs/>
          <w:sz w:val="24"/>
          <w:szCs w:val="24"/>
        </w:rPr>
        <w:t xml:space="preserve"> Mixture (CWBIO, China). The relative gene</w:t>
      </w:r>
      <w:r>
        <w:rPr>
          <w:rFonts w:ascii="Arial" w:hAnsi="Arial" w:cs="Arial" w:hint="eastAsia"/>
          <w:bCs/>
          <w:sz w:val="24"/>
          <w:szCs w:val="24"/>
        </w:rPr>
        <w:t xml:space="preserve"> </w:t>
      </w:r>
      <w:r w:rsidRPr="00721CF8">
        <w:rPr>
          <w:rFonts w:ascii="Arial" w:hAnsi="Arial" w:cs="Arial"/>
          <w:bCs/>
          <w:sz w:val="24"/>
          <w:szCs w:val="24"/>
        </w:rPr>
        <w:t>expression levels w</w:t>
      </w:r>
      <w:r w:rsidR="009838D9">
        <w:rPr>
          <w:rFonts w:ascii="Arial" w:hAnsi="Arial" w:cs="Arial"/>
          <w:bCs/>
          <w:sz w:val="24"/>
          <w:szCs w:val="24"/>
        </w:rPr>
        <w:t xml:space="preserve">as </w:t>
      </w:r>
      <w:r w:rsidRPr="00721CF8">
        <w:rPr>
          <w:rFonts w:ascii="Arial" w:hAnsi="Arial" w:cs="Arial"/>
          <w:bCs/>
          <w:sz w:val="24"/>
          <w:szCs w:val="24"/>
        </w:rPr>
        <w:t xml:space="preserve">normalized to those of </w:t>
      </w:r>
      <w:r w:rsidR="00480111">
        <w:rPr>
          <w:rFonts w:ascii="Arial" w:hAnsi="Arial" w:cs="Arial"/>
          <w:bCs/>
          <w:sz w:val="24"/>
          <w:szCs w:val="24"/>
        </w:rPr>
        <w:t>β</w:t>
      </w:r>
      <w:r w:rsidRPr="00721CF8">
        <w:rPr>
          <w:rFonts w:ascii="Arial" w:hAnsi="Arial" w:cs="Arial"/>
          <w:bCs/>
          <w:sz w:val="24"/>
          <w:szCs w:val="24"/>
        </w:rPr>
        <w:t>-actin and calculated</w:t>
      </w:r>
      <w:r>
        <w:rPr>
          <w:rFonts w:ascii="Arial" w:hAnsi="Arial" w:cs="Arial" w:hint="eastAsia"/>
          <w:bCs/>
          <w:sz w:val="24"/>
          <w:szCs w:val="24"/>
        </w:rPr>
        <w:t xml:space="preserve"> </w:t>
      </w:r>
      <w:r w:rsidR="00A14139">
        <w:rPr>
          <w:rFonts w:ascii="Arial" w:hAnsi="Arial" w:cs="Arial"/>
          <w:bCs/>
          <w:sz w:val="24"/>
          <w:szCs w:val="24"/>
        </w:rPr>
        <w:t>based on</w:t>
      </w:r>
      <w:r w:rsidRPr="00721CF8">
        <w:rPr>
          <w:rFonts w:ascii="Arial" w:hAnsi="Arial" w:cs="Arial"/>
          <w:bCs/>
          <w:sz w:val="24"/>
          <w:szCs w:val="24"/>
        </w:rPr>
        <w:t xml:space="preserve"> 2</w:t>
      </w:r>
      <w:r w:rsidRPr="00721CF8">
        <w:rPr>
          <w:rFonts w:ascii="Arial" w:hAnsi="Arial" w:cs="Arial"/>
          <w:bCs/>
          <w:sz w:val="24"/>
          <w:szCs w:val="24"/>
          <w:vertAlign w:val="superscript"/>
        </w:rPr>
        <w:t>-</w:t>
      </w:r>
      <w:r w:rsidRPr="00721CF8">
        <w:rPr>
          <w:rFonts w:ascii="宋体" w:eastAsia="宋体" w:hAnsi="宋体" w:cs="宋体" w:hint="eastAsia"/>
          <w:bCs/>
          <w:sz w:val="24"/>
          <w:szCs w:val="24"/>
          <w:vertAlign w:val="superscript"/>
          <w:lang w:eastAsia="ja-JP"/>
        </w:rPr>
        <w:t>△</w:t>
      </w:r>
      <w:r w:rsidRPr="00721CF8">
        <w:rPr>
          <w:rFonts w:ascii="宋体" w:hAnsi="宋体" w:cs="宋体" w:hint="eastAsia"/>
          <w:bCs/>
          <w:sz w:val="24"/>
          <w:szCs w:val="24"/>
          <w:vertAlign w:val="superscript"/>
        </w:rPr>
        <w:t>△</w:t>
      </w:r>
      <w:r w:rsidRPr="00721CF8">
        <w:rPr>
          <w:rFonts w:ascii="Arial" w:hAnsi="Arial" w:cs="Arial"/>
          <w:bCs/>
          <w:sz w:val="24"/>
          <w:szCs w:val="24"/>
          <w:vertAlign w:val="superscript"/>
        </w:rPr>
        <w:t>Ct</w:t>
      </w:r>
      <w:r>
        <w:rPr>
          <w:rFonts w:ascii="Arial" w:hAnsi="Arial" w:cs="Arial" w:hint="eastAsia"/>
          <w:bCs/>
          <w:sz w:val="24"/>
          <w:szCs w:val="24"/>
        </w:rPr>
        <w:t>.</w:t>
      </w:r>
    </w:p>
    <w:p w:rsidR="008C520E" w:rsidRPr="00363082" w:rsidRDefault="00C933BA" w:rsidP="0098618E">
      <w:pPr>
        <w:spacing w:after="0" w:line="480" w:lineRule="auto"/>
        <w:jc w:val="both"/>
        <w:rPr>
          <w:rFonts w:ascii="Arial" w:hAnsi="Arial" w:cs="Arial"/>
          <w:b/>
          <w:sz w:val="24"/>
          <w:szCs w:val="24"/>
        </w:rPr>
      </w:pPr>
      <w:r>
        <w:rPr>
          <w:rFonts w:ascii="Arial" w:hAnsi="Arial" w:cs="Arial"/>
          <w:b/>
          <w:sz w:val="24"/>
          <w:szCs w:val="24"/>
        </w:rPr>
        <w:t>Vector construction</w:t>
      </w:r>
      <w:r w:rsidR="008C520E" w:rsidRPr="00363082">
        <w:rPr>
          <w:rFonts w:ascii="Arial" w:hAnsi="Arial" w:cs="Arial"/>
          <w:b/>
          <w:sz w:val="24"/>
          <w:szCs w:val="24"/>
        </w:rPr>
        <w:t xml:space="preserve"> and </w:t>
      </w:r>
      <w:proofErr w:type="spellStart"/>
      <w:r w:rsidR="008C520E" w:rsidRPr="00363082">
        <w:rPr>
          <w:rFonts w:ascii="Arial" w:hAnsi="Arial" w:cs="Arial"/>
          <w:b/>
          <w:sz w:val="24"/>
          <w:szCs w:val="24"/>
        </w:rPr>
        <w:t>siRNA</w:t>
      </w:r>
      <w:proofErr w:type="spellEnd"/>
    </w:p>
    <w:p w:rsidR="008C520E" w:rsidRDefault="008C520E" w:rsidP="0098618E">
      <w:pPr>
        <w:spacing w:after="0" w:line="480" w:lineRule="auto"/>
        <w:jc w:val="both"/>
        <w:rPr>
          <w:rFonts w:ascii="Arial" w:hAnsi="Arial" w:cs="Arial"/>
          <w:bCs/>
          <w:sz w:val="24"/>
          <w:szCs w:val="24"/>
        </w:rPr>
      </w:pPr>
      <w:r w:rsidRPr="00363082">
        <w:rPr>
          <w:rFonts w:ascii="Arial" w:hAnsi="Arial" w:cs="Arial"/>
          <w:bCs/>
          <w:sz w:val="24"/>
          <w:szCs w:val="24"/>
        </w:rPr>
        <w:t xml:space="preserve">The </w:t>
      </w:r>
      <w:r>
        <w:rPr>
          <w:rFonts w:ascii="Arial" w:hAnsi="Arial" w:cs="Arial"/>
          <w:bCs/>
          <w:sz w:val="24"/>
          <w:szCs w:val="24"/>
        </w:rPr>
        <w:t xml:space="preserve">MIR22HG </w:t>
      </w:r>
      <w:r w:rsidRPr="00363082">
        <w:rPr>
          <w:rFonts w:ascii="Arial" w:hAnsi="Arial" w:cs="Arial"/>
          <w:bCs/>
          <w:sz w:val="24"/>
          <w:szCs w:val="24"/>
        </w:rPr>
        <w:t>sequence was synthesized by</w:t>
      </w:r>
      <w:r>
        <w:rPr>
          <w:rFonts w:ascii="Arial" w:hAnsi="Arial" w:cs="Arial" w:hint="eastAsia"/>
          <w:bCs/>
          <w:sz w:val="24"/>
          <w:szCs w:val="24"/>
        </w:rPr>
        <w:t xml:space="preserve"> </w:t>
      </w:r>
      <w:proofErr w:type="spellStart"/>
      <w:r w:rsidRPr="00363082">
        <w:rPr>
          <w:rFonts w:ascii="Arial" w:hAnsi="Arial" w:cs="Arial"/>
          <w:bCs/>
          <w:sz w:val="24"/>
          <w:szCs w:val="24"/>
        </w:rPr>
        <w:t>GENEray</w:t>
      </w:r>
      <w:proofErr w:type="spellEnd"/>
      <w:r w:rsidRPr="00363082">
        <w:rPr>
          <w:rFonts w:ascii="Arial" w:hAnsi="Arial" w:cs="Arial"/>
          <w:bCs/>
          <w:sz w:val="24"/>
          <w:szCs w:val="24"/>
        </w:rPr>
        <w:t xml:space="preserve"> Biotechnology (China) and cloned into the eukaryotic</w:t>
      </w:r>
      <w:r>
        <w:rPr>
          <w:rFonts w:ascii="Arial" w:hAnsi="Arial" w:cs="Arial" w:hint="eastAsia"/>
          <w:bCs/>
          <w:sz w:val="24"/>
          <w:szCs w:val="24"/>
        </w:rPr>
        <w:t xml:space="preserve"> </w:t>
      </w:r>
      <w:r w:rsidRPr="00363082">
        <w:rPr>
          <w:rFonts w:ascii="Arial" w:hAnsi="Arial" w:cs="Arial"/>
          <w:bCs/>
          <w:sz w:val="24"/>
          <w:szCs w:val="24"/>
        </w:rPr>
        <w:t xml:space="preserve">expression vector pcDNA3.1 and the </w:t>
      </w:r>
      <w:proofErr w:type="spellStart"/>
      <w:r w:rsidR="009B3655" w:rsidRPr="00363082">
        <w:rPr>
          <w:rFonts w:ascii="Arial" w:hAnsi="Arial" w:cs="Arial"/>
          <w:bCs/>
          <w:sz w:val="24"/>
          <w:szCs w:val="24"/>
        </w:rPr>
        <w:t>lentivirus</w:t>
      </w:r>
      <w:proofErr w:type="spellEnd"/>
      <w:r w:rsidRPr="00363082">
        <w:rPr>
          <w:rFonts w:ascii="Arial" w:hAnsi="Arial" w:cs="Arial"/>
          <w:bCs/>
          <w:sz w:val="24"/>
          <w:szCs w:val="24"/>
        </w:rPr>
        <w:t xml:space="preserve"> expression vector</w:t>
      </w:r>
      <w:r>
        <w:rPr>
          <w:rFonts w:ascii="Arial" w:hAnsi="Arial" w:cs="Arial" w:hint="eastAsia"/>
          <w:bCs/>
          <w:sz w:val="24"/>
          <w:szCs w:val="24"/>
        </w:rPr>
        <w:t xml:space="preserve"> </w:t>
      </w:r>
      <w:proofErr w:type="spellStart"/>
      <w:r w:rsidRPr="00363082">
        <w:rPr>
          <w:rFonts w:ascii="Arial" w:hAnsi="Arial" w:cs="Arial"/>
          <w:bCs/>
          <w:sz w:val="24"/>
          <w:szCs w:val="24"/>
        </w:rPr>
        <w:t>pWPXL</w:t>
      </w:r>
      <w:proofErr w:type="spellEnd"/>
      <w:r w:rsidRPr="00363082">
        <w:rPr>
          <w:rFonts w:ascii="Arial" w:hAnsi="Arial" w:cs="Arial"/>
          <w:bCs/>
          <w:sz w:val="24"/>
          <w:szCs w:val="24"/>
        </w:rPr>
        <w:t xml:space="preserve">. The </w:t>
      </w:r>
      <w:proofErr w:type="spellStart"/>
      <w:r w:rsidRPr="00363082">
        <w:rPr>
          <w:rFonts w:ascii="Arial" w:hAnsi="Arial" w:cs="Arial"/>
          <w:bCs/>
          <w:sz w:val="24"/>
          <w:szCs w:val="24"/>
        </w:rPr>
        <w:t>siRNAs</w:t>
      </w:r>
      <w:proofErr w:type="spellEnd"/>
      <w:r w:rsidRPr="00363082">
        <w:rPr>
          <w:rFonts w:ascii="Arial" w:hAnsi="Arial" w:cs="Arial"/>
          <w:bCs/>
          <w:sz w:val="24"/>
          <w:szCs w:val="24"/>
        </w:rPr>
        <w:t xml:space="preserve"> of </w:t>
      </w:r>
      <w:r>
        <w:rPr>
          <w:rFonts w:ascii="Arial" w:hAnsi="Arial" w:cs="Arial"/>
          <w:bCs/>
          <w:sz w:val="24"/>
          <w:szCs w:val="24"/>
        </w:rPr>
        <w:t>MIR22HG</w:t>
      </w:r>
      <w:r w:rsidRPr="00363082">
        <w:rPr>
          <w:rFonts w:ascii="Arial" w:hAnsi="Arial" w:cs="Arial"/>
          <w:bCs/>
          <w:sz w:val="24"/>
          <w:szCs w:val="24"/>
        </w:rPr>
        <w:t xml:space="preserve"> and </w:t>
      </w:r>
      <w:r>
        <w:rPr>
          <w:rFonts w:ascii="Arial" w:hAnsi="Arial" w:cs="Arial"/>
          <w:bCs/>
          <w:sz w:val="24"/>
          <w:szCs w:val="24"/>
        </w:rPr>
        <w:t>SMDA2</w:t>
      </w:r>
      <w:r w:rsidRPr="00363082">
        <w:rPr>
          <w:rFonts w:ascii="Arial" w:hAnsi="Arial" w:cs="Arial"/>
          <w:bCs/>
          <w:sz w:val="24"/>
          <w:szCs w:val="24"/>
        </w:rPr>
        <w:t xml:space="preserve"> were purchased</w:t>
      </w:r>
      <w:r>
        <w:rPr>
          <w:rFonts w:ascii="Arial" w:hAnsi="Arial" w:cs="Arial" w:hint="eastAsia"/>
          <w:bCs/>
          <w:sz w:val="24"/>
          <w:szCs w:val="24"/>
        </w:rPr>
        <w:t xml:space="preserve"> </w:t>
      </w:r>
      <w:r w:rsidRPr="00363082">
        <w:rPr>
          <w:rFonts w:ascii="Arial" w:hAnsi="Arial" w:cs="Arial"/>
          <w:bCs/>
          <w:sz w:val="24"/>
          <w:szCs w:val="24"/>
        </w:rPr>
        <w:t xml:space="preserve">from </w:t>
      </w:r>
      <w:proofErr w:type="spellStart"/>
      <w:r w:rsidRPr="00363082">
        <w:rPr>
          <w:rFonts w:ascii="Arial" w:hAnsi="Arial" w:cs="Arial"/>
          <w:bCs/>
          <w:sz w:val="24"/>
          <w:szCs w:val="24"/>
        </w:rPr>
        <w:t>RiboBio</w:t>
      </w:r>
      <w:proofErr w:type="spellEnd"/>
      <w:r w:rsidRPr="00363082">
        <w:rPr>
          <w:rFonts w:ascii="Arial" w:hAnsi="Arial" w:cs="Arial"/>
          <w:bCs/>
          <w:sz w:val="24"/>
          <w:szCs w:val="24"/>
        </w:rPr>
        <w:t xml:space="preserve"> (China). The validated </w:t>
      </w:r>
      <w:proofErr w:type="spellStart"/>
      <w:r w:rsidRPr="00363082">
        <w:rPr>
          <w:rFonts w:ascii="Arial" w:hAnsi="Arial" w:cs="Arial"/>
          <w:bCs/>
          <w:sz w:val="24"/>
          <w:szCs w:val="24"/>
        </w:rPr>
        <w:t>shRNA</w:t>
      </w:r>
      <w:proofErr w:type="spellEnd"/>
      <w:r w:rsidRPr="00363082">
        <w:rPr>
          <w:rFonts w:ascii="Arial" w:hAnsi="Arial" w:cs="Arial"/>
          <w:bCs/>
          <w:sz w:val="24"/>
          <w:szCs w:val="24"/>
        </w:rPr>
        <w:t xml:space="preserve"> sequence of </w:t>
      </w:r>
      <w:r>
        <w:rPr>
          <w:rFonts w:ascii="Arial" w:hAnsi="Arial" w:cs="Arial"/>
          <w:bCs/>
          <w:sz w:val="24"/>
          <w:szCs w:val="24"/>
        </w:rPr>
        <w:t>MIR22HG</w:t>
      </w:r>
      <w:r w:rsidRPr="00363082">
        <w:rPr>
          <w:rFonts w:ascii="Arial" w:hAnsi="Arial" w:cs="Arial"/>
          <w:bCs/>
          <w:sz w:val="24"/>
          <w:szCs w:val="24"/>
        </w:rPr>
        <w:t xml:space="preserve"> was synthesized and cloned into the </w:t>
      </w:r>
      <w:proofErr w:type="spellStart"/>
      <w:r w:rsidRPr="00363082">
        <w:rPr>
          <w:rFonts w:ascii="Arial" w:hAnsi="Arial" w:cs="Arial"/>
          <w:bCs/>
          <w:sz w:val="24"/>
          <w:szCs w:val="24"/>
        </w:rPr>
        <w:t>shRNA</w:t>
      </w:r>
      <w:proofErr w:type="spellEnd"/>
      <w:r w:rsidRPr="00363082">
        <w:rPr>
          <w:rFonts w:ascii="Arial" w:hAnsi="Arial" w:cs="Arial"/>
          <w:bCs/>
          <w:sz w:val="24"/>
          <w:szCs w:val="24"/>
        </w:rPr>
        <w:t xml:space="preserve"> cloning</w:t>
      </w:r>
      <w:r>
        <w:rPr>
          <w:rFonts w:ascii="Arial" w:hAnsi="Arial" w:cs="Arial" w:hint="eastAsia"/>
          <w:bCs/>
          <w:sz w:val="24"/>
          <w:szCs w:val="24"/>
        </w:rPr>
        <w:t xml:space="preserve"> </w:t>
      </w:r>
      <w:r w:rsidRPr="00363082">
        <w:rPr>
          <w:rFonts w:ascii="Arial" w:hAnsi="Arial" w:cs="Arial"/>
          <w:bCs/>
          <w:sz w:val="24"/>
          <w:szCs w:val="24"/>
        </w:rPr>
        <w:t xml:space="preserve">and expression </w:t>
      </w:r>
      <w:proofErr w:type="spellStart"/>
      <w:r w:rsidRPr="00363082">
        <w:rPr>
          <w:rFonts w:ascii="Arial" w:hAnsi="Arial" w:cs="Arial"/>
          <w:bCs/>
          <w:sz w:val="24"/>
          <w:szCs w:val="24"/>
        </w:rPr>
        <w:t>lentivector</w:t>
      </w:r>
      <w:proofErr w:type="spellEnd"/>
      <w:r w:rsidRPr="00363082">
        <w:rPr>
          <w:rFonts w:ascii="Arial" w:hAnsi="Arial" w:cs="Arial"/>
          <w:bCs/>
          <w:sz w:val="24"/>
          <w:szCs w:val="24"/>
        </w:rPr>
        <w:t xml:space="preserve">. </w:t>
      </w:r>
    </w:p>
    <w:p w:rsidR="008C520E" w:rsidRPr="00D906A0" w:rsidRDefault="008C520E" w:rsidP="0098618E">
      <w:pPr>
        <w:spacing w:after="0" w:line="480" w:lineRule="auto"/>
        <w:jc w:val="both"/>
        <w:rPr>
          <w:rFonts w:ascii="Arial" w:hAnsi="Arial" w:cs="Arial"/>
          <w:b/>
          <w:sz w:val="24"/>
          <w:szCs w:val="24"/>
        </w:rPr>
      </w:pPr>
      <w:r>
        <w:rPr>
          <w:rFonts w:ascii="Arial" w:hAnsi="Arial" w:cs="Arial"/>
          <w:b/>
          <w:sz w:val="24"/>
          <w:szCs w:val="24"/>
        </w:rPr>
        <w:t>MIR22HG</w:t>
      </w:r>
      <w:r w:rsidRPr="00D906A0">
        <w:rPr>
          <w:rFonts w:ascii="Arial" w:hAnsi="Arial" w:cs="Arial"/>
          <w:b/>
          <w:sz w:val="24"/>
          <w:szCs w:val="24"/>
        </w:rPr>
        <w:t xml:space="preserve"> overexpression or knockdown</w:t>
      </w:r>
    </w:p>
    <w:p w:rsidR="008C520E" w:rsidRDefault="008C520E" w:rsidP="0098618E">
      <w:pPr>
        <w:spacing w:after="0" w:line="480" w:lineRule="auto"/>
        <w:jc w:val="both"/>
        <w:rPr>
          <w:rFonts w:ascii="Arial" w:hAnsi="Arial" w:cs="Arial"/>
          <w:bCs/>
          <w:sz w:val="24"/>
          <w:szCs w:val="24"/>
        </w:rPr>
      </w:pPr>
      <w:r w:rsidRPr="00D906A0">
        <w:rPr>
          <w:rFonts w:ascii="Arial" w:hAnsi="Arial" w:cs="Arial"/>
          <w:bCs/>
          <w:sz w:val="24"/>
          <w:szCs w:val="24"/>
        </w:rPr>
        <w:t xml:space="preserve">The </w:t>
      </w:r>
      <w:proofErr w:type="spellStart"/>
      <w:r w:rsidRPr="00D906A0">
        <w:rPr>
          <w:rFonts w:ascii="Arial" w:hAnsi="Arial" w:cs="Arial"/>
          <w:bCs/>
          <w:sz w:val="24"/>
          <w:szCs w:val="24"/>
        </w:rPr>
        <w:t>pWPXL</w:t>
      </w:r>
      <w:proofErr w:type="spellEnd"/>
      <w:r w:rsidRPr="00D906A0">
        <w:rPr>
          <w:rFonts w:ascii="Arial" w:hAnsi="Arial" w:cs="Arial"/>
          <w:bCs/>
          <w:sz w:val="24"/>
          <w:szCs w:val="24"/>
        </w:rPr>
        <w:t>, pWPXL-</w:t>
      </w:r>
      <w:r>
        <w:rPr>
          <w:rFonts w:ascii="Arial" w:hAnsi="Arial" w:cs="Arial"/>
          <w:bCs/>
          <w:sz w:val="24"/>
          <w:szCs w:val="24"/>
        </w:rPr>
        <w:t>MIR22HG</w:t>
      </w:r>
      <w:r w:rsidRPr="00D906A0">
        <w:rPr>
          <w:rFonts w:ascii="Arial" w:hAnsi="Arial" w:cs="Arial"/>
          <w:bCs/>
          <w:sz w:val="24"/>
          <w:szCs w:val="24"/>
        </w:rPr>
        <w:t xml:space="preserve">, </w:t>
      </w:r>
      <w:r>
        <w:rPr>
          <w:rFonts w:ascii="Arial" w:hAnsi="Arial" w:cs="Arial"/>
          <w:bCs/>
          <w:sz w:val="24"/>
          <w:szCs w:val="24"/>
        </w:rPr>
        <w:t>pWPXL-</w:t>
      </w:r>
      <w:r w:rsidRPr="00D906A0">
        <w:rPr>
          <w:rFonts w:ascii="Arial" w:hAnsi="Arial" w:cs="Arial"/>
          <w:bCs/>
          <w:sz w:val="24"/>
          <w:szCs w:val="24"/>
        </w:rPr>
        <w:t>sh</w:t>
      </w:r>
      <w:r>
        <w:rPr>
          <w:rFonts w:ascii="Arial" w:hAnsi="Arial" w:cs="Arial"/>
          <w:bCs/>
          <w:sz w:val="24"/>
          <w:szCs w:val="24"/>
        </w:rPr>
        <w:t>MIR22HG</w:t>
      </w:r>
      <w:r w:rsidRPr="00D906A0">
        <w:rPr>
          <w:rFonts w:ascii="Arial" w:hAnsi="Arial" w:cs="Arial"/>
          <w:bCs/>
          <w:sz w:val="24"/>
          <w:szCs w:val="24"/>
        </w:rPr>
        <w:t xml:space="preserve"> plasmid was co-transfected into HEK-293T cells</w:t>
      </w:r>
      <w:r>
        <w:rPr>
          <w:rFonts w:ascii="Arial" w:hAnsi="Arial" w:cs="Arial" w:hint="eastAsia"/>
          <w:bCs/>
          <w:sz w:val="24"/>
          <w:szCs w:val="24"/>
        </w:rPr>
        <w:t xml:space="preserve"> </w:t>
      </w:r>
      <w:r w:rsidRPr="00D906A0">
        <w:rPr>
          <w:rFonts w:ascii="Arial" w:hAnsi="Arial" w:cs="Arial"/>
          <w:bCs/>
          <w:sz w:val="24"/>
          <w:szCs w:val="24"/>
        </w:rPr>
        <w:t>along with the packaging plasmid ps-PAX2 and the envelope</w:t>
      </w:r>
      <w:r>
        <w:rPr>
          <w:rFonts w:ascii="Arial" w:hAnsi="Arial" w:cs="Arial" w:hint="eastAsia"/>
          <w:bCs/>
          <w:sz w:val="24"/>
          <w:szCs w:val="24"/>
        </w:rPr>
        <w:t xml:space="preserve"> </w:t>
      </w:r>
      <w:r w:rsidRPr="00D906A0">
        <w:rPr>
          <w:rFonts w:ascii="Arial" w:hAnsi="Arial" w:cs="Arial"/>
          <w:bCs/>
          <w:sz w:val="24"/>
          <w:szCs w:val="24"/>
        </w:rPr>
        <w:t xml:space="preserve">plasmid pMD2G using </w:t>
      </w:r>
      <w:proofErr w:type="spellStart"/>
      <w:r w:rsidRPr="00D906A0">
        <w:rPr>
          <w:rFonts w:ascii="Arial" w:hAnsi="Arial" w:cs="Arial"/>
          <w:bCs/>
          <w:sz w:val="24"/>
          <w:szCs w:val="24"/>
        </w:rPr>
        <w:t>Lipofectamine</w:t>
      </w:r>
      <w:proofErr w:type="spellEnd"/>
      <w:r w:rsidRPr="00D906A0">
        <w:rPr>
          <w:rFonts w:ascii="Arial" w:hAnsi="Arial" w:cs="Arial"/>
          <w:bCs/>
          <w:sz w:val="24"/>
          <w:szCs w:val="24"/>
        </w:rPr>
        <w:t xml:space="preserve"> 2000 (Invitrogen) as previously described</w:t>
      </w:r>
      <w:r w:rsidR="009B3655">
        <w:rPr>
          <w:rFonts w:ascii="Arial" w:hAnsi="Arial" w:cs="Arial"/>
          <w:bCs/>
          <w:sz w:val="24"/>
          <w:szCs w:val="24"/>
        </w:rPr>
        <w:t xml:space="preserve"> </w:t>
      </w:r>
      <w:r w:rsidR="009B3655">
        <w:rPr>
          <w:rFonts w:ascii="Arial" w:hAnsi="Arial" w:cs="Arial"/>
          <w:bCs/>
          <w:sz w:val="24"/>
          <w:szCs w:val="24"/>
        </w:rPr>
        <w:fldChar w:fldCharType="begin">
          <w:fldData xml:space="preserve">PEVuZE5vdGU+PENpdGU+PEF1dGhvcj5aaGFuZzwvQXV0aG9yPjxZZWFyPjIwMTg8L1llYXI+PFJl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</w:fldData>
        </w:fldChar>
      </w:r>
      <w:r w:rsidR="00080BC9">
        <w:rPr>
          <w:rFonts w:ascii="Arial" w:hAnsi="Arial" w:cs="Arial"/>
          <w:bCs/>
          <w:sz w:val="24"/>
          <w:szCs w:val="24"/>
        </w:rPr>
        <w:instrText xml:space="preserve"> ADDIN EN.CITE </w:instrText>
      </w:r>
      <w:r w:rsidR="00080BC9">
        <w:rPr>
          <w:rFonts w:ascii="Arial" w:hAnsi="Arial" w:cs="Arial"/>
          <w:bCs/>
          <w:sz w:val="24"/>
          <w:szCs w:val="24"/>
        </w:rPr>
        <w:fldChar w:fldCharType="begin">
          <w:fldData xml:space="preserve">PEVuZE5vdGU+PENpdGU+PEF1dGhvcj5aaGFuZzwvQXV0aG9yPjxZZWFyPjIwMTg8L1llYXI+PFJl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</w:fldData>
        </w:fldChar>
      </w:r>
      <w:r w:rsidR="00080BC9">
        <w:rPr>
          <w:rFonts w:ascii="Arial" w:hAnsi="Arial" w:cs="Arial"/>
          <w:bCs/>
          <w:sz w:val="24"/>
          <w:szCs w:val="24"/>
        </w:rPr>
        <w:instrText xml:space="preserve"> ADDIN EN.CITE.DATA </w:instrText>
      </w:r>
      <w:r w:rsidR="00080BC9">
        <w:rPr>
          <w:rFonts w:ascii="Arial" w:hAnsi="Arial" w:cs="Arial"/>
          <w:bCs/>
          <w:sz w:val="24"/>
          <w:szCs w:val="24"/>
        </w:rPr>
      </w:r>
      <w:r w:rsidR="00080BC9">
        <w:rPr>
          <w:rFonts w:ascii="Arial" w:hAnsi="Arial" w:cs="Arial"/>
          <w:bCs/>
          <w:sz w:val="24"/>
          <w:szCs w:val="24"/>
        </w:rPr>
        <w:fldChar w:fldCharType="end"/>
      </w:r>
      <w:r w:rsidR="009B3655">
        <w:rPr>
          <w:rFonts w:ascii="Arial" w:hAnsi="Arial" w:cs="Arial"/>
          <w:bCs/>
          <w:sz w:val="24"/>
          <w:szCs w:val="24"/>
        </w:rPr>
      </w:r>
      <w:r w:rsidR="009B3655">
        <w:rPr>
          <w:rFonts w:ascii="Arial" w:hAnsi="Arial" w:cs="Arial"/>
          <w:bCs/>
          <w:sz w:val="24"/>
          <w:szCs w:val="24"/>
        </w:rPr>
        <w:fldChar w:fldCharType="separate"/>
      </w:r>
      <w:r w:rsidR="009B3655">
        <w:rPr>
          <w:rFonts w:ascii="Arial" w:hAnsi="Arial" w:cs="Arial"/>
          <w:bCs/>
          <w:noProof/>
          <w:sz w:val="24"/>
          <w:szCs w:val="24"/>
        </w:rPr>
        <w:t>[1]</w:t>
      </w:r>
      <w:r w:rsidR="009B3655">
        <w:rPr>
          <w:rFonts w:ascii="Arial" w:hAnsi="Arial" w:cs="Arial"/>
          <w:bCs/>
          <w:sz w:val="24"/>
          <w:szCs w:val="24"/>
        </w:rPr>
        <w:fldChar w:fldCharType="end"/>
      </w:r>
      <w:r w:rsidRPr="00D906A0">
        <w:rPr>
          <w:rFonts w:ascii="Arial" w:hAnsi="Arial" w:cs="Arial"/>
          <w:bCs/>
          <w:sz w:val="24"/>
          <w:szCs w:val="24"/>
        </w:rPr>
        <w:t>. The virus particles were harvested</w:t>
      </w:r>
      <w:r>
        <w:rPr>
          <w:rFonts w:ascii="Arial" w:hAnsi="Arial" w:cs="Arial" w:hint="eastAsia"/>
          <w:bCs/>
          <w:sz w:val="24"/>
          <w:szCs w:val="24"/>
        </w:rPr>
        <w:t xml:space="preserve"> </w:t>
      </w:r>
      <w:r w:rsidRPr="00D906A0">
        <w:rPr>
          <w:rFonts w:ascii="Arial" w:hAnsi="Arial" w:cs="Arial"/>
          <w:bCs/>
          <w:sz w:val="24"/>
          <w:szCs w:val="24"/>
        </w:rPr>
        <w:t>48 hours after co-transfection and then individually used to</w:t>
      </w:r>
      <w:r>
        <w:rPr>
          <w:rFonts w:ascii="Arial" w:hAnsi="Arial" w:cs="Arial" w:hint="eastAsia"/>
          <w:bCs/>
          <w:sz w:val="24"/>
          <w:szCs w:val="24"/>
        </w:rPr>
        <w:t xml:space="preserve"> </w:t>
      </w:r>
      <w:r w:rsidRPr="00D906A0">
        <w:rPr>
          <w:rFonts w:ascii="Arial" w:hAnsi="Arial" w:cs="Arial"/>
          <w:bCs/>
          <w:sz w:val="24"/>
          <w:szCs w:val="24"/>
        </w:rPr>
        <w:t>infect colorectal cancer cells to generate corresponding stable cell</w:t>
      </w:r>
      <w:r>
        <w:rPr>
          <w:rFonts w:ascii="Arial" w:hAnsi="Arial" w:cs="Arial" w:hint="eastAsia"/>
          <w:bCs/>
          <w:sz w:val="24"/>
          <w:szCs w:val="24"/>
        </w:rPr>
        <w:t xml:space="preserve"> </w:t>
      </w:r>
      <w:r w:rsidRPr="00D906A0">
        <w:rPr>
          <w:rFonts w:ascii="Arial" w:hAnsi="Arial" w:cs="Arial"/>
          <w:bCs/>
          <w:sz w:val="24"/>
          <w:szCs w:val="24"/>
        </w:rPr>
        <w:t>lines. The</w:t>
      </w:r>
      <w:r>
        <w:rPr>
          <w:rFonts w:ascii="Arial" w:hAnsi="Arial" w:cs="Arial"/>
          <w:bCs/>
          <w:sz w:val="24"/>
          <w:szCs w:val="24"/>
        </w:rPr>
        <w:t xml:space="preserve"> </w:t>
      </w:r>
      <w:r w:rsidRPr="00D906A0">
        <w:rPr>
          <w:rFonts w:ascii="Arial" w:hAnsi="Arial" w:cs="Arial"/>
          <w:bCs/>
          <w:sz w:val="24"/>
          <w:szCs w:val="24"/>
        </w:rPr>
        <w:t xml:space="preserve">efficiency of </w:t>
      </w:r>
      <w:r>
        <w:rPr>
          <w:rFonts w:ascii="Arial" w:hAnsi="Arial" w:cs="Arial"/>
          <w:bCs/>
          <w:sz w:val="24"/>
          <w:szCs w:val="24"/>
        </w:rPr>
        <w:t>MIR22HG</w:t>
      </w:r>
      <w:r w:rsidRPr="00D906A0">
        <w:rPr>
          <w:rFonts w:ascii="Arial" w:hAnsi="Arial" w:cs="Arial"/>
          <w:bCs/>
          <w:sz w:val="24"/>
          <w:szCs w:val="24"/>
        </w:rPr>
        <w:t xml:space="preserve"> overexpression or knockdown</w:t>
      </w:r>
      <w:r>
        <w:rPr>
          <w:rFonts w:ascii="Arial" w:hAnsi="Arial" w:cs="Arial" w:hint="eastAsia"/>
          <w:bCs/>
          <w:sz w:val="24"/>
          <w:szCs w:val="24"/>
        </w:rPr>
        <w:t xml:space="preserve"> </w:t>
      </w:r>
      <w:r w:rsidRPr="00D906A0">
        <w:rPr>
          <w:rFonts w:ascii="Arial" w:hAnsi="Arial" w:cs="Arial"/>
          <w:bCs/>
          <w:sz w:val="24"/>
          <w:szCs w:val="24"/>
        </w:rPr>
        <w:t xml:space="preserve">was assessed </w:t>
      </w:r>
      <w:r w:rsidR="000274D1">
        <w:rPr>
          <w:rFonts w:ascii="Arial" w:hAnsi="Arial" w:cs="Arial"/>
          <w:bCs/>
          <w:sz w:val="24"/>
          <w:szCs w:val="24"/>
        </w:rPr>
        <w:t>by</w:t>
      </w:r>
      <w:r w:rsidRPr="00D906A0">
        <w:rPr>
          <w:rFonts w:ascii="Arial" w:hAnsi="Arial" w:cs="Arial"/>
          <w:bCs/>
          <w:sz w:val="24"/>
          <w:szCs w:val="24"/>
        </w:rPr>
        <w:t xml:space="preserve"> </w:t>
      </w:r>
      <w:proofErr w:type="spellStart"/>
      <w:r w:rsidRPr="00D906A0">
        <w:rPr>
          <w:rFonts w:ascii="Arial" w:hAnsi="Arial" w:cs="Arial"/>
          <w:bCs/>
          <w:sz w:val="24"/>
          <w:szCs w:val="24"/>
        </w:rPr>
        <w:t>qRT</w:t>
      </w:r>
      <w:proofErr w:type="spellEnd"/>
      <w:r w:rsidRPr="00D906A0">
        <w:rPr>
          <w:rFonts w:ascii="Arial" w:hAnsi="Arial" w:cs="Arial"/>
          <w:bCs/>
          <w:sz w:val="24"/>
          <w:szCs w:val="24"/>
        </w:rPr>
        <w:t>-PCR.</w:t>
      </w:r>
    </w:p>
    <w:p w:rsidR="008C520E" w:rsidRPr="00D906A0" w:rsidRDefault="008C520E" w:rsidP="0098618E">
      <w:pPr>
        <w:spacing w:after="0" w:line="480" w:lineRule="auto"/>
        <w:jc w:val="both"/>
        <w:rPr>
          <w:rFonts w:ascii="Arial" w:hAnsi="Arial" w:cs="Arial"/>
          <w:b/>
          <w:sz w:val="24"/>
          <w:szCs w:val="24"/>
        </w:rPr>
      </w:pPr>
      <w:r w:rsidRPr="00D906A0">
        <w:rPr>
          <w:rFonts w:ascii="Arial" w:hAnsi="Arial" w:cs="Arial"/>
          <w:b/>
          <w:sz w:val="24"/>
          <w:szCs w:val="24"/>
        </w:rPr>
        <w:t>Cell proliferation and colony formation assay</w:t>
      </w:r>
    </w:p>
    <w:p w:rsidR="008C520E" w:rsidRDefault="008C520E" w:rsidP="0098618E">
      <w:pPr>
        <w:spacing w:after="0" w:line="480" w:lineRule="auto"/>
        <w:jc w:val="both"/>
        <w:rPr>
          <w:rFonts w:ascii="Arial" w:hAnsi="Arial" w:cs="Arial"/>
          <w:bCs/>
          <w:sz w:val="24"/>
          <w:szCs w:val="24"/>
        </w:rPr>
      </w:pPr>
      <w:r w:rsidRPr="00D906A0">
        <w:rPr>
          <w:rFonts w:ascii="Arial" w:hAnsi="Arial" w:cs="Arial"/>
          <w:bCs/>
          <w:sz w:val="24"/>
          <w:szCs w:val="24"/>
        </w:rPr>
        <w:t>Cell viability was measured using the Cell Counting Kit 8</w:t>
      </w:r>
      <w:r>
        <w:rPr>
          <w:rFonts w:ascii="Arial" w:hAnsi="Arial" w:cs="Arial" w:hint="eastAsia"/>
          <w:bCs/>
          <w:sz w:val="24"/>
          <w:szCs w:val="24"/>
        </w:rPr>
        <w:t xml:space="preserve"> </w:t>
      </w:r>
      <w:r w:rsidRPr="00D906A0">
        <w:rPr>
          <w:rFonts w:ascii="Arial" w:hAnsi="Arial" w:cs="Arial"/>
          <w:bCs/>
          <w:sz w:val="24"/>
          <w:szCs w:val="24"/>
        </w:rPr>
        <w:t xml:space="preserve">(CCK-8, </w:t>
      </w:r>
      <w:proofErr w:type="spellStart"/>
      <w:r w:rsidRPr="00D906A0">
        <w:rPr>
          <w:rFonts w:ascii="Arial" w:hAnsi="Arial" w:cs="Arial"/>
          <w:bCs/>
          <w:sz w:val="24"/>
          <w:szCs w:val="24"/>
        </w:rPr>
        <w:t>Dojindo</w:t>
      </w:r>
      <w:proofErr w:type="spellEnd"/>
      <w:r w:rsidRPr="00D906A0">
        <w:rPr>
          <w:rFonts w:ascii="Arial" w:hAnsi="Arial" w:cs="Arial"/>
          <w:bCs/>
          <w:sz w:val="24"/>
          <w:szCs w:val="24"/>
        </w:rPr>
        <w:t>, Japan) according to the manufacturer's instructions.</w:t>
      </w:r>
      <w:r>
        <w:rPr>
          <w:rFonts w:ascii="Arial" w:hAnsi="Arial" w:cs="Arial" w:hint="eastAsia"/>
          <w:bCs/>
          <w:sz w:val="24"/>
          <w:szCs w:val="24"/>
        </w:rPr>
        <w:t xml:space="preserve"> </w:t>
      </w:r>
      <w:r w:rsidRPr="00D906A0">
        <w:rPr>
          <w:rFonts w:ascii="Arial" w:hAnsi="Arial" w:cs="Arial"/>
          <w:bCs/>
          <w:sz w:val="24"/>
          <w:szCs w:val="24"/>
        </w:rPr>
        <w:t xml:space="preserve">For the colony formation assay, </w:t>
      </w:r>
      <w:r>
        <w:rPr>
          <w:rFonts w:ascii="Arial" w:hAnsi="Arial" w:cs="Arial"/>
          <w:bCs/>
          <w:sz w:val="24"/>
          <w:szCs w:val="24"/>
        </w:rPr>
        <w:t>5</w:t>
      </w:r>
      <w:r w:rsidRPr="00D906A0">
        <w:rPr>
          <w:rFonts w:ascii="Arial" w:hAnsi="Arial" w:cs="Arial"/>
          <w:bCs/>
          <w:sz w:val="24"/>
          <w:szCs w:val="24"/>
        </w:rPr>
        <w:t>00 to 1,</w:t>
      </w:r>
      <w:r>
        <w:rPr>
          <w:rFonts w:ascii="Arial" w:hAnsi="Arial" w:cs="Arial"/>
          <w:bCs/>
          <w:sz w:val="24"/>
          <w:szCs w:val="24"/>
        </w:rPr>
        <w:t>0</w:t>
      </w:r>
      <w:r w:rsidRPr="00D906A0">
        <w:rPr>
          <w:rFonts w:ascii="Arial" w:hAnsi="Arial" w:cs="Arial"/>
          <w:bCs/>
          <w:sz w:val="24"/>
          <w:szCs w:val="24"/>
        </w:rPr>
        <w:t>00 colorectal</w:t>
      </w:r>
      <w:r>
        <w:rPr>
          <w:rFonts w:ascii="Arial" w:hAnsi="Arial" w:cs="Arial" w:hint="eastAsia"/>
          <w:bCs/>
          <w:sz w:val="24"/>
          <w:szCs w:val="24"/>
        </w:rPr>
        <w:t xml:space="preserve"> </w:t>
      </w:r>
      <w:r w:rsidRPr="00D906A0">
        <w:rPr>
          <w:rFonts w:ascii="Arial" w:hAnsi="Arial" w:cs="Arial"/>
          <w:bCs/>
          <w:sz w:val="24"/>
          <w:szCs w:val="24"/>
        </w:rPr>
        <w:t xml:space="preserve">cancer cells were seeded into each </w:t>
      </w:r>
      <w:r w:rsidR="002E2BDD">
        <w:rPr>
          <w:rFonts w:ascii="Arial" w:hAnsi="Arial" w:cs="Arial"/>
          <w:bCs/>
          <w:sz w:val="24"/>
          <w:szCs w:val="24"/>
        </w:rPr>
        <w:t>well of a 6-</w:t>
      </w:r>
      <w:r w:rsidRPr="00D906A0">
        <w:rPr>
          <w:rFonts w:ascii="Arial" w:hAnsi="Arial" w:cs="Arial"/>
          <w:bCs/>
          <w:sz w:val="24"/>
          <w:szCs w:val="24"/>
        </w:rPr>
        <w:t>well plate</w:t>
      </w:r>
      <w:r>
        <w:rPr>
          <w:rFonts w:ascii="Arial" w:hAnsi="Arial" w:cs="Arial" w:hint="eastAsia"/>
          <w:bCs/>
          <w:sz w:val="24"/>
          <w:szCs w:val="24"/>
        </w:rPr>
        <w:t xml:space="preserve"> </w:t>
      </w:r>
      <w:r w:rsidRPr="00D906A0">
        <w:rPr>
          <w:rFonts w:ascii="Arial" w:hAnsi="Arial" w:cs="Arial"/>
          <w:bCs/>
          <w:sz w:val="24"/>
          <w:szCs w:val="24"/>
        </w:rPr>
        <w:t xml:space="preserve">and </w:t>
      </w:r>
      <w:r w:rsidRPr="00D906A0">
        <w:rPr>
          <w:rFonts w:ascii="Arial" w:hAnsi="Arial" w:cs="Arial"/>
          <w:bCs/>
          <w:sz w:val="24"/>
          <w:szCs w:val="24"/>
        </w:rPr>
        <w:lastRenderedPageBreak/>
        <w:t>maintained in a medium containing 10% FBS for 1</w:t>
      </w:r>
      <w:r>
        <w:rPr>
          <w:rFonts w:ascii="Arial" w:hAnsi="Arial" w:cs="Arial"/>
          <w:bCs/>
          <w:sz w:val="24"/>
          <w:szCs w:val="24"/>
        </w:rPr>
        <w:t>5</w:t>
      </w:r>
      <w:r w:rsidRPr="00D906A0">
        <w:rPr>
          <w:rFonts w:ascii="Arial" w:hAnsi="Arial" w:cs="Arial"/>
          <w:bCs/>
          <w:sz w:val="24"/>
          <w:szCs w:val="24"/>
        </w:rPr>
        <w:t xml:space="preserve"> days.</w:t>
      </w:r>
      <w:r>
        <w:rPr>
          <w:rFonts w:ascii="Arial" w:hAnsi="Arial" w:cs="Arial" w:hint="eastAsia"/>
          <w:bCs/>
          <w:sz w:val="24"/>
          <w:szCs w:val="24"/>
        </w:rPr>
        <w:t xml:space="preserve"> </w:t>
      </w:r>
      <w:r w:rsidRPr="00D906A0">
        <w:rPr>
          <w:rFonts w:ascii="Arial" w:hAnsi="Arial" w:cs="Arial"/>
          <w:bCs/>
          <w:sz w:val="24"/>
          <w:szCs w:val="24"/>
        </w:rPr>
        <w:t>The colonies were fixed with methanol and stained with 0.1%</w:t>
      </w:r>
      <w:r>
        <w:rPr>
          <w:rFonts w:ascii="Arial" w:hAnsi="Arial" w:cs="Arial" w:hint="eastAsia"/>
          <w:bCs/>
          <w:sz w:val="24"/>
          <w:szCs w:val="24"/>
        </w:rPr>
        <w:t xml:space="preserve"> </w:t>
      </w:r>
      <w:r w:rsidRPr="00D906A0">
        <w:rPr>
          <w:rFonts w:ascii="Arial" w:hAnsi="Arial" w:cs="Arial"/>
          <w:bCs/>
          <w:sz w:val="24"/>
          <w:szCs w:val="24"/>
        </w:rPr>
        <w:t>crystal violet</w:t>
      </w:r>
      <w:r w:rsidR="00464E19">
        <w:rPr>
          <w:rFonts w:ascii="Arial" w:hAnsi="Arial" w:cs="Arial"/>
          <w:bCs/>
          <w:sz w:val="24"/>
          <w:szCs w:val="24"/>
        </w:rPr>
        <w:t xml:space="preserve">. </w:t>
      </w:r>
      <w:r w:rsidR="00464E19" w:rsidRPr="00D906A0">
        <w:rPr>
          <w:rFonts w:ascii="Arial" w:hAnsi="Arial" w:cs="Arial"/>
          <w:bCs/>
          <w:sz w:val="24"/>
          <w:szCs w:val="24"/>
        </w:rPr>
        <w:t>The</w:t>
      </w:r>
      <w:r w:rsidRPr="00D906A0">
        <w:rPr>
          <w:rFonts w:ascii="Arial" w:hAnsi="Arial" w:cs="Arial"/>
          <w:bCs/>
          <w:sz w:val="24"/>
          <w:szCs w:val="24"/>
        </w:rPr>
        <w:t xml:space="preserve"> number of clones was counted using an</w:t>
      </w:r>
      <w:r>
        <w:rPr>
          <w:rFonts w:ascii="Arial" w:hAnsi="Arial" w:cs="Arial" w:hint="eastAsia"/>
          <w:bCs/>
          <w:sz w:val="24"/>
          <w:szCs w:val="24"/>
        </w:rPr>
        <w:t xml:space="preserve"> </w:t>
      </w:r>
      <w:r w:rsidRPr="00D906A0">
        <w:rPr>
          <w:rFonts w:ascii="Arial" w:hAnsi="Arial" w:cs="Arial"/>
          <w:bCs/>
          <w:sz w:val="24"/>
          <w:szCs w:val="24"/>
        </w:rPr>
        <w:t>inverted microscope.</w:t>
      </w:r>
      <w:r w:rsidRPr="00631E6D">
        <w:rPr>
          <w:rFonts w:ascii="Arial" w:hAnsi="Arial" w:cs="Arial"/>
          <w:bCs/>
          <w:sz w:val="24"/>
          <w:szCs w:val="24"/>
        </w:rPr>
        <w:t xml:space="preserve"> </w:t>
      </w:r>
    </w:p>
    <w:p w:rsidR="008C520E" w:rsidRPr="00631E6D" w:rsidRDefault="008C520E" w:rsidP="0098618E">
      <w:pPr>
        <w:spacing w:after="0" w:line="480" w:lineRule="auto"/>
        <w:jc w:val="both"/>
        <w:rPr>
          <w:rFonts w:ascii="Arial" w:hAnsi="Arial" w:cs="Arial"/>
          <w:b/>
          <w:sz w:val="24"/>
          <w:szCs w:val="24"/>
        </w:rPr>
      </w:pPr>
      <w:r w:rsidRPr="00631E6D">
        <w:rPr>
          <w:rFonts w:ascii="Arial" w:hAnsi="Arial" w:cs="Arial"/>
          <w:b/>
          <w:sz w:val="24"/>
          <w:szCs w:val="24"/>
        </w:rPr>
        <w:t>Cell migration and invasion assays</w:t>
      </w:r>
    </w:p>
    <w:p w:rsidR="008C520E" w:rsidRDefault="008C520E" w:rsidP="0098618E">
      <w:pPr>
        <w:spacing w:after="0" w:line="480" w:lineRule="auto"/>
        <w:jc w:val="both"/>
        <w:rPr>
          <w:rFonts w:ascii="Arial" w:hAnsi="Arial" w:cs="Arial"/>
          <w:bCs/>
          <w:sz w:val="24"/>
          <w:szCs w:val="24"/>
        </w:rPr>
      </w:pPr>
      <w:r w:rsidRPr="00631E6D">
        <w:rPr>
          <w:rFonts w:ascii="Arial" w:hAnsi="Arial" w:cs="Arial"/>
          <w:bCs/>
          <w:sz w:val="24"/>
          <w:szCs w:val="24"/>
        </w:rPr>
        <w:t>Cell migration and invasion assays were performed using</w:t>
      </w:r>
      <w:r>
        <w:rPr>
          <w:rFonts w:ascii="Arial" w:hAnsi="Arial" w:cs="Arial" w:hint="eastAsia"/>
          <w:bCs/>
          <w:sz w:val="24"/>
          <w:szCs w:val="24"/>
        </w:rPr>
        <w:t xml:space="preserve"> </w:t>
      </w:r>
      <w:r w:rsidRPr="00631E6D">
        <w:rPr>
          <w:rFonts w:ascii="Arial" w:hAnsi="Arial" w:cs="Arial"/>
          <w:bCs/>
          <w:sz w:val="24"/>
          <w:szCs w:val="24"/>
        </w:rPr>
        <w:t xml:space="preserve">Boyden </w:t>
      </w:r>
      <w:proofErr w:type="spellStart"/>
      <w:r w:rsidRPr="00631E6D">
        <w:rPr>
          <w:rFonts w:ascii="Arial" w:hAnsi="Arial" w:cs="Arial"/>
          <w:bCs/>
          <w:sz w:val="24"/>
          <w:szCs w:val="24"/>
        </w:rPr>
        <w:t>Transwell</w:t>
      </w:r>
      <w:proofErr w:type="spellEnd"/>
      <w:r w:rsidRPr="00631E6D">
        <w:rPr>
          <w:rFonts w:ascii="Arial" w:hAnsi="Arial" w:cs="Arial"/>
          <w:bCs/>
          <w:sz w:val="24"/>
          <w:szCs w:val="24"/>
        </w:rPr>
        <w:t xml:space="preserve"> chambers (8-mm pore size, BD Biosciences)</w:t>
      </w:r>
      <w:r>
        <w:rPr>
          <w:rFonts w:ascii="Arial" w:hAnsi="Arial" w:cs="Arial" w:hint="eastAsia"/>
          <w:bCs/>
          <w:sz w:val="24"/>
          <w:szCs w:val="24"/>
        </w:rPr>
        <w:t xml:space="preserve"> </w:t>
      </w:r>
      <w:r w:rsidRPr="00631E6D">
        <w:rPr>
          <w:rFonts w:ascii="Arial" w:hAnsi="Arial" w:cs="Arial"/>
          <w:bCs/>
          <w:sz w:val="24"/>
          <w:szCs w:val="24"/>
        </w:rPr>
        <w:t>as previously described</w:t>
      </w:r>
      <w:r w:rsidR="00E034E6">
        <w:rPr>
          <w:rFonts w:ascii="Arial" w:hAnsi="Arial" w:cs="Arial"/>
          <w:bCs/>
          <w:sz w:val="24"/>
          <w:szCs w:val="24"/>
        </w:rPr>
        <w:t xml:space="preserve"> </w:t>
      </w:r>
      <w:r w:rsidR="00E034E6">
        <w:rPr>
          <w:rFonts w:ascii="Arial" w:hAnsi="Arial" w:cs="Arial"/>
          <w:bCs/>
          <w:sz w:val="24"/>
          <w:szCs w:val="24"/>
        </w:rPr>
        <w:fldChar w:fldCharType="begin">
          <w:fldData xml:space="preserve">PEVuZE5vdGU+PENpdGU+PEF1dGhvcj5aaGFuZzwvQXV0aG9yPjxZZWFyPjIwMTg8L1llYXI+PFJl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</w:fldData>
        </w:fldChar>
      </w:r>
      <w:r w:rsidR="00080BC9">
        <w:rPr>
          <w:rFonts w:ascii="Arial" w:hAnsi="Arial" w:cs="Arial"/>
          <w:bCs/>
          <w:sz w:val="24"/>
          <w:szCs w:val="24"/>
        </w:rPr>
        <w:instrText xml:space="preserve"> ADDIN EN.CITE </w:instrText>
      </w:r>
      <w:r w:rsidR="00080BC9">
        <w:rPr>
          <w:rFonts w:ascii="Arial" w:hAnsi="Arial" w:cs="Arial"/>
          <w:bCs/>
          <w:sz w:val="24"/>
          <w:szCs w:val="24"/>
        </w:rPr>
        <w:fldChar w:fldCharType="begin">
          <w:fldData xml:space="preserve">PEVuZE5vdGU+PENpdGU+PEF1dGhvcj5aaGFuZzwvQXV0aG9yPjxZZWFyPjIwMTg8L1llYXI+PFJl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</w:fldData>
        </w:fldChar>
      </w:r>
      <w:r w:rsidR="00080BC9">
        <w:rPr>
          <w:rFonts w:ascii="Arial" w:hAnsi="Arial" w:cs="Arial"/>
          <w:bCs/>
          <w:sz w:val="24"/>
          <w:szCs w:val="24"/>
        </w:rPr>
        <w:instrText xml:space="preserve"> ADDIN EN.CITE.DATA </w:instrText>
      </w:r>
      <w:r w:rsidR="00080BC9">
        <w:rPr>
          <w:rFonts w:ascii="Arial" w:hAnsi="Arial" w:cs="Arial"/>
          <w:bCs/>
          <w:sz w:val="24"/>
          <w:szCs w:val="24"/>
        </w:rPr>
      </w:r>
      <w:r w:rsidR="00080BC9">
        <w:rPr>
          <w:rFonts w:ascii="Arial" w:hAnsi="Arial" w:cs="Arial"/>
          <w:bCs/>
          <w:sz w:val="24"/>
          <w:szCs w:val="24"/>
        </w:rPr>
        <w:fldChar w:fldCharType="end"/>
      </w:r>
      <w:r w:rsidR="00E034E6">
        <w:rPr>
          <w:rFonts w:ascii="Arial" w:hAnsi="Arial" w:cs="Arial"/>
          <w:bCs/>
          <w:sz w:val="24"/>
          <w:szCs w:val="24"/>
        </w:rPr>
      </w:r>
      <w:r w:rsidR="00E034E6">
        <w:rPr>
          <w:rFonts w:ascii="Arial" w:hAnsi="Arial" w:cs="Arial"/>
          <w:bCs/>
          <w:sz w:val="24"/>
          <w:szCs w:val="24"/>
        </w:rPr>
        <w:fldChar w:fldCharType="separate"/>
      </w:r>
      <w:r w:rsidR="00E034E6">
        <w:rPr>
          <w:rFonts w:ascii="Arial" w:hAnsi="Arial" w:cs="Arial"/>
          <w:bCs/>
          <w:noProof/>
          <w:sz w:val="24"/>
          <w:szCs w:val="24"/>
        </w:rPr>
        <w:t>[1]</w:t>
      </w:r>
      <w:r w:rsidR="00E034E6">
        <w:rPr>
          <w:rFonts w:ascii="Arial" w:hAnsi="Arial" w:cs="Arial"/>
          <w:bCs/>
          <w:sz w:val="24"/>
          <w:szCs w:val="24"/>
        </w:rPr>
        <w:fldChar w:fldCharType="end"/>
      </w:r>
      <w:r w:rsidRPr="00631E6D">
        <w:rPr>
          <w:rFonts w:ascii="Arial" w:hAnsi="Arial" w:cs="Arial"/>
          <w:bCs/>
          <w:sz w:val="24"/>
          <w:szCs w:val="24"/>
        </w:rPr>
        <w:t>.</w:t>
      </w:r>
    </w:p>
    <w:p w:rsidR="008C520E" w:rsidRPr="00631E6D" w:rsidRDefault="008C520E" w:rsidP="0098618E">
      <w:pPr>
        <w:spacing w:after="0" w:line="480" w:lineRule="auto"/>
        <w:jc w:val="both"/>
        <w:rPr>
          <w:rFonts w:ascii="Arial" w:hAnsi="Arial" w:cs="Arial"/>
          <w:b/>
          <w:sz w:val="24"/>
          <w:szCs w:val="24"/>
        </w:rPr>
      </w:pPr>
      <w:r w:rsidRPr="00631E6D">
        <w:rPr>
          <w:rFonts w:ascii="Arial" w:hAnsi="Arial" w:cs="Arial"/>
          <w:b/>
          <w:sz w:val="24"/>
          <w:szCs w:val="24"/>
        </w:rPr>
        <w:t>Tumor formation and metastasis assays in nude mouse</w:t>
      </w:r>
      <w:r w:rsidRPr="00631E6D">
        <w:rPr>
          <w:rFonts w:ascii="Arial" w:hAnsi="Arial" w:cs="Arial" w:hint="eastAsia"/>
          <w:b/>
          <w:sz w:val="24"/>
          <w:szCs w:val="24"/>
        </w:rPr>
        <w:t xml:space="preserve"> </w:t>
      </w:r>
      <w:r w:rsidRPr="00631E6D">
        <w:rPr>
          <w:rFonts w:ascii="Arial" w:hAnsi="Arial" w:cs="Arial"/>
          <w:b/>
          <w:sz w:val="24"/>
          <w:szCs w:val="24"/>
        </w:rPr>
        <w:t>models</w:t>
      </w:r>
    </w:p>
    <w:p w:rsidR="008C520E" w:rsidRDefault="008C520E" w:rsidP="0098618E">
      <w:pPr>
        <w:spacing w:after="0" w:line="480" w:lineRule="auto"/>
        <w:jc w:val="both"/>
        <w:rPr>
          <w:rFonts w:ascii="Arial" w:hAnsi="Arial" w:cs="Arial"/>
          <w:bCs/>
          <w:sz w:val="24"/>
          <w:szCs w:val="24"/>
        </w:rPr>
      </w:pPr>
      <w:proofErr w:type="spellStart"/>
      <w:r w:rsidRPr="00631E6D">
        <w:rPr>
          <w:rFonts w:ascii="Arial" w:hAnsi="Arial" w:cs="Arial"/>
          <w:bCs/>
          <w:sz w:val="24"/>
          <w:szCs w:val="24"/>
        </w:rPr>
        <w:t>LoVo</w:t>
      </w:r>
      <w:proofErr w:type="spellEnd"/>
      <w:r w:rsidRPr="00631E6D">
        <w:rPr>
          <w:rFonts w:ascii="Arial" w:hAnsi="Arial" w:cs="Arial"/>
          <w:bCs/>
          <w:sz w:val="24"/>
          <w:szCs w:val="24"/>
        </w:rPr>
        <w:t xml:space="preserve"> cells stably expressing </w:t>
      </w:r>
      <w:r>
        <w:rPr>
          <w:rFonts w:ascii="Arial" w:hAnsi="Arial" w:cs="Arial"/>
          <w:bCs/>
          <w:sz w:val="24"/>
          <w:szCs w:val="24"/>
        </w:rPr>
        <w:t>MIR22HG</w:t>
      </w:r>
      <w:r w:rsidRPr="00631E6D">
        <w:rPr>
          <w:rFonts w:ascii="Arial" w:hAnsi="Arial" w:cs="Arial"/>
          <w:bCs/>
          <w:sz w:val="24"/>
          <w:szCs w:val="24"/>
        </w:rPr>
        <w:t xml:space="preserve"> or the control vector were subcutaneously injected into</w:t>
      </w:r>
      <w:r>
        <w:rPr>
          <w:rFonts w:ascii="Arial" w:hAnsi="Arial" w:cs="Arial" w:hint="eastAsia"/>
          <w:bCs/>
          <w:sz w:val="24"/>
          <w:szCs w:val="24"/>
        </w:rPr>
        <w:t xml:space="preserve"> </w:t>
      </w:r>
      <w:r w:rsidRPr="00631E6D">
        <w:rPr>
          <w:rFonts w:ascii="Arial" w:hAnsi="Arial" w:cs="Arial"/>
          <w:bCs/>
          <w:sz w:val="24"/>
          <w:szCs w:val="24"/>
        </w:rPr>
        <w:t xml:space="preserve">either flank of the same </w:t>
      </w:r>
      <w:proofErr w:type="spellStart"/>
      <w:r w:rsidRPr="00631E6D">
        <w:rPr>
          <w:rFonts w:ascii="Arial" w:hAnsi="Arial" w:cs="Arial"/>
          <w:bCs/>
          <w:sz w:val="24"/>
          <w:szCs w:val="24"/>
        </w:rPr>
        <w:t>athymic</w:t>
      </w:r>
      <w:proofErr w:type="spellEnd"/>
      <w:r w:rsidRPr="00631E6D">
        <w:rPr>
          <w:rFonts w:ascii="Arial" w:hAnsi="Arial" w:cs="Arial"/>
          <w:bCs/>
          <w:sz w:val="24"/>
          <w:szCs w:val="24"/>
        </w:rPr>
        <w:t xml:space="preserve"> male nude mouse at</w:t>
      </w:r>
      <w:r>
        <w:rPr>
          <w:rFonts w:ascii="Arial" w:hAnsi="Arial" w:cs="Arial" w:hint="eastAsia"/>
          <w:bCs/>
          <w:sz w:val="24"/>
          <w:szCs w:val="24"/>
        </w:rPr>
        <w:t xml:space="preserve"> </w:t>
      </w:r>
      <w:r>
        <w:rPr>
          <w:rFonts w:ascii="Arial" w:hAnsi="Arial" w:cs="Arial"/>
          <w:bCs/>
          <w:sz w:val="24"/>
          <w:szCs w:val="24"/>
        </w:rPr>
        <w:t>6</w:t>
      </w:r>
      <w:r w:rsidR="00AD7AAF">
        <w:rPr>
          <w:rFonts w:ascii="Arial" w:hAnsi="Arial" w:cs="Arial"/>
          <w:bCs/>
          <w:sz w:val="24"/>
          <w:szCs w:val="24"/>
        </w:rPr>
        <w:t xml:space="preserve"> weeks of age (n=</w:t>
      </w:r>
      <w:r w:rsidRPr="00631E6D">
        <w:rPr>
          <w:rFonts w:ascii="Arial" w:hAnsi="Arial" w:cs="Arial"/>
          <w:bCs/>
          <w:sz w:val="24"/>
          <w:szCs w:val="24"/>
        </w:rPr>
        <w:t xml:space="preserve">6 for each group). Four to </w:t>
      </w:r>
      <w:r>
        <w:rPr>
          <w:rFonts w:ascii="Arial" w:hAnsi="Arial" w:cs="Arial"/>
          <w:bCs/>
          <w:sz w:val="24"/>
          <w:szCs w:val="24"/>
        </w:rPr>
        <w:t>6</w:t>
      </w:r>
      <w:r w:rsidRPr="00631E6D">
        <w:rPr>
          <w:rFonts w:ascii="Arial" w:hAnsi="Arial" w:cs="Arial"/>
          <w:bCs/>
          <w:sz w:val="24"/>
          <w:szCs w:val="24"/>
        </w:rPr>
        <w:t xml:space="preserve"> weeks after</w:t>
      </w:r>
      <w:r w:rsidR="00AD7AAF">
        <w:rPr>
          <w:rFonts w:ascii="Arial" w:hAnsi="Arial" w:cs="Arial"/>
          <w:bCs/>
          <w:sz w:val="24"/>
          <w:szCs w:val="24"/>
        </w:rPr>
        <w:t xml:space="preserve"> </w:t>
      </w:r>
      <w:r w:rsidRPr="00631E6D">
        <w:rPr>
          <w:rFonts w:ascii="Arial" w:hAnsi="Arial" w:cs="Arial"/>
          <w:bCs/>
          <w:sz w:val="24"/>
          <w:szCs w:val="24"/>
        </w:rPr>
        <w:t>injection, the mice were sacrificed and examined for the growth</w:t>
      </w:r>
      <w:r>
        <w:rPr>
          <w:rFonts w:ascii="Arial" w:hAnsi="Arial" w:cs="Arial" w:hint="eastAsia"/>
          <w:bCs/>
          <w:sz w:val="24"/>
          <w:szCs w:val="24"/>
        </w:rPr>
        <w:t xml:space="preserve"> </w:t>
      </w:r>
      <w:r w:rsidRPr="00631E6D">
        <w:rPr>
          <w:rFonts w:ascii="Arial" w:hAnsi="Arial" w:cs="Arial"/>
          <w:bCs/>
          <w:sz w:val="24"/>
          <w:szCs w:val="24"/>
        </w:rPr>
        <w:t>of</w:t>
      </w:r>
      <w:r>
        <w:rPr>
          <w:rFonts w:ascii="Arial" w:hAnsi="Arial" w:cs="Arial"/>
          <w:bCs/>
          <w:sz w:val="24"/>
          <w:szCs w:val="24"/>
        </w:rPr>
        <w:t xml:space="preserve"> </w:t>
      </w:r>
      <w:r w:rsidRPr="00631E6D">
        <w:rPr>
          <w:rFonts w:ascii="Arial" w:hAnsi="Arial" w:cs="Arial"/>
          <w:bCs/>
          <w:sz w:val="24"/>
          <w:szCs w:val="24"/>
        </w:rPr>
        <w:t>subcutaneous tumors. Two types of mouse models were used</w:t>
      </w:r>
      <w:r>
        <w:rPr>
          <w:rFonts w:ascii="Arial" w:hAnsi="Arial" w:cs="Arial"/>
          <w:bCs/>
          <w:sz w:val="24"/>
          <w:szCs w:val="24"/>
        </w:rPr>
        <w:t xml:space="preserve"> </w:t>
      </w:r>
      <w:r w:rsidRPr="003310E3">
        <w:rPr>
          <w:rFonts w:ascii="Arial" w:hAnsi="Arial" w:cs="Arial"/>
          <w:bCs/>
          <w:sz w:val="24"/>
          <w:szCs w:val="24"/>
        </w:rPr>
        <w:t xml:space="preserve">to evaluate the effect of </w:t>
      </w:r>
      <w:r>
        <w:rPr>
          <w:rFonts w:ascii="Arial" w:hAnsi="Arial" w:cs="Arial"/>
          <w:bCs/>
          <w:sz w:val="24"/>
          <w:szCs w:val="24"/>
        </w:rPr>
        <w:t>MIR22HG</w:t>
      </w:r>
      <w:r w:rsidRPr="003310E3">
        <w:rPr>
          <w:rFonts w:ascii="Arial" w:hAnsi="Arial" w:cs="Arial"/>
          <w:bCs/>
          <w:sz w:val="24"/>
          <w:szCs w:val="24"/>
        </w:rPr>
        <w:t xml:space="preserve"> on colorectal cancer metastasis.</w:t>
      </w:r>
      <w:r>
        <w:rPr>
          <w:rFonts w:ascii="Arial" w:hAnsi="Arial" w:cs="Arial" w:hint="eastAsia"/>
          <w:bCs/>
          <w:sz w:val="24"/>
          <w:szCs w:val="24"/>
        </w:rPr>
        <w:t xml:space="preserve"> </w:t>
      </w:r>
      <w:r w:rsidRPr="003310E3">
        <w:rPr>
          <w:rFonts w:ascii="Arial" w:hAnsi="Arial" w:cs="Arial"/>
          <w:bCs/>
          <w:sz w:val="24"/>
          <w:szCs w:val="24"/>
        </w:rPr>
        <w:t xml:space="preserve">For the in vivo lung metastasis assay, 2 </w:t>
      </w:r>
      <w:r>
        <w:rPr>
          <w:rFonts w:ascii="Arial" w:hAnsi="Arial" w:cs="Arial"/>
          <w:bCs/>
          <w:sz w:val="24"/>
          <w:szCs w:val="24"/>
        </w:rPr>
        <w:t>x</w:t>
      </w:r>
      <w:r w:rsidRPr="003310E3">
        <w:rPr>
          <w:rFonts w:ascii="Arial" w:hAnsi="Arial" w:cs="Arial"/>
          <w:bCs/>
          <w:sz w:val="24"/>
          <w:szCs w:val="24"/>
        </w:rPr>
        <w:t>10</w:t>
      </w:r>
      <w:r w:rsidRPr="003310E3">
        <w:rPr>
          <w:rFonts w:ascii="Arial" w:hAnsi="Arial" w:cs="Arial"/>
          <w:bCs/>
          <w:sz w:val="24"/>
          <w:szCs w:val="24"/>
          <w:vertAlign w:val="superscript"/>
        </w:rPr>
        <w:t>6</w:t>
      </w:r>
      <w:r w:rsidRPr="003310E3">
        <w:rPr>
          <w:rFonts w:ascii="Arial" w:hAnsi="Arial" w:cs="Arial"/>
          <w:bCs/>
          <w:sz w:val="24"/>
          <w:szCs w:val="24"/>
        </w:rPr>
        <w:t xml:space="preserve"> </w:t>
      </w:r>
      <w:proofErr w:type="spellStart"/>
      <w:r w:rsidRPr="003310E3">
        <w:rPr>
          <w:rFonts w:ascii="Arial" w:hAnsi="Arial" w:cs="Arial"/>
          <w:bCs/>
          <w:sz w:val="24"/>
          <w:szCs w:val="24"/>
        </w:rPr>
        <w:t>LoVo</w:t>
      </w:r>
      <w:proofErr w:type="spellEnd"/>
      <w:r w:rsidRPr="003310E3">
        <w:rPr>
          <w:rFonts w:ascii="Arial" w:hAnsi="Arial" w:cs="Arial"/>
          <w:bCs/>
          <w:sz w:val="24"/>
          <w:szCs w:val="24"/>
        </w:rPr>
        <w:t xml:space="preserve"> cells</w:t>
      </w:r>
      <w:r>
        <w:rPr>
          <w:rFonts w:ascii="Arial" w:hAnsi="Arial" w:cs="Arial" w:hint="eastAsia"/>
          <w:bCs/>
          <w:sz w:val="24"/>
          <w:szCs w:val="24"/>
        </w:rPr>
        <w:t xml:space="preserve"> </w:t>
      </w:r>
      <w:r w:rsidRPr="003310E3">
        <w:rPr>
          <w:rFonts w:ascii="Arial" w:hAnsi="Arial" w:cs="Arial"/>
          <w:bCs/>
          <w:sz w:val="24"/>
          <w:szCs w:val="24"/>
        </w:rPr>
        <w:t xml:space="preserve">stably expressing </w:t>
      </w:r>
      <w:r>
        <w:rPr>
          <w:rFonts w:ascii="Arial" w:hAnsi="Arial" w:cs="Arial"/>
          <w:bCs/>
          <w:sz w:val="24"/>
          <w:szCs w:val="24"/>
        </w:rPr>
        <w:t>MIR22HG</w:t>
      </w:r>
      <w:r w:rsidRPr="003310E3">
        <w:rPr>
          <w:rFonts w:ascii="Arial" w:hAnsi="Arial" w:cs="Arial"/>
          <w:bCs/>
          <w:sz w:val="24"/>
          <w:szCs w:val="24"/>
        </w:rPr>
        <w:t xml:space="preserve"> or the control vector were injected</w:t>
      </w:r>
      <w:r>
        <w:rPr>
          <w:rFonts w:ascii="Arial" w:hAnsi="Arial" w:cs="Arial" w:hint="eastAsia"/>
          <w:bCs/>
          <w:sz w:val="24"/>
          <w:szCs w:val="24"/>
        </w:rPr>
        <w:t xml:space="preserve"> </w:t>
      </w:r>
      <w:r w:rsidRPr="003310E3">
        <w:rPr>
          <w:rFonts w:ascii="Arial" w:hAnsi="Arial" w:cs="Arial"/>
          <w:bCs/>
          <w:sz w:val="24"/>
          <w:szCs w:val="24"/>
        </w:rPr>
        <w:t xml:space="preserve">into the </w:t>
      </w:r>
      <w:r>
        <w:rPr>
          <w:rFonts w:ascii="Arial" w:hAnsi="Arial" w:cs="Arial"/>
          <w:bCs/>
          <w:sz w:val="24"/>
          <w:szCs w:val="24"/>
        </w:rPr>
        <w:t>i</w:t>
      </w:r>
      <w:r w:rsidRPr="00A97D09">
        <w:rPr>
          <w:rFonts w:ascii="Arial" w:hAnsi="Arial" w:cs="Arial"/>
          <w:bCs/>
          <w:sz w:val="24"/>
          <w:szCs w:val="24"/>
        </w:rPr>
        <w:t>nferior mesenteric</w:t>
      </w:r>
      <w:r w:rsidRPr="003310E3">
        <w:rPr>
          <w:rFonts w:ascii="Arial" w:hAnsi="Arial" w:cs="Arial"/>
          <w:bCs/>
          <w:sz w:val="24"/>
          <w:szCs w:val="24"/>
        </w:rPr>
        <w:t xml:space="preserve"> of each nude mouse (n</w:t>
      </w:r>
      <w:r w:rsidR="00AD7AAF">
        <w:rPr>
          <w:rFonts w:ascii="Arial" w:hAnsi="Arial" w:cs="Arial"/>
          <w:bCs/>
          <w:sz w:val="24"/>
          <w:szCs w:val="24"/>
        </w:rPr>
        <w:t>=</w:t>
      </w:r>
      <w:r w:rsidRPr="003310E3">
        <w:rPr>
          <w:rFonts w:ascii="Arial" w:hAnsi="Arial" w:cs="Arial"/>
          <w:bCs/>
          <w:sz w:val="24"/>
          <w:szCs w:val="24"/>
        </w:rPr>
        <w:t>10 for each group).</w:t>
      </w:r>
      <w:r>
        <w:rPr>
          <w:rFonts w:ascii="Arial" w:hAnsi="Arial" w:cs="Arial" w:hint="eastAsia"/>
          <w:bCs/>
          <w:sz w:val="24"/>
          <w:szCs w:val="24"/>
        </w:rPr>
        <w:t xml:space="preserve"> </w:t>
      </w:r>
      <w:r w:rsidRPr="003310E3">
        <w:rPr>
          <w:rFonts w:ascii="Arial" w:hAnsi="Arial" w:cs="Arial"/>
          <w:bCs/>
          <w:sz w:val="24"/>
          <w:szCs w:val="24"/>
        </w:rPr>
        <w:t xml:space="preserve">These mice were sacrificed after </w:t>
      </w:r>
      <w:r>
        <w:rPr>
          <w:rFonts w:ascii="Arial" w:hAnsi="Arial" w:cs="Arial"/>
          <w:bCs/>
          <w:sz w:val="24"/>
          <w:szCs w:val="24"/>
        </w:rPr>
        <w:t>6</w:t>
      </w:r>
      <w:r w:rsidRPr="003310E3">
        <w:rPr>
          <w:rFonts w:ascii="Arial" w:hAnsi="Arial" w:cs="Arial"/>
          <w:bCs/>
          <w:sz w:val="24"/>
          <w:szCs w:val="24"/>
        </w:rPr>
        <w:t xml:space="preserve"> weeks and examined for lung</w:t>
      </w:r>
      <w:r>
        <w:rPr>
          <w:rFonts w:ascii="Arial" w:hAnsi="Arial" w:cs="Arial" w:hint="eastAsia"/>
          <w:bCs/>
          <w:sz w:val="24"/>
          <w:szCs w:val="24"/>
        </w:rPr>
        <w:t xml:space="preserve"> </w:t>
      </w:r>
      <w:r w:rsidRPr="003310E3">
        <w:rPr>
          <w:rFonts w:ascii="Arial" w:hAnsi="Arial" w:cs="Arial"/>
          <w:bCs/>
          <w:sz w:val="24"/>
          <w:szCs w:val="24"/>
        </w:rPr>
        <w:t xml:space="preserve">metastases. In addition, an </w:t>
      </w:r>
      <w:proofErr w:type="spellStart"/>
      <w:r w:rsidRPr="003310E3">
        <w:rPr>
          <w:rFonts w:ascii="Arial" w:hAnsi="Arial" w:cs="Arial"/>
          <w:bCs/>
          <w:sz w:val="24"/>
          <w:szCs w:val="24"/>
        </w:rPr>
        <w:t>orthotopic</w:t>
      </w:r>
      <w:proofErr w:type="spellEnd"/>
      <w:r w:rsidRPr="003310E3">
        <w:rPr>
          <w:rFonts w:ascii="Arial" w:hAnsi="Arial" w:cs="Arial"/>
          <w:bCs/>
          <w:sz w:val="24"/>
          <w:szCs w:val="24"/>
        </w:rPr>
        <w:t xml:space="preserve"> mouse model was used</w:t>
      </w:r>
      <w:r>
        <w:rPr>
          <w:rFonts w:ascii="Arial" w:hAnsi="Arial" w:cs="Arial"/>
          <w:bCs/>
          <w:sz w:val="24"/>
          <w:szCs w:val="24"/>
        </w:rPr>
        <w:t xml:space="preserve"> </w:t>
      </w:r>
      <w:r w:rsidRPr="003310E3">
        <w:rPr>
          <w:rFonts w:ascii="Arial" w:hAnsi="Arial" w:cs="Arial"/>
          <w:bCs/>
          <w:sz w:val="24"/>
          <w:szCs w:val="24"/>
        </w:rPr>
        <w:t xml:space="preserve">to evaluate the effect of </w:t>
      </w:r>
      <w:r>
        <w:rPr>
          <w:rFonts w:ascii="Arial" w:hAnsi="Arial" w:cs="Arial"/>
          <w:bCs/>
          <w:sz w:val="24"/>
          <w:szCs w:val="24"/>
        </w:rPr>
        <w:t>MIR22HG</w:t>
      </w:r>
      <w:r w:rsidRPr="003310E3">
        <w:rPr>
          <w:rFonts w:ascii="Arial" w:hAnsi="Arial" w:cs="Arial"/>
          <w:bCs/>
          <w:sz w:val="24"/>
          <w:szCs w:val="24"/>
        </w:rPr>
        <w:t xml:space="preserve"> on hepatic metastasis. All animal care and handling procedures were performed</w:t>
      </w:r>
      <w:r>
        <w:rPr>
          <w:rFonts w:ascii="Arial" w:hAnsi="Arial" w:cs="Arial" w:hint="eastAsia"/>
          <w:bCs/>
          <w:sz w:val="24"/>
          <w:szCs w:val="24"/>
        </w:rPr>
        <w:t xml:space="preserve"> </w:t>
      </w:r>
      <w:r w:rsidRPr="003310E3">
        <w:rPr>
          <w:rFonts w:ascii="Arial" w:hAnsi="Arial" w:cs="Arial"/>
          <w:bCs/>
          <w:sz w:val="24"/>
          <w:szCs w:val="24"/>
        </w:rPr>
        <w:t>in accordance with the National Institutes of Health's</w:t>
      </w:r>
      <w:r>
        <w:rPr>
          <w:rFonts w:ascii="Arial" w:hAnsi="Arial" w:cs="Arial" w:hint="eastAsia"/>
          <w:bCs/>
          <w:sz w:val="24"/>
          <w:szCs w:val="24"/>
        </w:rPr>
        <w:t xml:space="preserve"> </w:t>
      </w:r>
      <w:r w:rsidRPr="003310E3">
        <w:rPr>
          <w:rFonts w:ascii="Arial" w:hAnsi="Arial" w:cs="Arial"/>
          <w:bCs/>
          <w:sz w:val="24"/>
          <w:szCs w:val="24"/>
        </w:rPr>
        <w:t>Guide for the Care and Use of Laboratory Animals</w:t>
      </w:r>
      <w:r w:rsidR="00080BC9">
        <w:rPr>
          <w:rFonts w:ascii="Arial" w:hAnsi="Arial" w:cs="Arial" w:hint="eastAsia"/>
          <w:bCs/>
          <w:sz w:val="24"/>
          <w:szCs w:val="24"/>
        </w:rPr>
        <w:t xml:space="preserve"> </w:t>
      </w:r>
      <w:r w:rsidR="00080BC9">
        <w:rPr>
          <w:rFonts w:ascii="Arial" w:hAnsi="Arial" w:cs="Arial"/>
          <w:bCs/>
          <w:sz w:val="24"/>
          <w:szCs w:val="24"/>
        </w:rPr>
        <w:fldChar w:fldCharType="begin"/>
      </w:r>
      <w:r w:rsidR="00080BC9">
        <w:rPr>
          <w:rFonts w:ascii="Arial" w:hAnsi="Arial" w:cs="Arial"/>
          <w:bCs/>
          <w:sz w:val="24"/>
          <w:szCs w:val="24"/>
        </w:rPr>
        <w:instrText xml:space="preserve"> ADDIN EN.CITE &lt;EndNote&gt;&lt;Cite&gt;&lt;Year&gt;2011&lt;/Year&gt;&lt;RecNum&gt;55&lt;/RecNum&gt;&lt;DisplayText&gt;[2]&lt;/DisplayText&gt;&lt;record&gt;&lt;rec-number&gt;55&lt;/rec-number&gt;&lt;foreign-keys&gt;&lt;key app="EN" db-id="ezrstrx55psseye22ar5z05yeewx255dpds0"&gt;55&lt;/key&gt;&lt;/foreign-keys&gt;&lt;ref-type name="Book Section"&gt;5&lt;/ref-type&gt;&lt;contributors&gt;&lt;secondary-authors&gt;&lt;author&gt;th,&lt;/author&gt;&lt;/secondary-authors&gt;&lt;/contributors&gt;&lt;titles&gt;&lt;secondary-title&gt;Guide for the Care and Use of Laboratory Animals&lt;/secondary-title&gt;&lt;tertiary-title&gt;The National Academies Collection: Reports funded by National Institutes of Health&lt;/tertiary-title&gt;&lt;/titles&gt;&lt;dates&gt;&lt;year&gt;2011&lt;/year&gt;&lt;/dates&gt;&lt;pub-location&gt;Washington (DC)&lt;/pub-location&gt;&lt;isbn&gt;9780309154000&amp;#xD;0309154006&lt;/isbn&gt;&lt;accession-num&gt;21595115&lt;/accession-num&gt;&lt;urls&gt;&lt;related-urls&gt;&lt;url&gt;http://www.ncbi.nlm.nih.gov/pubmed/21595115&lt;/url&gt;&lt;/related-urls&gt;&lt;/urls&gt;&lt;electronic-resource-num&gt;10.17226/12910&lt;/electronic-resource-num&gt;&lt;language&gt;eng&lt;/language&gt;&lt;/record&gt;&lt;/Cite&gt;&lt;/EndNote&gt;</w:instrText>
      </w:r>
      <w:r w:rsidR="00080BC9">
        <w:rPr>
          <w:rFonts w:ascii="Arial" w:hAnsi="Arial" w:cs="Arial"/>
          <w:bCs/>
          <w:sz w:val="24"/>
          <w:szCs w:val="24"/>
        </w:rPr>
        <w:fldChar w:fldCharType="separate"/>
      </w:r>
      <w:r w:rsidR="00080BC9">
        <w:rPr>
          <w:rFonts w:ascii="Arial" w:hAnsi="Arial" w:cs="Arial"/>
          <w:bCs/>
          <w:noProof/>
          <w:sz w:val="24"/>
          <w:szCs w:val="24"/>
        </w:rPr>
        <w:t>[2]</w:t>
      </w:r>
      <w:r w:rsidR="00080BC9">
        <w:rPr>
          <w:rFonts w:ascii="Arial" w:hAnsi="Arial" w:cs="Arial"/>
          <w:bCs/>
          <w:sz w:val="24"/>
          <w:szCs w:val="24"/>
        </w:rPr>
        <w:fldChar w:fldCharType="end"/>
      </w:r>
      <w:r w:rsidRPr="003310E3">
        <w:rPr>
          <w:rFonts w:ascii="Arial" w:hAnsi="Arial" w:cs="Arial"/>
          <w:bCs/>
          <w:sz w:val="24"/>
          <w:szCs w:val="24"/>
        </w:rPr>
        <w:t>. All animal</w:t>
      </w:r>
      <w:r>
        <w:rPr>
          <w:rFonts w:ascii="Arial" w:hAnsi="Arial" w:cs="Arial" w:hint="eastAsia"/>
          <w:bCs/>
          <w:sz w:val="24"/>
          <w:szCs w:val="24"/>
        </w:rPr>
        <w:t xml:space="preserve"> </w:t>
      </w:r>
      <w:r w:rsidRPr="003310E3">
        <w:rPr>
          <w:rFonts w:ascii="Arial" w:hAnsi="Arial" w:cs="Arial"/>
          <w:bCs/>
          <w:sz w:val="24"/>
          <w:szCs w:val="24"/>
        </w:rPr>
        <w:t>experiments were approved by the Clinical Research Ethics Committees</w:t>
      </w:r>
      <w:r>
        <w:rPr>
          <w:rFonts w:ascii="Arial" w:hAnsi="Arial" w:cs="Arial" w:hint="eastAsia"/>
          <w:bCs/>
          <w:sz w:val="24"/>
          <w:szCs w:val="24"/>
        </w:rPr>
        <w:t xml:space="preserve"> </w:t>
      </w:r>
      <w:r w:rsidRPr="003310E3">
        <w:rPr>
          <w:rFonts w:ascii="Arial" w:hAnsi="Arial" w:cs="Arial"/>
          <w:bCs/>
          <w:sz w:val="24"/>
          <w:szCs w:val="24"/>
        </w:rPr>
        <w:t xml:space="preserve">of Affiliated Hospital of </w:t>
      </w:r>
      <w:proofErr w:type="spellStart"/>
      <w:r w:rsidRPr="003310E3">
        <w:rPr>
          <w:rFonts w:ascii="Arial" w:hAnsi="Arial" w:cs="Arial"/>
          <w:bCs/>
          <w:sz w:val="24"/>
          <w:szCs w:val="24"/>
        </w:rPr>
        <w:t>Jiangnan</w:t>
      </w:r>
      <w:proofErr w:type="spellEnd"/>
      <w:r w:rsidRPr="003310E3">
        <w:rPr>
          <w:rFonts w:ascii="Arial" w:hAnsi="Arial" w:cs="Arial"/>
          <w:bCs/>
          <w:sz w:val="24"/>
          <w:szCs w:val="24"/>
        </w:rPr>
        <w:t xml:space="preserve"> University</w:t>
      </w:r>
    </w:p>
    <w:p w:rsidR="008C520E" w:rsidRPr="00923FE6" w:rsidRDefault="008C520E" w:rsidP="0098618E">
      <w:pPr>
        <w:spacing w:after="0" w:line="480" w:lineRule="auto"/>
        <w:jc w:val="both"/>
        <w:rPr>
          <w:rFonts w:ascii="Arial" w:hAnsi="Arial" w:cs="Arial"/>
          <w:b/>
          <w:sz w:val="24"/>
          <w:szCs w:val="24"/>
        </w:rPr>
      </w:pPr>
      <w:r w:rsidRPr="00923FE6">
        <w:rPr>
          <w:rFonts w:ascii="Arial" w:hAnsi="Arial" w:cs="Arial"/>
          <w:b/>
          <w:sz w:val="24"/>
          <w:szCs w:val="24"/>
        </w:rPr>
        <w:t>RNA pull-down assays and mass spectrometry analyses</w:t>
      </w:r>
    </w:p>
    <w:p w:rsidR="008C520E" w:rsidRDefault="008C520E" w:rsidP="0098618E">
      <w:pPr>
        <w:spacing w:after="0" w:line="480" w:lineRule="auto"/>
        <w:jc w:val="both"/>
        <w:rPr>
          <w:rFonts w:ascii="Arial" w:hAnsi="Arial" w:cs="Arial"/>
          <w:bCs/>
          <w:sz w:val="24"/>
          <w:szCs w:val="24"/>
        </w:rPr>
      </w:pPr>
      <w:r w:rsidRPr="00923FE6">
        <w:rPr>
          <w:rFonts w:ascii="Arial" w:hAnsi="Arial" w:cs="Arial"/>
          <w:bCs/>
          <w:sz w:val="24"/>
          <w:szCs w:val="24"/>
        </w:rPr>
        <w:t>RNA pull-down assays were performed using the Pierce</w:t>
      </w:r>
      <w:r>
        <w:rPr>
          <w:rFonts w:ascii="Arial" w:hAnsi="Arial" w:cs="Arial" w:hint="eastAsia"/>
          <w:bCs/>
          <w:sz w:val="24"/>
          <w:szCs w:val="24"/>
        </w:rPr>
        <w:t xml:space="preserve"> </w:t>
      </w:r>
      <w:r w:rsidRPr="00923FE6">
        <w:rPr>
          <w:rFonts w:ascii="Arial" w:hAnsi="Arial" w:cs="Arial"/>
          <w:bCs/>
          <w:sz w:val="24"/>
          <w:szCs w:val="24"/>
        </w:rPr>
        <w:t>Magnetic RNA-Protein Pull-Down Kit (Thermo Fisher) according</w:t>
      </w:r>
      <w:r>
        <w:rPr>
          <w:rFonts w:ascii="Arial" w:hAnsi="Arial" w:cs="Arial" w:hint="eastAsia"/>
          <w:bCs/>
          <w:sz w:val="24"/>
          <w:szCs w:val="24"/>
        </w:rPr>
        <w:t xml:space="preserve"> </w:t>
      </w:r>
      <w:r w:rsidRPr="00923FE6">
        <w:rPr>
          <w:rFonts w:ascii="Arial" w:hAnsi="Arial" w:cs="Arial"/>
          <w:bCs/>
          <w:sz w:val="24"/>
          <w:szCs w:val="24"/>
        </w:rPr>
        <w:t xml:space="preserve">to the manufacturer's instructions. Briefly, the </w:t>
      </w:r>
      <w:r>
        <w:rPr>
          <w:rFonts w:ascii="Arial" w:hAnsi="Arial" w:cs="Arial"/>
          <w:bCs/>
          <w:sz w:val="24"/>
          <w:szCs w:val="24"/>
        </w:rPr>
        <w:lastRenderedPageBreak/>
        <w:t>MIR22HG</w:t>
      </w:r>
      <w:r>
        <w:rPr>
          <w:rFonts w:ascii="Arial" w:hAnsi="Arial" w:cs="Arial" w:hint="eastAsia"/>
          <w:bCs/>
          <w:sz w:val="24"/>
          <w:szCs w:val="24"/>
        </w:rPr>
        <w:t xml:space="preserve"> </w:t>
      </w:r>
      <w:r w:rsidRPr="00923FE6">
        <w:rPr>
          <w:rFonts w:ascii="Arial" w:hAnsi="Arial" w:cs="Arial"/>
          <w:bCs/>
          <w:sz w:val="24"/>
          <w:szCs w:val="24"/>
        </w:rPr>
        <w:t>sequence was in vitro transcribed with biotin RNA-labeling</w:t>
      </w:r>
      <w:r>
        <w:rPr>
          <w:rFonts w:ascii="Arial" w:hAnsi="Arial" w:cs="Arial" w:hint="eastAsia"/>
          <w:bCs/>
          <w:sz w:val="24"/>
          <w:szCs w:val="24"/>
        </w:rPr>
        <w:t xml:space="preserve"> </w:t>
      </w:r>
      <w:r w:rsidRPr="00923FE6">
        <w:rPr>
          <w:rFonts w:ascii="Arial" w:hAnsi="Arial" w:cs="Arial"/>
          <w:bCs/>
          <w:sz w:val="24"/>
          <w:szCs w:val="24"/>
        </w:rPr>
        <w:t>mix and T7 RNA polymerase (Invitrogen) according to the</w:t>
      </w:r>
      <w:r w:rsidR="00DB57DD">
        <w:rPr>
          <w:rFonts w:ascii="Arial" w:hAnsi="Arial" w:cs="Arial"/>
          <w:bCs/>
          <w:sz w:val="24"/>
          <w:szCs w:val="24"/>
        </w:rPr>
        <w:t xml:space="preserve"> </w:t>
      </w:r>
      <w:r w:rsidRPr="00923FE6">
        <w:rPr>
          <w:rFonts w:ascii="Arial" w:hAnsi="Arial" w:cs="Arial"/>
          <w:bCs/>
          <w:sz w:val="24"/>
          <w:szCs w:val="24"/>
        </w:rPr>
        <w:t xml:space="preserve">manufacturer's instructions. The </w:t>
      </w:r>
      <w:proofErr w:type="spellStart"/>
      <w:r w:rsidRPr="00923FE6">
        <w:rPr>
          <w:rFonts w:ascii="Arial" w:hAnsi="Arial" w:cs="Arial"/>
          <w:bCs/>
          <w:sz w:val="24"/>
          <w:szCs w:val="24"/>
        </w:rPr>
        <w:t>biotinylated</w:t>
      </w:r>
      <w:proofErr w:type="spellEnd"/>
      <w:r w:rsidRPr="00923FE6">
        <w:rPr>
          <w:rFonts w:ascii="Arial" w:hAnsi="Arial" w:cs="Arial"/>
          <w:bCs/>
          <w:sz w:val="24"/>
          <w:szCs w:val="24"/>
        </w:rPr>
        <w:t xml:space="preserve"> </w:t>
      </w:r>
      <w:r>
        <w:rPr>
          <w:rFonts w:ascii="Arial" w:hAnsi="Arial" w:cs="Arial"/>
          <w:bCs/>
          <w:sz w:val="24"/>
          <w:szCs w:val="24"/>
        </w:rPr>
        <w:t>MIR22HG</w:t>
      </w:r>
      <w:r w:rsidRPr="00923FE6">
        <w:rPr>
          <w:rFonts w:ascii="Arial" w:hAnsi="Arial" w:cs="Arial"/>
          <w:bCs/>
          <w:sz w:val="24"/>
          <w:szCs w:val="24"/>
        </w:rPr>
        <w:t xml:space="preserve"> RNA</w:t>
      </w:r>
      <w:r>
        <w:rPr>
          <w:rFonts w:ascii="Arial" w:hAnsi="Arial" w:cs="Arial" w:hint="eastAsia"/>
          <w:bCs/>
          <w:sz w:val="24"/>
          <w:szCs w:val="24"/>
        </w:rPr>
        <w:t xml:space="preserve"> </w:t>
      </w:r>
      <w:r w:rsidRPr="00923FE6">
        <w:rPr>
          <w:rFonts w:ascii="Arial" w:hAnsi="Arial" w:cs="Arial"/>
          <w:bCs/>
          <w:sz w:val="24"/>
          <w:szCs w:val="24"/>
        </w:rPr>
        <w:t>was incubated with streptavidin-linked magnetic beads and</w:t>
      </w:r>
      <w:r>
        <w:rPr>
          <w:rFonts w:ascii="Arial" w:hAnsi="Arial" w:cs="Arial" w:hint="eastAsia"/>
          <w:bCs/>
          <w:sz w:val="24"/>
          <w:szCs w:val="24"/>
        </w:rPr>
        <w:t xml:space="preserve"> </w:t>
      </w:r>
      <w:r w:rsidRPr="00923FE6">
        <w:rPr>
          <w:rFonts w:ascii="Arial" w:hAnsi="Arial" w:cs="Arial"/>
          <w:bCs/>
          <w:sz w:val="24"/>
          <w:szCs w:val="24"/>
        </w:rPr>
        <w:t>total cell lysates at room temperature for 2 hours. The bead-RNA–protein complexes were washed with 1</w:t>
      </w:r>
      <w:r>
        <w:rPr>
          <w:rFonts w:ascii="Arial" w:hAnsi="Arial" w:cs="Arial"/>
          <w:bCs/>
          <w:sz w:val="24"/>
          <w:szCs w:val="24"/>
        </w:rPr>
        <w:t>x</w:t>
      </w:r>
      <w:r w:rsidRPr="00923FE6">
        <w:rPr>
          <w:rFonts w:ascii="Arial" w:hAnsi="Arial" w:cs="Arial"/>
          <w:bCs/>
          <w:sz w:val="24"/>
          <w:szCs w:val="24"/>
        </w:rPr>
        <w:t xml:space="preserve"> binding washing</w:t>
      </w:r>
      <w:r>
        <w:rPr>
          <w:rFonts w:ascii="Arial" w:hAnsi="Arial" w:cs="Arial" w:hint="eastAsia"/>
          <w:bCs/>
          <w:sz w:val="24"/>
          <w:szCs w:val="24"/>
        </w:rPr>
        <w:t xml:space="preserve"> </w:t>
      </w:r>
      <w:r w:rsidRPr="00923FE6">
        <w:rPr>
          <w:rFonts w:ascii="Arial" w:hAnsi="Arial" w:cs="Arial"/>
          <w:bCs/>
          <w:sz w:val="24"/>
          <w:szCs w:val="24"/>
        </w:rPr>
        <w:t>buffer four times. The proteins were precipitated and</w:t>
      </w:r>
      <w:r>
        <w:rPr>
          <w:rFonts w:ascii="Arial" w:hAnsi="Arial" w:cs="Arial" w:hint="eastAsia"/>
          <w:bCs/>
          <w:sz w:val="24"/>
          <w:szCs w:val="24"/>
        </w:rPr>
        <w:t xml:space="preserve"> </w:t>
      </w:r>
      <w:r w:rsidRPr="00923FE6">
        <w:rPr>
          <w:rFonts w:ascii="Arial" w:hAnsi="Arial" w:cs="Arial"/>
          <w:bCs/>
          <w:sz w:val="24"/>
          <w:szCs w:val="24"/>
        </w:rPr>
        <w:t xml:space="preserve">diluted in protein </w:t>
      </w:r>
      <w:proofErr w:type="spellStart"/>
      <w:r w:rsidRPr="00923FE6">
        <w:rPr>
          <w:rFonts w:ascii="Arial" w:hAnsi="Arial" w:cs="Arial"/>
          <w:bCs/>
          <w:sz w:val="24"/>
          <w:szCs w:val="24"/>
        </w:rPr>
        <w:t>lysis</w:t>
      </w:r>
      <w:proofErr w:type="spellEnd"/>
      <w:r w:rsidRPr="00923FE6">
        <w:rPr>
          <w:rFonts w:ascii="Arial" w:hAnsi="Arial" w:cs="Arial"/>
          <w:bCs/>
          <w:sz w:val="24"/>
          <w:szCs w:val="24"/>
        </w:rPr>
        <w:t xml:space="preserve"> buffer. Finally, the retrieved proteins</w:t>
      </w:r>
      <w:r>
        <w:rPr>
          <w:rFonts w:ascii="Arial" w:hAnsi="Arial" w:cs="Arial" w:hint="eastAsia"/>
          <w:bCs/>
          <w:sz w:val="24"/>
          <w:szCs w:val="24"/>
        </w:rPr>
        <w:t xml:space="preserve"> </w:t>
      </w:r>
      <w:r w:rsidRPr="00923FE6">
        <w:rPr>
          <w:rFonts w:ascii="Arial" w:hAnsi="Arial" w:cs="Arial"/>
          <w:bCs/>
          <w:sz w:val="24"/>
          <w:szCs w:val="24"/>
        </w:rPr>
        <w:t>were measured on SDS-PAGE gels for one-shot mass spectrometry</w:t>
      </w:r>
      <w:r>
        <w:rPr>
          <w:rFonts w:ascii="Arial" w:hAnsi="Arial" w:cs="Arial" w:hint="eastAsia"/>
          <w:bCs/>
          <w:sz w:val="24"/>
          <w:szCs w:val="24"/>
        </w:rPr>
        <w:t xml:space="preserve"> </w:t>
      </w:r>
      <w:r w:rsidRPr="00923FE6">
        <w:rPr>
          <w:rFonts w:ascii="Arial" w:hAnsi="Arial" w:cs="Arial"/>
          <w:bCs/>
          <w:sz w:val="24"/>
          <w:szCs w:val="24"/>
        </w:rPr>
        <w:t>or Western blot analysis. Detailed information regarding</w:t>
      </w:r>
      <w:r>
        <w:rPr>
          <w:rFonts w:ascii="Arial" w:hAnsi="Arial" w:cs="Arial" w:hint="eastAsia"/>
          <w:bCs/>
          <w:sz w:val="24"/>
          <w:szCs w:val="24"/>
        </w:rPr>
        <w:t xml:space="preserve"> </w:t>
      </w:r>
      <w:r w:rsidRPr="00923FE6">
        <w:rPr>
          <w:rFonts w:ascii="Arial" w:hAnsi="Arial" w:cs="Arial"/>
          <w:bCs/>
          <w:sz w:val="24"/>
          <w:szCs w:val="24"/>
        </w:rPr>
        <w:t xml:space="preserve">the primers used for in vitro transcription is </w:t>
      </w:r>
      <w:r w:rsidRPr="00465360">
        <w:rPr>
          <w:rFonts w:ascii="Arial" w:hAnsi="Arial" w:cs="Arial"/>
          <w:bCs/>
          <w:sz w:val="24"/>
          <w:szCs w:val="24"/>
        </w:rPr>
        <w:t>TAATACGACTCACTATAG</w:t>
      </w:r>
      <w:r w:rsidRPr="00923FE6">
        <w:rPr>
          <w:rFonts w:ascii="Arial" w:hAnsi="Arial" w:cs="Arial"/>
          <w:bCs/>
          <w:sz w:val="24"/>
          <w:szCs w:val="24"/>
        </w:rPr>
        <w:t>.</w:t>
      </w:r>
    </w:p>
    <w:p w:rsidR="008C520E" w:rsidRPr="00AE092A" w:rsidRDefault="008C520E" w:rsidP="0098618E">
      <w:pPr>
        <w:spacing w:after="0" w:line="480" w:lineRule="auto"/>
        <w:jc w:val="both"/>
        <w:rPr>
          <w:rFonts w:ascii="Arial" w:hAnsi="Arial" w:cs="Arial"/>
          <w:b/>
          <w:sz w:val="24"/>
          <w:szCs w:val="24"/>
        </w:rPr>
      </w:pPr>
      <w:r w:rsidRPr="00AE092A">
        <w:rPr>
          <w:rFonts w:ascii="Arial" w:hAnsi="Arial" w:cs="Arial"/>
          <w:b/>
          <w:sz w:val="24"/>
          <w:szCs w:val="24"/>
        </w:rPr>
        <w:t xml:space="preserve">RNA </w:t>
      </w:r>
      <w:proofErr w:type="spellStart"/>
      <w:r w:rsidRPr="00AE092A">
        <w:rPr>
          <w:rFonts w:ascii="Arial" w:hAnsi="Arial" w:cs="Arial"/>
          <w:b/>
          <w:sz w:val="24"/>
          <w:szCs w:val="24"/>
        </w:rPr>
        <w:t>Immunoprecipitation</w:t>
      </w:r>
      <w:proofErr w:type="spellEnd"/>
      <w:r w:rsidRPr="00AE092A">
        <w:rPr>
          <w:rFonts w:ascii="Arial" w:hAnsi="Arial" w:cs="Arial"/>
          <w:b/>
          <w:sz w:val="24"/>
          <w:szCs w:val="24"/>
        </w:rPr>
        <w:t xml:space="preserve"> assay</w:t>
      </w:r>
    </w:p>
    <w:p w:rsidR="008C520E" w:rsidRDefault="008C520E" w:rsidP="0098618E">
      <w:pPr>
        <w:spacing w:after="0" w:line="480" w:lineRule="auto"/>
        <w:jc w:val="both"/>
        <w:rPr>
          <w:rFonts w:ascii="Arial" w:hAnsi="Arial" w:cs="Arial"/>
          <w:bCs/>
          <w:sz w:val="24"/>
          <w:szCs w:val="24"/>
        </w:rPr>
      </w:pPr>
      <w:r w:rsidRPr="00AE092A">
        <w:rPr>
          <w:rFonts w:ascii="Arial" w:hAnsi="Arial" w:cs="Arial"/>
          <w:bCs/>
          <w:sz w:val="24"/>
          <w:szCs w:val="24"/>
        </w:rPr>
        <w:t xml:space="preserve">RNA </w:t>
      </w:r>
      <w:proofErr w:type="spellStart"/>
      <w:r w:rsidRPr="00AE092A">
        <w:rPr>
          <w:rFonts w:ascii="Arial" w:hAnsi="Arial" w:cs="Arial"/>
          <w:bCs/>
          <w:sz w:val="24"/>
          <w:szCs w:val="24"/>
        </w:rPr>
        <w:t>Immunoprecipitation</w:t>
      </w:r>
      <w:proofErr w:type="spellEnd"/>
      <w:r w:rsidRPr="00AE092A">
        <w:rPr>
          <w:rFonts w:ascii="Arial" w:hAnsi="Arial" w:cs="Arial"/>
          <w:bCs/>
          <w:sz w:val="24"/>
          <w:szCs w:val="24"/>
        </w:rPr>
        <w:t xml:space="preserve"> (RIP) assays were performed</w:t>
      </w:r>
      <w:r>
        <w:rPr>
          <w:rFonts w:ascii="Arial" w:hAnsi="Arial" w:cs="Arial" w:hint="eastAsia"/>
          <w:bCs/>
          <w:sz w:val="24"/>
          <w:szCs w:val="24"/>
        </w:rPr>
        <w:t xml:space="preserve"> </w:t>
      </w:r>
      <w:r w:rsidRPr="00AE092A">
        <w:rPr>
          <w:rFonts w:ascii="Arial" w:hAnsi="Arial" w:cs="Arial"/>
          <w:bCs/>
          <w:sz w:val="24"/>
          <w:szCs w:val="24"/>
        </w:rPr>
        <w:t xml:space="preserve">using the Magna RIP RNA-Binding Protein </w:t>
      </w:r>
      <w:proofErr w:type="spellStart"/>
      <w:r w:rsidRPr="00AE092A">
        <w:rPr>
          <w:rFonts w:ascii="Arial" w:hAnsi="Arial" w:cs="Arial"/>
          <w:bCs/>
          <w:sz w:val="24"/>
          <w:szCs w:val="24"/>
        </w:rPr>
        <w:t>Immunoprecipitation</w:t>
      </w:r>
      <w:proofErr w:type="spellEnd"/>
      <w:r>
        <w:rPr>
          <w:rFonts w:ascii="Arial" w:hAnsi="Arial" w:cs="Arial" w:hint="eastAsia"/>
          <w:bCs/>
          <w:sz w:val="24"/>
          <w:szCs w:val="24"/>
        </w:rPr>
        <w:t xml:space="preserve"> </w:t>
      </w:r>
      <w:r w:rsidRPr="00AE092A">
        <w:rPr>
          <w:rFonts w:ascii="Arial" w:hAnsi="Arial" w:cs="Arial"/>
          <w:bCs/>
          <w:sz w:val="24"/>
          <w:szCs w:val="24"/>
        </w:rPr>
        <w:t>Kit (Millipore). Briefly,</w:t>
      </w:r>
      <w:r>
        <w:rPr>
          <w:rFonts w:ascii="Arial" w:hAnsi="Arial" w:cs="Arial"/>
          <w:bCs/>
          <w:sz w:val="24"/>
          <w:szCs w:val="24"/>
        </w:rPr>
        <w:t xml:space="preserve"> </w:t>
      </w:r>
      <w:r w:rsidRPr="00AE092A">
        <w:rPr>
          <w:rFonts w:ascii="Arial" w:hAnsi="Arial" w:cs="Arial"/>
          <w:bCs/>
          <w:sz w:val="24"/>
          <w:szCs w:val="24"/>
        </w:rPr>
        <w:t>1</w:t>
      </w:r>
      <w:r>
        <w:rPr>
          <w:rFonts w:ascii="Arial" w:hAnsi="Arial" w:cs="Arial"/>
          <w:bCs/>
          <w:sz w:val="24"/>
          <w:szCs w:val="24"/>
        </w:rPr>
        <w:t>x</w:t>
      </w:r>
      <w:r w:rsidRPr="00AE092A">
        <w:rPr>
          <w:rFonts w:ascii="Arial" w:hAnsi="Arial" w:cs="Arial"/>
          <w:bCs/>
          <w:sz w:val="24"/>
          <w:szCs w:val="24"/>
        </w:rPr>
        <w:t>10</w:t>
      </w:r>
      <w:r w:rsidRPr="00AE092A">
        <w:rPr>
          <w:rFonts w:ascii="Arial" w:hAnsi="Arial" w:cs="Arial"/>
          <w:bCs/>
          <w:sz w:val="24"/>
          <w:szCs w:val="24"/>
          <w:vertAlign w:val="superscript"/>
        </w:rPr>
        <w:t>7</w:t>
      </w:r>
      <w:r w:rsidRPr="00AE092A">
        <w:rPr>
          <w:rFonts w:ascii="Arial" w:hAnsi="Arial" w:cs="Arial"/>
          <w:bCs/>
          <w:sz w:val="24"/>
          <w:szCs w:val="24"/>
        </w:rPr>
        <w:t xml:space="preserve"> colorectal cancer cells were harvested and lysed with</w:t>
      </w:r>
      <w:r>
        <w:rPr>
          <w:rFonts w:ascii="Arial" w:hAnsi="Arial" w:cs="Arial" w:hint="eastAsia"/>
          <w:bCs/>
          <w:sz w:val="24"/>
          <w:szCs w:val="24"/>
        </w:rPr>
        <w:t xml:space="preserve"> </w:t>
      </w:r>
      <w:r w:rsidRPr="00AE092A">
        <w:rPr>
          <w:rFonts w:ascii="Arial" w:hAnsi="Arial" w:cs="Arial"/>
          <w:bCs/>
          <w:sz w:val="24"/>
          <w:szCs w:val="24"/>
        </w:rPr>
        <w:t xml:space="preserve">RIP </w:t>
      </w:r>
      <w:proofErr w:type="spellStart"/>
      <w:r w:rsidRPr="00AE092A">
        <w:rPr>
          <w:rFonts w:ascii="Arial" w:hAnsi="Arial" w:cs="Arial"/>
          <w:bCs/>
          <w:sz w:val="24"/>
          <w:szCs w:val="24"/>
        </w:rPr>
        <w:t>lysis</w:t>
      </w:r>
      <w:proofErr w:type="spellEnd"/>
      <w:r w:rsidRPr="00AE092A">
        <w:rPr>
          <w:rFonts w:ascii="Arial" w:hAnsi="Arial" w:cs="Arial"/>
          <w:bCs/>
          <w:sz w:val="24"/>
          <w:szCs w:val="24"/>
        </w:rPr>
        <w:t xml:space="preserve"> buffer. Cell extracts were co-</w:t>
      </w:r>
      <w:proofErr w:type="spellStart"/>
      <w:r w:rsidRPr="00AE092A">
        <w:rPr>
          <w:rFonts w:ascii="Arial" w:hAnsi="Arial" w:cs="Arial"/>
          <w:bCs/>
          <w:sz w:val="24"/>
          <w:szCs w:val="24"/>
        </w:rPr>
        <w:t>immunoprecipitated</w:t>
      </w:r>
      <w:proofErr w:type="spellEnd"/>
      <w:r>
        <w:rPr>
          <w:rFonts w:ascii="Arial" w:hAnsi="Arial" w:cs="Arial" w:hint="eastAsia"/>
          <w:bCs/>
          <w:sz w:val="24"/>
          <w:szCs w:val="24"/>
        </w:rPr>
        <w:t xml:space="preserve"> </w:t>
      </w:r>
      <w:r w:rsidRPr="00AE092A">
        <w:rPr>
          <w:rFonts w:ascii="Arial" w:hAnsi="Arial" w:cs="Arial"/>
          <w:bCs/>
          <w:sz w:val="24"/>
          <w:szCs w:val="24"/>
        </w:rPr>
        <w:t>with anti-</w:t>
      </w:r>
      <w:r>
        <w:rPr>
          <w:rFonts w:ascii="Arial" w:hAnsi="Arial" w:cs="Arial"/>
          <w:bCs/>
          <w:sz w:val="24"/>
          <w:szCs w:val="24"/>
        </w:rPr>
        <w:t>SMAD2</w:t>
      </w:r>
      <w:r w:rsidRPr="00AE092A">
        <w:rPr>
          <w:rFonts w:ascii="Arial" w:hAnsi="Arial" w:cs="Arial"/>
          <w:bCs/>
          <w:sz w:val="24"/>
          <w:szCs w:val="24"/>
        </w:rPr>
        <w:t xml:space="preserve"> antibodies (CST), and the retrieved RNA was</w:t>
      </w:r>
      <w:r>
        <w:rPr>
          <w:rFonts w:ascii="Arial" w:hAnsi="Arial" w:cs="Arial" w:hint="eastAsia"/>
          <w:bCs/>
          <w:sz w:val="24"/>
          <w:szCs w:val="24"/>
        </w:rPr>
        <w:t xml:space="preserve"> </w:t>
      </w:r>
      <w:r w:rsidRPr="00AE092A">
        <w:rPr>
          <w:rFonts w:ascii="Arial" w:hAnsi="Arial" w:cs="Arial"/>
          <w:bCs/>
          <w:sz w:val="24"/>
          <w:szCs w:val="24"/>
        </w:rPr>
        <w:t xml:space="preserve">subjected to </w:t>
      </w:r>
      <w:proofErr w:type="spellStart"/>
      <w:r w:rsidRPr="00AE092A">
        <w:rPr>
          <w:rFonts w:ascii="Arial" w:hAnsi="Arial" w:cs="Arial"/>
          <w:bCs/>
          <w:sz w:val="24"/>
          <w:szCs w:val="24"/>
        </w:rPr>
        <w:t>qRT</w:t>
      </w:r>
      <w:proofErr w:type="spellEnd"/>
      <w:r w:rsidRPr="00AE092A">
        <w:rPr>
          <w:rFonts w:ascii="Arial" w:hAnsi="Arial" w:cs="Arial"/>
          <w:bCs/>
          <w:sz w:val="24"/>
          <w:szCs w:val="24"/>
        </w:rPr>
        <w:t xml:space="preserve">-PCR analysis using </w:t>
      </w:r>
      <w:r>
        <w:rPr>
          <w:rFonts w:ascii="Arial" w:hAnsi="Arial" w:cs="Arial"/>
          <w:bCs/>
          <w:sz w:val="24"/>
          <w:szCs w:val="24"/>
        </w:rPr>
        <w:t>MIR22HG</w:t>
      </w:r>
      <w:r w:rsidRPr="00AE092A">
        <w:rPr>
          <w:rFonts w:ascii="Arial" w:hAnsi="Arial" w:cs="Arial"/>
          <w:bCs/>
          <w:sz w:val="24"/>
          <w:szCs w:val="24"/>
        </w:rPr>
        <w:t>-specific</w:t>
      </w:r>
      <w:r w:rsidR="00AE7F9D">
        <w:rPr>
          <w:rFonts w:ascii="Arial" w:hAnsi="Arial" w:cs="Arial"/>
          <w:bCs/>
          <w:sz w:val="24"/>
          <w:szCs w:val="24"/>
        </w:rPr>
        <w:t xml:space="preserve"> </w:t>
      </w:r>
      <w:r w:rsidRPr="00AE092A">
        <w:rPr>
          <w:rFonts w:ascii="Arial" w:hAnsi="Arial" w:cs="Arial"/>
          <w:bCs/>
          <w:sz w:val="24"/>
          <w:szCs w:val="24"/>
        </w:rPr>
        <w:t xml:space="preserve">primers. Total RNA (input controls) and normal mouse </w:t>
      </w:r>
      <w:proofErr w:type="spellStart"/>
      <w:r w:rsidRPr="00AE092A">
        <w:rPr>
          <w:rFonts w:ascii="Arial" w:hAnsi="Arial" w:cs="Arial"/>
          <w:bCs/>
          <w:sz w:val="24"/>
          <w:szCs w:val="24"/>
        </w:rPr>
        <w:t>IgG</w:t>
      </w:r>
      <w:proofErr w:type="spellEnd"/>
      <w:r>
        <w:rPr>
          <w:rFonts w:ascii="Arial" w:hAnsi="Arial" w:cs="Arial" w:hint="eastAsia"/>
          <w:bCs/>
          <w:sz w:val="24"/>
          <w:szCs w:val="24"/>
        </w:rPr>
        <w:t xml:space="preserve"> </w:t>
      </w:r>
      <w:r w:rsidRPr="00AE092A">
        <w:rPr>
          <w:rFonts w:ascii="Arial" w:hAnsi="Arial" w:cs="Arial"/>
          <w:bCs/>
          <w:sz w:val="24"/>
          <w:szCs w:val="24"/>
        </w:rPr>
        <w:t>controls were assayed simultaneously to confirm that the</w:t>
      </w:r>
      <w:r>
        <w:rPr>
          <w:rFonts w:ascii="Arial" w:hAnsi="Arial" w:cs="Arial" w:hint="eastAsia"/>
          <w:bCs/>
          <w:sz w:val="24"/>
          <w:szCs w:val="24"/>
        </w:rPr>
        <w:t xml:space="preserve"> </w:t>
      </w:r>
      <w:r w:rsidRPr="00AE092A">
        <w:rPr>
          <w:rFonts w:ascii="Arial" w:hAnsi="Arial" w:cs="Arial"/>
          <w:bCs/>
          <w:sz w:val="24"/>
          <w:szCs w:val="24"/>
        </w:rPr>
        <w:t>detected signals were from the RNA specifically binding to</w:t>
      </w:r>
      <w:r>
        <w:rPr>
          <w:rFonts w:ascii="Arial" w:hAnsi="Arial" w:cs="Arial" w:hint="eastAsia"/>
          <w:bCs/>
          <w:sz w:val="24"/>
          <w:szCs w:val="24"/>
        </w:rPr>
        <w:t xml:space="preserve"> </w:t>
      </w:r>
      <w:r>
        <w:rPr>
          <w:rFonts w:ascii="Arial" w:hAnsi="Arial" w:cs="Arial"/>
          <w:bCs/>
          <w:sz w:val="24"/>
          <w:szCs w:val="24"/>
        </w:rPr>
        <w:t>SMAD2</w:t>
      </w:r>
      <w:r w:rsidRPr="00AE092A">
        <w:rPr>
          <w:rFonts w:ascii="Arial" w:hAnsi="Arial" w:cs="Arial"/>
          <w:bCs/>
          <w:sz w:val="24"/>
          <w:szCs w:val="24"/>
        </w:rPr>
        <w:t>.</w:t>
      </w:r>
    </w:p>
    <w:p w:rsidR="008C520E" w:rsidRPr="0049575A" w:rsidRDefault="008C520E" w:rsidP="0098618E">
      <w:pPr>
        <w:spacing w:after="0" w:line="480" w:lineRule="auto"/>
        <w:jc w:val="both"/>
        <w:rPr>
          <w:rFonts w:ascii="Arial" w:hAnsi="Arial" w:cs="Arial"/>
          <w:b/>
          <w:sz w:val="24"/>
          <w:szCs w:val="24"/>
        </w:rPr>
      </w:pPr>
      <w:r w:rsidRPr="0049575A">
        <w:rPr>
          <w:rFonts w:ascii="Arial" w:hAnsi="Arial" w:cs="Arial"/>
          <w:b/>
          <w:sz w:val="24"/>
          <w:szCs w:val="24"/>
        </w:rPr>
        <w:t>Western blotting</w:t>
      </w:r>
    </w:p>
    <w:p w:rsidR="008C520E" w:rsidRDefault="008C520E" w:rsidP="0098618E">
      <w:pPr>
        <w:spacing w:after="0" w:line="480" w:lineRule="auto"/>
        <w:jc w:val="both"/>
        <w:rPr>
          <w:rFonts w:ascii="Arial" w:hAnsi="Arial" w:cs="Arial"/>
          <w:bCs/>
          <w:sz w:val="24"/>
          <w:szCs w:val="24"/>
        </w:rPr>
      </w:pPr>
      <w:r w:rsidRPr="0049575A">
        <w:rPr>
          <w:rFonts w:ascii="Arial" w:hAnsi="Arial" w:cs="Arial"/>
          <w:bCs/>
          <w:sz w:val="24"/>
          <w:szCs w:val="24"/>
        </w:rPr>
        <w:t>The separation of nuclear and cytoplasmic fractions was</w:t>
      </w:r>
      <w:r>
        <w:rPr>
          <w:rFonts w:ascii="Arial" w:hAnsi="Arial" w:cs="Arial" w:hint="eastAsia"/>
          <w:bCs/>
          <w:sz w:val="24"/>
          <w:szCs w:val="24"/>
        </w:rPr>
        <w:t xml:space="preserve"> </w:t>
      </w:r>
      <w:r w:rsidRPr="0049575A">
        <w:rPr>
          <w:rFonts w:ascii="Arial" w:hAnsi="Arial" w:cs="Arial"/>
          <w:bCs/>
          <w:sz w:val="24"/>
          <w:szCs w:val="24"/>
        </w:rPr>
        <w:t>performed using the PARIS Kit (Life Technologies) according</w:t>
      </w:r>
      <w:r>
        <w:rPr>
          <w:rFonts w:ascii="Arial" w:hAnsi="Arial" w:cs="Arial" w:hint="eastAsia"/>
          <w:bCs/>
          <w:sz w:val="24"/>
          <w:szCs w:val="24"/>
        </w:rPr>
        <w:t xml:space="preserve"> </w:t>
      </w:r>
      <w:r w:rsidRPr="0049575A">
        <w:rPr>
          <w:rFonts w:ascii="Arial" w:hAnsi="Arial" w:cs="Arial"/>
          <w:bCs/>
          <w:sz w:val="24"/>
          <w:szCs w:val="24"/>
        </w:rPr>
        <w:t>to the manufacturer's instructions. Extracted proteins were</w:t>
      </w:r>
      <w:r>
        <w:rPr>
          <w:rFonts w:ascii="Arial" w:hAnsi="Arial" w:cs="Arial" w:hint="eastAsia"/>
          <w:bCs/>
          <w:sz w:val="24"/>
          <w:szCs w:val="24"/>
        </w:rPr>
        <w:t xml:space="preserve"> </w:t>
      </w:r>
      <w:r w:rsidRPr="0049575A">
        <w:rPr>
          <w:rFonts w:ascii="Arial" w:hAnsi="Arial" w:cs="Arial"/>
          <w:bCs/>
          <w:sz w:val="24"/>
          <w:szCs w:val="24"/>
        </w:rPr>
        <w:t>separated by SDS-PAGE and transferred to a PVDF membrane.</w:t>
      </w:r>
      <w:r>
        <w:rPr>
          <w:rFonts w:ascii="Arial" w:hAnsi="Arial" w:cs="Arial" w:hint="eastAsia"/>
          <w:bCs/>
          <w:sz w:val="24"/>
          <w:szCs w:val="24"/>
        </w:rPr>
        <w:t xml:space="preserve"> </w:t>
      </w:r>
      <w:r w:rsidRPr="0049575A">
        <w:rPr>
          <w:rFonts w:ascii="Arial" w:hAnsi="Arial" w:cs="Arial"/>
          <w:bCs/>
          <w:sz w:val="24"/>
          <w:szCs w:val="24"/>
        </w:rPr>
        <w:t>The membrane was blocked with 5% non-fat milk and incubated</w:t>
      </w:r>
      <w:r w:rsidR="000D4568">
        <w:rPr>
          <w:rFonts w:ascii="Arial" w:hAnsi="Arial" w:cs="Arial"/>
          <w:bCs/>
          <w:sz w:val="24"/>
          <w:szCs w:val="24"/>
        </w:rPr>
        <w:t xml:space="preserve"> </w:t>
      </w:r>
      <w:r w:rsidRPr="0049575A">
        <w:rPr>
          <w:rFonts w:ascii="Arial" w:hAnsi="Arial" w:cs="Arial"/>
          <w:bCs/>
          <w:sz w:val="24"/>
          <w:szCs w:val="24"/>
        </w:rPr>
        <w:t xml:space="preserve">with primary antibodies for </w:t>
      </w:r>
      <w:r>
        <w:rPr>
          <w:rFonts w:ascii="Arial" w:hAnsi="Arial" w:cs="Arial"/>
          <w:bCs/>
          <w:sz w:val="24"/>
          <w:szCs w:val="24"/>
        </w:rPr>
        <w:t>SMAD2</w:t>
      </w:r>
      <w:r w:rsidRPr="0049575A">
        <w:rPr>
          <w:rFonts w:ascii="Arial" w:hAnsi="Arial" w:cs="Arial"/>
          <w:bCs/>
          <w:sz w:val="24"/>
          <w:szCs w:val="24"/>
        </w:rPr>
        <w:t xml:space="preserve"> (CST, 1:1,000),</w:t>
      </w:r>
      <w:r w:rsidRPr="003C3E78">
        <w:rPr>
          <w:rFonts w:ascii="Arial" w:hAnsi="Arial" w:cs="Arial"/>
          <w:bCs/>
          <w:sz w:val="24"/>
          <w:szCs w:val="24"/>
        </w:rPr>
        <w:t xml:space="preserve"> </w:t>
      </w:r>
      <w:r>
        <w:rPr>
          <w:rFonts w:ascii="Arial" w:hAnsi="Arial" w:cs="Arial"/>
          <w:bCs/>
          <w:sz w:val="24"/>
          <w:szCs w:val="24"/>
        </w:rPr>
        <w:t>SMAD4</w:t>
      </w:r>
      <w:r w:rsidRPr="0049575A">
        <w:rPr>
          <w:rFonts w:ascii="Arial" w:hAnsi="Arial" w:cs="Arial"/>
          <w:bCs/>
          <w:sz w:val="24"/>
          <w:szCs w:val="24"/>
        </w:rPr>
        <w:t xml:space="preserve"> (CST, 1:1,000), </w:t>
      </w:r>
      <w:r w:rsidRPr="00EF4C09">
        <w:rPr>
          <w:rFonts w:ascii="Arial" w:hAnsi="Arial" w:cs="Arial"/>
          <w:bCs/>
          <w:sz w:val="24"/>
          <w:szCs w:val="24"/>
        </w:rPr>
        <w:t>β-Actin (</w:t>
      </w:r>
      <w:r>
        <w:rPr>
          <w:rFonts w:ascii="Arial" w:hAnsi="Arial" w:cs="Arial"/>
          <w:bCs/>
          <w:sz w:val="24"/>
          <w:szCs w:val="24"/>
        </w:rPr>
        <w:t>CST;</w:t>
      </w:r>
      <w:r w:rsidRPr="00EF4C09">
        <w:rPr>
          <w:rFonts w:ascii="Arial" w:hAnsi="Arial" w:cs="Arial"/>
          <w:bCs/>
          <w:sz w:val="24"/>
          <w:szCs w:val="24"/>
        </w:rPr>
        <w:t>4970</w:t>
      </w:r>
      <w:r>
        <w:rPr>
          <w:rFonts w:ascii="Arial" w:hAnsi="Arial" w:cs="Arial"/>
          <w:bCs/>
          <w:sz w:val="24"/>
          <w:szCs w:val="24"/>
        </w:rPr>
        <w:t xml:space="preserve"> 1:10000</w:t>
      </w:r>
      <w:r w:rsidRPr="00EF4C09">
        <w:rPr>
          <w:rFonts w:ascii="Arial" w:hAnsi="Arial" w:cs="Arial"/>
          <w:bCs/>
          <w:sz w:val="24"/>
          <w:szCs w:val="24"/>
        </w:rPr>
        <w:t xml:space="preserve">), N-Cadherin </w:t>
      </w:r>
      <w:r w:rsidRPr="00EF4C09">
        <w:rPr>
          <w:rFonts w:ascii="Arial" w:hAnsi="Arial" w:cs="Arial"/>
          <w:bCs/>
          <w:sz w:val="24"/>
          <w:szCs w:val="24"/>
        </w:rPr>
        <w:lastRenderedPageBreak/>
        <w:t>(</w:t>
      </w:r>
      <w:r>
        <w:rPr>
          <w:rFonts w:ascii="Arial" w:hAnsi="Arial" w:cs="Arial"/>
          <w:bCs/>
          <w:sz w:val="24"/>
          <w:szCs w:val="24"/>
        </w:rPr>
        <w:t>CST,1:500</w:t>
      </w:r>
      <w:r w:rsidRPr="00EF4C09">
        <w:rPr>
          <w:rFonts w:ascii="Arial" w:hAnsi="Arial" w:cs="Arial"/>
          <w:bCs/>
          <w:sz w:val="24"/>
          <w:szCs w:val="24"/>
        </w:rPr>
        <w:t>), E-Cadherin (</w:t>
      </w:r>
      <w:r>
        <w:rPr>
          <w:rFonts w:ascii="Arial" w:hAnsi="Arial" w:cs="Arial"/>
          <w:bCs/>
          <w:sz w:val="24"/>
          <w:szCs w:val="24"/>
        </w:rPr>
        <w:t>CST,1:400</w:t>
      </w:r>
      <w:r w:rsidRPr="00EF4C09">
        <w:rPr>
          <w:rFonts w:ascii="Arial" w:hAnsi="Arial" w:cs="Arial"/>
          <w:bCs/>
          <w:sz w:val="24"/>
          <w:szCs w:val="24"/>
        </w:rPr>
        <w:t>), ZO-1 (</w:t>
      </w:r>
      <w:r>
        <w:rPr>
          <w:rFonts w:ascii="Arial" w:hAnsi="Arial" w:cs="Arial"/>
          <w:bCs/>
          <w:sz w:val="24"/>
          <w:szCs w:val="24"/>
        </w:rPr>
        <w:t>CST,1:500</w:t>
      </w:r>
      <w:r w:rsidRPr="00EF4C09">
        <w:rPr>
          <w:rFonts w:ascii="Arial" w:hAnsi="Arial" w:cs="Arial"/>
          <w:bCs/>
          <w:sz w:val="24"/>
          <w:szCs w:val="24"/>
        </w:rPr>
        <w:t xml:space="preserve">), </w:t>
      </w:r>
      <w:proofErr w:type="spellStart"/>
      <w:r w:rsidRPr="00EF4C09">
        <w:rPr>
          <w:rFonts w:ascii="Arial" w:hAnsi="Arial" w:cs="Arial"/>
          <w:bCs/>
          <w:sz w:val="24"/>
          <w:szCs w:val="24"/>
        </w:rPr>
        <w:t>Vimentin</w:t>
      </w:r>
      <w:proofErr w:type="spellEnd"/>
      <w:r w:rsidRPr="00EF4C09">
        <w:rPr>
          <w:rFonts w:ascii="Arial" w:hAnsi="Arial" w:cs="Arial"/>
          <w:bCs/>
          <w:sz w:val="24"/>
          <w:szCs w:val="24"/>
        </w:rPr>
        <w:t xml:space="preserve"> (AV48225),</w:t>
      </w:r>
      <w:r w:rsidR="002700A6">
        <w:rPr>
          <w:rFonts w:ascii="Arial" w:hAnsi="Arial" w:cs="Arial"/>
          <w:bCs/>
          <w:sz w:val="24"/>
          <w:szCs w:val="24"/>
        </w:rPr>
        <w:t xml:space="preserve"> </w:t>
      </w:r>
      <w:proofErr w:type="spellStart"/>
      <w:r w:rsidRPr="00EF4C09">
        <w:rPr>
          <w:rFonts w:ascii="Arial" w:hAnsi="Arial" w:cs="Arial"/>
          <w:bCs/>
          <w:sz w:val="24"/>
          <w:szCs w:val="24"/>
        </w:rPr>
        <w:t>Occludin</w:t>
      </w:r>
      <w:proofErr w:type="spellEnd"/>
      <w:r w:rsidR="002700A6">
        <w:rPr>
          <w:rFonts w:ascii="Arial" w:hAnsi="Arial" w:cs="Arial"/>
          <w:bCs/>
          <w:sz w:val="24"/>
          <w:szCs w:val="24"/>
        </w:rPr>
        <w:t xml:space="preserve"> </w:t>
      </w:r>
      <w:r w:rsidRPr="00EF4C09">
        <w:rPr>
          <w:rFonts w:ascii="Arial" w:hAnsi="Arial" w:cs="Arial"/>
          <w:bCs/>
          <w:sz w:val="24"/>
          <w:szCs w:val="24"/>
        </w:rPr>
        <w:t xml:space="preserve">(Sigma </w:t>
      </w:r>
      <w:r>
        <w:rPr>
          <w:rFonts w:ascii="Arial" w:hAnsi="Arial" w:cs="Arial"/>
          <w:bCs/>
          <w:sz w:val="24"/>
          <w:szCs w:val="24"/>
        </w:rPr>
        <w:t>,1:500</w:t>
      </w:r>
      <w:r w:rsidRPr="00EF4C09">
        <w:rPr>
          <w:rFonts w:ascii="Arial" w:hAnsi="Arial" w:cs="Arial"/>
          <w:bCs/>
          <w:sz w:val="24"/>
          <w:szCs w:val="24"/>
        </w:rPr>
        <w:t>), Cd8a</w:t>
      </w:r>
      <w:r w:rsidR="002700A6">
        <w:rPr>
          <w:rFonts w:ascii="Arial" w:hAnsi="Arial" w:cs="Arial"/>
          <w:bCs/>
          <w:sz w:val="24"/>
          <w:szCs w:val="24"/>
        </w:rPr>
        <w:t xml:space="preserve"> </w:t>
      </w:r>
      <w:r w:rsidRPr="00EF4C09">
        <w:rPr>
          <w:rFonts w:ascii="Arial" w:hAnsi="Arial" w:cs="Arial"/>
          <w:bCs/>
          <w:sz w:val="24"/>
          <w:szCs w:val="24"/>
        </w:rPr>
        <w:t xml:space="preserve">(Sigma </w:t>
      </w:r>
      <w:r>
        <w:rPr>
          <w:rFonts w:ascii="Arial" w:hAnsi="Arial" w:cs="Arial"/>
          <w:bCs/>
          <w:sz w:val="24"/>
          <w:szCs w:val="24"/>
        </w:rPr>
        <w:t>1:500</w:t>
      </w:r>
      <w:r w:rsidRPr="00EF4C09">
        <w:rPr>
          <w:rFonts w:ascii="Arial" w:hAnsi="Arial" w:cs="Arial"/>
          <w:bCs/>
          <w:sz w:val="24"/>
          <w:szCs w:val="24"/>
        </w:rPr>
        <w:t xml:space="preserve">) and </w:t>
      </w:r>
      <w:proofErr w:type="spellStart"/>
      <w:r w:rsidRPr="00EF4C09">
        <w:rPr>
          <w:rFonts w:ascii="Arial" w:hAnsi="Arial" w:cs="Arial"/>
          <w:bCs/>
          <w:sz w:val="24"/>
          <w:szCs w:val="24"/>
        </w:rPr>
        <w:t>Fibronectin</w:t>
      </w:r>
      <w:proofErr w:type="spellEnd"/>
      <w:r w:rsidRPr="00EF4C09">
        <w:rPr>
          <w:rFonts w:ascii="Arial" w:hAnsi="Arial" w:cs="Arial"/>
          <w:bCs/>
          <w:sz w:val="24"/>
          <w:szCs w:val="24"/>
        </w:rPr>
        <w:t xml:space="preserve"> 1 (Sigma</w:t>
      </w:r>
      <w:r>
        <w:rPr>
          <w:rFonts w:ascii="Arial" w:hAnsi="Arial" w:cs="Arial"/>
          <w:bCs/>
          <w:sz w:val="24"/>
          <w:szCs w:val="24"/>
        </w:rPr>
        <w:t>,1:500</w:t>
      </w:r>
      <w:r w:rsidRPr="00EF4C09">
        <w:rPr>
          <w:rFonts w:ascii="Arial" w:hAnsi="Arial" w:cs="Arial"/>
          <w:bCs/>
          <w:sz w:val="24"/>
          <w:szCs w:val="24"/>
        </w:rPr>
        <w:t xml:space="preserve">). </w:t>
      </w:r>
    </w:p>
    <w:p w:rsidR="008C520E" w:rsidRPr="00EF4C09" w:rsidRDefault="008C520E" w:rsidP="0098618E">
      <w:pPr>
        <w:spacing w:after="0" w:line="480" w:lineRule="auto"/>
        <w:jc w:val="both"/>
        <w:rPr>
          <w:rFonts w:ascii="Arial" w:hAnsi="Arial" w:cs="Arial"/>
          <w:b/>
          <w:sz w:val="24"/>
          <w:szCs w:val="24"/>
        </w:rPr>
      </w:pPr>
      <w:r w:rsidRPr="00EF4C09">
        <w:rPr>
          <w:rFonts w:ascii="Arial" w:hAnsi="Arial" w:cs="Arial"/>
          <w:b/>
          <w:sz w:val="24"/>
          <w:szCs w:val="24"/>
        </w:rPr>
        <w:t>Immunohistochemistry</w:t>
      </w:r>
    </w:p>
    <w:p w:rsidR="008C520E" w:rsidRPr="0049575A" w:rsidRDefault="008C520E" w:rsidP="0098618E">
      <w:pPr>
        <w:spacing w:after="0" w:line="480" w:lineRule="auto"/>
        <w:jc w:val="both"/>
        <w:rPr>
          <w:rFonts w:ascii="Arial" w:hAnsi="Arial" w:cs="Arial"/>
          <w:bCs/>
          <w:sz w:val="24"/>
          <w:szCs w:val="24"/>
        </w:rPr>
      </w:pPr>
      <w:r w:rsidRPr="00B3303A">
        <w:rPr>
          <w:rFonts w:ascii="Arial" w:hAnsi="Arial" w:cs="Arial"/>
          <w:bCs/>
          <w:sz w:val="24"/>
          <w:szCs w:val="24"/>
        </w:rPr>
        <w:t xml:space="preserve">The expression levels of </w:t>
      </w:r>
      <w:r>
        <w:rPr>
          <w:rFonts w:ascii="Arial" w:hAnsi="Arial" w:cs="Arial"/>
          <w:bCs/>
          <w:sz w:val="24"/>
          <w:szCs w:val="24"/>
        </w:rPr>
        <w:t>SMAD2,</w:t>
      </w:r>
      <w:r w:rsidR="00E10ABC">
        <w:rPr>
          <w:rFonts w:ascii="Arial" w:hAnsi="Arial" w:cs="Arial"/>
          <w:bCs/>
          <w:sz w:val="24"/>
          <w:szCs w:val="24"/>
        </w:rPr>
        <w:t xml:space="preserve"> </w:t>
      </w:r>
      <w:r>
        <w:rPr>
          <w:rFonts w:ascii="Arial" w:hAnsi="Arial" w:cs="Arial"/>
          <w:bCs/>
          <w:sz w:val="24"/>
          <w:szCs w:val="24"/>
        </w:rPr>
        <w:t>PD-L1</w:t>
      </w:r>
      <w:r w:rsidRPr="00B3303A">
        <w:rPr>
          <w:rFonts w:ascii="Arial" w:hAnsi="Arial" w:cs="Arial"/>
          <w:bCs/>
          <w:sz w:val="24"/>
          <w:szCs w:val="24"/>
        </w:rPr>
        <w:t xml:space="preserve"> protein were determined by</w:t>
      </w:r>
      <w:r>
        <w:rPr>
          <w:rFonts w:ascii="Arial" w:hAnsi="Arial" w:cs="Arial"/>
          <w:bCs/>
          <w:sz w:val="24"/>
          <w:szCs w:val="24"/>
        </w:rPr>
        <w:t xml:space="preserve"> </w:t>
      </w:r>
      <w:r w:rsidRPr="00B3303A">
        <w:rPr>
          <w:rFonts w:ascii="Arial" w:hAnsi="Arial" w:cs="Arial"/>
          <w:bCs/>
          <w:sz w:val="24"/>
          <w:szCs w:val="24"/>
        </w:rPr>
        <w:t>immunohistochemistry (IHC) analysis. IHC staining was performed</w:t>
      </w:r>
      <w:r>
        <w:rPr>
          <w:rFonts w:ascii="Arial" w:hAnsi="Arial" w:cs="Arial" w:hint="eastAsia"/>
          <w:bCs/>
          <w:sz w:val="24"/>
          <w:szCs w:val="24"/>
        </w:rPr>
        <w:t xml:space="preserve"> </w:t>
      </w:r>
      <w:r w:rsidRPr="00B3303A">
        <w:rPr>
          <w:rFonts w:ascii="Arial" w:hAnsi="Arial" w:cs="Arial"/>
          <w:bCs/>
          <w:sz w:val="24"/>
          <w:szCs w:val="24"/>
        </w:rPr>
        <w:t>on 4-mm sections of paraffin-embedded tissue samples.</w:t>
      </w:r>
      <w:r>
        <w:rPr>
          <w:rFonts w:ascii="Arial" w:hAnsi="Arial" w:cs="Arial" w:hint="eastAsia"/>
          <w:bCs/>
          <w:sz w:val="24"/>
          <w:szCs w:val="24"/>
        </w:rPr>
        <w:t xml:space="preserve"> </w:t>
      </w:r>
      <w:r w:rsidRPr="00B3303A">
        <w:rPr>
          <w:rFonts w:ascii="Arial" w:hAnsi="Arial" w:cs="Arial"/>
          <w:bCs/>
          <w:sz w:val="24"/>
          <w:szCs w:val="24"/>
        </w:rPr>
        <w:t xml:space="preserve">Briefly, the slides were incubated with </w:t>
      </w:r>
      <w:r w:rsidR="00C64C77" w:rsidRPr="00B3303A">
        <w:rPr>
          <w:rFonts w:ascii="Arial" w:hAnsi="Arial" w:cs="Arial"/>
          <w:bCs/>
          <w:sz w:val="24"/>
          <w:szCs w:val="24"/>
        </w:rPr>
        <w:t>a</w:t>
      </w:r>
      <w:r w:rsidRPr="00B3303A">
        <w:rPr>
          <w:rFonts w:ascii="Arial" w:hAnsi="Arial" w:cs="Arial"/>
          <w:bCs/>
          <w:sz w:val="24"/>
          <w:szCs w:val="24"/>
        </w:rPr>
        <w:t xml:space="preserve"> </w:t>
      </w:r>
      <w:r w:rsidRPr="00EF4C09">
        <w:rPr>
          <w:rFonts w:ascii="Arial" w:hAnsi="Arial" w:cs="Arial"/>
          <w:bCs/>
          <w:sz w:val="24"/>
          <w:szCs w:val="24"/>
        </w:rPr>
        <w:t>pd-l1 (</w:t>
      </w:r>
      <w:proofErr w:type="spellStart"/>
      <w:r w:rsidRPr="00EF4C09">
        <w:rPr>
          <w:rFonts w:ascii="Arial" w:hAnsi="Arial" w:cs="Arial"/>
          <w:bCs/>
          <w:sz w:val="24"/>
          <w:szCs w:val="24"/>
        </w:rPr>
        <w:t>ab</w:t>
      </w:r>
      <w:r>
        <w:rPr>
          <w:rFonts w:ascii="Arial" w:hAnsi="Arial" w:cs="Arial"/>
          <w:bCs/>
          <w:sz w:val="24"/>
          <w:szCs w:val="24"/>
        </w:rPr>
        <w:t>cam</w:t>
      </w:r>
      <w:proofErr w:type="spellEnd"/>
      <w:r>
        <w:rPr>
          <w:rFonts w:ascii="Arial" w:hAnsi="Arial" w:cs="Arial"/>
          <w:bCs/>
          <w:sz w:val="24"/>
          <w:szCs w:val="24"/>
        </w:rPr>
        <w:t xml:space="preserve"> 1:200</w:t>
      </w:r>
      <w:r w:rsidRPr="00EF4C09">
        <w:rPr>
          <w:rFonts w:ascii="Arial" w:hAnsi="Arial" w:cs="Arial"/>
          <w:bCs/>
          <w:sz w:val="24"/>
          <w:szCs w:val="24"/>
        </w:rPr>
        <w:t>)</w:t>
      </w:r>
      <w:r>
        <w:rPr>
          <w:rFonts w:ascii="Arial" w:hAnsi="Arial" w:cs="Arial" w:hint="eastAsia"/>
          <w:bCs/>
          <w:sz w:val="24"/>
          <w:szCs w:val="24"/>
        </w:rPr>
        <w:t xml:space="preserve"> o</w:t>
      </w:r>
      <w:r>
        <w:rPr>
          <w:rFonts w:ascii="Arial" w:hAnsi="Arial" w:cs="Arial"/>
          <w:bCs/>
          <w:sz w:val="24"/>
          <w:szCs w:val="24"/>
        </w:rPr>
        <w:t>r SMAD2</w:t>
      </w:r>
      <w:r w:rsidRPr="00B3303A">
        <w:rPr>
          <w:rFonts w:ascii="Arial" w:hAnsi="Arial" w:cs="Arial"/>
          <w:bCs/>
          <w:sz w:val="24"/>
          <w:szCs w:val="24"/>
        </w:rPr>
        <w:t xml:space="preserve"> antibody</w:t>
      </w:r>
      <w:r>
        <w:rPr>
          <w:rFonts w:ascii="Arial" w:hAnsi="Arial" w:cs="Arial" w:hint="eastAsia"/>
          <w:bCs/>
          <w:sz w:val="24"/>
          <w:szCs w:val="24"/>
        </w:rPr>
        <w:t xml:space="preserve"> </w:t>
      </w:r>
      <w:r w:rsidRPr="00B3303A">
        <w:rPr>
          <w:rFonts w:ascii="Arial" w:hAnsi="Arial" w:cs="Arial"/>
          <w:bCs/>
          <w:sz w:val="24"/>
          <w:szCs w:val="24"/>
        </w:rPr>
        <w:t>(CST, 1:200) at 4</w:t>
      </w:r>
      <w:r w:rsidR="00CB00A7" w:rsidRPr="008877B6">
        <w:rPr>
          <w:rFonts w:ascii="Arial" w:hAnsi="Arial" w:cs="Arial"/>
          <w:sz w:val="24"/>
          <w:szCs w:val="24"/>
          <w:lang w:eastAsia="en-US"/>
        </w:rPr>
        <w:t>°C</w:t>
      </w:r>
      <w:r w:rsidRPr="00B3303A">
        <w:rPr>
          <w:rFonts w:ascii="Arial" w:hAnsi="Arial" w:cs="Arial"/>
          <w:bCs/>
          <w:sz w:val="24"/>
          <w:szCs w:val="24"/>
        </w:rPr>
        <w:t xml:space="preserve"> overnight. The subsequent steps were performed</w:t>
      </w:r>
      <w:r>
        <w:rPr>
          <w:rFonts w:ascii="Arial" w:hAnsi="Arial" w:cs="Arial" w:hint="eastAsia"/>
          <w:bCs/>
          <w:sz w:val="24"/>
          <w:szCs w:val="24"/>
        </w:rPr>
        <w:t xml:space="preserve"> </w:t>
      </w:r>
      <w:r w:rsidRPr="00B3303A">
        <w:rPr>
          <w:rFonts w:ascii="Arial" w:hAnsi="Arial" w:cs="Arial"/>
          <w:bCs/>
          <w:sz w:val="24"/>
          <w:szCs w:val="24"/>
        </w:rPr>
        <w:t xml:space="preserve">using the </w:t>
      </w:r>
      <w:proofErr w:type="spellStart"/>
      <w:r w:rsidRPr="00B3303A">
        <w:rPr>
          <w:rFonts w:ascii="Arial" w:hAnsi="Arial" w:cs="Arial"/>
          <w:bCs/>
          <w:sz w:val="24"/>
          <w:szCs w:val="24"/>
        </w:rPr>
        <w:t>GTVision</w:t>
      </w:r>
      <w:proofErr w:type="spellEnd"/>
      <w:r w:rsidRPr="00B3303A">
        <w:rPr>
          <w:rFonts w:ascii="Arial" w:hAnsi="Arial" w:cs="Arial"/>
          <w:bCs/>
          <w:sz w:val="24"/>
          <w:szCs w:val="24"/>
        </w:rPr>
        <w:t xml:space="preserve"> III Detection System/</w:t>
      </w:r>
      <w:proofErr w:type="spellStart"/>
      <w:r w:rsidRPr="00B3303A">
        <w:rPr>
          <w:rFonts w:ascii="Arial" w:hAnsi="Arial" w:cs="Arial"/>
          <w:bCs/>
          <w:sz w:val="24"/>
          <w:szCs w:val="24"/>
        </w:rPr>
        <w:t>Mo&amp;Rb</w:t>
      </w:r>
      <w:proofErr w:type="spellEnd"/>
      <w:r w:rsidRPr="00B3303A">
        <w:rPr>
          <w:rFonts w:ascii="Arial" w:hAnsi="Arial" w:cs="Arial"/>
          <w:bCs/>
          <w:sz w:val="24"/>
          <w:szCs w:val="24"/>
        </w:rPr>
        <w:t xml:space="preserve"> (Gene</w:t>
      </w:r>
      <w:r>
        <w:rPr>
          <w:rFonts w:ascii="Arial" w:hAnsi="Arial" w:cs="Arial" w:hint="eastAsia"/>
          <w:bCs/>
          <w:sz w:val="24"/>
          <w:szCs w:val="24"/>
        </w:rPr>
        <w:t xml:space="preserve"> </w:t>
      </w:r>
      <w:r w:rsidRPr="00B3303A">
        <w:rPr>
          <w:rFonts w:ascii="Arial" w:hAnsi="Arial" w:cs="Arial"/>
          <w:bCs/>
          <w:sz w:val="24"/>
          <w:szCs w:val="24"/>
        </w:rPr>
        <w:t>Tech, China).</w:t>
      </w:r>
    </w:p>
    <w:p w:rsidR="0075647C" w:rsidRDefault="0086503A" w:rsidP="0098618E">
      <w:pPr>
        <w:spacing w:after="0" w:line="480" w:lineRule="auto"/>
        <w:jc w:val="both"/>
        <w:rPr>
          <w:rFonts w:ascii="Arial" w:hAnsi="Arial" w:cs="Arial"/>
          <w:b/>
          <w:sz w:val="24"/>
          <w:szCs w:val="24"/>
        </w:rPr>
      </w:pPr>
      <w:bookmarkStart w:id="0" w:name="_Hlk15931819"/>
      <w:r>
        <w:rPr>
          <w:rFonts w:ascii="Arial" w:hAnsi="Arial" w:cs="Arial"/>
          <w:b/>
          <w:sz w:val="24"/>
          <w:szCs w:val="24"/>
        </w:rPr>
        <w:t>Antibodies and reagents</w:t>
      </w:r>
    </w:p>
    <w:p w:rsidR="008C520E" w:rsidRPr="008877B6" w:rsidRDefault="008C520E" w:rsidP="0098618E">
      <w:pPr>
        <w:spacing w:after="0" w:line="480" w:lineRule="auto"/>
        <w:jc w:val="both"/>
        <w:rPr>
          <w:rFonts w:ascii="Arial" w:hAnsi="Arial" w:cs="Arial"/>
          <w:sz w:val="24"/>
          <w:szCs w:val="24"/>
          <w:lang w:eastAsia="en-US"/>
        </w:rPr>
      </w:pPr>
      <w:r>
        <w:rPr>
          <w:rFonts w:ascii="Arial" w:hAnsi="Arial" w:cs="Arial"/>
          <w:sz w:val="24"/>
          <w:szCs w:val="24"/>
          <w:lang w:eastAsia="en-US"/>
        </w:rPr>
        <w:t>A</w:t>
      </w:r>
      <w:r w:rsidRPr="008877B6">
        <w:rPr>
          <w:rFonts w:ascii="Arial" w:hAnsi="Arial" w:cs="Arial"/>
          <w:sz w:val="24"/>
          <w:szCs w:val="24"/>
          <w:lang w:eastAsia="en-US"/>
        </w:rPr>
        <w:t>nti-</w:t>
      </w:r>
      <w:r>
        <w:rPr>
          <w:rFonts w:ascii="Arial" w:hAnsi="Arial" w:cs="Arial"/>
          <w:sz w:val="24"/>
          <w:szCs w:val="24"/>
          <w:lang w:eastAsia="en-US"/>
        </w:rPr>
        <w:t>SMAD2</w:t>
      </w:r>
      <w:r w:rsidRPr="008877B6">
        <w:rPr>
          <w:rFonts w:ascii="Arial" w:hAnsi="Arial" w:cs="Arial"/>
          <w:sz w:val="24"/>
          <w:szCs w:val="24"/>
          <w:lang w:eastAsia="en-US"/>
        </w:rPr>
        <w:t xml:space="preserve"> (</w:t>
      </w:r>
      <w:r w:rsidRPr="00991BCB">
        <w:rPr>
          <w:rFonts w:ascii="Arial" w:hAnsi="Arial" w:cs="Arial"/>
          <w:sz w:val="24"/>
          <w:szCs w:val="24"/>
          <w:lang w:eastAsia="en-US"/>
        </w:rPr>
        <w:t>5339</w:t>
      </w:r>
      <w:r w:rsidRPr="008877B6">
        <w:rPr>
          <w:rFonts w:ascii="Arial" w:hAnsi="Arial" w:cs="Arial"/>
          <w:sz w:val="24"/>
          <w:szCs w:val="24"/>
          <w:lang w:eastAsia="en-US"/>
        </w:rPr>
        <w:t>)</w:t>
      </w:r>
      <w:r>
        <w:rPr>
          <w:rFonts w:ascii="Arial" w:hAnsi="Arial" w:cs="Arial"/>
          <w:sz w:val="24"/>
          <w:szCs w:val="24"/>
          <w:lang w:eastAsia="en-US"/>
        </w:rPr>
        <w:t>,</w:t>
      </w:r>
      <w:r w:rsidRPr="008877B6">
        <w:rPr>
          <w:rFonts w:ascii="Arial" w:hAnsi="Arial" w:cs="Arial"/>
          <w:sz w:val="24"/>
          <w:szCs w:val="24"/>
          <w:lang w:eastAsia="en-US"/>
        </w:rPr>
        <w:t xml:space="preserve"> Anti-</w:t>
      </w:r>
      <w:bookmarkStart w:id="1" w:name="OLE_LINK1"/>
      <w:bookmarkStart w:id="2" w:name="OLE_LINK2"/>
      <w:r w:rsidRPr="008877B6">
        <w:rPr>
          <w:rFonts w:ascii="Arial" w:hAnsi="Arial" w:cs="Arial"/>
          <w:sz w:val="24"/>
          <w:szCs w:val="24"/>
          <w:lang w:eastAsia="en-US"/>
        </w:rPr>
        <w:t>β-Actin</w:t>
      </w:r>
      <w:bookmarkEnd w:id="1"/>
      <w:bookmarkEnd w:id="2"/>
      <w:r w:rsidRPr="008877B6">
        <w:rPr>
          <w:rFonts w:ascii="Arial" w:hAnsi="Arial" w:cs="Arial"/>
          <w:sz w:val="24"/>
          <w:szCs w:val="24"/>
          <w:lang w:eastAsia="en-US"/>
        </w:rPr>
        <w:t xml:space="preserve"> (</w:t>
      </w:r>
      <w:r w:rsidRPr="00CF5978">
        <w:rPr>
          <w:rFonts w:ascii="Arial" w:hAnsi="Arial" w:cs="Arial"/>
          <w:sz w:val="24"/>
          <w:szCs w:val="24"/>
          <w:lang w:eastAsia="en-US"/>
        </w:rPr>
        <w:t>4970</w:t>
      </w:r>
      <w:r w:rsidRPr="008877B6">
        <w:rPr>
          <w:rFonts w:ascii="Arial" w:hAnsi="Arial" w:cs="Arial"/>
          <w:sz w:val="24"/>
          <w:szCs w:val="24"/>
          <w:lang w:eastAsia="en-US"/>
        </w:rPr>
        <w:t>),</w:t>
      </w:r>
      <w:r>
        <w:rPr>
          <w:rFonts w:ascii="Arial" w:hAnsi="Arial" w:cs="Arial"/>
          <w:sz w:val="24"/>
          <w:szCs w:val="24"/>
          <w:lang w:eastAsia="en-US"/>
        </w:rPr>
        <w:t xml:space="preserve"> A</w:t>
      </w:r>
      <w:r w:rsidRPr="008877B6">
        <w:rPr>
          <w:rFonts w:ascii="Arial" w:hAnsi="Arial" w:cs="Arial"/>
          <w:sz w:val="24"/>
          <w:szCs w:val="24"/>
          <w:lang w:eastAsia="en-US"/>
        </w:rPr>
        <w:t>nti-</w:t>
      </w:r>
      <w:r>
        <w:rPr>
          <w:rFonts w:ascii="Arial" w:hAnsi="Arial" w:cs="Arial"/>
          <w:sz w:val="24"/>
          <w:szCs w:val="24"/>
          <w:lang w:eastAsia="en-US"/>
        </w:rPr>
        <w:t>SMAD2</w:t>
      </w:r>
      <w:r w:rsidRPr="008877B6">
        <w:rPr>
          <w:rFonts w:ascii="Arial" w:hAnsi="Arial" w:cs="Arial"/>
          <w:sz w:val="24"/>
          <w:szCs w:val="24"/>
          <w:lang w:eastAsia="en-US"/>
        </w:rPr>
        <w:t xml:space="preserve"> (</w:t>
      </w:r>
      <w:r w:rsidRPr="00990B16">
        <w:rPr>
          <w:rFonts w:ascii="Arial" w:hAnsi="Arial" w:cs="Arial"/>
          <w:sz w:val="24"/>
          <w:szCs w:val="24"/>
          <w:lang w:eastAsia="en-US"/>
        </w:rPr>
        <w:t>46535</w:t>
      </w:r>
      <w:r w:rsidRPr="008877B6">
        <w:rPr>
          <w:rFonts w:ascii="Arial" w:hAnsi="Arial" w:cs="Arial"/>
          <w:sz w:val="24"/>
          <w:szCs w:val="24"/>
          <w:lang w:eastAsia="en-US"/>
        </w:rPr>
        <w:t>)</w:t>
      </w:r>
      <w:r>
        <w:rPr>
          <w:rFonts w:ascii="Arial" w:hAnsi="Arial" w:cs="Arial"/>
          <w:sz w:val="24"/>
          <w:szCs w:val="24"/>
          <w:lang w:eastAsia="en-US"/>
        </w:rPr>
        <w:t>, Anti-</w:t>
      </w:r>
      <w:r w:rsidRPr="00FB1EBE">
        <w:rPr>
          <w:rFonts w:ascii="Arial" w:hAnsi="Arial" w:cs="Arial"/>
          <w:sz w:val="24"/>
          <w:szCs w:val="24"/>
          <w:lang w:eastAsia="en-US"/>
        </w:rPr>
        <w:t>N-Cadherin</w:t>
      </w:r>
      <w:bookmarkStart w:id="3" w:name="OLE_LINK5"/>
      <w:bookmarkStart w:id="4" w:name="OLE_LINK6"/>
      <w:r w:rsidRPr="00990B16">
        <w:rPr>
          <w:rFonts w:ascii="Arial" w:hAnsi="Arial" w:cs="Arial"/>
          <w:sz w:val="24"/>
          <w:szCs w:val="24"/>
          <w:lang w:eastAsia="en-US"/>
        </w:rPr>
        <w:t xml:space="preserve"> </w:t>
      </w:r>
      <w:r>
        <w:rPr>
          <w:rFonts w:ascii="Arial" w:hAnsi="Arial" w:cs="Arial"/>
          <w:sz w:val="24"/>
          <w:szCs w:val="24"/>
          <w:lang w:eastAsia="en-US"/>
        </w:rPr>
        <w:t>(</w:t>
      </w:r>
      <w:r w:rsidRPr="00FB1EBE">
        <w:rPr>
          <w:rFonts w:ascii="Arial" w:hAnsi="Arial" w:cs="Arial"/>
          <w:sz w:val="24"/>
          <w:szCs w:val="24"/>
          <w:lang w:eastAsia="en-US"/>
        </w:rPr>
        <w:t>99377</w:t>
      </w:r>
      <w:r>
        <w:rPr>
          <w:rFonts w:ascii="Arial" w:hAnsi="Arial" w:cs="Arial"/>
          <w:sz w:val="24"/>
          <w:szCs w:val="24"/>
          <w:lang w:eastAsia="en-US"/>
        </w:rPr>
        <w:t>)</w:t>
      </w:r>
      <w:bookmarkEnd w:id="3"/>
      <w:bookmarkEnd w:id="4"/>
      <w:r>
        <w:rPr>
          <w:rFonts w:ascii="Arial" w:hAnsi="Arial" w:cs="Arial"/>
          <w:sz w:val="24"/>
          <w:szCs w:val="24"/>
          <w:lang w:eastAsia="en-US"/>
        </w:rPr>
        <w:t>,</w:t>
      </w:r>
      <w:r w:rsidRPr="00AC229E">
        <w:t xml:space="preserve"> </w:t>
      </w:r>
      <w:bookmarkStart w:id="5" w:name="OLE_LINK7"/>
      <w:bookmarkStart w:id="6" w:name="OLE_LINK8"/>
      <w:r>
        <w:rPr>
          <w:rFonts w:ascii="Arial" w:hAnsi="Arial" w:cs="Arial"/>
          <w:sz w:val="24"/>
          <w:szCs w:val="24"/>
          <w:lang w:eastAsia="en-US"/>
        </w:rPr>
        <w:t>Anti</w:t>
      </w:r>
      <w:r>
        <w:t>-</w:t>
      </w:r>
      <w:r w:rsidRPr="00AC229E">
        <w:rPr>
          <w:rFonts w:ascii="Arial" w:hAnsi="Arial" w:cs="Arial"/>
          <w:sz w:val="24"/>
          <w:szCs w:val="24"/>
          <w:lang w:eastAsia="en-US"/>
        </w:rPr>
        <w:t>E-Cadherin</w:t>
      </w:r>
      <w:r>
        <w:rPr>
          <w:rFonts w:ascii="Arial" w:hAnsi="Arial" w:cs="Arial"/>
          <w:sz w:val="24"/>
          <w:szCs w:val="24"/>
          <w:lang w:eastAsia="en-US"/>
        </w:rPr>
        <w:t xml:space="preserve"> (</w:t>
      </w:r>
      <w:r w:rsidRPr="00AC229E">
        <w:rPr>
          <w:rFonts w:ascii="Arial" w:hAnsi="Arial" w:cs="Arial"/>
          <w:sz w:val="24"/>
          <w:szCs w:val="24"/>
          <w:lang w:eastAsia="en-US"/>
        </w:rPr>
        <w:t>14472</w:t>
      </w:r>
      <w:r>
        <w:rPr>
          <w:rFonts w:ascii="Arial" w:hAnsi="Arial" w:cs="Arial"/>
          <w:sz w:val="24"/>
          <w:szCs w:val="24"/>
          <w:lang w:eastAsia="en-US"/>
        </w:rPr>
        <w:t>)</w:t>
      </w:r>
      <w:bookmarkEnd w:id="5"/>
      <w:bookmarkEnd w:id="6"/>
      <w:r>
        <w:rPr>
          <w:rFonts w:ascii="Arial" w:hAnsi="Arial" w:cs="Arial"/>
          <w:sz w:val="24"/>
          <w:szCs w:val="24"/>
          <w:lang w:eastAsia="en-US"/>
        </w:rPr>
        <w:t xml:space="preserve">, </w:t>
      </w:r>
      <w:r w:rsidRPr="00AC229E">
        <w:rPr>
          <w:rFonts w:ascii="Arial" w:hAnsi="Arial" w:cs="Arial"/>
          <w:sz w:val="24"/>
          <w:szCs w:val="24"/>
          <w:lang w:eastAsia="en-US"/>
        </w:rPr>
        <w:t>Anti-</w:t>
      </w:r>
      <w:r>
        <w:rPr>
          <w:rFonts w:ascii="Arial" w:hAnsi="Arial" w:cs="Arial"/>
          <w:sz w:val="24"/>
          <w:szCs w:val="24"/>
          <w:lang w:eastAsia="en-US"/>
        </w:rPr>
        <w:t>ZO</w:t>
      </w:r>
      <w:r w:rsidRPr="00AC229E">
        <w:rPr>
          <w:rFonts w:ascii="Arial" w:hAnsi="Arial" w:cs="Arial"/>
          <w:sz w:val="24"/>
          <w:szCs w:val="24"/>
          <w:lang w:eastAsia="en-US"/>
        </w:rPr>
        <w:t>-</w:t>
      </w:r>
      <w:r>
        <w:rPr>
          <w:rFonts w:ascii="Arial" w:hAnsi="Arial" w:cs="Arial"/>
          <w:sz w:val="24"/>
          <w:szCs w:val="24"/>
          <w:lang w:eastAsia="en-US"/>
        </w:rPr>
        <w:t>1</w:t>
      </w:r>
      <w:r w:rsidRPr="00AC229E">
        <w:rPr>
          <w:rFonts w:ascii="Arial" w:hAnsi="Arial" w:cs="Arial"/>
          <w:sz w:val="24"/>
          <w:szCs w:val="24"/>
          <w:lang w:eastAsia="en-US"/>
        </w:rPr>
        <w:t xml:space="preserve"> (14472)</w:t>
      </w:r>
      <w:r>
        <w:rPr>
          <w:rFonts w:ascii="Arial" w:hAnsi="Arial" w:cs="Arial"/>
          <w:sz w:val="24"/>
          <w:szCs w:val="24"/>
          <w:lang w:eastAsia="en-US"/>
        </w:rPr>
        <w:t xml:space="preserve">, </w:t>
      </w:r>
      <w:r w:rsidRPr="00720526">
        <w:rPr>
          <w:rFonts w:ascii="Arial" w:hAnsi="Arial" w:cs="Arial"/>
          <w:sz w:val="24"/>
          <w:szCs w:val="24"/>
          <w:lang w:eastAsia="en-US"/>
        </w:rPr>
        <w:t>Smad2</w:t>
      </w:r>
      <w:r w:rsidR="00422485">
        <w:rPr>
          <w:rFonts w:ascii="Arial" w:hAnsi="Arial" w:cs="Arial"/>
          <w:sz w:val="24"/>
          <w:szCs w:val="24"/>
          <w:lang w:eastAsia="en-US"/>
        </w:rPr>
        <w:t xml:space="preserve"> </w:t>
      </w:r>
      <w:r>
        <w:rPr>
          <w:rFonts w:ascii="Arial" w:hAnsi="Arial" w:cs="Arial"/>
          <w:sz w:val="24"/>
          <w:szCs w:val="24"/>
          <w:lang w:eastAsia="en-US"/>
        </w:rPr>
        <w:t>(8685)</w:t>
      </w:r>
      <w:r w:rsidR="00422485">
        <w:rPr>
          <w:rFonts w:ascii="Arial" w:hAnsi="Arial" w:cs="Arial"/>
          <w:sz w:val="24"/>
          <w:szCs w:val="24"/>
          <w:lang w:eastAsia="en-US"/>
        </w:rPr>
        <w:t xml:space="preserve"> </w:t>
      </w:r>
      <w:r w:rsidRPr="008877B6">
        <w:rPr>
          <w:rFonts w:ascii="Arial" w:hAnsi="Arial" w:cs="Arial"/>
          <w:sz w:val="24"/>
          <w:szCs w:val="24"/>
          <w:lang w:eastAsia="en-US"/>
        </w:rPr>
        <w:t xml:space="preserve">antibodies were purchase from </w:t>
      </w:r>
      <w:r w:rsidRPr="00991BCB">
        <w:rPr>
          <w:rFonts w:ascii="Arial" w:hAnsi="Arial" w:cs="Arial"/>
          <w:sz w:val="24"/>
          <w:szCs w:val="24"/>
          <w:lang w:eastAsia="en-US"/>
        </w:rPr>
        <w:t>Cell Signaling Technology</w:t>
      </w:r>
      <w:r w:rsidRPr="008877B6">
        <w:rPr>
          <w:rFonts w:ascii="Arial" w:hAnsi="Arial" w:cs="Arial"/>
          <w:sz w:val="24"/>
          <w:szCs w:val="24"/>
          <w:lang w:eastAsia="en-US"/>
        </w:rPr>
        <w:t xml:space="preserve">. </w:t>
      </w:r>
      <w:r w:rsidRPr="00B71891">
        <w:rPr>
          <w:rFonts w:ascii="Arial" w:hAnsi="Arial" w:cs="Arial"/>
          <w:sz w:val="24"/>
          <w:szCs w:val="24"/>
          <w:lang w:eastAsia="en-US"/>
        </w:rPr>
        <w:t>Anti-</w:t>
      </w:r>
      <w:proofErr w:type="spellStart"/>
      <w:r w:rsidRPr="00B71891">
        <w:rPr>
          <w:rFonts w:ascii="Arial" w:hAnsi="Arial" w:cs="Arial"/>
          <w:sz w:val="24"/>
          <w:szCs w:val="24"/>
          <w:lang w:eastAsia="en-US"/>
        </w:rPr>
        <w:t>Vimentin</w:t>
      </w:r>
      <w:proofErr w:type="spellEnd"/>
      <w:r w:rsidRPr="008877B6">
        <w:rPr>
          <w:rFonts w:ascii="Arial" w:hAnsi="Arial" w:cs="Arial"/>
          <w:sz w:val="24"/>
          <w:szCs w:val="24"/>
          <w:lang w:eastAsia="en-US"/>
        </w:rPr>
        <w:t xml:space="preserve"> (</w:t>
      </w:r>
      <w:r w:rsidRPr="00B71891">
        <w:rPr>
          <w:rFonts w:ascii="Arial" w:hAnsi="Arial" w:cs="Arial"/>
          <w:sz w:val="24"/>
          <w:szCs w:val="24"/>
          <w:lang w:eastAsia="en-US"/>
        </w:rPr>
        <w:t>AV48225</w:t>
      </w:r>
      <w:r w:rsidRPr="008877B6">
        <w:rPr>
          <w:rFonts w:ascii="Arial" w:hAnsi="Arial" w:cs="Arial"/>
          <w:sz w:val="24"/>
          <w:szCs w:val="24"/>
          <w:lang w:eastAsia="en-US"/>
        </w:rPr>
        <w:t>)</w:t>
      </w:r>
      <w:r>
        <w:rPr>
          <w:rFonts w:ascii="Arial" w:hAnsi="Arial" w:cs="Arial"/>
          <w:sz w:val="24"/>
          <w:szCs w:val="24"/>
          <w:lang w:eastAsia="en-US"/>
        </w:rPr>
        <w:t>,</w:t>
      </w:r>
      <w:r w:rsidRPr="008877B6">
        <w:rPr>
          <w:rFonts w:ascii="Arial" w:hAnsi="Arial" w:cs="Arial"/>
          <w:sz w:val="24"/>
          <w:szCs w:val="24"/>
          <w:lang w:eastAsia="en-US"/>
        </w:rPr>
        <w:t xml:space="preserve"> </w:t>
      </w:r>
      <w:r w:rsidRPr="00E17896">
        <w:rPr>
          <w:rFonts w:ascii="Arial" w:hAnsi="Arial" w:cs="Arial"/>
          <w:sz w:val="24"/>
          <w:szCs w:val="24"/>
          <w:lang w:eastAsia="en-US"/>
        </w:rPr>
        <w:t>Anti-</w:t>
      </w:r>
      <w:proofErr w:type="spellStart"/>
      <w:r w:rsidRPr="00E17896">
        <w:rPr>
          <w:rFonts w:ascii="Arial" w:hAnsi="Arial" w:cs="Arial"/>
          <w:sz w:val="24"/>
          <w:szCs w:val="24"/>
          <w:lang w:eastAsia="en-US"/>
        </w:rPr>
        <w:t>Occludin</w:t>
      </w:r>
      <w:proofErr w:type="spellEnd"/>
      <w:r w:rsidR="00422485">
        <w:rPr>
          <w:rFonts w:ascii="Arial" w:hAnsi="Arial" w:cs="Arial"/>
          <w:sz w:val="24"/>
          <w:szCs w:val="24"/>
          <w:lang w:eastAsia="en-US"/>
        </w:rPr>
        <w:t xml:space="preserve"> </w:t>
      </w:r>
      <w:r>
        <w:rPr>
          <w:rFonts w:ascii="Arial" w:hAnsi="Arial" w:cs="Arial"/>
          <w:sz w:val="24"/>
          <w:szCs w:val="24"/>
          <w:lang w:eastAsia="en-US"/>
        </w:rPr>
        <w:t>(</w:t>
      </w:r>
      <w:r w:rsidRPr="00E17896">
        <w:rPr>
          <w:rFonts w:ascii="Arial" w:hAnsi="Arial" w:cs="Arial"/>
          <w:sz w:val="24"/>
          <w:szCs w:val="24"/>
          <w:lang w:eastAsia="en-US"/>
        </w:rPr>
        <w:t>SAB4200593</w:t>
      </w:r>
      <w:r>
        <w:rPr>
          <w:rFonts w:ascii="Arial" w:hAnsi="Arial" w:cs="Arial"/>
          <w:sz w:val="24"/>
          <w:szCs w:val="24"/>
          <w:lang w:eastAsia="en-US"/>
        </w:rPr>
        <w:t xml:space="preserve">), </w:t>
      </w:r>
      <w:r w:rsidRPr="009F4267">
        <w:rPr>
          <w:rFonts w:ascii="Arial" w:hAnsi="Arial" w:cs="Arial"/>
          <w:sz w:val="24"/>
          <w:szCs w:val="24"/>
          <w:lang w:eastAsia="en-US"/>
        </w:rPr>
        <w:t>Anti-Cd8a</w:t>
      </w:r>
      <w:r w:rsidR="00422485">
        <w:rPr>
          <w:rFonts w:ascii="Arial" w:hAnsi="Arial" w:cs="Arial"/>
          <w:sz w:val="24"/>
          <w:szCs w:val="24"/>
          <w:lang w:eastAsia="en-US"/>
        </w:rPr>
        <w:t xml:space="preserve"> </w:t>
      </w:r>
      <w:r>
        <w:rPr>
          <w:rFonts w:ascii="Arial" w:hAnsi="Arial" w:cs="Arial"/>
          <w:sz w:val="24"/>
          <w:szCs w:val="24"/>
          <w:lang w:eastAsia="en-US"/>
        </w:rPr>
        <w:t>(</w:t>
      </w:r>
      <w:r w:rsidRPr="009F4267">
        <w:rPr>
          <w:rFonts w:ascii="Arial" w:hAnsi="Arial" w:cs="Arial"/>
          <w:sz w:val="24"/>
          <w:szCs w:val="24"/>
          <w:lang w:eastAsia="en-US"/>
        </w:rPr>
        <w:t>SAB4700563</w:t>
      </w:r>
      <w:r>
        <w:rPr>
          <w:rFonts w:ascii="Arial" w:hAnsi="Arial" w:cs="Arial"/>
          <w:sz w:val="24"/>
          <w:szCs w:val="24"/>
          <w:lang w:eastAsia="en-US"/>
        </w:rPr>
        <w:t xml:space="preserve">) </w:t>
      </w:r>
      <w:r w:rsidRPr="008877B6">
        <w:rPr>
          <w:rFonts w:ascii="Arial" w:hAnsi="Arial" w:cs="Arial"/>
          <w:sz w:val="24"/>
          <w:szCs w:val="24"/>
          <w:lang w:eastAsia="en-US"/>
        </w:rPr>
        <w:t xml:space="preserve">and </w:t>
      </w:r>
      <w:r w:rsidRPr="005A0177">
        <w:rPr>
          <w:rFonts w:ascii="Arial" w:hAnsi="Arial" w:cs="Arial"/>
          <w:sz w:val="24"/>
          <w:szCs w:val="24"/>
          <w:lang w:eastAsia="en-US"/>
        </w:rPr>
        <w:t>Anti-</w:t>
      </w:r>
      <w:proofErr w:type="spellStart"/>
      <w:r w:rsidRPr="005A0177">
        <w:rPr>
          <w:rFonts w:ascii="Arial" w:hAnsi="Arial" w:cs="Arial"/>
          <w:sz w:val="24"/>
          <w:szCs w:val="24"/>
          <w:lang w:eastAsia="en-US"/>
        </w:rPr>
        <w:t>Fibronectin</w:t>
      </w:r>
      <w:proofErr w:type="spellEnd"/>
      <w:r w:rsidRPr="005A0177">
        <w:rPr>
          <w:rFonts w:ascii="Arial" w:hAnsi="Arial" w:cs="Arial"/>
          <w:sz w:val="24"/>
          <w:szCs w:val="24"/>
          <w:lang w:eastAsia="en-US"/>
        </w:rPr>
        <w:t xml:space="preserve"> 1</w:t>
      </w:r>
      <w:r w:rsidRPr="008877B6">
        <w:rPr>
          <w:rFonts w:ascii="Arial" w:hAnsi="Arial" w:cs="Arial"/>
          <w:sz w:val="24"/>
          <w:szCs w:val="24"/>
          <w:lang w:eastAsia="en-US"/>
        </w:rPr>
        <w:t xml:space="preserve"> (</w:t>
      </w:r>
      <w:r w:rsidRPr="005A0177">
        <w:rPr>
          <w:rFonts w:ascii="Arial" w:hAnsi="Arial" w:cs="Arial"/>
          <w:sz w:val="24"/>
          <w:szCs w:val="24"/>
          <w:lang w:eastAsia="en-US"/>
        </w:rPr>
        <w:t>SAB4500974</w:t>
      </w:r>
      <w:r w:rsidRPr="008877B6">
        <w:rPr>
          <w:rFonts w:ascii="Arial" w:hAnsi="Arial" w:cs="Arial"/>
          <w:sz w:val="24"/>
          <w:szCs w:val="24"/>
          <w:lang w:eastAsia="en-US"/>
        </w:rPr>
        <w:t>)</w:t>
      </w:r>
      <w:bookmarkStart w:id="7" w:name="OLE_LINK9"/>
      <w:r w:rsidRPr="008877B6">
        <w:rPr>
          <w:rFonts w:ascii="Arial" w:hAnsi="Arial" w:cs="Arial"/>
          <w:sz w:val="24"/>
          <w:szCs w:val="24"/>
          <w:lang w:eastAsia="en-US"/>
        </w:rPr>
        <w:t xml:space="preserve"> antibodies were purchase from </w:t>
      </w:r>
      <w:bookmarkStart w:id="8" w:name="OLE_LINK3"/>
      <w:bookmarkStart w:id="9" w:name="OLE_LINK4"/>
      <w:r w:rsidRPr="008877B6">
        <w:rPr>
          <w:rFonts w:ascii="Arial" w:hAnsi="Arial" w:cs="Arial"/>
          <w:sz w:val="24"/>
          <w:szCs w:val="24"/>
          <w:lang w:eastAsia="en-US"/>
        </w:rPr>
        <w:t>Sigma</w:t>
      </w:r>
      <w:bookmarkEnd w:id="8"/>
      <w:bookmarkEnd w:id="9"/>
      <w:r w:rsidRPr="008877B6">
        <w:rPr>
          <w:rFonts w:ascii="Arial" w:hAnsi="Arial" w:cs="Arial"/>
          <w:sz w:val="24"/>
          <w:szCs w:val="24"/>
          <w:lang w:eastAsia="en-US"/>
        </w:rPr>
        <w:t>-A</w:t>
      </w:r>
      <w:r>
        <w:rPr>
          <w:rFonts w:ascii="Arial" w:hAnsi="Arial" w:cs="Arial"/>
          <w:sz w:val="24"/>
          <w:szCs w:val="24"/>
          <w:lang w:eastAsia="en-US"/>
        </w:rPr>
        <w:t>ldrich</w:t>
      </w:r>
      <w:bookmarkEnd w:id="7"/>
      <w:r>
        <w:rPr>
          <w:rFonts w:ascii="Arial" w:hAnsi="Arial" w:cs="Arial"/>
          <w:sz w:val="24"/>
          <w:szCs w:val="24"/>
          <w:lang w:eastAsia="en-US"/>
        </w:rPr>
        <w:t>.</w:t>
      </w:r>
      <w:r w:rsidRPr="00B90D87">
        <w:t xml:space="preserve"> </w:t>
      </w:r>
      <w:r w:rsidRPr="00B90D87">
        <w:rPr>
          <w:rFonts w:ascii="Arial" w:hAnsi="Arial" w:cs="Arial"/>
          <w:sz w:val="24"/>
          <w:szCs w:val="24"/>
          <w:lang w:eastAsia="en-US"/>
        </w:rPr>
        <w:t>Anti-</w:t>
      </w:r>
      <w:r>
        <w:rPr>
          <w:rFonts w:ascii="Arial" w:hAnsi="Arial" w:cs="Arial"/>
          <w:sz w:val="24"/>
          <w:szCs w:val="24"/>
          <w:lang w:eastAsia="en-US"/>
        </w:rPr>
        <w:t>pd</w:t>
      </w:r>
      <w:r w:rsidRPr="00B90D87">
        <w:rPr>
          <w:rFonts w:ascii="Arial" w:hAnsi="Arial" w:cs="Arial"/>
          <w:sz w:val="24"/>
          <w:szCs w:val="24"/>
          <w:lang w:eastAsia="en-US"/>
        </w:rPr>
        <w:t>-</w:t>
      </w:r>
      <w:r>
        <w:rPr>
          <w:rFonts w:ascii="Arial" w:hAnsi="Arial" w:cs="Arial"/>
          <w:sz w:val="24"/>
          <w:szCs w:val="24"/>
          <w:lang w:eastAsia="en-US"/>
        </w:rPr>
        <w:t>l</w:t>
      </w:r>
      <w:r w:rsidRPr="00B90D87">
        <w:rPr>
          <w:rFonts w:ascii="Arial" w:hAnsi="Arial" w:cs="Arial"/>
          <w:sz w:val="24"/>
          <w:szCs w:val="24"/>
          <w:lang w:eastAsia="en-US"/>
        </w:rPr>
        <w:t>1 (ab233482)</w:t>
      </w:r>
      <w:bookmarkEnd w:id="0"/>
      <w:r>
        <w:rPr>
          <w:rFonts w:ascii="Arial" w:hAnsi="Arial" w:cs="Arial"/>
          <w:sz w:val="24"/>
          <w:szCs w:val="24"/>
          <w:lang w:eastAsia="en-US"/>
        </w:rPr>
        <w:t xml:space="preserve">, </w:t>
      </w:r>
      <w:r w:rsidRPr="00B90D87">
        <w:rPr>
          <w:rFonts w:ascii="Arial" w:hAnsi="Arial" w:cs="Arial"/>
          <w:sz w:val="24"/>
          <w:szCs w:val="24"/>
          <w:lang w:eastAsia="en-US"/>
        </w:rPr>
        <w:t>Anti-</w:t>
      </w:r>
      <w:proofErr w:type="spellStart"/>
      <w:r w:rsidRPr="00B90D87">
        <w:rPr>
          <w:rFonts w:ascii="Arial" w:hAnsi="Arial" w:cs="Arial"/>
          <w:sz w:val="24"/>
          <w:szCs w:val="24"/>
          <w:lang w:eastAsia="en-US"/>
        </w:rPr>
        <w:t>IgG</w:t>
      </w:r>
      <w:proofErr w:type="spellEnd"/>
      <w:r w:rsidRPr="00B90D87">
        <w:rPr>
          <w:rFonts w:ascii="Arial" w:hAnsi="Arial" w:cs="Arial"/>
          <w:sz w:val="24"/>
          <w:szCs w:val="24"/>
          <w:lang w:eastAsia="en-US"/>
        </w:rPr>
        <w:t xml:space="preserve"> (ab6789)</w:t>
      </w:r>
      <w:r>
        <w:rPr>
          <w:rFonts w:ascii="Arial" w:hAnsi="Arial" w:cs="Arial"/>
          <w:sz w:val="24"/>
          <w:szCs w:val="24"/>
          <w:lang w:eastAsia="en-US"/>
        </w:rPr>
        <w:t>,</w:t>
      </w:r>
      <w:r w:rsidRPr="00185DA4">
        <w:rPr>
          <w:rFonts w:ascii="Arial" w:hAnsi="Arial" w:cs="Arial"/>
          <w:sz w:val="24"/>
          <w:szCs w:val="24"/>
          <w:lang w:eastAsia="en-US"/>
        </w:rPr>
        <w:t xml:space="preserve"> antibodies were purchase from </w:t>
      </w:r>
      <w:proofErr w:type="spellStart"/>
      <w:r>
        <w:rPr>
          <w:rFonts w:ascii="Arial" w:hAnsi="Arial" w:cs="Arial"/>
          <w:sz w:val="24"/>
          <w:szCs w:val="24"/>
          <w:lang w:eastAsia="en-US"/>
        </w:rPr>
        <w:t>abcam</w:t>
      </w:r>
      <w:proofErr w:type="spellEnd"/>
      <w:r w:rsidRPr="008877B6">
        <w:rPr>
          <w:rFonts w:ascii="Arial" w:hAnsi="Arial" w:cs="Arial"/>
          <w:sz w:val="24"/>
          <w:szCs w:val="24"/>
          <w:lang w:eastAsia="en-US"/>
        </w:rPr>
        <w:t xml:space="preserve">. </w:t>
      </w:r>
      <w:proofErr w:type="spellStart"/>
      <w:r w:rsidRPr="008877B6">
        <w:rPr>
          <w:rFonts w:ascii="Arial" w:hAnsi="Arial" w:cs="Arial"/>
          <w:sz w:val="24"/>
          <w:szCs w:val="24"/>
          <w:lang w:eastAsia="en-US"/>
        </w:rPr>
        <w:t>Isotype</w:t>
      </w:r>
      <w:proofErr w:type="spellEnd"/>
      <w:r w:rsidRPr="008877B6">
        <w:rPr>
          <w:rFonts w:ascii="Arial" w:hAnsi="Arial" w:cs="Arial"/>
          <w:sz w:val="24"/>
          <w:szCs w:val="24"/>
          <w:lang w:eastAsia="en-US"/>
        </w:rPr>
        <w:t xml:space="preserve"> control </w:t>
      </w:r>
      <w:proofErr w:type="spellStart"/>
      <w:r w:rsidRPr="008877B6">
        <w:rPr>
          <w:rFonts w:ascii="Arial" w:hAnsi="Arial" w:cs="Arial"/>
          <w:sz w:val="24"/>
          <w:szCs w:val="24"/>
          <w:lang w:eastAsia="en-US"/>
        </w:rPr>
        <w:t>IgG</w:t>
      </w:r>
      <w:proofErr w:type="spellEnd"/>
      <w:r w:rsidRPr="008877B6">
        <w:rPr>
          <w:rFonts w:ascii="Arial" w:hAnsi="Arial" w:cs="Arial"/>
          <w:sz w:val="24"/>
          <w:szCs w:val="24"/>
          <w:lang w:eastAsia="en-US"/>
        </w:rPr>
        <w:t xml:space="preserve"> and anti-PD-L1 (BE0101, clone 10F.9G2) antibodies were purchased from Bio X Cell. The ELISA kits of </w:t>
      </w:r>
      <w:proofErr w:type="spellStart"/>
      <w:r>
        <w:rPr>
          <w:rFonts w:ascii="Arial" w:hAnsi="Arial" w:cs="Arial"/>
          <w:sz w:val="24"/>
          <w:szCs w:val="24"/>
          <w:lang w:eastAsia="en-US"/>
        </w:rPr>
        <w:t>IgG</w:t>
      </w:r>
      <w:proofErr w:type="spellEnd"/>
      <w:r w:rsidRPr="008877B6">
        <w:rPr>
          <w:rFonts w:ascii="Arial" w:hAnsi="Arial" w:cs="Arial"/>
          <w:sz w:val="24"/>
          <w:szCs w:val="24"/>
          <w:lang w:eastAsia="en-US"/>
        </w:rPr>
        <w:t xml:space="preserve"> and </w:t>
      </w:r>
      <w:r>
        <w:rPr>
          <w:rFonts w:ascii="Arial" w:hAnsi="Arial" w:cs="Arial"/>
          <w:sz w:val="24"/>
          <w:szCs w:val="24"/>
          <w:lang w:eastAsia="en-US"/>
        </w:rPr>
        <w:t>PD-L1</w:t>
      </w:r>
      <w:r w:rsidRPr="008877B6">
        <w:rPr>
          <w:rFonts w:ascii="Arial" w:hAnsi="Arial" w:cs="Arial"/>
          <w:sz w:val="24"/>
          <w:szCs w:val="24"/>
          <w:lang w:eastAsia="en-US"/>
        </w:rPr>
        <w:t xml:space="preserve"> were purchase from </w:t>
      </w:r>
      <w:proofErr w:type="spellStart"/>
      <w:r w:rsidRPr="008877B6">
        <w:rPr>
          <w:rFonts w:ascii="Arial" w:hAnsi="Arial" w:cs="Arial"/>
          <w:sz w:val="24"/>
          <w:szCs w:val="24"/>
          <w:lang w:eastAsia="en-US"/>
        </w:rPr>
        <w:t>Thermofisher</w:t>
      </w:r>
      <w:proofErr w:type="spellEnd"/>
      <w:r w:rsidRPr="008877B6">
        <w:rPr>
          <w:rFonts w:ascii="Arial" w:hAnsi="Arial" w:cs="Arial"/>
          <w:sz w:val="24"/>
          <w:szCs w:val="24"/>
          <w:lang w:eastAsia="en-US"/>
        </w:rPr>
        <w:t xml:space="preserve">. </w:t>
      </w:r>
    </w:p>
    <w:p w:rsidR="00422485" w:rsidRDefault="008C520E" w:rsidP="0098618E">
      <w:pPr>
        <w:spacing w:after="0" w:line="480" w:lineRule="auto"/>
        <w:jc w:val="both"/>
        <w:rPr>
          <w:rFonts w:ascii="Arial" w:hAnsi="Arial" w:cs="Arial"/>
          <w:b/>
          <w:sz w:val="24"/>
          <w:szCs w:val="24"/>
        </w:rPr>
      </w:pPr>
      <w:r w:rsidRPr="008877B6">
        <w:rPr>
          <w:rFonts w:ascii="Arial" w:hAnsi="Arial" w:cs="Arial"/>
          <w:b/>
          <w:sz w:val="24"/>
          <w:szCs w:val="24"/>
        </w:rPr>
        <w:t>RNA interference</w:t>
      </w:r>
    </w:p>
    <w:p w:rsidR="008C520E" w:rsidRDefault="008C520E" w:rsidP="0098618E">
      <w:pPr>
        <w:spacing w:after="0" w:line="480" w:lineRule="auto"/>
        <w:jc w:val="both"/>
        <w:rPr>
          <w:rFonts w:ascii="Arial" w:hAnsi="Arial" w:cs="Arial" w:hint="eastAsia"/>
          <w:sz w:val="24"/>
          <w:szCs w:val="24"/>
        </w:rPr>
      </w:pPr>
      <w:r>
        <w:rPr>
          <w:rFonts w:ascii="Arial" w:hAnsi="Arial" w:cs="Arial"/>
          <w:sz w:val="24"/>
          <w:szCs w:val="24"/>
          <w:lang w:eastAsia="en-US"/>
        </w:rPr>
        <w:t>K</w:t>
      </w:r>
      <w:r w:rsidRPr="008877B6">
        <w:rPr>
          <w:rFonts w:ascii="Arial" w:hAnsi="Arial" w:cs="Arial"/>
          <w:sz w:val="24"/>
          <w:szCs w:val="24"/>
          <w:lang w:eastAsia="en-US"/>
        </w:rPr>
        <w:t>nockdown was achieved by RNA interference</w:t>
      </w:r>
      <w:r w:rsidR="005C4686">
        <w:rPr>
          <w:rFonts w:ascii="Arial" w:hAnsi="Arial" w:cs="Arial"/>
          <w:sz w:val="24"/>
          <w:szCs w:val="24"/>
          <w:lang w:eastAsia="en-US"/>
        </w:rPr>
        <w:t>.</w:t>
      </w:r>
      <w:r>
        <w:rPr>
          <w:rFonts w:ascii="Arial" w:hAnsi="Arial" w:cs="Arial"/>
          <w:sz w:val="24"/>
          <w:szCs w:val="24"/>
          <w:lang w:eastAsia="en-US"/>
        </w:rPr>
        <w:t xml:space="preserve"> </w:t>
      </w:r>
      <w:r w:rsidRPr="0077531E">
        <w:rPr>
          <w:rFonts w:ascii="Arial" w:hAnsi="Arial" w:cs="Arial"/>
          <w:sz w:val="24"/>
          <w:szCs w:val="24"/>
          <w:lang w:eastAsia="en-US"/>
        </w:rPr>
        <w:t xml:space="preserve">The </w:t>
      </w:r>
      <w:proofErr w:type="spellStart"/>
      <w:r w:rsidRPr="0077531E">
        <w:rPr>
          <w:rFonts w:ascii="Arial" w:hAnsi="Arial" w:cs="Arial"/>
          <w:sz w:val="24"/>
          <w:szCs w:val="24"/>
          <w:lang w:eastAsia="en-US"/>
        </w:rPr>
        <w:t>shRNA</w:t>
      </w:r>
      <w:proofErr w:type="spellEnd"/>
      <w:r w:rsidRPr="0077531E">
        <w:rPr>
          <w:rFonts w:ascii="Arial" w:hAnsi="Arial" w:cs="Arial"/>
          <w:sz w:val="24"/>
          <w:szCs w:val="24"/>
          <w:lang w:eastAsia="en-US"/>
        </w:rPr>
        <w:t xml:space="preserve"> sequences were as follows</w:t>
      </w:r>
      <w:r>
        <w:rPr>
          <w:rFonts w:ascii="Arial" w:hAnsi="Arial" w:cs="Arial"/>
          <w:sz w:val="24"/>
          <w:szCs w:val="24"/>
          <w:lang w:eastAsia="en-US"/>
        </w:rPr>
        <w:t>: TCC</w:t>
      </w:r>
      <w:r w:rsidRPr="0077531E">
        <w:rPr>
          <w:rFonts w:ascii="Arial" w:hAnsi="Arial" w:cs="Arial"/>
          <w:sz w:val="24"/>
          <w:szCs w:val="24"/>
          <w:lang w:eastAsia="en-US"/>
        </w:rPr>
        <w:t>AGTAGAAGGCTC</w:t>
      </w:r>
      <w:r>
        <w:rPr>
          <w:rFonts w:ascii="Arial" w:hAnsi="Arial" w:cs="Arial"/>
          <w:sz w:val="24"/>
          <w:szCs w:val="24"/>
          <w:lang w:eastAsia="en-US"/>
        </w:rPr>
        <w:t>GCG</w:t>
      </w:r>
      <w:r w:rsidRPr="0077531E">
        <w:rPr>
          <w:rFonts w:ascii="Arial" w:hAnsi="Arial" w:cs="Arial"/>
          <w:sz w:val="24"/>
          <w:szCs w:val="24"/>
          <w:lang w:eastAsia="en-US"/>
        </w:rPr>
        <w:t>C</w:t>
      </w:r>
      <w:r>
        <w:rPr>
          <w:rFonts w:ascii="Arial" w:hAnsi="Arial" w:cs="Arial"/>
          <w:sz w:val="24"/>
          <w:szCs w:val="24"/>
          <w:lang w:eastAsia="en-US"/>
        </w:rPr>
        <w:t>TTGG and ATCCGTAGCCG</w:t>
      </w:r>
      <w:r w:rsidRPr="0077531E">
        <w:rPr>
          <w:rFonts w:ascii="Arial" w:hAnsi="Arial" w:cs="Arial"/>
          <w:sz w:val="24"/>
          <w:szCs w:val="24"/>
          <w:lang w:eastAsia="en-US"/>
        </w:rPr>
        <w:t>C</w:t>
      </w:r>
      <w:r>
        <w:rPr>
          <w:rFonts w:ascii="Arial" w:hAnsi="Arial" w:cs="Arial"/>
          <w:sz w:val="24"/>
          <w:szCs w:val="24"/>
          <w:lang w:eastAsia="en-US"/>
        </w:rPr>
        <w:t>TCAAA</w:t>
      </w:r>
      <w:r w:rsidRPr="0077531E">
        <w:rPr>
          <w:rFonts w:ascii="Arial" w:hAnsi="Arial" w:cs="Arial"/>
          <w:sz w:val="24"/>
          <w:szCs w:val="24"/>
          <w:lang w:eastAsia="en-US"/>
        </w:rPr>
        <w:t>CTCTCC</w:t>
      </w:r>
      <w:r>
        <w:rPr>
          <w:rFonts w:ascii="Arial" w:hAnsi="Arial" w:cs="Arial"/>
          <w:sz w:val="24"/>
          <w:szCs w:val="24"/>
          <w:lang w:eastAsia="en-US"/>
        </w:rPr>
        <w:t xml:space="preserve">. </w:t>
      </w:r>
      <w:bookmarkStart w:id="10" w:name="_Hlk12748937"/>
      <w:r w:rsidRPr="008877B6">
        <w:rPr>
          <w:rFonts w:ascii="Arial" w:hAnsi="Arial" w:cs="Arial"/>
          <w:sz w:val="24"/>
          <w:szCs w:val="24"/>
          <w:lang w:eastAsia="en-US"/>
        </w:rPr>
        <w:t xml:space="preserve">The </w:t>
      </w:r>
      <w:proofErr w:type="spellStart"/>
      <w:r w:rsidRPr="008877B6">
        <w:rPr>
          <w:rFonts w:ascii="Arial" w:hAnsi="Arial" w:cs="Arial"/>
          <w:sz w:val="24"/>
          <w:szCs w:val="24"/>
          <w:lang w:eastAsia="en-US"/>
        </w:rPr>
        <w:t>shRNA</w:t>
      </w:r>
      <w:proofErr w:type="spellEnd"/>
      <w:r w:rsidRPr="008877B6">
        <w:rPr>
          <w:rFonts w:ascii="Arial" w:hAnsi="Arial" w:cs="Arial"/>
          <w:sz w:val="24"/>
          <w:szCs w:val="24"/>
          <w:lang w:eastAsia="en-US"/>
        </w:rPr>
        <w:t xml:space="preserve"> sequences were as follows</w:t>
      </w:r>
      <w:bookmarkEnd w:id="10"/>
      <w:r w:rsidRPr="008877B6">
        <w:rPr>
          <w:rFonts w:ascii="Arial" w:hAnsi="Arial" w:cs="Arial"/>
          <w:sz w:val="24"/>
          <w:szCs w:val="24"/>
          <w:lang w:eastAsia="en-US"/>
        </w:rPr>
        <w:t xml:space="preserve">: mouse </w:t>
      </w:r>
      <w:r w:rsidRPr="003C3E78">
        <w:rPr>
          <w:rFonts w:ascii="Arial" w:hAnsi="Arial" w:cs="Arial"/>
          <w:i/>
          <w:sz w:val="24"/>
          <w:szCs w:val="24"/>
          <w:lang w:eastAsia="en-US"/>
        </w:rPr>
        <w:t>M</w:t>
      </w:r>
      <w:r>
        <w:rPr>
          <w:rFonts w:ascii="Arial" w:hAnsi="Arial" w:cs="Arial"/>
          <w:i/>
          <w:sz w:val="24"/>
          <w:szCs w:val="24"/>
          <w:lang w:eastAsia="en-US"/>
        </w:rPr>
        <w:t>ir22hg</w:t>
      </w:r>
      <w:r>
        <w:rPr>
          <w:rFonts w:ascii="Arial" w:hAnsi="Arial" w:cs="Arial"/>
          <w:sz w:val="24"/>
          <w:szCs w:val="24"/>
          <w:lang w:eastAsia="en-US"/>
        </w:rPr>
        <w:t>:</w:t>
      </w:r>
      <w:r w:rsidR="001035CF">
        <w:rPr>
          <w:rFonts w:ascii="Arial" w:hAnsi="Arial" w:cs="Arial"/>
          <w:sz w:val="24"/>
          <w:szCs w:val="24"/>
          <w:lang w:eastAsia="en-US"/>
        </w:rPr>
        <w:t xml:space="preserve"> </w:t>
      </w:r>
      <w:r>
        <w:rPr>
          <w:rFonts w:ascii="Arial" w:hAnsi="Arial" w:cs="Arial"/>
          <w:sz w:val="24"/>
          <w:szCs w:val="24"/>
          <w:lang w:eastAsia="en-US"/>
        </w:rPr>
        <w:t>TCGATGGTTACGCGTGTTGA</w:t>
      </w:r>
      <w:r w:rsidRPr="008877B6">
        <w:rPr>
          <w:rFonts w:ascii="Arial" w:hAnsi="Arial" w:cs="Arial"/>
          <w:sz w:val="24"/>
          <w:szCs w:val="24"/>
          <w:lang w:eastAsia="en-US"/>
        </w:rPr>
        <w:t>;</w:t>
      </w:r>
      <w:r>
        <w:rPr>
          <w:rFonts w:ascii="Arial" w:hAnsi="Arial" w:cs="Arial"/>
          <w:sz w:val="24"/>
          <w:szCs w:val="24"/>
          <w:lang w:eastAsia="en-US"/>
        </w:rPr>
        <w:t xml:space="preserve"> TTGCTATGTTAGGACCTTCA</w:t>
      </w:r>
      <w:r w:rsidRPr="008877B6">
        <w:rPr>
          <w:rFonts w:ascii="Arial" w:hAnsi="Arial" w:cs="Arial"/>
          <w:sz w:val="24"/>
          <w:szCs w:val="24"/>
          <w:lang w:eastAsia="en-US"/>
        </w:rPr>
        <w:t xml:space="preserve">. </w:t>
      </w:r>
    </w:p>
    <w:p w:rsidR="00AD318B" w:rsidRPr="0090270B" w:rsidRDefault="00AD318B" w:rsidP="00AD318B">
      <w:pPr>
        <w:spacing w:after="0" w:line="480" w:lineRule="auto"/>
        <w:jc w:val="both"/>
        <w:rPr>
          <w:rFonts w:ascii="Arial" w:hAnsi="Arial" w:cs="Arial" w:hint="eastAsia"/>
          <w:color w:val="FF0000"/>
          <w:sz w:val="24"/>
          <w:szCs w:val="24"/>
        </w:rPr>
      </w:pPr>
      <w:r w:rsidRPr="0090270B">
        <w:rPr>
          <w:rFonts w:ascii="Arial" w:hAnsi="Arial" w:cs="Arial" w:hint="eastAsia"/>
          <w:color w:val="FF0000"/>
          <w:sz w:val="24"/>
          <w:szCs w:val="24"/>
        </w:rPr>
        <w:lastRenderedPageBreak/>
        <w:t xml:space="preserve">The </w:t>
      </w:r>
      <w:proofErr w:type="spellStart"/>
      <w:r w:rsidRPr="0090270B">
        <w:rPr>
          <w:rFonts w:ascii="Arial" w:hAnsi="Arial" w:cs="Arial" w:hint="eastAsia"/>
          <w:color w:val="FF0000"/>
          <w:sz w:val="24"/>
          <w:szCs w:val="24"/>
        </w:rPr>
        <w:t>shRNA</w:t>
      </w:r>
      <w:proofErr w:type="spellEnd"/>
      <w:r w:rsidRPr="0090270B">
        <w:rPr>
          <w:rFonts w:ascii="Arial" w:hAnsi="Arial" w:cs="Arial" w:hint="eastAsia"/>
          <w:color w:val="FF0000"/>
          <w:sz w:val="24"/>
          <w:szCs w:val="24"/>
        </w:rPr>
        <w:t xml:space="preserve"> sequences for SMAD2 were </w:t>
      </w:r>
    </w:p>
    <w:p w:rsidR="00AD318B" w:rsidRPr="0090270B" w:rsidRDefault="00AD318B" w:rsidP="00AD318B">
      <w:pPr>
        <w:spacing w:after="0" w:line="480" w:lineRule="auto"/>
        <w:jc w:val="both"/>
        <w:rPr>
          <w:rFonts w:ascii="Arial" w:hAnsi="Arial" w:cs="Arial" w:hint="eastAsia"/>
          <w:color w:val="FF0000"/>
          <w:sz w:val="24"/>
          <w:szCs w:val="24"/>
        </w:rPr>
      </w:pPr>
      <w:proofErr w:type="gramStart"/>
      <w:r w:rsidRPr="0090270B">
        <w:rPr>
          <w:rFonts w:ascii="Arial" w:hAnsi="Arial" w:cs="Arial"/>
          <w:color w:val="FF0000"/>
          <w:sz w:val="24"/>
          <w:szCs w:val="24"/>
        </w:rPr>
        <w:t>siSMAD2-1:</w:t>
      </w:r>
      <w:proofErr w:type="gramEnd"/>
      <w:r w:rsidRPr="0090270B">
        <w:rPr>
          <w:rFonts w:ascii="Arial" w:hAnsi="Arial" w:cs="Arial"/>
          <w:color w:val="FF0000"/>
          <w:sz w:val="24"/>
          <w:szCs w:val="24"/>
        </w:rPr>
        <w:t>GUCCCAUGAAAAGACUUAA</w:t>
      </w:r>
      <w:r w:rsidRPr="0090270B">
        <w:rPr>
          <w:rFonts w:ascii="Arial" w:hAnsi="Arial" w:cs="Arial" w:hint="eastAsia"/>
          <w:color w:val="FF0000"/>
          <w:sz w:val="24"/>
          <w:szCs w:val="24"/>
        </w:rPr>
        <w:t xml:space="preserve">; </w:t>
      </w:r>
    </w:p>
    <w:p w:rsidR="00AD318B" w:rsidRPr="0090270B" w:rsidRDefault="00AD318B" w:rsidP="00AD318B">
      <w:pPr>
        <w:spacing w:after="0" w:line="480" w:lineRule="auto"/>
        <w:jc w:val="both"/>
        <w:rPr>
          <w:rFonts w:ascii="Arial" w:hAnsi="Arial" w:cs="Arial" w:hint="eastAsia"/>
          <w:color w:val="FF0000"/>
          <w:sz w:val="24"/>
          <w:szCs w:val="24"/>
        </w:rPr>
      </w:pPr>
      <w:proofErr w:type="gramStart"/>
      <w:r w:rsidRPr="0090270B">
        <w:rPr>
          <w:rFonts w:ascii="Arial" w:hAnsi="Arial" w:cs="Arial"/>
          <w:color w:val="FF0000"/>
          <w:sz w:val="24"/>
          <w:szCs w:val="24"/>
        </w:rPr>
        <w:t>siSMAD2-2:</w:t>
      </w:r>
      <w:proofErr w:type="gramEnd"/>
      <w:r w:rsidRPr="0090270B">
        <w:rPr>
          <w:rFonts w:ascii="Arial" w:hAnsi="Arial" w:cs="Arial"/>
          <w:color w:val="FF0000"/>
          <w:sz w:val="24"/>
          <w:szCs w:val="24"/>
        </w:rPr>
        <w:t>UCUUUGUGCAGAGCCCCAA</w:t>
      </w:r>
      <w:r w:rsidRPr="0090270B">
        <w:rPr>
          <w:rFonts w:ascii="Arial" w:hAnsi="Arial" w:cs="Arial" w:hint="eastAsia"/>
          <w:color w:val="FF0000"/>
          <w:sz w:val="24"/>
          <w:szCs w:val="24"/>
        </w:rPr>
        <w:t xml:space="preserve">; </w:t>
      </w:r>
    </w:p>
    <w:p w:rsidR="00AD318B" w:rsidRPr="0090270B" w:rsidRDefault="00AD318B" w:rsidP="00AD318B">
      <w:pPr>
        <w:spacing w:after="0" w:line="480" w:lineRule="auto"/>
        <w:jc w:val="both"/>
        <w:rPr>
          <w:rFonts w:ascii="Arial" w:hAnsi="Arial" w:cs="Arial"/>
          <w:color w:val="FF0000"/>
          <w:sz w:val="24"/>
          <w:szCs w:val="24"/>
        </w:rPr>
      </w:pPr>
      <w:proofErr w:type="gramStart"/>
      <w:r w:rsidRPr="0090270B">
        <w:rPr>
          <w:rFonts w:ascii="Arial" w:hAnsi="Arial" w:cs="Arial"/>
          <w:color w:val="FF0000"/>
          <w:sz w:val="24"/>
          <w:szCs w:val="24"/>
        </w:rPr>
        <w:t>siSMAD2</w:t>
      </w:r>
      <w:r w:rsidRPr="0090270B">
        <w:rPr>
          <w:rFonts w:ascii="Arial" w:hAnsi="Arial" w:cs="Arial" w:hint="eastAsia"/>
          <w:color w:val="FF0000"/>
          <w:sz w:val="24"/>
          <w:szCs w:val="24"/>
        </w:rPr>
        <w:t>-</w:t>
      </w:r>
      <w:r w:rsidRPr="0090270B">
        <w:rPr>
          <w:rFonts w:ascii="Arial" w:hAnsi="Arial" w:cs="Arial"/>
          <w:color w:val="FF0000"/>
          <w:sz w:val="24"/>
          <w:szCs w:val="24"/>
        </w:rPr>
        <w:t>3:</w:t>
      </w:r>
      <w:proofErr w:type="gramEnd"/>
      <w:r w:rsidRPr="0090270B">
        <w:rPr>
          <w:rFonts w:ascii="Arial" w:hAnsi="Arial" w:cs="Arial"/>
          <w:color w:val="FF0000"/>
          <w:sz w:val="24"/>
          <w:szCs w:val="24"/>
        </w:rPr>
        <w:t>GCUUAGGUUUACUCUCCAAUG</w:t>
      </w:r>
      <w:r w:rsidRPr="0090270B">
        <w:rPr>
          <w:rFonts w:ascii="Arial" w:hAnsi="Arial" w:cs="Arial" w:hint="eastAsia"/>
          <w:color w:val="FF0000"/>
          <w:sz w:val="24"/>
          <w:szCs w:val="24"/>
        </w:rPr>
        <w:t>;</w:t>
      </w:r>
    </w:p>
    <w:p w:rsidR="00AD318B" w:rsidRPr="0090270B" w:rsidRDefault="00AD318B" w:rsidP="00AD318B">
      <w:pPr>
        <w:spacing w:after="0" w:line="480" w:lineRule="auto"/>
        <w:jc w:val="both"/>
        <w:rPr>
          <w:rFonts w:ascii="Arial" w:hAnsi="Arial" w:cs="Arial" w:hint="eastAsia"/>
          <w:color w:val="FF0000"/>
          <w:sz w:val="24"/>
          <w:szCs w:val="24"/>
        </w:rPr>
      </w:pPr>
      <w:proofErr w:type="spellStart"/>
      <w:proofErr w:type="gramStart"/>
      <w:r w:rsidRPr="0090270B">
        <w:rPr>
          <w:rFonts w:ascii="Arial" w:hAnsi="Arial" w:cs="Arial"/>
          <w:color w:val="FF0000"/>
          <w:sz w:val="24"/>
          <w:szCs w:val="24"/>
        </w:rPr>
        <w:t>siRNA</w:t>
      </w:r>
      <w:proofErr w:type="spellEnd"/>
      <w:proofErr w:type="gramEnd"/>
      <w:r w:rsidRPr="0090270B">
        <w:rPr>
          <w:rFonts w:ascii="Arial" w:hAnsi="Arial" w:cs="Arial"/>
          <w:color w:val="FF0000"/>
          <w:sz w:val="24"/>
          <w:szCs w:val="24"/>
        </w:rPr>
        <w:t xml:space="preserve"> transfection was carried out using </w:t>
      </w:r>
      <w:proofErr w:type="spellStart"/>
      <w:r w:rsidRPr="0090270B">
        <w:rPr>
          <w:rFonts w:ascii="Arial" w:hAnsi="Arial" w:cs="Arial"/>
          <w:color w:val="FF0000"/>
          <w:sz w:val="24"/>
          <w:szCs w:val="24"/>
        </w:rPr>
        <w:t>Lipofectamine</w:t>
      </w:r>
      <w:proofErr w:type="spellEnd"/>
      <w:r w:rsidRPr="0090270B">
        <w:rPr>
          <w:rFonts w:ascii="Arial" w:hAnsi="Arial" w:cs="Arial"/>
          <w:color w:val="FF0000"/>
          <w:sz w:val="24"/>
          <w:szCs w:val="24"/>
        </w:rPr>
        <w:t xml:space="preserve"> 2000 reagent (Invitrogen Co.) according to the manufacturer's instructions.</w:t>
      </w:r>
    </w:p>
    <w:p w:rsidR="00DF12F2" w:rsidRDefault="008C520E" w:rsidP="0098618E">
      <w:pPr>
        <w:autoSpaceDE w:val="0"/>
        <w:autoSpaceDN w:val="0"/>
        <w:adjustRightInd w:val="0"/>
        <w:spacing w:after="0" w:line="480" w:lineRule="auto"/>
        <w:jc w:val="both"/>
        <w:rPr>
          <w:rFonts w:ascii="Arial" w:hAnsi="Arial" w:cs="Arial"/>
          <w:b/>
          <w:sz w:val="24"/>
          <w:szCs w:val="24"/>
        </w:rPr>
      </w:pPr>
      <w:proofErr w:type="spellStart"/>
      <w:r w:rsidRPr="008877B6">
        <w:rPr>
          <w:rFonts w:ascii="Arial" w:hAnsi="Arial" w:cs="Arial"/>
          <w:b/>
          <w:sz w:val="24"/>
          <w:szCs w:val="24"/>
        </w:rPr>
        <w:t>Immunoblotting</w:t>
      </w:r>
      <w:proofErr w:type="spellEnd"/>
      <w:r w:rsidRPr="008877B6">
        <w:rPr>
          <w:rFonts w:ascii="Arial" w:hAnsi="Arial" w:cs="Arial"/>
          <w:b/>
          <w:sz w:val="24"/>
          <w:szCs w:val="24"/>
        </w:rPr>
        <w:t xml:space="preserve"> and Immunofluorescence</w:t>
      </w:r>
    </w:p>
    <w:p w:rsidR="008C520E" w:rsidRPr="008877B6" w:rsidRDefault="008C520E" w:rsidP="0098618E">
      <w:pPr>
        <w:autoSpaceDE w:val="0"/>
        <w:autoSpaceDN w:val="0"/>
        <w:adjustRightInd w:val="0"/>
        <w:spacing w:after="0" w:line="480" w:lineRule="auto"/>
        <w:jc w:val="both"/>
        <w:rPr>
          <w:rFonts w:ascii="Arial" w:hAnsi="Arial" w:cs="Arial"/>
          <w:sz w:val="24"/>
          <w:szCs w:val="24"/>
          <w:lang w:eastAsia="en-US"/>
        </w:rPr>
      </w:pPr>
      <w:r w:rsidRPr="008877B6">
        <w:rPr>
          <w:rFonts w:ascii="Arial" w:hAnsi="Arial" w:cs="Arial"/>
          <w:sz w:val="24"/>
          <w:szCs w:val="24"/>
          <w:lang w:eastAsia="en-US"/>
        </w:rPr>
        <w:t>Cells were washed in PBS, and cellular proteins were extracted in</w:t>
      </w:r>
      <w:r w:rsidRPr="008877B6">
        <w:rPr>
          <w:rFonts w:ascii="Arial" w:hAnsi="Arial" w:cs="Arial"/>
          <w:b/>
          <w:sz w:val="24"/>
          <w:szCs w:val="24"/>
        </w:rPr>
        <w:t xml:space="preserve"> </w:t>
      </w:r>
      <w:r>
        <w:rPr>
          <w:rFonts w:ascii="Arial" w:hAnsi="Arial" w:cs="Arial"/>
          <w:sz w:val="24"/>
          <w:szCs w:val="24"/>
          <w:lang w:eastAsia="en-US"/>
        </w:rPr>
        <w:t>10</w:t>
      </w:r>
      <w:r w:rsidRPr="008877B6">
        <w:rPr>
          <w:rFonts w:ascii="Arial" w:hAnsi="Arial" w:cs="Arial"/>
          <w:sz w:val="24"/>
          <w:szCs w:val="24"/>
          <w:lang w:eastAsia="en-US"/>
        </w:rPr>
        <w:t xml:space="preserve"> </w:t>
      </w:r>
      <w:proofErr w:type="spellStart"/>
      <w:r w:rsidRPr="008877B6">
        <w:rPr>
          <w:rFonts w:ascii="Arial" w:hAnsi="Arial" w:cs="Arial"/>
          <w:sz w:val="24"/>
          <w:szCs w:val="24"/>
          <w:lang w:eastAsia="en-US"/>
        </w:rPr>
        <w:t>mol</w:t>
      </w:r>
      <w:proofErr w:type="spellEnd"/>
      <w:r w:rsidRPr="008877B6">
        <w:rPr>
          <w:rFonts w:ascii="Arial" w:hAnsi="Arial" w:cs="Arial"/>
          <w:sz w:val="24"/>
          <w:szCs w:val="24"/>
          <w:lang w:eastAsia="en-US"/>
        </w:rPr>
        <w:t xml:space="preserve">/L urea </w:t>
      </w:r>
      <w:proofErr w:type="spellStart"/>
      <w:r w:rsidRPr="008877B6">
        <w:rPr>
          <w:rFonts w:ascii="Arial" w:hAnsi="Arial" w:cs="Arial"/>
          <w:sz w:val="24"/>
          <w:szCs w:val="24"/>
          <w:lang w:eastAsia="en-US"/>
        </w:rPr>
        <w:t>lysis</w:t>
      </w:r>
      <w:proofErr w:type="spellEnd"/>
      <w:r w:rsidRPr="008877B6">
        <w:rPr>
          <w:rFonts w:ascii="Arial" w:hAnsi="Arial" w:cs="Arial"/>
          <w:sz w:val="24"/>
          <w:szCs w:val="24"/>
          <w:lang w:eastAsia="en-US"/>
        </w:rPr>
        <w:t xml:space="preserve"> buffer plus protease and phosphatase inhibitors</w:t>
      </w:r>
      <w:r w:rsidRPr="008877B6">
        <w:rPr>
          <w:rFonts w:ascii="Arial" w:hAnsi="Arial" w:cs="Arial"/>
          <w:b/>
          <w:sz w:val="24"/>
          <w:szCs w:val="24"/>
        </w:rPr>
        <w:t xml:space="preserve"> </w:t>
      </w:r>
      <w:r w:rsidRPr="008877B6">
        <w:rPr>
          <w:rFonts w:ascii="Arial" w:hAnsi="Arial" w:cs="Arial"/>
          <w:sz w:val="24"/>
          <w:szCs w:val="24"/>
          <w:lang w:eastAsia="en-US"/>
        </w:rPr>
        <w:t>(</w:t>
      </w:r>
      <w:proofErr w:type="spellStart"/>
      <w:r w:rsidRPr="008877B6">
        <w:rPr>
          <w:rFonts w:ascii="Arial" w:hAnsi="Arial" w:cs="Arial"/>
          <w:sz w:val="24"/>
          <w:szCs w:val="24"/>
          <w:lang w:eastAsia="en-US"/>
        </w:rPr>
        <w:t>GenDEPOT</w:t>
      </w:r>
      <w:proofErr w:type="spellEnd"/>
      <w:r w:rsidRPr="008877B6">
        <w:rPr>
          <w:rFonts w:ascii="Arial" w:hAnsi="Arial" w:cs="Arial"/>
          <w:sz w:val="24"/>
          <w:szCs w:val="24"/>
          <w:lang w:eastAsia="en-US"/>
        </w:rPr>
        <w:t xml:space="preserve">) for </w:t>
      </w:r>
      <w:r>
        <w:rPr>
          <w:rFonts w:ascii="Arial" w:hAnsi="Arial" w:cs="Arial"/>
          <w:sz w:val="24"/>
          <w:szCs w:val="24"/>
          <w:lang w:eastAsia="en-US"/>
        </w:rPr>
        <w:t>5</w:t>
      </w:r>
      <w:r w:rsidRPr="008877B6">
        <w:rPr>
          <w:rFonts w:ascii="Arial" w:hAnsi="Arial" w:cs="Arial"/>
          <w:sz w:val="24"/>
          <w:szCs w:val="24"/>
          <w:lang w:eastAsia="en-US"/>
        </w:rPr>
        <w:t>0 min at 4°C. Lysates were cleared by centrifugation,</w:t>
      </w:r>
      <w:r w:rsidRPr="008877B6">
        <w:rPr>
          <w:rFonts w:ascii="Arial" w:hAnsi="Arial" w:cs="Arial"/>
          <w:b/>
          <w:sz w:val="24"/>
          <w:szCs w:val="24"/>
        </w:rPr>
        <w:t xml:space="preserve"> </w:t>
      </w:r>
      <w:r w:rsidRPr="008877B6">
        <w:rPr>
          <w:rFonts w:ascii="Arial" w:hAnsi="Arial" w:cs="Arial"/>
          <w:sz w:val="24"/>
          <w:szCs w:val="24"/>
          <w:lang w:eastAsia="en-US"/>
        </w:rPr>
        <w:t>and proteins were separated by gel electrophoresis. Membranes</w:t>
      </w:r>
      <w:r w:rsidRPr="008877B6">
        <w:rPr>
          <w:rFonts w:ascii="Arial" w:hAnsi="Arial" w:cs="Arial"/>
          <w:b/>
          <w:sz w:val="24"/>
          <w:szCs w:val="24"/>
        </w:rPr>
        <w:t xml:space="preserve"> </w:t>
      </w:r>
      <w:r w:rsidRPr="008877B6">
        <w:rPr>
          <w:rFonts w:ascii="Arial" w:hAnsi="Arial" w:cs="Arial"/>
          <w:sz w:val="24"/>
          <w:szCs w:val="24"/>
          <w:lang w:eastAsia="en-US"/>
        </w:rPr>
        <w:t>were blocked in PBS 0.1% Tween 20 (PBS-T)/5% (w/v) milk for</w:t>
      </w:r>
      <w:r w:rsidRPr="008877B6">
        <w:rPr>
          <w:rFonts w:ascii="Arial" w:hAnsi="Arial" w:cs="Arial"/>
          <w:b/>
          <w:sz w:val="24"/>
          <w:szCs w:val="24"/>
        </w:rPr>
        <w:t xml:space="preserve"> </w:t>
      </w:r>
      <w:r w:rsidR="002114F9">
        <w:rPr>
          <w:rFonts w:ascii="Arial" w:hAnsi="Arial" w:cs="Arial"/>
          <w:sz w:val="24"/>
          <w:szCs w:val="24"/>
          <w:lang w:eastAsia="en-US"/>
        </w:rPr>
        <w:t>1</w:t>
      </w:r>
      <w:r w:rsidRPr="008877B6">
        <w:rPr>
          <w:rFonts w:ascii="Arial" w:hAnsi="Arial" w:cs="Arial"/>
          <w:sz w:val="24"/>
          <w:szCs w:val="24"/>
          <w:lang w:eastAsia="en-US"/>
        </w:rPr>
        <w:t>hr at room temperature. Membranes were then incubated with</w:t>
      </w:r>
      <w:r w:rsidRPr="008877B6">
        <w:rPr>
          <w:rFonts w:ascii="Arial" w:hAnsi="Arial" w:cs="Arial"/>
          <w:b/>
          <w:sz w:val="24"/>
          <w:szCs w:val="24"/>
        </w:rPr>
        <w:t xml:space="preserve"> </w:t>
      </w:r>
      <w:r w:rsidRPr="008877B6">
        <w:rPr>
          <w:rFonts w:ascii="Arial" w:hAnsi="Arial" w:cs="Arial"/>
          <w:sz w:val="24"/>
          <w:szCs w:val="24"/>
          <w:lang w:eastAsia="en-US"/>
        </w:rPr>
        <w:t>primary antibodies diluted in PBS-T/5% (w/v) milk at 4°C overnight.</w:t>
      </w:r>
      <w:r w:rsidRPr="008877B6">
        <w:rPr>
          <w:rFonts w:ascii="Arial" w:hAnsi="Arial" w:cs="Arial"/>
          <w:b/>
          <w:sz w:val="24"/>
          <w:szCs w:val="24"/>
        </w:rPr>
        <w:t xml:space="preserve"> </w:t>
      </w:r>
      <w:r w:rsidRPr="008877B6">
        <w:rPr>
          <w:rFonts w:ascii="Arial" w:hAnsi="Arial" w:cs="Arial"/>
          <w:sz w:val="24"/>
          <w:szCs w:val="24"/>
          <w:lang w:eastAsia="en-US"/>
        </w:rPr>
        <w:t>Subsequently, membranes were washed with PBS-T and incubated</w:t>
      </w:r>
      <w:r w:rsidRPr="008877B6">
        <w:rPr>
          <w:rFonts w:ascii="Arial" w:hAnsi="Arial" w:cs="Arial"/>
          <w:b/>
          <w:sz w:val="24"/>
          <w:szCs w:val="24"/>
        </w:rPr>
        <w:t xml:space="preserve"> </w:t>
      </w:r>
      <w:r w:rsidRPr="008877B6">
        <w:rPr>
          <w:rFonts w:ascii="Arial" w:hAnsi="Arial" w:cs="Arial"/>
          <w:sz w:val="24"/>
          <w:szCs w:val="24"/>
          <w:lang w:eastAsia="en-US"/>
        </w:rPr>
        <w:t>with horseradish peroxidase secondary antibody (1:2,000; Jackson</w:t>
      </w:r>
      <w:r w:rsidRPr="008877B6">
        <w:rPr>
          <w:rFonts w:ascii="Arial" w:hAnsi="Arial" w:cs="Arial"/>
          <w:b/>
          <w:sz w:val="24"/>
          <w:szCs w:val="24"/>
        </w:rPr>
        <w:t xml:space="preserve"> </w:t>
      </w:r>
      <w:proofErr w:type="spellStart"/>
      <w:r w:rsidRPr="008877B6">
        <w:rPr>
          <w:rFonts w:ascii="Arial" w:hAnsi="Arial" w:cs="Arial"/>
          <w:sz w:val="24"/>
          <w:szCs w:val="24"/>
          <w:lang w:eastAsia="en-US"/>
        </w:rPr>
        <w:t>ImmunoResearch</w:t>
      </w:r>
      <w:proofErr w:type="spellEnd"/>
      <w:r w:rsidRPr="008877B6">
        <w:rPr>
          <w:rFonts w:ascii="Arial" w:hAnsi="Arial" w:cs="Arial"/>
          <w:sz w:val="24"/>
          <w:szCs w:val="24"/>
          <w:lang w:eastAsia="en-US"/>
        </w:rPr>
        <w:t>) diluted in PBS-T/5% skim milk. Membranes were</w:t>
      </w:r>
      <w:r w:rsidRPr="008877B6">
        <w:rPr>
          <w:rFonts w:ascii="Arial" w:hAnsi="Arial" w:cs="Arial"/>
          <w:b/>
          <w:sz w:val="24"/>
          <w:szCs w:val="24"/>
        </w:rPr>
        <w:t xml:space="preserve"> </w:t>
      </w:r>
      <w:r w:rsidRPr="008877B6">
        <w:rPr>
          <w:rFonts w:ascii="Arial" w:hAnsi="Arial" w:cs="Arial"/>
          <w:sz w:val="24"/>
          <w:szCs w:val="24"/>
          <w:lang w:eastAsia="en-US"/>
        </w:rPr>
        <w:t>washed in PBS-T, and bound antibody was detected by enhanced</w:t>
      </w:r>
      <w:r w:rsidRPr="008877B6">
        <w:rPr>
          <w:rFonts w:ascii="Arial" w:hAnsi="Arial" w:cs="Arial"/>
          <w:b/>
          <w:sz w:val="24"/>
          <w:szCs w:val="24"/>
        </w:rPr>
        <w:t xml:space="preserve"> </w:t>
      </w:r>
      <w:proofErr w:type="spellStart"/>
      <w:r w:rsidRPr="008877B6">
        <w:rPr>
          <w:rFonts w:ascii="Arial" w:hAnsi="Arial" w:cs="Arial"/>
          <w:sz w:val="24"/>
          <w:szCs w:val="24"/>
          <w:lang w:eastAsia="en-US"/>
        </w:rPr>
        <w:t>chemiluminescence</w:t>
      </w:r>
      <w:proofErr w:type="spellEnd"/>
      <w:r w:rsidRPr="008877B6">
        <w:rPr>
          <w:rFonts w:ascii="Arial" w:hAnsi="Arial" w:cs="Arial"/>
          <w:sz w:val="24"/>
          <w:szCs w:val="24"/>
          <w:lang w:eastAsia="en-US"/>
        </w:rPr>
        <w:t xml:space="preserve"> (GE Healthcare). </w:t>
      </w:r>
    </w:p>
    <w:p w:rsidR="00DF12F2" w:rsidRDefault="008C520E" w:rsidP="0098618E">
      <w:pPr>
        <w:autoSpaceDE w:val="0"/>
        <w:autoSpaceDN w:val="0"/>
        <w:adjustRightInd w:val="0"/>
        <w:spacing w:after="0" w:line="480" w:lineRule="auto"/>
        <w:jc w:val="both"/>
        <w:rPr>
          <w:rFonts w:ascii="Arial" w:hAnsi="Arial" w:cs="Arial"/>
          <w:b/>
          <w:sz w:val="24"/>
          <w:szCs w:val="24"/>
          <w:lang w:eastAsia="en-US"/>
        </w:rPr>
      </w:pPr>
      <w:r w:rsidRPr="008877B6">
        <w:rPr>
          <w:rFonts w:ascii="Arial" w:hAnsi="Arial" w:cs="Arial"/>
          <w:b/>
          <w:sz w:val="24"/>
          <w:szCs w:val="24"/>
          <w:lang w:eastAsia="en-US"/>
        </w:rPr>
        <w:t>ELISA</w:t>
      </w:r>
    </w:p>
    <w:p w:rsidR="008C520E" w:rsidRPr="008877B6" w:rsidRDefault="008C520E" w:rsidP="0098618E">
      <w:pPr>
        <w:autoSpaceDE w:val="0"/>
        <w:autoSpaceDN w:val="0"/>
        <w:adjustRightInd w:val="0"/>
        <w:spacing w:after="0" w:line="480" w:lineRule="auto"/>
        <w:jc w:val="both"/>
        <w:rPr>
          <w:rFonts w:ascii="Arial" w:hAnsi="Arial" w:cs="Arial"/>
          <w:sz w:val="24"/>
          <w:szCs w:val="24"/>
          <w:lang w:eastAsia="en-US"/>
        </w:rPr>
      </w:pPr>
      <w:r w:rsidRPr="008877B6">
        <w:rPr>
          <w:rFonts w:ascii="Arial" w:hAnsi="Arial" w:cs="Arial"/>
          <w:sz w:val="24"/>
          <w:szCs w:val="24"/>
          <w:lang w:eastAsia="en-US"/>
        </w:rPr>
        <w:t>The cell culture supernatant or ascites from ID8 model were collected and processed according to the manufacturer’s instructions</w:t>
      </w:r>
      <w:r w:rsidR="00FB0606">
        <w:rPr>
          <w:rFonts w:ascii="Arial" w:hAnsi="Arial" w:cs="Arial" w:hint="eastAsia"/>
          <w:sz w:val="24"/>
          <w:szCs w:val="24"/>
        </w:rPr>
        <w:t xml:space="preserve"> </w:t>
      </w:r>
      <w:r w:rsidR="00FB0606">
        <w:rPr>
          <w:rFonts w:ascii="Arial" w:hAnsi="Arial" w:cs="Arial"/>
          <w:sz w:val="24"/>
          <w:szCs w:val="24"/>
          <w:lang w:eastAsia="en-US"/>
        </w:rPr>
        <w:fldChar w:fldCharType="begin">
          <w:fldData xml:space="preserve">PEVuZE5vdGU+PENpdGU+PEF1dGhvcj5EdXJhaXN3YW15PC9BdXRob3I+PFllYXI+MjAxMzwvWWVh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==
</w:fldData>
        </w:fldChar>
      </w:r>
      <w:r w:rsidR="00FB0606">
        <w:rPr>
          <w:rFonts w:ascii="Arial" w:hAnsi="Arial" w:cs="Arial"/>
          <w:sz w:val="24"/>
          <w:szCs w:val="24"/>
          <w:lang w:eastAsia="en-US"/>
        </w:rPr>
        <w:instrText xml:space="preserve"> ADDIN EN.CITE </w:instrText>
      </w:r>
      <w:r w:rsidR="00FB0606">
        <w:rPr>
          <w:rFonts w:ascii="Arial" w:hAnsi="Arial" w:cs="Arial"/>
          <w:sz w:val="24"/>
          <w:szCs w:val="24"/>
          <w:lang w:eastAsia="en-US"/>
        </w:rPr>
        <w:fldChar w:fldCharType="begin">
          <w:fldData xml:space="preserve">PEVuZE5vdGU+PENpdGU+PEF1dGhvcj5EdXJhaXN3YW15PC9BdXRob3I+PFllYXI+MjAxMzwvWWVh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==
</w:fldData>
        </w:fldChar>
      </w:r>
      <w:r w:rsidR="00FB0606">
        <w:rPr>
          <w:rFonts w:ascii="Arial" w:hAnsi="Arial" w:cs="Arial"/>
          <w:sz w:val="24"/>
          <w:szCs w:val="24"/>
          <w:lang w:eastAsia="en-US"/>
        </w:rPr>
        <w:instrText xml:space="preserve"> ADDIN EN.CITE.DATA </w:instrText>
      </w:r>
      <w:r w:rsidR="00FB0606">
        <w:rPr>
          <w:rFonts w:ascii="Arial" w:hAnsi="Arial" w:cs="Arial"/>
          <w:sz w:val="24"/>
          <w:szCs w:val="24"/>
          <w:lang w:eastAsia="en-US"/>
        </w:rPr>
      </w:r>
      <w:r w:rsidR="00FB0606">
        <w:rPr>
          <w:rFonts w:ascii="Arial" w:hAnsi="Arial" w:cs="Arial"/>
          <w:sz w:val="24"/>
          <w:szCs w:val="24"/>
          <w:lang w:eastAsia="en-US"/>
        </w:rPr>
        <w:fldChar w:fldCharType="end"/>
      </w:r>
      <w:r w:rsidR="00FB0606">
        <w:rPr>
          <w:rFonts w:ascii="Arial" w:hAnsi="Arial" w:cs="Arial"/>
          <w:sz w:val="24"/>
          <w:szCs w:val="24"/>
          <w:lang w:eastAsia="en-US"/>
        </w:rPr>
      </w:r>
      <w:r w:rsidR="00FB0606">
        <w:rPr>
          <w:rFonts w:ascii="Arial" w:hAnsi="Arial" w:cs="Arial"/>
          <w:sz w:val="24"/>
          <w:szCs w:val="24"/>
          <w:lang w:eastAsia="en-US"/>
        </w:rPr>
        <w:fldChar w:fldCharType="separate"/>
      </w:r>
      <w:r w:rsidR="00FB0606">
        <w:rPr>
          <w:rFonts w:ascii="Arial" w:hAnsi="Arial" w:cs="Arial"/>
          <w:noProof/>
          <w:sz w:val="24"/>
          <w:szCs w:val="24"/>
          <w:lang w:eastAsia="en-US"/>
        </w:rPr>
        <w:t>[3]</w:t>
      </w:r>
      <w:r w:rsidR="00FB0606">
        <w:rPr>
          <w:rFonts w:ascii="Arial" w:hAnsi="Arial" w:cs="Arial"/>
          <w:sz w:val="24"/>
          <w:szCs w:val="24"/>
          <w:lang w:eastAsia="en-US"/>
        </w:rPr>
        <w:fldChar w:fldCharType="end"/>
      </w:r>
      <w:r w:rsidRPr="008877B6">
        <w:rPr>
          <w:rFonts w:ascii="Arial" w:hAnsi="Arial" w:cs="Arial"/>
          <w:sz w:val="24"/>
          <w:szCs w:val="24"/>
          <w:lang w:eastAsia="en-US"/>
        </w:rPr>
        <w:t xml:space="preserve">. The </w:t>
      </w:r>
      <w:r w:rsidR="00C06139">
        <w:rPr>
          <w:rFonts w:ascii="Arial" w:hAnsi="Arial" w:cs="Arial" w:hint="eastAsia"/>
          <w:sz w:val="24"/>
          <w:szCs w:val="24"/>
        </w:rPr>
        <w:t>C</w:t>
      </w:r>
      <w:r>
        <w:rPr>
          <w:rFonts w:ascii="Arial" w:hAnsi="Arial" w:cs="Arial"/>
          <w:sz w:val="24"/>
          <w:szCs w:val="24"/>
          <w:lang w:eastAsia="en-US"/>
        </w:rPr>
        <w:t>d8a</w:t>
      </w:r>
      <w:r w:rsidRPr="008877B6">
        <w:rPr>
          <w:rFonts w:ascii="Arial" w:hAnsi="Arial" w:cs="Arial"/>
          <w:sz w:val="24"/>
          <w:szCs w:val="24"/>
          <w:lang w:eastAsia="en-US"/>
        </w:rPr>
        <w:t xml:space="preserve"> levels were determined using ELISA kits from R&amp;D/Thermo Fisher Scientific following the standard procedures.</w:t>
      </w:r>
    </w:p>
    <w:p w:rsidR="00DF12F2" w:rsidRDefault="008C520E" w:rsidP="0098618E">
      <w:pPr>
        <w:autoSpaceDE w:val="0"/>
        <w:autoSpaceDN w:val="0"/>
        <w:adjustRightInd w:val="0"/>
        <w:spacing w:after="0" w:line="480" w:lineRule="auto"/>
        <w:jc w:val="both"/>
        <w:rPr>
          <w:rFonts w:ascii="Arial" w:hAnsi="Arial" w:cs="Arial"/>
          <w:sz w:val="24"/>
          <w:szCs w:val="24"/>
          <w:lang w:eastAsia="en-US"/>
        </w:rPr>
      </w:pPr>
      <w:r w:rsidRPr="008877B6">
        <w:rPr>
          <w:rFonts w:ascii="Arial" w:hAnsi="Arial" w:cs="Arial"/>
          <w:b/>
          <w:sz w:val="24"/>
          <w:szCs w:val="24"/>
          <w:lang w:eastAsia="en-US"/>
        </w:rPr>
        <w:t xml:space="preserve">Colorectal Cancer </w:t>
      </w:r>
      <w:r w:rsidRPr="00B031D9">
        <w:rPr>
          <w:rFonts w:ascii="Arial" w:hAnsi="Arial" w:cs="Arial"/>
          <w:b/>
          <w:sz w:val="24"/>
          <w:szCs w:val="24"/>
          <w:lang w:eastAsia="en-US"/>
        </w:rPr>
        <w:t>BALB/C</w:t>
      </w:r>
      <w:r w:rsidRPr="008877B6">
        <w:rPr>
          <w:rFonts w:ascii="Arial" w:hAnsi="Arial" w:cs="Arial"/>
          <w:b/>
          <w:sz w:val="24"/>
          <w:szCs w:val="24"/>
          <w:lang w:eastAsia="en-US"/>
        </w:rPr>
        <w:t xml:space="preserve"> Model</w:t>
      </w:r>
    </w:p>
    <w:p w:rsidR="008C520E" w:rsidRDefault="00DF12F2" w:rsidP="0098618E">
      <w:pPr>
        <w:autoSpaceDE w:val="0"/>
        <w:autoSpaceDN w:val="0"/>
        <w:adjustRightInd w:val="0"/>
        <w:spacing w:after="0" w:line="480" w:lineRule="auto"/>
        <w:jc w:val="both"/>
        <w:rPr>
          <w:rFonts w:ascii="Arial" w:hAnsi="Arial" w:cs="Arial"/>
          <w:sz w:val="24"/>
          <w:szCs w:val="24"/>
        </w:rPr>
      </w:pPr>
      <w:r>
        <w:rPr>
          <w:rFonts w:ascii="Arial" w:hAnsi="Arial" w:cs="Arial"/>
          <w:sz w:val="24"/>
          <w:szCs w:val="24"/>
          <w:lang w:eastAsia="en-US"/>
        </w:rPr>
        <w:lastRenderedPageBreak/>
        <w:t>M</w:t>
      </w:r>
      <w:r w:rsidR="008C520E" w:rsidRPr="008877B6">
        <w:rPr>
          <w:rFonts w:ascii="Arial" w:hAnsi="Arial" w:cs="Arial"/>
          <w:sz w:val="24"/>
          <w:szCs w:val="24"/>
          <w:lang w:eastAsia="en-US"/>
        </w:rPr>
        <w:t xml:space="preserve">ouse experiments were conducted as described previously. Briefly, murine colorectal cancer cells </w:t>
      </w:r>
      <w:proofErr w:type="spellStart"/>
      <w:r w:rsidR="008C520E">
        <w:rPr>
          <w:rFonts w:ascii="Arial" w:hAnsi="Arial" w:cs="Arial"/>
          <w:sz w:val="24"/>
          <w:szCs w:val="24"/>
          <w:lang w:eastAsia="en-US"/>
        </w:rPr>
        <w:t>LoVo</w:t>
      </w:r>
      <w:proofErr w:type="spellEnd"/>
      <w:r w:rsidR="008C520E" w:rsidRPr="008877B6">
        <w:rPr>
          <w:rFonts w:ascii="Arial" w:hAnsi="Arial" w:cs="Arial"/>
          <w:sz w:val="24"/>
          <w:szCs w:val="24"/>
          <w:lang w:eastAsia="en-US"/>
        </w:rPr>
        <w:t xml:space="preserve"> (2 x 10</w:t>
      </w:r>
      <w:r w:rsidR="008C520E">
        <w:rPr>
          <w:rFonts w:ascii="Arial" w:hAnsi="Arial" w:cs="Arial"/>
          <w:sz w:val="24"/>
          <w:szCs w:val="24"/>
          <w:vertAlign w:val="superscript"/>
          <w:lang w:eastAsia="en-US"/>
        </w:rPr>
        <w:t>6</w:t>
      </w:r>
      <w:r w:rsidR="008C520E" w:rsidRPr="008877B6">
        <w:rPr>
          <w:rFonts w:ascii="Arial" w:hAnsi="Arial" w:cs="Arial"/>
          <w:sz w:val="24"/>
          <w:szCs w:val="24"/>
          <w:lang w:eastAsia="en-US"/>
        </w:rPr>
        <w:t xml:space="preserve">) were subcutaneously injected into the left flank of </w:t>
      </w:r>
      <w:proofErr w:type="spellStart"/>
      <w:r w:rsidR="008C520E" w:rsidRPr="008877B6">
        <w:rPr>
          <w:rFonts w:ascii="Arial" w:hAnsi="Arial" w:cs="Arial"/>
          <w:sz w:val="24"/>
          <w:szCs w:val="24"/>
          <w:lang w:eastAsia="en-US"/>
        </w:rPr>
        <w:t>athymic</w:t>
      </w:r>
      <w:proofErr w:type="spellEnd"/>
      <w:r w:rsidR="008C520E" w:rsidRPr="008877B6">
        <w:rPr>
          <w:rFonts w:ascii="Arial" w:hAnsi="Arial" w:cs="Arial"/>
          <w:sz w:val="24"/>
          <w:szCs w:val="24"/>
          <w:lang w:eastAsia="en-US"/>
        </w:rPr>
        <w:t xml:space="preserve"> mice (</w:t>
      </w:r>
      <w:r w:rsidR="008C520E">
        <w:rPr>
          <w:rFonts w:ascii="Arial" w:hAnsi="Arial" w:cs="Arial"/>
          <w:sz w:val="24"/>
          <w:szCs w:val="24"/>
          <w:lang w:eastAsia="en-US"/>
        </w:rPr>
        <w:t>5</w:t>
      </w:r>
      <w:r w:rsidR="008C520E" w:rsidRPr="008877B6">
        <w:rPr>
          <w:rFonts w:ascii="Arial" w:hAnsi="Arial" w:cs="Arial"/>
          <w:sz w:val="24"/>
          <w:szCs w:val="24"/>
          <w:lang w:eastAsia="en-US"/>
        </w:rPr>
        <w:t>–</w:t>
      </w:r>
      <w:r w:rsidR="008C520E">
        <w:rPr>
          <w:rFonts w:ascii="Arial" w:hAnsi="Arial" w:cs="Arial"/>
          <w:sz w:val="24"/>
          <w:szCs w:val="24"/>
          <w:lang w:eastAsia="en-US"/>
        </w:rPr>
        <w:t>7</w:t>
      </w:r>
      <w:r w:rsidR="008C520E" w:rsidRPr="008877B6">
        <w:rPr>
          <w:rFonts w:ascii="Arial" w:hAnsi="Arial" w:cs="Arial"/>
          <w:sz w:val="24"/>
          <w:szCs w:val="24"/>
          <w:lang w:eastAsia="en-US"/>
        </w:rPr>
        <w:t xml:space="preserve"> weeks old, CRL/NCI). Mice were allowed to recover and monitored closely for the next 24 hours. Tumor size was measured every three days and the tumor volume was determined based on the calculation (width × width × length)/2. Tumor bearing mice were treated (</w:t>
      </w:r>
      <w:proofErr w:type="spellStart"/>
      <w:r w:rsidR="008C520E" w:rsidRPr="008877B6">
        <w:rPr>
          <w:rFonts w:ascii="Arial" w:hAnsi="Arial" w:cs="Arial"/>
          <w:sz w:val="24"/>
          <w:szCs w:val="24"/>
          <w:lang w:eastAsia="en-US"/>
        </w:rPr>
        <w:t>i.p</w:t>
      </w:r>
      <w:proofErr w:type="spellEnd"/>
      <w:r w:rsidR="008C520E" w:rsidRPr="008877B6">
        <w:rPr>
          <w:rFonts w:ascii="Arial" w:hAnsi="Arial" w:cs="Arial"/>
          <w:sz w:val="24"/>
          <w:szCs w:val="24"/>
          <w:lang w:eastAsia="en-US"/>
        </w:rPr>
        <w:t xml:space="preserve">.) with </w:t>
      </w:r>
      <w:proofErr w:type="spellStart"/>
      <w:r w:rsidR="008C520E" w:rsidRPr="008877B6">
        <w:rPr>
          <w:rFonts w:ascii="Arial" w:hAnsi="Arial" w:cs="Arial"/>
          <w:sz w:val="24"/>
          <w:szCs w:val="24"/>
          <w:lang w:eastAsia="en-US"/>
        </w:rPr>
        <w:t>isotype</w:t>
      </w:r>
      <w:proofErr w:type="spellEnd"/>
      <w:r w:rsidR="008C520E" w:rsidRPr="008877B6">
        <w:rPr>
          <w:rFonts w:ascii="Arial" w:hAnsi="Arial" w:cs="Arial"/>
          <w:sz w:val="24"/>
          <w:szCs w:val="24"/>
          <w:lang w:eastAsia="en-US"/>
        </w:rPr>
        <w:t xml:space="preserve"> control </w:t>
      </w:r>
      <w:proofErr w:type="spellStart"/>
      <w:r w:rsidR="008C520E" w:rsidRPr="008877B6">
        <w:rPr>
          <w:rFonts w:ascii="Arial" w:hAnsi="Arial" w:cs="Arial"/>
          <w:sz w:val="24"/>
          <w:szCs w:val="24"/>
          <w:lang w:eastAsia="en-US"/>
        </w:rPr>
        <w:t>IgG</w:t>
      </w:r>
      <w:proofErr w:type="spellEnd"/>
      <w:r w:rsidR="008C520E" w:rsidRPr="008877B6">
        <w:rPr>
          <w:rFonts w:ascii="Arial" w:hAnsi="Arial" w:cs="Arial"/>
          <w:sz w:val="24"/>
          <w:szCs w:val="24"/>
          <w:lang w:eastAsia="en-US"/>
        </w:rPr>
        <w:t xml:space="preserve"> or anti-PD-L1 antibody </w:t>
      </w:r>
      <w:proofErr w:type="gramStart"/>
      <w:r w:rsidR="008C520E" w:rsidRPr="008877B6">
        <w:rPr>
          <w:rFonts w:ascii="Arial" w:hAnsi="Arial" w:cs="Arial"/>
          <w:sz w:val="24"/>
          <w:szCs w:val="24"/>
          <w:lang w:eastAsia="en-US"/>
        </w:rPr>
        <w:t xml:space="preserve">(200 </w:t>
      </w:r>
      <w:r w:rsidR="008C520E" w:rsidRPr="001856F3">
        <w:rPr>
          <w:rFonts w:ascii="Symbol" w:hAnsi="Symbol" w:cs="Arial"/>
          <w:sz w:val="24"/>
          <w:szCs w:val="24"/>
          <w:lang w:eastAsia="en-US"/>
        </w:rPr>
        <w:t></w:t>
      </w:r>
      <w:r w:rsidR="008C520E" w:rsidRPr="008877B6">
        <w:rPr>
          <w:rFonts w:ascii="Arial" w:hAnsi="Arial" w:cs="Arial"/>
          <w:sz w:val="24"/>
          <w:szCs w:val="24"/>
          <w:lang w:eastAsia="en-US"/>
        </w:rPr>
        <w:t>g/mouse)</w:t>
      </w:r>
      <w:proofErr w:type="gramEnd"/>
      <w:r w:rsidR="008C520E" w:rsidRPr="008877B6">
        <w:rPr>
          <w:rFonts w:ascii="Arial" w:hAnsi="Arial" w:cs="Arial"/>
          <w:sz w:val="24"/>
          <w:szCs w:val="24"/>
          <w:lang w:eastAsia="en-US"/>
        </w:rPr>
        <w:t xml:space="preserve"> every three days. Mice reaching an endpoint requiring euthanasia by IACUC guidelines or exceeding tumor burden limits were euthanized.</w:t>
      </w:r>
      <w:r w:rsidR="008C520E" w:rsidRPr="008877B6">
        <w:rPr>
          <w:rFonts w:ascii="Arial" w:hAnsi="Arial" w:cs="Arial"/>
          <w:sz w:val="24"/>
          <w:szCs w:val="24"/>
        </w:rPr>
        <w:t xml:space="preserve"> </w:t>
      </w:r>
    </w:p>
    <w:p w:rsidR="009E2AD5" w:rsidRPr="0037006A" w:rsidRDefault="009E2AD5" w:rsidP="0098618E">
      <w:pPr>
        <w:autoSpaceDE w:val="0"/>
        <w:autoSpaceDN w:val="0"/>
        <w:adjustRightInd w:val="0"/>
        <w:spacing w:after="0" w:line="480" w:lineRule="auto"/>
        <w:jc w:val="both"/>
        <w:rPr>
          <w:rFonts w:ascii="Arial" w:hAnsi="Arial" w:cs="Arial"/>
          <w:b/>
          <w:sz w:val="24"/>
          <w:szCs w:val="24"/>
        </w:rPr>
      </w:pPr>
      <w:r w:rsidRPr="0037006A">
        <w:rPr>
          <w:rFonts w:ascii="Arial" w:hAnsi="Arial" w:cs="Arial" w:hint="eastAsia"/>
          <w:b/>
          <w:sz w:val="24"/>
          <w:szCs w:val="24"/>
        </w:rPr>
        <w:t>Flow</w:t>
      </w:r>
      <w:r w:rsidR="0037006A" w:rsidRPr="0037006A">
        <w:rPr>
          <w:rFonts w:ascii="Arial" w:hAnsi="Arial" w:cs="Arial" w:hint="eastAsia"/>
          <w:b/>
          <w:sz w:val="24"/>
          <w:szCs w:val="24"/>
        </w:rPr>
        <w:t xml:space="preserve"> </w:t>
      </w:r>
      <w:r w:rsidR="0037006A" w:rsidRPr="0037006A">
        <w:rPr>
          <w:rFonts w:ascii="Arial" w:hAnsi="Arial" w:cs="Arial"/>
          <w:b/>
          <w:sz w:val="24"/>
          <w:szCs w:val="24"/>
        </w:rPr>
        <w:t>cytometer</w:t>
      </w:r>
    </w:p>
    <w:p w:rsidR="009E2AD5" w:rsidRDefault="009E2AD5" w:rsidP="0098618E">
      <w:pPr>
        <w:autoSpaceDE w:val="0"/>
        <w:autoSpaceDN w:val="0"/>
        <w:adjustRightInd w:val="0"/>
        <w:spacing w:after="0" w:line="480" w:lineRule="auto"/>
        <w:jc w:val="both"/>
        <w:rPr>
          <w:rFonts w:ascii="Arial" w:hAnsi="Arial" w:cs="Arial"/>
          <w:sz w:val="24"/>
          <w:szCs w:val="24"/>
        </w:rPr>
      </w:pPr>
      <w:r w:rsidRPr="009E2AD5">
        <w:rPr>
          <w:rFonts w:ascii="Arial" w:hAnsi="Arial" w:cs="Arial"/>
          <w:sz w:val="24"/>
          <w:szCs w:val="24"/>
        </w:rPr>
        <w:t xml:space="preserve">The antibodies were purchased from </w:t>
      </w:r>
      <w:proofErr w:type="spellStart"/>
      <w:r w:rsidRPr="009E2AD5">
        <w:rPr>
          <w:rFonts w:ascii="Arial" w:hAnsi="Arial" w:cs="Arial"/>
          <w:sz w:val="24"/>
          <w:szCs w:val="24"/>
        </w:rPr>
        <w:t>Biolegend</w:t>
      </w:r>
      <w:proofErr w:type="spellEnd"/>
      <w:r w:rsidRPr="009E2AD5">
        <w:rPr>
          <w:rFonts w:ascii="Arial" w:hAnsi="Arial" w:cs="Arial"/>
          <w:sz w:val="24"/>
          <w:szCs w:val="24"/>
        </w:rPr>
        <w:t xml:space="preserve">: PD-L1 (329718), CD8A (301008), anti-mouse IgG2b Antibody </w:t>
      </w:r>
      <w:proofErr w:type="spellStart"/>
      <w:r w:rsidRPr="009E2AD5">
        <w:rPr>
          <w:rFonts w:ascii="Arial" w:hAnsi="Arial" w:cs="Arial"/>
          <w:sz w:val="24"/>
          <w:szCs w:val="24"/>
        </w:rPr>
        <w:t>isotype</w:t>
      </w:r>
      <w:proofErr w:type="spellEnd"/>
      <w:r w:rsidRPr="009E2AD5">
        <w:rPr>
          <w:rFonts w:ascii="Arial" w:hAnsi="Arial" w:cs="Arial"/>
          <w:sz w:val="24"/>
          <w:szCs w:val="24"/>
        </w:rPr>
        <w:t xml:space="preserve"> (406708), anti-Mouse IgG1 </w:t>
      </w:r>
      <w:proofErr w:type="spellStart"/>
      <w:r w:rsidRPr="009E2AD5">
        <w:rPr>
          <w:rFonts w:ascii="Arial" w:hAnsi="Arial" w:cs="Arial"/>
          <w:sz w:val="24"/>
          <w:szCs w:val="24"/>
        </w:rPr>
        <w:t>isotype</w:t>
      </w:r>
      <w:proofErr w:type="spellEnd"/>
      <w:r w:rsidRPr="009E2AD5">
        <w:rPr>
          <w:rFonts w:ascii="Arial" w:hAnsi="Arial" w:cs="Arial"/>
          <w:sz w:val="24"/>
          <w:szCs w:val="24"/>
        </w:rPr>
        <w:t xml:space="preserve"> (406608), the cell surfaces were stained by a standard protocol. Stained cells were isolated by flow </w:t>
      </w:r>
      <w:proofErr w:type="spellStart"/>
      <w:r w:rsidRPr="009E2AD5">
        <w:rPr>
          <w:rFonts w:ascii="Arial" w:hAnsi="Arial" w:cs="Arial"/>
          <w:sz w:val="24"/>
          <w:szCs w:val="24"/>
        </w:rPr>
        <w:t>cytometry</w:t>
      </w:r>
      <w:proofErr w:type="spellEnd"/>
      <w:r w:rsidRPr="009E2AD5">
        <w:rPr>
          <w:rFonts w:ascii="Arial" w:hAnsi="Arial" w:cs="Arial"/>
          <w:sz w:val="24"/>
          <w:szCs w:val="24"/>
        </w:rPr>
        <w:t xml:space="preserve"> and the results analyzed by </w:t>
      </w:r>
      <w:proofErr w:type="spellStart"/>
      <w:r w:rsidRPr="009E2AD5">
        <w:rPr>
          <w:rFonts w:ascii="Arial" w:hAnsi="Arial" w:cs="Arial"/>
          <w:sz w:val="24"/>
          <w:szCs w:val="24"/>
        </w:rPr>
        <w:t>FlowJo</w:t>
      </w:r>
      <w:proofErr w:type="spellEnd"/>
      <w:r w:rsidRPr="009E2AD5">
        <w:rPr>
          <w:rFonts w:ascii="Arial" w:hAnsi="Arial" w:cs="Arial"/>
          <w:sz w:val="24"/>
          <w:szCs w:val="24"/>
        </w:rPr>
        <w:t xml:space="preserve"> software.</w:t>
      </w:r>
    </w:p>
    <w:p w:rsidR="00B614DD" w:rsidRDefault="00B614DD" w:rsidP="0098618E">
      <w:pPr>
        <w:autoSpaceDE w:val="0"/>
        <w:autoSpaceDN w:val="0"/>
        <w:adjustRightInd w:val="0"/>
        <w:spacing w:after="0" w:line="480" w:lineRule="auto"/>
        <w:jc w:val="both"/>
        <w:rPr>
          <w:rFonts w:ascii="Arial" w:hAnsi="Arial" w:cs="Arial" w:hint="eastAsia"/>
          <w:sz w:val="24"/>
          <w:szCs w:val="24"/>
        </w:rPr>
      </w:pPr>
      <w:r w:rsidRPr="00B614DD">
        <w:rPr>
          <w:rFonts w:ascii="Arial" w:hAnsi="Arial" w:cs="Arial"/>
          <w:sz w:val="24"/>
          <w:szCs w:val="24"/>
        </w:rPr>
        <w:t xml:space="preserve">Colony tumor cells </w:t>
      </w:r>
      <w:proofErr w:type="spellStart"/>
      <w:r w:rsidRPr="00B614DD">
        <w:rPr>
          <w:rFonts w:ascii="Arial" w:hAnsi="Arial" w:cs="Arial"/>
          <w:sz w:val="24"/>
          <w:szCs w:val="24"/>
        </w:rPr>
        <w:t>LoVo</w:t>
      </w:r>
      <w:proofErr w:type="spellEnd"/>
      <w:r w:rsidRPr="00B614DD">
        <w:rPr>
          <w:rFonts w:ascii="Arial" w:hAnsi="Arial" w:cs="Arial"/>
          <w:sz w:val="24"/>
          <w:szCs w:val="24"/>
        </w:rPr>
        <w:t xml:space="preserve"> (1x10</w:t>
      </w:r>
      <w:r w:rsidRPr="00B47A6B">
        <w:rPr>
          <w:rFonts w:ascii="Arial" w:hAnsi="Arial" w:cs="Arial"/>
          <w:sz w:val="24"/>
          <w:szCs w:val="24"/>
          <w:vertAlign w:val="superscript"/>
        </w:rPr>
        <w:t>6</w:t>
      </w:r>
      <w:r w:rsidRPr="00B614DD">
        <w:rPr>
          <w:rFonts w:ascii="Arial" w:hAnsi="Arial" w:cs="Arial"/>
          <w:sz w:val="24"/>
          <w:szCs w:val="24"/>
        </w:rPr>
        <w:t xml:space="preserve"> per mouse) were subcutaneously inoculated into C57BL/6 mice. After 20 days primary tumors were surgically removed after inoculation. A sample of each tumor from each treatment group was dissociated with </w:t>
      </w:r>
      <w:proofErr w:type="spellStart"/>
      <w:r w:rsidRPr="00B614DD">
        <w:rPr>
          <w:rFonts w:ascii="Arial" w:hAnsi="Arial" w:cs="Arial"/>
          <w:sz w:val="24"/>
          <w:szCs w:val="24"/>
        </w:rPr>
        <w:t>Liberase</w:t>
      </w:r>
      <w:proofErr w:type="spellEnd"/>
      <w:r w:rsidRPr="00B614DD">
        <w:rPr>
          <w:rFonts w:ascii="Arial" w:hAnsi="Arial" w:cs="Arial"/>
          <w:sz w:val="24"/>
          <w:szCs w:val="24"/>
        </w:rPr>
        <w:t xml:space="preserve"> TM (Sigma-Aldrich) enzyme cockt</w:t>
      </w:r>
      <w:r w:rsidR="006E07F7">
        <w:rPr>
          <w:rFonts w:ascii="Arial" w:hAnsi="Arial" w:cs="Arial"/>
          <w:sz w:val="24"/>
          <w:szCs w:val="24"/>
        </w:rPr>
        <w:t>ail. Cells were sequentially in</w:t>
      </w:r>
      <w:r w:rsidRPr="00B614DD">
        <w:rPr>
          <w:rFonts w:ascii="Arial" w:hAnsi="Arial" w:cs="Arial"/>
          <w:sz w:val="24"/>
          <w:szCs w:val="24"/>
        </w:rPr>
        <w:t>cubated with primary and secondary antibodies for 30 minutes each at 4</w:t>
      </w:r>
      <w:r w:rsidR="008E7327" w:rsidRPr="008877B6">
        <w:rPr>
          <w:rFonts w:ascii="Arial" w:hAnsi="Arial" w:cs="Arial"/>
          <w:sz w:val="24"/>
          <w:szCs w:val="24"/>
          <w:lang w:eastAsia="en-US"/>
        </w:rPr>
        <w:t>°</w:t>
      </w:r>
      <w:r w:rsidRPr="00B614DD">
        <w:rPr>
          <w:rFonts w:ascii="Arial" w:hAnsi="Arial" w:cs="Arial"/>
          <w:sz w:val="24"/>
          <w:szCs w:val="24"/>
        </w:rPr>
        <w:t xml:space="preserve">C. Stained cells were analyzed on an Attune acoustic focusing cytometer (Applied </w:t>
      </w:r>
      <w:proofErr w:type="spellStart"/>
      <w:r w:rsidRPr="00B614DD">
        <w:rPr>
          <w:rFonts w:ascii="Arial" w:hAnsi="Arial" w:cs="Arial"/>
          <w:sz w:val="24"/>
          <w:szCs w:val="24"/>
        </w:rPr>
        <w:t>Biosystems</w:t>
      </w:r>
      <w:proofErr w:type="spellEnd"/>
      <w:r w:rsidRPr="00B614DD">
        <w:rPr>
          <w:rFonts w:ascii="Arial" w:hAnsi="Arial" w:cs="Arial"/>
          <w:sz w:val="24"/>
          <w:szCs w:val="24"/>
        </w:rPr>
        <w:t xml:space="preserve">). Flow </w:t>
      </w:r>
      <w:proofErr w:type="spellStart"/>
      <w:r w:rsidRPr="00B614DD">
        <w:rPr>
          <w:rFonts w:ascii="Arial" w:hAnsi="Arial" w:cs="Arial"/>
          <w:sz w:val="24"/>
          <w:szCs w:val="24"/>
        </w:rPr>
        <w:t>cytometry</w:t>
      </w:r>
      <w:proofErr w:type="spellEnd"/>
      <w:r w:rsidRPr="00B614DD">
        <w:rPr>
          <w:rFonts w:ascii="Arial" w:hAnsi="Arial" w:cs="Arial"/>
          <w:sz w:val="24"/>
          <w:szCs w:val="24"/>
        </w:rPr>
        <w:t xml:space="preserve"> data were analyzed by the </w:t>
      </w:r>
      <w:proofErr w:type="spellStart"/>
      <w:r w:rsidRPr="00B614DD">
        <w:rPr>
          <w:rFonts w:ascii="Arial" w:hAnsi="Arial" w:cs="Arial"/>
          <w:sz w:val="24"/>
          <w:szCs w:val="24"/>
        </w:rPr>
        <w:t>FlowJo</w:t>
      </w:r>
      <w:proofErr w:type="spellEnd"/>
      <w:r w:rsidRPr="00B614DD">
        <w:rPr>
          <w:rFonts w:ascii="Arial" w:hAnsi="Arial" w:cs="Arial"/>
          <w:sz w:val="24"/>
          <w:szCs w:val="24"/>
        </w:rPr>
        <w:t xml:space="preserve"> software program (BD Biosciences).</w:t>
      </w:r>
    </w:p>
    <w:p w:rsidR="00664DF5" w:rsidRPr="00664DF5" w:rsidRDefault="00664DF5" w:rsidP="0098618E">
      <w:pPr>
        <w:autoSpaceDE w:val="0"/>
        <w:autoSpaceDN w:val="0"/>
        <w:adjustRightInd w:val="0"/>
        <w:spacing w:after="0" w:line="480" w:lineRule="auto"/>
        <w:jc w:val="both"/>
        <w:rPr>
          <w:rFonts w:ascii="Arial" w:hAnsi="Arial" w:cs="Arial" w:hint="eastAsia"/>
          <w:color w:val="FF0000"/>
          <w:sz w:val="24"/>
          <w:szCs w:val="24"/>
        </w:rPr>
      </w:pPr>
      <w:proofErr w:type="spellStart"/>
      <w:r w:rsidRPr="00664DF5">
        <w:rPr>
          <w:rFonts w:ascii="Arial" w:hAnsi="Arial" w:cs="Arial"/>
          <w:color w:val="FF0000"/>
          <w:sz w:val="24"/>
          <w:szCs w:val="24"/>
        </w:rPr>
        <w:t>LoVo</w:t>
      </w:r>
      <w:proofErr w:type="spellEnd"/>
      <w:r w:rsidRPr="00664DF5">
        <w:rPr>
          <w:rFonts w:ascii="Arial" w:hAnsi="Arial" w:cs="Arial"/>
          <w:color w:val="FF0000"/>
          <w:sz w:val="24"/>
          <w:szCs w:val="24"/>
        </w:rPr>
        <w:t xml:space="preserve"> cell were stained with the following antibodies: FITC-conjugated anti-PD-L1, PE-conjugated anti-CD8. Samples were analyzed using a BD FACS ARIA (BD Biosciences).</w:t>
      </w:r>
    </w:p>
    <w:p w:rsidR="00664DF5" w:rsidRPr="00A1722A" w:rsidRDefault="00664DF5" w:rsidP="0098618E">
      <w:pPr>
        <w:autoSpaceDE w:val="0"/>
        <w:autoSpaceDN w:val="0"/>
        <w:adjustRightInd w:val="0"/>
        <w:spacing w:after="0" w:line="480" w:lineRule="auto"/>
        <w:jc w:val="both"/>
        <w:rPr>
          <w:rFonts w:ascii="Arial" w:hAnsi="Arial" w:cs="Arial" w:hint="eastAsia"/>
          <w:b/>
          <w:color w:val="FF0000"/>
          <w:sz w:val="24"/>
          <w:szCs w:val="24"/>
        </w:rPr>
      </w:pPr>
      <w:r w:rsidRPr="00A1722A">
        <w:rPr>
          <w:rFonts w:ascii="Arial" w:hAnsi="Arial" w:cs="Arial" w:hint="eastAsia"/>
          <w:b/>
          <w:color w:val="FF0000"/>
          <w:sz w:val="24"/>
          <w:szCs w:val="24"/>
        </w:rPr>
        <w:t>Cell</w:t>
      </w:r>
      <w:r w:rsidRPr="00A1722A">
        <w:rPr>
          <w:b/>
          <w:color w:val="FF0000"/>
        </w:rPr>
        <w:t xml:space="preserve"> </w:t>
      </w:r>
      <w:r w:rsidRPr="00A1722A">
        <w:rPr>
          <w:rFonts w:ascii="Arial" w:hAnsi="Arial" w:cs="Arial"/>
          <w:b/>
          <w:color w:val="FF0000"/>
          <w:sz w:val="24"/>
          <w:szCs w:val="24"/>
        </w:rPr>
        <w:t>Co</w:t>
      </w:r>
      <w:r w:rsidR="00A1722A" w:rsidRPr="00A1722A">
        <w:rPr>
          <w:rFonts w:ascii="Arial" w:hAnsi="Arial" w:cs="Arial" w:hint="eastAsia"/>
          <w:b/>
          <w:color w:val="FF0000"/>
          <w:sz w:val="24"/>
          <w:szCs w:val="24"/>
        </w:rPr>
        <w:t>-</w:t>
      </w:r>
      <w:r w:rsidRPr="00A1722A">
        <w:rPr>
          <w:rFonts w:ascii="Arial" w:hAnsi="Arial" w:cs="Arial"/>
          <w:b/>
          <w:color w:val="FF0000"/>
          <w:sz w:val="24"/>
          <w:szCs w:val="24"/>
        </w:rPr>
        <w:t>culture</w:t>
      </w:r>
    </w:p>
    <w:p w:rsidR="0070019A" w:rsidRDefault="0070019A" w:rsidP="0098618E">
      <w:pPr>
        <w:autoSpaceDE w:val="0"/>
        <w:autoSpaceDN w:val="0"/>
        <w:adjustRightInd w:val="0"/>
        <w:spacing w:after="0" w:line="480" w:lineRule="auto"/>
        <w:jc w:val="both"/>
        <w:rPr>
          <w:rFonts w:ascii="Arial" w:hAnsi="Arial" w:cs="Arial" w:hint="eastAsia"/>
          <w:color w:val="FF0000"/>
          <w:sz w:val="24"/>
          <w:szCs w:val="24"/>
        </w:rPr>
      </w:pPr>
      <w:r w:rsidRPr="0070019A">
        <w:rPr>
          <w:rFonts w:ascii="Arial" w:hAnsi="Arial" w:cs="Arial"/>
          <w:color w:val="FF0000"/>
          <w:sz w:val="24"/>
          <w:szCs w:val="24"/>
        </w:rPr>
        <w:lastRenderedPageBreak/>
        <w:t xml:space="preserve">Peripheral blood mononuclear cells (PBMC) were isolated with </w:t>
      </w:r>
      <w:proofErr w:type="spellStart"/>
      <w:r w:rsidRPr="0070019A">
        <w:rPr>
          <w:rFonts w:ascii="Arial" w:hAnsi="Arial" w:cs="Arial"/>
          <w:color w:val="FF0000"/>
          <w:sz w:val="24"/>
          <w:szCs w:val="24"/>
        </w:rPr>
        <w:t>Ficoll</w:t>
      </w:r>
      <w:proofErr w:type="spellEnd"/>
      <w:r w:rsidRPr="0070019A">
        <w:rPr>
          <w:rFonts w:ascii="Arial" w:hAnsi="Arial" w:cs="Arial"/>
          <w:color w:val="FF0000"/>
          <w:sz w:val="24"/>
          <w:szCs w:val="24"/>
        </w:rPr>
        <w:t>–</w:t>
      </w:r>
      <w:proofErr w:type="spellStart"/>
      <w:r w:rsidRPr="0070019A">
        <w:rPr>
          <w:rFonts w:ascii="Arial" w:hAnsi="Arial" w:cs="Arial"/>
          <w:color w:val="FF0000"/>
          <w:sz w:val="24"/>
          <w:szCs w:val="24"/>
        </w:rPr>
        <w:t>Hypaque</w:t>
      </w:r>
      <w:proofErr w:type="spellEnd"/>
      <w:r w:rsidRPr="0070019A">
        <w:rPr>
          <w:rFonts w:ascii="Arial" w:hAnsi="Arial" w:cs="Arial"/>
          <w:color w:val="FF0000"/>
          <w:sz w:val="24"/>
          <w:szCs w:val="24"/>
        </w:rPr>
        <w:t xml:space="preserve"> by density gradient centrifugation within 2 hours of sample collection from Healthy donor. Cells were grown in RPMI1640 medium supplemented with 10% FBS, 50 U/mL penicillin, and 50 mg/mL streptomycin in a humidified atmosphere at 37°C with 5% CO2.</w:t>
      </w:r>
      <w:r w:rsidR="00A1722A">
        <w:rPr>
          <w:rFonts w:ascii="Arial" w:hAnsi="Arial" w:cs="Arial" w:hint="eastAsia"/>
          <w:color w:val="FF0000"/>
          <w:sz w:val="24"/>
          <w:szCs w:val="24"/>
        </w:rPr>
        <w:t xml:space="preserve"> </w:t>
      </w:r>
      <w:r w:rsidR="00461C66" w:rsidRPr="00461C66">
        <w:rPr>
          <w:rFonts w:ascii="Arial" w:hAnsi="Arial" w:cs="Arial"/>
          <w:color w:val="FF0000"/>
          <w:sz w:val="24"/>
          <w:szCs w:val="24"/>
        </w:rPr>
        <w:t>PBMC cells were sorted and co</w:t>
      </w:r>
      <w:r w:rsidR="00A1722A">
        <w:rPr>
          <w:rFonts w:ascii="Arial" w:hAnsi="Arial" w:cs="Arial" w:hint="eastAsia"/>
          <w:color w:val="FF0000"/>
          <w:sz w:val="24"/>
          <w:szCs w:val="24"/>
        </w:rPr>
        <w:t>-</w:t>
      </w:r>
      <w:r w:rsidR="00461C66" w:rsidRPr="00461C66">
        <w:rPr>
          <w:rFonts w:ascii="Arial" w:hAnsi="Arial" w:cs="Arial"/>
          <w:color w:val="FF0000"/>
          <w:sz w:val="24"/>
          <w:szCs w:val="24"/>
        </w:rPr>
        <w:t xml:space="preserve">cultured with colon cancer cell line </w:t>
      </w:r>
      <w:proofErr w:type="spellStart"/>
      <w:r w:rsidR="00461C66" w:rsidRPr="00461C66">
        <w:rPr>
          <w:rFonts w:ascii="Arial" w:hAnsi="Arial" w:cs="Arial"/>
          <w:color w:val="FF0000"/>
          <w:sz w:val="24"/>
          <w:szCs w:val="24"/>
        </w:rPr>
        <w:t>LoVo</w:t>
      </w:r>
      <w:proofErr w:type="spellEnd"/>
      <w:r w:rsidR="00461C66" w:rsidRPr="00461C66">
        <w:rPr>
          <w:rFonts w:ascii="Arial" w:hAnsi="Arial" w:cs="Arial"/>
          <w:color w:val="FF0000"/>
          <w:sz w:val="24"/>
          <w:szCs w:val="24"/>
        </w:rPr>
        <w:t xml:space="preserve"> cells in 48-well plates at a ratio of 5:1. After 48h </w:t>
      </w:r>
      <w:r w:rsidR="00461C66">
        <w:rPr>
          <w:rFonts w:ascii="Arial" w:hAnsi="Arial" w:cs="Arial" w:hint="eastAsia"/>
          <w:color w:val="FF0000"/>
          <w:sz w:val="24"/>
          <w:szCs w:val="24"/>
        </w:rPr>
        <w:t xml:space="preserve">we </w:t>
      </w:r>
      <w:r w:rsidR="00461C66" w:rsidRPr="00461C66">
        <w:rPr>
          <w:rFonts w:ascii="Arial" w:hAnsi="Arial" w:cs="Arial"/>
          <w:color w:val="FF0000"/>
          <w:sz w:val="24"/>
          <w:szCs w:val="24"/>
        </w:rPr>
        <w:t>collect</w:t>
      </w:r>
      <w:r w:rsidR="00461C66">
        <w:rPr>
          <w:rFonts w:ascii="Arial" w:hAnsi="Arial" w:cs="Arial" w:hint="eastAsia"/>
          <w:color w:val="FF0000"/>
          <w:sz w:val="24"/>
          <w:szCs w:val="24"/>
        </w:rPr>
        <w:t>ed</w:t>
      </w:r>
      <w:r w:rsidR="00461C66" w:rsidRPr="00461C66">
        <w:rPr>
          <w:rFonts w:ascii="Arial" w:hAnsi="Arial" w:cs="Arial"/>
          <w:color w:val="FF0000"/>
          <w:sz w:val="24"/>
          <w:szCs w:val="24"/>
        </w:rPr>
        <w:t xml:space="preserve"> the cell for flow </w:t>
      </w:r>
      <w:proofErr w:type="spellStart"/>
      <w:r w:rsidR="00461C66" w:rsidRPr="00461C66">
        <w:rPr>
          <w:rFonts w:ascii="Arial" w:hAnsi="Arial" w:cs="Arial"/>
          <w:color w:val="FF0000"/>
          <w:sz w:val="24"/>
          <w:szCs w:val="24"/>
        </w:rPr>
        <w:t>cytometry</w:t>
      </w:r>
      <w:proofErr w:type="spellEnd"/>
      <w:r w:rsidR="00461C66" w:rsidRPr="00461C66">
        <w:rPr>
          <w:rFonts w:ascii="Arial" w:hAnsi="Arial" w:cs="Arial"/>
          <w:color w:val="FF0000"/>
          <w:sz w:val="24"/>
          <w:szCs w:val="24"/>
        </w:rPr>
        <w:t>.</w:t>
      </w:r>
    </w:p>
    <w:p w:rsidR="002D58E9" w:rsidRDefault="002D58E9" w:rsidP="0098618E">
      <w:pPr>
        <w:autoSpaceDE w:val="0"/>
        <w:autoSpaceDN w:val="0"/>
        <w:adjustRightInd w:val="0"/>
        <w:spacing w:after="0" w:line="480" w:lineRule="auto"/>
        <w:jc w:val="both"/>
        <w:rPr>
          <w:rFonts w:ascii="Arial" w:hAnsi="Arial" w:cs="Arial" w:hint="eastAsia"/>
          <w:b/>
          <w:color w:val="FF0000"/>
          <w:sz w:val="24"/>
          <w:szCs w:val="24"/>
        </w:rPr>
      </w:pPr>
      <w:r>
        <w:rPr>
          <w:rFonts w:ascii="Arial" w:hAnsi="Arial" w:cs="Arial" w:hint="eastAsia"/>
          <w:b/>
          <w:color w:val="FF0000"/>
          <w:sz w:val="24"/>
          <w:szCs w:val="24"/>
        </w:rPr>
        <w:t xml:space="preserve">Inhibition of </w:t>
      </w:r>
      <w:r w:rsidR="00E74652" w:rsidRPr="00B83CD2">
        <w:rPr>
          <w:rFonts w:ascii="Arial" w:hAnsi="Arial" w:cs="Arial" w:hint="eastAsia"/>
          <w:b/>
          <w:color w:val="FF0000"/>
          <w:sz w:val="24"/>
          <w:szCs w:val="24"/>
        </w:rPr>
        <w:t>TGF-beta</w:t>
      </w:r>
      <w:r w:rsidR="00EE28FB">
        <w:rPr>
          <w:rFonts w:ascii="Arial" w:hAnsi="Arial" w:cs="Arial" w:hint="eastAsia"/>
          <w:b/>
          <w:color w:val="FF0000"/>
          <w:sz w:val="24"/>
          <w:szCs w:val="24"/>
        </w:rPr>
        <w:t xml:space="preserve"> signaling</w:t>
      </w:r>
      <w:r>
        <w:rPr>
          <w:rFonts w:ascii="Arial" w:hAnsi="Arial" w:cs="Arial" w:hint="eastAsia"/>
          <w:b/>
          <w:color w:val="FF0000"/>
          <w:sz w:val="24"/>
          <w:szCs w:val="24"/>
        </w:rPr>
        <w:t xml:space="preserve"> pathway</w:t>
      </w:r>
      <w:r w:rsidR="00E74652" w:rsidRPr="00B83CD2">
        <w:rPr>
          <w:rFonts w:ascii="Arial" w:hAnsi="Arial" w:cs="Arial" w:hint="eastAsia"/>
          <w:b/>
          <w:color w:val="FF0000"/>
          <w:sz w:val="24"/>
          <w:szCs w:val="24"/>
        </w:rPr>
        <w:t xml:space="preserve"> </w:t>
      </w:r>
    </w:p>
    <w:p w:rsidR="00E74652" w:rsidRPr="00664DF5" w:rsidRDefault="00E74652" w:rsidP="0098618E">
      <w:pPr>
        <w:autoSpaceDE w:val="0"/>
        <w:autoSpaceDN w:val="0"/>
        <w:adjustRightInd w:val="0"/>
        <w:spacing w:after="0" w:line="480" w:lineRule="auto"/>
        <w:jc w:val="both"/>
        <w:rPr>
          <w:rFonts w:ascii="Arial" w:hAnsi="Arial" w:cs="Arial"/>
          <w:color w:val="FF0000"/>
          <w:sz w:val="24"/>
          <w:szCs w:val="24"/>
        </w:rPr>
      </w:pPr>
      <w:proofErr w:type="spellStart"/>
      <w:r w:rsidRPr="00E74652">
        <w:rPr>
          <w:rFonts w:ascii="Arial" w:hAnsi="Arial" w:cs="Arial"/>
          <w:color w:val="FF0000"/>
          <w:sz w:val="24"/>
          <w:szCs w:val="24"/>
        </w:rPr>
        <w:t>Galunisertib</w:t>
      </w:r>
      <w:proofErr w:type="spellEnd"/>
      <w:r w:rsidRPr="00E74652">
        <w:rPr>
          <w:rFonts w:ascii="Arial" w:hAnsi="Arial" w:cs="Arial"/>
          <w:color w:val="FF0000"/>
          <w:sz w:val="24"/>
          <w:szCs w:val="24"/>
        </w:rPr>
        <w:t xml:space="preserve"> (LY</w:t>
      </w:r>
      <w:r w:rsidR="00C45701">
        <w:rPr>
          <w:rFonts w:ascii="Arial" w:hAnsi="Arial" w:cs="Arial" w:hint="eastAsia"/>
          <w:color w:val="FF0000"/>
          <w:sz w:val="24"/>
          <w:szCs w:val="24"/>
        </w:rPr>
        <w:t>-</w:t>
      </w:r>
      <w:r w:rsidRPr="00E74652">
        <w:rPr>
          <w:rFonts w:ascii="Arial" w:hAnsi="Arial" w:cs="Arial"/>
          <w:color w:val="FF0000"/>
          <w:sz w:val="24"/>
          <w:szCs w:val="24"/>
        </w:rPr>
        <w:t>2157299 monohydrate) is an oral small molecule inhibitor of the TGF-β receptor I kinase that specifically down</w:t>
      </w:r>
      <w:r w:rsidR="00B83CD2">
        <w:rPr>
          <w:rFonts w:ascii="Arial" w:hAnsi="Arial" w:cs="Arial" w:hint="eastAsia"/>
          <w:color w:val="FF0000"/>
          <w:sz w:val="24"/>
          <w:szCs w:val="24"/>
        </w:rPr>
        <w:t>-</w:t>
      </w:r>
      <w:r w:rsidRPr="00E74652">
        <w:rPr>
          <w:rFonts w:ascii="Arial" w:hAnsi="Arial" w:cs="Arial"/>
          <w:color w:val="FF0000"/>
          <w:sz w:val="24"/>
          <w:szCs w:val="24"/>
        </w:rPr>
        <w:t>regulates the phosphorylation of SMAD2, abrogating activation of the canonical pathway</w:t>
      </w:r>
      <w:r w:rsidR="00610647">
        <w:rPr>
          <w:rFonts w:ascii="Arial" w:hAnsi="Arial" w:cs="Arial" w:hint="eastAsia"/>
          <w:color w:val="FF0000"/>
          <w:sz w:val="24"/>
          <w:szCs w:val="24"/>
        </w:rPr>
        <w:t xml:space="preserve"> </w:t>
      </w:r>
      <w:r w:rsidR="00610647">
        <w:rPr>
          <w:rFonts w:ascii="Arial" w:hAnsi="Arial" w:cs="Arial"/>
          <w:color w:val="FF0000"/>
          <w:sz w:val="24"/>
          <w:szCs w:val="24"/>
        </w:rPr>
        <w:fldChar w:fldCharType="begin">
          <w:fldData xml:space="preserve">PEVuZE5vdGU+PENpdGU+PEF1dGhvcj5aaG91PC9BdXRob3I+PFllYXI+MjAxMTwvWWVhcj48UmVj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==
</w:fldData>
        </w:fldChar>
      </w:r>
      <w:r w:rsidR="003A1A78">
        <w:rPr>
          <w:rFonts w:ascii="Arial" w:hAnsi="Arial" w:cs="Arial"/>
          <w:color w:val="FF0000"/>
          <w:sz w:val="24"/>
          <w:szCs w:val="24"/>
        </w:rPr>
        <w:instrText xml:space="preserve"> ADDIN EN.CITE </w:instrText>
      </w:r>
      <w:r w:rsidR="003A1A78">
        <w:rPr>
          <w:rFonts w:ascii="Arial" w:hAnsi="Arial" w:cs="Arial"/>
          <w:color w:val="FF0000"/>
          <w:sz w:val="24"/>
          <w:szCs w:val="24"/>
        </w:rPr>
        <w:fldChar w:fldCharType="begin">
          <w:fldData xml:space="preserve">PEVuZE5vdGU+PENpdGU+PEF1dGhvcj5aaG91PC9BdXRob3I+PFllYXI+MjAxMTwvWWVhcj48UmVj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==
</w:fldData>
        </w:fldChar>
      </w:r>
      <w:r w:rsidR="003A1A78">
        <w:rPr>
          <w:rFonts w:ascii="Arial" w:hAnsi="Arial" w:cs="Arial"/>
          <w:color w:val="FF0000"/>
          <w:sz w:val="24"/>
          <w:szCs w:val="24"/>
        </w:rPr>
        <w:instrText xml:space="preserve"> ADDIN EN.CITE.DATA </w:instrText>
      </w:r>
      <w:r w:rsidR="003A1A78">
        <w:rPr>
          <w:rFonts w:ascii="Arial" w:hAnsi="Arial" w:cs="Arial"/>
          <w:color w:val="FF0000"/>
          <w:sz w:val="24"/>
          <w:szCs w:val="24"/>
        </w:rPr>
      </w:r>
      <w:r w:rsidR="003A1A78">
        <w:rPr>
          <w:rFonts w:ascii="Arial" w:hAnsi="Arial" w:cs="Arial"/>
          <w:color w:val="FF0000"/>
          <w:sz w:val="24"/>
          <w:szCs w:val="24"/>
        </w:rPr>
        <w:fldChar w:fldCharType="end"/>
      </w:r>
      <w:r w:rsidR="00610647">
        <w:rPr>
          <w:rFonts w:ascii="Arial" w:hAnsi="Arial" w:cs="Arial"/>
          <w:color w:val="FF0000"/>
          <w:sz w:val="24"/>
          <w:szCs w:val="24"/>
        </w:rPr>
        <w:fldChar w:fldCharType="separate"/>
      </w:r>
      <w:r w:rsidR="003A1A78">
        <w:rPr>
          <w:rFonts w:ascii="Arial" w:hAnsi="Arial" w:cs="Arial"/>
          <w:noProof/>
          <w:color w:val="FF0000"/>
          <w:sz w:val="24"/>
          <w:szCs w:val="24"/>
        </w:rPr>
        <w:t>[4, 5]</w:t>
      </w:r>
      <w:r w:rsidR="00610647">
        <w:rPr>
          <w:rFonts w:ascii="Arial" w:hAnsi="Arial" w:cs="Arial"/>
          <w:color w:val="FF0000"/>
          <w:sz w:val="24"/>
          <w:szCs w:val="24"/>
        </w:rPr>
        <w:fldChar w:fldCharType="end"/>
      </w:r>
      <w:bookmarkStart w:id="11" w:name="_GoBack"/>
      <w:bookmarkEnd w:id="11"/>
      <w:r w:rsidRPr="00E74652">
        <w:rPr>
          <w:rFonts w:ascii="Arial" w:hAnsi="Arial" w:cs="Arial"/>
          <w:color w:val="FF0000"/>
          <w:sz w:val="24"/>
          <w:szCs w:val="24"/>
        </w:rPr>
        <w:t xml:space="preserve">. </w:t>
      </w:r>
      <w:r w:rsidR="00C854D6" w:rsidRPr="00E74652">
        <w:rPr>
          <w:rFonts w:ascii="Arial" w:hAnsi="Arial" w:cs="Arial"/>
          <w:color w:val="FF0000"/>
          <w:sz w:val="24"/>
          <w:szCs w:val="24"/>
        </w:rPr>
        <w:t>2μM</w:t>
      </w:r>
      <w:r w:rsidR="00C854D6" w:rsidRPr="00E74652">
        <w:rPr>
          <w:rFonts w:ascii="Arial" w:hAnsi="Arial" w:cs="Arial"/>
          <w:color w:val="FF0000"/>
          <w:sz w:val="24"/>
          <w:szCs w:val="24"/>
        </w:rPr>
        <w:t xml:space="preserve"> </w:t>
      </w:r>
      <w:proofErr w:type="spellStart"/>
      <w:r w:rsidR="00C854D6">
        <w:rPr>
          <w:rFonts w:ascii="Arial" w:hAnsi="Arial" w:cs="Arial" w:hint="eastAsia"/>
          <w:color w:val="FF0000"/>
          <w:sz w:val="24"/>
          <w:szCs w:val="24"/>
        </w:rPr>
        <w:t>g</w:t>
      </w:r>
      <w:r w:rsidRPr="00E74652">
        <w:rPr>
          <w:rFonts w:ascii="Arial" w:hAnsi="Arial" w:cs="Arial"/>
          <w:color w:val="FF0000"/>
          <w:sz w:val="24"/>
          <w:szCs w:val="24"/>
        </w:rPr>
        <w:t>alunisertib</w:t>
      </w:r>
      <w:proofErr w:type="spellEnd"/>
      <w:r w:rsidRPr="00E74652">
        <w:rPr>
          <w:rFonts w:ascii="Arial" w:hAnsi="Arial" w:cs="Arial"/>
          <w:color w:val="FF0000"/>
          <w:sz w:val="24"/>
          <w:szCs w:val="24"/>
        </w:rPr>
        <w:t xml:space="preserve"> was added with DMSO as vehicle control. </w:t>
      </w:r>
      <w:r w:rsidR="00E45541">
        <w:rPr>
          <w:rFonts w:ascii="Arial" w:hAnsi="Arial" w:cs="Arial" w:hint="eastAsia"/>
          <w:color w:val="FF0000"/>
          <w:sz w:val="24"/>
          <w:szCs w:val="24"/>
        </w:rPr>
        <w:t>Cell p</w:t>
      </w:r>
      <w:r w:rsidRPr="00E74652">
        <w:rPr>
          <w:rFonts w:ascii="Arial" w:hAnsi="Arial" w:cs="Arial"/>
          <w:color w:val="FF0000"/>
          <w:sz w:val="24"/>
          <w:szCs w:val="24"/>
        </w:rPr>
        <w:t xml:space="preserve">roliferation and migration </w:t>
      </w:r>
      <w:r w:rsidR="00C801BE">
        <w:rPr>
          <w:rFonts w:ascii="Arial" w:hAnsi="Arial" w:cs="Arial" w:hint="eastAsia"/>
          <w:color w:val="FF0000"/>
          <w:sz w:val="24"/>
          <w:szCs w:val="24"/>
        </w:rPr>
        <w:t>were</w:t>
      </w:r>
      <w:r w:rsidRPr="00E74652">
        <w:rPr>
          <w:rFonts w:ascii="Arial" w:hAnsi="Arial" w:cs="Arial"/>
          <w:color w:val="FF0000"/>
          <w:sz w:val="24"/>
          <w:szCs w:val="24"/>
        </w:rPr>
        <w:t xml:space="preserve"> measured by CCK8 and </w:t>
      </w:r>
      <w:proofErr w:type="spellStart"/>
      <w:r w:rsidRPr="00E74652">
        <w:rPr>
          <w:rFonts w:ascii="Arial" w:hAnsi="Arial" w:cs="Arial"/>
          <w:color w:val="FF0000"/>
          <w:sz w:val="24"/>
          <w:szCs w:val="24"/>
        </w:rPr>
        <w:t>tranwell</w:t>
      </w:r>
      <w:proofErr w:type="spellEnd"/>
      <w:r w:rsidRPr="00E74652">
        <w:rPr>
          <w:rFonts w:ascii="Arial" w:hAnsi="Arial" w:cs="Arial"/>
          <w:color w:val="FF0000"/>
          <w:sz w:val="24"/>
          <w:szCs w:val="24"/>
        </w:rPr>
        <w:t xml:space="preserve"> as above a</w:t>
      </w:r>
      <w:r w:rsidR="00C854D6">
        <w:rPr>
          <w:rFonts w:ascii="Arial" w:hAnsi="Arial" w:cs="Arial"/>
          <w:color w:val="FF0000"/>
          <w:sz w:val="24"/>
          <w:szCs w:val="24"/>
        </w:rPr>
        <w:t>fter 3 days of culture. Western</w:t>
      </w:r>
      <w:r w:rsidR="00C854D6" w:rsidRPr="00E74652">
        <w:rPr>
          <w:rFonts w:ascii="Arial" w:hAnsi="Arial" w:cs="Arial"/>
          <w:color w:val="FF0000"/>
          <w:sz w:val="24"/>
          <w:szCs w:val="24"/>
        </w:rPr>
        <w:t xml:space="preserve"> blot</w:t>
      </w:r>
      <w:r w:rsidRPr="00E74652">
        <w:rPr>
          <w:rFonts w:ascii="Arial" w:hAnsi="Arial" w:cs="Arial"/>
          <w:color w:val="FF0000"/>
          <w:sz w:val="24"/>
          <w:szCs w:val="24"/>
        </w:rPr>
        <w:t xml:space="preserve"> and </w:t>
      </w:r>
      <w:proofErr w:type="spellStart"/>
      <w:r w:rsidR="00C854D6">
        <w:rPr>
          <w:rFonts w:ascii="Arial" w:hAnsi="Arial" w:cs="Arial" w:hint="eastAsia"/>
          <w:color w:val="FF0000"/>
          <w:sz w:val="24"/>
          <w:szCs w:val="24"/>
        </w:rPr>
        <w:t>q</w:t>
      </w:r>
      <w:r w:rsidRPr="00E74652">
        <w:rPr>
          <w:rFonts w:ascii="Arial" w:hAnsi="Arial" w:cs="Arial"/>
          <w:color w:val="FF0000"/>
          <w:sz w:val="24"/>
          <w:szCs w:val="24"/>
        </w:rPr>
        <w:t>PCR</w:t>
      </w:r>
      <w:proofErr w:type="spellEnd"/>
      <w:r w:rsidRPr="00E74652">
        <w:rPr>
          <w:rFonts w:ascii="Arial" w:hAnsi="Arial" w:cs="Arial"/>
          <w:color w:val="FF0000"/>
          <w:sz w:val="24"/>
          <w:szCs w:val="24"/>
        </w:rPr>
        <w:t xml:space="preserve"> was measured as above after 2 days of culture.</w:t>
      </w:r>
    </w:p>
    <w:p w:rsidR="009B3655" w:rsidRPr="00654D05" w:rsidRDefault="00B005EA" w:rsidP="0098618E">
      <w:pPr>
        <w:jc w:val="both"/>
        <w:rPr>
          <w:rFonts w:ascii="Arial" w:hAnsi="Arial" w:cs="Arial"/>
          <w:b/>
        </w:rPr>
      </w:pPr>
      <w:r w:rsidRPr="00654D05">
        <w:rPr>
          <w:rFonts w:ascii="Arial" w:hAnsi="Arial" w:cs="Arial"/>
          <w:b/>
        </w:rPr>
        <w:t>References</w:t>
      </w:r>
    </w:p>
    <w:p w:rsidR="003A1A78" w:rsidRPr="003A1A78" w:rsidRDefault="009B3655" w:rsidP="003A1A78">
      <w:pPr>
        <w:pStyle w:val="EndNoteBibliography"/>
        <w:spacing w:after="0"/>
        <w:ind w:left="720" w:hanging="720"/>
      </w:pPr>
      <w:r>
        <w:fldChar w:fldCharType="begin"/>
      </w:r>
      <w:r>
        <w:instrText xml:space="preserve"> ADDIN EN.REFLIST </w:instrText>
      </w:r>
      <w:r>
        <w:fldChar w:fldCharType="separate"/>
      </w:r>
      <w:r w:rsidR="003A1A78" w:rsidRPr="003A1A78">
        <w:t>1.</w:t>
      </w:r>
      <w:r w:rsidR="003A1A78" w:rsidRPr="003A1A78">
        <w:tab/>
        <w:t xml:space="preserve">Zhang J, Li Z, Liu L, Wang Q, Li S, Chen D, Hu Z, Yu T, Ding J, Li J, et al: </w:t>
      </w:r>
      <w:r w:rsidR="003A1A78" w:rsidRPr="003A1A78">
        <w:rPr>
          <w:b/>
        </w:rPr>
        <w:t>Long noncoding RNA TSLNC8 is a tumor suppressor that inactivates the interleukin-6/STAT3 signaling pathway.</w:t>
      </w:r>
      <w:r w:rsidR="003A1A78" w:rsidRPr="003A1A78">
        <w:t xml:space="preserve"> </w:t>
      </w:r>
      <w:r w:rsidR="003A1A78" w:rsidRPr="003A1A78">
        <w:rPr>
          <w:i/>
        </w:rPr>
        <w:t xml:space="preserve">Hepatology </w:t>
      </w:r>
      <w:r w:rsidR="003A1A78" w:rsidRPr="003A1A78">
        <w:t xml:space="preserve">2018, </w:t>
      </w:r>
      <w:r w:rsidR="003A1A78" w:rsidRPr="003A1A78">
        <w:rPr>
          <w:b/>
        </w:rPr>
        <w:t>67:</w:t>
      </w:r>
      <w:r w:rsidR="003A1A78" w:rsidRPr="003A1A78">
        <w:t>171-187.</w:t>
      </w:r>
    </w:p>
    <w:p w:rsidR="003A1A78" w:rsidRPr="003A1A78" w:rsidRDefault="003A1A78" w:rsidP="003A1A78">
      <w:pPr>
        <w:pStyle w:val="EndNoteBibliography"/>
        <w:spacing w:after="0"/>
        <w:ind w:left="720" w:hanging="720"/>
      </w:pPr>
      <w:r w:rsidRPr="003A1A78">
        <w:t>2.</w:t>
      </w:r>
      <w:r w:rsidRPr="003A1A78">
        <w:tab/>
        <w:t xml:space="preserve">In </w:t>
      </w:r>
      <w:r w:rsidRPr="003A1A78">
        <w:rPr>
          <w:i/>
        </w:rPr>
        <w:t>Guide for the Care and Use of Laboratory Animals.</w:t>
      </w:r>
      <w:r w:rsidRPr="003A1A78">
        <w:t xml:space="preserve"> Edited by th. Washington (DC)2011: </w:t>
      </w:r>
      <w:r w:rsidRPr="003A1A78">
        <w:rPr>
          <w:i/>
        </w:rPr>
        <w:t>The National Academies Collection: Reports funded by National Institutes of Health</w:t>
      </w:r>
      <w:r w:rsidRPr="003A1A78">
        <w:t>].</w:t>
      </w:r>
    </w:p>
    <w:p w:rsidR="003A1A78" w:rsidRPr="003A1A78" w:rsidRDefault="003A1A78" w:rsidP="003A1A78">
      <w:pPr>
        <w:pStyle w:val="EndNoteBibliography"/>
        <w:spacing w:after="0"/>
        <w:ind w:left="720" w:hanging="720"/>
      </w:pPr>
      <w:r w:rsidRPr="003A1A78">
        <w:t>3.</w:t>
      </w:r>
      <w:r w:rsidRPr="003A1A78">
        <w:tab/>
        <w:t xml:space="preserve">Duraiswamy J, Freeman GJ, Coukos G: </w:t>
      </w:r>
      <w:r w:rsidRPr="003A1A78">
        <w:rPr>
          <w:b/>
        </w:rPr>
        <w:t>Therapeutic PD-1 pathway blockade augments with other modalities of immunotherapy T-cell function to prevent immune decline in ovarian cancer.</w:t>
      </w:r>
      <w:r w:rsidRPr="003A1A78">
        <w:t xml:space="preserve"> </w:t>
      </w:r>
      <w:r w:rsidRPr="003A1A78">
        <w:rPr>
          <w:i/>
        </w:rPr>
        <w:t xml:space="preserve">Cancer Res </w:t>
      </w:r>
      <w:r w:rsidRPr="003A1A78">
        <w:t xml:space="preserve">2013, </w:t>
      </w:r>
      <w:r w:rsidRPr="003A1A78">
        <w:rPr>
          <w:b/>
        </w:rPr>
        <w:t>73:</w:t>
      </w:r>
      <w:r w:rsidRPr="003A1A78">
        <w:t>6900-6912.</w:t>
      </w:r>
    </w:p>
    <w:p w:rsidR="003A1A78" w:rsidRPr="003A1A78" w:rsidRDefault="003A1A78" w:rsidP="003A1A78">
      <w:pPr>
        <w:pStyle w:val="EndNoteBibliography"/>
        <w:spacing w:after="0"/>
        <w:ind w:left="720" w:hanging="720"/>
      </w:pPr>
      <w:r w:rsidRPr="003A1A78">
        <w:t>4.</w:t>
      </w:r>
      <w:r w:rsidRPr="003A1A78">
        <w:tab/>
        <w:t xml:space="preserve">Zhou L, McMahon C, Bhagat T, Alencar C, Yu Y, Fazzari M, Sohal D, Heuck C, Gundabolu K, Ng C, et al: </w:t>
      </w:r>
      <w:r w:rsidRPr="003A1A78">
        <w:rPr>
          <w:b/>
        </w:rPr>
        <w:t>Reduced SMAD7 leads to overactivation of TGF-beta signaling in MDS that can be reversed by a specific inhibitor of TGF-beta receptor I kinase.</w:t>
      </w:r>
      <w:r w:rsidRPr="003A1A78">
        <w:t xml:space="preserve"> </w:t>
      </w:r>
      <w:r w:rsidRPr="003A1A78">
        <w:rPr>
          <w:i/>
        </w:rPr>
        <w:t xml:space="preserve">Cancer Res </w:t>
      </w:r>
      <w:r w:rsidRPr="003A1A78">
        <w:t xml:space="preserve">2011, </w:t>
      </w:r>
      <w:r w:rsidRPr="003A1A78">
        <w:rPr>
          <w:b/>
        </w:rPr>
        <w:t>71:</w:t>
      </w:r>
      <w:r w:rsidRPr="003A1A78">
        <w:t>955-963.</w:t>
      </w:r>
    </w:p>
    <w:p w:rsidR="003A1A78" w:rsidRPr="003A1A78" w:rsidRDefault="003A1A78" w:rsidP="003A1A78">
      <w:pPr>
        <w:pStyle w:val="EndNoteBibliography"/>
        <w:ind w:left="720" w:hanging="720"/>
      </w:pPr>
      <w:r w:rsidRPr="003A1A78">
        <w:t>5.</w:t>
      </w:r>
      <w:r w:rsidRPr="003A1A78">
        <w:tab/>
        <w:t xml:space="preserve">Bueno L, de Alwis DP, Pitou C, Yingling J, Lahn M, Glatt S, Troconiz IF: </w:t>
      </w:r>
      <w:r w:rsidRPr="003A1A78">
        <w:rPr>
          <w:b/>
        </w:rPr>
        <w:t>Semi-mechanistic modelling of the tumour growth inhibitory effects of LY2157299, a new type I receptor TGF-beta kinase antagonist, in mice.</w:t>
      </w:r>
      <w:r w:rsidRPr="003A1A78">
        <w:t xml:space="preserve"> </w:t>
      </w:r>
      <w:r w:rsidRPr="003A1A78">
        <w:rPr>
          <w:i/>
        </w:rPr>
        <w:t xml:space="preserve">Eur J Cancer </w:t>
      </w:r>
      <w:r w:rsidRPr="003A1A78">
        <w:t xml:space="preserve">2008, </w:t>
      </w:r>
      <w:r w:rsidRPr="003A1A78">
        <w:rPr>
          <w:b/>
        </w:rPr>
        <w:t>44:</w:t>
      </w:r>
      <w:r w:rsidRPr="003A1A78">
        <w:t>142-150.</w:t>
      </w:r>
    </w:p>
    <w:p w:rsidR="00572890" w:rsidRDefault="009B3655" w:rsidP="0098618E">
      <w:pPr>
        <w:jc w:val="both"/>
      </w:pPr>
      <w:r>
        <w:fldChar w:fldCharType="end"/>
      </w:r>
    </w:p>
    <w:sectPr w:rsidR="00572890">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7E81" w:rsidRDefault="008C7E81" w:rsidP="00107254">
      <w:pPr>
        <w:spacing w:after="0" w:line="240" w:lineRule="auto"/>
      </w:pPr>
      <w:r>
        <w:separator/>
      </w:r>
    </w:p>
  </w:endnote>
  <w:endnote w:type="continuationSeparator" w:id="0">
    <w:p w:rsidR="008C7E81" w:rsidRDefault="008C7E81" w:rsidP="00107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27473190"/>
      <w:docPartObj>
        <w:docPartGallery w:val="Page Numbers (Bottom of Page)"/>
        <w:docPartUnique/>
      </w:docPartObj>
    </w:sdtPr>
    <w:sdtEndPr/>
    <w:sdtContent>
      <w:p w:rsidR="00107254" w:rsidRDefault="00107254">
        <w:pPr>
          <w:pStyle w:val="a4"/>
          <w:jc w:val="center"/>
        </w:pPr>
        <w:r>
          <w:fldChar w:fldCharType="begin"/>
        </w:r>
        <w:r>
          <w:instrText>PAGE   \* MERGEFORMAT</w:instrText>
        </w:r>
        <w:r>
          <w:fldChar w:fldCharType="separate"/>
        </w:r>
        <w:r w:rsidR="003A1A78" w:rsidRPr="003A1A78">
          <w:rPr>
            <w:noProof/>
            <w:lang w:val="zh-CN"/>
          </w:rPr>
          <w:t>7</w:t>
        </w:r>
        <w:r>
          <w:fldChar w:fldCharType="end"/>
        </w:r>
      </w:p>
    </w:sdtContent>
  </w:sdt>
  <w:p w:rsidR="00107254" w:rsidRDefault="00107254">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7E81" w:rsidRDefault="008C7E81" w:rsidP="00107254">
      <w:pPr>
        <w:spacing w:after="0" w:line="240" w:lineRule="auto"/>
      </w:pPr>
      <w:r>
        <w:separator/>
      </w:r>
    </w:p>
  </w:footnote>
  <w:footnote w:type="continuationSeparator" w:id="0">
    <w:p w:rsidR="008C7E81" w:rsidRDefault="008C7E81" w:rsidP="0010725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Molecular Canc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zxpw09wvva2v1etwro5rdeuffz05xvsdf2v&quot;&gt;My EndNote Library&lt;record-ids&gt;&lt;item&gt;1&lt;/item&gt;&lt;item&gt;2&lt;/item&gt;&lt;/record-ids&gt;&lt;/item&gt;&lt;/Libraries&gt;"/>
  </w:docVars>
  <w:rsids>
    <w:rsidRoot w:val="00552C2F"/>
    <w:rsid w:val="000274D1"/>
    <w:rsid w:val="00080BC9"/>
    <w:rsid w:val="000B2852"/>
    <w:rsid w:val="000C756C"/>
    <w:rsid w:val="000D4568"/>
    <w:rsid w:val="001035CF"/>
    <w:rsid w:val="00107254"/>
    <w:rsid w:val="00136D16"/>
    <w:rsid w:val="00184CB8"/>
    <w:rsid w:val="002114F9"/>
    <w:rsid w:val="002700A6"/>
    <w:rsid w:val="002D58E9"/>
    <w:rsid w:val="002E2BDD"/>
    <w:rsid w:val="0037006A"/>
    <w:rsid w:val="003A1A78"/>
    <w:rsid w:val="00422485"/>
    <w:rsid w:val="00422567"/>
    <w:rsid w:val="00461C66"/>
    <w:rsid w:val="00464E19"/>
    <w:rsid w:val="00480111"/>
    <w:rsid w:val="004A6681"/>
    <w:rsid w:val="00511F03"/>
    <w:rsid w:val="005200ED"/>
    <w:rsid w:val="00552C2F"/>
    <w:rsid w:val="00574B1B"/>
    <w:rsid w:val="005C4686"/>
    <w:rsid w:val="005E2FC8"/>
    <w:rsid w:val="00610647"/>
    <w:rsid w:val="006450A3"/>
    <w:rsid w:val="00654D05"/>
    <w:rsid w:val="00664DF5"/>
    <w:rsid w:val="006A0BF8"/>
    <w:rsid w:val="006D28BA"/>
    <w:rsid w:val="006E07F7"/>
    <w:rsid w:val="0070019A"/>
    <w:rsid w:val="0075647C"/>
    <w:rsid w:val="008335FF"/>
    <w:rsid w:val="0086503A"/>
    <w:rsid w:val="008C520E"/>
    <w:rsid w:val="008C7E81"/>
    <w:rsid w:val="008E7327"/>
    <w:rsid w:val="0090270B"/>
    <w:rsid w:val="0091732F"/>
    <w:rsid w:val="00931A2E"/>
    <w:rsid w:val="00953CDE"/>
    <w:rsid w:val="009838D9"/>
    <w:rsid w:val="0098618E"/>
    <w:rsid w:val="009B3655"/>
    <w:rsid w:val="009E2AD5"/>
    <w:rsid w:val="009F7974"/>
    <w:rsid w:val="00A14139"/>
    <w:rsid w:val="00A1722A"/>
    <w:rsid w:val="00A47165"/>
    <w:rsid w:val="00AD318B"/>
    <w:rsid w:val="00AD7AAF"/>
    <w:rsid w:val="00AE7F9D"/>
    <w:rsid w:val="00AF5A0B"/>
    <w:rsid w:val="00B005EA"/>
    <w:rsid w:val="00B47A6B"/>
    <w:rsid w:val="00B614DD"/>
    <w:rsid w:val="00B83CD2"/>
    <w:rsid w:val="00BA7D23"/>
    <w:rsid w:val="00BC79F8"/>
    <w:rsid w:val="00C06139"/>
    <w:rsid w:val="00C45701"/>
    <w:rsid w:val="00C55BB4"/>
    <w:rsid w:val="00C64C77"/>
    <w:rsid w:val="00C801BE"/>
    <w:rsid w:val="00C854D6"/>
    <w:rsid w:val="00C933BA"/>
    <w:rsid w:val="00CB00A7"/>
    <w:rsid w:val="00CB3D6D"/>
    <w:rsid w:val="00D55BF3"/>
    <w:rsid w:val="00DB57DD"/>
    <w:rsid w:val="00DB5A33"/>
    <w:rsid w:val="00DE5CA7"/>
    <w:rsid w:val="00DF12F2"/>
    <w:rsid w:val="00E034E6"/>
    <w:rsid w:val="00E10ABC"/>
    <w:rsid w:val="00E45541"/>
    <w:rsid w:val="00E742E7"/>
    <w:rsid w:val="00E74652"/>
    <w:rsid w:val="00EE28FB"/>
    <w:rsid w:val="00F3682A"/>
    <w:rsid w:val="00F9473C"/>
    <w:rsid w:val="00FB06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520E"/>
    <w:pPr>
      <w:spacing w:after="200" w:line="276" w:lineRule="auto"/>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ndNoteBibliographyTitle">
    <w:name w:val="EndNote Bibliography Title"/>
    <w:basedOn w:val="a"/>
    <w:link w:val="EndNoteBibliographyTitleChar"/>
    <w:rsid w:val="009B3655"/>
    <w:pPr>
      <w:spacing w:after="0"/>
      <w:jc w:val="center"/>
    </w:pPr>
    <w:rPr>
      <w:rFonts w:ascii="Calibri" w:hAnsi="Calibri" w:cs="Calibri"/>
      <w:noProof/>
    </w:rPr>
  </w:style>
  <w:style w:type="character" w:customStyle="1" w:styleId="EndNoteBibliographyTitleChar">
    <w:name w:val="EndNote Bibliography Title Char"/>
    <w:basedOn w:val="a0"/>
    <w:link w:val="EndNoteBibliographyTitle"/>
    <w:rsid w:val="009B3655"/>
    <w:rPr>
      <w:rFonts w:ascii="Calibri" w:hAnsi="Calibri" w:cs="Calibri"/>
      <w:noProof/>
    </w:rPr>
  </w:style>
  <w:style w:type="paragraph" w:customStyle="1" w:styleId="EndNoteBibliography">
    <w:name w:val="EndNote Bibliography"/>
    <w:basedOn w:val="a"/>
    <w:link w:val="EndNoteBibliographyChar"/>
    <w:rsid w:val="009B3655"/>
    <w:pPr>
      <w:spacing w:line="240" w:lineRule="auto"/>
      <w:jc w:val="both"/>
    </w:pPr>
    <w:rPr>
      <w:rFonts w:ascii="Calibri" w:hAnsi="Calibri" w:cs="Calibri"/>
      <w:noProof/>
    </w:rPr>
  </w:style>
  <w:style w:type="character" w:customStyle="1" w:styleId="EndNoteBibliographyChar">
    <w:name w:val="EndNote Bibliography Char"/>
    <w:basedOn w:val="a0"/>
    <w:link w:val="EndNoteBibliography"/>
    <w:rsid w:val="009B3655"/>
    <w:rPr>
      <w:rFonts w:ascii="Calibri" w:hAnsi="Calibri" w:cs="Calibri"/>
      <w:noProof/>
    </w:rPr>
  </w:style>
  <w:style w:type="paragraph" w:styleId="a3">
    <w:name w:val="header"/>
    <w:basedOn w:val="a"/>
    <w:link w:val="Char"/>
    <w:uiPriority w:val="99"/>
    <w:unhideWhenUsed/>
    <w:rsid w:val="00107254"/>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
    <w:name w:val="页眉 Char"/>
    <w:basedOn w:val="a0"/>
    <w:link w:val="a3"/>
    <w:uiPriority w:val="99"/>
    <w:rsid w:val="00107254"/>
    <w:rPr>
      <w:sz w:val="18"/>
      <w:szCs w:val="18"/>
    </w:rPr>
  </w:style>
  <w:style w:type="paragraph" w:styleId="a4">
    <w:name w:val="footer"/>
    <w:basedOn w:val="a"/>
    <w:link w:val="Char0"/>
    <w:uiPriority w:val="99"/>
    <w:unhideWhenUsed/>
    <w:rsid w:val="00107254"/>
    <w:pPr>
      <w:tabs>
        <w:tab w:val="center" w:pos="4153"/>
        <w:tab w:val="right" w:pos="8306"/>
      </w:tabs>
      <w:snapToGrid w:val="0"/>
      <w:spacing w:line="240" w:lineRule="auto"/>
    </w:pPr>
    <w:rPr>
      <w:sz w:val="18"/>
      <w:szCs w:val="18"/>
    </w:rPr>
  </w:style>
  <w:style w:type="character" w:customStyle="1" w:styleId="Char0">
    <w:name w:val="页脚 Char"/>
    <w:basedOn w:val="a0"/>
    <w:link w:val="a4"/>
    <w:uiPriority w:val="99"/>
    <w:rsid w:val="00107254"/>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520E"/>
    <w:pPr>
      <w:spacing w:after="200" w:line="276" w:lineRule="auto"/>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ndNoteBibliographyTitle">
    <w:name w:val="EndNote Bibliography Title"/>
    <w:basedOn w:val="a"/>
    <w:link w:val="EndNoteBibliographyTitleChar"/>
    <w:rsid w:val="009B3655"/>
    <w:pPr>
      <w:spacing w:after="0"/>
      <w:jc w:val="center"/>
    </w:pPr>
    <w:rPr>
      <w:rFonts w:ascii="Calibri" w:hAnsi="Calibri" w:cs="Calibri"/>
      <w:noProof/>
    </w:rPr>
  </w:style>
  <w:style w:type="character" w:customStyle="1" w:styleId="EndNoteBibliographyTitleChar">
    <w:name w:val="EndNote Bibliography Title Char"/>
    <w:basedOn w:val="a0"/>
    <w:link w:val="EndNoteBibliographyTitle"/>
    <w:rsid w:val="009B3655"/>
    <w:rPr>
      <w:rFonts w:ascii="Calibri" w:hAnsi="Calibri" w:cs="Calibri"/>
      <w:noProof/>
    </w:rPr>
  </w:style>
  <w:style w:type="paragraph" w:customStyle="1" w:styleId="EndNoteBibliography">
    <w:name w:val="EndNote Bibliography"/>
    <w:basedOn w:val="a"/>
    <w:link w:val="EndNoteBibliographyChar"/>
    <w:rsid w:val="009B3655"/>
    <w:pPr>
      <w:spacing w:line="240" w:lineRule="auto"/>
      <w:jc w:val="both"/>
    </w:pPr>
    <w:rPr>
      <w:rFonts w:ascii="Calibri" w:hAnsi="Calibri" w:cs="Calibri"/>
      <w:noProof/>
    </w:rPr>
  </w:style>
  <w:style w:type="character" w:customStyle="1" w:styleId="EndNoteBibliographyChar">
    <w:name w:val="EndNote Bibliography Char"/>
    <w:basedOn w:val="a0"/>
    <w:link w:val="EndNoteBibliography"/>
    <w:rsid w:val="009B3655"/>
    <w:rPr>
      <w:rFonts w:ascii="Calibri" w:hAnsi="Calibri" w:cs="Calibri"/>
      <w:noProof/>
    </w:rPr>
  </w:style>
  <w:style w:type="paragraph" w:styleId="a3">
    <w:name w:val="header"/>
    <w:basedOn w:val="a"/>
    <w:link w:val="Char"/>
    <w:uiPriority w:val="99"/>
    <w:unhideWhenUsed/>
    <w:rsid w:val="00107254"/>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
    <w:name w:val="页眉 Char"/>
    <w:basedOn w:val="a0"/>
    <w:link w:val="a3"/>
    <w:uiPriority w:val="99"/>
    <w:rsid w:val="00107254"/>
    <w:rPr>
      <w:sz w:val="18"/>
      <w:szCs w:val="18"/>
    </w:rPr>
  </w:style>
  <w:style w:type="paragraph" w:styleId="a4">
    <w:name w:val="footer"/>
    <w:basedOn w:val="a"/>
    <w:link w:val="Char0"/>
    <w:uiPriority w:val="99"/>
    <w:unhideWhenUsed/>
    <w:rsid w:val="00107254"/>
    <w:pPr>
      <w:tabs>
        <w:tab w:val="center" w:pos="4153"/>
        <w:tab w:val="right" w:pos="8306"/>
      </w:tabs>
      <w:snapToGrid w:val="0"/>
      <w:spacing w:line="240" w:lineRule="auto"/>
    </w:pPr>
    <w:rPr>
      <w:sz w:val="18"/>
      <w:szCs w:val="18"/>
    </w:rPr>
  </w:style>
  <w:style w:type="character" w:customStyle="1" w:styleId="Char0">
    <w:name w:val="页脚 Char"/>
    <w:basedOn w:val="a0"/>
    <w:link w:val="a4"/>
    <w:uiPriority w:val="99"/>
    <w:rsid w:val="00107254"/>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7</Pages>
  <Words>1892</Words>
  <Characters>10785</Characters>
  <Application>Microsoft Office Word</Application>
  <DocSecurity>0</DocSecurity>
  <Lines>89</Lines>
  <Paragraphs>25</Paragraphs>
  <ScaleCrop>false</ScaleCrop>
  <Company/>
  <LinksUpToDate>false</LinksUpToDate>
  <CharactersWithSpaces>12652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 Kevin</dc:creator>
  <cp:lastModifiedBy>liys</cp:lastModifiedBy>
  <cp:revision>20</cp:revision>
  <dcterms:created xsi:type="dcterms:W3CDTF">2020-02-01T11:54:00Z</dcterms:created>
  <dcterms:modified xsi:type="dcterms:W3CDTF">2020-02-01T12:15:00Z</dcterms:modified>
</cp:coreProperties>
</file>