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E669B" w14:textId="20C63DBE" w:rsidR="00D502E4" w:rsidRPr="00D502E4" w:rsidRDefault="00D502E4">
      <w:pPr>
        <w:rPr>
          <w:rFonts w:ascii="Times New Roman" w:hAnsi="Times New Roman"/>
          <w:b/>
          <w:bCs/>
          <w:color w:val="242021"/>
          <w:sz w:val="22"/>
          <w:szCs w:val="12"/>
        </w:rPr>
      </w:pPr>
      <w:r w:rsidRPr="003C6D7C">
        <w:rPr>
          <w:rStyle w:val="fontstyle01"/>
          <w:rFonts w:ascii="Times New Roman" w:hAnsi="Times New Roman"/>
          <w:b/>
          <w:bCs/>
          <w:sz w:val="22"/>
        </w:rPr>
        <w:t>Supplementary Figure 1</w:t>
      </w:r>
    </w:p>
    <w:p w14:paraId="5630CB92" w14:textId="3058D5A3" w:rsidR="0007666F" w:rsidRDefault="00682ED5">
      <w:r>
        <w:rPr>
          <w:noProof/>
        </w:rPr>
        <w:drawing>
          <wp:inline distT="0" distB="0" distL="0" distR="0" wp14:anchorId="1E1A696B" wp14:editId="5AD98356">
            <wp:extent cx="5274310" cy="517398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7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DD6BA" w14:textId="77777777" w:rsidR="00682ED5" w:rsidRDefault="00443690" w:rsidP="00443690">
      <w:pPr>
        <w:rPr>
          <w:rFonts w:ascii="Times New Roman" w:hAnsi="Times New Roman"/>
          <w:sz w:val="22"/>
        </w:rPr>
      </w:pPr>
      <w:r w:rsidRPr="0007666F">
        <w:rPr>
          <w:rFonts w:ascii="Times New Roman" w:hAnsi="Times New Roman" w:cs="Times New Roman"/>
          <w:b/>
          <w:bCs/>
        </w:rPr>
        <w:t>A</w:t>
      </w:r>
      <w:bookmarkStart w:id="0" w:name="_Hlk66117214"/>
      <w:r w:rsidRPr="00DE7704">
        <w:rPr>
          <w:rFonts w:ascii="Times New Roman" w:hAnsi="Times New Roman" w:cs="Times New Roman"/>
          <w:b/>
          <w:bCs/>
        </w:rPr>
        <w:t xml:space="preserve"> </w:t>
      </w:r>
      <w:bookmarkEnd w:id="0"/>
      <w:r w:rsidR="00682ED5" w:rsidRPr="00951591">
        <w:rPr>
          <w:rFonts w:ascii="Times New Roman" w:hAnsi="Times New Roman"/>
          <w:sz w:val="22"/>
        </w:rPr>
        <w:t>The log10 fold changes of circMAPK1 in each paired GC sample were displayed from high to low</w:t>
      </w:r>
      <w:r w:rsidR="00682ED5">
        <w:rPr>
          <w:rFonts w:ascii="Times New Roman" w:hAnsi="Times New Roman" w:hint="eastAsia"/>
          <w:sz w:val="22"/>
        </w:rPr>
        <w:t>.</w:t>
      </w:r>
      <w:r w:rsidR="00682ED5">
        <w:rPr>
          <w:rFonts w:ascii="Times New Roman" w:hAnsi="Times New Roman"/>
          <w:sz w:val="22"/>
        </w:rPr>
        <w:t xml:space="preserve">  </w:t>
      </w:r>
    </w:p>
    <w:p w14:paraId="1BA4235D" w14:textId="77777777" w:rsidR="00682ED5" w:rsidRDefault="00443690" w:rsidP="00443690">
      <w:pPr>
        <w:rPr>
          <w:rFonts w:ascii="Times New Roman" w:hAnsi="Times New Roman"/>
          <w:sz w:val="22"/>
        </w:rPr>
      </w:pPr>
      <w:r w:rsidRPr="00DE7704">
        <w:rPr>
          <w:rFonts w:ascii="Times New Roman" w:hAnsi="Times New Roman" w:cs="Times New Roman"/>
          <w:b/>
          <w:bCs/>
        </w:rPr>
        <w:t xml:space="preserve">B </w:t>
      </w:r>
      <w:r w:rsidR="00682ED5" w:rsidRPr="003B40CC">
        <w:rPr>
          <w:rFonts w:ascii="Times New Roman" w:hAnsi="Times New Roman"/>
          <w:sz w:val="22"/>
        </w:rPr>
        <w:t xml:space="preserve">The diagram of </w:t>
      </w:r>
      <w:r w:rsidR="00682ED5" w:rsidRPr="003C6D7C">
        <w:rPr>
          <w:rFonts w:ascii="Times New Roman" w:hAnsi="Times New Roman"/>
          <w:sz w:val="22"/>
        </w:rPr>
        <w:t>small interfering RNAs (siRNAs) specifically targeting the back-splice junction sequences of circ</w:t>
      </w:r>
      <w:r w:rsidR="00682ED5">
        <w:rPr>
          <w:rFonts w:ascii="Times New Roman" w:hAnsi="Times New Roman"/>
          <w:sz w:val="22"/>
        </w:rPr>
        <w:t xml:space="preserve">MAPK1. </w:t>
      </w:r>
    </w:p>
    <w:p w14:paraId="732F99B6" w14:textId="1F6B084E" w:rsidR="00443690" w:rsidRPr="003A68B3" w:rsidRDefault="00443690" w:rsidP="00443690">
      <w:pPr>
        <w:rPr>
          <w:rFonts w:ascii="Times New Roman" w:hAnsi="Times New Roman" w:hint="eastAsia"/>
          <w:sz w:val="22"/>
        </w:rPr>
      </w:pPr>
      <w:r>
        <w:rPr>
          <w:rStyle w:val="fontstyle01"/>
          <w:rFonts w:ascii="Times New Roman" w:hAnsi="Times New Roman"/>
          <w:b/>
          <w:bCs/>
          <w:sz w:val="22"/>
        </w:rPr>
        <w:t xml:space="preserve">C </w:t>
      </w:r>
      <w:r w:rsidR="003A68B3" w:rsidRPr="003B40CC">
        <w:rPr>
          <w:rFonts w:ascii="Times New Roman" w:hAnsi="Times New Roman"/>
          <w:sz w:val="22"/>
        </w:rPr>
        <w:t xml:space="preserve">The </w:t>
      </w:r>
      <w:r w:rsidR="003A68B3">
        <w:rPr>
          <w:rFonts w:ascii="Times New Roman" w:hAnsi="Times New Roman"/>
          <w:sz w:val="22"/>
        </w:rPr>
        <w:t>sequence</w:t>
      </w:r>
      <w:r w:rsidR="003A68B3" w:rsidRPr="003B40CC">
        <w:rPr>
          <w:rFonts w:ascii="Times New Roman" w:hAnsi="Times New Roman"/>
          <w:sz w:val="22"/>
        </w:rPr>
        <w:t xml:space="preserve"> of </w:t>
      </w:r>
      <w:r w:rsidR="003A68B3" w:rsidRPr="003C6D7C">
        <w:rPr>
          <w:rFonts w:ascii="Times New Roman" w:hAnsi="Times New Roman"/>
          <w:sz w:val="22"/>
        </w:rPr>
        <w:t>small interfering RNAs (siRNAs) specifically targeting the back-splice junction sequences of circ</w:t>
      </w:r>
      <w:r w:rsidR="003A68B3">
        <w:rPr>
          <w:rFonts w:ascii="Times New Roman" w:hAnsi="Times New Roman"/>
          <w:sz w:val="22"/>
        </w:rPr>
        <w:t xml:space="preserve">MAPK1. </w:t>
      </w:r>
    </w:p>
    <w:p w14:paraId="2D1B29F4" w14:textId="6E4B6EBD" w:rsidR="00443690" w:rsidRDefault="00682ED5" w:rsidP="0044369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 w:val="22"/>
        </w:rPr>
        <w:t>D</w:t>
      </w:r>
      <w:r w:rsidR="00443690" w:rsidRPr="003C6D7C">
        <w:rPr>
          <w:rFonts w:ascii="Times New Roman" w:hAnsi="Times New Roman"/>
          <w:sz w:val="22"/>
        </w:rPr>
        <w:t xml:space="preserve"> The efficiencies of </w:t>
      </w:r>
      <w:r w:rsidR="00443690">
        <w:rPr>
          <w:rFonts w:ascii="Times New Roman" w:hAnsi="Times New Roman"/>
          <w:sz w:val="22"/>
        </w:rPr>
        <w:t>siRNA</w:t>
      </w:r>
      <w:r w:rsidR="00443690">
        <w:rPr>
          <w:rFonts w:ascii="Times New Roman" w:hAnsi="Times New Roman" w:hint="eastAsia"/>
          <w:sz w:val="22"/>
        </w:rPr>
        <w:t>3</w:t>
      </w:r>
      <w:r w:rsidR="00443690">
        <w:rPr>
          <w:rFonts w:ascii="Times New Roman" w:hAnsi="Times New Roman"/>
          <w:sz w:val="22"/>
        </w:rPr>
        <w:t xml:space="preserve"> in </w:t>
      </w:r>
      <w:bookmarkStart w:id="1" w:name="OLE_LINK1"/>
      <w:r w:rsidR="00443690">
        <w:rPr>
          <w:rFonts w:ascii="Times New Roman" w:hAnsi="Times New Roman"/>
          <w:sz w:val="22"/>
        </w:rPr>
        <w:t>SGC7901</w:t>
      </w:r>
      <w:bookmarkEnd w:id="1"/>
      <w:r w:rsidR="00443690">
        <w:rPr>
          <w:rFonts w:ascii="Times New Roman" w:hAnsi="Times New Roman"/>
          <w:sz w:val="22"/>
        </w:rPr>
        <w:t xml:space="preserve"> cell line</w:t>
      </w:r>
      <w:r w:rsidR="00443690" w:rsidRPr="003C6D7C">
        <w:rPr>
          <w:rFonts w:ascii="Times New Roman" w:hAnsi="Times New Roman"/>
          <w:sz w:val="22"/>
        </w:rPr>
        <w:t xml:space="preserve"> were verified by </w:t>
      </w:r>
      <w:proofErr w:type="spellStart"/>
      <w:r w:rsidR="00443690" w:rsidRPr="003C6D7C">
        <w:rPr>
          <w:rFonts w:ascii="Times New Roman" w:hAnsi="Times New Roman"/>
          <w:sz w:val="22"/>
        </w:rPr>
        <w:t>qRT</w:t>
      </w:r>
      <w:proofErr w:type="spellEnd"/>
      <w:r w:rsidR="00443690" w:rsidRPr="003C6D7C">
        <w:rPr>
          <w:rFonts w:ascii="Times New Roman" w:hAnsi="Times New Roman"/>
          <w:sz w:val="22"/>
        </w:rPr>
        <w:t>-PCR.</w:t>
      </w:r>
    </w:p>
    <w:p w14:paraId="06254C43" w14:textId="758466C6" w:rsidR="00443690" w:rsidRDefault="00682ED5" w:rsidP="0044369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 w:val="22"/>
        </w:rPr>
        <w:t>E</w:t>
      </w:r>
      <w:r w:rsidR="00443690">
        <w:rPr>
          <w:rFonts w:ascii="Times New Roman" w:hAnsi="Times New Roman"/>
          <w:sz w:val="22"/>
        </w:rPr>
        <w:t xml:space="preserve"> </w:t>
      </w:r>
      <w:r w:rsidR="00443690" w:rsidRPr="003C6D7C">
        <w:rPr>
          <w:rFonts w:ascii="Times New Roman" w:hAnsi="Times New Roman"/>
          <w:sz w:val="22"/>
        </w:rPr>
        <w:t xml:space="preserve">The efficiencies of </w:t>
      </w:r>
      <w:r w:rsidR="00443690">
        <w:rPr>
          <w:rFonts w:ascii="Times New Roman" w:hAnsi="Times New Roman"/>
          <w:sz w:val="22"/>
        </w:rPr>
        <w:t>siRNA</w:t>
      </w:r>
      <w:r w:rsidR="00443690">
        <w:rPr>
          <w:rFonts w:ascii="Times New Roman" w:hAnsi="Times New Roman" w:hint="eastAsia"/>
          <w:sz w:val="22"/>
        </w:rPr>
        <w:t>3</w:t>
      </w:r>
      <w:r w:rsidR="00443690">
        <w:rPr>
          <w:rFonts w:ascii="Times New Roman" w:hAnsi="Times New Roman"/>
          <w:sz w:val="22"/>
        </w:rPr>
        <w:t xml:space="preserve"> in MGC803 cell line</w:t>
      </w:r>
      <w:r w:rsidR="00443690" w:rsidRPr="003C6D7C">
        <w:rPr>
          <w:rFonts w:ascii="Times New Roman" w:hAnsi="Times New Roman"/>
          <w:sz w:val="22"/>
        </w:rPr>
        <w:t xml:space="preserve"> were verified by </w:t>
      </w:r>
      <w:proofErr w:type="spellStart"/>
      <w:r w:rsidR="00443690" w:rsidRPr="003C6D7C">
        <w:rPr>
          <w:rFonts w:ascii="Times New Roman" w:hAnsi="Times New Roman"/>
          <w:sz w:val="22"/>
        </w:rPr>
        <w:t>qRT</w:t>
      </w:r>
      <w:proofErr w:type="spellEnd"/>
      <w:r w:rsidR="00443690" w:rsidRPr="003C6D7C">
        <w:rPr>
          <w:rFonts w:ascii="Times New Roman" w:hAnsi="Times New Roman"/>
          <w:sz w:val="22"/>
        </w:rPr>
        <w:t>-PCR.</w:t>
      </w:r>
    </w:p>
    <w:p w14:paraId="5FEB58EA" w14:textId="6A0102B1" w:rsidR="00443690" w:rsidRPr="00951591" w:rsidRDefault="00682ED5" w:rsidP="0044369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 w:val="22"/>
        </w:rPr>
        <w:t>F</w:t>
      </w:r>
      <w:r w:rsidR="00443690">
        <w:rPr>
          <w:rFonts w:ascii="Times New Roman" w:hAnsi="Times New Roman"/>
          <w:sz w:val="22"/>
        </w:rPr>
        <w:t xml:space="preserve"> </w:t>
      </w:r>
      <w:r w:rsidR="00443690" w:rsidRPr="003C6D7C">
        <w:rPr>
          <w:rFonts w:ascii="Times New Roman" w:hAnsi="Times New Roman"/>
          <w:sz w:val="22"/>
        </w:rPr>
        <w:t>The efficiency of circ</w:t>
      </w:r>
      <w:r w:rsidR="00443690">
        <w:rPr>
          <w:rFonts w:ascii="Times New Roman" w:hAnsi="Times New Roman"/>
          <w:sz w:val="22"/>
        </w:rPr>
        <w:t>MAPK1</w:t>
      </w:r>
      <w:r w:rsidR="00443690" w:rsidRPr="003C6D7C">
        <w:rPr>
          <w:rFonts w:ascii="Times New Roman" w:hAnsi="Times New Roman"/>
          <w:sz w:val="22"/>
        </w:rPr>
        <w:t xml:space="preserve"> overexpression vectors was verified by </w:t>
      </w:r>
      <w:proofErr w:type="spellStart"/>
      <w:r w:rsidR="00443690" w:rsidRPr="003C6D7C">
        <w:rPr>
          <w:rFonts w:ascii="Times New Roman" w:hAnsi="Times New Roman"/>
          <w:sz w:val="22"/>
        </w:rPr>
        <w:t>qRT</w:t>
      </w:r>
      <w:proofErr w:type="spellEnd"/>
      <w:r w:rsidR="00443690" w:rsidRPr="003C6D7C">
        <w:rPr>
          <w:rFonts w:ascii="Times New Roman" w:hAnsi="Times New Roman"/>
          <w:sz w:val="22"/>
        </w:rPr>
        <w:t>-PCR.</w:t>
      </w:r>
    </w:p>
    <w:p w14:paraId="62BEFA26" w14:textId="7A0C69A8" w:rsidR="00443690" w:rsidRPr="00B84C37" w:rsidRDefault="00682ED5" w:rsidP="0044369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 w:val="22"/>
        </w:rPr>
        <w:t>G</w:t>
      </w:r>
      <w:r w:rsidR="00443690">
        <w:rPr>
          <w:rFonts w:ascii="Times New Roman" w:hAnsi="Times New Roman"/>
          <w:b/>
          <w:bCs/>
          <w:sz w:val="22"/>
        </w:rPr>
        <w:t>&amp;</w:t>
      </w:r>
      <w:r>
        <w:rPr>
          <w:rFonts w:ascii="Times New Roman" w:hAnsi="Times New Roman"/>
          <w:b/>
          <w:bCs/>
          <w:sz w:val="22"/>
        </w:rPr>
        <w:t>H</w:t>
      </w:r>
      <w:r w:rsidR="00443690">
        <w:rPr>
          <w:rFonts w:ascii="Times New Roman" w:hAnsi="Times New Roman"/>
          <w:sz w:val="22"/>
        </w:rPr>
        <w:t xml:space="preserve"> </w:t>
      </w:r>
      <w:r w:rsidR="00443690" w:rsidRPr="00B84C37">
        <w:rPr>
          <w:rFonts w:ascii="Times New Roman" w:hAnsi="Times New Roman"/>
          <w:sz w:val="22"/>
        </w:rPr>
        <w:t xml:space="preserve">Wound healing assay was performed to evaluate migration ability of GC cells after downregulating circMAPK1. Scale bar: 100 </w:t>
      </w:r>
      <w:proofErr w:type="spellStart"/>
      <w:r w:rsidR="00443690" w:rsidRPr="00B84C37">
        <w:rPr>
          <w:rFonts w:ascii="Times New Roman" w:hAnsi="Times New Roman"/>
          <w:sz w:val="22"/>
        </w:rPr>
        <w:t>μm</w:t>
      </w:r>
      <w:proofErr w:type="spellEnd"/>
      <w:r w:rsidR="00443690" w:rsidRPr="00B84C37">
        <w:rPr>
          <w:rFonts w:ascii="Times New Roman" w:hAnsi="Times New Roman"/>
          <w:sz w:val="22"/>
        </w:rPr>
        <w:t>.</w:t>
      </w:r>
    </w:p>
    <w:p w14:paraId="538F6848" w14:textId="20DCAC18" w:rsidR="00443690" w:rsidRPr="00B84C37" w:rsidRDefault="00682ED5" w:rsidP="0044369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</w:rPr>
        <w:t>I</w:t>
      </w:r>
      <w:r w:rsidR="00443690">
        <w:rPr>
          <w:rFonts w:ascii="Times New Roman" w:hAnsi="Times New Roman"/>
          <w:b/>
          <w:bCs/>
        </w:rPr>
        <w:t>&amp;</w:t>
      </w:r>
      <w:r>
        <w:rPr>
          <w:rFonts w:ascii="Times New Roman" w:hAnsi="Times New Roman"/>
          <w:b/>
          <w:bCs/>
        </w:rPr>
        <w:t>J</w:t>
      </w:r>
      <w:r w:rsidR="00443690">
        <w:rPr>
          <w:rFonts w:ascii="Times New Roman" w:hAnsi="Times New Roman"/>
          <w:b/>
          <w:bCs/>
        </w:rPr>
        <w:t xml:space="preserve"> </w:t>
      </w:r>
      <w:r w:rsidR="00443690" w:rsidRPr="00B84C37">
        <w:rPr>
          <w:rFonts w:ascii="Times New Roman" w:hAnsi="Times New Roman"/>
          <w:sz w:val="22"/>
        </w:rPr>
        <w:t xml:space="preserve">Wound healing assay was performed to evaluate migration ability of GC cells after upregulating circMAPK1. Scale bar: 100 </w:t>
      </w:r>
      <w:proofErr w:type="spellStart"/>
      <w:r w:rsidR="00443690" w:rsidRPr="00B84C37">
        <w:rPr>
          <w:rFonts w:ascii="Times New Roman" w:hAnsi="Times New Roman"/>
          <w:sz w:val="22"/>
        </w:rPr>
        <w:t>μm</w:t>
      </w:r>
      <w:proofErr w:type="spellEnd"/>
      <w:r w:rsidR="00443690" w:rsidRPr="00B84C37">
        <w:rPr>
          <w:rFonts w:ascii="Times New Roman" w:hAnsi="Times New Roman"/>
          <w:sz w:val="22"/>
        </w:rPr>
        <w:t>.</w:t>
      </w:r>
    </w:p>
    <w:p w14:paraId="5490C441" w14:textId="4CC2E9B0" w:rsidR="00D502E4" w:rsidRDefault="00443690">
      <w:pPr>
        <w:rPr>
          <w:rFonts w:ascii="Times New Roman" w:hAnsi="Times New Roman"/>
          <w:sz w:val="22"/>
        </w:rPr>
      </w:pPr>
      <w:r w:rsidRPr="003C6D7C">
        <w:rPr>
          <w:rFonts w:ascii="Times New Roman" w:hAnsi="Times New Roman"/>
          <w:sz w:val="22"/>
        </w:rPr>
        <w:t>Graph represents mean ± SD; *</w:t>
      </w:r>
      <w:r w:rsidRPr="003C6D7C">
        <w:rPr>
          <w:rFonts w:ascii="Times New Roman" w:hAnsi="Times New Roman"/>
          <w:i/>
          <w:iCs/>
          <w:sz w:val="22"/>
        </w:rPr>
        <w:t>p</w:t>
      </w:r>
      <w:r w:rsidRPr="003C6D7C">
        <w:rPr>
          <w:rFonts w:ascii="Times New Roman" w:hAnsi="Times New Roman"/>
          <w:sz w:val="22"/>
        </w:rPr>
        <w:t xml:space="preserve"> &lt; 0.05, **</w:t>
      </w:r>
      <w:r w:rsidRPr="003C6D7C">
        <w:rPr>
          <w:rFonts w:ascii="Times New Roman" w:hAnsi="Times New Roman"/>
          <w:i/>
          <w:iCs/>
          <w:sz w:val="22"/>
        </w:rPr>
        <w:t>p</w:t>
      </w:r>
      <w:r w:rsidRPr="003C6D7C">
        <w:rPr>
          <w:rFonts w:ascii="Times New Roman" w:hAnsi="Times New Roman"/>
          <w:sz w:val="22"/>
        </w:rPr>
        <w:t xml:space="preserve"> &lt; 0.01, ***</w:t>
      </w:r>
      <w:r w:rsidRPr="003C6D7C">
        <w:rPr>
          <w:rFonts w:ascii="Times New Roman" w:hAnsi="Times New Roman"/>
          <w:i/>
          <w:iCs/>
          <w:sz w:val="22"/>
        </w:rPr>
        <w:t>p</w:t>
      </w:r>
      <w:r w:rsidRPr="003C6D7C">
        <w:rPr>
          <w:rFonts w:ascii="Times New Roman" w:hAnsi="Times New Roman"/>
          <w:sz w:val="22"/>
        </w:rPr>
        <w:t xml:space="preserve"> &lt; 0.001.</w:t>
      </w:r>
    </w:p>
    <w:p w14:paraId="6C8BDE06" w14:textId="4CD18B42" w:rsidR="00682ED5" w:rsidRDefault="00682ED5">
      <w:pPr>
        <w:rPr>
          <w:rFonts w:ascii="Times New Roman" w:hAnsi="Times New Roman"/>
          <w:sz w:val="22"/>
        </w:rPr>
      </w:pPr>
    </w:p>
    <w:p w14:paraId="1DD83F37" w14:textId="77777777" w:rsidR="00682ED5" w:rsidRPr="00443690" w:rsidRDefault="00682ED5">
      <w:pPr>
        <w:rPr>
          <w:rFonts w:ascii="Times New Roman" w:hAnsi="Times New Roman" w:hint="eastAsia"/>
          <w:sz w:val="22"/>
        </w:rPr>
      </w:pPr>
    </w:p>
    <w:p w14:paraId="3FFCCDFF" w14:textId="31037616" w:rsidR="00D502E4" w:rsidRDefault="00D502E4" w:rsidP="00D502E4">
      <w:pPr>
        <w:rPr>
          <w:rStyle w:val="fontstyle01"/>
          <w:rFonts w:ascii="Times New Roman" w:hAnsi="Times New Roman"/>
          <w:b/>
          <w:bCs/>
          <w:sz w:val="22"/>
        </w:rPr>
      </w:pPr>
      <w:r w:rsidRPr="003C6D7C">
        <w:rPr>
          <w:rStyle w:val="fontstyle01"/>
          <w:rFonts w:ascii="Times New Roman" w:hAnsi="Times New Roman"/>
          <w:b/>
          <w:bCs/>
          <w:sz w:val="22"/>
        </w:rPr>
        <w:lastRenderedPageBreak/>
        <w:t xml:space="preserve">Supplementary Figure </w:t>
      </w:r>
      <w:r>
        <w:rPr>
          <w:rStyle w:val="fontstyle01"/>
          <w:rFonts w:ascii="Times New Roman" w:hAnsi="Times New Roman"/>
          <w:b/>
          <w:bCs/>
          <w:sz w:val="22"/>
        </w:rPr>
        <w:t>2</w:t>
      </w:r>
    </w:p>
    <w:p w14:paraId="6CD5EF73" w14:textId="5E97745F" w:rsidR="006F3717" w:rsidRDefault="00553FEE" w:rsidP="00D502E4">
      <w:pPr>
        <w:rPr>
          <w:rStyle w:val="fontstyle01"/>
          <w:rFonts w:ascii="Times New Roman" w:hAnsi="Times New Roman"/>
          <w:b/>
          <w:bCs/>
          <w:sz w:val="22"/>
        </w:rPr>
      </w:pPr>
      <w:r>
        <w:rPr>
          <w:noProof/>
        </w:rPr>
        <w:drawing>
          <wp:inline distT="0" distB="0" distL="0" distR="0" wp14:anchorId="71CA2D5D" wp14:editId="03315425">
            <wp:extent cx="5274310" cy="509143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9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991C1" w14:textId="79286A3F" w:rsidR="006F3717" w:rsidRPr="00A44ECA" w:rsidRDefault="006F3717" w:rsidP="006F3717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A44ECA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A </w:t>
      </w:r>
      <w:r w:rsidR="00024C02" w:rsidRPr="00A44ECA">
        <w:rPr>
          <w:rFonts w:ascii="Times New Roman" w:hAnsi="Times New Roman" w:cs="Times New Roman"/>
          <w:color w:val="FF0000"/>
        </w:rPr>
        <w:t xml:space="preserve">The number of cells detected in </w:t>
      </w:r>
      <w:r w:rsidR="00024C02" w:rsidRPr="00A44ECA">
        <w:rPr>
          <w:rFonts w:ascii="Times New Roman" w:hAnsi="Times New Roman" w:cs="Times New Roman"/>
          <w:color w:val="FF0000"/>
          <w:sz w:val="20"/>
          <w:szCs w:val="20"/>
        </w:rPr>
        <w:t>colony formation assay</w:t>
      </w:r>
      <w:r w:rsidR="00024C02" w:rsidRPr="00A44ECA">
        <w:rPr>
          <w:rFonts w:ascii="Times New Roman" w:hAnsi="Times New Roman" w:cs="Times New Roman"/>
          <w:color w:val="FF0000"/>
        </w:rPr>
        <w:t xml:space="preserve"> is counted with image J.</w:t>
      </w:r>
    </w:p>
    <w:p w14:paraId="5D6FC436" w14:textId="1B8415B5" w:rsidR="00024C02" w:rsidRPr="00A44ECA" w:rsidRDefault="006F3717" w:rsidP="00024C02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A44ECA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B </w:t>
      </w:r>
      <w:r w:rsidR="00024C02" w:rsidRPr="00A44ECA">
        <w:rPr>
          <w:rFonts w:ascii="Times New Roman" w:hAnsi="Times New Roman" w:cs="Times New Roman"/>
          <w:color w:val="FF0000"/>
        </w:rPr>
        <w:t xml:space="preserve">The rate of </w:t>
      </w:r>
      <w:proofErr w:type="spellStart"/>
      <w:r w:rsidR="00024C02" w:rsidRPr="00A44ECA">
        <w:rPr>
          <w:rFonts w:ascii="Times New Roman" w:hAnsi="Times New Roman" w:cs="Times New Roman"/>
          <w:color w:val="FF0000"/>
        </w:rPr>
        <w:t>EdU</w:t>
      </w:r>
      <w:proofErr w:type="spellEnd"/>
      <w:r w:rsidR="00024C02" w:rsidRPr="00A44ECA">
        <w:rPr>
          <w:rFonts w:ascii="Times New Roman" w:hAnsi="Times New Roman" w:cs="Times New Roman"/>
          <w:color w:val="FF0000"/>
        </w:rPr>
        <w:t xml:space="preserve"> positive cells is counted with image J.</w:t>
      </w:r>
    </w:p>
    <w:p w14:paraId="65197E6B" w14:textId="23089423" w:rsidR="006F3717" w:rsidRPr="00A44ECA" w:rsidRDefault="00024C02" w:rsidP="006F3717">
      <w:pPr>
        <w:rPr>
          <w:rFonts w:ascii="Times New Roman" w:hAnsi="Times New Roman" w:cs="Times New Roman"/>
          <w:color w:val="FF0000"/>
        </w:rPr>
      </w:pPr>
      <w:r w:rsidRPr="00A44ECA">
        <w:rPr>
          <w:rFonts w:ascii="Times New Roman" w:hAnsi="Times New Roman" w:cs="Times New Roman"/>
          <w:b/>
          <w:bCs/>
          <w:color w:val="FF0000"/>
        </w:rPr>
        <w:t>C</w:t>
      </w:r>
      <w:r w:rsidRPr="00A44ECA">
        <w:rPr>
          <w:rFonts w:ascii="Times New Roman" w:hAnsi="Times New Roman" w:cs="Times New Roman"/>
          <w:color w:val="FF0000"/>
        </w:rPr>
        <w:t xml:space="preserve"> Statistics of cell number in different cell cycle phases.</w:t>
      </w:r>
    </w:p>
    <w:p w14:paraId="7EAF5D97" w14:textId="4C68CD6E" w:rsidR="006F3717" w:rsidRPr="00A44ECA" w:rsidRDefault="006F3717" w:rsidP="00024C02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A44ECA">
        <w:rPr>
          <w:rFonts w:ascii="Times New Roman" w:hAnsi="Times New Roman" w:cs="Times New Roman"/>
          <w:b/>
          <w:bCs/>
          <w:color w:val="FF0000"/>
          <w:sz w:val="20"/>
          <w:szCs w:val="20"/>
        </w:rPr>
        <w:t>D</w:t>
      </w:r>
      <w:r w:rsidR="00024C02" w:rsidRPr="00A44ECA">
        <w:rPr>
          <w:rFonts w:ascii="Times New Roman" w:hAnsi="Times New Roman" w:cs="Times New Roman"/>
          <w:color w:val="FF0000"/>
        </w:rPr>
        <w:t xml:space="preserve"> The number of cells detected in </w:t>
      </w:r>
      <w:proofErr w:type="spellStart"/>
      <w:r w:rsidR="00024C02" w:rsidRPr="00A44ECA">
        <w:rPr>
          <w:rFonts w:ascii="Times New Roman" w:hAnsi="Times New Roman" w:cs="Times New Roman"/>
          <w:color w:val="FF0000"/>
          <w:sz w:val="20"/>
          <w:szCs w:val="20"/>
        </w:rPr>
        <w:t>transwell</w:t>
      </w:r>
      <w:proofErr w:type="spellEnd"/>
      <w:r w:rsidR="00024C02" w:rsidRPr="00A44ECA">
        <w:rPr>
          <w:rFonts w:ascii="Times New Roman" w:hAnsi="Times New Roman" w:cs="Times New Roman"/>
          <w:color w:val="FF0000"/>
          <w:sz w:val="20"/>
          <w:szCs w:val="20"/>
        </w:rPr>
        <w:t xml:space="preserve"> assay</w:t>
      </w:r>
      <w:r w:rsidR="00024C02" w:rsidRPr="00A44ECA">
        <w:rPr>
          <w:rFonts w:ascii="Times New Roman" w:hAnsi="Times New Roman" w:cs="Times New Roman"/>
          <w:color w:val="FF0000"/>
        </w:rPr>
        <w:t xml:space="preserve"> is counted with image J.</w:t>
      </w:r>
    </w:p>
    <w:p w14:paraId="28A653BB" w14:textId="77777777" w:rsidR="006F3717" w:rsidRPr="00A44ECA" w:rsidRDefault="006F3717" w:rsidP="006F3717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A44ECA">
        <w:rPr>
          <w:rFonts w:ascii="Times New Roman" w:hAnsi="Times New Roman" w:cs="Times New Roman"/>
          <w:color w:val="FF0000"/>
          <w:sz w:val="20"/>
          <w:szCs w:val="20"/>
        </w:rPr>
        <w:t>Graph represents mean ± SD; *</w:t>
      </w:r>
      <w:r w:rsidRPr="00A44ECA">
        <w:rPr>
          <w:rFonts w:ascii="Times New Roman" w:hAnsi="Times New Roman" w:cs="Times New Roman"/>
          <w:i/>
          <w:iCs/>
          <w:color w:val="FF0000"/>
          <w:sz w:val="20"/>
          <w:szCs w:val="20"/>
        </w:rPr>
        <w:t>p</w:t>
      </w:r>
      <w:r w:rsidRPr="00A44ECA">
        <w:rPr>
          <w:rFonts w:ascii="Times New Roman" w:hAnsi="Times New Roman" w:cs="Times New Roman"/>
          <w:color w:val="FF0000"/>
          <w:sz w:val="20"/>
          <w:szCs w:val="20"/>
        </w:rPr>
        <w:t xml:space="preserve"> &lt; 0.05, **</w:t>
      </w:r>
      <w:r w:rsidRPr="00A44ECA">
        <w:rPr>
          <w:rFonts w:ascii="Times New Roman" w:hAnsi="Times New Roman" w:cs="Times New Roman"/>
          <w:i/>
          <w:iCs/>
          <w:color w:val="FF0000"/>
          <w:sz w:val="20"/>
          <w:szCs w:val="20"/>
        </w:rPr>
        <w:t>p</w:t>
      </w:r>
      <w:r w:rsidRPr="00A44ECA">
        <w:rPr>
          <w:rFonts w:ascii="Times New Roman" w:hAnsi="Times New Roman" w:cs="Times New Roman"/>
          <w:color w:val="FF0000"/>
          <w:sz w:val="20"/>
          <w:szCs w:val="20"/>
        </w:rPr>
        <w:t xml:space="preserve"> &lt; 0.01, and ***</w:t>
      </w:r>
      <w:r w:rsidRPr="00A44ECA">
        <w:rPr>
          <w:rFonts w:ascii="Times New Roman" w:hAnsi="Times New Roman" w:cs="Times New Roman"/>
          <w:i/>
          <w:iCs/>
          <w:color w:val="FF0000"/>
          <w:sz w:val="20"/>
          <w:szCs w:val="20"/>
        </w:rPr>
        <w:t>p</w:t>
      </w:r>
      <w:r w:rsidRPr="00A44ECA">
        <w:rPr>
          <w:rFonts w:ascii="Times New Roman" w:hAnsi="Times New Roman" w:cs="Times New Roman"/>
          <w:color w:val="FF0000"/>
          <w:sz w:val="20"/>
          <w:szCs w:val="20"/>
        </w:rPr>
        <w:t xml:space="preserve"> &lt; 0.001.</w:t>
      </w:r>
    </w:p>
    <w:p w14:paraId="24CC4E01" w14:textId="4CD93F59" w:rsidR="006F3717" w:rsidRP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45602202" w14:textId="1405770D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30B4FCC6" w14:textId="2A52039C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27613CAF" w14:textId="5861C437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39B14620" w14:textId="60DC12CA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75C9AF10" w14:textId="554DF74A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2B14C31A" w14:textId="39E95F62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48FCF656" w14:textId="257969E5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3DE03BE0" w14:textId="5E65D75D" w:rsidR="00D95E58" w:rsidRDefault="00D95E58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04040692" w14:textId="297CC537" w:rsidR="00D95E58" w:rsidRDefault="00D95E58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32A68EF8" w14:textId="77777777" w:rsidR="00D95E58" w:rsidRDefault="00D95E58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50C54D80" w14:textId="3C3B1A97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26A491D6" w14:textId="51DA4909" w:rsidR="006F3717" w:rsidRDefault="006F3717" w:rsidP="006F3717">
      <w:pPr>
        <w:rPr>
          <w:rStyle w:val="fontstyle01"/>
          <w:rFonts w:ascii="Times New Roman" w:hAnsi="Times New Roman"/>
          <w:b/>
          <w:bCs/>
          <w:sz w:val="22"/>
        </w:rPr>
      </w:pPr>
      <w:r w:rsidRPr="003C6D7C">
        <w:rPr>
          <w:rStyle w:val="fontstyle01"/>
          <w:rFonts w:ascii="Times New Roman" w:hAnsi="Times New Roman"/>
          <w:b/>
          <w:bCs/>
          <w:sz w:val="22"/>
        </w:rPr>
        <w:lastRenderedPageBreak/>
        <w:t xml:space="preserve">Supplementary Figure </w:t>
      </w:r>
      <w:r>
        <w:rPr>
          <w:rStyle w:val="fontstyle01"/>
          <w:rFonts w:ascii="Times New Roman" w:hAnsi="Times New Roman"/>
          <w:b/>
          <w:bCs/>
          <w:sz w:val="22"/>
        </w:rPr>
        <w:t>3</w:t>
      </w:r>
    </w:p>
    <w:p w14:paraId="4277ECB2" w14:textId="15A79464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  <w:r>
        <w:rPr>
          <w:noProof/>
        </w:rPr>
        <w:drawing>
          <wp:inline distT="0" distB="0" distL="0" distR="0" wp14:anchorId="55F73EBE" wp14:editId="7A4211ED">
            <wp:extent cx="5274310" cy="419290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9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ACEA2" w14:textId="06AF1F07" w:rsidR="006F3717" w:rsidRPr="008071D2" w:rsidRDefault="006F3717" w:rsidP="00D502E4">
      <w:pPr>
        <w:rPr>
          <w:rStyle w:val="fontstyle01"/>
          <w:rFonts w:ascii="Times New Roman" w:hAnsi="Times New Roman" w:cs="Times New Roman"/>
          <w:b/>
          <w:bCs/>
          <w:sz w:val="22"/>
        </w:rPr>
      </w:pPr>
      <w:r w:rsidRPr="008071D2">
        <w:rPr>
          <w:rStyle w:val="fontstyle01"/>
          <w:rFonts w:ascii="Times New Roman" w:hAnsi="Times New Roman" w:cs="Times New Roman"/>
          <w:b/>
          <w:bCs/>
          <w:sz w:val="22"/>
        </w:rPr>
        <w:t xml:space="preserve">A-I </w:t>
      </w:r>
      <w:r w:rsidRPr="008071D2">
        <w:rPr>
          <w:rStyle w:val="tlid-translation"/>
          <w:rFonts w:ascii="Times New Roman" w:hAnsi="Times New Roman" w:cs="Times New Roman"/>
          <w:sz w:val="20"/>
          <w:szCs w:val="20"/>
          <w:lang w:val="en"/>
        </w:rPr>
        <w:t>MAPK1 and MAPK1-109aa expression were detected in GC tissues and its paired normal tissues.</w:t>
      </w:r>
    </w:p>
    <w:p w14:paraId="43B82A05" w14:textId="0D90B38C" w:rsidR="006F3717" w:rsidRPr="008071D2" w:rsidRDefault="006F3717" w:rsidP="00D502E4">
      <w:pPr>
        <w:rPr>
          <w:rStyle w:val="fontstyle01"/>
          <w:rFonts w:ascii="Times New Roman" w:hAnsi="Times New Roman" w:cs="Times New Roman"/>
          <w:b/>
          <w:bCs/>
          <w:sz w:val="22"/>
        </w:rPr>
      </w:pPr>
      <w:r w:rsidRPr="008071D2">
        <w:rPr>
          <w:rStyle w:val="fontstyle01"/>
          <w:rFonts w:ascii="Times New Roman" w:hAnsi="Times New Roman" w:cs="Times New Roman"/>
          <w:b/>
          <w:bCs/>
          <w:sz w:val="22"/>
        </w:rPr>
        <w:t>J</w:t>
      </w:r>
      <w:r w:rsidR="008071D2" w:rsidRPr="008071D2">
        <w:rPr>
          <w:rStyle w:val="fontstyle01"/>
          <w:rFonts w:ascii="Times New Roman" w:hAnsi="Times New Roman" w:cs="Times New Roman"/>
          <w:b/>
          <w:bCs/>
          <w:sz w:val="22"/>
        </w:rPr>
        <w:t xml:space="preserve"> </w:t>
      </w:r>
      <w:r w:rsidR="008071D2" w:rsidRPr="008071D2">
        <w:rPr>
          <w:rStyle w:val="tlid-translation"/>
          <w:rFonts w:ascii="Times New Roman" w:hAnsi="Times New Roman" w:cs="Times New Roman"/>
          <w:sz w:val="20"/>
          <w:szCs w:val="20"/>
        </w:rPr>
        <w:t>Semi-quantitative analysis of MAPK1 in GC tissues.</w:t>
      </w:r>
    </w:p>
    <w:p w14:paraId="6A53C5A0" w14:textId="24D7CCF5" w:rsidR="006F3717" w:rsidRPr="008071D2" w:rsidRDefault="008071D2" w:rsidP="00D502E4">
      <w:pPr>
        <w:rPr>
          <w:rStyle w:val="fontstyle01"/>
          <w:rFonts w:ascii="Times New Roman" w:hAnsi="Times New Roman" w:cs="Times New Roman"/>
          <w:sz w:val="22"/>
        </w:rPr>
      </w:pPr>
      <w:r w:rsidRPr="008071D2">
        <w:rPr>
          <w:rStyle w:val="fontstyle01"/>
          <w:rFonts w:ascii="Times New Roman" w:hAnsi="Times New Roman" w:cs="Times New Roman"/>
          <w:b/>
          <w:bCs/>
          <w:sz w:val="22"/>
        </w:rPr>
        <w:t>K</w:t>
      </w:r>
      <w:r w:rsidRPr="008071D2">
        <w:rPr>
          <w:rFonts w:ascii="Times New Roman" w:hAnsi="Times New Roman" w:cs="Times New Roman"/>
        </w:rPr>
        <w:t xml:space="preserve"> The </w:t>
      </w:r>
      <w:r w:rsidRPr="008071D2">
        <w:rPr>
          <w:rStyle w:val="fontstyle01"/>
          <w:rFonts w:ascii="Times New Roman" w:hAnsi="Times New Roman" w:cs="Times New Roman"/>
          <w:sz w:val="22"/>
        </w:rPr>
        <w:t>correlation analysis between circMAPK1 and MAPK1-109aa in GC tissues.</w:t>
      </w:r>
    </w:p>
    <w:p w14:paraId="430ED05F" w14:textId="05DEA401" w:rsidR="006F3717" w:rsidRPr="008071D2" w:rsidRDefault="008071D2" w:rsidP="00D502E4">
      <w:pPr>
        <w:rPr>
          <w:rStyle w:val="fontstyle01"/>
          <w:rFonts w:ascii="Times New Roman" w:hAnsi="Times New Roman" w:cs="Times New Roman"/>
          <w:sz w:val="22"/>
        </w:rPr>
      </w:pPr>
      <w:r w:rsidRPr="008071D2">
        <w:rPr>
          <w:rStyle w:val="fontstyle01"/>
          <w:rFonts w:ascii="Times New Roman" w:hAnsi="Times New Roman" w:cs="Times New Roman"/>
          <w:b/>
          <w:bCs/>
          <w:sz w:val="22"/>
        </w:rPr>
        <w:t>L</w:t>
      </w:r>
      <w:r w:rsidRPr="008071D2">
        <w:rPr>
          <w:rFonts w:ascii="Times New Roman" w:hAnsi="Times New Roman" w:cs="Times New Roman"/>
        </w:rPr>
        <w:t xml:space="preserve"> The </w:t>
      </w:r>
      <w:r w:rsidRPr="008071D2">
        <w:rPr>
          <w:rStyle w:val="fontstyle01"/>
          <w:rFonts w:ascii="Times New Roman" w:hAnsi="Times New Roman" w:cs="Times New Roman"/>
          <w:sz w:val="22"/>
        </w:rPr>
        <w:t>correlation analysis between circMAPK1 and MAPK1 in GC tissues.</w:t>
      </w:r>
    </w:p>
    <w:p w14:paraId="5A63E4BE" w14:textId="49467B67" w:rsidR="008071D2" w:rsidRPr="008071D2" w:rsidRDefault="008071D2" w:rsidP="008071D2">
      <w:pPr>
        <w:rPr>
          <w:rStyle w:val="fontstyle01"/>
          <w:rFonts w:ascii="Times New Roman" w:hAnsi="Times New Roman" w:cs="Times New Roman"/>
          <w:b/>
          <w:bCs/>
          <w:sz w:val="22"/>
        </w:rPr>
      </w:pPr>
      <w:r w:rsidRPr="008071D2">
        <w:rPr>
          <w:rStyle w:val="fontstyle01"/>
          <w:rFonts w:ascii="Times New Roman" w:hAnsi="Times New Roman" w:cs="Times New Roman"/>
          <w:b/>
          <w:bCs/>
          <w:sz w:val="22"/>
        </w:rPr>
        <w:t>M</w:t>
      </w:r>
      <w:r w:rsidRPr="008071D2">
        <w:rPr>
          <w:rFonts w:ascii="Times New Roman" w:hAnsi="Times New Roman" w:cs="Times New Roman"/>
        </w:rPr>
        <w:t xml:space="preserve"> The </w:t>
      </w:r>
      <w:r w:rsidRPr="008071D2">
        <w:rPr>
          <w:rStyle w:val="fontstyle01"/>
          <w:rFonts w:ascii="Times New Roman" w:hAnsi="Times New Roman" w:cs="Times New Roman"/>
          <w:sz w:val="22"/>
        </w:rPr>
        <w:t>correlation analysis between MAPK1 and MAPK1-109aa in GC tissues.</w:t>
      </w:r>
    </w:p>
    <w:p w14:paraId="3D3055D8" w14:textId="454B4296" w:rsidR="006F3717" w:rsidRPr="008071D2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56671369" w14:textId="4B60987C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53C6A8C2" w14:textId="074500E8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7D40835E" w14:textId="2EFCAB1B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2E3CEB53" w14:textId="721C91B0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4D0DF22A" w14:textId="2B101E62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246A6960" w14:textId="21593E33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77B3F873" w14:textId="4E4F5062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53CB9C23" w14:textId="4531D111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232E57AA" w14:textId="43E5CA1B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6187543C" w14:textId="1FB76741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5A00D9D7" w14:textId="6DB1F3E8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5EE6ED36" w14:textId="5C271A0A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631EE146" w14:textId="32B52CFF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6B8C020F" w14:textId="7537E7F7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7CCAEBEF" w14:textId="0FCA1DBF" w:rsidR="006F3717" w:rsidRDefault="006F3717" w:rsidP="00D502E4">
      <w:pPr>
        <w:rPr>
          <w:rStyle w:val="fontstyle01"/>
          <w:rFonts w:ascii="Times New Roman" w:hAnsi="Times New Roman"/>
          <w:b/>
          <w:bCs/>
          <w:sz w:val="22"/>
        </w:rPr>
      </w:pPr>
    </w:p>
    <w:p w14:paraId="6DBB01C1" w14:textId="5A0FBBE2" w:rsidR="006F3717" w:rsidRDefault="008071D2" w:rsidP="00D502E4">
      <w:pPr>
        <w:rPr>
          <w:rStyle w:val="fontstyle01"/>
          <w:rFonts w:ascii="Times New Roman" w:hAnsi="Times New Roman"/>
          <w:b/>
          <w:bCs/>
          <w:sz w:val="22"/>
        </w:rPr>
      </w:pPr>
      <w:r w:rsidRPr="003C6D7C">
        <w:rPr>
          <w:rStyle w:val="fontstyle01"/>
          <w:rFonts w:ascii="Times New Roman" w:hAnsi="Times New Roman"/>
          <w:b/>
          <w:bCs/>
          <w:sz w:val="22"/>
        </w:rPr>
        <w:lastRenderedPageBreak/>
        <w:t xml:space="preserve">Supplementary Figure </w:t>
      </w:r>
      <w:r w:rsidR="00D34283">
        <w:rPr>
          <w:rStyle w:val="fontstyle01"/>
          <w:rFonts w:ascii="Times New Roman" w:hAnsi="Times New Roman"/>
          <w:b/>
          <w:bCs/>
          <w:sz w:val="22"/>
        </w:rPr>
        <w:t>4</w:t>
      </w:r>
    </w:p>
    <w:p w14:paraId="78286021" w14:textId="50C5E12E" w:rsidR="00D502E4" w:rsidRDefault="00D502E4">
      <w:r>
        <w:rPr>
          <w:noProof/>
        </w:rPr>
        <w:drawing>
          <wp:inline distT="0" distB="0" distL="0" distR="0" wp14:anchorId="4BFAB9C0" wp14:editId="25CDDB27">
            <wp:extent cx="5274310" cy="479298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9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92E2F" w14:textId="77777777" w:rsidR="00D502E4" w:rsidRPr="00B84C37" w:rsidRDefault="00D502E4" w:rsidP="00D502E4">
      <w:pPr>
        <w:rPr>
          <w:rFonts w:ascii="Times New Roman" w:hAnsi="Times New Roman"/>
          <w:sz w:val="22"/>
        </w:rPr>
      </w:pPr>
      <w:r w:rsidRPr="00B84C37">
        <w:rPr>
          <w:rFonts w:ascii="Times New Roman" w:hAnsi="Times New Roman" w:hint="eastAsia"/>
          <w:b/>
          <w:bCs/>
          <w:sz w:val="22"/>
        </w:rPr>
        <w:t>A</w:t>
      </w:r>
      <w:r w:rsidRPr="00B84C37">
        <w:rPr>
          <w:rFonts w:ascii="Times New Roman" w:hAnsi="Times New Roman"/>
          <w:b/>
          <w:bCs/>
          <w:sz w:val="22"/>
        </w:rPr>
        <w:t>&amp;B</w:t>
      </w:r>
      <w:r w:rsidRPr="00B84C37">
        <w:rPr>
          <w:rFonts w:ascii="Times New Roman" w:hAnsi="Times New Roman"/>
          <w:sz w:val="22"/>
        </w:rPr>
        <w:t xml:space="preserve"> Wound healing assay was performed to evaluate migration ability of</w:t>
      </w:r>
      <w:r>
        <w:rPr>
          <w:rFonts w:ascii="Times New Roman" w:hAnsi="Times New Roman"/>
          <w:sz w:val="22"/>
        </w:rPr>
        <w:t xml:space="preserve"> </w:t>
      </w:r>
      <w:r w:rsidRPr="00B84C37">
        <w:rPr>
          <w:rFonts w:ascii="Times New Roman" w:hAnsi="Times New Roman"/>
          <w:sz w:val="22"/>
        </w:rPr>
        <w:t xml:space="preserve">MKN45 and BGC823 cells transfected with empty vector, circMAPK1 vector, ATG mutated circMAPK1 vector and IRES mutated circMAPK1 vector. Scale bar: 100 </w:t>
      </w:r>
      <w:proofErr w:type="spellStart"/>
      <w:r w:rsidRPr="00B84C37">
        <w:rPr>
          <w:rFonts w:ascii="Times New Roman" w:hAnsi="Times New Roman"/>
          <w:sz w:val="22"/>
        </w:rPr>
        <w:t>μm</w:t>
      </w:r>
      <w:proofErr w:type="spellEnd"/>
      <w:r w:rsidRPr="00B84C37">
        <w:rPr>
          <w:rFonts w:ascii="Times New Roman" w:hAnsi="Times New Roman"/>
          <w:sz w:val="22"/>
        </w:rPr>
        <w:t>.</w:t>
      </w:r>
    </w:p>
    <w:p w14:paraId="5EEDAD32" w14:textId="77777777" w:rsidR="00D502E4" w:rsidRDefault="00D502E4" w:rsidP="00D502E4">
      <w:pPr>
        <w:rPr>
          <w:rFonts w:ascii="Times New Roman" w:hAnsi="Times New Roman"/>
          <w:sz w:val="22"/>
        </w:rPr>
      </w:pPr>
      <w:r w:rsidRPr="00B84C37">
        <w:rPr>
          <w:rFonts w:ascii="Times New Roman" w:hAnsi="Times New Roman" w:hint="eastAsia"/>
          <w:b/>
          <w:bCs/>
          <w:sz w:val="22"/>
        </w:rPr>
        <w:t>C</w:t>
      </w:r>
      <w:r w:rsidRPr="00B84C37">
        <w:rPr>
          <w:rFonts w:ascii="Times New Roman" w:hAnsi="Times New Roman"/>
          <w:b/>
          <w:bCs/>
          <w:sz w:val="22"/>
        </w:rPr>
        <w:t>&amp;D</w:t>
      </w:r>
      <w:r w:rsidRPr="00B84C37">
        <w:rPr>
          <w:rFonts w:ascii="Times New Roman" w:hAnsi="Times New Roman"/>
          <w:sz w:val="22"/>
        </w:rPr>
        <w:t xml:space="preserve"> Wound healing assay was performed to evaluate migration ability of</w:t>
      </w:r>
      <w:r>
        <w:rPr>
          <w:rFonts w:ascii="Times New Roman" w:hAnsi="Times New Roman"/>
          <w:sz w:val="22"/>
        </w:rPr>
        <w:t xml:space="preserve"> </w:t>
      </w:r>
      <w:r w:rsidRPr="00B84C37">
        <w:rPr>
          <w:rFonts w:ascii="Times New Roman" w:hAnsi="Times New Roman"/>
          <w:sz w:val="22"/>
        </w:rPr>
        <w:t xml:space="preserve">SGC7901 and MGC803 cells transfected with circMAPK1 shRNA or circMAPK1 shRNA plus linearized MAPK1-109aa overexpression plasmid. Scale bar: 100 </w:t>
      </w:r>
      <w:proofErr w:type="spellStart"/>
      <w:r w:rsidRPr="00B84C37">
        <w:rPr>
          <w:rFonts w:ascii="Times New Roman" w:hAnsi="Times New Roman"/>
          <w:sz w:val="22"/>
        </w:rPr>
        <w:t>μm</w:t>
      </w:r>
      <w:proofErr w:type="spellEnd"/>
      <w:r w:rsidRPr="00B84C37">
        <w:rPr>
          <w:rFonts w:ascii="Times New Roman" w:hAnsi="Times New Roman"/>
          <w:sz w:val="22"/>
        </w:rPr>
        <w:t>.</w:t>
      </w:r>
    </w:p>
    <w:p w14:paraId="5F1A351F" w14:textId="77777777" w:rsidR="00D502E4" w:rsidRPr="003C6D7C" w:rsidRDefault="00D502E4" w:rsidP="00D502E4">
      <w:pPr>
        <w:rPr>
          <w:rFonts w:ascii="Times New Roman" w:hAnsi="Times New Roman"/>
          <w:sz w:val="22"/>
        </w:rPr>
      </w:pPr>
      <w:r w:rsidRPr="003C6D7C">
        <w:rPr>
          <w:rFonts w:ascii="Times New Roman" w:hAnsi="Times New Roman"/>
          <w:sz w:val="22"/>
        </w:rPr>
        <w:t>Graph represents mean ± SD; *</w:t>
      </w:r>
      <w:r w:rsidRPr="003C6D7C">
        <w:rPr>
          <w:rFonts w:ascii="Times New Roman" w:hAnsi="Times New Roman"/>
          <w:i/>
          <w:iCs/>
          <w:sz w:val="22"/>
        </w:rPr>
        <w:t>p</w:t>
      </w:r>
      <w:r w:rsidRPr="003C6D7C">
        <w:rPr>
          <w:rFonts w:ascii="Times New Roman" w:hAnsi="Times New Roman"/>
          <w:sz w:val="22"/>
        </w:rPr>
        <w:t xml:space="preserve"> &lt; 0.05, **</w:t>
      </w:r>
      <w:r w:rsidRPr="003C6D7C">
        <w:rPr>
          <w:rFonts w:ascii="Times New Roman" w:hAnsi="Times New Roman"/>
          <w:i/>
          <w:iCs/>
          <w:sz w:val="22"/>
        </w:rPr>
        <w:t>p</w:t>
      </w:r>
      <w:r w:rsidRPr="003C6D7C">
        <w:rPr>
          <w:rFonts w:ascii="Times New Roman" w:hAnsi="Times New Roman"/>
          <w:sz w:val="22"/>
        </w:rPr>
        <w:t xml:space="preserve"> &lt; 0.01, ***</w:t>
      </w:r>
      <w:r w:rsidRPr="003C6D7C">
        <w:rPr>
          <w:rFonts w:ascii="Times New Roman" w:hAnsi="Times New Roman"/>
          <w:i/>
          <w:iCs/>
          <w:sz w:val="22"/>
        </w:rPr>
        <w:t>p</w:t>
      </w:r>
      <w:r w:rsidRPr="003C6D7C">
        <w:rPr>
          <w:rFonts w:ascii="Times New Roman" w:hAnsi="Times New Roman"/>
          <w:sz w:val="22"/>
        </w:rPr>
        <w:t xml:space="preserve"> &lt; 0.001.</w:t>
      </w:r>
    </w:p>
    <w:p w14:paraId="525C8D4F" w14:textId="0B74DDED" w:rsidR="00D502E4" w:rsidRDefault="00D502E4"/>
    <w:p w14:paraId="1D7283A6" w14:textId="4D3133C5" w:rsidR="00D502E4" w:rsidRDefault="00D502E4"/>
    <w:p w14:paraId="084E1E1E" w14:textId="5488A40B" w:rsidR="00D502E4" w:rsidRDefault="00D502E4">
      <w:pPr>
        <w:rPr>
          <w:noProof/>
        </w:rPr>
      </w:pPr>
    </w:p>
    <w:p w14:paraId="190A1ABB" w14:textId="33B03E84" w:rsidR="00D502E4" w:rsidRDefault="00D502E4">
      <w:pPr>
        <w:rPr>
          <w:noProof/>
        </w:rPr>
      </w:pPr>
    </w:p>
    <w:p w14:paraId="0B5B2BD8" w14:textId="43ADA16F" w:rsidR="00D502E4" w:rsidRDefault="00D502E4">
      <w:pPr>
        <w:rPr>
          <w:noProof/>
        </w:rPr>
      </w:pPr>
    </w:p>
    <w:p w14:paraId="7717005A" w14:textId="48758584" w:rsidR="00D502E4" w:rsidRDefault="00D502E4">
      <w:pPr>
        <w:rPr>
          <w:noProof/>
        </w:rPr>
      </w:pPr>
    </w:p>
    <w:p w14:paraId="5F8FE681" w14:textId="2E8ABCA1" w:rsidR="00D502E4" w:rsidRDefault="00D502E4">
      <w:pPr>
        <w:rPr>
          <w:noProof/>
        </w:rPr>
      </w:pPr>
    </w:p>
    <w:p w14:paraId="1B733732" w14:textId="2E193050" w:rsidR="00D502E4" w:rsidRDefault="00D502E4">
      <w:pPr>
        <w:rPr>
          <w:noProof/>
        </w:rPr>
      </w:pPr>
    </w:p>
    <w:p w14:paraId="175F3AEA" w14:textId="3B63F248" w:rsidR="00D502E4" w:rsidRDefault="00D502E4">
      <w:pPr>
        <w:rPr>
          <w:noProof/>
        </w:rPr>
      </w:pPr>
    </w:p>
    <w:p w14:paraId="045294BE" w14:textId="6F20F5AB" w:rsidR="00D502E4" w:rsidRDefault="00D502E4">
      <w:pPr>
        <w:rPr>
          <w:noProof/>
        </w:rPr>
      </w:pPr>
    </w:p>
    <w:p w14:paraId="5E7D873F" w14:textId="6643C092" w:rsidR="00D502E4" w:rsidRDefault="00D502E4">
      <w:pPr>
        <w:rPr>
          <w:noProof/>
        </w:rPr>
      </w:pPr>
    </w:p>
    <w:p w14:paraId="58431FA7" w14:textId="2211CA30" w:rsidR="008071D2" w:rsidRDefault="008071D2" w:rsidP="008071D2">
      <w:pPr>
        <w:rPr>
          <w:rStyle w:val="fontstyle01"/>
          <w:rFonts w:ascii="Times New Roman" w:hAnsi="Times New Roman"/>
          <w:b/>
          <w:bCs/>
          <w:sz w:val="22"/>
        </w:rPr>
      </w:pPr>
      <w:r w:rsidRPr="003C6D7C">
        <w:rPr>
          <w:rStyle w:val="fontstyle01"/>
          <w:rFonts w:ascii="Times New Roman" w:hAnsi="Times New Roman"/>
          <w:b/>
          <w:bCs/>
          <w:sz w:val="22"/>
        </w:rPr>
        <w:lastRenderedPageBreak/>
        <w:t xml:space="preserve">Supplementary Figure </w:t>
      </w:r>
      <w:r>
        <w:rPr>
          <w:rStyle w:val="fontstyle01"/>
          <w:rFonts w:ascii="Times New Roman" w:hAnsi="Times New Roman"/>
          <w:b/>
          <w:bCs/>
          <w:sz w:val="22"/>
        </w:rPr>
        <w:t>5</w:t>
      </w:r>
    </w:p>
    <w:p w14:paraId="1F864FD5" w14:textId="7DF32D4E" w:rsidR="008728E1" w:rsidRDefault="00A2021D" w:rsidP="008071D2">
      <w:pPr>
        <w:rPr>
          <w:rStyle w:val="fontstyle01"/>
          <w:rFonts w:ascii="Times New Roman" w:hAnsi="Times New Roman"/>
          <w:b/>
          <w:bCs/>
          <w:sz w:val="22"/>
        </w:rPr>
      </w:pPr>
      <w:r>
        <w:rPr>
          <w:noProof/>
        </w:rPr>
        <w:drawing>
          <wp:inline distT="0" distB="0" distL="0" distR="0" wp14:anchorId="4D3D68F0" wp14:editId="73153A4E">
            <wp:extent cx="5274310" cy="586232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6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E3596" w14:textId="54B8458C" w:rsidR="008728E1" w:rsidRPr="006F0A81" w:rsidRDefault="00495129" w:rsidP="008071D2">
      <w:pPr>
        <w:rPr>
          <w:color w:val="FF0000"/>
          <w:sz w:val="22"/>
        </w:rPr>
      </w:pPr>
      <w:r w:rsidRPr="006F0A81">
        <w:rPr>
          <w:rStyle w:val="fontstyle01"/>
          <w:rFonts w:ascii="Times New Roman" w:hAnsi="Times New Roman" w:hint="eastAsia"/>
          <w:b/>
          <w:bCs/>
          <w:color w:val="FF0000"/>
          <w:sz w:val="22"/>
        </w:rPr>
        <w:t>A</w:t>
      </w:r>
      <w:r w:rsidR="0087542C" w:rsidRPr="006F0A81">
        <w:rPr>
          <w:rStyle w:val="fontstyle01"/>
          <w:rFonts w:ascii="Times New Roman" w:hAnsi="Times New Roman"/>
          <w:b/>
          <w:bCs/>
          <w:color w:val="FF0000"/>
          <w:sz w:val="22"/>
        </w:rPr>
        <w:t xml:space="preserve"> </w:t>
      </w:r>
      <w:r w:rsidR="0087542C" w:rsidRPr="006F0A81">
        <w:rPr>
          <w:rStyle w:val="fontstyle01"/>
          <w:rFonts w:ascii="Times New Roman" w:hAnsi="Times New Roman" w:cs="Times New Roman"/>
          <w:color w:val="FF0000"/>
          <w:sz w:val="22"/>
          <w:szCs w:val="22"/>
        </w:rPr>
        <w:t>T</w:t>
      </w:r>
      <w:r w:rsidR="0087542C" w:rsidRPr="006F0A81">
        <w:rPr>
          <w:rStyle w:val="tlid-translation"/>
          <w:rFonts w:ascii="Times New Roman" w:hAnsi="Times New Roman" w:cs="Times New Roman"/>
          <w:color w:val="FF0000"/>
          <w:sz w:val="22"/>
          <w:lang w:val="en"/>
        </w:rPr>
        <w:t>he expression level of p-MAPK and the downstream cytokines p-ElK1, p-c-</w:t>
      </w:r>
      <w:proofErr w:type="spellStart"/>
      <w:r w:rsidR="0087542C" w:rsidRPr="006F0A81">
        <w:rPr>
          <w:rStyle w:val="tlid-translation"/>
          <w:rFonts w:ascii="Times New Roman" w:hAnsi="Times New Roman" w:cs="Times New Roman"/>
          <w:color w:val="FF0000"/>
          <w:sz w:val="22"/>
          <w:lang w:val="en"/>
        </w:rPr>
        <w:t>Fos</w:t>
      </w:r>
      <w:proofErr w:type="spellEnd"/>
      <w:r w:rsidR="0087542C" w:rsidRPr="006F0A81">
        <w:rPr>
          <w:rStyle w:val="tlid-translation"/>
          <w:rFonts w:ascii="Times New Roman" w:hAnsi="Times New Roman" w:cs="Times New Roman"/>
          <w:color w:val="FF0000"/>
          <w:sz w:val="22"/>
          <w:lang w:val="en"/>
        </w:rPr>
        <w:t xml:space="preserve"> after interfering MRP, DUSP1, UBE2V1 and RCN-3 in SGC7901.</w:t>
      </w:r>
    </w:p>
    <w:p w14:paraId="3A8076B9" w14:textId="7F2B5B50" w:rsidR="008728E1" w:rsidRPr="006F0A81" w:rsidRDefault="00495129" w:rsidP="008071D2">
      <w:pPr>
        <w:rPr>
          <w:rStyle w:val="tlid-translation"/>
          <w:rFonts w:ascii="Times New Roman" w:hAnsi="Times New Roman" w:cs="Times New Roman"/>
          <w:color w:val="FF0000"/>
          <w:lang w:val="en"/>
        </w:rPr>
      </w:pPr>
      <w:r w:rsidRPr="006F0A81">
        <w:rPr>
          <w:rStyle w:val="fontstyle01"/>
          <w:rFonts w:ascii="Times New Roman" w:hAnsi="Times New Roman"/>
          <w:b/>
          <w:bCs/>
          <w:color w:val="FF0000"/>
          <w:sz w:val="22"/>
        </w:rPr>
        <w:t>B</w:t>
      </w:r>
      <w:r w:rsidR="0087542C" w:rsidRPr="006F0A81">
        <w:rPr>
          <w:rStyle w:val="fontstyle01"/>
          <w:rFonts w:ascii="Times New Roman" w:hAnsi="Times New Roman"/>
          <w:b/>
          <w:bCs/>
          <w:color w:val="FF0000"/>
          <w:sz w:val="22"/>
        </w:rPr>
        <w:t xml:space="preserve"> </w:t>
      </w:r>
      <w:r w:rsidR="0087542C" w:rsidRPr="006F0A81">
        <w:rPr>
          <w:rStyle w:val="fontstyle01"/>
          <w:rFonts w:ascii="Times New Roman" w:hAnsi="Times New Roman" w:cs="Times New Roman"/>
          <w:color w:val="FF0000"/>
          <w:sz w:val="22"/>
          <w:szCs w:val="22"/>
        </w:rPr>
        <w:t>T</w:t>
      </w:r>
      <w:r w:rsidR="0087542C" w:rsidRPr="006F0A81">
        <w:rPr>
          <w:rStyle w:val="tlid-translation"/>
          <w:rFonts w:ascii="Times New Roman" w:hAnsi="Times New Roman" w:cs="Times New Roman"/>
          <w:color w:val="FF0000"/>
          <w:sz w:val="22"/>
          <w:lang w:val="en"/>
        </w:rPr>
        <w:t>he expression level of p-MAPK and the downstream cytokines p-ElK1, p-c-</w:t>
      </w:r>
      <w:proofErr w:type="spellStart"/>
      <w:r w:rsidR="0087542C" w:rsidRPr="006F0A81">
        <w:rPr>
          <w:rStyle w:val="tlid-translation"/>
          <w:rFonts w:ascii="Times New Roman" w:hAnsi="Times New Roman" w:cs="Times New Roman"/>
          <w:color w:val="FF0000"/>
          <w:sz w:val="22"/>
          <w:lang w:val="en"/>
        </w:rPr>
        <w:t>Fos</w:t>
      </w:r>
      <w:proofErr w:type="spellEnd"/>
      <w:r w:rsidR="0087542C" w:rsidRPr="006F0A81">
        <w:rPr>
          <w:rStyle w:val="tlid-translation"/>
          <w:rFonts w:ascii="Times New Roman" w:hAnsi="Times New Roman" w:cs="Times New Roman"/>
          <w:color w:val="FF0000"/>
          <w:sz w:val="22"/>
          <w:lang w:val="en"/>
        </w:rPr>
        <w:t xml:space="preserve"> after interfering MRP, DUSP1, UBE2V1 and RCN-3 in MGC803.</w:t>
      </w:r>
    </w:p>
    <w:p w14:paraId="4E0BD15E" w14:textId="30B6BA2C" w:rsidR="008728E1" w:rsidRPr="006F0A81" w:rsidRDefault="00495129" w:rsidP="008071D2">
      <w:pPr>
        <w:rPr>
          <w:rStyle w:val="tlid-translation"/>
          <w:rFonts w:cs="Times New Roman"/>
          <w:color w:val="FF0000"/>
          <w:lang w:val="en"/>
        </w:rPr>
      </w:pPr>
      <w:r w:rsidRPr="006F0A81">
        <w:rPr>
          <w:rStyle w:val="tlid-translation"/>
          <w:rFonts w:ascii="Times New Roman" w:hAnsi="Times New Roman" w:cs="Times New Roman" w:hint="eastAsia"/>
          <w:b/>
          <w:bCs/>
          <w:color w:val="FF0000"/>
          <w:sz w:val="22"/>
          <w:lang w:val="en"/>
        </w:rPr>
        <w:t>C</w:t>
      </w:r>
      <w:r w:rsidR="0087542C" w:rsidRPr="006F0A81">
        <w:rPr>
          <w:rStyle w:val="tlid-translation"/>
          <w:rFonts w:ascii="Times New Roman" w:hAnsi="Times New Roman" w:cs="Times New Roman"/>
          <w:color w:val="FF0000"/>
          <w:sz w:val="22"/>
          <w:lang w:val="en"/>
        </w:rPr>
        <w:t xml:space="preserve"> The interaction of</w:t>
      </w:r>
      <w:r w:rsidR="00A2021D">
        <w:rPr>
          <w:rStyle w:val="tlid-translation"/>
          <w:rFonts w:ascii="Times New Roman" w:hAnsi="Times New Roman" w:cs="Times New Roman"/>
          <w:color w:val="FF0000"/>
          <w:sz w:val="22"/>
          <w:lang w:val="en"/>
        </w:rPr>
        <w:t xml:space="preserve"> </w:t>
      </w:r>
      <w:r w:rsidR="0087542C" w:rsidRPr="006F0A81">
        <w:rPr>
          <w:rStyle w:val="tlid-translation"/>
          <w:rFonts w:ascii="Times New Roman" w:hAnsi="Times New Roman" w:cs="Times New Roman"/>
          <w:color w:val="FF0000"/>
          <w:sz w:val="22"/>
          <w:lang w:val="en"/>
        </w:rPr>
        <w:t>DUSP1 and MAPK1-109 aa w</w:t>
      </w:r>
      <w:r w:rsidR="00682ED5">
        <w:rPr>
          <w:rStyle w:val="tlid-translation"/>
          <w:rFonts w:ascii="Times New Roman" w:hAnsi="Times New Roman" w:cs="Times New Roman"/>
          <w:color w:val="FF0000"/>
          <w:sz w:val="22"/>
          <w:lang w:val="en"/>
        </w:rPr>
        <w:t>as</w:t>
      </w:r>
      <w:r w:rsidR="0087542C" w:rsidRPr="006F0A81">
        <w:rPr>
          <w:rStyle w:val="tlid-translation"/>
          <w:rFonts w:ascii="Times New Roman" w:hAnsi="Times New Roman" w:cs="Times New Roman"/>
          <w:color w:val="FF0000"/>
          <w:sz w:val="22"/>
          <w:lang w:val="en"/>
        </w:rPr>
        <w:t xml:space="preserve"> determined by IP.</w:t>
      </w:r>
    </w:p>
    <w:p w14:paraId="647F56C5" w14:textId="04309E4F" w:rsidR="008728E1" w:rsidRPr="0087542C" w:rsidRDefault="008728E1" w:rsidP="008071D2">
      <w:pPr>
        <w:rPr>
          <w:rStyle w:val="tlid-translation"/>
          <w:rFonts w:cs="Times New Roman"/>
          <w:lang w:val="en"/>
        </w:rPr>
      </w:pPr>
    </w:p>
    <w:p w14:paraId="5835EEE6" w14:textId="281AE238" w:rsidR="008728E1" w:rsidRDefault="008728E1" w:rsidP="008071D2">
      <w:pPr>
        <w:rPr>
          <w:rStyle w:val="fontstyle01"/>
          <w:rFonts w:ascii="Times New Roman" w:hAnsi="Times New Roman"/>
          <w:b/>
          <w:bCs/>
          <w:sz w:val="22"/>
        </w:rPr>
      </w:pPr>
    </w:p>
    <w:p w14:paraId="2A655111" w14:textId="450E16B5" w:rsidR="008728E1" w:rsidRDefault="008728E1" w:rsidP="008071D2">
      <w:pPr>
        <w:rPr>
          <w:rStyle w:val="fontstyle01"/>
          <w:rFonts w:ascii="Times New Roman" w:hAnsi="Times New Roman"/>
          <w:b/>
          <w:bCs/>
          <w:sz w:val="22"/>
        </w:rPr>
      </w:pPr>
    </w:p>
    <w:p w14:paraId="4889EE14" w14:textId="77777777" w:rsidR="008728E1" w:rsidRDefault="008728E1" w:rsidP="008071D2">
      <w:pPr>
        <w:rPr>
          <w:rStyle w:val="fontstyle01"/>
          <w:rFonts w:ascii="Times New Roman" w:hAnsi="Times New Roman"/>
          <w:b/>
          <w:bCs/>
          <w:sz w:val="22"/>
        </w:rPr>
      </w:pPr>
    </w:p>
    <w:p w14:paraId="3B71312A" w14:textId="0077E942" w:rsidR="008728E1" w:rsidRDefault="008728E1" w:rsidP="008071D2">
      <w:pPr>
        <w:rPr>
          <w:rStyle w:val="fontstyle01"/>
          <w:rFonts w:ascii="Times New Roman" w:hAnsi="Times New Roman"/>
          <w:b/>
          <w:bCs/>
          <w:sz w:val="22"/>
        </w:rPr>
      </w:pPr>
    </w:p>
    <w:p w14:paraId="133C4A04" w14:textId="0AF04869" w:rsidR="008728E1" w:rsidRDefault="008728E1" w:rsidP="008071D2">
      <w:pPr>
        <w:rPr>
          <w:rStyle w:val="fontstyle01"/>
          <w:rFonts w:ascii="Times New Roman" w:hAnsi="Times New Roman"/>
          <w:b/>
          <w:bCs/>
          <w:sz w:val="22"/>
        </w:rPr>
      </w:pPr>
    </w:p>
    <w:p w14:paraId="3F1691AA" w14:textId="5FDEFAB7" w:rsidR="008728E1" w:rsidRDefault="008728E1" w:rsidP="008071D2">
      <w:pPr>
        <w:rPr>
          <w:rStyle w:val="fontstyle01"/>
          <w:rFonts w:ascii="Times New Roman" w:hAnsi="Times New Roman"/>
          <w:b/>
          <w:bCs/>
          <w:sz w:val="22"/>
        </w:rPr>
      </w:pPr>
    </w:p>
    <w:p w14:paraId="34CCF015" w14:textId="35232F05" w:rsidR="008728E1" w:rsidRDefault="008728E1" w:rsidP="008071D2">
      <w:pPr>
        <w:rPr>
          <w:rFonts w:ascii="Times New Roman" w:hAnsi="Times New Roman"/>
          <w:b/>
          <w:bCs/>
          <w:color w:val="000000"/>
          <w:sz w:val="22"/>
        </w:rPr>
      </w:pPr>
    </w:p>
    <w:p w14:paraId="21CFA10B" w14:textId="12B0AE68" w:rsidR="008728E1" w:rsidRPr="008728E1" w:rsidRDefault="008728E1" w:rsidP="008071D2">
      <w:pPr>
        <w:rPr>
          <w:rFonts w:ascii="Times New Roman" w:hAnsi="Times New Roman"/>
          <w:b/>
          <w:bCs/>
          <w:color w:val="242021"/>
          <w:sz w:val="22"/>
          <w:szCs w:val="12"/>
        </w:rPr>
      </w:pPr>
      <w:r w:rsidRPr="003C6D7C">
        <w:rPr>
          <w:rStyle w:val="fontstyle01"/>
          <w:rFonts w:ascii="Times New Roman" w:hAnsi="Times New Roman"/>
          <w:b/>
          <w:bCs/>
          <w:sz w:val="22"/>
        </w:rPr>
        <w:lastRenderedPageBreak/>
        <w:t xml:space="preserve">Supplementary Figure </w:t>
      </w:r>
      <w:r>
        <w:rPr>
          <w:rStyle w:val="fontstyle01"/>
          <w:rFonts w:ascii="Times New Roman" w:hAnsi="Times New Roman"/>
          <w:b/>
          <w:bCs/>
          <w:sz w:val="22"/>
        </w:rPr>
        <w:t>6</w:t>
      </w:r>
    </w:p>
    <w:p w14:paraId="503F8B49" w14:textId="73612F00" w:rsidR="008071D2" w:rsidRDefault="008071D2">
      <w:pPr>
        <w:rPr>
          <w:noProof/>
        </w:rPr>
      </w:pPr>
      <w:r>
        <w:rPr>
          <w:noProof/>
        </w:rPr>
        <w:drawing>
          <wp:inline distT="0" distB="0" distL="0" distR="0" wp14:anchorId="2E4770BF" wp14:editId="340E6DFD">
            <wp:extent cx="5274310" cy="5249545"/>
            <wp:effectExtent l="0" t="0" r="254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4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D2F68" w14:textId="15663D3A" w:rsidR="008071D2" w:rsidRPr="00A23195" w:rsidRDefault="008071D2" w:rsidP="008071D2">
      <w:pPr>
        <w:rPr>
          <w:rFonts w:ascii="Times New Roman" w:hAnsi="Times New Roman" w:cs="Times New Roman"/>
          <w:sz w:val="20"/>
          <w:szCs w:val="20"/>
        </w:rPr>
      </w:pPr>
      <w:r w:rsidRPr="00A23195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A23195">
        <w:rPr>
          <w:rFonts w:ascii="Times New Roman" w:hAnsi="Times New Roman" w:cs="Times New Roman"/>
          <w:sz w:val="20"/>
          <w:szCs w:val="20"/>
        </w:rPr>
        <w:t xml:space="preserve"> After adding vector, MAPK1 stimulator(C16-PAF), circMAPK1 overexpression plasmid plus MAPK1 stimulator(C16-PAF) to MKN45 cell line, the expression levels of MAPK1-109aa and downstream cytokines in the MAPK pathway</w:t>
      </w:r>
    </w:p>
    <w:p w14:paraId="7B30A4DC" w14:textId="6B641624" w:rsidR="008071D2" w:rsidRPr="00A23195" w:rsidRDefault="008071D2" w:rsidP="008071D2">
      <w:pPr>
        <w:rPr>
          <w:rStyle w:val="tlid-translation"/>
          <w:rFonts w:ascii="Times New Roman" w:hAnsi="Times New Roman" w:cs="Times New Roman"/>
          <w:sz w:val="20"/>
          <w:szCs w:val="20"/>
        </w:rPr>
      </w:pPr>
      <w:r w:rsidRPr="00A23195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A23195">
        <w:rPr>
          <w:rFonts w:ascii="Times New Roman" w:hAnsi="Times New Roman" w:cs="Times New Roman"/>
          <w:sz w:val="20"/>
          <w:szCs w:val="20"/>
        </w:rPr>
        <w:t xml:space="preserve"> Colony formation assay was performed to detect proliferation ability of cells mentioned above. </w:t>
      </w:r>
      <w:r w:rsidRPr="00A23195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A23195">
        <w:rPr>
          <w:rFonts w:ascii="Times New Roman" w:hAnsi="Times New Roman" w:cs="Times New Roman"/>
          <w:sz w:val="20"/>
          <w:szCs w:val="20"/>
        </w:rPr>
        <w:t xml:space="preserve"> </w:t>
      </w:r>
      <w:r w:rsidRPr="00A23195">
        <w:rPr>
          <w:rStyle w:val="tlid-translation"/>
          <w:rFonts w:ascii="Times New Roman" w:hAnsi="Times New Roman" w:cs="Times New Roman"/>
          <w:sz w:val="20"/>
          <w:szCs w:val="20"/>
          <w:lang w:val="en"/>
        </w:rPr>
        <w:t>The number of cells is counted with image J.</w:t>
      </w:r>
    </w:p>
    <w:p w14:paraId="14318456" w14:textId="4705A777" w:rsidR="008071D2" w:rsidRPr="00A23195" w:rsidRDefault="008071D2" w:rsidP="008071D2">
      <w:pPr>
        <w:rPr>
          <w:rStyle w:val="tlid-translation"/>
          <w:rFonts w:ascii="Times New Roman" w:hAnsi="Times New Roman" w:cs="Times New Roman"/>
          <w:sz w:val="20"/>
          <w:szCs w:val="20"/>
        </w:rPr>
      </w:pPr>
      <w:r w:rsidRPr="00A23195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A2319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23195">
        <w:rPr>
          <w:rFonts w:ascii="Times New Roman" w:hAnsi="Times New Roman" w:cs="Times New Roman"/>
          <w:sz w:val="20"/>
          <w:szCs w:val="20"/>
        </w:rPr>
        <w:t>EdU</w:t>
      </w:r>
      <w:proofErr w:type="spellEnd"/>
      <w:r w:rsidRPr="00A23195">
        <w:rPr>
          <w:rFonts w:ascii="Times New Roman" w:hAnsi="Times New Roman" w:cs="Times New Roman"/>
          <w:sz w:val="20"/>
          <w:szCs w:val="20"/>
        </w:rPr>
        <w:t xml:space="preserve"> assay was performed to detect proliferation ability of cells mentioned above. Scale bar: 100 </w:t>
      </w:r>
      <w:proofErr w:type="spellStart"/>
      <w:r w:rsidRPr="00A23195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Pr="00A23195">
        <w:rPr>
          <w:rFonts w:ascii="Times New Roman" w:hAnsi="Times New Roman" w:cs="Times New Roman"/>
          <w:sz w:val="20"/>
          <w:szCs w:val="20"/>
        </w:rPr>
        <w:t xml:space="preserve">. </w:t>
      </w:r>
      <w:r w:rsidRPr="00A23195">
        <w:rPr>
          <w:rFonts w:ascii="Times New Roman" w:hAnsi="Times New Roman" w:cs="Times New Roman"/>
          <w:b/>
          <w:bCs/>
          <w:sz w:val="20"/>
          <w:szCs w:val="20"/>
        </w:rPr>
        <w:t xml:space="preserve">F </w:t>
      </w:r>
      <w:r w:rsidRPr="00A23195">
        <w:rPr>
          <w:rStyle w:val="tlid-translation"/>
          <w:rFonts w:ascii="Times New Roman" w:hAnsi="Times New Roman" w:cs="Times New Roman"/>
          <w:sz w:val="20"/>
          <w:szCs w:val="20"/>
          <w:lang w:val="en"/>
        </w:rPr>
        <w:t>The number of cells is counted with image J.</w:t>
      </w:r>
    </w:p>
    <w:p w14:paraId="4AAE86D2" w14:textId="0FE12644" w:rsidR="008071D2" w:rsidRPr="00A23195" w:rsidRDefault="008071D2" w:rsidP="008071D2">
      <w:pPr>
        <w:rPr>
          <w:rFonts w:ascii="Times New Roman" w:hAnsi="Times New Roman" w:cs="Times New Roman"/>
          <w:sz w:val="20"/>
          <w:szCs w:val="20"/>
        </w:rPr>
      </w:pPr>
      <w:r w:rsidRPr="00A23195">
        <w:rPr>
          <w:rStyle w:val="tlid-translation"/>
          <w:rFonts w:ascii="Times New Roman" w:hAnsi="Times New Roman" w:cs="Times New Roman"/>
          <w:b/>
          <w:bCs/>
          <w:sz w:val="20"/>
          <w:szCs w:val="20"/>
          <w:lang w:val="en"/>
        </w:rPr>
        <w:t>C</w:t>
      </w:r>
      <w:r w:rsidRPr="00A23195">
        <w:rPr>
          <w:rStyle w:val="tlid-translation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A23195">
        <w:rPr>
          <w:rFonts w:ascii="Times New Roman" w:hAnsi="Times New Roman" w:cs="Times New Roman"/>
          <w:sz w:val="20"/>
          <w:szCs w:val="20"/>
        </w:rPr>
        <w:t xml:space="preserve">The effect of addition mentioned above on cell migration was examined by </w:t>
      </w:r>
      <w:proofErr w:type="spellStart"/>
      <w:r w:rsidRPr="00A23195">
        <w:rPr>
          <w:rFonts w:ascii="Times New Roman" w:hAnsi="Times New Roman" w:cs="Times New Roman"/>
          <w:sz w:val="20"/>
          <w:szCs w:val="20"/>
        </w:rPr>
        <w:t>Transwell</w:t>
      </w:r>
      <w:proofErr w:type="spellEnd"/>
      <w:r w:rsidRPr="00A23195">
        <w:rPr>
          <w:rFonts w:ascii="Times New Roman" w:hAnsi="Times New Roman" w:cs="Times New Roman"/>
          <w:sz w:val="20"/>
          <w:szCs w:val="20"/>
        </w:rPr>
        <w:t xml:space="preserve"> assay. Scale bar: 100 µm. </w:t>
      </w:r>
      <w:r w:rsidRPr="00A23195">
        <w:rPr>
          <w:rStyle w:val="tlid-translation"/>
          <w:rFonts w:ascii="Times New Roman" w:hAnsi="Times New Roman" w:cs="Times New Roman"/>
          <w:b/>
          <w:bCs/>
          <w:sz w:val="20"/>
          <w:szCs w:val="20"/>
          <w:lang w:val="en"/>
        </w:rPr>
        <w:t>G</w:t>
      </w:r>
      <w:r w:rsidRPr="00A23195">
        <w:rPr>
          <w:rStyle w:val="tlid-translation"/>
          <w:rFonts w:ascii="Times New Roman" w:hAnsi="Times New Roman" w:cs="Times New Roman"/>
          <w:sz w:val="20"/>
          <w:szCs w:val="20"/>
          <w:lang w:val="en"/>
        </w:rPr>
        <w:t xml:space="preserve"> Quantitative of the cells by image J</w:t>
      </w:r>
    </w:p>
    <w:p w14:paraId="24770D3E" w14:textId="77777777" w:rsidR="008071D2" w:rsidRPr="00A23195" w:rsidRDefault="008071D2" w:rsidP="008071D2">
      <w:pPr>
        <w:rPr>
          <w:rFonts w:ascii="Times New Roman" w:hAnsi="Times New Roman" w:cs="Times New Roman"/>
          <w:sz w:val="20"/>
          <w:szCs w:val="20"/>
        </w:rPr>
      </w:pPr>
      <w:r w:rsidRPr="00A23195">
        <w:rPr>
          <w:rFonts w:ascii="Times New Roman" w:hAnsi="Times New Roman" w:cs="Times New Roman"/>
          <w:sz w:val="20"/>
          <w:szCs w:val="20"/>
        </w:rPr>
        <w:t>Graph represents mean ± SD; *</w:t>
      </w:r>
      <w:r w:rsidRPr="00A2319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A23195">
        <w:rPr>
          <w:rFonts w:ascii="Times New Roman" w:hAnsi="Times New Roman" w:cs="Times New Roman"/>
          <w:sz w:val="20"/>
          <w:szCs w:val="20"/>
        </w:rPr>
        <w:t xml:space="preserve"> &lt; 0.05, **</w:t>
      </w:r>
      <w:r w:rsidRPr="00A2319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A23195">
        <w:rPr>
          <w:rFonts w:ascii="Times New Roman" w:hAnsi="Times New Roman" w:cs="Times New Roman"/>
          <w:sz w:val="20"/>
          <w:szCs w:val="20"/>
        </w:rPr>
        <w:t xml:space="preserve"> &lt; 0.01, and ***</w:t>
      </w:r>
      <w:r w:rsidRPr="00A2319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A23195">
        <w:rPr>
          <w:rFonts w:ascii="Times New Roman" w:hAnsi="Times New Roman" w:cs="Times New Roman"/>
          <w:sz w:val="20"/>
          <w:szCs w:val="20"/>
        </w:rPr>
        <w:t xml:space="preserve"> &lt; 0.001.</w:t>
      </w:r>
    </w:p>
    <w:p w14:paraId="1E7FBA97" w14:textId="289E4CA4" w:rsidR="008071D2" w:rsidRPr="008071D2" w:rsidRDefault="008071D2">
      <w:pPr>
        <w:rPr>
          <w:noProof/>
        </w:rPr>
      </w:pPr>
    </w:p>
    <w:p w14:paraId="5BEEFF3A" w14:textId="7AC23121" w:rsidR="008071D2" w:rsidRDefault="008071D2">
      <w:pPr>
        <w:rPr>
          <w:noProof/>
        </w:rPr>
      </w:pPr>
    </w:p>
    <w:p w14:paraId="06E3AFC2" w14:textId="67DA6730" w:rsidR="008071D2" w:rsidRDefault="008071D2">
      <w:pPr>
        <w:rPr>
          <w:noProof/>
        </w:rPr>
      </w:pPr>
    </w:p>
    <w:p w14:paraId="40B581BE" w14:textId="0E3F1FAE" w:rsidR="008071D2" w:rsidRDefault="008071D2">
      <w:pPr>
        <w:rPr>
          <w:noProof/>
        </w:rPr>
      </w:pPr>
    </w:p>
    <w:p w14:paraId="26AF1EE5" w14:textId="2740F203" w:rsidR="008071D2" w:rsidRDefault="008071D2">
      <w:pPr>
        <w:rPr>
          <w:noProof/>
        </w:rPr>
      </w:pPr>
    </w:p>
    <w:p w14:paraId="5DD56877" w14:textId="77777777" w:rsidR="008071D2" w:rsidRDefault="008071D2">
      <w:pPr>
        <w:rPr>
          <w:noProof/>
        </w:rPr>
      </w:pPr>
    </w:p>
    <w:p w14:paraId="10A99368" w14:textId="16C67420" w:rsidR="00D502E4" w:rsidRPr="00D502E4" w:rsidRDefault="00D502E4">
      <w:pPr>
        <w:rPr>
          <w:rFonts w:ascii="Times New Roman" w:hAnsi="Times New Roman"/>
          <w:b/>
          <w:bCs/>
          <w:color w:val="000000"/>
          <w:sz w:val="22"/>
        </w:rPr>
      </w:pPr>
      <w:r w:rsidRPr="003C6D7C">
        <w:rPr>
          <w:rStyle w:val="fontstyle01"/>
          <w:rFonts w:ascii="Times New Roman" w:hAnsi="Times New Roman"/>
          <w:b/>
          <w:bCs/>
          <w:sz w:val="22"/>
        </w:rPr>
        <w:lastRenderedPageBreak/>
        <w:t xml:space="preserve">Supplementary Figure </w:t>
      </w:r>
      <w:r w:rsidR="008728E1">
        <w:rPr>
          <w:rStyle w:val="fontstyle01"/>
          <w:rFonts w:ascii="Times New Roman" w:hAnsi="Times New Roman"/>
          <w:b/>
          <w:bCs/>
          <w:sz w:val="22"/>
        </w:rPr>
        <w:t>7</w:t>
      </w:r>
    </w:p>
    <w:p w14:paraId="739BFCCE" w14:textId="454F9513" w:rsidR="00D502E4" w:rsidRDefault="00D502E4">
      <w:r>
        <w:rPr>
          <w:noProof/>
        </w:rPr>
        <w:drawing>
          <wp:inline distT="0" distB="0" distL="0" distR="0" wp14:anchorId="06168822" wp14:editId="50363EF1">
            <wp:extent cx="5274310" cy="431609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5B542" w14:textId="60878DFD" w:rsidR="00D502E4" w:rsidRPr="003C3E97" w:rsidRDefault="00D502E4" w:rsidP="00D502E4">
      <w:pPr>
        <w:rPr>
          <w:rFonts w:ascii="Times New Roman" w:hAnsi="Times New Roman"/>
          <w:sz w:val="22"/>
        </w:rPr>
      </w:pPr>
      <w:r w:rsidRPr="003C3E97">
        <w:rPr>
          <w:rFonts w:ascii="Times New Roman" w:hAnsi="Times New Roman"/>
          <w:sz w:val="22"/>
        </w:rPr>
        <w:t>The mechanism diagram of MAPK1-109aa encoded by circMAPK1</w:t>
      </w:r>
      <w:r>
        <w:rPr>
          <w:rFonts w:ascii="Times New Roman" w:hAnsi="Times New Roman"/>
          <w:sz w:val="22"/>
        </w:rPr>
        <w:t xml:space="preserve"> </w:t>
      </w:r>
      <w:r w:rsidRPr="003C3E97">
        <w:rPr>
          <w:rFonts w:ascii="Times New Roman" w:hAnsi="Times New Roman"/>
          <w:sz w:val="22"/>
        </w:rPr>
        <w:t xml:space="preserve">on inhibiting </w:t>
      </w:r>
      <w:r w:rsidR="00422F14" w:rsidRPr="00422F14">
        <w:rPr>
          <w:rFonts w:ascii="Times New Roman" w:hAnsi="Times New Roman"/>
          <w:sz w:val="22"/>
        </w:rPr>
        <w:t>proliferation</w:t>
      </w:r>
      <w:r w:rsidRPr="003C3E97">
        <w:rPr>
          <w:rFonts w:ascii="Times New Roman" w:hAnsi="Times New Roman"/>
          <w:sz w:val="22"/>
        </w:rPr>
        <w:t xml:space="preserve"> and metastasis of GC via suppressing MAPK1 signaling pathway</w:t>
      </w:r>
      <w:r>
        <w:rPr>
          <w:rFonts w:ascii="Times New Roman" w:hAnsi="Times New Roman"/>
          <w:sz w:val="22"/>
        </w:rPr>
        <w:t>.</w:t>
      </w:r>
    </w:p>
    <w:p w14:paraId="1916D6AB" w14:textId="77777777" w:rsidR="00D502E4" w:rsidRPr="00422F14" w:rsidRDefault="00D502E4"/>
    <w:sectPr w:rsidR="00D502E4" w:rsidRPr="00422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FEDDCF" w14:textId="77777777" w:rsidR="004D1779" w:rsidRDefault="004D1779" w:rsidP="00422F14">
      <w:r>
        <w:separator/>
      </w:r>
    </w:p>
  </w:endnote>
  <w:endnote w:type="continuationSeparator" w:id="0">
    <w:p w14:paraId="0F0108F5" w14:textId="77777777" w:rsidR="004D1779" w:rsidRDefault="004D1779" w:rsidP="0042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bf7bbdaa">
    <w:altName w:val="Cambria"/>
    <w:panose1 w:val="00000000000000000000"/>
    <w:charset w:val="00"/>
    <w:family w:val="roman"/>
    <w:notTrueType/>
    <w:pitch w:val="default"/>
  </w:font>
  <w:font w:name="AdvP4C4E59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2FE3C7" w14:textId="77777777" w:rsidR="004D1779" w:rsidRDefault="004D1779" w:rsidP="00422F14">
      <w:r>
        <w:separator/>
      </w:r>
    </w:p>
  </w:footnote>
  <w:footnote w:type="continuationSeparator" w:id="0">
    <w:p w14:paraId="371B5EAB" w14:textId="77777777" w:rsidR="004D1779" w:rsidRDefault="004D1779" w:rsidP="00422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72"/>
    <w:rsid w:val="00024C02"/>
    <w:rsid w:val="0007666F"/>
    <w:rsid w:val="001747D8"/>
    <w:rsid w:val="003A142A"/>
    <w:rsid w:val="003A68B3"/>
    <w:rsid w:val="003D3EBF"/>
    <w:rsid w:val="00422F14"/>
    <w:rsid w:val="00426A7C"/>
    <w:rsid w:val="00443690"/>
    <w:rsid w:val="00495129"/>
    <w:rsid w:val="004A2360"/>
    <w:rsid w:val="004D1779"/>
    <w:rsid w:val="00553FEE"/>
    <w:rsid w:val="00583107"/>
    <w:rsid w:val="006628B3"/>
    <w:rsid w:val="00682ED5"/>
    <w:rsid w:val="006F0A81"/>
    <w:rsid w:val="006F3717"/>
    <w:rsid w:val="006F3E36"/>
    <w:rsid w:val="008071D2"/>
    <w:rsid w:val="00841872"/>
    <w:rsid w:val="008728E1"/>
    <w:rsid w:val="0087542C"/>
    <w:rsid w:val="009102A4"/>
    <w:rsid w:val="009E1F78"/>
    <w:rsid w:val="009E59C9"/>
    <w:rsid w:val="00A2021D"/>
    <w:rsid w:val="00A23195"/>
    <w:rsid w:val="00A44ECA"/>
    <w:rsid w:val="00AC0087"/>
    <w:rsid w:val="00B94029"/>
    <w:rsid w:val="00BB6489"/>
    <w:rsid w:val="00BC6A2C"/>
    <w:rsid w:val="00CD7A1D"/>
    <w:rsid w:val="00D27AA3"/>
    <w:rsid w:val="00D34283"/>
    <w:rsid w:val="00D502E4"/>
    <w:rsid w:val="00D95E58"/>
    <w:rsid w:val="00DE7704"/>
    <w:rsid w:val="00E43808"/>
    <w:rsid w:val="00FF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44B4DB"/>
  <w15:chartTrackingRefBased/>
  <w15:docId w15:val="{A5DDB1A5-4F32-4BA8-872B-77D7D7F8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8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1872"/>
    <w:rPr>
      <w:color w:val="0000FF"/>
      <w:u w:val="single"/>
    </w:rPr>
  </w:style>
  <w:style w:type="character" w:customStyle="1" w:styleId="fontstyle01">
    <w:name w:val="fontstyle01"/>
    <w:basedOn w:val="a0"/>
    <w:rsid w:val="00841872"/>
    <w:rPr>
      <w:rFonts w:ascii="AdvOTbf7bbdaa" w:hAnsi="AdvOTbf7bbdaa" w:hint="default"/>
      <w:b w:val="0"/>
      <w:bCs w:val="0"/>
      <w:i w:val="0"/>
      <w:iCs w:val="0"/>
      <w:color w:val="242021"/>
      <w:sz w:val="12"/>
      <w:szCs w:val="12"/>
    </w:rPr>
  </w:style>
  <w:style w:type="character" w:customStyle="1" w:styleId="fontstyle11">
    <w:name w:val="fontstyle11"/>
    <w:basedOn w:val="a0"/>
    <w:rsid w:val="00841872"/>
    <w:rPr>
      <w:rFonts w:ascii="AdvP4C4E59" w:hAnsi="AdvP4C4E59" w:hint="default"/>
      <w:b w:val="0"/>
      <w:bCs w:val="0"/>
      <w:i w:val="0"/>
      <w:iCs w:val="0"/>
      <w:color w:val="242021"/>
      <w:sz w:val="12"/>
      <w:szCs w:val="12"/>
    </w:rPr>
  </w:style>
  <w:style w:type="character" w:styleId="a4">
    <w:name w:val="Unresolved Mention"/>
    <w:basedOn w:val="a0"/>
    <w:uiPriority w:val="99"/>
    <w:semiHidden/>
    <w:unhideWhenUsed/>
    <w:rsid w:val="00841872"/>
    <w:rPr>
      <w:color w:val="605E5C"/>
      <w:shd w:val="clear" w:color="auto" w:fill="E1DFDD"/>
    </w:rPr>
  </w:style>
  <w:style w:type="character" w:customStyle="1" w:styleId="contrib-email">
    <w:name w:val="contrib-email"/>
    <w:basedOn w:val="a0"/>
    <w:rsid w:val="00841872"/>
  </w:style>
  <w:style w:type="paragraph" w:styleId="a5">
    <w:name w:val="header"/>
    <w:basedOn w:val="a"/>
    <w:link w:val="a6"/>
    <w:uiPriority w:val="99"/>
    <w:unhideWhenUsed/>
    <w:rsid w:val="00422F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22F1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22F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22F14"/>
    <w:rPr>
      <w:sz w:val="18"/>
      <w:szCs w:val="18"/>
    </w:rPr>
  </w:style>
  <w:style w:type="character" w:customStyle="1" w:styleId="tlid-translation">
    <w:name w:val="tlid-translation"/>
    <w:basedOn w:val="a0"/>
    <w:rsid w:val="006F3717"/>
  </w:style>
  <w:style w:type="character" w:customStyle="1" w:styleId="gt-baf-cell">
    <w:name w:val="gt-baf-cell"/>
    <w:basedOn w:val="a0"/>
    <w:rsid w:val="009E5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 天璐</dc:creator>
  <cp:keywords/>
  <dc:description/>
  <cp:lastModifiedBy>蒋 天璐</cp:lastModifiedBy>
  <cp:revision>19</cp:revision>
  <dcterms:created xsi:type="dcterms:W3CDTF">2021-03-08T09:35:00Z</dcterms:created>
  <dcterms:modified xsi:type="dcterms:W3CDTF">2021-03-10T09:36:00Z</dcterms:modified>
</cp:coreProperties>
</file>