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F1D36" w14:textId="28C2A568" w:rsidR="00FC1D2A" w:rsidRPr="00936DC6" w:rsidRDefault="00936DC6" w:rsidP="00FC1D2A">
      <w:pPr>
        <w:spacing w:line="480" w:lineRule="auto"/>
        <w:rPr>
          <w:rFonts w:ascii="Times New Roman" w:hAnsi="Times New Roman" w:cs="Times New Roman"/>
          <w:b/>
          <w:szCs w:val="21"/>
          <w:u w:val="single"/>
        </w:rPr>
      </w:pPr>
      <w:r w:rsidRPr="00936DC6">
        <w:rPr>
          <w:rFonts w:ascii="Times New Roman" w:hAnsi="Times New Roman" w:cs="Times New Roman"/>
          <w:b/>
          <w:szCs w:val="21"/>
          <w:u w:val="single"/>
        </w:rPr>
        <w:t xml:space="preserve">Additional file: </w:t>
      </w:r>
      <w:r w:rsidR="00FC1D2A" w:rsidRPr="00936DC6">
        <w:rPr>
          <w:rFonts w:ascii="Times New Roman" w:hAnsi="Times New Roman" w:cs="Times New Roman"/>
          <w:b/>
          <w:szCs w:val="21"/>
          <w:u w:val="single"/>
        </w:rPr>
        <w:t>Supplementary Figures and Figure legends</w:t>
      </w:r>
    </w:p>
    <w:p w14:paraId="098D3456" w14:textId="35F5005B" w:rsidR="00F9233A" w:rsidRPr="00A63EBC" w:rsidRDefault="00F9233A" w:rsidP="00F9233A">
      <w:pPr>
        <w:rPr>
          <w:szCs w:val="21"/>
        </w:rPr>
      </w:pPr>
      <w:r w:rsidRPr="00A63EBC">
        <w:rPr>
          <w:rFonts w:ascii="Times New Roman" w:hAnsi="Times New Roman" w:cs="Times New Roman"/>
          <w:b/>
          <w:szCs w:val="21"/>
        </w:rPr>
        <w:t>Supplementary Figure 1.</w:t>
      </w:r>
    </w:p>
    <w:p w14:paraId="33046B86" w14:textId="4983D278" w:rsidR="00F9233A" w:rsidRPr="00A63EBC" w:rsidRDefault="00C07277" w:rsidP="00FC1D2A">
      <w:pPr>
        <w:spacing w:line="48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612E170A" wp14:editId="1CF6AF3F">
            <wp:extent cx="5563235" cy="511268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128" cy="511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95F8E" w14:textId="3EADC23A" w:rsidR="00284B2E" w:rsidRDefault="00284B2E" w:rsidP="002659B2">
      <w:pPr>
        <w:spacing w:line="480" w:lineRule="auto"/>
        <w:rPr>
          <w:rFonts w:ascii="Times New Roman" w:hAnsi="Times New Roman" w:cs="Times New Roman"/>
          <w:kern w:val="0"/>
          <w:szCs w:val="21"/>
        </w:rPr>
      </w:pPr>
      <w:r w:rsidRPr="00A63EBC">
        <w:rPr>
          <w:rFonts w:ascii="Times New Roman" w:hAnsi="Times New Roman" w:cs="Times New Roman"/>
          <w:b/>
          <w:szCs w:val="21"/>
        </w:rPr>
        <w:t xml:space="preserve">Supplementary Figure. 1. </w:t>
      </w:r>
      <w:r w:rsidR="00697793" w:rsidRPr="00A63EBC">
        <w:rPr>
          <w:rFonts w:ascii="Times New Roman" w:hAnsi="Times New Roman" w:cs="Times New Roman"/>
          <w:kern w:val="0"/>
          <w:szCs w:val="21"/>
        </w:rPr>
        <w:t xml:space="preserve">SHP2 and miR-934 expression along with cirUSP7 </w:t>
      </w:r>
      <w:r w:rsidR="00697793" w:rsidRPr="00A63EBC">
        <w:rPr>
          <w:rFonts w:ascii="Times New Roman" w:hAnsi="Times New Roman" w:cs="Times New Roman" w:hint="eastAsia"/>
          <w:kern w:val="0"/>
          <w:szCs w:val="21"/>
        </w:rPr>
        <w:t>in</w:t>
      </w:r>
      <w:r w:rsidR="00697793" w:rsidRPr="00A63EBC">
        <w:rPr>
          <w:rFonts w:ascii="Times New Roman" w:hAnsi="Times New Roman" w:cs="Times New Roman"/>
          <w:kern w:val="0"/>
          <w:szCs w:val="21"/>
        </w:rPr>
        <w:t xml:space="preserve"> NSCLC tissues </w:t>
      </w:r>
      <w:r w:rsidR="00C16440" w:rsidRPr="00A63EBC">
        <w:rPr>
          <w:rFonts w:ascii="Times New Roman" w:hAnsi="Times New Roman" w:cs="Times New Roman"/>
          <w:kern w:val="0"/>
          <w:szCs w:val="21"/>
        </w:rPr>
        <w:t xml:space="preserve">were </w:t>
      </w:r>
      <w:r w:rsidR="00697793" w:rsidRPr="00A63EBC">
        <w:rPr>
          <w:rFonts w:ascii="Times New Roman" w:hAnsi="Times New Roman" w:cs="Times New Roman"/>
          <w:kern w:val="0"/>
          <w:szCs w:val="21"/>
        </w:rPr>
        <w:t>measured using RT-qPCR analysis according to</w:t>
      </w:r>
      <w:r w:rsidR="00697793" w:rsidRPr="00A63EBC">
        <w:rPr>
          <w:szCs w:val="21"/>
        </w:rPr>
        <w:t xml:space="preserve"> </w:t>
      </w:r>
      <w:r w:rsidR="00697793" w:rsidRPr="00A63EBC">
        <w:rPr>
          <w:rFonts w:ascii="Times New Roman" w:hAnsi="Times New Roman" w:cs="Times New Roman"/>
          <w:kern w:val="0"/>
          <w:szCs w:val="21"/>
        </w:rPr>
        <w:t>groups</w:t>
      </w:r>
      <w:r w:rsidR="00C16440" w:rsidRPr="00A63EBC">
        <w:rPr>
          <w:rFonts w:ascii="Times New Roman" w:hAnsi="Times New Roman" w:cs="Times New Roman"/>
          <w:kern w:val="0"/>
          <w:szCs w:val="21"/>
        </w:rPr>
        <w:t xml:space="preserve"> </w:t>
      </w:r>
      <w:r w:rsidR="00C16440" w:rsidRPr="00A63EBC">
        <w:rPr>
          <w:rFonts w:ascii="Times New Roman" w:hAnsi="Times New Roman" w:cs="Times New Roman" w:hint="eastAsia"/>
          <w:kern w:val="0"/>
          <w:szCs w:val="21"/>
        </w:rPr>
        <w:t>include</w:t>
      </w:r>
      <w:r w:rsidR="00C16440" w:rsidRPr="00A63EBC">
        <w:rPr>
          <w:rFonts w:ascii="Times New Roman" w:hAnsi="Times New Roman" w:cs="Times New Roman"/>
          <w:kern w:val="0"/>
          <w:szCs w:val="21"/>
        </w:rPr>
        <w:t xml:space="preserve"> lymph node metastasis</w:t>
      </w:r>
      <w:r w:rsidR="00C16440" w:rsidRPr="00A63EBC">
        <w:rPr>
          <w:rFonts w:ascii="Times New Roman" w:hAnsi="Times New Roman" w:cs="Times New Roman" w:hint="eastAsia"/>
          <w:kern w:val="0"/>
          <w:szCs w:val="21"/>
        </w:rPr>
        <w:t>,</w:t>
      </w:r>
      <w:r w:rsidR="00C16440" w:rsidRPr="00A63EBC">
        <w:rPr>
          <w:rFonts w:ascii="Times New Roman" w:hAnsi="Times New Roman" w:cs="Times New Roman"/>
          <w:kern w:val="0"/>
          <w:szCs w:val="21"/>
        </w:rPr>
        <w:t xml:space="preserve"> tumor size, and intravascular cancer embolus</w:t>
      </w:r>
      <w:r w:rsidR="00697793" w:rsidRPr="00A63EBC">
        <w:rPr>
          <w:rFonts w:ascii="Times New Roman" w:hAnsi="Times New Roman" w:cs="Times New Roman"/>
          <w:kern w:val="0"/>
          <w:szCs w:val="21"/>
        </w:rPr>
        <w:t>.</w:t>
      </w:r>
    </w:p>
    <w:p w14:paraId="2B0109B5" w14:textId="44276921" w:rsidR="00C07277" w:rsidRDefault="00C07277" w:rsidP="002659B2">
      <w:pPr>
        <w:spacing w:line="480" w:lineRule="auto"/>
        <w:rPr>
          <w:rFonts w:ascii="Times New Roman" w:hAnsi="Times New Roman" w:cs="Times New Roman"/>
          <w:kern w:val="0"/>
          <w:szCs w:val="21"/>
        </w:rPr>
      </w:pPr>
    </w:p>
    <w:p w14:paraId="36F8E789" w14:textId="05D756BA" w:rsidR="00C07277" w:rsidRDefault="00C07277" w:rsidP="002659B2">
      <w:pPr>
        <w:spacing w:line="480" w:lineRule="auto"/>
        <w:rPr>
          <w:rFonts w:ascii="Times New Roman" w:hAnsi="Times New Roman" w:cs="Times New Roman"/>
          <w:kern w:val="0"/>
          <w:szCs w:val="21"/>
        </w:rPr>
      </w:pPr>
    </w:p>
    <w:p w14:paraId="3126DCE3" w14:textId="3AF4B699" w:rsidR="00C07277" w:rsidRDefault="00C07277" w:rsidP="002659B2">
      <w:pPr>
        <w:spacing w:line="480" w:lineRule="auto"/>
        <w:rPr>
          <w:rFonts w:ascii="Times New Roman" w:hAnsi="Times New Roman" w:cs="Times New Roman"/>
          <w:kern w:val="0"/>
          <w:szCs w:val="21"/>
        </w:rPr>
      </w:pPr>
    </w:p>
    <w:p w14:paraId="590DE605" w14:textId="053E30E0" w:rsidR="00C07277" w:rsidRDefault="00C07277" w:rsidP="002659B2">
      <w:pPr>
        <w:spacing w:line="480" w:lineRule="auto"/>
        <w:rPr>
          <w:rFonts w:ascii="Times New Roman" w:hAnsi="Times New Roman" w:cs="Times New Roman"/>
          <w:kern w:val="0"/>
          <w:szCs w:val="21"/>
        </w:rPr>
      </w:pPr>
    </w:p>
    <w:p w14:paraId="3DE5B9CC" w14:textId="77777777" w:rsidR="00C07277" w:rsidRPr="00A63EBC" w:rsidRDefault="00C07277" w:rsidP="002659B2">
      <w:pPr>
        <w:spacing w:line="480" w:lineRule="auto"/>
        <w:rPr>
          <w:rFonts w:ascii="Times New Roman" w:hAnsi="Times New Roman" w:cs="Times New Roman"/>
          <w:kern w:val="0"/>
          <w:szCs w:val="21"/>
        </w:rPr>
      </w:pPr>
    </w:p>
    <w:p w14:paraId="3A96857B" w14:textId="31159855" w:rsidR="002E74EA" w:rsidRPr="00A63EBC" w:rsidRDefault="00FC1D2A">
      <w:pPr>
        <w:rPr>
          <w:szCs w:val="21"/>
        </w:rPr>
      </w:pPr>
      <w:r w:rsidRPr="00A63EBC">
        <w:rPr>
          <w:rFonts w:ascii="Times New Roman" w:hAnsi="Times New Roman" w:cs="Times New Roman"/>
          <w:b/>
          <w:szCs w:val="21"/>
        </w:rPr>
        <w:lastRenderedPageBreak/>
        <w:t xml:space="preserve">Supplementary Figure </w:t>
      </w:r>
      <w:r w:rsidR="00697793" w:rsidRPr="00A63EBC">
        <w:rPr>
          <w:rFonts w:ascii="Times New Roman" w:hAnsi="Times New Roman" w:cs="Times New Roman" w:hint="eastAsia"/>
          <w:b/>
          <w:szCs w:val="21"/>
        </w:rPr>
        <w:t>2</w:t>
      </w:r>
      <w:r w:rsidRPr="00A63EBC">
        <w:rPr>
          <w:rFonts w:ascii="Times New Roman" w:hAnsi="Times New Roman" w:cs="Times New Roman"/>
          <w:b/>
          <w:szCs w:val="21"/>
        </w:rPr>
        <w:t>.</w:t>
      </w:r>
    </w:p>
    <w:p w14:paraId="599C13BC" w14:textId="03DF1345" w:rsidR="002E74EA" w:rsidRPr="00A63EBC" w:rsidRDefault="00FC1D2A">
      <w:pPr>
        <w:rPr>
          <w:szCs w:val="21"/>
        </w:rPr>
      </w:pPr>
      <w:r w:rsidRPr="00A63EBC">
        <w:rPr>
          <w:noProof/>
          <w:szCs w:val="21"/>
        </w:rPr>
        <w:drawing>
          <wp:inline distT="0" distB="0" distL="0" distR="0" wp14:anchorId="58C6868D" wp14:editId="6703AE8E">
            <wp:extent cx="3688080" cy="28727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52"/>
                    <a:stretch/>
                  </pic:blipFill>
                  <pic:spPr bwMode="auto">
                    <a:xfrm>
                      <a:off x="0" y="0"/>
                      <a:ext cx="368808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3E4B96" w14:textId="1E520602" w:rsidR="002E74EA" w:rsidRPr="00A63EBC" w:rsidRDefault="00FC1D2A" w:rsidP="00AA6A93">
      <w:pPr>
        <w:spacing w:line="480" w:lineRule="auto"/>
        <w:rPr>
          <w:rFonts w:ascii="Times New Roman" w:hAnsi="Times New Roman" w:cs="Times New Roman"/>
          <w:kern w:val="0"/>
          <w:szCs w:val="21"/>
        </w:rPr>
      </w:pPr>
      <w:r w:rsidRPr="00A63EBC">
        <w:rPr>
          <w:rFonts w:ascii="Times New Roman" w:hAnsi="Times New Roman" w:cs="Times New Roman"/>
          <w:b/>
          <w:szCs w:val="21"/>
        </w:rPr>
        <w:t xml:space="preserve">Supplementary </w:t>
      </w:r>
      <w:r w:rsidR="000C5F4D" w:rsidRPr="00A63EBC">
        <w:rPr>
          <w:rFonts w:ascii="Times New Roman" w:hAnsi="Times New Roman" w:cs="Times New Roman"/>
          <w:b/>
          <w:szCs w:val="21"/>
        </w:rPr>
        <w:t>Figure</w:t>
      </w:r>
      <w:r w:rsidRPr="00A63EBC">
        <w:rPr>
          <w:rFonts w:ascii="Times New Roman" w:hAnsi="Times New Roman" w:cs="Times New Roman"/>
          <w:b/>
          <w:szCs w:val="21"/>
        </w:rPr>
        <w:t xml:space="preserve">. </w:t>
      </w:r>
      <w:r w:rsidR="00697793" w:rsidRPr="00A63EBC">
        <w:rPr>
          <w:rFonts w:ascii="Times New Roman" w:hAnsi="Times New Roman" w:cs="Times New Roman" w:hint="eastAsia"/>
          <w:b/>
          <w:szCs w:val="21"/>
        </w:rPr>
        <w:t>2</w:t>
      </w:r>
      <w:r w:rsidRPr="00A63EBC">
        <w:rPr>
          <w:rFonts w:ascii="Times New Roman" w:hAnsi="Times New Roman" w:cs="Times New Roman"/>
          <w:b/>
          <w:szCs w:val="21"/>
        </w:rPr>
        <w:t xml:space="preserve">. </w:t>
      </w:r>
      <w:r w:rsidRPr="00A63EBC">
        <w:rPr>
          <w:rFonts w:ascii="Times New Roman" w:hAnsi="Times New Roman" w:cs="Times New Roman"/>
          <w:kern w:val="0"/>
          <w:szCs w:val="21"/>
        </w:rPr>
        <w:t>circUSP7 expression in several NSCLC cell lines was measured using RT-qPCR analysis.</w:t>
      </w:r>
    </w:p>
    <w:p w14:paraId="0253342F" w14:textId="4D05B0B6" w:rsidR="00FC1D2A" w:rsidRPr="00A63EBC" w:rsidRDefault="00FC1D2A">
      <w:pPr>
        <w:rPr>
          <w:szCs w:val="21"/>
        </w:rPr>
      </w:pPr>
    </w:p>
    <w:p w14:paraId="6E591474" w14:textId="5BCB9FAB" w:rsidR="00FC1D2A" w:rsidRDefault="00FC1D2A" w:rsidP="00FC1D2A">
      <w:pPr>
        <w:spacing w:line="480" w:lineRule="auto"/>
        <w:rPr>
          <w:rFonts w:ascii="Times New Roman" w:hAnsi="Times New Roman" w:cs="Times New Roman"/>
          <w:b/>
          <w:szCs w:val="21"/>
        </w:rPr>
      </w:pPr>
      <w:bookmarkStart w:id="0" w:name="OLE_LINK1"/>
      <w:r w:rsidRPr="00A63EBC">
        <w:rPr>
          <w:rFonts w:ascii="Times New Roman" w:hAnsi="Times New Roman" w:cs="Times New Roman"/>
          <w:b/>
          <w:szCs w:val="21"/>
        </w:rPr>
        <w:t xml:space="preserve">Supplementary Figure </w:t>
      </w:r>
      <w:r w:rsidR="00697793" w:rsidRPr="00A63EBC">
        <w:rPr>
          <w:rFonts w:ascii="Times New Roman" w:hAnsi="Times New Roman" w:cs="Times New Roman" w:hint="eastAsia"/>
          <w:b/>
          <w:szCs w:val="21"/>
        </w:rPr>
        <w:t>3</w:t>
      </w:r>
      <w:r w:rsidRPr="00A63EBC">
        <w:rPr>
          <w:rFonts w:ascii="Times New Roman" w:hAnsi="Times New Roman" w:cs="Times New Roman"/>
          <w:b/>
          <w:szCs w:val="21"/>
        </w:rPr>
        <w:t>.</w:t>
      </w:r>
    </w:p>
    <w:p w14:paraId="399DE1D6" w14:textId="1F3FE5F6" w:rsidR="002E74EA" w:rsidRPr="007A1AE1" w:rsidRDefault="007A1AE1" w:rsidP="007A1AE1">
      <w:pPr>
        <w:spacing w:line="480" w:lineRule="auto"/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03EF348" wp14:editId="3AEFCCBE">
            <wp:extent cx="5274310" cy="352933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703DA6A" w14:textId="7078135F" w:rsidR="00FC1D2A" w:rsidRPr="00A63EBC" w:rsidRDefault="00FC1D2A" w:rsidP="00FC1D2A">
      <w:pPr>
        <w:spacing w:line="480" w:lineRule="auto"/>
        <w:rPr>
          <w:rFonts w:ascii="Times New Roman" w:hAnsi="Times New Roman" w:cs="Times New Roman"/>
          <w:szCs w:val="21"/>
        </w:rPr>
      </w:pPr>
      <w:r w:rsidRPr="00A63EBC">
        <w:rPr>
          <w:rFonts w:ascii="Times New Roman" w:hAnsi="Times New Roman" w:cs="Times New Roman"/>
          <w:b/>
          <w:szCs w:val="21"/>
        </w:rPr>
        <w:t xml:space="preserve">Supplementary </w:t>
      </w:r>
      <w:r w:rsidR="000C5F4D" w:rsidRPr="00A63EBC">
        <w:rPr>
          <w:rFonts w:ascii="Times New Roman" w:hAnsi="Times New Roman" w:cs="Times New Roman"/>
          <w:b/>
          <w:szCs w:val="21"/>
        </w:rPr>
        <w:t>Figure</w:t>
      </w:r>
      <w:r w:rsidRPr="00A63EBC">
        <w:rPr>
          <w:rFonts w:ascii="Times New Roman" w:hAnsi="Times New Roman" w:cs="Times New Roman"/>
          <w:b/>
          <w:szCs w:val="21"/>
        </w:rPr>
        <w:t xml:space="preserve">. </w:t>
      </w:r>
      <w:r w:rsidR="00697793" w:rsidRPr="00A63EBC">
        <w:rPr>
          <w:rFonts w:ascii="Times New Roman" w:hAnsi="Times New Roman" w:cs="Times New Roman" w:hint="eastAsia"/>
          <w:b/>
          <w:szCs w:val="21"/>
        </w:rPr>
        <w:t>3</w:t>
      </w:r>
      <w:r w:rsidRPr="00A63EBC">
        <w:rPr>
          <w:rFonts w:ascii="Times New Roman" w:hAnsi="Times New Roman" w:cs="Times New Roman"/>
          <w:b/>
          <w:szCs w:val="21"/>
        </w:rPr>
        <w:t>.</w:t>
      </w:r>
      <w:r w:rsidR="00284B2E" w:rsidRPr="00A63EBC">
        <w:rPr>
          <w:rFonts w:ascii="Times New Roman" w:hAnsi="Times New Roman" w:cs="Times New Roman"/>
          <w:b/>
          <w:szCs w:val="21"/>
        </w:rPr>
        <w:t xml:space="preserve"> </w:t>
      </w:r>
      <w:r w:rsidR="00D20C25" w:rsidRPr="00A63EBC">
        <w:rPr>
          <w:rFonts w:ascii="Times New Roman" w:hAnsi="Times New Roman" w:cs="Times New Roman"/>
          <w:b/>
          <w:szCs w:val="21"/>
        </w:rPr>
        <w:t>the expression of circUSP7 in NSCLC cell lines and its exosomes</w:t>
      </w:r>
      <w:r w:rsidRPr="00A63EBC">
        <w:rPr>
          <w:rFonts w:ascii="Times New Roman" w:hAnsi="Times New Roman" w:cs="Times New Roman"/>
          <w:szCs w:val="21"/>
        </w:rPr>
        <w:t xml:space="preserve">. </w:t>
      </w:r>
      <w:r w:rsidRPr="00A63EBC">
        <w:rPr>
          <w:rFonts w:ascii="Times New Roman" w:hAnsi="Times New Roman" w:cs="Times New Roman"/>
          <w:b/>
          <w:szCs w:val="21"/>
        </w:rPr>
        <w:t xml:space="preserve">a </w:t>
      </w:r>
      <w:r w:rsidRPr="00A63EBC">
        <w:rPr>
          <w:rFonts w:ascii="Times New Roman" w:hAnsi="Times New Roman" w:cs="Times New Roman"/>
          <w:kern w:val="0"/>
          <w:szCs w:val="21"/>
        </w:rPr>
        <w:t xml:space="preserve">circUSP7 expression in the A549 and NCI-H1299 cells was modified by transfection of shRNA to </w:t>
      </w:r>
      <w:r w:rsidRPr="00A63EBC">
        <w:rPr>
          <w:rFonts w:ascii="Times New Roman" w:hAnsi="Times New Roman" w:cs="Times New Roman"/>
          <w:kern w:val="0"/>
          <w:szCs w:val="21"/>
        </w:rPr>
        <w:lastRenderedPageBreak/>
        <w:t xml:space="preserve">cause interference, and circUSP7 expression in the NCI-H460 and 95D cells </w:t>
      </w:r>
      <w:r w:rsidR="00C16440" w:rsidRPr="00A63EBC">
        <w:rPr>
          <w:rFonts w:ascii="Times New Roman" w:hAnsi="Times New Roman" w:cs="Times New Roman"/>
          <w:kern w:val="0"/>
          <w:szCs w:val="21"/>
        </w:rPr>
        <w:t xml:space="preserve">were </w:t>
      </w:r>
      <w:r w:rsidRPr="00A63EBC">
        <w:rPr>
          <w:rFonts w:ascii="Times New Roman" w:hAnsi="Times New Roman" w:cs="Times New Roman"/>
          <w:kern w:val="0"/>
          <w:szCs w:val="21"/>
        </w:rPr>
        <w:t>modified by cDNA transfection.</w:t>
      </w:r>
      <w:r w:rsidRPr="00A63EBC">
        <w:rPr>
          <w:rFonts w:ascii="Times New Roman" w:hAnsi="Times New Roman" w:cs="Times New Roman"/>
          <w:szCs w:val="21"/>
        </w:rPr>
        <w:t xml:space="preserve"> </w:t>
      </w:r>
      <w:r w:rsidRPr="00A63EBC">
        <w:rPr>
          <w:rFonts w:ascii="Times New Roman" w:hAnsi="Times New Roman" w:cs="Times New Roman"/>
          <w:b/>
          <w:szCs w:val="21"/>
        </w:rPr>
        <w:t>b</w:t>
      </w:r>
      <w:r w:rsidRPr="00A63EBC">
        <w:rPr>
          <w:rFonts w:ascii="Times New Roman" w:hAnsi="Times New Roman" w:cs="Times New Roman"/>
          <w:szCs w:val="21"/>
        </w:rPr>
        <w:t xml:space="preserve"> </w:t>
      </w:r>
      <w:r w:rsidR="00684ED2" w:rsidRPr="00A63EBC">
        <w:rPr>
          <w:rFonts w:ascii="Times New Roman" w:hAnsi="Times New Roman" w:cs="Times New Roman"/>
          <w:szCs w:val="21"/>
        </w:rPr>
        <w:t>c</w:t>
      </w:r>
      <w:r w:rsidRPr="00A63EBC">
        <w:rPr>
          <w:rFonts w:ascii="Times New Roman" w:hAnsi="Times New Roman" w:cs="Times New Roman"/>
          <w:szCs w:val="21"/>
        </w:rPr>
        <w:t xml:space="preserve">ircUSP7 silencing is accompanied by decreased </w:t>
      </w:r>
      <w:proofErr w:type="spellStart"/>
      <w:r w:rsidRPr="00A63EBC">
        <w:rPr>
          <w:rFonts w:ascii="Times New Roman" w:hAnsi="Times New Roman" w:cs="Times New Roman"/>
          <w:szCs w:val="21"/>
        </w:rPr>
        <w:t>exosomal</w:t>
      </w:r>
      <w:proofErr w:type="spellEnd"/>
      <w:r w:rsidRPr="00A63EBC">
        <w:rPr>
          <w:rFonts w:ascii="Times New Roman" w:hAnsi="Times New Roman" w:cs="Times New Roman"/>
          <w:szCs w:val="21"/>
        </w:rPr>
        <w:t xml:space="preserve"> circUSP7 in A549 and NCI-H1299 cells, and circUSP7 overexpression is accompanied by increased </w:t>
      </w:r>
      <w:proofErr w:type="spellStart"/>
      <w:r w:rsidRPr="00A63EBC">
        <w:rPr>
          <w:rFonts w:ascii="Times New Roman" w:hAnsi="Times New Roman" w:cs="Times New Roman"/>
          <w:szCs w:val="21"/>
        </w:rPr>
        <w:t>exosomal</w:t>
      </w:r>
      <w:proofErr w:type="spellEnd"/>
      <w:r w:rsidRPr="00A63EBC">
        <w:rPr>
          <w:rFonts w:ascii="Times New Roman" w:hAnsi="Times New Roman" w:cs="Times New Roman"/>
          <w:szCs w:val="21"/>
        </w:rPr>
        <w:t xml:space="preserve"> circUSP7 in NCI-H460 and 95D cells. The data are presented as the mean ± SD. **P &lt; 0.01.</w:t>
      </w:r>
    </w:p>
    <w:p w14:paraId="618BCE91" w14:textId="42C45265" w:rsidR="002E74EA" w:rsidRPr="00A63EBC" w:rsidRDefault="002E74EA">
      <w:pPr>
        <w:rPr>
          <w:szCs w:val="21"/>
        </w:rPr>
      </w:pPr>
    </w:p>
    <w:p w14:paraId="65A08658" w14:textId="59F48B0E" w:rsidR="00D20C25" w:rsidRPr="00A63EBC" w:rsidRDefault="00D20C25" w:rsidP="00D20C25">
      <w:pPr>
        <w:spacing w:line="480" w:lineRule="auto"/>
        <w:rPr>
          <w:rFonts w:ascii="Times New Roman" w:hAnsi="Times New Roman" w:cs="Times New Roman"/>
          <w:szCs w:val="21"/>
        </w:rPr>
      </w:pPr>
      <w:bookmarkStart w:id="1" w:name="OLE_LINK2"/>
      <w:r w:rsidRPr="00A63EBC">
        <w:rPr>
          <w:rFonts w:ascii="Times New Roman" w:hAnsi="Times New Roman" w:cs="Times New Roman"/>
          <w:b/>
          <w:szCs w:val="21"/>
        </w:rPr>
        <w:t xml:space="preserve">Supplementary Figure </w:t>
      </w:r>
      <w:r w:rsidR="00697793" w:rsidRPr="00A63EBC">
        <w:rPr>
          <w:rFonts w:ascii="Times New Roman" w:hAnsi="Times New Roman" w:cs="Times New Roman" w:hint="eastAsia"/>
          <w:b/>
          <w:szCs w:val="21"/>
        </w:rPr>
        <w:t>4</w:t>
      </w:r>
      <w:r w:rsidRPr="00A63EBC">
        <w:rPr>
          <w:rFonts w:ascii="Times New Roman" w:hAnsi="Times New Roman" w:cs="Times New Roman"/>
          <w:b/>
          <w:szCs w:val="21"/>
        </w:rPr>
        <w:t>.</w:t>
      </w:r>
    </w:p>
    <w:bookmarkEnd w:id="1"/>
    <w:p w14:paraId="0099CF7D" w14:textId="767B918C" w:rsidR="00FA31C0" w:rsidRPr="00A63EBC" w:rsidRDefault="00B87607">
      <w:pPr>
        <w:rPr>
          <w:szCs w:val="21"/>
        </w:rPr>
      </w:pPr>
      <w:r w:rsidRPr="00A63EBC">
        <w:rPr>
          <w:noProof/>
          <w:szCs w:val="21"/>
        </w:rPr>
        <w:drawing>
          <wp:inline distT="0" distB="0" distL="0" distR="0" wp14:anchorId="7D8B9387" wp14:editId="6EA7A2FE">
            <wp:extent cx="3947160" cy="524746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985" cy="525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33286" w14:textId="498C1E9E" w:rsidR="00075C59" w:rsidRPr="00A63EBC" w:rsidRDefault="00B87607" w:rsidP="00075C59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A63EBC">
        <w:rPr>
          <w:rFonts w:ascii="Times New Roman" w:hAnsi="Times New Roman" w:cs="Times New Roman"/>
          <w:b/>
          <w:szCs w:val="21"/>
        </w:rPr>
        <w:t xml:space="preserve">Supplementary </w:t>
      </w:r>
      <w:r w:rsidR="000C5F4D" w:rsidRPr="00A63EBC">
        <w:rPr>
          <w:rFonts w:ascii="Times New Roman" w:hAnsi="Times New Roman" w:cs="Times New Roman"/>
          <w:b/>
          <w:szCs w:val="21"/>
        </w:rPr>
        <w:t>Figure</w:t>
      </w:r>
      <w:r w:rsidRPr="00A63EBC">
        <w:rPr>
          <w:rFonts w:ascii="Times New Roman" w:hAnsi="Times New Roman" w:cs="Times New Roman"/>
          <w:b/>
          <w:szCs w:val="21"/>
        </w:rPr>
        <w:t xml:space="preserve">. </w:t>
      </w:r>
      <w:r w:rsidR="00697793" w:rsidRPr="00A63EBC">
        <w:rPr>
          <w:rFonts w:ascii="Times New Roman" w:hAnsi="Times New Roman" w:cs="Times New Roman" w:hint="eastAsia"/>
          <w:b/>
          <w:szCs w:val="21"/>
        </w:rPr>
        <w:t>4</w:t>
      </w:r>
      <w:r w:rsidRPr="00A63EBC">
        <w:rPr>
          <w:rFonts w:ascii="Times New Roman" w:hAnsi="Times New Roman" w:cs="Times New Roman"/>
          <w:b/>
          <w:szCs w:val="21"/>
        </w:rPr>
        <w:t xml:space="preserve">. </w:t>
      </w:r>
      <w:r w:rsidR="00075C59" w:rsidRPr="00A63EBC">
        <w:rPr>
          <w:rFonts w:ascii="Times New Roman" w:hAnsi="Times New Roman" w:cs="Times New Roman"/>
          <w:bCs/>
          <w:szCs w:val="21"/>
        </w:rPr>
        <w:t xml:space="preserve">The secretion of IFN-γ, TNF-α, Perforin, and </w:t>
      </w:r>
      <w:r w:rsidR="00C16440" w:rsidRPr="00A63EBC">
        <w:rPr>
          <w:rFonts w:ascii="Times New Roman" w:hAnsi="Times New Roman" w:cs="Times New Roman"/>
          <w:bCs/>
          <w:szCs w:val="21"/>
        </w:rPr>
        <w:t>Granzyme</w:t>
      </w:r>
      <w:r w:rsidR="00075C59" w:rsidRPr="00A63EBC">
        <w:rPr>
          <w:rFonts w:ascii="Times New Roman" w:hAnsi="Times New Roman" w:cs="Times New Roman"/>
          <w:bCs/>
          <w:szCs w:val="21"/>
        </w:rPr>
        <w:t xml:space="preserve">-B expression in CD8+T cells co-cultured with exosomes derived from </w:t>
      </w:r>
      <w:r w:rsidR="00075C59" w:rsidRPr="00A63EBC">
        <w:rPr>
          <w:rFonts w:ascii="Times New Roman" w:hAnsi="Times New Roman" w:cs="Times New Roman"/>
          <w:szCs w:val="21"/>
        </w:rPr>
        <w:t>NCI-H1299 cells was modified by transfection of shRNA and 95D cells was modified by cDNA transfection</w:t>
      </w:r>
      <w:r w:rsidR="00EB1C0B" w:rsidRPr="00A63EBC">
        <w:rPr>
          <w:rFonts w:ascii="Times New Roman" w:hAnsi="Times New Roman" w:cs="Times New Roman"/>
          <w:szCs w:val="21"/>
        </w:rPr>
        <w:t xml:space="preserve"> by ELISA</w:t>
      </w:r>
      <w:r w:rsidR="00075C59" w:rsidRPr="00A63EBC">
        <w:rPr>
          <w:rFonts w:ascii="Times New Roman" w:hAnsi="Times New Roman" w:cs="Times New Roman"/>
          <w:szCs w:val="21"/>
        </w:rPr>
        <w:t xml:space="preserve">. </w:t>
      </w:r>
    </w:p>
    <w:p w14:paraId="5C477667" w14:textId="72B6008A" w:rsidR="00B87607" w:rsidRPr="00A63EBC" w:rsidRDefault="00B87607">
      <w:pPr>
        <w:rPr>
          <w:szCs w:val="21"/>
        </w:rPr>
      </w:pPr>
    </w:p>
    <w:p w14:paraId="72F00226" w14:textId="64A06BD3" w:rsidR="006F4601" w:rsidRDefault="006F4601" w:rsidP="006F4601">
      <w:pPr>
        <w:spacing w:line="480" w:lineRule="auto"/>
        <w:rPr>
          <w:rFonts w:ascii="Times New Roman" w:hAnsi="Times New Roman" w:cs="Times New Roman"/>
          <w:b/>
          <w:szCs w:val="21"/>
        </w:rPr>
      </w:pPr>
      <w:bookmarkStart w:id="2" w:name="OLE_LINK3"/>
      <w:r w:rsidRPr="00A63EBC">
        <w:rPr>
          <w:rFonts w:ascii="Times New Roman" w:hAnsi="Times New Roman" w:cs="Times New Roman"/>
          <w:b/>
          <w:szCs w:val="21"/>
        </w:rPr>
        <w:t xml:space="preserve">Supplementary Figure </w:t>
      </w:r>
      <w:r w:rsidR="00697793" w:rsidRPr="00A63EBC">
        <w:rPr>
          <w:rFonts w:ascii="Times New Roman" w:hAnsi="Times New Roman" w:cs="Times New Roman" w:hint="eastAsia"/>
          <w:b/>
          <w:szCs w:val="21"/>
        </w:rPr>
        <w:t>5</w:t>
      </w:r>
      <w:r w:rsidRPr="00A63EBC">
        <w:rPr>
          <w:rFonts w:ascii="Times New Roman" w:hAnsi="Times New Roman" w:cs="Times New Roman"/>
          <w:b/>
          <w:szCs w:val="21"/>
        </w:rPr>
        <w:t>.</w:t>
      </w:r>
    </w:p>
    <w:p w14:paraId="6736431B" w14:textId="41504A23" w:rsidR="00B87607" w:rsidRPr="007A1AE1" w:rsidRDefault="007A1AE1" w:rsidP="007A1AE1">
      <w:pPr>
        <w:spacing w:line="480" w:lineRule="auto"/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614CF09" wp14:editId="47520106">
            <wp:extent cx="5274310" cy="4645025"/>
            <wp:effectExtent l="0" t="0" r="254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4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08839C0A" w14:textId="1F7F7E06" w:rsidR="00B87607" w:rsidRPr="00A63EBC" w:rsidRDefault="006F4601" w:rsidP="00075C59">
      <w:pPr>
        <w:spacing w:line="480" w:lineRule="auto"/>
        <w:rPr>
          <w:rFonts w:ascii="Times New Roman" w:hAnsi="Times New Roman" w:cs="Times New Roman"/>
          <w:szCs w:val="21"/>
        </w:rPr>
      </w:pPr>
      <w:r w:rsidRPr="00A63EBC">
        <w:rPr>
          <w:rFonts w:ascii="Times New Roman" w:hAnsi="Times New Roman" w:cs="Times New Roman"/>
          <w:b/>
          <w:szCs w:val="21"/>
        </w:rPr>
        <w:t xml:space="preserve">Supplementary Figure </w:t>
      </w:r>
      <w:r w:rsidR="00697793" w:rsidRPr="00A63EBC">
        <w:rPr>
          <w:rFonts w:ascii="Times New Roman" w:hAnsi="Times New Roman" w:cs="Times New Roman" w:hint="eastAsia"/>
          <w:b/>
          <w:szCs w:val="21"/>
        </w:rPr>
        <w:t>5</w:t>
      </w:r>
      <w:r w:rsidRPr="00A63EBC">
        <w:rPr>
          <w:rFonts w:ascii="Times New Roman" w:hAnsi="Times New Roman" w:cs="Times New Roman"/>
          <w:b/>
          <w:szCs w:val="21"/>
        </w:rPr>
        <w:t>.</w:t>
      </w:r>
      <w:r w:rsidR="00684ED2" w:rsidRPr="00A63EBC">
        <w:rPr>
          <w:rFonts w:ascii="Times New Roman" w:hAnsi="Times New Roman" w:cs="Times New Roman"/>
          <w:b/>
          <w:szCs w:val="21"/>
        </w:rPr>
        <w:t xml:space="preserve"> The relationship between circUSP7 and miR-934 expression in </w:t>
      </w:r>
      <w:bookmarkStart w:id="3" w:name="OLE_LINK4"/>
      <w:bookmarkStart w:id="4" w:name="OLE_LINK5"/>
      <w:r w:rsidR="00684ED2" w:rsidRPr="00A63EBC">
        <w:rPr>
          <w:rFonts w:ascii="Times New Roman" w:hAnsi="Times New Roman" w:cs="Times New Roman"/>
          <w:b/>
          <w:bCs/>
          <w:szCs w:val="21"/>
        </w:rPr>
        <w:t xml:space="preserve">CD8+T </w:t>
      </w:r>
      <w:r w:rsidR="00684ED2" w:rsidRPr="00A63EBC">
        <w:rPr>
          <w:rFonts w:ascii="Times New Roman" w:hAnsi="Times New Roman" w:cs="Times New Roman"/>
          <w:b/>
          <w:szCs w:val="21"/>
        </w:rPr>
        <w:t>cells</w:t>
      </w:r>
      <w:bookmarkEnd w:id="3"/>
      <w:bookmarkEnd w:id="4"/>
      <w:r w:rsidR="00684ED2" w:rsidRPr="00A63EBC">
        <w:rPr>
          <w:rFonts w:ascii="Times New Roman" w:hAnsi="Times New Roman" w:cs="Times New Roman"/>
          <w:szCs w:val="21"/>
        </w:rPr>
        <w:t>.</w:t>
      </w:r>
      <w:bookmarkStart w:id="5" w:name="_Hlk53522234"/>
      <w:r w:rsidR="00684ED2" w:rsidRPr="00A63EBC">
        <w:rPr>
          <w:rFonts w:ascii="Times New Roman" w:hAnsi="Times New Roman" w:cs="Times New Roman"/>
          <w:szCs w:val="21"/>
        </w:rPr>
        <w:t xml:space="preserve"> </w:t>
      </w:r>
      <w:r w:rsidR="00684ED2" w:rsidRPr="00A63EBC">
        <w:rPr>
          <w:rFonts w:ascii="Times New Roman" w:hAnsi="Times New Roman" w:cs="Times New Roman"/>
          <w:b/>
          <w:szCs w:val="21"/>
        </w:rPr>
        <w:t>a</w:t>
      </w:r>
      <w:r w:rsidR="00684ED2" w:rsidRPr="00A63EBC">
        <w:rPr>
          <w:rFonts w:ascii="Times New Roman" w:hAnsi="Times New Roman" w:cs="Times New Roman"/>
          <w:szCs w:val="21"/>
        </w:rPr>
        <w:t xml:space="preserve"> </w:t>
      </w:r>
      <w:r w:rsidR="00724A89" w:rsidRPr="00A63EBC">
        <w:rPr>
          <w:rFonts w:ascii="Times New Roman" w:hAnsi="Times New Roman" w:cs="Times New Roman"/>
          <w:szCs w:val="21"/>
        </w:rPr>
        <w:t xml:space="preserve">circUSP7 </w:t>
      </w:r>
      <w:r w:rsidR="00191141" w:rsidRPr="00A63EBC">
        <w:rPr>
          <w:rFonts w:ascii="Times New Roman" w:hAnsi="Times New Roman" w:cs="Times New Roman"/>
          <w:szCs w:val="21"/>
        </w:rPr>
        <w:t>or</w:t>
      </w:r>
      <w:r w:rsidR="00724A89" w:rsidRPr="00A63EBC">
        <w:rPr>
          <w:rFonts w:ascii="Times New Roman" w:hAnsi="Times New Roman" w:cs="Times New Roman"/>
          <w:szCs w:val="21"/>
        </w:rPr>
        <w:t xml:space="preserve"> miR-934 expression in CD8</w:t>
      </w:r>
      <w:r w:rsidR="00724A89" w:rsidRPr="00A63EBC">
        <w:rPr>
          <w:rFonts w:ascii="Times New Roman" w:hAnsi="Times New Roman" w:cs="Times New Roman"/>
          <w:szCs w:val="21"/>
          <w:vertAlign w:val="superscript"/>
        </w:rPr>
        <w:t>+</w:t>
      </w:r>
      <w:r w:rsidR="00724A89" w:rsidRPr="00A63EBC">
        <w:rPr>
          <w:rFonts w:ascii="Times New Roman" w:hAnsi="Times New Roman" w:cs="Times New Roman"/>
          <w:szCs w:val="21"/>
        </w:rPr>
        <w:t xml:space="preserve">T cells was co-cultured with exosome derived from NCI-H1299 cells was modified by </w:t>
      </w:r>
      <w:r w:rsidR="00724A89" w:rsidRPr="00A63EBC">
        <w:rPr>
          <w:rFonts w:ascii="Times New Roman" w:hAnsi="Times New Roman" w:cs="Times New Roman"/>
          <w:kern w:val="0"/>
          <w:szCs w:val="21"/>
        </w:rPr>
        <w:t>transfection of shRNA</w:t>
      </w:r>
      <w:r w:rsidR="00724A89" w:rsidRPr="00A63EBC">
        <w:rPr>
          <w:rFonts w:ascii="Times New Roman" w:hAnsi="Times New Roman" w:cs="Times New Roman"/>
          <w:szCs w:val="21"/>
        </w:rPr>
        <w:t xml:space="preserve"> and 95D cells </w:t>
      </w:r>
      <w:r w:rsidR="00C16440" w:rsidRPr="00A63EBC">
        <w:rPr>
          <w:rFonts w:ascii="Times New Roman" w:hAnsi="Times New Roman" w:cs="Times New Roman"/>
          <w:kern w:val="0"/>
          <w:szCs w:val="21"/>
        </w:rPr>
        <w:t xml:space="preserve">were </w:t>
      </w:r>
      <w:r w:rsidR="00724A89" w:rsidRPr="00A63EBC">
        <w:rPr>
          <w:rFonts w:ascii="Times New Roman" w:hAnsi="Times New Roman" w:cs="Times New Roman"/>
          <w:kern w:val="0"/>
          <w:szCs w:val="21"/>
        </w:rPr>
        <w:t>modified by cDNA transfection</w:t>
      </w:r>
      <w:r w:rsidR="00724A89" w:rsidRPr="00A63EBC">
        <w:rPr>
          <w:rFonts w:ascii="Times New Roman" w:hAnsi="Times New Roman" w:cs="Times New Roman"/>
          <w:szCs w:val="21"/>
        </w:rPr>
        <w:t xml:space="preserve">. </w:t>
      </w:r>
      <w:r w:rsidR="00684ED2" w:rsidRPr="00A63EBC">
        <w:rPr>
          <w:rFonts w:ascii="Times New Roman" w:hAnsi="Times New Roman" w:cs="Times New Roman"/>
          <w:b/>
          <w:szCs w:val="21"/>
        </w:rPr>
        <w:t>b</w:t>
      </w:r>
      <w:r w:rsidR="00684ED2" w:rsidRPr="00A63EBC">
        <w:rPr>
          <w:rFonts w:ascii="Times New Roman" w:hAnsi="Times New Roman" w:cs="Times New Roman"/>
          <w:szCs w:val="21"/>
        </w:rPr>
        <w:t xml:space="preserve"> circUSP7 expression in CD8</w:t>
      </w:r>
      <w:r w:rsidR="00684ED2" w:rsidRPr="00A63EBC">
        <w:rPr>
          <w:rFonts w:ascii="Times New Roman" w:hAnsi="Times New Roman" w:cs="Times New Roman"/>
          <w:szCs w:val="21"/>
          <w:vertAlign w:val="superscript"/>
        </w:rPr>
        <w:t>+</w:t>
      </w:r>
      <w:r w:rsidR="00684ED2" w:rsidRPr="00A63EBC">
        <w:rPr>
          <w:rFonts w:ascii="Times New Roman" w:hAnsi="Times New Roman" w:cs="Times New Roman"/>
          <w:szCs w:val="21"/>
        </w:rPr>
        <w:t>T cells was modified by miR-934 mimics or shRNA transfection, miR-934 expression in miR-934</w:t>
      </w:r>
      <w:r w:rsidR="00684ED2" w:rsidRPr="00A63EBC">
        <w:rPr>
          <w:rFonts w:ascii="Times New Roman" w:eastAsia="宋体" w:hAnsi="Times New Roman" w:cs="Times New Roman"/>
          <w:szCs w:val="21"/>
        </w:rPr>
        <w:t>-</w:t>
      </w:r>
      <w:r w:rsidR="00684ED2" w:rsidRPr="00A63EBC">
        <w:rPr>
          <w:rFonts w:ascii="Times New Roman" w:hAnsi="Times New Roman" w:cs="Times New Roman"/>
          <w:szCs w:val="21"/>
        </w:rPr>
        <w:t>overexpressing or miR-934</w:t>
      </w:r>
      <w:r w:rsidR="00684ED2" w:rsidRPr="00A63EBC">
        <w:rPr>
          <w:rFonts w:ascii="Times New Roman" w:eastAsia="宋体" w:hAnsi="Times New Roman" w:cs="Times New Roman"/>
          <w:szCs w:val="21"/>
        </w:rPr>
        <w:t>-silenced</w:t>
      </w:r>
      <w:r w:rsidR="00684ED2" w:rsidRPr="00A63EBC">
        <w:rPr>
          <w:rFonts w:ascii="Times New Roman" w:hAnsi="Times New Roman" w:cs="Times New Roman"/>
          <w:szCs w:val="21"/>
        </w:rPr>
        <w:t xml:space="preserve"> CD8</w:t>
      </w:r>
      <w:r w:rsidR="00684ED2" w:rsidRPr="00A63EBC">
        <w:rPr>
          <w:rFonts w:ascii="Times New Roman" w:hAnsi="Times New Roman" w:cs="Times New Roman"/>
          <w:szCs w:val="21"/>
          <w:vertAlign w:val="superscript"/>
        </w:rPr>
        <w:t>+</w:t>
      </w:r>
      <w:r w:rsidR="00684ED2" w:rsidRPr="00A63EBC">
        <w:rPr>
          <w:rFonts w:ascii="Times New Roman" w:hAnsi="Times New Roman" w:cs="Times New Roman"/>
          <w:szCs w:val="21"/>
        </w:rPr>
        <w:t>T cells. The data are presented as the mean ± SD. **P &lt; 0.01.</w:t>
      </w:r>
      <w:bookmarkEnd w:id="5"/>
    </w:p>
    <w:p w14:paraId="3927696B" w14:textId="77777777" w:rsidR="00A63EBC" w:rsidRDefault="00A63EBC" w:rsidP="007751D4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14:paraId="0EDF14D3" w14:textId="36021B0C" w:rsidR="00A63EBC" w:rsidRDefault="00A63EBC" w:rsidP="007751D4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14:paraId="09D45E20" w14:textId="77777777" w:rsidR="007A1AE1" w:rsidRDefault="007A1AE1" w:rsidP="007751D4">
      <w:pPr>
        <w:spacing w:line="480" w:lineRule="auto"/>
        <w:rPr>
          <w:rFonts w:ascii="Times New Roman" w:hAnsi="Times New Roman" w:cs="Times New Roman" w:hint="eastAsia"/>
          <w:b/>
          <w:szCs w:val="21"/>
        </w:rPr>
      </w:pPr>
    </w:p>
    <w:p w14:paraId="190B1A6A" w14:textId="332B9F08" w:rsidR="00BE7985" w:rsidRDefault="00BE7985" w:rsidP="007751D4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A63EBC">
        <w:rPr>
          <w:rFonts w:ascii="Times New Roman" w:hAnsi="Times New Roman" w:cs="Times New Roman"/>
          <w:b/>
          <w:szCs w:val="21"/>
        </w:rPr>
        <w:lastRenderedPageBreak/>
        <w:t xml:space="preserve">Supplementary Figure </w:t>
      </w:r>
      <w:r w:rsidR="00697793" w:rsidRPr="00A63EBC">
        <w:rPr>
          <w:rFonts w:ascii="Times New Roman" w:hAnsi="Times New Roman" w:cs="Times New Roman" w:hint="eastAsia"/>
          <w:b/>
          <w:szCs w:val="21"/>
        </w:rPr>
        <w:t>6</w:t>
      </w:r>
      <w:r w:rsidRPr="00A63EBC">
        <w:rPr>
          <w:rFonts w:ascii="Times New Roman" w:hAnsi="Times New Roman" w:cs="Times New Roman"/>
          <w:b/>
          <w:szCs w:val="21"/>
        </w:rPr>
        <w:t xml:space="preserve">. </w:t>
      </w:r>
    </w:p>
    <w:p w14:paraId="75912626" w14:textId="04163E3F" w:rsidR="007751D4" w:rsidRPr="007A1AE1" w:rsidRDefault="007A1AE1" w:rsidP="007A1AE1">
      <w:pPr>
        <w:spacing w:line="480" w:lineRule="auto"/>
        <w:rPr>
          <w:rFonts w:ascii="Times New Roman" w:hAnsi="Times New Roman" w:cs="Times New Roman" w:hint="eastAsia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7DBF6A08" wp14:editId="34B73E0B">
            <wp:extent cx="5274310" cy="75317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3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E2E01" w14:textId="383E4569" w:rsidR="008E6E9C" w:rsidRPr="00A63EBC" w:rsidRDefault="007751D4" w:rsidP="008E6E9C">
      <w:pPr>
        <w:spacing w:line="480" w:lineRule="auto"/>
        <w:rPr>
          <w:rFonts w:ascii="Times New Roman" w:hAnsi="Times New Roman" w:cs="Times New Roman"/>
          <w:szCs w:val="21"/>
        </w:rPr>
      </w:pPr>
      <w:r w:rsidRPr="00A63EBC">
        <w:rPr>
          <w:rFonts w:ascii="Times New Roman" w:hAnsi="Times New Roman" w:cs="Times New Roman"/>
          <w:b/>
          <w:szCs w:val="21"/>
        </w:rPr>
        <w:t xml:space="preserve">Supplementary Figure </w:t>
      </w:r>
      <w:r w:rsidR="00697793" w:rsidRPr="00A63EBC">
        <w:rPr>
          <w:rFonts w:ascii="Times New Roman" w:hAnsi="Times New Roman" w:cs="Times New Roman" w:hint="eastAsia"/>
          <w:b/>
          <w:szCs w:val="21"/>
        </w:rPr>
        <w:t>6</w:t>
      </w:r>
      <w:r w:rsidRPr="00A63EBC">
        <w:rPr>
          <w:rFonts w:ascii="Times New Roman" w:hAnsi="Times New Roman" w:cs="Times New Roman"/>
          <w:b/>
          <w:szCs w:val="21"/>
        </w:rPr>
        <w:t>.</w:t>
      </w:r>
      <w:r w:rsidR="00191141" w:rsidRPr="00A63EBC">
        <w:rPr>
          <w:rFonts w:ascii="Times New Roman" w:hAnsi="Times New Roman" w:cs="Times New Roman"/>
          <w:b/>
          <w:szCs w:val="21"/>
        </w:rPr>
        <w:t xml:space="preserve"> miR-934 affects the function of circUSP7 in </w:t>
      </w:r>
      <w:r w:rsidR="00191141" w:rsidRPr="00A63EBC">
        <w:rPr>
          <w:rFonts w:ascii="Times New Roman" w:hAnsi="Times New Roman" w:cs="Times New Roman"/>
          <w:b/>
          <w:bCs/>
          <w:kern w:val="0"/>
          <w:szCs w:val="21"/>
        </w:rPr>
        <w:t>CD8</w:t>
      </w:r>
      <w:r w:rsidR="00191141" w:rsidRPr="00A63EBC">
        <w:rPr>
          <w:rFonts w:ascii="Times New Roman" w:hAnsi="Times New Roman" w:cs="Times New Roman"/>
          <w:b/>
          <w:bCs/>
          <w:kern w:val="0"/>
          <w:szCs w:val="21"/>
          <w:vertAlign w:val="superscript"/>
        </w:rPr>
        <w:t>+</w:t>
      </w:r>
      <w:r w:rsidR="00191141" w:rsidRPr="00A63EBC">
        <w:rPr>
          <w:rFonts w:ascii="Times New Roman" w:hAnsi="Times New Roman" w:cs="Times New Roman"/>
          <w:b/>
          <w:bCs/>
          <w:kern w:val="0"/>
          <w:szCs w:val="21"/>
        </w:rPr>
        <w:t xml:space="preserve">T </w:t>
      </w:r>
      <w:r w:rsidR="00191141" w:rsidRPr="00A63EBC">
        <w:rPr>
          <w:rFonts w:ascii="Times New Roman" w:hAnsi="Times New Roman" w:cs="Times New Roman"/>
          <w:b/>
          <w:kern w:val="0"/>
          <w:szCs w:val="21"/>
        </w:rPr>
        <w:t>cells</w:t>
      </w:r>
      <w:r w:rsidR="00191141" w:rsidRPr="00A63EBC">
        <w:rPr>
          <w:rFonts w:ascii="Times New Roman" w:hAnsi="Times New Roman" w:cs="Times New Roman"/>
          <w:b/>
          <w:szCs w:val="21"/>
        </w:rPr>
        <w:t xml:space="preserve">. </w:t>
      </w:r>
      <w:proofErr w:type="spellStart"/>
      <w:r w:rsidR="008E6E9C" w:rsidRPr="00A63EBC">
        <w:rPr>
          <w:rFonts w:ascii="Times New Roman" w:hAnsi="Times New Roman" w:cs="Times New Roman"/>
          <w:b/>
          <w:szCs w:val="21"/>
        </w:rPr>
        <w:t>a</w:t>
      </w:r>
      <w:proofErr w:type="spellEnd"/>
      <w:r w:rsidR="008E6E9C" w:rsidRPr="00A63EBC">
        <w:rPr>
          <w:rFonts w:ascii="Times New Roman" w:hAnsi="Times New Roman" w:cs="Times New Roman"/>
          <w:b/>
          <w:szCs w:val="21"/>
        </w:rPr>
        <w:t xml:space="preserve"> </w:t>
      </w:r>
      <w:proofErr w:type="gramStart"/>
      <w:r w:rsidR="008E6E9C" w:rsidRPr="00A63EBC">
        <w:rPr>
          <w:rFonts w:ascii="Times New Roman" w:hAnsi="Times New Roman" w:cs="Times New Roman"/>
          <w:szCs w:val="21"/>
        </w:rPr>
        <w:t>The</w:t>
      </w:r>
      <w:proofErr w:type="gramEnd"/>
      <w:r w:rsidR="008E6E9C" w:rsidRPr="00A63EBC">
        <w:rPr>
          <w:rFonts w:ascii="Times New Roman" w:hAnsi="Times New Roman" w:cs="Times New Roman"/>
          <w:szCs w:val="21"/>
        </w:rPr>
        <w:t xml:space="preserve"> expression of circUSP7 and miR-934 in CD8</w:t>
      </w:r>
      <w:r w:rsidR="008E6E9C" w:rsidRPr="00A63EBC">
        <w:rPr>
          <w:rFonts w:ascii="Times New Roman" w:hAnsi="Times New Roman" w:cs="Times New Roman"/>
          <w:szCs w:val="21"/>
          <w:vertAlign w:val="superscript"/>
        </w:rPr>
        <w:t>+</w:t>
      </w:r>
      <w:r w:rsidR="008E6E9C" w:rsidRPr="00A63EBC">
        <w:rPr>
          <w:rFonts w:ascii="Times New Roman" w:hAnsi="Times New Roman" w:cs="Times New Roman"/>
          <w:szCs w:val="21"/>
        </w:rPr>
        <w:t>T cells co-cultured with exosomes derived from NCI-</w:t>
      </w:r>
      <w:r w:rsidR="008E6E9C" w:rsidRPr="00A63EBC">
        <w:rPr>
          <w:rFonts w:ascii="Times New Roman" w:hAnsi="Times New Roman" w:cs="Times New Roman"/>
          <w:szCs w:val="21"/>
        </w:rPr>
        <w:lastRenderedPageBreak/>
        <w:t xml:space="preserve">H460 and 95D cells was modified by transfection of shRNA, and modified with miR-934 expression. </w:t>
      </w:r>
      <w:r w:rsidR="008E6E9C" w:rsidRPr="00A63EBC">
        <w:rPr>
          <w:rFonts w:ascii="Times New Roman" w:hAnsi="Times New Roman" w:cs="Times New Roman"/>
          <w:b/>
          <w:bCs/>
          <w:szCs w:val="21"/>
        </w:rPr>
        <w:t>b</w:t>
      </w:r>
      <w:r w:rsidR="008E6E9C" w:rsidRPr="00A63EBC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8E6E9C" w:rsidRPr="00A63EBC">
        <w:rPr>
          <w:rFonts w:ascii="Times New Roman" w:hAnsi="Times New Roman" w:cs="Times New Roman"/>
          <w:szCs w:val="21"/>
        </w:rPr>
        <w:t>The</w:t>
      </w:r>
      <w:proofErr w:type="gramEnd"/>
      <w:r w:rsidR="008E6E9C" w:rsidRPr="00A63EBC">
        <w:rPr>
          <w:rFonts w:ascii="Times New Roman" w:hAnsi="Times New Roman" w:cs="Times New Roman"/>
          <w:szCs w:val="21"/>
        </w:rPr>
        <w:t xml:space="preserve"> expression of circUSP7 and miR-934 in CD8</w:t>
      </w:r>
      <w:r w:rsidR="008E6E9C" w:rsidRPr="00A63EBC">
        <w:rPr>
          <w:rFonts w:ascii="Times New Roman" w:hAnsi="Times New Roman" w:cs="Times New Roman"/>
          <w:szCs w:val="21"/>
          <w:vertAlign w:val="superscript"/>
        </w:rPr>
        <w:t>+</w:t>
      </w:r>
      <w:r w:rsidR="008E6E9C" w:rsidRPr="00A63EBC">
        <w:rPr>
          <w:rFonts w:ascii="Times New Roman" w:hAnsi="Times New Roman" w:cs="Times New Roman"/>
          <w:szCs w:val="21"/>
        </w:rPr>
        <w:t xml:space="preserve">T cells co-cultured with exosomes derived from NCI-H1299 and A549 cells was modified by transfection of cDNA, and modified with miR-934 expression. </w:t>
      </w:r>
      <w:r w:rsidR="008E6E9C" w:rsidRPr="00A63EBC">
        <w:rPr>
          <w:rFonts w:ascii="Times New Roman" w:hAnsi="Times New Roman" w:cs="Times New Roman"/>
          <w:b/>
          <w:bCs/>
          <w:szCs w:val="21"/>
        </w:rPr>
        <w:t>c</w:t>
      </w:r>
      <w:r w:rsidR="008E6E9C" w:rsidRPr="00A63EBC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8E6E9C" w:rsidRPr="00A63EBC">
        <w:rPr>
          <w:rFonts w:ascii="Times New Roman" w:hAnsi="Times New Roman" w:cs="Times New Roman"/>
          <w:szCs w:val="21"/>
        </w:rPr>
        <w:t>The</w:t>
      </w:r>
      <w:proofErr w:type="gramEnd"/>
      <w:r w:rsidR="008E6E9C" w:rsidRPr="00A63EBC">
        <w:rPr>
          <w:rFonts w:ascii="Times New Roman" w:hAnsi="Times New Roman" w:cs="Times New Roman"/>
          <w:szCs w:val="21"/>
        </w:rPr>
        <w:t xml:space="preserve"> secretion of IFN-γ, TNF-α, Perforin, and </w:t>
      </w:r>
      <w:r w:rsidR="00C16440" w:rsidRPr="00A63EBC">
        <w:rPr>
          <w:rFonts w:ascii="Times New Roman" w:hAnsi="Times New Roman" w:cs="Times New Roman"/>
          <w:szCs w:val="21"/>
        </w:rPr>
        <w:t>Granzyme</w:t>
      </w:r>
      <w:r w:rsidR="008E6E9C" w:rsidRPr="00A63EBC">
        <w:rPr>
          <w:rFonts w:ascii="Times New Roman" w:hAnsi="Times New Roman" w:cs="Times New Roman"/>
          <w:szCs w:val="21"/>
        </w:rPr>
        <w:t xml:space="preserve">-B expression in CD8+T cells co-cultured with exosomes derived from NCI-H460 cells was modified by cDNA transfection with modified circUSP7 and miR-934 expression. </w:t>
      </w:r>
      <w:r w:rsidR="008E6E9C" w:rsidRPr="00A63EBC">
        <w:rPr>
          <w:rFonts w:ascii="Times New Roman" w:hAnsi="Times New Roman" w:cs="Times New Roman"/>
          <w:b/>
          <w:bCs/>
          <w:szCs w:val="21"/>
        </w:rPr>
        <w:t>d</w:t>
      </w:r>
      <w:r w:rsidR="008E6E9C" w:rsidRPr="00A63EBC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8E6E9C" w:rsidRPr="00A63EBC">
        <w:rPr>
          <w:rFonts w:ascii="Times New Roman" w:hAnsi="Times New Roman" w:cs="Times New Roman"/>
          <w:szCs w:val="21"/>
        </w:rPr>
        <w:t>The</w:t>
      </w:r>
      <w:proofErr w:type="gramEnd"/>
      <w:r w:rsidR="008E6E9C" w:rsidRPr="00A63EBC">
        <w:rPr>
          <w:rFonts w:ascii="Times New Roman" w:hAnsi="Times New Roman" w:cs="Times New Roman"/>
          <w:szCs w:val="21"/>
        </w:rPr>
        <w:t xml:space="preserve"> secretion of IFN-γ, TNF-α, Perforin, and </w:t>
      </w:r>
      <w:r w:rsidR="00C16440" w:rsidRPr="00A63EBC">
        <w:rPr>
          <w:rFonts w:ascii="Times New Roman" w:hAnsi="Times New Roman" w:cs="Times New Roman"/>
          <w:szCs w:val="21"/>
        </w:rPr>
        <w:t>Granzyme</w:t>
      </w:r>
      <w:r w:rsidR="008E6E9C" w:rsidRPr="00A63EBC">
        <w:rPr>
          <w:rFonts w:ascii="Times New Roman" w:hAnsi="Times New Roman" w:cs="Times New Roman"/>
          <w:szCs w:val="21"/>
        </w:rPr>
        <w:t>-B expression in CD8</w:t>
      </w:r>
      <w:r w:rsidR="008E6E9C" w:rsidRPr="00A63EBC">
        <w:rPr>
          <w:rFonts w:ascii="Times New Roman" w:hAnsi="Times New Roman" w:cs="Times New Roman"/>
          <w:szCs w:val="21"/>
          <w:vertAlign w:val="superscript"/>
        </w:rPr>
        <w:t>+</w:t>
      </w:r>
      <w:r w:rsidR="008E6E9C" w:rsidRPr="00A63EBC">
        <w:rPr>
          <w:rFonts w:ascii="Times New Roman" w:hAnsi="Times New Roman" w:cs="Times New Roman"/>
          <w:szCs w:val="21"/>
        </w:rPr>
        <w:t xml:space="preserve">T cells co-cultured with exosomes derived from A549 cells was modified by transfection </w:t>
      </w:r>
      <w:r w:rsidR="00611698" w:rsidRPr="00A63EBC">
        <w:rPr>
          <w:rFonts w:ascii="Times New Roman" w:hAnsi="Times New Roman" w:cs="Times New Roman"/>
          <w:szCs w:val="21"/>
        </w:rPr>
        <w:t>of shRNA with modified circUSP7</w:t>
      </w:r>
      <w:r w:rsidR="008E6E9C" w:rsidRPr="00A63EBC">
        <w:rPr>
          <w:rFonts w:ascii="Times New Roman" w:hAnsi="Times New Roman" w:cs="Times New Roman"/>
          <w:szCs w:val="21"/>
        </w:rPr>
        <w:t xml:space="preserve"> and miR-</w:t>
      </w:r>
      <w:r w:rsidR="00611698" w:rsidRPr="00A63EBC">
        <w:rPr>
          <w:rFonts w:ascii="Times New Roman" w:hAnsi="Times New Roman" w:cs="Times New Roman"/>
          <w:szCs w:val="21"/>
        </w:rPr>
        <w:t>934</w:t>
      </w:r>
      <w:r w:rsidR="008E6E9C" w:rsidRPr="00A63EBC">
        <w:rPr>
          <w:rFonts w:ascii="Times New Roman" w:hAnsi="Times New Roman" w:cs="Times New Roman"/>
          <w:szCs w:val="21"/>
        </w:rPr>
        <w:t xml:space="preserve"> expression.</w:t>
      </w:r>
    </w:p>
    <w:p w14:paraId="6163EE86" w14:textId="51C26EB5" w:rsidR="00A01927" w:rsidRPr="00A63EBC" w:rsidRDefault="00A01927" w:rsidP="008E6E9C">
      <w:pPr>
        <w:spacing w:line="480" w:lineRule="auto"/>
        <w:rPr>
          <w:rFonts w:ascii="Times New Roman" w:hAnsi="Times New Roman" w:cs="Times New Roman"/>
          <w:szCs w:val="21"/>
        </w:rPr>
      </w:pPr>
    </w:p>
    <w:p w14:paraId="2B1E0267" w14:textId="394EEB6E" w:rsidR="00A01927" w:rsidRPr="00A63EBC" w:rsidRDefault="00A01927" w:rsidP="008E6E9C">
      <w:pPr>
        <w:spacing w:line="480" w:lineRule="auto"/>
        <w:rPr>
          <w:rFonts w:ascii="Times New Roman" w:hAnsi="Times New Roman" w:cs="Times New Roman"/>
          <w:szCs w:val="21"/>
        </w:rPr>
      </w:pPr>
    </w:p>
    <w:p w14:paraId="23AAB5C7" w14:textId="670C4C76" w:rsidR="00A01927" w:rsidRPr="00A63EBC" w:rsidRDefault="00A01927" w:rsidP="008E6E9C">
      <w:pPr>
        <w:spacing w:line="480" w:lineRule="auto"/>
        <w:rPr>
          <w:rFonts w:ascii="Times New Roman" w:hAnsi="Times New Roman" w:cs="Times New Roman"/>
          <w:szCs w:val="21"/>
        </w:rPr>
      </w:pPr>
    </w:p>
    <w:p w14:paraId="5DDE3B68" w14:textId="3199FE3E" w:rsidR="00A01927" w:rsidRPr="00A63EBC" w:rsidRDefault="00A01927" w:rsidP="008E6E9C">
      <w:pPr>
        <w:spacing w:line="480" w:lineRule="auto"/>
        <w:rPr>
          <w:rFonts w:ascii="Times New Roman" w:hAnsi="Times New Roman" w:cs="Times New Roman"/>
          <w:szCs w:val="21"/>
        </w:rPr>
      </w:pPr>
    </w:p>
    <w:p w14:paraId="7BBB54DB" w14:textId="5CB34892" w:rsidR="00A01927" w:rsidRPr="00A63EBC" w:rsidRDefault="00A01927" w:rsidP="008E6E9C">
      <w:pPr>
        <w:spacing w:line="480" w:lineRule="auto"/>
        <w:rPr>
          <w:rFonts w:ascii="Times New Roman" w:hAnsi="Times New Roman" w:cs="Times New Roman"/>
          <w:szCs w:val="21"/>
        </w:rPr>
      </w:pPr>
    </w:p>
    <w:p w14:paraId="64F40259" w14:textId="000AED19" w:rsidR="00A01927" w:rsidRPr="00A63EBC" w:rsidRDefault="00A01927" w:rsidP="008E6E9C">
      <w:pPr>
        <w:spacing w:line="480" w:lineRule="auto"/>
        <w:rPr>
          <w:rFonts w:ascii="Times New Roman" w:hAnsi="Times New Roman" w:cs="Times New Roman"/>
          <w:szCs w:val="21"/>
        </w:rPr>
      </w:pPr>
    </w:p>
    <w:p w14:paraId="3E36869D" w14:textId="4CD70728" w:rsidR="00A01927" w:rsidRPr="00A63EBC" w:rsidRDefault="00A01927" w:rsidP="008E6E9C">
      <w:pPr>
        <w:spacing w:line="480" w:lineRule="auto"/>
        <w:rPr>
          <w:rFonts w:ascii="Times New Roman" w:hAnsi="Times New Roman" w:cs="Times New Roman"/>
          <w:szCs w:val="21"/>
        </w:rPr>
      </w:pPr>
    </w:p>
    <w:p w14:paraId="703A7400" w14:textId="0D81287A" w:rsidR="00A01927" w:rsidRPr="00A63EBC" w:rsidRDefault="00A01927" w:rsidP="008E6E9C">
      <w:pPr>
        <w:spacing w:line="480" w:lineRule="auto"/>
        <w:rPr>
          <w:rFonts w:ascii="Times New Roman" w:hAnsi="Times New Roman" w:cs="Times New Roman"/>
          <w:szCs w:val="21"/>
        </w:rPr>
      </w:pPr>
    </w:p>
    <w:p w14:paraId="2EFA8931" w14:textId="134C764C" w:rsidR="00A01927" w:rsidRPr="00A63EBC" w:rsidRDefault="00A01927" w:rsidP="008E6E9C">
      <w:pPr>
        <w:spacing w:line="480" w:lineRule="auto"/>
        <w:rPr>
          <w:rFonts w:ascii="Times New Roman" w:hAnsi="Times New Roman" w:cs="Times New Roman"/>
          <w:szCs w:val="21"/>
        </w:rPr>
      </w:pPr>
    </w:p>
    <w:p w14:paraId="77630CFC" w14:textId="77777777" w:rsidR="00476C09" w:rsidRPr="00A63EBC" w:rsidRDefault="00476C09" w:rsidP="008E6E9C">
      <w:pPr>
        <w:spacing w:line="480" w:lineRule="auto"/>
        <w:rPr>
          <w:rFonts w:ascii="Times New Roman" w:hAnsi="Times New Roman" w:cs="Times New Roman"/>
          <w:szCs w:val="21"/>
        </w:rPr>
      </w:pPr>
    </w:p>
    <w:p w14:paraId="00D56C2D" w14:textId="77777777" w:rsidR="00A01927" w:rsidRPr="00A63EBC" w:rsidRDefault="00A01927" w:rsidP="008E6E9C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14:paraId="7B7019BB" w14:textId="1F2EA4F7" w:rsidR="00697793" w:rsidRDefault="00697793" w:rsidP="008E6E9C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14:paraId="5B7B680D" w14:textId="2853B023" w:rsidR="00A63EBC" w:rsidRDefault="00A63EBC" w:rsidP="008E6E9C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14:paraId="64880712" w14:textId="77777777" w:rsidR="00F63DA9" w:rsidRPr="00A63EBC" w:rsidRDefault="00F63DA9" w:rsidP="008E6E9C">
      <w:pPr>
        <w:spacing w:line="480" w:lineRule="auto"/>
        <w:rPr>
          <w:rFonts w:ascii="Times New Roman" w:hAnsi="Times New Roman" w:cs="Times New Roman" w:hint="eastAsia"/>
          <w:b/>
          <w:szCs w:val="21"/>
        </w:rPr>
      </w:pPr>
    </w:p>
    <w:p w14:paraId="4F27CE7A" w14:textId="645EB05B" w:rsidR="008E6E9C" w:rsidRDefault="00A01927" w:rsidP="008E6E9C">
      <w:pPr>
        <w:spacing w:line="480" w:lineRule="auto"/>
        <w:rPr>
          <w:rFonts w:ascii="Times New Roman" w:hAnsi="Times New Roman" w:cs="Times New Roman"/>
          <w:b/>
          <w:szCs w:val="21"/>
        </w:rPr>
      </w:pPr>
      <w:bookmarkStart w:id="6" w:name="_Hlk82528957"/>
      <w:r w:rsidRPr="00A63EBC">
        <w:rPr>
          <w:rFonts w:ascii="Times New Roman" w:hAnsi="Times New Roman" w:cs="Times New Roman"/>
          <w:b/>
          <w:szCs w:val="21"/>
        </w:rPr>
        <w:lastRenderedPageBreak/>
        <w:t xml:space="preserve">Supplementary Figure </w:t>
      </w:r>
      <w:r w:rsidR="00697793" w:rsidRPr="00A63EBC">
        <w:rPr>
          <w:rFonts w:ascii="Times New Roman" w:hAnsi="Times New Roman" w:cs="Times New Roman" w:hint="eastAsia"/>
          <w:b/>
          <w:szCs w:val="21"/>
        </w:rPr>
        <w:t>7</w:t>
      </w:r>
      <w:r w:rsidRPr="00A63EBC">
        <w:rPr>
          <w:rFonts w:ascii="Times New Roman" w:hAnsi="Times New Roman" w:cs="Times New Roman"/>
          <w:b/>
          <w:szCs w:val="21"/>
        </w:rPr>
        <w:t xml:space="preserve">. </w:t>
      </w:r>
    </w:p>
    <w:p w14:paraId="2A6B9E39" w14:textId="1899F56D" w:rsidR="007751D4" w:rsidRPr="007A1AE1" w:rsidRDefault="007A1AE1" w:rsidP="007A1AE1">
      <w:pPr>
        <w:spacing w:line="480" w:lineRule="auto"/>
        <w:rPr>
          <w:rFonts w:ascii="Times New Roman" w:hAnsi="Times New Roman" w:cs="Times New Roman" w:hint="eastAsia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54B2A3A0" wp14:editId="3C751978">
            <wp:extent cx="5274310" cy="453834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3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14:paraId="5AB9E497" w14:textId="5EBDEDE6" w:rsidR="00A01927" w:rsidRPr="00A63EBC" w:rsidRDefault="00A01927" w:rsidP="00A01927">
      <w:pPr>
        <w:spacing w:line="480" w:lineRule="auto"/>
        <w:rPr>
          <w:rFonts w:ascii="Times New Roman" w:hAnsi="Times New Roman" w:cs="Times New Roman"/>
          <w:kern w:val="0"/>
          <w:szCs w:val="21"/>
        </w:rPr>
      </w:pPr>
      <w:bookmarkStart w:id="7" w:name="_Hlk59559826"/>
      <w:r w:rsidRPr="00A63EBC">
        <w:rPr>
          <w:rFonts w:ascii="Times New Roman" w:hAnsi="Times New Roman" w:cs="Times New Roman"/>
          <w:b/>
          <w:szCs w:val="21"/>
        </w:rPr>
        <w:t xml:space="preserve">Supplementary Figure </w:t>
      </w:r>
      <w:bookmarkEnd w:id="7"/>
      <w:r w:rsidR="00697793" w:rsidRPr="00A63EBC">
        <w:rPr>
          <w:rFonts w:ascii="Times New Roman" w:hAnsi="Times New Roman" w:cs="Times New Roman" w:hint="eastAsia"/>
          <w:b/>
          <w:szCs w:val="21"/>
        </w:rPr>
        <w:t>7</w:t>
      </w:r>
      <w:r w:rsidRPr="00A63EBC">
        <w:rPr>
          <w:rFonts w:ascii="Times New Roman" w:hAnsi="Times New Roman" w:cs="Times New Roman"/>
          <w:b/>
          <w:szCs w:val="21"/>
        </w:rPr>
        <w:t xml:space="preserve">. a </w:t>
      </w:r>
      <w:bookmarkStart w:id="8" w:name="OLE_LINK13"/>
      <w:bookmarkStart w:id="9" w:name="OLE_LINK14"/>
      <w:proofErr w:type="spellStart"/>
      <w:r w:rsidR="002010EF" w:rsidRPr="00A63EBC">
        <w:rPr>
          <w:rFonts w:ascii="Times New Roman" w:hAnsi="Times New Roman" w:cs="Times New Roman"/>
          <w:szCs w:val="21"/>
        </w:rPr>
        <w:t>A</w:t>
      </w:r>
      <w:proofErr w:type="spellEnd"/>
      <w:r w:rsidR="002010EF" w:rsidRPr="00A63EBC">
        <w:rPr>
          <w:rFonts w:ascii="Times New Roman" w:hAnsi="Times New Roman" w:cs="Times New Roman"/>
          <w:szCs w:val="21"/>
        </w:rPr>
        <w:t xml:space="preserve"> negative correlation between circUSP7 and miR-934 was observed in the NSCLC tissues (R</w:t>
      </w:r>
      <w:r w:rsidR="002010EF" w:rsidRPr="00A63EBC">
        <w:rPr>
          <w:rFonts w:ascii="Times New Roman" w:hAnsi="Times New Roman" w:cs="Times New Roman"/>
          <w:szCs w:val="21"/>
          <w:vertAlign w:val="superscript"/>
        </w:rPr>
        <w:t>2</w:t>
      </w:r>
      <w:r w:rsidR="002010EF" w:rsidRPr="00A63EBC">
        <w:rPr>
          <w:rFonts w:ascii="Times New Roman" w:hAnsi="Times New Roman" w:cs="Times New Roman"/>
          <w:szCs w:val="21"/>
        </w:rPr>
        <w:t xml:space="preserve"> = 0.1282; P &lt; 0.0001)</w:t>
      </w:r>
      <w:bookmarkEnd w:id="8"/>
      <w:bookmarkEnd w:id="9"/>
      <w:r w:rsidRPr="00A63EBC">
        <w:rPr>
          <w:rFonts w:ascii="Times New Roman" w:hAnsi="Times New Roman" w:cs="Times New Roman"/>
          <w:szCs w:val="21"/>
        </w:rPr>
        <w:t xml:space="preserve">. </w:t>
      </w:r>
      <w:r w:rsidRPr="00A63EBC">
        <w:rPr>
          <w:rFonts w:ascii="Times New Roman" w:hAnsi="Times New Roman" w:cs="Times New Roman"/>
          <w:b/>
          <w:bCs/>
          <w:szCs w:val="21"/>
        </w:rPr>
        <w:t>b</w:t>
      </w:r>
      <w:r w:rsidRPr="00A63EBC">
        <w:rPr>
          <w:rFonts w:ascii="Times New Roman" w:hAnsi="Times New Roman" w:cs="Times New Roman"/>
          <w:szCs w:val="21"/>
        </w:rPr>
        <w:t xml:space="preserve"> </w:t>
      </w:r>
      <w:r w:rsidR="002010EF" w:rsidRPr="00A63EBC">
        <w:rPr>
          <w:rFonts w:ascii="Times New Roman" w:hAnsi="Times New Roman" w:cs="Times New Roman"/>
          <w:kern w:val="0"/>
          <w:szCs w:val="21"/>
        </w:rPr>
        <w:t>A negative correlation between SHP2 mRNA and miR-934 was observed in the NSCLC tissues (R</w:t>
      </w:r>
      <w:r w:rsidR="002010EF" w:rsidRPr="00A63EBC">
        <w:rPr>
          <w:rFonts w:ascii="Times New Roman" w:hAnsi="Times New Roman" w:cs="Times New Roman"/>
          <w:kern w:val="0"/>
          <w:szCs w:val="21"/>
          <w:vertAlign w:val="superscript"/>
        </w:rPr>
        <w:t>2</w:t>
      </w:r>
      <w:r w:rsidR="002010EF" w:rsidRPr="00A63EBC">
        <w:rPr>
          <w:rFonts w:ascii="Times New Roman" w:hAnsi="Times New Roman" w:cs="Times New Roman"/>
          <w:kern w:val="0"/>
          <w:szCs w:val="21"/>
        </w:rPr>
        <w:t xml:space="preserve"> = 0.2258; P &lt; 0.0001)</w:t>
      </w:r>
      <w:r w:rsidR="002010EF" w:rsidRPr="00A63EBC">
        <w:rPr>
          <w:rFonts w:ascii="Times New Roman" w:hAnsi="Times New Roman" w:cs="Times New Roman" w:hint="eastAsia"/>
          <w:kern w:val="0"/>
          <w:szCs w:val="21"/>
        </w:rPr>
        <w:t>.</w:t>
      </w:r>
      <w:r w:rsidR="002010EF" w:rsidRPr="00A63EBC">
        <w:rPr>
          <w:rFonts w:ascii="Times New Roman" w:hAnsi="Times New Roman" w:cs="Times New Roman"/>
          <w:kern w:val="0"/>
          <w:szCs w:val="21"/>
        </w:rPr>
        <w:t xml:space="preserve"> </w:t>
      </w:r>
      <w:r w:rsidR="002010EF" w:rsidRPr="00A63EBC">
        <w:rPr>
          <w:rFonts w:ascii="Times New Roman" w:hAnsi="Times New Roman" w:cs="Times New Roman"/>
          <w:b/>
          <w:bCs/>
          <w:kern w:val="0"/>
          <w:szCs w:val="21"/>
        </w:rPr>
        <w:t>c</w:t>
      </w:r>
      <w:r w:rsidR="002010EF" w:rsidRPr="00A63EBC">
        <w:rPr>
          <w:rFonts w:ascii="Times New Roman" w:hAnsi="Times New Roman" w:cs="Times New Roman"/>
          <w:szCs w:val="21"/>
        </w:rPr>
        <w:t xml:space="preserve"> </w:t>
      </w:r>
      <w:r w:rsidR="007A37DF" w:rsidRPr="00A63EBC">
        <w:rPr>
          <w:rFonts w:ascii="Times New Roman" w:hAnsi="Times New Roman" w:cs="Times New Roman"/>
          <w:szCs w:val="21"/>
        </w:rPr>
        <w:t>The PD1 antibody immunotherapy efficacy assessment using CT-based RECIST1.1</w:t>
      </w:r>
      <w:r w:rsidRPr="00A63EBC">
        <w:rPr>
          <w:rFonts w:ascii="Times New Roman" w:hAnsi="Times New Roman" w:cs="Times New Roman"/>
          <w:szCs w:val="21"/>
        </w:rPr>
        <w:t>.</w:t>
      </w:r>
      <w:r w:rsidR="00645231" w:rsidRPr="00A63EBC">
        <w:rPr>
          <w:rFonts w:ascii="Times New Roman" w:hAnsi="Times New Roman" w:cs="Times New Roman"/>
          <w:szCs w:val="21"/>
        </w:rPr>
        <w:t xml:space="preserve"> </w:t>
      </w:r>
      <w:r w:rsidR="00645231" w:rsidRPr="00A63EBC">
        <w:rPr>
          <w:rFonts w:ascii="Times New Roman" w:hAnsi="Times New Roman" w:cs="Times New Roman"/>
          <w:b/>
          <w:bCs/>
          <w:szCs w:val="21"/>
        </w:rPr>
        <w:t>d</w:t>
      </w:r>
      <w:r w:rsidR="00645231" w:rsidRPr="00A63EBC">
        <w:rPr>
          <w:rFonts w:ascii="Times New Roman" w:hAnsi="Times New Roman" w:cs="Times New Roman"/>
          <w:szCs w:val="21"/>
        </w:rPr>
        <w:t xml:space="preserve"> and </w:t>
      </w:r>
      <w:r w:rsidR="00645231" w:rsidRPr="00A63EBC">
        <w:rPr>
          <w:rFonts w:ascii="Times New Roman" w:hAnsi="Times New Roman" w:cs="Times New Roman"/>
          <w:b/>
          <w:bCs/>
          <w:szCs w:val="21"/>
        </w:rPr>
        <w:t>e</w:t>
      </w:r>
      <w:r w:rsidR="00645231" w:rsidRPr="00A63EBC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645231" w:rsidRPr="00A63EBC">
        <w:rPr>
          <w:rFonts w:ascii="Times New Roman" w:hAnsi="Times New Roman" w:cs="Times New Roman"/>
          <w:szCs w:val="21"/>
        </w:rPr>
        <w:t>The</w:t>
      </w:r>
      <w:proofErr w:type="gramEnd"/>
      <w:r w:rsidR="00645231" w:rsidRPr="00A63EBC">
        <w:rPr>
          <w:rFonts w:ascii="Times New Roman" w:hAnsi="Times New Roman" w:cs="Times New Roman"/>
          <w:szCs w:val="21"/>
        </w:rPr>
        <w:t xml:space="preserve"> relationship between circUSP7 and miR-934, SHP2 and circUSP7, and SHP2 and miR-934 expression in patients with PD or PR</w:t>
      </w:r>
      <w:r w:rsidR="002659B2" w:rsidRPr="00A63EBC">
        <w:rPr>
          <w:rFonts w:ascii="Times New Roman" w:hAnsi="Times New Roman" w:cs="Times New Roman"/>
          <w:szCs w:val="21"/>
        </w:rPr>
        <w:t xml:space="preserve"> </w:t>
      </w:r>
      <w:r w:rsidR="00645231" w:rsidRPr="00A63EBC">
        <w:rPr>
          <w:rFonts w:ascii="Times New Roman" w:hAnsi="Times New Roman" w:cs="Times New Roman"/>
          <w:szCs w:val="21"/>
        </w:rPr>
        <w:t>+</w:t>
      </w:r>
      <w:r w:rsidR="002659B2" w:rsidRPr="00A63EBC">
        <w:rPr>
          <w:rFonts w:ascii="Times New Roman" w:hAnsi="Times New Roman" w:cs="Times New Roman"/>
          <w:szCs w:val="21"/>
        </w:rPr>
        <w:t xml:space="preserve"> </w:t>
      </w:r>
      <w:r w:rsidR="00645231" w:rsidRPr="00A63EBC">
        <w:rPr>
          <w:rFonts w:ascii="Times New Roman" w:hAnsi="Times New Roman" w:cs="Times New Roman"/>
          <w:szCs w:val="21"/>
        </w:rPr>
        <w:t>SD after anti-PD1 therapy.</w:t>
      </w:r>
    </w:p>
    <w:p w14:paraId="2B768041" w14:textId="7C2312F4" w:rsidR="00617772" w:rsidRPr="00A63EBC" w:rsidRDefault="00617772" w:rsidP="00075C59">
      <w:pPr>
        <w:rPr>
          <w:rFonts w:ascii="Times New Roman" w:hAnsi="Times New Roman" w:cs="Times New Roman"/>
          <w:szCs w:val="21"/>
        </w:rPr>
      </w:pPr>
    </w:p>
    <w:p w14:paraId="2BEE4471" w14:textId="6EC47A0A" w:rsidR="00617772" w:rsidRPr="00A63EBC" w:rsidRDefault="00617772" w:rsidP="00075C59">
      <w:pPr>
        <w:rPr>
          <w:rFonts w:ascii="Times New Roman" w:hAnsi="Times New Roman" w:cs="Times New Roman"/>
          <w:szCs w:val="21"/>
        </w:rPr>
      </w:pPr>
    </w:p>
    <w:p w14:paraId="028ACD6B" w14:textId="21F7380C" w:rsidR="00617772" w:rsidRPr="00A63EBC" w:rsidRDefault="00617772" w:rsidP="00075C59">
      <w:pPr>
        <w:rPr>
          <w:rFonts w:ascii="Times New Roman" w:hAnsi="Times New Roman" w:cs="Times New Roman"/>
          <w:szCs w:val="21"/>
        </w:rPr>
      </w:pPr>
    </w:p>
    <w:p w14:paraId="422C9AF9" w14:textId="02F23FC3" w:rsidR="00617772" w:rsidRPr="00A63EBC" w:rsidRDefault="00617772" w:rsidP="00075C59">
      <w:pPr>
        <w:rPr>
          <w:rFonts w:ascii="Times New Roman" w:hAnsi="Times New Roman" w:cs="Times New Roman"/>
          <w:szCs w:val="21"/>
        </w:rPr>
      </w:pPr>
    </w:p>
    <w:p w14:paraId="2284D131" w14:textId="6B8F0896" w:rsidR="00E42405" w:rsidRDefault="00E42405" w:rsidP="00075C59">
      <w:pPr>
        <w:rPr>
          <w:rFonts w:ascii="Times New Roman" w:hAnsi="Times New Roman" w:cs="Times New Roman"/>
          <w:szCs w:val="21"/>
        </w:rPr>
      </w:pPr>
    </w:p>
    <w:p w14:paraId="69494DF0" w14:textId="356744B1" w:rsidR="00A63EBC" w:rsidRDefault="00A63EBC" w:rsidP="00075C59">
      <w:pPr>
        <w:rPr>
          <w:rFonts w:ascii="Times New Roman" w:hAnsi="Times New Roman" w:cs="Times New Roman"/>
          <w:szCs w:val="21"/>
        </w:rPr>
      </w:pPr>
    </w:p>
    <w:p w14:paraId="55C31749" w14:textId="77777777" w:rsidR="00A63EBC" w:rsidRPr="00A63EBC" w:rsidRDefault="00A63EBC" w:rsidP="00075C59">
      <w:pPr>
        <w:rPr>
          <w:rFonts w:ascii="Times New Roman" w:hAnsi="Times New Roman" w:cs="Times New Roman"/>
          <w:szCs w:val="21"/>
        </w:rPr>
      </w:pPr>
    </w:p>
    <w:p w14:paraId="3B52C372" w14:textId="2549896C" w:rsidR="003F0F06" w:rsidRPr="00A63EBC" w:rsidRDefault="003F0F06" w:rsidP="003F0F06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A63EBC">
        <w:rPr>
          <w:rFonts w:ascii="Times New Roman" w:hAnsi="Times New Roman" w:cs="Times New Roman"/>
          <w:b/>
          <w:szCs w:val="21"/>
        </w:rPr>
        <w:lastRenderedPageBreak/>
        <w:t xml:space="preserve">Supplementary Figure 8. </w:t>
      </w:r>
    </w:p>
    <w:p w14:paraId="78011456" w14:textId="4676D89D" w:rsidR="003F0F06" w:rsidRPr="00A63EBC" w:rsidRDefault="00501B70" w:rsidP="00075C5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860C8FD" wp14:editId="4AF602E9">
            <wp:extent cx="5347059" cy="1400175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634" cy="140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68A2D" w14:textId="5790997E" w:rsidR="00C47F3C" w:rsidRPr="00A63EBC" w:rsidRDefault="003F0F06" w:rsidP="00AA6A93">
      <w:pPr>
        <w:spacing w:line="480" w:lineRule="auto"/>
        <w:rPr>
          <w:rFonts w:ascii="Times New Roman" w:hAnsi="Times New Roman" w:cs="Times New Roman"/>
          <w:bCs/>
          <w:szCs w:val="21"/>
        </w:rPr>
      </w:pPr>
      <w:r w:rsidRPr="00A63EBC">
        <w:rPr>
          <w:rFonts w:ascii="Times New Roman" w:hAnsi="Times New Roman" w:cs="Times New Roman"/>
          <w:b/>
          <w:szCs w:val="21"/>
        </w:rPr>
        <w:t xml:space="preserve">Supplementary Figure 8. </w:t>
      </w:r>
      <w:r w:rsidRPr="00A63EBC">
        <w:rPr>
          <w:rFonts w:ascii="Times New Roman" w:hAnsi="Times New Roman" w:cs="Times New Roman"/>
          <w:bCs/>
          <w:szCs w:val="21"/>
        </w:rPr>
        <w:t xml:space="preserve">the relationship between circUSP7 and </w:t>
      </w:r>
      <w:proofErr w:type="spellStart"/>
      <w:r w:rsidRPr="00A63EBC">
        <w:rPr>
          <w:rFonts w:ascii="Times New Roman" w:hAnsi="Times New Roman" w:cs="Times New Roman"/>
          <w:bCs/>
          <w:szCs w:val="21"/>
        </w:rPr>
        <w:t>Kras</w:t>
      </w:r>
      <w:proofErr w:type="spellEnd"/>
      <w:r w:rsidRPr="00A63EBC">
        <w:rPr>
          <w:rFonts w:ascii="Times New Roman" w:hAnsi="Times New Roman" w:cs="Times New Roman"/>
          <w:bCs/>
          <w:szCs w:val="21"/>
        </w:rPr>
        <w:t>, p53 and ALK mutation status in NSCLC.</w:t>
      </w:r>
    </w:p>
    <w:p w14:paraId="615D5BDA" w14:textId="77777777" w:rsidR="001A1980" w:rsidRPr="00A63EBC" w:rsidRDefault="001A1980" w:rsidP="00075C59">
      <w:pPr>
        <w:rPr>
          <w:rFonts w:ascii="Times New Roman" w:hAnsi="Times New Roman" w:cs="Times New Roman"/>
          <w:bCs/>
          <w:szCs w:val="21"/>
        </w:rPr>
      </w:pPr>
    </w:p>
    <w:p w14:paraId="74EE228B" w14:textId="77777777" w:rsidR="001A1980" w:rsidRPr="00A63EBC" w:rsidRDefault="001A1980" w:rsidP="00075C59">
      <w:pPr>
        <w:rPr>
          <w:rFonts w:ascii="Times New Roman" w:hAnsi="Times New Roman" w:cs="Times New Roman"/>
          <w:szCs w:val="21"/>
        </w:rPr>
      </w:pPr>
    </w:p>
    <w:sectPr w:rsidR="001A1980" w:rsidRPr="00A63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55FFC" w14:textId="77777777" w:rsidR="00C73679" w:rsidRDefault="00C73679" w:rsidP="002E74EA">
      <w:r>
        <w:separator/>
      </w:r>
    </w:p>
  </w:endnote>
  <w:endnote w:type="continuationSeparator" w:id="0">
    <w:p w14:paraId="1D102DB8" w14:textId="77777777" w:rsidR="00C73679" w:rsidRDefault="00C73679" w:rsidP="002E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D4CDC" w14:textId="77777777" w:rsidR="00C73679" w:rsidRDefault="00C73679" w:rsidP="002E74EA">
      <w:r>
        <w:separator/>
      </w:r>
    </w:p>
  </w:footnote>
  <w:footnote w:type="continuationSeparator" w:id="0">
    <w:p w14:paraId="68F9461D" w14:textId="77777777" w:rsidR="00C73679" w:rsidRDefault="00C73679" w:rsidP="002E7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xNzI1NDEzNLEwszBW0lEKTi0uzszPAykwNK0FAMDMQAItAAAA"/>
  </w:docVars>
  <w:rsids>
    <w:rsidRoot w:val="002A5952"/>
    <w:rsid w:val="000617D7"/>
    <w:rsid w:val="00075C59"/>
    <w:rsid w:val="00085F83"/>
    <w:rsid w:val="000A5403"/>
    <w:rsid w:val="000C5F4D"/>
    <w:rsid w:val="00103FFA"/>
    <w:rsid w:val="00124036"/>
    <w:rsid w:val="001464BA"/>
    <w:rsid w:val="00191141"/>
    <w:rsid w:val="001A1980"/>
    <w:rsid w:val="002010EF"/>
    <w:rsid w:val="002659B2"/>
    <w:rsid w:val="00284B2E"/>
    <w:rsid w:val="002A5952"/>
    <w:rsid w:val="002E74EA"/>
    <w:rsid w:val="00341F0D"/>
    <w:rsid w:val="003C08B1"/>
    <w:rsid w:val="003F0F06"/>
    <w:rsid w:val="004565A2"/>
    <w:rsid w:val="00465B51"/>
    <w:rsid w:val="00476C09"/>
    <w:rsid w:val="00501B70"/>
    <w:rsid w:val="005654C7"/>
    <w:rsid w:val="00567ADD"/>
    <w:rsid w:val="00572650"/>
    <w:rsid w:val="00611698"/>
    <w:rsid w:val="00617772"/>
    <w:rsid w:val="00645231"/>
    <w:rsid w:val="00684ED2"/>
    <w:rsid w:val="00697793"/>
    <w:rsid w:val="006A18F7"/>
    <w:rsid w:val="006F4601"/>
    <w:rsid w:val="00720241"/>
    <w:rsid w:val="00724A89"/>
    <w:rsid w:val="00764D5E"/>
    <w:rsid w:val="007751D4"/>
    <w:rsid w:val="007853E2"/>
    <w:rsid w:val="007970AC"/>
    <w:rsid w:val="007A1AE1"/>
    <w:rsid w:val="007A37DF"/>
    <w:rsid w:val="007C4013"/>
    <w:rsid w:val="007D209A"/>
    <w:rsid w:val="008C1D3C"/>
    <w:rsid w:val="008E6E9C"/>
    <w:rsid w:val="008E7F8E"/>
    <w:rsid w:val="00910A24"/>
    <w:rsid w:val="00936DC6"/>
    <w:rsid w:val="00950471"/>
    <w:rsid w:val="00951FA5"/>
    <w:rsid w:val="009A2326"/>
    <w:rsid w:val="00A01927"/>
    <w:rsid w:val="00A17D88"/>
    <w:rsid w:val="00A63EBC"/>
    <w:rsid w:val="00A85F59"/>
    <w:rsid w:val="00A864FF"/>
    <w:rsid w:val="00AA6A93"/>
    <w:rsid w:val="00B2519D"/>
    <w:rsid w:val="00B87607"/>
    <w:rsid w:val="00BE7985"/>
    <w:rsid w:val="00BF5D4E"/>
    <w:rsid w:val="00C07277"/>
    <w:rsid w:val="00C16440"/>
    <w:rsid w:val="00C47F3C"/>
    <w:rsid w:val="00C73679"/>
    <w:rsid w:val="00CC26C7"/>
    <w:rsid w:val="00D20C25"/>
    <w:rsid w:val="00E42405"/>
    <w:rsid w:val="00EB1C0B"/>
    <w:rsid w:val="00F40D81"/>
    <w:rsid w:val="00F631AF"/>
    <w:rsid w:val="00F63DA9"/>
    <w:rsid w:val="00F80F42"/>
    <w:rsid w:val="00F9233A"/>
    <w:rsid w:val="00FA31C0"/>
    <w:rsid w:val="00FC1D2A"/>
    <w:rsid w:val="00FE2E51"/>
    <w:rsid w:val="00FE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9810A"/>
  <w15:chartTrackingRefBased/>
  <w15:docId w15:val="{B3565A49-8153-40E0-9C4D-E1AC7EDE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F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4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74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74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74E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80F4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80F42"/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936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Swrist</dc:creator>
  <cp:keywords/>
  <dc:description/>
  <cp:lastModifiedBy>Chen Swrist</cp:lastModifiedBy>
  <cp:revision>6</cp:revision>
  <dcterms:created xsi:type="dcterms:W3CDTF">2021-09-28T11:23:00Z</dcterms:created>
  <dcterms:modified xsi:type="dcterms:W3CDTF">2021-10-14T09:29:00Z</dcterms:modified>
</cp:coreProperties>
</file>