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091"/>
        <w:tblW w:w="9072" w:type="dxa"/>
        <w:tblLook w:val="04A0" w:firstRow="1" w:lastRow="0" w:firstColumn="1" w:lastColumn="0" w:noHBand="0" w:noVBand="1"/>
      </w:tblPr>
      <w:tblGrid>
        <w:gridCol w:w="2694"/>
        <w:gridCol w:w="1134"/>
        <w:gridCol w:w="1559"/>
        <w:gridCol w:w="992"/>
        <w:gridCol w:w="1470"/>
        <w:gridCol w:w="1223"/>
      </w:tblGrid>
      <w:tr w:rsidR="00652CDF" w:rsidRPr="00C21AF3" w14:paraId="718D9F28" w14:textId="77777777" w:rsidTr="00147176">
        <w:trPr>
          <w:trHeight w:val="320"/>
        </w:trPr>
        <w:tc>
          <w:tcPr>
            <w:tcW w:w="269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2AE721" w14:textId="77777777" w:rsidR="00652CDF" w:rsidRPr="00C21AF3" w:rsidRDefault="00C21AF3" w:rsidP="008F6910">
            <w:pPr>
              <w:rPr>
                <w:rFonts w:ascii="New times romon" w:eastAsia="Times New Roman" w:hAnsi="New times romon" w:cs="Calibri"/>
                <w:color w:val="000000"/>
              </w:rPr>
            </w:pPr>
            <w:r>
              <w:rPr>
                <w:rFonts w:ascii="New times romon" w:eastAsia="Times New Roman" w:hAnsi="New times romon" w:cs="Calibri"/>
                <w:color w:val="000000"/>
              </w:rPr>
              <w:t>Parameters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F1B75A" w14:textId="77777777" w:rsidR="00652CDF" w:rsidRPr="00C21AF3" w:rsidRDefault="00652CDF" w:rsidP="0033071C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21AF3">
              <w:rPr>
                <w:rFonts w:ascii="New times romon" w:eastAsia="Times New Roman" w:hAnsi="New times romon" w:cs="Calibri"/>
                <w:color w:val="000000"/>
              </w:rPr>
              <w:t xml:space="preserve">STK3 </w:t>
            </w:r>
            <w:r w:rsidR="00C21AF3">
              <w:rPr>
                <w:rFonts w:ascii="New times romon" w:eastAsia="Times New Roman" w:hAnsi="New times romon" w:cs="Calibri"/>
                <w:color w:val="000000"/>
              </w:rPr>
              <w:t>l</w:t>
            </w:r>
            <w:r w:rsidRPr="00C21AF3">
              <w:rPr>
                <w:rFonts w:ascii="New times romon" w:eastAsia="Times New Roman" w:hAnsi="New times romon" w:cs="Calibri"/>
                <w:color w:val="000000"/>
              </w:rPr>
              <w:t>ow (n</w:t>
            </w:r>
            <w:r w:rsidR="00C21AF3">
              <w:rPr>
                <w:rFonts w:ascii="New times romon" w:eastAsia="Times New Roman" w:hAnsi="New times romon" w:cs="Calibri"/>
                <w:color w:val="000000"/>
              </w:rPr>
              <w:t xml:space="preserve"> </w:t>
            </w:r>
            <w:r w:rsidRPr="00C21AF3">
              <w:rPr>
                <w:rFonts w:ascii="New times romon" w:eastAsia="Times New Roman" w:hAnsi="New times romon" w:cs="Calibri"/>
                <w:color w:val="000000"/>
              </w:rPr>
              <w:t>=</w:t>
            </w:r>
            <w:r w:rsidR="00C21AF3">
              <w:rPr>
                <w:rFonts w:ascii="New times romon" w:eastAsia="Times New Roman" w:hAnsi="New times romon" w:cs="Calibri"/>
                <w:color w:val="000000"/>
              </w:rPr>
              <w:t xml:space="preserve"> </w:t>
            </w:r>
            <w:r w:rsidRPr="00C21AF3">
              <w:rPr>
                <w:rFonts w:ascii="New times romon" w:eastAsia="Times New Roman" w:hAnsi="New times romon" w:cs="Calibri"/>
                <w:color w:val="000000"/>
              </w:rPr>
              <w:t>1</w:t>
            </w:r>
            <w:r w:rsidR="0033071C">
              <w:rPr>
                <w:rFonts w:ascii="New times romon" w:eastAsia="Times New Roman" w:hAnsi="New times romon" w:cs="Calibri"/>
                <w:color w:val="000000"/>
              </w:rPr>
              <w:t>93</w:t>
            </w:r>
            <w:r w:rsidRPr="00C21AF3">
              <w:rPr>
                <w:rFonts w:ascii="New times romon" w:eastAsia="Times New Roman" w:hAnsi="New times romon" w:cs="Calibri"/>
                <w:color w:val="000000"/>
              </w:rPr>
              <w:t>)</w:t>
            </w:r>
          </w:p>
        </w:tc>
        <w:tc>
          <w:tcPr>
            <w:tcW w:w="2462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13D3C9" w14:textId="77777777" w:rsidR="00652CDF" w:rsidRPr="00C21AF3" w:rsidRDefault="00652CDF" w:rsidP="007A0878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21AF3">
              <w:rPr>
                <w:rFonts w:ascii="New times romon" w:eastAsia="Times New Roman" w:hAnsi="New times romon" w:cs="Calibri"/>
                <w:color w:val="000000"/>
              </w:rPr>
              <w:t xml:space="preserve">STK3 </w:t>
            </w:r>
            <w:r w:rsidR="00C21AF3">
              <w:rPr>
                <w:rFonts w:ascii="New times romon" w:eastAsia="Times New Roman" w:hAnsi="New times romon" w:cs="Calibri"/>
                <w:color w:val="000000"/>
              </w:rPr>
              <w:t>h</w:t>
            </w:r>
            <w:r w:rsidRPr="00C21AF3">
              <w:rPr>
                <w:rFonts w:ascii="New times romon" w:eastAsia="Times New Roman" w:hAnsi="New times romon" w:cs="Calibri"/>
                <w:color w:val="000000"/>
              </w:rPr>
              <w:t>igh (n</w:t>
            </w:r>
            <w:r w:rsidR="00C21AF3">
              <w:rPr>
                <w:rFonts w:ascii="New times romon" w:eastAsia="Times New Roman" w:hAnsi="New times romon" w:cs="Calibri"/>
                <w:color w:val="000000"/>
              </w:rPr>
              <w:t xml:space="preserve"> </w:t>
            </w:r>
            <w:r w:rsidRPr="00C21AF3">
              <w:rPr>
                <w:rFonts w:ascii="New times romon" w:eastAsia="Times New Roman" w:hAnsi="New times romon" w:cs="Calibri"/>
                <w:color w:val="000000"/>
              </w:rPr>
              <w:t>=</w:t>
            </w:r>
            <w:r w:rsidR="00C21AF3">
              <w:rPr>
                <w:rFonts w:ascii="New times romon" w:eastAsia="Times New Roman" w:hAnsi="New times romon" w:cs="Calibri"/>
                <w:color w:val="000000"/>
              </w:rPr>
              <w:t xml:space="preserve"> </w:t>
            </w:r>
            <w:r w:rsidRPr="00C21AF3">
              <w:rPr>
                <w:rFonts w:ascii="New times romon" w:eastAsia="Times New Roman" w:hAnsi="New times romon" w:cs="Calibri"/>
                <w:color w:val="000000"/>
              </w:rPr>
              <w:t>70)</w:t>
            </w:r>
          </w:p>
        </w:tc>
        <w:tc>
          <w:tcPr>
            <w:tcW w:w="122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B08290" w14:textId="77777777" w:rsidR="00652CDF" w:rsidRPr="00C21AF3" w:rsidRDefault="00652CDF" w:rsidP="007A0878">
            <w:pPr>
              <w:jc w:val="center"/>
              <w:rPr>
                <w:rFonts w:ascii="New times romon" w:eastAsia="Times New Roman" w:hAnsi="New times romon" w:cs="Calibri"/>
                <w:i/>
                <w:iCs/>
                <w:color w:val="000000"/>
              </w:rPr>
            </w:pPr>
            <w:r w:rsidRPr="00C21AF3">
              <w:rPr>
                <w:rFonts w:ascii="New times romon" w:eastAsia="Times New Roman" w:hAnsi="New times romon" w:cs="Calibri"/>
                <w:i/>
                <w:iCs/>
                <w:color w:val="000000"/>
              </w:rPr>
              <w:t>P</w:t>
            </w:r>
            <w:r w:rsidRPr="00C21AF3">
              <w:rPr>
                <w:rFonts w:ascii="New times romon" w:eastAsia="Times New Roman" w:hAnsi="New times romon" w:cs="Calibri"/>
                <w:color w:val="000000"/>
              </w:rPr>
              <w:t>-value</w:t>
            </w:r>
          </w:p>
        </w:tc>
      </w:tr>
      <w:tr w:rsidR="00652CDF" w:rsidRPr="00C21AF3" w14:paraId="4D2888BE" w14:textId="77777777" w:rsidTr="00147176">
        <w:trPr>
          <w:trHeight w:val="340"/>
        </w:trPr>
        <w:tc>
          <w:tcPr>
            <w:tcW w:w="269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1FC15B" w14:textId="77777777" w:rsidR="00652CDF" w:rsidRPr="00C21AF3" w:rsidRDefault="00652CDF" w:rsidP="008F6910">
            <w:pPr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49BBC5" w14:textId="77777777" w:rsidR="00652CDF" w:rsidRPr="00C21AF3" w:rsidRDefault="00652CDF" w:rsidP="007A0878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2462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B523C6" w14:textId="77777777" w:rsidR="00652CDF" w:rsidRPr="00C21AF3" w:rsidRDefault="00652CDF" w:rsidP="007A0878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22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2A270A" w14:textId="77777777" w:rsidR="00652CDF" w:rsidRPr="00C21AF3" w:rsidRDefault="00652CDF" w:rsidP="007A0878">
            <w:pPr>
              <w:jc w:val="center"/>
              <w:rPr>
                <w:rFonts w:ascii="New times romon" w:eastAsia="Times New Roman" w:hAnsi="New times romon" w:cs="Calibri"/>
                <w:i/>
                <w:iCs/>
                <w:color w:val="000000"/>
              </w:rPr>
            </w:pPr>
          </w:p>
        </w:tc>
      </w:tr>
      <w:tr w:rsidR="00C62A81" w:rsidRPr="00C62A81" w14:paraId="0321E31A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C042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b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b/>
                <w:color w:val="000000"/>
              </w:rPr>
              <w:t>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78A6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358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188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5AB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10DE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0.058</w:t>
            </w:r>
          </w:p>
        </w:tc>
      </w:tr>
      <w:tr w:rsidR="00C62A81" w:rsidRPr="00C62A81" w14:paraId="3964EAA1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16BD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&gt; 60 years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36A4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0439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58.5%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E5F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CD6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71.4%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F939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1F317F09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041E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≤ 60 years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E6BD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B39A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41.5%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1E13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6D9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28.6%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CD3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2D08A79D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3284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b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b/>
                <w:color w:val="000000"/>
              </w:rPr>
              <w:t>Sex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DF46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35ACC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F9D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4349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185F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0.223</w:t>
            </w:r>
          </w:p>
        </w:tc>
      </w:tr>
      <w:tr w:rsidR="00C62A81" w:rsidRPr="00C62A81" w14:paraId="43B1876A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073B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2A1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9A87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69.4%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0A67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F7B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61.4%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23F4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33E0E0C5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CF71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Female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E50A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72F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30.6%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F7E3D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B93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38.6%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0184C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3EBC5E10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B224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b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b/>
                <w:color w:val="000000"/>
              </w:rPr>
              <w:t>Tumor type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0159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66E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C4BF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824C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45D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0.212</w:t>
            </w:r>
          </w:p>
        </w:tc>
      </w:tr>
      <w:tr w:rsidR="00C62A81" w:rsidRPr="00C62A81" w14:paraId="207A8D89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98C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Intestinal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029E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2A4F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51.3%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FA67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42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3C39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60.0%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4BD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186B97F6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76F2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Diffuse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E1E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3967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48.7%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002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D86A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40.0%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3FF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61A7A24C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78CE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b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b/>
                <w:color w:val="000000"/>
              </w:rPr>
              <w:t>Tumor grade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58C5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E40A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29C4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936C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F31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0.923</w:t>
            </w:r>
          </w:p>
        </w:tc>
      </w:tr>
      <w:tr w:rsidR="00C62A81" w:rsidRPr="00C62A81" w14:paraId="6095B177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369E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32A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EFD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4.7%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9CF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85DE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0.0%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77F4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4E93C931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1CA9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77F4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AF7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34.2%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802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04CE9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44.3%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39F9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40E9AE53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3E6F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F5CD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78C4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61.1%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01E4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64F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55.7%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291A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6681B217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84DC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b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b/>
                <w:color w:val="000000"/>
              </w:rPr>
              <w:t>TNM stage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DC8B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7433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88BE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AE0D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F81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0.997</w:t>
            </w:r>
          </w:p>
        </w:tc>
      </w:tr>
      <w:tr w:rsidR="00C62A81" w:rsidRPr="00C62A81" w14:paraId="2973519D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F73F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EC0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8E9B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22.8%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7D6B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32B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20.0%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58FB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0D0B8EAC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CD9D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CC7F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1F2B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11.4%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985A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857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14.3%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1F17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0AA87FFF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23BF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III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FFE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E62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31.6%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70EF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69F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34.3%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632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27E9E4C2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040B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IV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12DC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34F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34.2%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1C8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4C9E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31.4%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156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05CC5531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BAFF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b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b/>
                <w:color w:val="000000"/>
              </w:rPr>
              <w:t>Stage (T)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9E47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FB3C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06C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2CA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FEDA3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0.916</w:t>
            </w:r>
          </w:p>
        </w:tc>
      </w:tr>
      <w:tr w:rsidR="00C62A81" w:rsidRPr="00C62A81" w14:paraId="26776EB5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CFD83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53B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9E7A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14.0%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5FA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4489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12.9%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F33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0BFEB613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ED48B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BA94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90B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28.0%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905E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5D9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28.6%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0BA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1F8F9357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BB791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0627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BCCB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52.3%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7B3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B96D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55.7%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664A3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5342A479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42714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062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EDFD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5.7%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E01F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DD9A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2.9%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3CB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4932C529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CA30E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b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b/>
                <w:color w:val="000000"/>
              </w:rPr>
              <w:t>Stage (N)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158A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F5DF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EED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BDE4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C379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0.221</w:t>
            </w:r>
          </w:p>
        </w:tc>
      </w:tr>
      <w:tr w:rsidR="00C62A81" w:rsidRPr="00C62A81" w14:paraId="2D4CC5E6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28552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62F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B4AE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25.9%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5E1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5AF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14.3%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A20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4E3DC03F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0D19B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2B5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37D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24.9%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F21E5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42747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31.4%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CDE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0B8CA3D5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521BB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CB8B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4759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28.0%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EF7B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2CD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31.4%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B77A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6EEBE263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5D40F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075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3773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21.2%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FC04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D2A3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22.9%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7F0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689B152B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E36D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b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b/>
                <w:color w:val="000000"/>
              </w:rPr>
              <w:t xml:space="preserve">Stage (M)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C95A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6C1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ABDD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FA4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4A1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0.590</w:t>
            </w:r>
          </w:p>
        </w:tc>
      </w:tr>
      <w:tr w:rsidR="00C62A81" w:rsidRPr="00C62A81" w14:paraId="7E78C930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7F108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694A7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8EDA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84.5%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264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61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268B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87.1%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778A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009F2DBB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B3164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CC6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7733E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15.5%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C85F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BCDA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12.9%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CD6F4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7EA8234E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FF4D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b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b/>
                <w:color w:val="000000"/>
              </w:rPr>
              <w:t xml:space="preserve">Lymph node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18CC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17D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47E6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2B62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0680" w14:textId="77777777" w:rsidR="00C62A81" w:rsidRPr="00203EF5" w:rsidRDefault="00C62A81" w:rsidP="00C62A81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</w:rPr>
            </w:pPr>
            <w:r w:rsidRPr="00203EF5">
              <w:rPr>
                <w:rFonts w:ascii="New times romon" w:eastAsia="Times New Roman" w:hAnsi="New times romon" w:cs="Calibri"/>
                <w:b/>
                <w:i/>
                <w:color w:val="000000"/>
              </w:rPr>
              <w:t>0.047</w:t>
            </w:r>
          </w:p>
        </w:tc>
      </w:tr>
      <w:tr w:rsidR="00C62A81" w:rsidRPr="00C62A81" w14:paraId="4773E913" w14:textId="77777777" w:rsidTr="00147176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5A21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61F4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AFCC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74.1%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FD00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60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C54F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85.7%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5F83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</w:p>
        </w:tc>
      </w:tr>
      <w:tr w:rsidR="00C62A81" w:rsidRPr="00C62A81" w14:paraId="46847B58" w14:textId="77777777" w:rsidTr="00147176">
        <w:trPr>
          <w:trHeight w:val="345"/>
        </w:trPr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1587E" w14:textId="77777777" w:rsidR="00C62A81" w:rsidRPr="00C62A81" w:rsidRDefault="00C62A81" w:rsidP="00C62A81">
            <w:pPr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negative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CA467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BD9F7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25.9%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58457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2CC81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14.3%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C54F8" w14:textId="77777777" w:rsidR="00C62A81" w:rsidRPr="00C62A81" w:rsidRDefault="00C62A81" w:rsidP="00C62A81">
            <w:pPr>
              <w:jc w:val="center"/>
              <w:rPr>
                <w:rFonts w:ascii="New times romon" w:eastAsia="Times New Roman" w:hAnsi="New times romon" w:cs="Calibri"/>
                <w:color w:val="000000"/>
              </w:rPr>
            </w:pPr>
            <w:r w:rsidRPr="00C62A81">
              <w:rPr>
                <w:rFonts w:ascii="New times romon" w:eastAsia="Times New Roman" w:hAnsi="New times romon" w:cs="Calibri"/>
                <w:color w:val="000000"/>
              </w:rPr>
              <w:t> </w:t>
            </w:r>
          </w:p>
        </w:tc>
      </w:tr>
    </w:tbl>
    <w:p w14:paraId="637CC339" w14:textId="3344902F" w:rsidR="00524F08" w:rsidRDefault="00C21AF3" w:rsidP="00C21AF3">
      <w:pPr>
        <w:spacing w:line="360" w:lineRule="auto"/>
        <w:jc w:val="both"/>
        <w:rPr>
          <w:rFonts w:ascii="New times romon" w:eastAsia="Times New Roman" w:hAnsi="New times romon" w:cs="Calibri"/>
          <w:color w:val="000000"/>
        </w:rPr>
      </w:pPr>
      <w:r w:rsidRPr="008B6520">
        <w:rPr>
          <w:rFonts w:ascii="New times romon" w:eastAsia="Times New Roman" w:hAnsi="New times romon" w:cs="Calibri"/>
          <w:b/>
          <w:color w:val="000000"/>
        </w:rPr>
        <w:t xml:space="preserve">Table </w:t>
      </w:r>
      <w:r w:rsidR="00733246" w:rsidRPr="008B6520">
        <w:rPr>
          <w:rFonts w:ascii="New times romon" w:eastAsia="Times New Roman" w:hAnsi="New times romon" w:cs="Calibri"/>
          <w:b/>
          <w:color w:val="000000"/>
        </w:rPr>
        <w:t>S</w:t>
      </w:r>
      <w:r w:rsidRPr="008B6520">
        <w:rPr>
          <w:rFonts w:ascii="New times romon" w:eastAsia="Times New Roman" w:hAnsi="New times romon" w:cs="Calibri"/>
          <w:b/>
          <w:color w:val="000000"/>
        </w:rPr>
        <w:t>1</w:t>
      </w:r>
      <w:r w:rsidRPr="00C21AF3">
        <w:rPr>
          <w:rFonts w:ascii="New times romon" w:eastAsia="Times New Roman" w:hAnsi="New times romon" w:cs="Calibri"/>
          <w:color w:val="000000"/>
        </w:rPr>
        <w:t xml:space="preserve">. Correlation of </w:t>
      </w:r>
      <w:r w:rsidR="007355BB">
        <w:rPr>
          <w:rFonts w:ascii="New times romon" w:eastAsia="Times New Roman" w:hAnsi="New times romon" w:cs="Calibri"/>
          <w:color w:val="000000"/>
        </w:rPr>
        <w:t>STK3</w:t>
      </w:r>
      <w:r w:rsidRPr="00C21AF3">
        <w:rPr>
          <w:rFonts w:ascii="New times romon" w:eastAsia="Times New Roman" w:hAnsi="New times romon" w:cs="Calibri"/>
          <w:color w:val="000000"/>
        </w:rPr>
        <w:t xml:space="preserve"> expression</w:t>
      </w:r>
      <w:r w:rsidR="0012235C">
        <w:rPr>
          <w:rFonts w:ascii="New times romon" w:eastAsia="Times New Roman" w:hAnsi="New times romon" w:cs="Calibri"/>
          <w:color w:val="000000"/>
        </w:rPr>
        <w:t xml:space="preserve"> by IHC</w:t>
      </w:r>
      <w:r w:rsidRPr="00C21AF3">
        <w:rPr>
          <w:rFonts w:ascii="New times romon" w:eastAsia="Times New Roman" w:hAnsi="New times romon" w:cs="Calibri"/>
          <w:color w:val="000000"/>
        </w:rPr>
        <w:t xml:space="preserve"> in GC with other</w:t>
      </w:r>
      <w:r>
        <w:rPr>
          <w:rFonts w:ascii="New times romon" w:eastAsia="Times New Roman" w:hAnsi="New times romon" w:cs="Calibri"/>
          <w:color w:val="000000"/>
        </w:rPr>
        <w:t xml:space="preserve"> </w:t>
      </w:r>
      <w:r w:rsidRPr="00C21AF3">
        <w:rPr>
          <w:rFonts w:ascii="New times romon" w:eastAsia="Times New Roman" w:hAnsi="New times romon" w:cs="Calibri"/>
          <w:color w:val="000000"/>
        </w:rPr>
        <w:t xml:space="preserve">clinicopathologic features in </w:t>
      </w:r>
      <w:r w:rsidR="007355BB">
        <w:rPr>
          <w:rFonts w:ascii="New times romon" w:eastAsia="Times New Roman" w:hAnsi="New times romon" w:cs="Calibri"/>
          <w:color w:val="000000"/>
        </w:rPr>
        <w:t>Hong Kong</w:t>
      </w:r>
      <w:r w:rsidRPr="00C21AF3">
        <w:rPr>
          <w:rFonts w:ascii="New times romon" w:eastAsia="Times New Roman" w:hAnsi="New times romon" w:cs="Calibri"/>
          <w:color w:val="000000"/>
        </w:rPr>
        <w:t xml:space="preserve"> cohort (</w:t>
      </w:r>
      <w:r w:rsidR="007355BB" w:rsidRPr="00C21AF3">
        <w:rPr>
          <w:rFonts w:ascii="New times romon" w:eastAsia="Times New Roman" w:hAnsi="New times romon" w:cs="Calibri"/>
          <w:color w:val="000000"/>
        </w:rPr>
        <w:t>n = 2</w:t>
      </w:r>
      <w:r w:rsidR="00C62A81">
        <w:rPr>
          <w:rFonts w:ascii="New times romon" w:eastAsia="Times New Roman" w:hAnsi="New times romon" w:cs="Calibri"/>
          <w:color w:val="000000"/>
        </w:rPr>
        <w:t>63</w:t>
      </w:r>
      <w:r w:rsidR="007355BB">
        <w:rPr>
          <w:rFonts w:ascii="New times romon" w:eastAsia="Times New Roman" w:hAnsi="New times romon" w:cs="Calibri"/>
          <w:color w:val="000000"/>
        </w:rPr>
        <w:t xml:space="preserve">, </w:t>
      </w:r>
      <w:r w:rsidRPr="00C21AF3">
        <w:rPr>
          <w:rFonts w:ascii="New times romon" w:eastAsia="Times New Roman" w:hAnsi="New times romon" w:cs="Calibri"/>
          <w:color w:val="000000"/>
        </w:rPr>
        <w:t xml:space="preserve">significant </w:t>
      </w:r>
      <w:r w:rsidRPr="007355BB">
        <w:rPr>
          <w:rFonts w:ascii="New times romon" w:eastAsia="Times New Roman" w:hAnsi="New times romon" w:cs="Calibri"/>
          <w:i/>
          <w:color w:val="000000"/>
        </w:rPr>
        <w:t>P</w:t>
      </w:r>
      <w:r w:rsidRPr="00C21AF3">
        <w:rPr>
          <w:rFonts w:ascii="New times romon" w:eastAsia="Times New Roman" w:hAnsi="New times romon" w:cs="Calibri"/>
          <w:color w:val="000000"/>
        </w:rPr>
        <w:t>-value in bold and Italic</w:t>
      </w:r>
      <w:r w:rsidR="00E07E99">
        <w:rPr>
          <w:rFonts w:ascii="New times romon" w:eastAsia="Times New Roman" w:hAnsi="New times romon" w:cs="Calibri"/>
          <w:color w:val="000000"/>
        </w:rPr>
        <w:t xml:space="preserve"> </w:t>
      </w:r>
      <w:r w:rsidRPr="00C21AF3">
        <w:rPr>
          <w:rFonts w:ascii="New times romon" w:eastAsia="Times New Roman" w:hAnsi="New times romon" w:cs="Calibri"/>
          <w:color w:val="000000"/>
        </w:rPr>
        <w:t xml:space="preserve">format). The case number and percentage </w:t>
      </w:r>
      <w:r w:rsidR="00E3357E">
        <w:rPr>
          <w:rFonts w:ascii="New times romon" w:eastAsia="Times New Roman" w:hAnsi="New times romon" w:cs="Calibri"/>
          <w:color w:val="000000"/>
        </w:rPr>
        <w:t xml:space="preserve">counted </w:t>
      </w:r>
      <w:r w:rsidR="0012235C">
        <w:rPr>
          <w:rFonts w:ascii="New times romon" w:eastAsia="Times New Roman" w:hAnsi="New times romon" w:cs="Calibri"/>
          <w:color w:val="000000"/>
        </w:rPr>
        <w:t>are</w:t>
      </w:r>
      <w:r w:rsidR="00D57A93">
        <w:rPr>
          <w:rFonts w:ascii="New times romon" w:eastAsia="Times New Roman" w:hAnsi="New times romon" w:cs="Calibri"/>
          <w:color w:val="000000"/>
        </w:rPr>
        <w:t xml:space="preserve"> shown in this</w:t>
      </w:r>
      <w:r w:rsidR="00E3357E">
        <w:rPr>
          <w:rFonts w:ascii="New times romon" w:eastAsia="Times New Roman" w:hAnsi="New times romon" w:cs="Calibri"/>
          <w:color w:val="000000"/>
        </w:rPr>
        <w:t xml:space="preserve"> table</w:t>
      </w:r>
      <w:r w:rsidR="007355BB">
        <w:rPr>
          <w:rFonts w:ascii="New times romon" w:eastAsia="Times New Roman" w:hAnsi="New times romon" w:cs="Calibri"/>
          <w:color w:val="000000"/>
        </w:rPr>
        <w:t>.</w:t>
      </w:r>
    </w:p>
    <w:p w14:paraId="445A3CE5" w14:textId="77777777" w:rsidR="008F6910" w:rsidRPr="00C21AF3" w:rsidRDefault="008F6910" w:rsidP="00C21AF3">
      <w:pPr>
        <w:spacing w:line="360" w:lineRule="auto"/>
        <w:jc w:val="both"/>
        <w:rPr>
          <w:rFonts w:ascii="New times romon" w:eastAsia="Times New Roman" w:hAnsi="New times romon" w:cs="Calibri"/>
          <w:color w:val="000000"/>
        </w:rPr>
      </w:pPr>
    </w:p>
    <w:sectPr w:rsidR="008F6910" w:rsidRPr="00C21AF3" w:rsidSect="00885FA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205A1" w14:textId="77777777" w:rsidR="006F75C6" w:rsidRDefault="006F75C6" w:rsidP="00C62A81">
      <w:r>
        <w:separator/>
      </w:r>
    </w:p>
  </w:endnote>
  <w:endnote w:type="continuationSeparator" w:id="0">
    <w:p w14:paraId="416D9F7C" w14:textId="77777777" w:rsidR="006F75C6" w:rsidRDefault="006F75C6" w:rsidP="00C62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times romon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660B1" w14:textId="77777777" w:rsidR="006F75C6" w:rsidRDefault="006F75C6" w:rsidP="00C62A81">
      <w:r>
        <w:separator/>
      </w:r>
    </w:p>
  </w:footnote>
  <w:footnote w:type="continuationSeparator" w:id="0">
    <w:p w14:paraId="77F959AA" w14:textId="77777777" w:rsidR="006F75C6" w:rsidRDefault="006F75C6" w:rsidP="00C62A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CDF"/>
    <w:rsid w:val="000C7EE5"/>
    <w:rsid w:val="00106DC3"/>
    <w:rsid w:val="0012235C"/>
    <w:rsid w:val="00147176"/>
    <w:rsid w:val="00155144"/>
    <w:rsid w:val="00182CE1"/>
    <w:rsid w:val="001B0EBF"/>
    <w:rsid w:val="00203EF5"/>
    <w:rsid w:val="00243E2E"/>
    <w:rsid w:val="00321058"/>
    <w:rsid w:val="0033071C"/>
    <w:rsid w:val="00351F07"/>
    <w:rsid w:val="00403D88"/>
    <w:rsid w:val="00524F08"/>
    <w:rsid w:val="005F74CB"/>
    <w:rsid w:val="0061328F"/>
    <w:rsid w:val="00626953"/>
    <w:rsid w:val="006322A7"/>
    <w:rsid w:val="00652CDF"/>
    <w:rsid w:val="006F75C6"/>
    <w:rsid w:val="00730E12"/>
    <w:rsid w:val="00733246"/>
    <w:rsid w:val="007355BB"/>
    <w:rsid w:val="00735FC3"/>
    <w:rsid w:val="0077089B"/>
    <w:rsid w:val="007A0878"/>
    <w:rsid w:val="007A47BE"/>
    <w:rsid w:val="007B5F3D"/>
    <w:rsid w:val="0086180F"/>
    <w:rsid w:val="00885FA5"/>
    <w:rsid w:val="008B6520"/>
    <w:rsid w:val="008D4348"/>
    <w:rsid w:val="008F6910"/>
    <w:rsid w:val="00A15664"/>
    <w:rsid w:val="00A210F3"/>
    <w:rsid w:val="00A63265"/>
    <w:rsid w:val="00A66B89"/>
    <w:rsid w:val="00A76BD2"/>
    <w:rsid w:val="00AE5216"/>
    <w:rsid w:val="00B31FD9"/>
    <w:rsid w:val="00B35E18"/>
    <w:rsid w:val="00C21AF3"/>
    <w:rsid w:val="00C3334F"/>
    <w:rsid w:val="00C47139"/>
    <w:rsid w:val="00C62A81"/>
    <w:rsid w:val="00CD78F5"/>
    <w:rsid w:val="00D57A93"/>
    <w:rsid w:val="00E07E99"/>
    <w:rsid w:val="00E3357E"/>
    <w:rsid w:val="00ED42F2"/>
    <w:rsid w:val="00EE0D74"/>
    <w:rsid w:val="00F30967"/>
    <w:rsid w:val="00F7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44A4C"/>
  <w15:chartTrackingRefBased/>
  <w15:docId w15:val="{640FF151-7CEA-BD4C-97CE-3D11AA20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A81"/>
    <w:pPr>
      <w:tabs>
        <w:tab w:val="center" w:pos="4680"/>
        <w:tab w:val="right" w:pos="9360"/>
      </w:tabs>
    </w:pPr>
  </w:style>
  <w:style w:type="character" w:customStyle="1" w:styleId="a4">
    <w:name w:val="页眉 字符"/>
    <w:basedOn w:val="a0"/>
    <w:link w:val="a3"/>
    <w:uiPriority w:val="99"/>
    <w:rsid w:val="00C62A81"/>
  </w:style>
  <w:style w:type="paragraph" w:styleId="a5">
    <w:name w:val="footer"/>
    <w:basedOn w:val="a"/>
    <w:link w:val="a6"/>
    <w:uiPriority w:val="99"/>
    <w:unhideWhenUsed/>
    <w:rsid w:val="00C62A81"/>
    <w:pPr>
      <w:tabs>
        <w:tab w:val="center" w:pos="4680"/>
        <w:tab w:val="right" w:pos="9360"/>
      </w:tabs>
    </w:pPr>
  </w:style>
  <w:style w:type="character" w:customStyle="1" w:styleId="a6">
    <w:name w:val="页脚 字符"/>
    <w:basedOn w:val="a0"/>
    <w:link w:val="a5"/>
    <w:uiPriority w:val="99"/>
    <w:rsid w:val="00C62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0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Yifei</dc:creator>
  <cp:keywords/>
  <dc:description/>
  <cp:lastModifiedBy>8613610214352</cp:lastModifiedBy>
  <cp:revision>24</cp:revision>
  <dcterms:created xsi:type="dcterms:W3CDTF">2020-06-17T05:57:00Z</dcterms:created>
  <dcterms:modified xsi:type="dcterms:W3CDTF">2021-09-09T13:41:00Z</dcterms:modified>
</cp:coreProperties>
</file>