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085771" w14:textId="44CD1C5E" w:rsidR="00FF7A4B" w:rsidRDefault="00FF7A4B">
      <w:pPr>
        <w:rPr>
          <w:rFonts w:ascii="Times New Roman" w:hAnsi="Times New Roman" w:cs="Times New Roman"/>
        </w:rPr>
      </w:pPr>
      <w:r w:rsidRPr="00FF7A4B">
        <w:rPr>
          <w:rFonts w:ascii="Times New Roman" w:hAnsi="Times New Roman" w:cs="Times New Roman"/>
          <w:b/>
          <w:bCs/>
        </w:rPr>
        <w:t xml:space="preserve">Table S2 </w:t>
      </w:r>
      <w:r w:rsidRPr="00FF7A4B">
        <w:rPr>
          <w:rFonts w:ascii="Times New Roman" w:hAnsi="Times New Roman" w:cs="Times New Roman"/>
        </w:rPr>
        <w:t>The information for antibodies used in flow cytometry.</w:t>
      </w:r>
    </w:p>
    <w:p w14:paraId="0BC6176C" w14:textId="77777777" w:rsidR="00FF7A4B" w:rsidRPr="00FF7A4B" w:rsidRDefault="00FF7A4B">
      <w:pPr>
        <w:rPr>
          <w:rFonts w:ascii="Times New Roman" w:hAnsi="Times New Roman" w:cs="Times New Roman" w:hint="eastAsia"/>
        </w:rPr>
      </w:pPr>
    </w:p>
    <w:tbl>
      <w:tblPr>
        <w:tblStyle w:val="a7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65"/>
        <w:gridCol w:w="2765"/>
        <w:gridCol w:w="2766"/>
      </w:tblGrid>
      <w:tr w:rsidR="00FF7A4B" w:rsidRPr="00FF7A4B" w14:paraId="1496FD6F" w14:textId="77777777" w:rsidTr="004B3C58">
        <w:trPr>
          <w:trHeight w:val="340"/>
        </w:trPr>
        <w:tc>
          <w:tcPr>
            <w:tcW w:w="2765" w:type="dxa"/>
            <w:tcBorders>
              <w:top w:val="single" w:sz="4" w:space="0" w:color="auto"/>
              <w:bottom w:val="single" w:sz="4" w:space="0" w:color="auto"/>
            </w:tcBorders>
          </w:tcPr>
          <w:p w14:paraId="2B653EB7" w14:textId="77777777" w:rsidR="00FF7A4B" w:rsidRPr="00FF7A4B" w:rsidRDefault="00FF7A4B" w:rsidP="004B3C58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FF7A4B">
              <w:rPr>
                <w:rFonts w:ascii="Times New Roman" w:hAnsi="Times New Roman" w:cs="Times New Roman"/>
                <w:b/>
                <w:bCs/>
                <w:szCs w:val="21"/>
              </w:rPr>
              <w:t>Antibodies</w:t>
            </w:r>
          </w:p>
        </w:tc>
        <w:tc>
          <w:tcPr>
            <w:tcW w:w="2765" w:type="dxa"/>
            <w:tcBorders>
              <w:top w:val="single" w:sz="4" w:space="0" w:color="auto"/>
              <w:bottom w:val="single" w:sz="4" w:space="0" w:color="auto"/>
            </w:tcBorders>
          </w:tcPr>
          <w:p w14:paraId="6623CEF1" w14:textId="77777777" w:rsidR="00FF7A4B" w:rsidRPr="00FF7A4B" w:rsidRDefault="00FF7A4B" w:rsidP="004B3C58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FF7A4B">
              <w:rPr>
                <w:rFonts w:ascii="Times New Roman" w:hAnsi="Times New Roman" w:cs="Times New Roman"/>
                <w:b/>
                <w:bCs/>
                <w:szCs w:val="21"/>
              </w:rPr>
              <w:t>Company</w:t>
            </w:r>
          </w:p>
        </w:tc>
        <w:tc>
          <w:tcPr>
            <w:tcW w:w="2766" w:type="dxa"/>
            <w:tcBorders>
              <w:top w:val="single" w:sz="4" w:space="0" w:color="auto"/>
              <w:bottom w:val="single" w:sz="4" w:space="0" w:color="auto"/>
            </w:tcBorders>
          </w:tcPr>
          <w:p w14:paraId="06C6D2F0" w14:textId="77777777" w:rsidR="00FF7A4B" w:rsidRPr="00FF7A4B" w:rsidRDefault="00FF7A4B" w:rsidP="004B3C58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FF7A4B">
              <w:rPr>
                <w:rFonts w:ascii="Times New Roman" w:hAnsi="Times New Roman" w:cs="Times New Roman"/>
                <w:b/>
                <w:bCs/>
                <w:szCs w:val="21"/>
              </w:rPr>
              <w:t>Clone/catalog number</w:t>
            </w:r>
          </w:p>
        </w:tc>
      </w:tr>
      <w:tr w:rsidR="00FF7A4B" w:rsidRPr="00FF7A4B" w14:paraId="0DCAA167" w14:textId="77777777" w:rsidTr="004B3C58">
        <w:trPr>
          <w:trHeight w:val="340"/>
        </w:trPr>
        <w:tc>
          <w:tcPr>
            <w:tcW w:w="2765" w:type="dxa"/>
            <w:tcBorders>
              <w:top w:val="single" w:sz="4" w:space="0" w:color="auto"/>
            </w:tcBorders>
          </w:tcPr>
          <w:p w14:paraId="7F85404C" w14:textId="77777777" w:rsidR="00FF7A4B" w:rsidRPr="00FF7A4B" w:rsidRDefault="00FF7A4B" w:rsidP="004B3C58">
            <w:pPr>
              <w:rPr>
                <w:rFonts w:ascii="Times New Roman" w:hAnsi="Times New Roman" w:cs="Times New Roman"/>
                <w:szCs w:val="21"/>
              </w:rPr>
            </w:pPr>
            <w:r w:rsidRPr="00FF7A4B">
              <w:rPr>
                <w:rFonts w:ascii="Times New Roman" w:hAnsi="Times New Roman" w:cs="Times New Roman"/>
                <w:szCs w:val="21"/>
              </w:rPr>
              <w:t xml:space="preserve">anti-mouse </w:t>
            </w:r>
            <w:proofErr w:type="spellStart"/>
            <w:r w:rsidRPr="00FF7A4B">
              <w:rPr>
                <w:rFonts w:ascii="Times New Roman" w:hAnsi="Times New Roman" w:cs="Times New Roman"/>
                <w:szCs w:val="21"/>
              </w:rPr>
              <w:t>IFNGγ</w:t>
            </w:r>
            <w:proofErr w:type="spellEnd"/>
          </w:p>
        </w:tc>
        <w:tc>
          <w:tcPr>
            <w:tcW w:w="2765" w:type="dxa"/>
            <w:tcBorders>
              <w:top w:val="single" w:sz="4" w:space="0" w:color="auto"/>
            </w:tcBorders>
          </w:tcPr>
          <w:p w14:paraId="36008D8F" w14:textId="77777777" w:rsidR="00FF7A4B" w:rsidRPr="00FF7A4B" w:rsidRDefault="00FF7A4B" w:rsidP="004B3C58">
            <w:pPr>
              <w:rPr>
                <w:rFonts w:ascii="Times New Roman" w:hAnsi="Times New Roman" w:cs="Times New Roman"/>
                <w:szCs w:val="21"/>
              </w:rPr>
            </w:pPr>
            <w:r w:rsidRPr="00FF7A4B">
              <w:rPr>
                <w:rFonts w:ascii="Times New Roman" w:hAnsi="Times New Roman" w:cs="Times New Roman"/>
                <w:szCs w:val="21"/>
              </w:rPr>
              <w:t>BD Biosciences</w:t>
            </w:r>
          </w:p>
        </w:tc>
        <w:tc>
          <w:tcPr>
            <w:tcW w:w="2766" w:type="dxa"/>
            <w:tcBorders>
              <w:top w:val="single" w:sz="4" w:space="0" w:color="auto"/>
            </w:tcBorders>
          </w:tcPr>
          <w:p w14:paraId="4E437ACB" w14:textId="77777777" w:rsidR="00FF7A4B" w:rsidRPr="00FF7A4B" w:rsidRDefault="00FF7A4B" w:rsidP="004B3C58">
            <w:pPr>
              <w:rPr>
                <w:rFonts w:ascii="Times New Roman" w:hAnsi="Times New Roman" w:cs="Times New Roman"/>
                <w:szCs w:val="21"/>
              </w:rPr>
            </w:pPr>
            <w:r w:rsidRPr="00FF7A4B">
              <w:rPr>
                <w:rFonts w:ascii="Times New Roman" w:hAnsi="Times New Roman" w:cs="Times New Roman"/>
                <w:szCs w:val="21"/>
              </w:rPr>
              <w:t>XMG1.2</w:t>
            </w:r>
          </w:p>
        </w:tc>
      </w:tr>
      <w:tr w:rsidR="00FF7A4B" w:rsidRPr="00FF7A4B" w14:paraId="17C59F80" w14:textId="77777777" w:rsidTr="004B3C58">
        <w:trPr>
          <w:trHeight w:val="340"/>
        </w:trPr>
        <w:tc>
          <w:tcPr>
            <w:tcW w:w="2765" w:type="dxa"/>
          </w:tcPr>
          <w:p w14:paraId="319EB639" w14:textId="77777777" w:rsidR="00FF7A4B" w:rsidRPr="00FF7A4B" w:rsidRDefault="00FF7A4B" w:rsidP="004B3C58">
            <w:pPr>
              <w:rPr>
                <w:rFonts w:ascii="Times New Roman" w:hAnsi="Times New Roman" w:cs="Times New Roman"/>
                <w:szCs w:val="21"/>
              </w:rPr>
            </w:pPr>
            <w:r w:rsidRPr="00FF7A4B">
              <w:rPr>
                <w:rFonts w:ascii="Times New Roman" w:hAnsi="Times New Roman" w:cs="Times New Roman"/>
                <w:szCs w:val="21"/>
              </w:rPr>
              <w:t>anti-mouse CD45</w:t>
            </w:r>
          </w:p>
        </w:tc>
        <w:tc>
          <w:tcPr>
            <w:tcW w:w="2765" w:type="dxa"/>
          </w:tcPr>
          <w:p w14:paraId="30C17F53" w14:textId="77777777" w:rsidR="00FF7A4B" w:rsidRPr="00FF7A4B" w:rsidRDefault="00FF7A4B" w:rsidP="004B3C58">
            <w:pPr>
              <w:rPr>
                <w:rFonts w:ascii="Times New Roman" w:hAnsi="Times New Roman" w:cs="Times New Roman"/>
                <w:szCs w:val="21"/>
              </w:rPr>
            </w:pPr>
            <w:r w:rsidRPr="00FF7A4B">
              <w:rPr>
                <w:rFonts w:ascii="Times New Roman" w:hAnsi="Times New Roman" w:cs="Times New Roman"/>
                <w:szCs w:val="21"/>
              </w:rPr>
              <w:t>BD Biosciences</w:t>
            </w:r>
          </w:p>
        </w:tc>
        <w:tc>
          <w:tcPr>
            <w:tcW w:w="2766" w:type="dxa"/>
          </w:tcPr>
          <w:p w14:paraId="0A3E6C19" w14:textId="77777777" w:rsidR="00FF7A4B" w:rsidRPr="00FF7A4B" w:rsidRDefault="00FF7A4B" w:rsidP="004B3C58">
            <w:pPr>
              <w:rPr>
                <w:rFonts w:ascii="Times New Roman" w:hAnsi="Times New Roman" w:cs="Times New Roman"/>
                <w:szCs w:val="21"/>
              </w:rPr>
            </w:pPr>
            <w:r w:rsidRPr="00FF7A4B">
              <w:rPr>
                <w:rFonts w:ascii="Times New Roman" w:hAnsi="Times New Roman" w:cs="Times New Roman"/>
                <w:szCs w:val="21"/>
              </w:rPr>
              <w:t>30-F11</w:t>
            </w:r>
          </w:p>
        </w:tc>
      </w:tr>
      <w:tr w:rsidR="00FF7A4B" w:rsidRPr="00FF7A4B" w14:paraId="5F0A4146" w14:textId="77777777" w:rsidTr="004B3C58">
        <w:trPr>
          <w:trHeight w:val="340"/>
        </w:trPr>
        <w:tc>
          <w:tcPr>
            <w:tcW w:w="2765" w:type="dxa"/>
          </w:tcPr>
          <w:p w14:paraId="1384AF9E" w14:textId="77777777" w:rsidR="00FF7A4B" w:rsidRPr="00FF7A4B" w:rsidRDefault="00FF7A4B" w:rsidP="004B3C58">
            <w:pPr>
              <w:rPr>
                <w:rFonts w:ascii="Times New Roman" w:hAnsi="Times New Roman" w:cs="Times New Roman"/>
                <w:szCs w:val="21"/>
              </w:rPr>
            </w:pPr>
            <w:r w:rsidRPr="00FF7A4B">
              <w:rPr>
                <w:rFonts w:ascii="Times New Roman" w:hAnsi="Times New Roman" w:cs="Times New Roman"/>
                <w:szCs w:val="21"/>
              </w:rPr>
              <w:t>anti-mouse Gr-1</w:t>
            </w:r>
          </w:p>
        </w:tc>
        <w:tc>
          <w:tcPr>
            <w:tcW w:w="2765" w:type="dxa"/>
          </w:tcPr>
          <w:p w14:paraId="64520A20" w14:textId="77777777" w:rsidR="00FF7A4B" w:rsidRPr="00FF7A4B" w:rsidRDefault="00FF7A4B" w:rsidP="004B3C58">
            <w:pPr>
              <w:rPr>
                <w:rFonts w:ascii="Times New Roman" w:hAnsi="Times New Roman" w:cs="Times New Roman"/>
                <w:szCs w:val="21"/>
              </w:rPr>
            </w:pPr>
            <w:r w:rsidRPr="00FF7A4B">
              <w:rPr>
                <w:rFonts w:ascii="Times New Roman" w:hAnsi="Times New Roman" w:cs="Times New Roman"/>
                <w:szCs w:val="21"/>
              </w:rPr>
              <w:t>TONBO Biosciences</w:t>
            </w:r>
          </w:p>
        </w:tc>
        <w:tc>
          <w:tcPr>
            <w:tcW w:w="2766" w:type="dxa"/>
          </w:tcPr>
          <w:p w14:paraId="3A5B63A3" w14:textId="77777777" w:rsidR="00FF7A4B" w:rsidRPr="00FF7A4B" w:rsidRDefault="00FF7A4B" w:rsidP="004B3C58">
            <w:pPr>
              <w:rPr>
                <w:rFonts w:ascii="Times New Roman" w:hAnsi="Times New Roman" w:cs="Times New Roman"/>
                <w:szCs w:val="21"/>
              </w:rPr>
            </w:pPr>
            <w:r w:rsidRPr="00FF7A4B">
              <w:rPr>
                <w:rFonts w:ascii="Times New Roman" w:hAnsi="Times New Roman" w:cs="Times New Roman"/>
                <w:szCs w:val="21"/>
              </w:rPr>
              <w:t>RB6-8C5</w:t>
            </w:r>
          </w:p>
        </w:tc>
      </w:tr>
      <w:tr w:rsidR="00FF7A4B" w:rsidRPr="00FF7A4B" w14:paraId="0C6CC6FF" w14:textId="77777777" w:rsidTr="004B3C58">
        <w:trPr>
          <w:trHeight w:val="340"/>
        </w:trPr>
        <w:tc>
          <w:tcPr>
            <w:tcW w:w="2765" w:type="dxa"/>
          </w:tcPr>
          <w:p w14:paraId="27770B33" w14:textId="77777777" w:rsidR="00FF7A4B" w:rsidRPr="00FF7A4B" w:rsidRDefault="00FF7A4B" w:rsidP="004B3C58">
            <w:pPr>
              <w:rPr>
                <w:rFonts w:ascii="Times New Roman" w:hAnsi="Times New Roman" w:cs="Times New Roman"/>
                <w:szCs w:val="21"/>
              </w:rPr>
            </w:pPr>
            <w:r w:rsidRPr="00FF7A4B">
              <w:rPr>
                <w:rFonts w:ascii="Times New Roman" w:hAnsi="Times New Roman" w:cs="Times New Roman"/>
                <w:szCs w:val="21"/>
              </w:rPr>
              <w:t>anti-mouse Ly6G</w:t>
            </w:r>
          </w:p>
        </w:tc>
        <w:tc>
          <w:tcPr>
            <w:tcW w:w="2765" w:type="dxa"/>
          </w:tcPr>
          <w:p w14:paraId="1CF5652B" w14:textId="77777777" w:rsidR="00FF7A4B" w:rsidRPr="00FF7A4B" w:rsidRDefault="00FF7A4B" w:rsidP="004B3C58">
            <w:pPr>
              <w:rPr>
                <w:rFonts w:ascii="Times New Roman" w:hAnsi="Times New Roman" w:cs="Times New Roman"/>
                <w:szCs w:val="21"/>
              </w:rPr>
            </w:pPr>
            <w:r w:rsidRPr="00FF7A4B">
              <w:rPr>
                <w:rFonts w:ascii="Times New Roman" w:hAnsi="Times New Roman" w:cs="Times New Roman"/>
                <w:szCs w:val="21"/>
              </w:rPr>
              <w:t>TONBO Biosciences</w:t>
            </w:r>
          </w:p>
        </w:tc>
        <w:tc>
          <w:tcPr>
            <w:tcW w:w="2766" w:type="dxa"/>
          </w:tcPr>
          <w:p w14:paraId="0D36DA99" w14:textId="77777777" w:rsidR="00FF7A4B" w:rsidRPr="00FF7A4B" w:rsidRDefault="00FF7A4B" w:rsidP="004B3C58">
            <w:pPr>
              <w:rPr>
                <w:rFonts w:ascii="Times New Roman" w:hAnsi="Times New Roman" w:cs="Times New Roman"/>
                <w:szCs w:val="21"/>
              </w:rPr>
            </w:pPr>
            <w:r w:rsidRPr="00FF7A4B">
              <w:rPr>
                <w:rFonts w:ascii="Times New Roman" w:hAnsi="Times New Roman" w:cs="Times New Roman"/>
                <w:szCs w:val="21"/>
              </w:rPr>
              <w:t>1A8</w:t>
            </w:r>
          </w:p>
        </w:tc>
      </w:tr>
      <w:tr w:rsidR="00FF7A4B" w:rsidRPr="00FF7A4B" w14:paraId="34503489" w14:textId="77777777" w:rsidTr="004B3C58">
        <w:trPr>
          <w:trHeight w:val="340"/>
        </w:trPr>
        <w:tc>
          <w:tcPr>
            <w:tcW w:w="2765" w:type="dxa"/>
          </w:tcPr>
          <w:p w14:paraId="441AECF1" w14:textId="77777777" w:rsidR="00FF7A4B" w:rsidRPr="00FF7A4B" w:rsidRDefault="00FF7A4B" w:rsidP="004B3C58">
            <w:pPr>
              <w:rPr>
                <w:rFonts w:ascii="Times New Roman" w:hAnsi="Times New Roman" w:cs="Times New Roman"/>
                <w:szCs w:val="21"/>
              </w:rPr>
            </w:pPr>
            <w:r w:rsidRPr="00FF7A4B">
              <w:rPr>
                <w:rFonts w:ascii="Times New Roman" w:hAnsi="Times New Roman" w:cs="Times New Roman"/>
                <w:szCs w:val="21"/>
              </w:rPr>
              <w:t>anti-mouse Ly6C</w:t>
            </w:r>
          </w:p>
        </w:tc>
        <w:tc>
          <w:tcPr>
            <w:tcW w:w="2765" w:type="dxa"/>
          </w:tcPr>
          <w:p w14:paraId="5800BE41" w14:textId="77777777" w:rsidR="00FF7A4B" w:rsidRPr="00FF7A4B" w:rsidRDefault="00FF7A4B" w:rsidP="004B3C58">
            <w:pPr>
              <w:rPr>
                <w:rFonts w:ascii="Times New Roman" w:hAnsi="Times New Roman" w:cs="Times New Roman"/>
                <w:szCs w:val="21"/>
              </w:rPr>
            </w:pPr>
            <w:r w:rsidRPr="00FF7A4B">
              <w:rPr>
                <w:rFonts w:ascii="Times New Roman" w:hAnsi="Times New Roman" w:cs="Times New Roman"/>
                <w:szCs w:val="21"/>
              </w:rPr>
              <w:t>BD Biosciences</w:t>
            </w:r>
          </w:p>
        </w:tc>
        <w:tc>
          <w:tcPr>
            <w:tcW w:w="2766" w:type="dxa"/>
          </w:tcPr>
          <w:p w14:paraId="2F8FA240" w14:textId="77777777" w:rsidR="00FF7A4B" w:rsidRPr="00FF7A4B" w:rsidRDefault="00FF7A4B" w:rsidP="004B3C58">
            <w:pPr>
              <w:rPr>
                <w:rFonts w:ascii="Times New Roman" w:hAnsi="Times New Roman" w:cs="Times New Roman"/>
                <w:szCs w:val="21"/>
              </w:rPr>
            </w:pPr>
            <w:r w:rsidRPr="00FF7A4B">
              <w:rPr>
                <w:rFonts w:ascii="Times New Roman" w:hAnsi="Times New Roman" w:cs="Times New Roman"/>
                <w:szCs w:val="21"/>
              </w:rPr>
              <w:t>AL-21</w:t>
            </w:r>
          </w:p>
        </w:tc>
      </w:tr>
      <w:tr w:rsidR="00FF7A4B" w:rsidRPr="00FF7A4B" w14:paraId="6F5AA368" w14:textId="77777777" w:rsidTr="004B3C58">
        <w:trPr>
          <w:trHeight w:val="340"/>
        </w:trPr>
        <w:tc>
          <w:tcPr>
            <w:tcW w:w="2765" w:type="dxa"/>
          </w:tcPr>
          <w:p w14:paraId="03FC49F5" w14:textId="77777777" w:rsidR="00FF7A4B" w:rsidRPr="00FF7A4B" w:rsidRDefault="00FF7A4B" w:rsidP="004B3C58">
            <w:pPr>
              <w:rPr>
                <w:rFonts w:ascii="Times New Roman" w:hAnsi="Times New Roman" w:cs="Times New Roman"/>
                <w:szCs w:val="21"/>
              </w:rPr>
            </w:pPr>
            <w:r w:rsidRPr="00FF7A4B">
              <w:rPr>
                <w:rFonts w:ascii="Times New Roman" w:hAnsi="Times New Roman" w:cs="Times New Roman"/>
                <w:szCs w:val="21"/>
              </w:rPr>
              <w:t>anti-mouse F4/80</w:t>
            </w:r>
          </w:p>
        </w:tc>
        <w:tc>
          <w:tcPr>
            <w:tcW w:w="2765" w:type="dxa"/>
          </w:tcPr>
          <w:p w14:paraId="00ADFBD9" w14:textId="77777777" w:rsidR="00FF7A4B" w:rsidRPr="00FF7A4B" w:rsidRDefault="00FF7A4B" w:rsidP="004B3C58">
            <w:pPr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FF7A4B">
              <w:rPr>
                <w:rFonts w:ascii="Times New Roman" w:hAnsi="Times New Roman" w:cs="Times New Roman"/>
                <w:szCs w:val="21"/>
              </w:rPr>
              <w:t>BioLegend</w:t>
            </w:r>
            <w:proofErr w:type="spellEnd"/>
          </w:p>
        </w:tc>
        <w:tc>
          <w:tcPr>
            <w:tcW w:w="2766" w:type="dxa"/>
          </w:tcPr>
          <w:p w14:paraId="2DA35E05" w14:textId="77777777" w:rsidR="00FF7A4B" w:rsidRPr="00FF7A4B" w:rsidRDefault="00FF7A4B" w:rsidP="004B3C58">
            <w:pPr>
              <w:rPr>
                <w:rFonts w:ascii="Times New Roman" w:hAnsi="Times New Roman" w:cs="Times New Roman"/>
                <w:szCs w:val="21"/>
              </w:rPr>
            </w:pPr>
            <w:r w:rsidRPr="00FF7A4B">
              <w:rPr>
                <w:rFonts w:ascii="Times New Roman" w:hAnsi="Times New Roman" w:cs="Times New Roman"/>
                <w:szCs w:val="21"/>
              </w:rPr>
              <w:t>BM8</w:t>
            </w:r>
          </w:p>
        </w:tc>
      </w:tr>
      <w:tr w:rsidR="00FF7A4B" w:rsidRPr="00FF7A4B" w14:paraId="325601B5" w14:textId="77777777" w:rsidTr="004B3C58">
        <w:trPr>
          <w:trHeight w:val="340"/>
        </w:trPr>
        <w:tc>
          <w:tcPr>
            <w:tcW w:w="2765" w:type="dxa"/>
          </w:tcPr>
          <w:p w14:paraId="033BBDF7" w14:textId="77777777" w:rsidR="00FF7A4B" w:rsidRPr="00FF7A4B" w:rsidRDefault="00FF7A4B" w:rsidP="004B3C58">
            <w:pPr>
              <w:rPr>
                <w:rFonts w:ascii="Times New Roman" w:hAnsi="Times New Roman" w:cs="Times New Roman"/>
                <w:szCs w:val="21"/>
              </w:rPr>
            </w:pPr>
            <w:r w:rsidRPr="00FF7A4B">
              <w:rPr>
                <w:rFonts w:ascii="Times New Roman" w:hAnsi="Times New Roman" w:cs="Times New Roman"/>
                <w:szCs w:val="21"/>
              </w:rPr>
              <w:t>anti-human CD11b</w:t>
            </w:r>
          </w:p>
        </w:tc>
        <w:tc>
          <w:tcPr>
            <w:tcW w:w="2765" w:type="dxa"/>
          </w:tcPr>
          <w:p w14:paraId="25F35B43" w14:textId="77777777" w:rsidR="00FF7A4B" w:rsidRPr="00FF7A4B" w:rsidRDefault="00FF7A4B" w:rsidP="004B3C58">
            <w:pPr>
              <w:rPr>
                <w:rFonts w:ascii="Times New Roman" w:hAnsi="Times New Roman" w:cs="Times New Roman"/>
                <w:szCs w:val="21"/>
              </w:rPr>
            </w:pPr>
            <w:r w:rsidRPr="00FF7A4B">
              <w:rPr>
                <w:rFonts w:ascii="Times New Roman" w:hAnsi="Times New Roman" w:cs="Times New Roman"/>
                <w:szCs w:val="21"/>
              </w:rPr>
              <w:t>TONBO Biosciences</w:t>
            </w:r>
          </w:p>
        </w:tc>
        <w:tc>
          <w:tcPr>
            <w:tcW w:w="2766" w:type="dxa"/>
          </w:tcPr>
          <w:p w14:paraId="0400EB78" w14:textId="77777777" w:rsidR="00FF7A4B" w:rsidRPr="00FF7A4B" w:rsidRDefault="00FF7A4B" w:rsidP="004B3C58">
            <w:pPr>
              <w:rPr>
                <w:rFonts w:ascii="Times New Roman" w:hAnsi="Times New Roman" w:cs="Times New Roman"/>
                <w:szCs w:val="21"/>
              </w:rPr>
            </w:pPr>
            <w:r w:rsidRPr="00FF7A4B">
              <w:rPr>
                <w:rFonts w:ascii="Times New Roman" w:hAnsi="Times New Roman" w:cs="Times New Roman"/>
                <w:szCs w:val="21"/>
              </w:rPr>
              <w:t>M1/70</w:t>
            </w:r>
          </w:p>
        </w:tc>
      </w:tr>
      <w:tr w:rsidR="00FF7A4B" w:rsidRPr="00FF7A4B" w14:paraId="0DD43983" w14:textId="77777777" w:rsidTr="004B3C58">
        <w:trPr>
          <w:trHeight w:val="340"/>
        </w:trPr>
        <w:tc>
          <w:tcPr>
            <w:tcW w:w="2765" w:type="dxa"/>
          </w:tcPr>
          <w:p w14:paraId="288C4F8D" w14:textId="77777777" w:rsidR="00FF7A4B" w:rsidRPr="00FF7A4B" w:rsidRDefault="00FF7A4B" w:rsidP="004B3C58">
            <w:pPr>
              <w:rPr>
                <w:rFonts w:ascii="Times New Roman" w:hAnsi="Times New Roman" w:cs="Times New Roman"/>
                <w:szCs w:val="21"/>
              </w:rPr>
            </w:pPr>
            <w:r w:rsidRPr="00FF7A4B">
              <w:rPr>
                <w:rFonts w:ascii="Times New Roman" w:hAnsi="Times New Roman" w:cs="Times New Roman"/>
                <w:szCs w:val="21"/>
              </w:rPr>
              <w:t>anti-human CD33</w:t>
            </w:r>
          </w:p>
        </w:tc>
        <w:tc>
          <w:tcPr>
            <w:tcW w:w="2765" w:type="dxa"/>
          </w:tcPr>
          <w:p w14:paraId="29D4A30D" w14:textId="77777777" w:rsidR="00FF7A4B" w:rsidRPr="00FF7A4B" w:rsidRDefault="00FF7A4B" w:rsidP="004B3C58">
            <w:pPr>
              <w:rPr>
                <w:rFonts w:ascii="Times New Roman" w:hAnsi="Times New Roman" w:cs="Times New Roman"/>
                <w:szCs w:val="21"/>
              </w:rPr>
            </w:pPr>
            <w:r w:rsidRPr="00FF7A4B">
              <w:rPr>
                <w:rFonts w:ascii="Times New Roman" w:hAnsi="Times New Roman" w:cs="Times New Roman"/>
                <w:szCs w:val="21"/>
              </w:rPr>
              <w:t>BD Biosciences</w:t>
            </w:r>
          </w:p>
        </w:tc>
        <w:tc>
          <w:tcPr>
            <w:tcW w:w="2766" w:type="dxa"/>
          </w:tcPr>
          <w:p w14:paraId="5D7FE07E" w14:textId="77777777" w:rsidR="00FF7A4B" w:rsidRPr="00FF7A4B" w:rsidRDefault="00FF7A4B" w:rsidP="004B3C58">
            <w:pPr>
              <w:rPr>
                <w:rFonts w:ascii="Times New Roman" w:hAnsi="Times New Roman" w:cs="Times New Roman"/>
                <w:szCs w:val="21"/>
              </w:rPr>
            </w:pPr>
            <w:r w:rsidRPr="00FF7A4B">
              <w:rPr>
                <w:rFonts w:ascii="Times New Roman" w:hAnsi="Times New Roman" w:cs="Times New Roman"/>
                <w:szCs w:val="21"/>
              </w:rPr>
              <w:t>WM53</w:t>
            </w:r>
          </w:p>
        </w:tc>
      </w:tr>
      <w:tr w:rsidR="00FF7A4B" w:rsidRPr="00FF7A4B" w14:paraId="106AB11B" w14:textId="77777777" w:rsidTr="004B3C58">
        <w:trPr>
          <w:trHeight w:val="340"/>
        </w:trPr>
        <w:tc>
          <w:tcPr>
            <w:tcW w:w="2765" w:type="dxa"/>
          </w:tcPr>
          <w:p w14:paraId="21AF141C" w14:textId="77777777" w:rsidR="00FF7A4B" w:rsidRPr="00FF7A4B" w:rsidRDefault="00FF7A4B" w:rsidP="004B3C58">
            <w:pPr>
              <w:rPr>
                <w:rFonts w:ascii="Times New Roman" w:hAnsi="Times New Roman" w:cs="Times New Roman"/>
                <w:szCs w:val="21"/>
              </w:rPr>
            </w:pPr>
            <w:r w:rsidRPr="00FF7A4B">
              <w:rPr>
                <w:rFonts w:ascii="Times New Roman" w:hAnsi="Times New Roman" w:cs="Times New Roman"/>
                <w:szCs w:val="21"/>
              </w:rPr>
              <w:t>anti-human HLA-DR</w:t>
            </w:r>
          </w:p>
        </w:tc>
        <w:tc>
          <w:tcPr>
            <w:tcW w:w="2765" w:type="dxa"/>
          </w:tcPr>
          <w:p w14:paraId="54A32E84" w14:textId="77777777" w:rsidR="00FF7A4B" w:rsidRPr="00FF7A4B" w:rsidRDefault="00FF7A4B" w:rsidP="004B3C58">
            <w:pPr>
              <w:rPr>
                <w:rFonts w:ascii="Times New Roman" w:hAnsi="Times New Roman" w:cs="Times New Roman"/>
                <w:szCs w:val="21"/>
              </w:rPr>
            </w:pPr>
            <w:r w:rsidRPr="00FF7A4B">
              <w:rPr>
                <w:rFonts w:ascii="Times New Roman" w:hAnsi="Times New Roman" w:cs="Times New Roman"/>
                <w:szCs w:val="21"/>
              </w:rPr>
              <w:t>BD Biosciences</w:t>
            </w:r>
          </w:p>
        </w:tc>
        <w:tc>
          <w:tcPr>
            <w:tcW w:w="2766" w:type="dxa"/>
          </w:tcPr>
          <w:p w14:paraId="133C6E93" w14:textId="77777777" w:rsidR="00FF7A4B" w:rsidRPr="00FF7A4B" w:rsidRDefault="00FF7A4B" w:rsidP="004B3C58">
            <w:pPr>
              <w:rPr>
                <w:rFonts w:ascii="Times New Roman" w:hAnsi="Times New Roman" w:cs="Times New Roman"/>
                <w:szCs w:val="21"/>
              </w:rPr>
            </w:pPr>
            <w:r w:rsidRPr="00FF7A4B">
              <w:rPr>
                <w:rFonts w:ascii="Times New Roman" w:hAnsi="Times New Roman" w:cs="Times New Roman"/>
                <w:szCs w:val="21"/>
              </w:rPr>
              <w:t>G46-6</w:t>
            </w:r>
          </w:p>
        </w:tc>
      </w:tr>
    </w:tbl>
    <w:p w14:paraId="042570CE" w14:textId="77777777" w:rsidR="00FF7A4B" w:rsidRPr="00FF7A4B" w:rsidRDefault="00FF7A4B">
      <w:pPr>
        <w:rPr>
          <w:rFonts w:hint="eastAsia"/>
          <w:szCs w:val="21"/>
        </w:rPr>
      </w:pPr>
    </w:p>
    <w:sectPr w:rsidR="00FF7A4B" w:rsidRPr="00FF7A4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B8B5E0" w14:textId="77777777" w:rsidR="00E91B6E" w:rsidRDefault="00E91B6E" w:rsidP="006E334E">
      <w:r>
        <w:separator/>
      </w:r>
    </w:p>
  </w:endnote>
  <w:endnote w:type="continuationSeparator" w:id="0">
    <w:p w14:paraId="62FFF3BE" w14:textId="77777777" w:rsidR="00E91B6E" w:rsidRDefault="00E91B6E" w:rsidP="006E33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242BA1" w14:textId="77777777" w:rsidR="00E91B6E" w:rsidRDefault="00E91B6E" w:rsidP="006E334E">
      <w:r>
        <w:separator/>
      </w:r>
    </w:p>
  </w:footnote>
  <w:footnote w:type="continuationSeparator" w:id="0">
    <w:p w14:paraId="16F92CF4" w14:textId="77777777" w:rsidR="00E91B6E" w:rsidRDefault="00E91B6E" w:rsidP="006E334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3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188B"/>
    <w:rsid w:val="00283F82"/>
    <w:rsid w:val="004B5A7D"/>
    <w:rsid w:val="006C28D2"/>
    <w:rsid w:val="006E334E"/>
    <w:rsid w:val="006F077B"/>
    <w:rsid w:val="00794F7F"/>
    <w:rsid w:val="00905B07"/>
    <w:rsid w:val="00C54247"/>
    <w:rsid w:val="00C8188B"/>
    <w:rsid w:val="00E91B6E"/>
    <w:rsid w:val="00ED2A96"/>
    <w:rsid w:val="00FF7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CBC087D"/>
  <w15:chartTrackingRefBased/>
  <w15:docId w15:val="{DEEABA0E-D42F-4B8D-A32D-EFBBF9BB6C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E334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E334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E334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E334E"/>
    <w:rPr>
      <w:sz w:val="18"/>
      <w:szCs w:val="18"/>
    </w:rPr>
  </w:style>
  <w:style w:type="table" w:styleId="a7">
    <w:name w:val="Table Grid"/>
    <w:basedOn w:val="a1"/>
    <w:uiPriority w:val="39"/>
    <w:rsid w:val="006E33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68</Words>
  <Characters>389</Characters>
  <Application>Microsoft Office Word</Application>
  <DocSecurity>0</DocSecurity>
  <Lines>3</Lines>
  <Paragraphs>1</Paragraphs>
  <ScaleCrop>false</ScaleCrop>
  <Company/>
  <LinksUpToDate>false</LinksUpToDate>
  <CharactersWithSpaces>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冬良 陈</dc:creator>
  <cp:keywords/>
  <dc:description/>
  <cp:lastModifiedBy>冬良 陈</cp:lastModifiedBy>
  <cp:revision>4</cp:revision>
  <dcterms:created xsi:type="dcterms:W3CDTF">2021-11-17T09:52:00Z</dcterms:created>
  <dcterms:modified xsi:type="dcterms:W3CDTF">2021-11-17T12:46:00Z</dcterms:modified>
</cp:coreProperties>
</file>