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C4B" w:rsidRPr="00D323E1" w:rsidRDefault="00952C4B" w:rsidP="00952C4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4B66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7AF4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D323E1">
        <w:rPr>
          <w:rFonts w:ascii="Times New Roman" w:hAnsi="Times New Roman" w:cs="Times New Roman"/>
          <w:b/>
          <w:bCs/>
          <w:sz w:val="28"/>
          <w:szCs w:val="28"/>
        </w:rPr>
        <w:t xml:space="preserve">aterials and </w:t>
      </w:r>
      <w:r w:rsidR="004B7AF4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D323E1">
        <w:rPr>
          <w:rFonts w:ascii="Times New Roman" w:hAnsi="Times New Roman" w:cs="Times New Roman"/>
          <w:b/>
          <w:bCs/>
          <w:sz w:val="28"/>
          <w:szCs w:val="28"/>
        </w:rPr>
        <w:t>ethods</w:t>
      </w: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7166BF">
        <w:rPr>
          <w:rFonts w:ascii="Times New Roman" w:hAnsi="Times New Roman" w:cs="Times New Roman"/>
          <w:b/>
          <w:bCs/>
          <w:sz w:val="24"/>
        </w:rPr>
        <w:t>RNA sequencing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Before circRNA sequencing, the </w:t>
      </w:r>
      <w:r w:rsidRPr="00C161FA">
        <w:rPr>
          <w:rFonts w:ascii="Times New Roman" w:hAnsi="Times New Roman" w:cs="Times New Roman"/>
          <w:sz w:val="24"/>
        </w:rPr>
        <w:t>ribosomal RNA</w:t>
      </w:r>
      <w:r>
        <w:rPr>
          <w:rFonts w:ascii="Times New Roman" w:hAnsi="Times New Roman" w:cs="Times New Roman"/>
          <w:sz w:val="24"/>
        </w:rPr>
        <w:t xml:space="preserve"> and the linear RNA were removed from total RNA extracted from 30 ICC tissues with </w:t>
      </w:r>
      <w:r w:rsidRPr="004933BC">
        <w:rPr>
          <w:rFonts w:ascii="Times New Roman" w:hAnsi="Times New Roman" w:cs="Times New Roman"/>
          <w:sz w:val="24"/>
        </w:rPr>
        <w:t>ribo-zero-magnetic-kit (Epicentre)</w:t>
      </w:r>
      <w:r>
        <w:rPr>
          <w:rFonts w:ascii="Times New Roman" w:hAnsi="Times New Roman" w:cs="Times New Roman"/>
          <w:sz w:val="24"/>
        </w:rPr>
        <w:t xml:space="preserve"> and </w:t>
      </w:r>
      <w:r w:rsidRPr="00CB580C">
        <w:rPr>
          <w:rFonts w:ascii="Times New Roman" w:hAnsi="Times New Roman" w:cs="Times New Roman"/>
          <w:kern w:val="0"/>
          <w:sz w:val="24"/>
        </w:rPr>
        <w:t>RNase R (Epicentre</w:t>
      </w:r>
      <w:r>
        <w:rPr>
          <w:rFonts w:ascii="Times New Roman" w:hAnsi="Times New Roman" w:cs="Times New Roman"/>
          <w:kern w:val="0"/>
          <w:sz w:val="24"/>
        </w:rPr>
        <w:t>), respectively.</w:t>
      </w:r>
      <w:r>
        <w:rPr>
          <w:rFonts w:ascii="Times New Roman" w:hAnsi="Times New Roman" w:cs="Times New Roman"/>
          <w:sz w:val="24"/>
        </w:rPr>
        <w:t xml:space="preserve"> Next, a</w:t>
      </w:r>
      <w:r w:rsidRPr="004933BC">
        <w:rPr>
          <w:rFonts w:ascii="Times New Roman" w:hAnsi="Times New Roman" w:cs="Times New Roman"/>
          <w:sz w:val="24"/>
        </w:rPr>
        <w:t xml:space="preserve"> total of 3 </w:t>
      </w:r>
      <w:r w:rsidRPr="005E1D0C">
        <w:rPr>
          <w:rFonts w:ascii="Times New Roman" w:hAnsi="Times New Roman" w:cs="Times New Roman"/>
          <w:sz w:val="24"/>
        </w:rPr>
        <w:t>microgram</w:t>
      </w:r>
      <w:r>
        <w:rPr>
          <w:rFonts w:ascii="Times New Roman" w:hAnsi="Times New Roman" w:cs="Times New Roman"/>
          <w:sz w:val="24"/>
        </w:rPr>
        <w:t>s</w:t>
      </w:r>
      <w:r w:rsidRPr="004933BC">
        <w:rPr>
          <w:rFonts w:ascii="Times New Roman" w:hAnsi="Times New Roman" w:cs="Times New Roman"/>
          <w:sz w:val="24"/>
        </w:rPr>
        <w:t xml:space="preserve"> RNA per sample was used</w:t>
      </w:r>
      <w:r>
        <w:rPr>
          <w:rFonts w:ascii="Times New Roman" w:hAnsi="Times New Roman" w:cs="Times New Roman"/>
          <w:sz w:val="24"/>
        </w:rPr>
        <w:t xml:space="preserve"> to </w:t>
      </w:r>
      <w:bookmarkStart w:id="0" w:name="OLE_LINK1"/>
      <w:bookmarkStart w:id="1" w:name="OLE_LINK2"/>
      <w:r>
        <w:rPr>
          <w:rFonts w:ascii="Times New Roman" w:hAnsi="Times New Roman" w:cs="Times New Roman"/>
          <w:sz w:val="24"/>
        </w:rPr>
        <w:t>generate s</w:t>
      </w:r>
      <w:r w:rsidRPr="004933BC">
        <w:rPr>
          <w:rFonts w:ascii="Times New Roman" w:hAnsi="Times New Roman" w:cs="Times New Roman"/>
          <w:sz w:val="24"/>
        </w:rPr>
        <w:t>equencing libraries</w:t>
      </w:r>
      <w:bookmarkEnd w:id="0"/>
      <w:bookmarkEnd w:id="1"/>
      <w:r>
        <w:rPr>
          <w:rFonts w:ascii="Times New Roman" w:hAnsi="Times New Roman" w:cs="Times New Roman"/>
          <w:sz w:val="24"/>
        </w:rPr>
        <w:t xml:space="preserve"> by using </w:t>
      </w:r>
      <w:r w:rsidRPr="004933BC">
        <w:rPr>
          <w:rFonts w:ascii="Times New Roman" w:hAnsi="Times New Roman" w:cs="Times New Roman"/>
          <w:sz w:val="24"/>
        </w:rPr>
        <w:t>NEBNext® UltraTM RNA Library Prep Kit for Illumina® (NEB, USA</w:t>
      </w:r>
      <w:r>
        <w:rPr>
          <w:rFonts w:ascii="Times New Roman" w:hAnsi="Times New Roman" w:cs="Times New Roman"/>
          <w:sz w:val="24"/>
        </w:rPr>
        <w:t>)</w:t>
      </w:r>
      <w:r w:rsidR="004B7AF4">
        <w:rPr>
          <w:rFonts w:ascii="Times New Roman" w:hAnsi="Times New Roman" w:cs="Times New Roman"/>
          <w:sz w:val="24"/>
        </w:rPr>
        <w:t xml:space="preserve"> </w:t>
      </w:r>
      <w:r w:rsidR="00150D73">
        <w:rPr>
          <w:rFonts w:ascii="Times New Roman" w:hAnsi="Times New Roman" w:cs="Times New Roman"/>
          <w:noProof/>
          <w:sz w:val="24"/>
        </w:rPr>
        <w:t>[1]</w:t>
      </w:r>
      <w:bookmarkStart w:id="2" w:name="_GoBack"/>
      <w:bookmarkEnd w:id="2"/>
      <w:r>
        <w:rPr>
          <w:rFonts w:ascii="Times New Roman" w:hAnsi="Times New Roman" w:cs="Times New Roman"/>
          <w:sz w:val="24"/>
        </w:rPr>
        <w:t xml:space="preserve">. After that, the samples were </w:t>
      </w:r>
      <w:r w:rsidRPr="004933BC">
        <w:rPr>
          <w:rFonts w:ascii="Times New Roman" w:hAnsi="Times New Roman" w:cs="Times New Roman"/>
          <w:sz w:val="24"/>
        </w:rPr>
        <w:t>sequenced on an Illumina Hiseq platform and 125 bp/150 bp paired-end reads were generated.</w:t>
      </w:r>
      <w:r>
        <w:rPr>
          <w:rFonts w:ascii="Times New Roman" w:hAnsi="Times New Roman" w:cs="Times New Roman"/>
          <w:sz w:val="24"/>
        </w:rPr>
        <w:t xml:space="preserve"> This program was performed at </w:t>
      </w:r>
      <w:r w:rsidRPr="000E169A">
        <w:rPr>
          <w:rFonts w:ascii="Times New Roman" w:hAnsi="Times New Roman" w:cs="Times New Roman"/>
          <w:sz w:val="24"/>
        </w:rPr>
        <w:t>Novogene Co., Ltd</w:t>
      </w:r>
      <w:r>
        <w:rPr>
          <w:rFonts w:ascii="Times New Roman" w:hAnsi="Times New Roman" w:cs="Times New Roman"/>
          <w:sz w:val="24"/>
        </w:rPr>
        <w:t xml:space="preserve"> (Beijing, China).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mRNA</w:t>
      </w:r>
      <w:r w:rsidRPr="000E16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sequencing program was performed at </w:t>
      </w:r>
      <w:r w:rsidRPr="00505973">
        <w:rPr>
          <w:rFonts w:ascii="Times New Roman" w:hAnsi="Times New Roman" w:cs="Times New Roman"/>
          <w:sz w:val="24"/>
        </w:rPr>
        <w:t>LC-Bio Technology co.,ltd (Hangzhou, China)</w:t>
      </w:r>
      <w:r>
        <w:rPr>
          <w:rFonts w:ascii="Times New Roman" w:hAnsi="Times New Roman" w:cs="Times New Roman"/>
          <w:sz w:val="24"/>
        </w:rPr>
        <w:t xml:space="preserve">. Briefly, HuCCT1 cells were transfected with cNFIB siRNA or the control. Then the total RNAs were isolated from these cells using </w:t>
      </w:r>
      <w:r w:rsidRPr="00D966E2">
        <w:rPr>
          <w:rFonts w:ascii="Times New Roman" w:hAnsi="Times New Roman" w:cs="Times New Roman"/>
          <w:sz w:val="24"/>
        </w:rPr>
        <w:t>TRIzol</w:t>
      </w:r>
      <w:r>
        <w:rPr>
          <w:rFonts w:ascii="Times New Roman" w:hAnsi="Times New Roman" w:cs="Times New Roman"/>
          <w:sz w:val="24"/>
        </w:rPr>
        <w:t xml:space="preserve"> agent</w:t>
      </w:r>
      <w:r w:rsidRPr="00D966E2">
        <w:rPr>
          <w:rFonts w:ascii="Times New Roman" w:hAnsi="Times New Roman" w:cs="Times New Roman"/>
          <w:sz w:val="24"/>
        </w:rPr>
        <w:t xml:space="preserve"> (Invitrogen, CA, USA)</w:t>
      </w:r>
      <w:r>
        <w:rPr>
          <w:rFonts w:ascii="Times New Roman" w:hAnsi="Times New Roman" w:cs="Times New Roman"/>
          <w:sz w:val="24"/>
        </w:rPr>
        <w:t>. After establishing s</w:t>
      </w:r>
      <w:r w:rsidRPr="004933BC">
        <w:rPr>
          <w:rFonts w:ascii="Times New Roman" w:hAnsi="Times New Roman" w:cs="Times New Roman"/>
          <w:sz w:val="24"/>
        </w:rPr>
        <w:t>equencing libraries</w:t>
      </w:r>
      <w:r>
        <w:rPr>
          <w:rFonts w:ascii="Times New Roman" w:hAnsi="Times New Roman" w:cs="Times New Roman"/>
          <w:sz w:val="24"/>
        </w:rPr>
        <w:t xml:space="preserve">, samples were </w:t>
      </w:r>
      <w:r w:rsidRPr="005E1D0C">
        <w:rPr>
          <w:rFonts w:ascii="Times New Roman" w:hAnsi="Times New Roman" w:cs="Times New Roman"/>
          <w:sz w:val="24"/>
        </w:rPr>
        <w:t>subjected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to </w:t>
      </w:r>
      <w:r w:rsidRPr="00D966E2">
        <w:rPr>
          <w:rFonts w:ascii="Times New Roman" w:hAnsi="Times New Roman" w:cs="Times New Roman"/>
          <w:sz w:val="24"/>
        </w:rPr>
        <w:t>perform the 2×150bp paired-end sequencing (PE150) on an Illumina Novaseq™ 6000</w:t>
      </w:r>
      <w:r>
        <w:rPr>
          <w:rFonts w:ascii="Times New Roman" w:hAnsi="Times New Roman" w:cs="Times New Roman" w:hint="eastAsia"/>
          <w:sz w:val="24"/>
        </w:rPr>
        <w:t>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sz w:val="24"/>
        </w:rPr>
      </w:pP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7166BF">
        <w:rPr>
          <w:rFonts w:ascii="Times New Roman" w:hAnsi="Times New Roman" w:cs="Times New Roman"/>
          <w:b/>
          <w:bCs/>
          <w:kern w:val="0"/>
          <w:sz w:val="24"/>
        </w:rPr>
        <w:t>RNase R treatment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 w:hint="eastAsia"/>
          <w:kern w:val="0"/>
          <w:sz w:val="24"/>
        </w:rPr>
        <w:t>I</w:t>
      </w:r>
      <w:r>
        <w:rPr>
          <w:rFonts w:ascii="Times New Roman" w:hAnsi="Times New Roman" w:cs="Times New Roman"/>
          <w:kern w:val="0"/>
          <w:sz w:val="24"/>
        </w:rPr>
        <w:t xml:space="preserve">n brief, 3 micrograms of total RNA were incubated </w:t>
      </w:r>
      <w:r w:rsidRPr="00CB580C">
        <w:rPr>
          <w:rFonts w:ascii="Times New Roman" w:hAnsi="Times New Roman" w:cs="Times New Roman"/>
          <w:kern w:val="0"/>
          <w:sz w:val="24"/>
        </w:rPr>
        <w:t>at 37 °C for 30min</w:t>
      </w:r>
      <w:r>
        <w:rPr>
          <w:rFonts w:ascii="Times New Roman" w:hAnsi="Times New Roman" w:cs="Times New Roman"/>
          <w:kern w:val="0"/>
          <w:sz w:val="24"/>
        </w:rPr>
        <w:t xml:space="preserve"> with </w:t>
      </w:r>
      <w:r w:rsidRPr="00CB580C">
        <w:rPr>
          <w:rFonts w:ascii="Times New Roman" w:hAnsi="Times New Roman" w:cs="Times New Roman"/>
          <w:kern w:val="0"/>
          <w:sz w:val="24"/>
        </w:rPr>
        <w:t>10U RNase R (Epicentre</w:t>
      </w:r>
      <w:r>
        <w:rPr>
          <w:rFonts w:ascii="Times New Roman" w:hAnsi="Times New Roman" w:cs="Times New Roman"/>
          <w:kern w:val="0"/>
          <w:sz w:val="24"/>
        </w:rPr>
        <w:t xml:space="preserve"> Technology</w:t>
      </w:r>
      <w:r w:rsidRPr="00CB580C">
        <w:rPr>
          <w:rFonts w:ascii="Times New Roman" w:hAnsi="Times New Roman" w:cs="Times New Roman"/>
          <w:kern w:val="0"/>
          <w:sz w:val="24"/>
        </w:rPr>
        <w:t>, USA)</w:t>
      </w:r>
      <w:r>
        <w:rPr>
          <w:rFonts w:ascii="Times New Roman" w:hAnsi="Times New Roman" w:cs="Times New Roman"/>
          <w:kern w:val="0"/>
          <w:sz w:val="24"/>
        </w:rPr>
        <w:t xml:space="preserve">, followed by incubating at </w:t>
      </w:r>
      <w:r w:rsidRPr="00CB580C">
        <w:rPr>
          <w:rFonts w:ascii="Times New Roman" w:hAnsi="Times New Roman" w:cs="Times New Roman"/>
          <w:kern w:val="0"/>
          <w:sz w:val="24"/>
        </w:rPr>
        <w:t>7</w:t>
      </w:r>
      <w:r>
        <w:rPr>
          <w:rFonts w:ascii="Times New Roman" w:hAnsi="Times New Roman" w:cs="Times New Roman"/>
          <w:kern w:val="0"/>
          <w:sz w:val="24"/>
        </w:rPr>
        <w:t>0</w:t>
      </w:r>
      <w:r w:rsidRPr="00CB580C">
        <w:rPr>
          <w:rFonts w:ascii="Times New Roman" w:hAnsi="Times New Roman" w:cs="Times New Roman"/>
          <w:kern w:val="0"/>
          <w:sz w:val="24"/>
        </w:rPr>
        <w:t xml:space="preserve"> °C for 10min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CB580C">
        <w:rPr>
          <w:rFonts w:ascii="Times New Roman" w:hAnsi="Times New Roman" w:cs="Times New Roman"/>
          <w:kern w:val="0"/>
          <w:sz w:val="24"/>
        </w:rPr>
        <w:t xml:space="preserve">to </w:t>
      </w:r>
      <w:r>
        <w:rPr>
          <w:rFonts w:ascii="Times New Roman" w:hAnsi="Times New Roman" w:cs="Times New Roman"/>
          <w:kern w:val="0"/>
          <w:sz w:val="24"/>
        </w:rPr>
        <w:t>remove</w:t>
      </w:r>
      <w:r w:rsidRPr="00CB580C">
        <w:rPr>
          <w:rFonts w:ascii="Times New Roman" w:hAnsi="Times New Roman" w:cs="Times New Roman"/>
          <w:kern w:val="0"/>
          <w:sz w:val="24"/>
        </w:rPr>
        <w:t xml:space="preserve"> the RNase R</w:t>
      </w:r>
      <w:r>
        <w:rPr>
          <w:rFonts w:ascii="Times New Roman" w:hAnsi="Times New Roman" w:cs="Times New Roman"/>
          <w:kern w:val="0"/>
          <w:sz w:val="24"/>
        </w:rPr>
        <w:t xml:space="preserve">, </w:t>
      </w:r>
      <w:r w:rsidRPr="00CB580C">
        <w:rPr>
          <w:rFonts w:ascii="Times New Roman" w:hAnsi="Times New Roman" w:cs="Times New Roman"/>
          <w:kern w:val="0"/>
          <w:sz w:val="24"/>
        </w:rPr>
        <w:t>and subsequently</w:t>
      </w:r>
      <w:r>
        <w:rPr>
          <w:rFonts w:ascii="Times New Roman" w:hAnsi="Times New Roman" w:cs="Times New Roman"/>
          <w:kern w:val="0"/>
          <w:sz w:val="24"/>
        </w:rPr>
        <w:t xml:space="preserve"> examined using </w:t>
      </w:r>
      <w:r w:rsidRPr="00C4546D">
        <w:rPr>
          <w:rFonts w:ascii="Times New Roman" w:hAnsi="Times New Roman" w:cs="Times New Roman"/>
          <w:kern w:val="0"/>
          <w:sz w:val="24"/>
        </w:rPr>
        <w:t>qRT-PCR</w:t>
      </w:r>
      <w:r w:rsidRPr="00CB580C">
        <w:rPr>
          <w:rFonts w:ascii="Times New Roman" w:hAnsi="Times New Roman" w:cs="Times New Roman"/>
          <w:kern w:val="0"/>
          <w:sz w:val="24"/>
        </w:rPr>
        <w:t>.</w:t>
      </w:r>
    </w:p>
    <w:p w:rsidR="00952C4B" w:rsidRPr="00C4546D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7166BF">
        <w:rPr>
          <w:rFonts w:ascii="Times New Roman" w:hAnsi="Times New Roman" w:cs="Times New Roman"/>
          <w:b/>
          <w:bCs/>
          <w:kern w:val="0"/>
          <w:sz w:val="24"/>
        </w:rPr>
        <w:t>Actinomycin D assay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 w:hint="eastAsia"/>
          <w:kern w:val="0"/>
          <w:sz w:val="24"/>
        </w:rPr>
        <w:t>H</w:t>
      </w:r>
      <w:r>
        <w:rPr>
          <w:rFonts w:ascii="Times New Roman" w:hAnsi="Times New Roman" w:cs="Times New Roman"/>
          <w:kern w:val="0"/>
          <w:sz w:val="24"/>
        </w:rPr>
        <w:t>uCCT1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and RBE cells were treated with </w:t>
      </w:r>
      <w:r w:rsidRPr="009E0F2C">
        <w:rPr>
          <w:rFonts w:ascii="Times New Roman" w:hAnsi="Times New Roman" w:cs="Times New Roman"/>
          <w:kern w:val="0"/>
          <w:sz w:val="24"/>
        </w:rPr>
        <w:t>Actinomycin D</w:t>
      </w:r>
      <w:r>
        <w:rPr>
          <w:rFonts w:ascii="Times New Roman" w:hAnsi="Times New Roman" w:cs="Times New Roman"/>
          <w:kern w:val="0"/>
          <w:sz w:val="24"/>
        </w:rPr>
        <w:t xml:space="preserve"> (2ug/mL) for </w:t>
      </w:r>
      <w:r w:rsidRPr="00C4546D">
        <w:rPr>
          <w:rFonts w:ascii="Times New Roman" w:hAnsi="Times New Roman" w:cs="Times New Roman"/>
          <w:kern w:val="0"/>
          <w:sz w:val="24"/>
        </w:rPr>
        <w:t>0h, 4h, 8h, 12h, 24h</w:t>
      </w:r>
      <w:r>
        <w:rPr>
          <w:rFonts w:ascii="Times New Roman" w:hAnsi="Times New Roman" w:cs="Times New Roman"/>
          <w:kern w:val="0"/>
          <w:sz w:val="24"/>
        </w:rPr>
        <w:t>, respectively. The expression levels</w:t>
      </w:r>
      <w:r w:rsidRPr="00C4546D">
        <w:rPr>
          <w:rFonts w:ascii="Times New Roman" w:hAnsi="Times New Roman" w:cs="Times New Roman"/>
          <w:kern w:val="0"/>
          <w:sz w:val="24"/>
        </w:rPr>
        <w:t xml:space="preserve"> of </w:t>
      </w:r>
      <w:r>
        <w:rPr>
          <w:rFonts w:ascii="Times New Roman" w:hAnsi="Times New Roman" w:cs="Times New Roman"/>
          <w:kern w:val="0"/>
          <w:sz w:val="24"/>
        </w:rPr>
        <w:t>cNFIB</w:t>
      </w:r>
      <w:r w:rsidRPr="00C4546D">
        <w:rPr>
          <w:rFonts w:ascii="Times New Roman" w:hAnsi="Times New Roman" w:cs="Times New Roman"/>
          <w:kern w:val="0"/>
          <w:sz w:val="24"/>
        </w:rPr>
        <w:t xml:space="preserve"> and </w:t>
      </w:r>
      <w:r>
        <w:rPr>
          <w:rFonts w:ascii="Times New Roman" w:hAnsi="Times New Roman" w:cs="Times New Roman"/>
          <w:kern w:val="0"/>
          <w:sz w:val="24"/>
        </w:rPr>
        <w:t>NFIB</w:t>
      </w:r>
      <w:r w:rsidRPr="00C4546D">
        <w:rPr>
          <w:rFonts w:ascii="Times New Roman" w:hAnsi="Times New Roman" w:cs="Times New Roman"/>
          <w:kern w:val="0"/>
          <w:sz w:val="24"/>
        </w:rPr>
        <w:t xml:space="preserve"> mRNA </w:t>
      </w:r>
      <w:r>
        <w:rPr>
          <w:rFonts w:ascii="Times New Roman" w:hAnsi="Times New Roman" w:cs="Times New Roman"/>
          <w:kern w:val="0"/>
          <w:sz w:val="24"/>
        </w:rPr>
        <w:t>were</w:t>
      </w:r>
      <w:r w:rsidRPr="00C4546D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detected</w:t>
      </w:r>
      <w:r w:rsidRPr="00C4546D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by</w:t>
      </w:r>
      <w:r w:rsidRPr="00C4546D">
        <w:rPr>
          <w:rFonts w:ascii="Times New Roman" w:hAnsi="Times New Roman" w:cs="Times New Roman"/>
          <w:kern w:val="0"/>
          <w:sz w:val="24"/>
        </w:rPr>
        <w:t xml:space="preserve"> qRT-PCR</w:t>
      </w:r>
      <w:r>
        <w:rPr>
          <w:rFonts w:ascii="Times New Roman" w:hAnsi="Times New Roman" w:cs="Times New Roman"/>
          <w:kern w:val="0"/>
          <w:sz w:val="24"/>
        </w:rPr>
        <w:t>.</w:t>
      </w:r>
    </w:p>
    <w:p w:rsidR="00952C4B" w:rsidRPr="0049330A" w:rsidRDefault="00952C4B" w:rsidP="00952C4B">
      <w:pPr>
        <w:spacing w:line="360" w:lineRule="auto"/>
        <w:rPr>
          <w:rFonts w:ascii="Times New Roman" w:hAnsi="Times New Roman" w:cs="Times New Roman"/>
          <w:sz w:val="24"/>
        </w:rPr>
      </w:pP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7166BF">
        <w:rPr>
          <w:rFonts w:ascii="Times New Roman" w:hAnsi="Times New Roman" w:cs="Times New Roman"/>
          <w:b/>
          <w:bCs/>
          <w:sz w:val="24"/>
        </w:rPr>
        <w:t>Quantitative reverse transcription PCR (qRT-PCR)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 w:rsidRPr="00905752">
        <w:rPr>
          <w:rFonts w:ascii="Times New Roman" w:hAnsi="Times New Roman" w:cs="Times New Roman"/>
          <w:sz w:val="24"/>
        </w:rPr>
        <w:t>Total RNAs were isolated using</w:t>
      </w:r>
      <w:r>
        <w:rPr>
          <w:rFonts w:ascii="Times New Roman" w:hAnsi="Times New Roman" w:cs="Times New Roman"/>
          <w:sz w:val="24"/>
        </w:rPr>
        <w:t xml:space="preserve"> Cell Total RNA Isolation Kit (Foregene </w:t>
      </w:r>
      <w:r w:rsidRPr="00F115E8">
        <w:rPr>
          <w:rFonts w:ascii="Times New Roman" w:hAnsi="Times New Roman" w:cs="Times New Roman"/>
          <w:sz w:val="24"/>
        </w:rPr>
        <w:t>Biotech</w:t>
      </w:r>
      <w:r>
        <w:rPr>
          <w:rFonts w:ascii="Times New Roman" w:hAnsi="Times New Roman" w:cs="Times New Roman"/>
          <w:sz w:val="24"/>
        </w:rPr>
        <w:t>, Chengdu, China). 1</w:t>
      </w:r>
      <w:r w:rsidRPr="005E1D0C">
        <w:rPr>
          <w:rFonts w:ascii="Times New Roman" w:hAnsi="Times New Roman" w:cs="Times New Roman"/>
          <w:sz w:val="24"/>
        </w:rPr>
        <w:t xml:space="preserve"> microgram of total RNA was </w:t>
      </w:r>
      <w:r>
        <w:rPr>
          <w:rFonts w:ascii="Times New Roman" w:hAnsi="Times New Roman" w:cs="Times New Roman"/>
          <w:sz w:val="24"/>
        </w:rPr>
        <w:t>used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</w:t>
      </w:r>
      <w:r w:rsidRPr="005E1D0C">
        <w:rPr>
          <w:rFonts w:ascii="Times New Roman" w:hAnsi="Times New Roman" w:cs="Times New Roman"/>
          <w:sz w:val="24"/>
        </w:rPr>
        <w:t xml:space="preserve"> reverse transcription using </w:t>
      </w:r>
      <w:r w:rsidRPr="00610BCC">
        <w:rPr>
          <w:rFonts w:ascii="Times New Roman" w:hAnsi="Times New Roman" w:cs="Times New Roman"/>
          <w:sz w:val="24"/>
        </w:rPr>
        <w:lastRenderedPageBreak/>
        <w:t>HiScript II Q RT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10BCC">
        <w:rPr>
          <w:rFonts w:ascii="Times New Roman" w:hAnsi="Times New Roman" w:cs="Times New Roman"/>
          <w:sz w:val="24"/>
        </w:rPr>
        <w:t>SuperMixfor qPCR (+gDNA wiper)</w:t>
      </w:r>
      <w:r w:rsidRPr="004C475E">
        <w:t xml:space="preserve"> </w:t>
      </w:r>
      <w:r w:rsidRPr="004C475E">
        <w:rPr>
          <w:rFonts w:ascii="Times New Roman" w:hAnsi="Times New Roman" w:cs="Times New Roman"/>
          <w:sz w:val="24"/>
        </w:rPr>
        <w:t>(Vazyme</w:t>
      </w:r>
      <w:r>
        <w:rPr>
          <w:rFonts w:ascii="Times New Roman" w:hAnsi="Times New Roman" w:cs="Times New Roman"/>
          <w:sz w:val="24"/>
        </w:rPr>
        <w:t xml:space="preserve"> </w:t>
      </w:r>
      <w:r w:rsidRPr="004C475E">
        <w:rPr>
          <w:rFonts w:ascii="Times New Roman" w:hAnsi="Times New Roman" w:cs="Times New Roman"/>
          <w:sz w:val="24"/>
        </w:rPr>
        <w:t>Biotech, Nanjing,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4C475E">
        <w:rPr>
          <w:rFonts w:ascii="Times New Roman" w:hAnsi="Times New Roman" w:cs="Times New Roman"/>
          <w:sz w:val="24"/>
        </w:rPr>
        <w:t>China).</w:t>
      </w:r>
      <w:r>
        <w:rPr>
          <w:rFonts w:ascii="Times New Roman" w:hAnsi="Times New Roman" w:cs="Times New Roman"/>
          <w:sz w:val="24"/>
        </w:rPr>
        <w:t xml:space="preserve"> Subsequently, </w:t>
      </w:r>
      <w:r w:rsidRPr="004C475E">
        <w:rPr>
          <w:rFonts w:ascii="Times New Roman" w:hAnsi="Times New Roman" w:cs="Times New Roman"/>
          <w:sz w:val="24"/>
        </w:rPr>
        <w:t>real-time PCR</w:t>
      </w:r>
      <w:r>
        <w:rPr>
          <w:rFonts w:ascii="Times New Roman" w:hAnsi="Times New Roman" w:cs="Times New Roman"/>
          <w:sz w:val="24"/>
        </w:rPr>
        <w:t xml:space="preserve"> was performed using</w:t>
      </w:r>
      <w:r w:rsidRPr="004C475E">
        <w:rPr>
          <w:rFonts w:ascii="Times New Roman" w:hAnsi="Times New Roman" w:cs="Times New Roman"/>
          <w:sz w:val="24"/>
        </w:rPr>
        <w:t xml:space="preserve"> ChamQ™ SYBR@ qPCR Master Mix (Vazyme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4C475E">
        <w:rPr>
          <w:rFonts w:ascii="Times New Roman" w:hAnsi="Times New Roman" w:cs="Times New Roman"/>
          <w:sz w:val="24"/>
        </w:rPr>
        <w:t>Biotech, Nanjing, China)</w:t>
      </w:r>
      <w:r>
        <w:rPr>
          <w:rFonts w:ascii="Times New Roman" w:hAnsi="Times New Roman" w:cs="Times New Roman"/>
          <w:sz w:val="24"/>
        </w:rPr>
        <w:t>. T</w:t>
      </w:r>
      <w:r w:rsidRPr="00610BCC">
        <w:rPr>
          <w:rFonts w:ascii="Times New Roman" w:hAnsi="Times New Roman" w:cs="Times New Roman"/>
          <w:sz w:val="24"/>
        </w:rPr>
        <w:t xml:space="preserve">he relative expression </w:t>
      </w:r>
      <w:r>
        <w:rPr>
          <w:rFonts w:ascii="Times New Roman" w:hAnsi="Times New Roman" w:cs="Times New Roman"/>
          <w:sz w:val="24"/>
        </w:rPr>
        <w:t>of RNA was</w:t>
      </w:r>
      <w:r w:rsidRPr="00610BC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normalized by </w:t>
      </w:r>
      <w:r w:rsidRPr="00610BCC">
        <w:rPr>
          <w:rFonts w:ascii="Times New Roman" w:hAnsi="Times New Roman" w:cs="Times New Roman"/>
          <w:sz w:val="24"/>
        </w:rPr>
        <w:t>β-actin or U6</w:t>
      </w:r>
      <w:r>
        <w:rPr>
          <w:rFonts w:ascii="Times New Roman" w:hAnsi="Times New Roman" w:cs="Times New Roman"/>
          <w:sz w:val="24"/>
        </w:rPr>
        <w:t xml:space="preserve"> and </w:t>
      </w:r>
      <w:r w:rsidRPr="00610BCC">
        <w:rPr>
          <w:rFonts w:ascii="Times New Roman" w:hAnsi="Times New Roman" w:cs="Times New Roman"/>
          <w:sz w:val="24"/>
        </w:rPr>
        <w:t>quantitated by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10BCC">
        <w:rPr>
          <w:rFonts w:ascii="Times New Roman" w:hAnsi="Times New Roman" w:cs="Times New Roman"/>
          <w:sz w:val="24"/>
        </w:rPr>
        <w:t>the 2</w:t>
      </w:r>
      <w:r w:rsidRPr="00610BCC">
        <w:rPr>
          <w:rFonts w:ascii="Times New Roman" w:hAnsi="Times New Roman" w:cs="Times New Roman"/>
          <w:sz w:val="24"/>
          <w:vertAlign w:val="superscript"/>
        </w:rPr>
        <w:t>−ΔΔ</w:t>
      </w:r>
      <w:r w:rsidRPr="00610BCC">
        <w:rPr>
          <w:rFonts w:ascii="Times New Roman" w:hAnsi="Times New Roman" w:cs="Times New Roman"/>
          <w:sz w:val="24"/>
        </w:rPr>
        <w:t>Ct method.</w:t>
      </w:r>
      <w:r>
        <w:rPr>
          <w:rFonts w:ascii="Times New Roman" w:hAnsi="Times New Roman" w:cs="Times New Roman"/>
          <w:sz w:val="24"/>
        </w:rPr>
        <w:t xml:space="preserve"> </w:t>
      </w:r>
      <w:r w:rsidRPr="00610BCC">
        <w:rPr>
          <w:rFonts w:ascii="Times New Roman" w:hAnsi="Times New Roman" w:cs="Times New Roman"/>
          <w:sz w:val="24"/>
        </w:rPr>
        <w:t>Primers used</w:t>
      </w:r>
      <w:r>
        <w:rPr>
          <w:rFonts w:ascii="Times New Roman" w:hAnsi="Times New Roman" w:cs="Times New Roman"/>
          <w:sz w:val="24"/>
        </w:rPr>
        <w:t xml:space="preserve"> in this study</w:t>
      </w:r>
      <w:r w:rsidRPr="00610BCC">
        <w:rPr>
          <w:rFonts w:ascii="Times New Roman" w:hAnsi="Times New Roman" w:cs="Times New Roman"/>
          <w:sz w:val="24"/>
        </w:rPr>
        <w:t xml:space="preserve"> were </w:t>
      </w:r>
      <w:r>
        <w:rPr>
          <w:rFonts w:ascii="Times New Roman" w:hAnsi="Times New Roman" w:cs="Times New Roman"/>
          <w:sz w:val="24"/>
        </w:rPr>
        <w:t>shown</w:t>
      </w:r>
      <w:r w:rsidRPr="00610BCC">
        <w:rPr>
          <w:rFonts w:ascii="Times New Roman" w:hAnsi="Times New Roman" w:cs="Times New Roman"/>
          <w:sz w:val="24"/>
        </w:rPr>
        <w:t xml:space="preserve"> in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3209C4">
        <w:rPr>
          <w:rFonts w:ascii="Times New Roman" w:hAnsi="Times New Roman" w:cs="Times New Roman"/>
          <w:color w:val="000000" w:themeColor="text1"/>
          <w:sz w:val="24"/>
        </w:rPr>
        <w:t>Table S</w:t>
      </w:r>
      <w:r w:rsidR="00583CC8">
        <w:rPr>
          <w:rFonts w:ascii="Times New Roman" w:hAnsi="Times New Roman" w:cs="Times New Roman"/>
          <w:color w:val="000000" w:themeColor="text1"/>
          <w:sz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bookmarkStart w:id="3" w:name="OLE_LINK3"/>
      <w:bookmarkStart w:id="4" w:name="OLE_LINK4"/>
      <w:r w:rsidRPr="007166BF">
        <w:rPr>
          <w:rFonts w:ascii="Times New Roman" w:hAnsi="Times New Roman" w:cs="Times New Roman"/>
          <w:b/>
          <w:bCs/>
          <w:sz w:val="24"/>
        </w:rPr>
        <w:t>Small interfering RNA</w:t>
      </w:r>
      <w:bookmarkEnd w:id="3"/>
      <w:bookmarkEnd w:id="4"/>
      <w:r w:rsidRPr="007166BF">
        <w:rPr>
          <w:rFonts w:ascii="Times New Roman" w:hAnsi="Times New Roman" w:cs="Times New Roman"/>
          <w:b/>
          <w:bCs/>
          <w:sz w:val="24"/>
        </w:rPr>
        <w:t xml:space="preserve"> transfection,</w:t>
      </w:r>
      <w:r w:rsidRPr="00E972F7">
        <w:rPr>
          <w:rFonts w:ascii="Times New Roman" w:hAnsi="Times New Roman" w:cs="Times New Roman"/>
          <w:b/>
          <w:bCs/>
          <w:sz w:val="24"/>
        </w:rPr>
        <w:t xml:space="preserve"> </w:t>
      </w:r>
      <w:r w:rsidRPr="007166BF">
        <w:rPr>
          <w:rFonts w:ascii="Times New Roman" w:hAnsi="Times New Roman" w:cs="Times New Roman"/>
          <w:b/>
          <w:bCs/>
          <w:sz w:val="24"/>
        </w:rPr>
        <w:t>plasmid transfection</w:t>
      </w:r>
      <w:r>
        <w:rPr>
          <w:rFonts w:ascii="Times New Roman" w:hAnsi="Times New Roman" w:cs="Times New Roman"/>
          <w:b/>
          <w:bCs/>
          <w:sz w:val="24"/>
        </w:rPr>
        <w:t xml:space="preserve"> and</w:t>
      </w:r>
      <w:r w:rsidRPr="007166BF">
        <w:rPr>
          <w:rFonts w:ascii="Times New Roman" w:hAnsi="Times New Roman" w:cs="Times New Roman"/>
          <w:b/>
          <w:bCs/>
          <w:sz w:val="24"/>
        </w:rPr>
        <w:t xml:space="preserve"> lentiviral infection </w:t>
      </w:r>
    </w:p>
    <w:p w:rsidR="00952C4B" w:rsidRPr="003209C4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6A504C">
        <w:rPr>
          <w:rFonts w:ascii="Times New Roman" w:hAnsi="Times New Roman" w:cs="Times New Roman"/>
          <w:sz w:val="24"/>
        </w:rPr>
        <w:t>mall interfering RNA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iRNA</w:t>
      </w:r>
      <w:r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tar</w:t>
      </w:r>
      <w:r>
        <w:rPr>
          <w:rFonts w:ascii="Times New Roman" w:hAnsi="Times New Roman" w:cs="Times New Roman"/>
          <w:sz w:val="24"/>
        </w:rPr>
        <w:t xml:space="preserve">geting cNFIB was obtained from </w:t>
      </w:r>
      <w:r w:rsidRPr="006A504C">
        <w:rPr>
          <w:rFonts w:ascii="Times New Roman" w:hAnsi="Times New Roman" w:cs="Times New Roman"/>
          <w:sz w:val="24"/>
        </w:rPr>
        <w:t xml:space="preserve">RiboBio Co., Ltd. </w:t>
      </w:r>
      <w:r>
        <w:rPr>
          <w:rFonts w:ascii="Times New Roman" w:hAnsi="Times New Roman" w:cs="Times New Roman"/>
          <w:kern w:val="0"/>
          <w:sz w:val="24"/>
        </w:rPr>
        <w:t>(Guangzhou, C</w:t>
      </w:r>
      <w:r>
        <w:rPr>
          <w:rFonts w:ascii="Times New Roman" w:hAnsi="Times New Roman" w:cs="Times New Roman" w:hint="eastAsia"/>
          <w:kern w:val="0"/>
          <w:sz w:val="24"/>
        </w:rPr>
        <w:t>hina</w:t>
      </w:r>
      <w:r>
        <w:rPr>
          <w:rFonts w:ascii="Times New Roman" w:hAnsi="Times New Roman" w:cs="Times New Roman"/>
          <w:kern w:val="0"/>
          <w:sz w:val="24"/>
        </w:rPr>
        <w:t xml:space="preserve">). </w:t>
      </w:r>
      <w:r w:rsidRPr="00D7632B">
        <w:rPr>
          <w:rFonts w:ascii="Times New Roman" w:hAnsi="Times New Roman" w:cs="Times New Roman"/>
          <w:kern w:val="0"/>
          <w:sz w:val="24"/>
        </w:rPr>
        <w:t>Genmute</w:t>
      </w:r>
      <w:r w:rsidRPr="00BA28B8">
        <w:rPr>
          <w:rFonts w:ascii="Times New Roman" w:hAnsi="Times New Roman" w:cs="Times New Roman"/>
          <w:kern w:val="0"/>
          <w:sz w:val="24"/>
          <w:vertAlign w:val="superscript"/>
        </w:rPr>
        <w:t xml:space="preserve">TM </w:t>
      </w:r>
      <w:r w:rsidRPr="00D7632B">
        <w:rPr>
          <w:rFonts w:ascii="Times New Roman" w:hAnsi="Times New Roman" w:cs="Times New Roman"/>
          <w:kern w:val="0"/>
          <w:sz w:val="24"/>
        </w:rPr>
        <w:t>Reagent (SignaGen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D7632B">
        <w:rPr>
          <w:rFonts w:ascii="Times New Roman" w:hAnsi="Times New Roman" w:cs="Times New Roman"/>
          <w:kern w:val="0"/>
          <w:sz w:val="24"/>
        </w:rPr>
        <w:t>Laboratories, Maryland, USA)</w:t>
      </w:r>
      <w:r>
        <w:rPr>
          <w:rFonts w:ascii="Times New Roman" w:hAnsi="Times New Roman" w:cs="Times New Roman"/>
          <w:kern w:val="0"/>
          <w:sz w:val="24"/>
        </w:rPr>
        <w:t xml:space="preserve"> was used to transfected siRNA</w:t>
      </w:r>
      <w:r w:rsidRPr="00D7632B">
        <w:rPr>
          <w:rFonts w:ascii="Times New Roman" w:hAnsi="Times New Roman" w:cs="Times New Roman"/>
          <w:kern w:val="0"/>
          <w:sz w:val="24"/>
        </w:rPr>
        <w:t xml:space="preserve"> according to the manufacturer’s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D7632B">
        <w:rPr>
          <w:rFonts w:ascii="Times New Roman" w:hAnsi="Times New Roman" w:cs="Times New Roman"/>
          <w:kern w:val="0"/>
          <w:sz w:val="24"/>
        </w:rPr>
        <w:t>instructions</w:t>
      </w:r>
      <w:r>
        <w:rPr>
          <w:rFonts w:ascii="Times New Roman" w:hAnsi="Times New Roman" w:cs="Times New Roman"/>
          <w:kern w:val="0"/>
          <w:sz w:val="24"/>
        </w:rPr>
        <w:t>.</w:t>
      </w:r>
      <w:r w:rsidRPr="00D7632B">
        <w:rPr>
          <w:rFonts w:ascii="Times New Roman" w:hAnsi="Times New Roman" w:cs="Times New Roman"/>
          <w:kern w:val="0"/>
          <w:sz w:val="24"/>
        </w:rPr>
        <w:t xml:space="preserve"> </w:t>
      </w:r>
      <w:r w:rsidRPr="00BA28B8">
        <w:rPr>
          <w:rFonts w:ascii="Times New Roman" w:hAnsi="Times New Roman" w:cs="Times New Roman"/>
          <w:kern w:val="0"/>
          <w:sz w:val="24"/>
        </w:rPr>
        <w:t xml:space="preserve">Plasmid transfection was </w:t>
      </w:r>
      <w:r>
        <w:rPr>
          <w:rFonts w:ascii="Times New Roman" w:hAnsi="Times New Roman" w:cs="Times New Roman"/>
          <w:kern w:val="0"/>
          <w:sz w:val="24"/>
        </w:rPr>
        <w:t>conducted</w:t>
      </w:r>
      <w:r w:rsidRPr="00BA28B8">
        <w:rPr>
          <w:rFonts w:ascii="Times New Roman" w:hAnsi="Times New Roman" w:cs="Times New Roman"/>
          <w:kern w:val="0"/>
          <w:sz w:val="24"/>
        </w:rPr>
        <w:t xml:space="preserve"> with </w:t>
      </w:r>
      <w:r w:rsidRPr="00D7632B">
        <w:rPr>
          <w:rFonts w:ascii="Times New Roman" w:hAnsi="Times New Roman" w:cs="Times New Roman"/>
          <w:kern w:val="0"/>
          <w:sz w:val="24"/>
        </w:rPr>
        <w:t>Gen</w:t>
      </w:r>
      <w:r>
        <w:rPr>
          <w:rFonts w:ascii="Times New Roman" w:hAnsi="Times New Roman" w:cs="Times New Roman"/>
          <w:kern w:val="0"/>
          <w:sz w:val="24"/>
        </w:rPr>
        <w:t>Jet</w:t>
      </w:r>
      <w:r w:rsidRPr="00BA28B8">
        <w:rPr>
          <w:rFonts w:ascii="Times New Roman" w:hAnsi="Times New Roman" w:cs="Times New Roman"/>
          <w:kern w:val="0"/>
          <w:sz w:val="24"/>
          <w:vertAlign w:val="superscript"/>
        </w:rPr>
        <w:t>TM</w:t>
      </w:r>
      <w:r>
        <w:rPr>
          <w:rFonts w:ascii="Times New Roman" w:hAnsi="Times New Roman" w:cs="Times New Roman"/>
          <w:kern w:val="0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plus </w:t>
      </w:r>
      <w:r w:rsidRPr="00D7632B">
        <w:rPr>
          <w:rFonts w:ascii="Times New Roman" w:hAnsi="Times New Roman" w:cs="Times New Roman"/>
          <w:kern w:val="0"/>
          <w:sz w:val="24"/>
        </w:rPr>
        <w:t>Reagent (SignaGen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D7632B">
        <w:rPr>
          <w:rFonts w:ascii="Times New Roman" w:hAnsi="Times New Roman" w:cs="Times New Roman"/>
          <w:kern w:val="0"/>
          <w:sz w:val="24"/>
        </w:rPr>
        <w:t>Laboratories, Maryland, USA)</w:t>
      </w:r>
      <w:r>
        <w:rPr>
          <w:rFonts w:ascii="Times New Roman" w:hAnsi="Times New Roman" w:cs="Times New Roman"/>
          <w:kern w:val="0"/>
          <w:sz w:val="24"/>
        </w:rPr>
        <w:t xml:space="preserve">. Cells were harvested at 48h post transfection. The following </w:t>
      </w:r>
      <w:r>
        <w:rPr>
          <w:rFonts w:ascii="Times New Roman" w:hAnsi="Times New Roman" w:cs="Times New Roman"/>
          <w:sz w:val="24"/>
        </w:rPr>
        <w:t>l</w:t>
      </w:r>
      <w:r w:rsidRPr="006A504C">
        <w:rPr>
          <w:rFonts w:ascii="Times New Roman" w:hAnsi="Times New Roman" w:cs="Times New Roman"/>
          <w:sz w:val="24"/>
        </w:rPr>
        <w:t>entiviral</w:t>
      </w:r>
      <w:r>
        <w:rPr>
          <w:rFonts w:ascii="Times New Roman" w:hAnsi="Times New Roman" w:cs="Times New Roman"/>
          <w:sz w:val="24"/>
        </w:rPr>
        <w:t xml:space="preserve"> vectors were </w:t>
      </w:r>
      <w:r w:rsidRPr="009F70E7">
        <w:rPr>
          <w:rFonts w:ascii="Times New Roman" w:hAnsi="Times New Roman" w:cs="Times New Roman"/>
          <w:sz w:val="24"/>
        </w:rPr>
        <w:t>synthesized by</w:t>
      </w:r>
      <w:r>
        <w:rPr>
          <w:rFonts w:ascii="Times New Roman" w:hAnsi="Times New Roman" w:cs="Times New Roman"/>
          <w:sz w:val="24"/>
        </w:rPr>
        <w:t xml:space="preserve"> Hanbio (Shanghai, China): cNFIB overexpression (OE-cNFIB) and </w:t>
      </w:r>
      <w:r>
        <w:rPr>
          <w:rFonts w:ascii="Times New Roman" w:hAnsi="Times New Roman" w:cs="Times New Roman" w:hint="eastAsia"/>
          <w:sz w:val="24"/>
        </w:rPr>
        <w:t>its</w:t>
      </w:r>
      <w:r>
        <w:rPr>
          <w:rFonts w:ascii="Times New Roman" w:hAnsi="Times New Roman" w:cs="Times New Roman"/>
          <w:sz w:val="24"/>
        </w:rPr>
        <w:t xml:space="preserve"> control vector (vector); cNFIB knockdown (sh</w:t>
      </w:r>
      <w:r>
        <w:rPr>
          <w:rFonts w:ascii="Times New Roman" w:hAnsi="Times New Roman" w:cs="Times New Roman" w:hint="eastAsia"/>
          <w:sz w:val="24"/>
        </w:rPr>
        <w:t>-</w:t>
      </w:r>
      <w:r>
        <w:rPr>
          <w:rFonts w:ascii="Times New Roman" w:hAnsi="Times New Roman" w:cs="Times New Roman"/>
          <w:sz w:val="24"/>
        </w:rPr>
        <w:t>NFIB</w:t>
      </w:r>
      <w:r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 w:hint="eastAsia"/>
          <w:sz w:val="24"/>
        </w:rPr>
        <w:t>its</w:t>
      </w:r>
      <w:r>
        <w:rPr>
          <w:rFonts w:ascii="Times New Roman" w:hAnsi="Times New Roman" w:cs="Times New Roman"/>
          <w:sz w:val="24"/>
        </w:rPr>
        <w:t xml:space="preserve"> control vector (sh-NC</w:t>
      </w:r>
      <w:r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hAnsi="Times New Roman" w:cs="Times New Roman"/>
          <w:sz w:val="24"/>
        </w:rPr>
        <w:t>. S</w:t>
      </w: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able</w:t>
      </w:r>
      <w:r w:rsidRPr="006A504C">
        <w:rPr>
          <w:rFonts w:ascii="Times New Roman" w:hAnsi="Times New Roman" w:cs="Times New Roman"/>
          <w:sz w:val="24"/>
        </w:rPr>
        <w:t xml:space="preserve"> infection</w:t>
      </w:r>
      <w:r w:rsidRPr="00137CED">
        <w:rPr>
          <w:rFonts w:ascii="Times New Roman" w:hAnsi="Times New Roman" w:cs="Times New Roman"/>
          <w:sz w:val="24"/>
        </w:rPr>
        <w:t xml:space="preserve"> was </w:t>
      </w:r>
      <w:r>
        <w:rPr>
          <w:rFonts w:ascii="Times New Roman" w:hAnsi="Times New Roman" w:cs="Times New Roman"/>
          <w:sz w:val="24"/>
        </w:rPr>
        <w:t>conducted</w:t>
      </w:r>
      <w:r w:rsidRPr="00137CED">
        <w:rPr>
          <w:rFonts w:ascii="Times New Roman" w:hAnsi="Times New Roman" w:cs="Times New Roman"/>
          <w:sz w:val="24"/>
        </w:rPr>
        <w:t xml:space="preserve"> according to standard procedures</w:t>
      </w:r>
      <w:r>
        <w:rPr>
          <w:rFonts w:ascii="Times New Roman" w:hAnsi="Times New Roman" w:cs="Times New Roman"/>
          <w:sz w:val="24"/>
        </w:rPr>
        <w:t xml:space="preserve">. </w:t>
      </w:r>
      <w:r w:rsidRPr="00BA28B8">
        <w:rPr>
          <w:rFonts w:ascii="Times New Roman" w:hAnsi="Times New Roman" w:cs="Times New Roman"/>
          <w:kern w:val="0"/>
          <w:sz w:val="24"/>
        </w:rPr>
        <w:t xml:space="preserve">The target sequences </w:t>
      </w:r>
      <w:r>
        <w:rPr>
          <w:rFonts w:ascii="Times New Roman" w:hAnsi="Times New Roman" w:cs="Times New Roman"/>
          <w:kern w:val="0"/>
          <w:sz w:val="24"/>
        </w:rPr>
        <w:t xml:space="preserve">of </w:t>
      </w:r>
      <w:r w:rsidRPr="00BA28B8">
        <w:rPr>
          <w:rFonts w:ascii="Times New Roman" w:hAnsi="Times New Roman" w:cs="Times New Roman"/>
          <w:kern w:val="0"/>
          <w:sz w:val="24"/>
        </w:rPr>
        <w:t>s</w:t>
      </w:r>
      <w:r>
        <w:rPr>
          <w:rFonts w:ascii="Times New Roman" w:hAnsi="Times New Roman" w:cs="Times New Roman"/>
          <w:kern w:val="0"/>
          <w:sz w:val="24"/>
        </w:rPr>
        <w:t>i</w:t>
      </w:r>
      <w:r w:rsidRPr="00BA28B8">
        <w:rPr>
          <w:rFonts w:ascii="Times New Roman" w:hAnsi="Times New Roman" w:cs="Times New Roman"/>
          <w:kern w:val="0"/>
          <w:sz w:val="24"/>
        </w:rPr>
        <w:t xml:space="preserve">RNAs </w:t>
      </w:r>
      <w:r>
        <w:rPr>
          <w:rFonts w:ascii="Times New Roman" w:hAnsi="Times New Roman" w:cs="Times New Roman"/>
          <w:kern w:val="0"/>
          <w:sz w:val="24"/>
        </w:rPr>
        <w:t>were</w:t>
      </w:r>
      <w:r w:rsidRPr="00BA28B8">
        <w:rPr>
          <w:rFonts w:ascii="Times New Roman" w:hAnsi="Times New Roman" w:cs="Times New Roman"/>
          <w:kern w:val="0"/>
          <w:sz w:val="24"/>
        </w:rPr>
        <w:t xml:space="preserve"> listed in</w:t>
      </w:r>
      <w:r w:rsidRPr="00BA28B8">
        <w:rPr>
          <w:rFonts w:ascii="Times New Roman" w:hAnsi="Times New Roman" w:cs="Times New Roman"/>
          <w:color w:val="FF0000"/>
          <w:kern w:val="0"/>
          <w:sz w:val="24"/>
        </w:rPr>
        <w:t xml:space="preserve"> </w:t>
      </w:r>
      <w:r w:rsidRPr="003209C4">
        <w:rPr>
          <w:rFonts w:ascii="Times New Roman" w:hAnsi="Times New Roman" w:cs="Times New Roman"/>
          <w:color w:val="000000" w:themeColor="text1"/>
          <w:sz w:val="24"/>
        </w:rPr>
        <w:t>Table S</w:t>
      </w:r>
      <w:r w:rsidR="00583CC8">
        <w:rPr>
          <w:rFonts w:ascii="Times New Roman" w:hAnsi="Times New Roman" w:cs="Times New Roman"/>
          <w:color w:val="000000" w:themeColor="text1"/>
          <w:sz w:val="24"/>
        </w:rPr>
        <w:t>7</w:t>
      </w:r>
      <w:r w:rsidRPr="003209C4">
        <w:rPr>
          <w:rFonts w:ascii="Times New Roman" w:hAnsi="Times New Roman" w:cs="Times New Roman"/>
          <w:color w:val="000000" w:themeColor="text1"/>
          <w:kern w:val="0"/>
          <w:sz w:val="24"/>
        </w:rPr>
        <w:t>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166BF">
        <w:rPr>
          <w:rFonts w:ascii="Times New Roman" w:hAnsi="Times New Roman" w:cs="Times New Roman"/>
          <w:b/>
          <w:bCs/>
          <w:color w:val="000000" w:themeColor="text1"/>
          <w:sz w:val="24"/>
        </w:rPr>
        <w:t>Cell Counting Kit-8 (CCK-8) assay, cell cycle analysis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, </w:t>
      </w:r>
      <w:r w:rsidRPr="007166BF">
        <w:rPr>
          <w:rFonts w:ascii="Times New Roman" w:hAnsi="Times New Roman" w:cs="Times New Roman"/>
          <w:b/>
          <w:bCs/>
          <w:color w:val="000000" w:themeColor="text1"/>
          <w:sz w:val="24"/>
        </w:rPr>
        <w:t>colony formation assays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and </w:t>
      </w:r>
      <w:r w:rsidRPr="00C8301F">
        <w:rPr>
          <w:rFonts w:ascii="Times New Roman" w:hAnsi="Times New Roman" w:cs="Times New Roman"/>
          <w:b/>
          <w:bCs/>
          <w:color w:val="000000" w:themeColor="text1"/>
          <w:sz w:val="24"/>
        </w:rPr>
        <w:t>EdU (5-Ethynyl-2’-deoxyuridine) labelling assay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Cell viability</w:t>
      </w:r>
      <w:r w:rsidRPr="00CE0DE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was examined by </w:t>
      </w:r>
      <w:r w:rsidRPr="00CE0DE6">
        <w:rPr>
          <w:rFonts w:ascii="Times New Roman" w:hAnsi="Times New Roman" w:cs="Times New Roman"/>
          <w:color w:val="000000" w:themeColor="text1"/>
          <w:sz w:val="24"/>
        </w:rPr>
        <w:t>CCK-8 assay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843103">
        <w:rPr>
          <w:rFonts w:ascii="Times New Roman" w:hAnsi="Times New Roman" w:cs="Times New Roman"/>
          <w:color w:val="000000" w:themeColor="text1"/>
          <w:sz w:val="24"/>
        </w:rPr>
        <w:t>Beyotime Biotechnology, Shanghai, China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). In details, 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</w:rPr>
        <w:t>.5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 xml:space="preserve"> × 10</w:t>
      </w:r>
      <w:r w:rsidRPr="007A684C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 xml:space="preserve"> cells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suspended in 100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>μl of complete culture media were seeded in 96-well plates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Pr="00843103">
        <w:rPr>
          <w:rFonts w:ascii="Times New Roman" w:hAnsi="Times New Roman" w:cs="Times New Roman"/>
          <w:color w:val="000000" w:themeColor="text1"/>
          <w:sz w:val="24"/>
        </w:rPr>
        <w:t>10μL of CCK-8 solution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was added into each well at indicated time point and incubated </w:t>
      </w:r>
      <w:r w:rsidRPr="00D56EBD">
        <w:rPr>
          <w:rFonts w:ascii="Times New Roman" w:hAnsi="Times New Roman" w:cs="Times New Roman"/>
          <w:sz w:val="24"/>
        </w:rPr>
        <w:t xml:space="preserve">at 37°C for </w:t>
      </w:r>
      <w:r>
        <w:rPr>
          <w:rFonts w:ascii="Times New Roman" w:hAnsi="Times New Roman" w:cs="Times New Roman"/>
          <w:sz w:val="24"/>
        </w:rPr>
        <w:t>2</w:t>
      </w:r>
      <w:r w:rsidRPr="00D56EBD">
        <w:rPr>
          <w:rFonts w:ascii="Times New Roman" w:hAnsi="Times New Roman" w:cs="Times New Roman"/>
          <w:sz w:val="24"/>
        </w:rPr>
        <w:t xml:space="preserve"> h</w:t>
      </w:r>
      <w:r>
        <w:rPr>
          <w:rFonts w:ascii="Times New Roman" w:hAnsi="Times New Roman" w:cs="Times New Roman"/>
          <w:sz w:val="24"/>
        </w:rPr>
        <w:t xml:space="preserve">, followed by detecting the absorbance of each well </w:t>
      </w:r>
      <w:r w:rsidRPr="00D56EBD">
        <w:rPr>
          <w:rFonts w:ascii="Times New Roman" w:hAnsi="Times New Roman" w:cs="Times New Roman"/>
          <w:sz w:val="24"/>
        </w:rPr>
        <w:t>using the Eon</w:t>
      </w:r>
      <w:r w:rsidRPr="00D56EBD">
        <w:rPr>
          <w:rFonts w:ascii="Times New Roman" w:hAnsi="Times New Roman" w:cs="Times New Roman"/>
          <w:sz w:val="24"/>
          <w:vertAlign w:val="superscript"/>
        </w:rPr>
        <w:t>TM</w:t>
      </w:r>
      <w:r w:rsidRPr="00D56EBD">
        <w:rPr>
          <w:rFonts w:ascii="Times New Roman" w:hAnsi="Times New Roman" w:cs="Times New Roman"/>
          <w:sz w:val="24"/>
        </w:rPr>
        <w:t xml:space="preserve"> Microplate Reader (BioTek, VT, USA)</w:t>
      </w:r>
      <w:r>
        <w:rPr>
          <w:rFonts w:ascii="Times New Roman" w:hAnsi="Times New Roman" w:cs="Times New Roman"/>
          <w:sz w:val="24"/>
        </w:rPr>
        <w:t xml:space="preserve"> </w:t>
      </w:r>
      <w:r w:rsidRPr="00D56EBD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t</w:t>
      </w:r>
      <w:r w:rsidRPr="00D56EBD">
        <w:rPr>
          <w:rFonts w:ascii="Times New Roman" w:hAnsi="Times New Roman" w:cs="Times New Roman"/>
          <w:sz w:val="24"/>
        </w:rPr>
        <w:t xml:space="preserve"> wavelength of 450 nm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ell cycle was detected by using </w:t>
      </w:r>
      <w:r w:rsidRPr="00347323">
        <w:rPr>
          <w:rFonts w:ascii="Times New Roman" w:hAnsi="Times New Roman" w:cs="Times New Roman"/>
          <w:color w:val="000000" w:themeColor="text1"/>
          <w:sz w:val="24"/>
        </w:rPr>
        <w:t>Cell Cycle Kit (4ABiotech, Beijing, China)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43103">
        <w:rPr>
          <w:rFonts w:ascii="Times New Roman" w:hAnsi="Times New Roman" w:cs="Times New Roman"/>
          <w:color w:val="000000" w:themeColor="text1"/>
          <w:sz w:val="24"/>
        </w:rPr>
        <w:t>according to the manufacturer’s instructions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Cells labeled with PI were subjected to detection </w:t>
      </w:r>
      <w:r w:rsidRPr="00347323">
        <w:rPr>
          <w:rFonts w:ascii="Times New Roman" w:hAnsi="Times New Roman" w:cs="Times New Roman"/>
          <w:color w:val="000000" w:themeColor="text1"/>
          <w:sz w:val="24"/>
        </w:rPr>
        <w:t>using CytoFLEX Research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47323">
        <w:rPr>
          <w:rFonts w:ascii="Times New Roman" w:hAnsi="Times New Roman" w:cs="Times New Roman"/>
          <w:color w:val="000000" w:themeColor="text1"/>
          <w:sz w:val="24"/>
        </w:rPr>
        <w:t>Flow Cytometer (Beckman Coulter, CA, USA)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and </w:t>
      </w:r>
      <w:r w:rsidRPr="00347323">
        <w:rPr>
          <w:rFonts w:ascii="Times New Roman" w:hAnsi="Times New Roman" w:cs="Times New Roman"/>
          <w:color w:val="000000" w:themeColor="text1"/>
          <w:sz w:val="24"/>
        </w:rPr>
        <w:t xml:space="preserve">analyzed by Modfit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LT </w:t>
      </w:r>
      <w:r w:rsidRPr="00347323">
        <w:rPr>
          <w:rFonts w:ascii="Times New Roman" w:hAnsi="Times New Roman" w:cs="Times New Roman"/>
          <w:color w:val="000000" w:themeColor="text1"/>
          <w:sz w:val="24"/>
        </w:rPr>
        <w:t>software.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</w:rPr>
        <w:t>or c</w:t>
      </w:r>
      <w:r w:rsidRPr="00C56EA5">
        <w:rPr>
          <w:rFonts w:ascii="Times New Roman" w:hAnsi="Times New Roman" w:cs="Times New Roman"/>
          <w:color w:val="000000" w:themeColor="text1"/>
          <w:sz w:val="24"/>
        </w:rPr>
        <w:t>olony formation assays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>cells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were plated in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12</w:t>
      </w:r>
      <w:r w:rsidRPr="00CA3CE3">
        <w:rPr>
          <w:rFonts w:ascii="Times New Roman" w:hAnsi="Times New Roman" w:cs="Times New Roman"/>
          <w:color w:val="000000" w:themeColor="text1"/>
          <w:sz w:val="24"/>
        </w:rPr>
        <w:t>-well plate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at a density of 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</w:rPr>
        <w:t>.0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>× 10</w:t>
      </w:r>
      <w:r w:rsidRPr="007A684C">
        <w:rPr>
          <w:rFonts w:ascii="Times New Roman" w:hAnsi="Times New Roman" w:cs="Times New Roman"/>
          <w:color w:val="000000" w:themeColor="text1"/>
          <w:sz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per </w:t>
      </w:r>
      <w:r w:rsidRPr="00CA3CE3">
        <w:rPr>
          <w:rFonts w:ascii="Times New Roman" w:hAnsi="Times New Roman" w:cs="Times New Roman"/>
          <w:color w:val="000000" w:themeColor="text1"/>
          <w:sz w:val="24"/>
        </w:rPr>
        <w:t>wells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After incubating for 2 weeks, cells were </w:t>
      </w:r>
      <w:r w:rsidRPr="00CA3CE3">
        <w:rPr>
          <w:rFonts w:ascii="Times New Roman" w:hAnsi="Times New Roman" w:cs="Times New Roman"/>
          <w:color w:val="000000" w:themeColor="text1"/>
          <w:sz w:val="24"/>
        </w:rPr>
        <w:t>fixed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by</w:t>
      </w:r>
      <w:r w:rsidRPr="00CA3CE3">
        <w:rPr>
          <w:rFonts w:ascii="Times New Roman" w:hAnsi="Times New Roman" w:cs="Times New Roman"/>
          <w:color w:val="000000" w:themeColor="text1"/>
          <w:sz w:val="24"/>
        </w:rPr>
        <w:t xml:space="preserve"> 4% paraformaldehyde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Pr="00CA3CE3">
        <w:rPr>
          <w:rFonts w:ascii="Times New Roman" w:hAnsi="Times New Roman" w:cs="Times New Roman"/>
          <w:color w:val="000000" w:themeColor="text1"/>
          <w:sz w:val="24"/>
        </w:rPr>
        <w:t xml:space="preserve">stained </w:t>
      </w:r>
      <w:r>
        <w:rPr>
          <w:rFonts w:ascii="Times New Roman" w:hAnsi="Times New Roman" w:cs="Times New Roman"/>
          <w:color w:val="000000" w:themeColor="text1"/>
          <w:sz w:val="24"/>
        </w:rPr>
        <w:t>with</w:t>
      </w:r>
      <w:r w:rsidRPr="00CA3CE3">
        <w:rPr>
          <w:rFonts w:ascii="Times New Roman" w:hAnsi="Times New Roman" w:cs="Times New Roman"/>
          <w:color w:val="000000" w:themeColor="text1"/>
          <w:sz w:val="24"/>
        </w:rPr>
        <w:t xml:space="preserve"> 0.1% crystal violet</w:t>
      </w:r>
      <w:r>
        <w:rPr>
          <w:rFonts w:ascii="Times New Roman" w:hAnsi="Times New Roman" w:cs="Times New Roman"/>
          <w:color w:val="000000" w:themeColor="text1"/>
          <w:sz w:val="24"/>
        </w:rPr>
        <w:t>. Clone number was calculated by Image J software</w:t>
      </w:r>
      <w:r>
        <w:t xml:space="preserve"> </w:t>
      </w:r>
      <w:r w:rsidRPr="009948C1">
        <w:rPr>
          <w:rFonts w:ascii="Times New Roman" w:hAnsi="Times New Roman" w:cs="Times New Roman"/>
          <w:color w:val="000000" w:themeColor="text1"/>
          <w:sz w:val="24"/>
        </w:rPr>
        <w:t>(National Institutes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9948C1">
        <w:rPr>
          <w:rFonts w:ascii="Times New Roman" w:hAnsi="Times New Roman" w:cs="Times New Roman"/>
          <w:color w:val="000000" w:themeColor="text1"/>
          <w:sz w:val="24"/>
        </w:rPr>
        <w:t>of Health, Bethesda, MD, USA)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952C4B" w:rsidRPr="00C8301F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C8301F">
        <w:rPr>
          <w:rFonts w:ascii="Times New Roman" w:hAnsi="Times New Roman" w:cs="Times New Roman"/>
          <w:color w:val="000000" w:themeColor="text1"/>
          <w:sz w:val="24"/>
        </w:rPr>
        <w:t>EdU labelling assay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was another method to assess cell proliferation. 2.0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>× 10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4 </w:t>
      </w:r>
      <w:r>
        <w:rPr>
          <w:rFonts w:ascii="Times New Roman" w:hAnsi="Times New Roman" w:cs="Times New Roman"/>
          <w:color w:val="000000" w:themeColor="text1"/>
          <w:sz w:val="24"/>
        </w:rPr>
        <w:t>c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>ells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were planted into 24</w:t>
      </w:r>
      <w:r w:rsidRPr="007A684C">
        <w:rPr>
          <w:rFonts w:ascii="Times New Roman" w:hAnsi="Times New Roman" w:cs="Times New Roman"/>
          <w:color w:val="000000" w:themeColor="text1"/>
          <w:sz w:val="24"/>
        </w:rPr>
        <w:t>-well plates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in triplicate.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 xml:space="preserve"> EdU (RiboBio Biotechnology, Guangzhou, China) was added </w:t>
      </w:r>
      <w:r>
        <w:rPr>
          <w:rFonts w:ascii="Times New Roman" w:hAnsi="Times New Roman" w:cs="Times New Roman"/>
          <w:color w:val="000000" w:themeColor="text1"/>
          <w:sz w:val="24"/>
        </w:rPr>
        <w:t>in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 xml:space="preserve">to each well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and incubated 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 xml:space="preserve">for 2 h, </w:t>
      </w:r>
      <w:r>
        <w:rPr>
          <w:rFonts w:ascii="Times New Roman" w:hAnsi="Times New Roman" w:cs="Times New Roman"/>
          <w:color w:val="000000" w:themeColor="text1"/>
          <w:sz w:val="24"/>
        </w:rPr>
        <w:t>followed by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 xml:space="preserve"> fix</w:t>
      </w:r>
      <w:r>
        <w:rPr>
          <w:rFonts w:ascii="Times New Roman" w:hAnsi="Times New Roman" w:cs="Times New Roman"/>
          <w:color w:val="000000" w:themeColor="text1"/>
          <w:sz w:val="24"/>
        </w:rPr>
        <w:t>ing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>paraformaldehyde and quench</w:t>
      </w:r>
      <w:r>
        <w:rPr>
          <w:rFonts w:ascii="Times New Roman" w:hAnsi="Times New Roman" w:cs="Times New Roman"/>
          <w:color w:val="000000" w:themeColor="text1"/>
          <w:sz w:val="24"/>
        </w:rPr>
        <w:t>ing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with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 xml:space="preserve"> glycine solution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After incubation with 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>Apollo dye solution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>for 30 min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cells were </w:t>
      </w:r>
      <w:r w:rsidRPr="00737FFE">
        <w:rPr>
          <w:rFonts w:ascii="Times New Roman" w:hAnsi="Times New Roman" w:cs="Times New Roman"/>
          <w:sz w:val="24"/>
        </w:rPr>
        <w:t>photographed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 xml:space="preserve"> the OBSERVER D1/AX10 cam HRC microscope (Zeiss, Oberkochen, Germany)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166BF">
        <w:rPr>
          <w:rFonts w:ascii="Times New Roman" w:hAnsi="Times New Roman" w:cs="Times New Roman"/>
          <w:b/>
          <w:bCs/>
          <w:color w:val="000000" w:themeColor="text1"/>
          <w:sz w:val="24"/>
        </w:rPr>
        <w:t>Wound-healing assay and transwell assay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</w:rPr>
        <w:t>or w</w:t>
      </w:r>
      <w:r w:rsidRPr="00943E2A">
        <w:rPr>
          <w:rFonts w:ascii="Times New Roman" w:hAnsi="Times New Roman" w:cs="Times New Roman"/>
          <w:color w:val="000000" w:themeColor="text1"/>
          <w:sz w:val="24"/>
        </w:rPr>
        <w:t>ound-healing assay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cells were seeded </w:t>
      </w:r>
      <w:r w:rsidRPr="009948C1">
        <w:rPr>
          <w:rFonts w:ascii="Times New Roman" w:hAnsi="Times New Roman" w:cs="Times New Roman"/>
          <w:color w:val="000000" w:themeColor="text1"/>
          <w:sz w:val="24"/>
        </w:rPr>
        <w:t>into 6-well plates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with </w:t>
      </w:r>
      <w:r w:rsidRPr="009948C1">
        <w:rPr>
          <w:rFonts w:ascii="Times New Roman" w:hAnsi="Times New Roman" w:cs="Times New Roman"/>
          <w:color w:val="000000" w:themeColor="text1"/>
          <w:sz w:val="24"/>
        </w:rPr>
        <w:t>proper density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A </w:t>
      </w:r>
      <w:r w:rsidRPr="009948C1">
        <w:rPr>
          <w:rFonts w:ascii="Times New Roman" w:hAnsi="Times New Roman" w:cs="Times New Roman"/>
          <w:color w:val="000000" w:themeColor="text1"/>
          <w:sz w:val="24"/>
        </w:rPr>
        <w:t xml:space="preserve">homogenous wound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was </w:t>
      </w:r>
      <w:r w:rsidRPr="009948C1">
        <w:rPr>
          <w:rFonts w:ascii="Times New Roman" w:hAnsi="Times New Roman" w:cs="Times New Roman"/>
          <w:color w:val="000000" w:themeColor="text1"/>
          <w:sz w:val="24"/>
        </w:rPr>
        <w:t xml:space="preserve">scratch </w:t>
      </w:r>
      <w:r>
        <w:rPr>
          <w:rFonts w:ascii="Times New Roman" w:hAnsi="Times New Roman" w:cs="Times New Roman"/>
          <w:color w:val="000000" w:themeColor="text1"/>
          <w:sz w:val="24"/>
        </w:rPr>
        <w:t>with a 2</w:t>
      </w:r>
      <w:r w:rsidRPr="009948C1">
        <w:rPr>
          <w:rFonts w:ascii="Times New Roman" w:hAnsi="Times New Roman" w:cs="Times New Roman"/>
          <w:color w:val="000000" w:themeColor="text1"/>
          <w:sz w:val="24"/>
        </w:rPr>
        <w:t>00μL pipette tip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when cells reached to </w:t>
      </w:r>
      <w:r>
        <w:rPr>
          <w:rFonts w:ascii="Times New Roman" w:hAnsi="Times New Roman" w:cs="Times New Roman"/>
          <w:sz w:val="24"/>
        </w:rPr>
        <w:t>9</w:t>
      </w:r>
      <w:r w:rsidRPr="009948C1">
        <w:rPr>
          <w:rFonts w:ascii="Times New Roman" w:hAnsi="Times New Roman" w:cs="Times New Roman"/>
          <w:sz w:val="24"/>
        </w:rPr>
        <w:t>0% cell confluence</w:t>
      </w:r>
      <w:r>
        <w:rPr>
          <w:rFonts w:ascii="Times New Roman" w:hAnsi="Times New Roman" w:cs="Times New Roman"/>
          <w:sz w:val="24"/>
        </w:rPr>
        <w:t xml:space="preserve">. After 24h or 48h, </w:t>
      </w:r>
      <w:r>
        <w:rPr>
          <w:rFonts w:ascii="Times New Roman" w:hAnsi="Times New Roman" w:cs="Times New Roman"/>
          <w:color w:val="000000" w:themeColor="text1"/>
          <w:sz w:val="24"/>
        </w:rPr>
        <w:t>i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>mages were captured using the OBSERVER D1/AX10 cam HRC microscope (Zeiss, Oberkochen, Germany</w:t>
      </w:r>
      <w:r w:rsidRPr="00737FFE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</w:rPr>
        <w:t>calculated by Image J software.</w:t>
      </w:r>
    </w:p>
    <w:p w:rsidR="00952C4B" w:rsidRPr="00737FFE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>transwell chamber (8.0μm pore size, Corning Costar,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>Kennebunk, USA)</w:t>
      </w:r>
      <w:r w:rsidRPr="00737FFE">
        <w:t xml:space="preserve">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 xml:space="preserve">coated with (invasion) or without (migration) </w:t>
      </w:r>
      <w:r>
        <w:rPr>
          <w:rFonts w:ascii="Times New Roman" w:hAnsi="Times New Roman" w:cs="Times New Roman"/>
          <w:color w:val="000000" w:themeColor="text1"/>
          <w:sz w:val="24"/>
        </w:rPr>
        <w:t>m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 xml:space="preserve">atrigel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was used. For migration assay,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>2 × 10</w:t>
      </w:r>
      <w:r w:rsidRPr="00737FFE">
        <w:rPr>
          <w:rFonts w:ascii="Times New Roman" w:hAnsi="Times New Roman" w:cs="Times New Roman"/>
          <w:color w:val="000000" w:themeColor="text1"/>
          <w:sz w:val="24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 xml:space="preserve">cells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suspended in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>500μl of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 xml:space="preserve">serum-free </w:t>
      </w:r>
      <w:r>
        <w:rPr>
          <w:rFonts w:ascii="Times New Roman" w:hAnsi="Times New Roman" w:cs="Times New Roman"/>
          <w:color w:val="000000" w:themeColor="text1"/>
          <w:sz w:val="24"/>
        </w:rPr>
        <w:t>1640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 xml:space="preserve">were planted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to the upper chamber </w:t>
      </w:r>
      <w:r w:rsidRPr="00AC7B7D">
        <w:rPr>
          <w:rFonts w:ascii="Times New Roman" w:hAnsi="Times New Roman" w:cs="Times New Roman"/>
          <w:color w:val="000000" w:themeColor="text1"/>
          <w:sz w:val="24"/>
        </w:rPr>
        <w:t>in the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AC7B7D">
        <w:rPr>
          <w:rFonts w:ascii="Times New Roman" w:hAnsi="Times New Roman" w:cs="Times New Roman"/>
          <w:color w:val="000000" w:themeColor="text1"/>
          <w:sz w:val="24"/>
        </w:rPr>
        <w:t>insert of a 24-well plate.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For Matrigel invasion assay, 4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>× 10</w:t>
      </w:r>
      <w:r w:rsidRPr="00737FFE">
        <w:rPr>
          <w:rFonts w:ascii="Times New Roman" w:hAnsi="Times New Roman" w:cs="Times New Roman"/>
          <w:color w:val="000000" w:themeColor="text1"/>
          <w:sz w:val="24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 xml:space="preserve">cells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suspended in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>500μl of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 xml:space="preserve">serum-free </w:t>
      </w:r>
      <w:r>
        <w:rPr>
          <w:rFonts w:ascii="Times New Roman" w:hAnsi="Times New Roman" w:cs="Times New Roman"/>
          <w:color w:val="000000" w:themeColor="text1"/>
          <w:sz w:val="24"/>
        </w:rPr>
        <w:t>1640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 xml:space="preserve">were planted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to the upper chamber </w:t>
      </w:r>
      <w:r w:rsidRPr="00AC7B7D">
        <w:rPr>
          <w:rFonts w:ascii="Times New Roman" w:hAnsi="Times New Roman" w:cs="Times New Roman"/>
          <w:color w:val="000000" w:themeColor="text1"/>
          <w:sz w:val="24"/>
        </w:rPr>
        <w:t>in the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AC7B7D">
        <w:rPr>
          <w:rFonts w:ascii="Times New Roman" w:hAnsi="Times New Roman" w:cs="Times New Roman"/>
          <w:color w:val="000000" w:themeColor="text1"/>
          <w:sz w:val="24"/>
        </w:rPr>
        <w:t>insert of a 24-well plate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AC7B7D">
        <w:rPr>
          <w:rFonts w:ascii="Times New Roman" w:hAnsi="Times New Roman" w:cs="Times New Roman"/>
          <w:color w:val="000000" w:themeColor="text1"/>
          <w:sz w:val="24"/>
        </w:rPr>
        <w:t xml:space="preserve">1640 medium </w:t>
      </w:r>
      <w:r>
        <w:rPr>
          <w:rFonts w:ascii="Times New Roman" w:hAnsi="Times New Roman" w:cs="Times New Roman"/>
          <w:color w:val="000000" w:themeColor="text1"/>
          <w:sz w:val="24"/>
        </w:rPr>
        <w:t>with</w:t>
      </w:r>
      <w:r w:rsidRPr="00AC7B7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1</w:t>
      </w:r>
      <w:r w:rsidRPr="00AC7B7D">
        <w:rPr>
          <w:rFonts w:ascii="Times New Roman" w:hAnsi="Times New Roman" w:cs="Times New Roman"/>
          <w:color w:val="000000" w:themeColor="text1"/>
          <w:sz w:val="24"/>
        </w:rPr>
        <w:t xml:space="preserve">0% FBS was added </w:t>
      </w:r>
      <w:r>
        <w:rPr>
          <w:rFonts w:ascii="Times New Roman" w:hAnsi="Times New Roman" w:cs="Times New Roman"/>
          <w:color w:val="000000" w:themeColor="text1"/>
          <w:sz w:val="24"/>
        </w:rPr>
        <w:t>in</w:t>
      </w:r>
      <w:r w:rsidRPr="00AC7B7D">
        <w:rPr>
          <w:rFonts w:ascii="Times New Roman" w:hAnsi="Times New Roman" w:cs="Times New Roman"/>
          <w:color w:val="000000" w:themeColor="text1"/>
          <w:sz w:val="24"/>
        </w:rPr>
        <w:t>to the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lower</w:t>
      </w:r>
      <w:r w:rsidRPr="00AC7B7D">
        <w:rPr>
          <w:rFonts w:ascii="Times New Roman" w:hAnsi="Times New Roman" w:cs="Times New Roman"/>
          <w:color w:val="000000" w:themeColor="text1"/>
          <w:sz w:val="24"/>
        </w:rPr>
        <w:t xml:space="preserve"> chamber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24h or 48h later, the cells that migrated to the bottom surface of the chamber were fix with </w:t>
      </w:r>
      <w:r w:rsidRPr="000A073D">
        <w:rPr>
          <w:rFonts w:ascii="Times New Roman" w:hAnsi="Times New Roman" w:cs="Times New Roman"/>
          <w:color w:val="000000" w:themeColor="text1"/>
          <w:sz w:val="24"/>
        </w:rPr>
        <w:t>paraformaldehyde,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A073D">
        <w:rPr>
          <w:rFonts w:ascii="Times New Roman" w:hAnsi="Times New Roman" w:cs="Times New Roman"/>
          <w:color w:val="000000" w:themeColor="text1"/>
          <w:sz w:val="24"/>
        </w:rPr>
        <w:t xml:space="preserve">stained </w:t>
      </w:r>
      <w:r>
        <w:rPr>
          <w:rFonts w:ascii="Times New Roman" w:hAnsi="Times New Roman" w:cs="Times New Roman"/>
          <w:color w:val="000000" w:themeColor="text1"/>
          <w:sz w:val="24"/>
        </w:rPr>
        <w:t>with</w:t>
      </w:r>
      <w:r w:rsidRPr="000A073D">
        <w:rPr>
          <w:rFonts w:ascii="Times New Roman" w:hAnsi="Times New Roman" w:cs="Times New Roman"/>
          <w:color w:val="000000" w:themeColor="text1"/>
          <w:sz w:val="24"/>
        </w:rPr>
        <w:t xml:space="preserve"> crystal violet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and captured by </w:t>
      </w:r>
      <w:r>
        <w:rPr>
          <w:rFonts w:ascii="Times New Roman" w:hAnsi="Times New Roman" w:cs="Times New Roman"/>
          <w:kern w:val="0"/>
          <w:sz w:val="24"/>
        </w:rPr>
        <w:t>m</w:t>
      </w:r>
      <w:r w:rsidRPr="00696624">
        <w:rPr>
          <w:rFonts w:ascii="Times New Roman" w:hAnsi="Times New Roman" w:cs="Times New Roman"/>
          <w:kern w:val="0"/>
          <w:sz w:val="24"/>
        </w:rPr>
        <w:t>icroscope</w:t>
      </w:r>
      <w:r>
        <w:rPr>
          <w:rFonts w:ascii="Times New Roman" w:hAnsi="Times New Roman" w:cs="Times New Roman"/>
          <w:kern w:val="0"/>
          <w:sz w:val="24"/>
        </w:rPr>
        <w:t>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sz w:val="24"/>
        </w:rPr>
      </w:pP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7166BF">
        <w:rPr>
          <w:rFonts w:ascii="Times New Roman" w:hAnsi="Times New Roman" w:cs="Times New Roman"/>
          <w:b/>
          <w:bCs/>
          <w:kern w:val="0"/>
          <w:sz w:val="24"/>
        </w:rPr>
        <w:t>RNA FLUORESCENCE IN SITU HYBRIDIZATION (FISH)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>T</w:t>
      </w:r>
      <w:r w:rsidRPr="005001AE">
        <w:rPr>
          <w:rFonts w:ascii="Times New Roman" w:hAnsi="Times New Roman" w:cs="Times New Roman"/>
          <w:kern w:val="0"/>
          <w:sz w:val="24"/>
        </w:rPr>
        <w:t>he subcellular location</w:t>
      </w:r>
      <w:r>
        <w:rPr>
          <w:rFonts w:ascii="Times New Roman" w:hAnsi="Times New Roman" w:cs="Times New Roman"/>
          <w:kern w:val="0"/>
          <w:sz w:val="24"/>
        </w:rPr>
        <w:t xml:space="preserve"> of </w:t>
      </w:r>
      <w:r>
        <w:rPr>
          <w:rFonts w:ascii="Times New Roman" w:hAnsi="Times New Roman" w:cs="Times New Roman" w:hint="eastAsia"/>
          <w:kern w:val="0"/>
          <w:sz w:val="24"/>
        </w:rPr>
        <w:t>c</w:t>
      </w:r>
      <w:r>
        <w:rPr>
          <w:rFonts w:ascii="Times New Roman" w:hAnsi="Times New Roman" w:cs="Times New Roman"/>
          <w:kern w:val="0"/>
          <w:sz w:val="24"/>
        </w:rPr>
        <w:t>NFIB was detected using the FISH kit (</w:t>
      </w:r>
      <w:r w:rsidRPr="005001AE">
        <w:rPr>
          <w:rFonts w:ascii="Times New Roman" w:hAnsi="Times New Roman" w:cs="Times New Roman"/>
          <w:kern w:val="0"/>
          <w:sz w:val="24"/>
        </w:rPr>
        <w:t>RiboBio</w:t>
      </w:r>
      <w:r>
        <w:rPr>
          <w:rFonts w:ascii="Times New Roman" w:hAnsi="Times New Roman" w:cs="Times New Roman"/>
          <w:kern w:val="0"/>
          <w:sz w:val="24"/>
        </w:rPr>
        <w:t>).</w:t>
      </w:r>
      <w:r w:rsidRPr="005001AE">
        <w:t xml:space="preserve"> </w:t>
      </w:r>
      <w:r>
        <w:rPr>
          <w:rFonts w:ascii="Times New Roman" w:hAnsi="Times New Roman" w:cs="Times New Roman"/>
          <w:kern w:val="0"/>
          <w:sz w:val="24"/>
        </w:rPr>
        <w:t>Cy3-</w:t>
      </w:r>
      <w:r w:rsidRPr="005001AE">
        <w:t xml:space="preserve"> </w:t>
      </w:r>
      <w:r w:rsidRPr="005001AE">
        <w:rPr>
          <w:rFonts w:ascii="Times New Roman" w:hAnsi="Times New Roman" w:cs="Times New Roman"/>
          <w:kern w:val="0"/>
          <w:sz w:val="24"/>
        </w:rPr>
        <w:t>conjugated probes aga</w:t>
      </w:r>
      <w:r>
        <w:rPr>
          <w:rFonts w:ascii="Times New Roman" w:hAnsi="Times New Roman" w:cs="Times New Roman"/>
          <w:kern w:val="0"/>
          <w:sz w:val="24"/>
        </w:rPr>
        <w:t xml:space="preserve">inst cNFIB, </w:t>
      </w:r>
      <w:r w:rsidRPr="005001AE">
        <w:rPr>
          <w:rFonts w:ascii="Times New Roman" w:hAnsi="Times New Roman" w:cs="Times New Roman"/>
          <w:kern w:val="0"/>
          <w:sz w:val="24"/>
        </w:rPr>
        <w:t xml:space="preserve">U6 snRNA </w:t>
      </w:r>
      <w:r>
        <w:rPr>
          <w:rFonts w:ascii="Times New Roman" w:hAnsi="Times New Roman" w:cs="Times New Roman"/>
          <w:kern w:val="0"/>
          <w:sz w:val="24"/>
        </w:rPr>
        <w:t xml:space="preserve">and </w:t>
      </w:r>
      <w:r w:rsidRPr="005001AE">
        <w:rPr>
          <w:rFonts w:ascii="Times New Roman" w:hAnsi="Times New Roman" w:cs="Times New Roman"/>
          <w:kern w:val="0"/>
          <w:sz w:val="24"/>
        </w:rPr>
        <w:t>18S rRNA</w:t>
      </w:r>
      <w:r>
        <w:rPr>
          <w:rFonts w:ascii="Times New Roman" w:hAnsi="Times New Roman" w:cs="Times New Roman"/>
          <w:kern w:val="0"/>
          <w:sz w:val="24"/>
        </w:rPr>
        <w:t xml:space="preserve"> were designed and </w:t>
      </w:r>
      <w:r w:rsidRPr="005001AE">
        <w:rPr>
          <w:rFonts w:ascii="Times New Roman" w:hAnsi="Times New Roman" w:cs="Times New Roman"/>
          <w:kern w:val="0"/>
          <w:sz w:val="24"/>
        </w:rPr>
        <w:t>synthesized by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5001AE">
        <w:rPr>
          <w:rFonts w:ascii="Times New Roman" w:hAnsi="Times New Roman" w:cs="Times New Roman"/>
          <w:kern w:val="0"/>
          <w:sz w:val="24"/>
        </w:rPr>
        <w:t>RiboBio</w:t>
      </w:r>
      <w:r>
        <w:rPr>
          <w:rFonts w:ascii="Times New Roman" w:hAnsi="Times New Roman" w:cs="Times New Roman"/>
          <w:kern w:val="0"/>
          <w:sz w:val="24"/>
        </w:rPr>
        <w:t>.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FISH assay was performed </w:t>
      </w:r>
      <w:r w:rsidRPr="005001AE">
        <w:rPr>
          <w:rFonts w:ascii="Times New Roman" w:hAnsi="Times New Roman" w:cs="Times New Roman"/>
          <w:kern w:val="0"/>
          <w:sz w:val="24"/>
        </w:rPr>
        <w:t>according to the manufacturer’s protocol</w:t>
      </w:r>
      <w:r>
        <w:rPr>
          <w:rFonts w:ascii="Times New Roman" w:hAnsi="Times New Roman" w:cs="Times New Roman"/>
          <w:kern w:val="0"/>
          <w:sz w:val="24"/>
        </w:rPr>
        <w:t xml:space="preserve"> of the FISH kit</w:t>
      </w:r>
      <w:r w:rsidRPr="005001AE">
        <w:rPr>
          <w:rFonts w:ascii="Times New Roman" w:hAnsi="Times New Roman" w:cs="Times New Roman"/>
          <w:kern w:val="0"/>
          <w:sz w:val="24"/>
        </w:rPr>
        <w:t xml:space="preserve">. </w:t>
      </w:r>
      <w:r>
        <w:rPr>
          <w:rFonts w:ascii="Times New Roman" w:hAnsi="Times New Roman" w:cs="Times New Roman"/>
          <w:kern w:val="0"/>
          <w:sz w:val="24"/>
        </w:rPr>
        <w:t xml:space="preserve">The images were captured by </w:t>
      </w:r>
      <w:r w:rsidRPr="00696624">
        <w:rPr>
          <w:rFonts w:ascii="Times New Roman" w:hAnsi="Times New Roman" w:cs="Times New Roman"/>
          <w:kern w:val="0"/>
          <w:sz w:val="24"/>
        </w:rPr>
        <w:t xml:space="preserve">the A1RþMP Confocal Laser </w:t>
      </w:r>
      <w:r w:rsidRPr="00696624">
        <w:rPr>
          <w:rFonts w:ascii="Times New Roman" w:hAnsi="Times New Roman" w:cs="Times New Roman"/>
          <w:kern w:val="0"/>
          <w:sz w:val="24"/>
        </w:rPr>
        <w:lastRenderedPageBreak/>
        <w:t>Microscope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696624">
        <w:rPr>
          <w:rFonts w:ascii="Times New Roman" w:hAnsi="Times New Roman" w:cs="Times New Roman"/>
          <w:kern w:val="0"/>
          <w:sz w:val="24"/>
        </w:rPr>
        <w:t>System (Nikon).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7166BF">
        <w:rPr>
          <w:rFonts w:ascii="Times New Roman" w:hAnsi="Times New Roman" w:cs="Times New Roman"/>
          <w:b/>
          <w:bCs/>
          <w:kern w:val="0"/>
          <w:sz w:val="24"/>
        </w:rPr>
        <w:t>Subcellular RNA fractionation</w:t>
      </w:r>
    </w:p>
    <w:p w:rsidR="00952C4B" w:rsidRPr="00C96326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C96326">
        <w:rPr>
          <w:rFonts w:ascii="Times New Roman" w:hAnsi="Times New Roman" w:cs="Times New Roman"/>
          <w:kern w:val="0"/>
          <w:sz w:val="24"/>
        </w:rPr>
        <w:t xml:space="preserve">Cytoplasmic and nuclear </w:t>
      </w:r>
      <w:r>
        <w:rPr>
          <w:rFonts w:ascii="Times New Roman" w:hAnsi="Times New Roman" w:cs="Times New Roman"/>
          <w:kern w:val="0"/>
          <w:sz w:val="24"/>
        </w:rPr>
        <w:t>RNA</w:t>
      </w:r>
      <w:r w:rsidRPr="00C96326">
        <w:rPr>
          <w:rFonts w:ascii="Times New Roman" w:hAnsi="Times New Roman" w:cs="Times New Roman"/>
          <w:kern w:val="0"/>
          <w:sz w:val="24"/>
        </w:rPr>
        <w:t xml:space="preserve"> fractions were </w:t>
      </w:r>
      <w:r>
        <w:rPr>
          <w:rFonts w:ascii="Times New Roman" w:hAnsi="Times New Roman" w:cs="Times New Roman"/>
          <w:kern w:val="0"/>
          <w:sz w:val="24"/>
        </w:rPr>
        <w:t>isolated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C96326">
        <w:rPr>
          <w:rFonts w:ascii="Times New Roman" w:hAnsi="Times New Roman" w:cs="Times New Roman"/>
          <w:kern w:val="0"/>
          <w:sz w:val="24"/>
        </w:rPr>
        <w:t>by using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C96326">
        <w:rPr>
          <w:rFonts w:ascii="Times New Roman" w:hAnsi="Times New Roman" w:cs="Times New Roman"/>
          <w:kern w:val="0"/>
          <w:sz w:val="24"/>
        </w:rPr>
        <w:t>with the PARISTM Kit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C96326">
        <w:rPr>
          <w:rFonts w:ascii="Times New Roman" w:hAnsi="Times New Roman" w:cs="Times New Roman"/>
          <w:kern w:val="0"/>
          <w:sz w:val="24"/>
        </w:rPr>
        <w:t>(Invitrogen, CA, USA)</w:t>
      </w:r>
      <w:r w:rsidRPr="00C96326">
        <w:t xml:space="preserve"> </w:t>
      </w:r>
      <w:r w:rsidRPr="00C96326">
        <w:rPr>
          <w:rFonts w:ascii="Times New Roman" w:hAnsi="Times New Roman" w:cs="Times New Roman"/>
          <w:kern w:val="0"/>
          <w:sz w:val="24"/>
        </w:rPr>
        <w:t>according to</w:t>
      </w:r>
      <w:r w:rsidRPr="00C96326">
        <w:t xml:space="preserve"> </w:t>
      </w:r>
      <w:r w:rsidRPr="00C96326">
        <w:rPr>
          <w:rFonts w:ascii="Times New Roman" w:hAnsi="Times New Roman" w:cs="Times New Roman"/>
          <w:kern w:val="0"/>
          <w:sz w:val="24"/>
        </w:rPr>
        <w:t>manufacturer's protocol</w:t>
      </w:r>
      <w:r>
        <w:rPr>
          <w:rFonts w:ascii="Times New Roman" w:hAnsi="Times New Roman" w:cs="Times New Roman"/>
          <w:kern w:val="0"/>
          <w:sz w:val="24"/>
        </w:rPr>
        <w:t xml:space="preserve">, followed by </w:t>
      </w:r>
      <w:r w:rsidRPr="00C4546D">
        <w:rPr>
          <w:rFonts w:ascii="Times New Roman" w:hAnsi="Times New Roman" w:cs="Times New Roman"/>
          <w:kern w:val="0"/>
          <w:sz w:val="24"/>
        </w:rPr>
        <w:t>qRT-PCR</w:t>
      </w:r>
      <w:r>
        <w:rPr>
          <w:rFonts w:ascii="Times New Roman" w:hAnsi="Times New Roman" w:cs="Times New Roman"/>
          <w:kern w:val="0"/>
          <w:sz w:val="24"/>
        </w:rPr>
        <w:t xml:space="preserve"> analysis. U3 and </w:t>
      </w:r>
      <w:r w:rsidRPr="00905752">
        <w:rPr>
          <w:rFonts w:ascii="Times New Roman" w:hAnsi="Times New Roman" w:cs="Times New Roman"/>
          <w:kern w:val="0"/>
          <w:sz w:val="24"/>
        </w:rPr>
        <w:t>β-</w:t>
      </w:r>
      <w:r>
        <w:rPr>
          <w:rFonts w:ascii="Times New Roman" w:hAnsi="Times New Roman" w:cs="Times New Roman"/>
          <w:kern w:val="0"/>
          <w:sz w:val="24"/>
        </w:rPr>
        <w:t xml:space="preserve">actin were used </w:t>
      </w:r>
      <w:r w:rsidRPr="00905752">
        <w:rPr>
          <w:rFonts w:ascii="Times New Roman" w:hAnsi="Times New Roman" w:cs="Times New Roman"/>
          <w:kern w:val="0"/>
          <w:sz w:val="24"/>
        </w:rPr>
        <w:t>as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905752">
        <w:rPr>
          <w:rFonts w:ascii="Times New Roman" w:hAnsi="Times New Roman" w:cs="Times New Roman"/>
          <w:kern w:val="0"/>
          <w:sz w:val="24"/>
        </w:rPr>
        <w:t>nuclear</w:t>
      </w:r>
      <w:r>
        <w:rPr>
          <w:rFonts w:ascii="Times New Roman" w:hAnsi="Times New Roman" w:cs="Times New Roman"/>
          <w:kern w:val="0"/>
          <w:sz w:val="24"/>
        </w:rPr>
        <w:t xml:space="preserve"> and</w:t>
      </w:r>
      <w:r w:rsidRPr="00905752">
        <w:rPr>
          <w:rFonts w:ascii="Times New Roman" w:hAnsi="Times New Roman" w:cs="Times New Roman"/>
          <w:kern w:val="0"/>
          <w:sz w:val="24"/>
        </w:rPr>
        <w:t xml:space="preserve"> cytoplasmic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610BCC">
        <w:rPr>
          <w:rFonts w:ascii="Times New Roman" w:hAnsi="Times New Roman" w:cs="Times New Roman"/>
          <w:sz w:val="24"/>
        </w:rPr>
        <w:t>internal reference</w:t>
      </w:r>
      <w:r w:rsidRPr="00905752">
        <w:rPr>
          <w:rFonts w:ascii="Times New Roman" w:hAnsi="Times New Roman" w:cs="Times New Roman"/>
          <w:kern w:val="0"/>
          <w:sz w:val="24"/>
        </w:rPr>
        <w:t>, respectively</w:t>
      </w:r>
      <w:r>
        <w:rPr>
          <w:rFonts w:ascii="Times New Roman" w:hAnsi="Times New Roman" w:cs="Times New Roman"/>
          <w:kern w:val="0"/>
          <w:sz w:val="24"/>
        </w:rPr>
        <w:t xml:space="preserve">. </w:t>
      </w: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 w:rsidR="00952C4B" w:rsidRPr="00876034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876034">
        <w:rPr>
          <w:rFonts w:ascii="Times New Roman" w:hAnsi="Times New Roman" w:cs="Times New Roman"/>
          <w:b/>
          <w:bCs/>
          <w:kern w:val="0"/>
          <w:sz w:val="24"/>
        </w:rPr>
        <w:t>circRNA pull-down</w:t>
      </w:r>
    </w:p>
    <w:p w:rsidR="00952C4B" w:rsidRPr="00D7632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A701EB">
        <w:rPr>
          <w:rFonts w:ascii="Times New Roman" w:hAnsi="Times New Roman" w:cs="Times New Roman"/>
          <w:kern w:val="0"/>
          <w:sz w:val="24"/>
        </w:rPr>
        <w:t>EZ-Magna ChIRP RNA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A701EB">
        <w:rPr>
          <w:rFonts w:ascii="Times New Roman" w:hAnsi="Times New Roman" w:cs="Times New Roman"/>
          <w:kern w:val="0"/>
          <w:sz w:val="24"/>
        </w:rPr>
        <w:t>Interactome Kit (Millipore</w:t>
      </w:r>
      <w:r>
        <w:rPr>
          <w:rFonts w:ascii="Times New Roman" w:hAnsi="Times New Roman" w:cs="Times New Roman"/>
          <w:kern w:val="0"/>
          <w:sz w:val="24"/>
        </w:rPr>
        <w:t xml:space="preserve">, </w:t>
      </w:r>
      <w:r w:rsidRPr="00E95B6C">
        <w:rPr>
          <w:rFonts w:ascii="Times New Roman" w:hAnsi="Times New Roman" w:cs="Times New Roman"/>
          <w:kern w:val="0"/>
          <w:sz w:val="24"/>
        </w:rPr>
        <w:t>Massachusetts,</w:t>
      </w:r>
      <w:r>
        <w:rPr>
          <w:rFonts w:ascii="Times New Roman" w:hAnsi="Times New Roman" w:cs="Times New Roman"/>
          <w:kern w:val="0"/>
          <w:sz w:val="24"/>
        </w:rPr>
        <w:t xml:space="preserve"> USA</w:t>
      </w:r>
      <w:r w:rsidRPr="00A701EB">
        <w:rPr>
          <w:rFonts w:ascii="Times New Roman" w:hAnsi="Times New Roman" w:cs="Times New Roman"/>
          <w:kern w:val="0"/>
          <w:sz w:val="24"/>
        </w:rPr>
        <w:t>)</w:t>
      </w:r>
      <w:r>
        <w:rPr>
          <w:rFonts w:ascii="Times New Roman" w:hAnsi="Times New Roman" w:cs="Times New Roman"/>
          <w:kern w:val="0"/>
          <w:sz w:val="24"/>
        </w:rPr>
        <w:t xml:space="preserve"> was used to performed </w:t>
      </w:r>
      <w:r w:rsidRPr="009A24F8">
        <w:rPr>
          <w:rFonts w:ascii="Times New Roman" w:hAnsi="Times New Roman" w:cs="Times New Roman"/>
          <w:kern w:val="0"/>
          <w:sz w:val="24"/>
        </w:rPr>
        <w:t>circRNA pull-down</w:t>
      </w:r>
      <w:r>
        <w:rPr>
          <w:rFonts w:ascii="Times New Roman" w:hAnsi="Times New Roman" w:cs="Times New Roman"/>
          <w:kern w:val="0"/>
          <w:sz w:val="24"/>
        </w:rPr>
        <w:t xml:space="preserve"> assays. The </w:t>
      </w:r>
      <w:r w:rsidRPr="00A701EB">
        <w:rPr>
          <w:rFonts w:ascii="Times New Roman" w:hAnsi="Times New Roman" w:cs="Times New Roman"/>
          <w:kern w:val="0"/>
          <w:sz w:val="24"/>
        </w:rPr>
        <w:t xml:space="preserve">biotin-labelled </w:t>
      </w:r>
      <w:r>
        <w:rPr>
          <w:rFonts w:ascii="Times New Roman" w:hAnsi="Times New Roman" w:cs="Times New Roman"/>
          <w:kern w:val="0"/>
          <w:sz w:val="24"/>
        </w:rPr>
        <w:t>cNFIB</w:t>
      </w:r>
      <w:r w:rsidRPr="00A701EB">
        <w:rPr>
          <w:rFonts w:ascii="Times New Roman" w:hAnsi="Times New Roman" w:cs="Times New Roman"/>
          <w:kern w:val="0"/>
          <w:sz w:val="24"/>
        </w:rPr>
        <w:t xml:space="preserve"> probes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A701EB">
        <w:rPr>
          <w:rFonts w:ascii="Times New Roman" w:hAnsi="Times New Roman" w:cs="Times New Roman"/>
          <w:kern w:val="0"/>
          <w:sz w:val="24"/>
        </w:rPr>
        <w:t>and control probes</w:t>
      </w:r>
      <w:r>
        <w:rPr>
          <w:rFonts w:ascii="Times New Roman" w:hAnsi="Times New Roman" w:cs="Times New Roman"/>
          <w:kern w:val="0"/>
          <w:sz w:val="24"/>
        </w:rPr>
        <w:t xml:space="preserve"> were </w:t>
      </w:r>
      <w:r w:rsidRPr="00150073">
        <w:rPr>
          <w:rFonts w:ascii="Times New Roman" w:hAnsi="Times New Roman" w:cs="Times New Roman"/>
          <w:sz w:val="24"/>
        </w:rPr>
        <w:t>synthesized</w:t>
      </w:r>
      <w:r>
        <w:rPr>
          <w:rFonts w:ascii="Times New Roman" w:hAnsi="Times New Roman" w:cs="Times New Roman"/>
          <w:sz w:val="24"/>
        </w:rPr>
        <w:t xml:space="preserve"> by </w:t>
      </w:r>
      <w:r w:rsidRPr="00150073">
        <w:rPr>
          <w:rFonts w:ascii="Times New Roman" w:hAnsi="Times New Roman" w:cs="Times New Roman"/>
          <w:sz w:val="24"/>
        </w:rPr>
        <w:t>RiboBio (RiboBio Biotechnology, Guangzhou, China).</w:t>
      </w:r>
      <w:r>
        <w:rPr>
          <w:rFonts w:ascii="Times New Roman" w:hAnsi="Times New Roman" w:cs="Times New Roman"/>
          <w:sz w:val="24"/>
        </w:rPr>
        <w:t xml:space="preserve"> F</w:t>
      </w:r>
      <w:r w:rsidRPr="00A701EB">
        <w:rPr>
          <w:rFonts w:ascii="Times New Roman" w:hAnsi="Times New Roman" w:cs="Times New Roman"/>
          <w:sz w:val="24"/>
        </w:rPr>
        <w:t>ormaldehyde</w:t>
      </w:r>
      <w:r>
        <w:rPr>
          <w:rFonts w:ascii="Times New Roman" w:hAnsi="Times New Roman" w:cs="Times New Roman"/>
          <w:sz w:val="24"/>
        </w:rPr>
        <w:t xml:space="preserve">-cross-link cells were lysed in complete lysis buffer, followed by incubation with </w:t>
      </w:r>
      <w:r w:rsidRPr="00A701EB">
        <w:rPr>
          <w:rFonts w:ascii="Times New Roman" w:hAnsi="Times New Roman" w:cs="Times New Roman"/>
          <w:kern w:val="0"/>
          <w:sz w:val="24"/>
        </w:rPr>
        <w:t>biotin-labelled probes</w:t>
      </w:r>
      <w:r>
        <w:rPr>
          <w:rFonts w:ascii="Times New Roman" w:hAnsi="Times New Roman" w:cs="Times New Roman"/>
          <w:kern w:val="0"/>
          <w:sz w:val="24"/>
        </w:rPr>
        <w:t xml:space="preserve"> at 37</w:t>
      </w:r>
      <w:r w:rsidRPr="00E9657B">
        <w:rPr>
          <w:rFonts w:ascii="Times New Roman" w:hAnsi="Times New Roman" w:cs="Times New Roman"/>
          <w:kern w:val="0"/>
          <w:sz w:val="24"/>
        </w:rPr>
        <w:t>°C</w:t>
      </w:r>
      <w:r>
        <w:rPr>
          <w:rFonts w:ascii="Times New Roman" w:hAnsi="Times New Roman" w:cs="Times New Roman"/>
          <w:kern w:val="0"/>
          <w:sz w:val="24"/>
        </w:rPr>
        <w:t xml:space="preserve"> overnight. After that, </w:t>
      </w:r>
      <w:r w:rsidRPr="005B3390">
        <w:rPr>
          <w:rFonts w:ascii="Times New Roman" w:hAnsi="Times New Roman" w:cs="Times New Roman"/>
          <w:kern w:val="0"/>
          <w:sz w:val="24"/>
        </w:rPr>
        <w:t>streptavidin magnetic beads</w:t>
      </w:r>
      <w:r>
        <w:rPr>
          <w:rFonts w:ascii="Times New Roman" w:hAnsi="Times New Roman" w:cs="Times New Roman"/>
          <w:kern w:val="0"/>
          <w:sz w:val="24"/>
        </w:rPr>
        <w:t xml:space="preserve"> were added into </w:t>
      </w:r>
      <w:r>
        <w:rPr>
          <w:rFonts w:ascii="Times New Roman" w:hAnsi="Times New Roman" w:cs="Times New Roman"/>
          <w:sz w:val="24"/>
        </w:rPr>
        <w:t xml:space="preserve">lysis buffer incubating at </w:t>
      </w:r>
      <w:r>
        <w:rPr>
          <w:rFonts w:ascii="Times New Roman" w:hAnsi="Times New Roman" w:cs="Times New Roman"/>
          <w:kern w:val="0"/>
          <w:sz w:val="24"/>
        </w:rPr>
        <w:t>37</w:t>
      </w:r>
      <w:r w:rsidRPr="00E9657B">
        <w:rPr>
          <w:rFonts w:ascii="Times New Roman" w:hAnsi="Times New Roman" w:cs="Times New Roman"/>
          <w:kern w:val="0"/>
          <w:sz w:val="24"/>
        </w:rPr>
        <w:t>°C for</w:t>
      </w:r>
      <w:r>
        <w:rPr>
          <w:rFonts w:ascii="Times New Roman" w:hAnsi="Times New Roman" w:cs="Times New Roman"/>
          <w:kern w:val="0"/>
          <w:sz w:val="24"/>
        </w:rPr>
        <w:t xml:space="preserve"> 60min so that the ptotein-circRNA-probe complexes could </w:t>
      </w:r>
      <w:r w:rsidRPr="002F04F1">
        <w:rPr>
          <w:rFonts w:ascii="Times New Roman" w:hAnsi="Times New Roman" w:cs="Times New Roman"/>
          <w:kern w:val="0"/>
          <w:sz w:val="24"/>
        </w:rPr>
        <w:t>immobilized on</w:t>
      </w:r>
      <w:r>
        <w:rPr>
          <w:rFonts w:ascii="Times New Roman" w:hAnsi="Times New Roman" w:cs="Times New Roman"/>
          <w:kern w:val="0"/>
          <w:sz w:val="24"/>
        </w:rPr>
        <w:t xml:space="preserve"> the beads. </w:t>
      </w:r>
      <w:r w:rsidRPr="002F04F1">
        <w:rPr>
          <w:rFonts w:ascii="Times New Roman" w:hAnsi="Times New Roman" w:cs="Times New Roman"/>
          <w:kern w:val="0"/>
          <w:sz w:val="24"/>
        </w:rPr>
        <w:t>Beads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then </w:t>
      </w:r>
      <w:r w:rsidRPr="002F04F1">
        <w:rPr>
          <w:rFonts w:ascii="Times New Roman" w:hAnsi="Times New Roman" w:cs="Times New Roman"/>
          <w:kern w:val="0"/>
          <w:sz w:val="24"/>
        </w:rPr>
        <w:t xml:space="preserve">were magnetically separated and washed </w:t>
      </w:r>
      <w:r>
        <w:rPr>
          <w:rFonts w:ascii="Times New Roman" w:hAnsi="Times New Roman" w:cs="Times New Roman"/>
          <w:kern w:val="0"/>
          <w:sz w:val="24"/>
        </w:rPr>
        <w:t>6</w:t>
      </w:r>
      <w:r w:rsidRPr="002F04F1">
        <w:rPr>
          <w:rFonts w:ascii="Times New Roman" w:hAnsi="Times New Roman" w:cs="Times New Roman"/>
          <w:kern w:val="0"/>
          <w:sz w:val="24"/>
        </w:rPr>
        <w:t xml:space="preserve"> times</w:t>
      </w:r>
      <w:r>
        <w:rPr>
          <w:rFonts w:ascii="Times New Roman" w:hAnsi="Times New Roman" w:cs="Times New Roman"/>
          <w:kern w:val="0"/>
          <w:sz w:val="24"/>
        </w:rPr>
        <w:t>. 20% of RNA-protein complexes were used to purified RNA by</w:t>
      </w:r>
      <w:r w:rsidRPr="001D1915">
        <w:t xml:space="preserve"> </w:t>
      </w:r>
      <w:r w:rsidRPr="001D1915">
        <w:rPr>
          <w:rFonts w:ascii="Times New Roman" w:hAnsi="Times New Roman" w:cs="Times New Roman"/>
          <w:kern w:val="0"/>
          <w:sz w:val="24"/>
        </w:rPr>
        <w:t>TRIzol reagen</w:t>
      </w:r>
      <w:r>
        <w:rPr>
          <w:rFonts w:ascii="Times New Roman" w:hAnsi="Times New Roman" w:cs="Times New Roman"/>
          <w:kern w:val="0"/>
          <w:sz w:val="24"/>
        </w:rPr>
        <w:t xml:space="preserve">t, which was then subjected to </w:t>
      </w:r>
      <w:r w:rsidRPr="00C4546D">
        <w:rPr>
          <w:rFonts w:ascii="Times New Roman" w:hAnsi="Times New Roman" w:cs="Times New Roman"/>
          <w:kern w:val="0"/>
          <w:sz w:val="24"/>
        </w:rPr>
        <w:t>qRT-PCR</w:t>
      </w:r>
      <w:r>
        <w:rPr>
          <w:rFonts w:ascii="Times New Roman" w:hAnsi="Times New Roman" w:cs="Times New Roman"/>
          <w:kern w:val="0"/>
          <w:sz w:val="24"/>
        </w:rPr>
        <w:t xml:space="preserve"> to quantify the enrichment of cNFIB</w:t>
      </w:r>
      <w:r w:rsidRPr="00CB580C">
        <w:rPr>
          <w:rFonts w:ascii="Times New Roman" w:hAnsi="Times New Roman" w:cs="Times New Roman"/>
          <w:kern w:val="0"/>
          <w:sz w:val="24"/>
        </w:rPr>
        <w:t>.</w:t>
      </w:r>
      <w:r>
        <w:rPr>
          <w:rFonts w:ascii="Times New Roman" w:hAnsi="Times New Roman" w:cs="Times New Roman"/>
          <w:kern w:val="0"/>
          <w:sz w:val="24"/>
        </w:rPr>
        <w:t xml:space="preserve"> The remaining 80% of RNA-protein complexes were used to extract protein, which was subjected to </w:t>
      </w:r>
      <w:r>
        <w:rPr>
          <w:rFonts w:ascii="Times New Roman" w:hAnsi="Times New Roman" w:cs="Times New Roman" w:hint="eastAsia"/>
          <w:kern w:val="0"/>
          <w:sz w:val="24"/>
        </w:rPr>
        <w:t>w</w:t>
      </w:r>
      <w:r>
        <w:rPr>
          <w:rFonts w:ascii="Times New Roman" w:hAnsi="Times New Roman" w:cs="Times New Roman"/>
          <w:kern w:val="0"/>
          <w:sz w:val="24"/>
        </w:rPr>
        <w:t xml:space="preserve">estern blot analysis or MS analysis. The </w:t>
      </w:r>
      <w:r w:rsidRPr="00F05EE3">
        <w:rPr>
          <w:rFonts w:ascii="Times New Roman" w:hAnsi="Times New Roman" w:cs="Times New Roman"/>
          <w:kern w:val="0"/>
          <w:sz w:val="24"/>
        </w:rPr>
        <w:t xml:space="preserve">biotinylated probes can be found in </w:t>
      </w:r>
      <w:r w:rsidRPr="00D27372">
        <w:rPr>
          <w:rFonts w:ascii="Times New Roman" w:hAnsi="Times New Roman" w:cs="Times New Roman"/>
          <w:color w:val="000000" w:themeColor="text1"/>
          <w:sz w:val="24"/>
        </w:rPr>
        <w:t>Table S</w:t>
      </w:r>
      <w:r w:rsidR="00583CC8">
        <w:rPr>
          <w:rFonts w:ascii="Times New Roman" w:hAnsi="Times New Roman" w:cs="Times New Roman"/>
          <w:color w:val="000000" w:themeColor="text1"/>
          <w:sz w:val="24"/>
        </w:rPr>
        <w:t>8</w:t>
      </w:r>
      <w:r w:rsidRPr="00D27372">
        <w:rPr>
          <w:rFonts w:ascii="Times New Roman" w:hAnsi="Times New Roman" w:cs="Times New Roman"/>
          <w:color w:val="000000" w:themeColor="text1"/>
          <w:kern w:val="0"/>
          <w:sz w:val="24"/>
        </w:rPr>
        <w:t>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:rsidR="00952C4B" w:rsidRPr="003217C3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3217C3">
        <w:rPr>
          <w:rFonts w:ascii="Times New Roman" w:hAnsi="Times New Roman" w:cs="Times New Roman"/>
          <w:b/>
          <w:bCs/>
          <w:kern w:val="0"/>
          <w:sz w:val="24"/>
        </w:rPr>
        <w:t>RNA immunoprecipitation assays (RIP)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>T</w:t>
      </w:r>
      <w:r w:rsidRPr="00E95B6C">
        <w:rPr>
          <w:rFonts w:ascii="Times New Roman" w:hAnsi="Times New Roman" w:cs="Times New Roman"/>
          <w:kern w:val="0"/>
          <w:sz w:val="24"/>
        </w:rPr>
        <w:t>he Magna RIP</w:t>
      </w:r>
      <w:r w:rsidRPr="00E95B6C">
        <w:rPr>
          <w:rFonts w:ascii="Times New Roman" w:hAnsi="Times New Roman" w:cs="Times New Roman"/>
          <w:kern w:val="0"/>
          <w:sz w:val="24"/>
          <w:vertAlign w:val="superscript"/>
        </w:rPr>
        <w:t xml:space="preserve">TM </w:t>
      </w:r>
      <w:r w:rsidRPr="00E95B6C">
        <w:rPr>
          <w:rFonts w:ascii="Times New Roman" w:hAnsi="Times New Roman" w:cs="Times New Roman"/>
          <w:kern w:val="0"/>
          <w:sz w:val="24"/>
        </w:rPr>
        <w:t>RNA-binding Protein Immunoprecipitation Kit (Millipore, Massachusetts, USA</w:t>
      </w:r>
      <w:r>
        <w:rPr>
          <w:rFonts w:ascii="Times New Roman" w:hAnsi="Times New Roman" w:cs="Times New Roman"/>
          <w:kern w:val="0"/>
          <w:sz w:val="24"/>
        </w:rPr>
        <w:t xml:space="preserve">) was used to perform RIP assay. Briefly, </w:t>
      </w:r>
      <w:r w:rsidRPr="00BF4066">
        <w:rPr>
          <w:rFonts w:ascii="Times New Roman" w:hAnsi="Times New Roman" w:cs="Times New Roman"/>
          <w:kern w:val="0"/>
          <w:sz w:val="24"/>
        </w:rPr>
        <w:t>5</w:t>
      </w:r>
      <w:r>
        <w:rPr>
          <w:rFonts w:ascii="Times New Roman" w:hAnsi="Times New Roman" w:cs="Times New Roman"/>
          <w:kern w:val="0"/>
          <w:sz w:val="24"/>
        </w:rPr>
        <w:t>ug</w:t>
      </w:r>
      <w:r w:rsidRPr="00BF4066">
        <w:rPr>
          <w:rFonts w:ascii="Times New Roman" w:hAnsi="Times New Roman" w:cs="Times New Roman"/>
          <w:kern w:val="0"/>
          <w:sz w:val="24"/>
        </w:rPr>
        <w:t xml:space="preserve"> of </w:t>
      </w:r>
      <w:r>
        <w:rPr>
          <w:rFonts w:ascii="Times New Roman" w:hAnsi="Times New Roman" w:cs="Times New Roman"/>
          <w:kern w:val="0"/>
          <w:sz w:val="24"/>
        </w:rPr>
        <w:t xml:space="preserve">specific </w:t>
      </w:r>
      <w:r w:rsidRPr="00BF4066">
        <w:rPr>
          <w:rFonts w:ascii="Times New Roman" w:hAnsi="Times New Roman" w:cs="Times New Roman"/>
          <w:kern w:val="0"/>
          <w:sz w:val="24"/>
        </w:rPr>
        <w:t xml:space="preserve">antibody or </w:t>
      </w:r>
      <w:r>
        <w:rPr>
          <w:rFonts w:ascii="Times New Roman" w:hAnsi="Times New Roman" w:cs="Times New Roman"/>
          <w:kern w:val="0"/>
          <w:sz w:val="24"/>
        </w:rPr>
        <w:t>normal</w:t>
      </w:r>
      <w:r w:rsidRPr="00BF4066">
        <w:rPr>
          <w:rFonts w:ascii="Times New Roman" w:hAnsi="Times New Roman" w:cs="Times New Roman"/>
          <w:kern w:val="0"/>
          <w:sz w:val="24"/>
        </w:rPr>
        <w:t xml:space="preserve"> IgG </w:t>
      </w:r>
      <w:r>
        <w:rPr>
          <w:rFonts w:ascii="Times New Roman" w:hAnsi="Times New Roman" w:cs="Times New Roman"/>
          <w:kern w:val="0"/>
          <w:sz w:val="24"/>
        </w:rPr>
        <w:t xml:space="preserve">(Millipore, Massachusetts, USA) </w:t>
      </w:r>
      <w:r w:rsidRPr="00BF4066">
        <w:rPr>
          <w:rFonts w:ascii="Times New Roman" w:hAnsi="Times New Roman" w:cs="Times New Roman"/>
          <w:kern w:val="0"/>
          <w:sz w:val="24"/>
        </w:rPr>
        <w:t>in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737FFE">
        <w:rPr>
          <w:rFonts w:ascii="Times New Roman" w:hAnsi="Times New Roman" w:cs="Times New Roman"/>
          <w:color w:val="000000" w:themeColor="text1"/>
          <w:sz w:val="24"/>
        </w:rPr>
        <w:t xml:space="preserve">500μl </w:t>
      </w:r>
      <w:r w:rsidRPr="00BF4066">
        <w:rPr>
          <w:rFonts w:ascii="Times New Roman" w:hAnsi="Times New Roman" w:cs="Times New Roman"/>
          <w:kern w:val="0"/>
          <w:sz w:val="24"/>
        </w:rPr>
        <w:t xml:space="preserve">of lysis buffer </w:t>
      </w:r>
      <w:r>
        <w:rPr>
          <w:rFonts w:ascii="Times New Roman" w:hAnsi="Times New Roman" w:cs="Times New Roman"/>
          <w:kern w:val="0"/>
          <w:sz w:val="24"/>
        </w:rPr>
        <w:t>containing</w:t>
      </w:r>
      <w:r w:rsidRPr="00BF4066">
        <w:rPr>
          <w:rFonts w:ascii="Times New Roman" w:hAnsi="Times New Roman" w:cs="Times New Roman"/>
          <w:kern w:val="0"/>
          <w:sz w:val="24"/>
        </w:rPr>
        <w:t xml:space="preserve"> protease inhibitor cocktail</w:t>
      </w:r>
      <w:r>
        <w:rPr>
          <w:rFonts w:ascii="Times New Roman" w:hAnsi="Times New Roman" w:cs="Times New Roman"/>
          <w:kern w:val="0"/>
          <w:sz w:val="24"/>
        </w:rPr>
        <w:t xml:space="preserve"> was </w:t>
      </w:r>
      <w:r w:rsidRPr="00BF4066">
        <w:rPr>
          <w:rFonts w:ascii="Times New Roman" w:hAnsi="Times New Roman" w:cs="Times New Roman"/>
          <w:kern w:val="0"/>
          <w:sz w:val="24"/>
        </w:rPr>
        <w:t>immobilized on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5B3390">
        <w:rPr>
          <w:rFonts w:ascii="Times New Roman" w:hAnsi="Times New Roman" w:cs="Times New Roman"/>
          <w:kern w:val="0"/>
          <w:sz w:val="24"/>
        </w:rPr>
        <w:t>magnetic beads</w:t>
      </w:r>
      <w:r>
        <w:rPr>
          <w:rFonts w:ascii="Times New Roman" w:hAnsi="Times New Roman" w:cs="Times New Roman"/>
          <w:kern w:val="0"/>
          <w:sz w:val="24"/>
        </w:rPr>
        <w:t xml:space="preserve"> via incubation at 37</w:t>
      </w:r>
      <w:r w:rsidRPr="00E9657B">
        <w:rPr>
          <w:rFonts w:ascii="Times New Roman" w:hAnsi="Times New Roman" w:cs="Times New Roman"/>
          <w:kern w:val="0"/>
          <w:sz w:val="24"/>
        </w:rPr>
        <w:t>°C for</w:t>
      </w:r>
      <w:r>
        <w:rPr>
          <w:rFonts w:ascii="Times New Roman" w:hAnsi="Times New Roman" w:cs="Times New Roman"/>
          <w:kern w:val="0"/>
          <w:sz w:val="24"/>
        </w:rPr>
        <w:t xml:space="preserve"> 60min. Then, c</w:t>
      </w:r>
      <w:r w:rsidRPr="00BF4066">
        <w:rPr>
          <w:rFonts w:ascii="Times New Roman" w:hAnsi="Times New Roman" w:cs="Times New Roman"/>
          <w:kern w:val="0"/>
          <w:sz w:val="24"/>
        </w:rPr>
        <w:t>ells lysates prepared in the</w:t>
      </w:r>
      <w:r>
        <w:rPr>
          <w:rFonts w:ascii="Times New Roman" w:hAnsi="Times New Roman" w:cs="Times New Roman"/>
          <w:kern w:val="0"/>
          <w:sz w:val="24"/>
        </w:rPr>
        <w:t xml:space="preserve"> complete l</w:t>
      </w:r>
      <w:r w:rsidRPr="00BF4066">
        <w:rPr>
          <w:rFonts w:ascii="Times New Roman" w:hAnsi="Times New Roman" w:cs="Times New Roman"/>
          <w:kern w:val="0"/>
          <w:sz w:val="24"/>
        </w:rPr>
        <w:t>ysis buffer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BF4066">
        <w:rPr>
          <w:rFonts w:ascii="Times New Roman" w:hAnsi="Times New Roman" w:cs="Times New Roman"/>
          <w:kern w:val="0"/>
          <w:sz w:val="24"/>
        </w:rPr>
        <w:t xml:space="preserve">were </w:t>
      </w:r>
      <w:r>
        <w:rPr>
          <w:rFonts w:ascii="Times New Roman" w:hAnsi="Times New Roman" w:cs="Times New Roman"/>
          <w:kern w:val="0"/>
          <w:sz w:val="24"/>
        </w:rPr>
        <w:t>added</w:t>
      </w:r>
      <w:r w:rsidRPr="00BF4066">
        <w:rPr>
          <w:rFonts w:ascii="Times New Roman" w:hAnsi="Times New Roman" w:cs="Times New Roman"/>
          <w:kern w:val="0"/>
          <w:sz w:val="24"/>
        </w:rPr>
        <w:t xml:space="preserve"> to tubes with antibody-coated beads and incubated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BF4066">
        <w:rPr>
          <w:rFonts w:ascii="Times New Roman" w:hAnsi="Times New Roman" w:cs="Times New Roman"/>
          <w:kern w:val="0"/>
          <w:sz w:val="24"/>
        </w:rPr>
        <w:t xml:space="preserve">at 4°C </w:t>
      </w:r>
      <w:r>
        <w:rPr>
          <w:rFonts w:ascii="Times New Roman" w:hAnsi="Times New Roman" w:cs="Times New Roman"/>
          <w:kern w:val="0"/>
          <w:sz w:val="24"/>
        </w:rPr>
        <w:t>overnight. RNA-protein complexes were washed 6 times. 10% of</w:t>
      </w:r>
      <w:r w:rsidRPr="00CE65BC">
        <w:rPr>
          <w:rFonts w:ascii="Times New Roman" w:hAnsi="Times New Roman" w:cs="Times New Roman"/>
          <w:kern w:val="0"/>
          <w:sz w:val="24"/>
        </w:rPr>
        <w:t xml:space="preserve"> coprecipitated</w:t>
      </w:r>
      <w:r>
        <w:rPr>
          <w:rFonts w:ascii="Times New Roman" w:hAnsi="Times New Roman" w:cs="Times New Roman"/>
          <w:kern w:val="0"/>
          <w:sz w:val="24"/>
        </w:rPr>
        <w:t xml:space="preserve"> complexes was subjected to western blot </w:t>
      </w:r>
      <w:r>
        <w:rPr>
          <w:rFonts w:ascii="Times New Roman" w:hAnsi="Times New Roman" w:cs="Times New Roman"/>
          <w:kern w:val="0"/>
          <w:sz w:val="24"/>
        </w:rPr>
        <w:lastRenderedPageBreak/>
        <w:t xml:space="preserve">analysis to asses </w:t>
      </w:r>
      <w:r w:rsidRPr="00876034">
        <w:rPr>
          <w:rFonts w:ascii="Times New Roman" w:hAnsi="Times New Roman" w:cs="Times New Roman"/>
          <w:kern w:val="0"/>
          <w:sz w:val="24"/>
        </w:rPr>
        <w:t>immunoprecipitation</w:t>
      </w:r>
      <w:r>
        <w:rPr>
          <w:rFonts w:ascii="Times New Roman" w:hAnsi="Times New Roman" w:cs="Times New Roman"/>
          <w:kern w:val="0"/>
          <w:sz w:val="24"/>
        </w:rPr>
        <w:t xml:space="preserve"> efficacy of antibodies. 90% of complexes were used to </w:t>
      </w:r>
      <w:r w:rsidRPr="00CE65BC">
        <w:rPr>
          <w:rFonts w:ascii="Times New Roman" w:hAnsi="Times New Roman" w:cs="Times New Roman"/>
          <w:kern w:val="0"/>
          <w:sz w:val="24"/>
        </w:rPr>
        <w:t>purif</w:t>
      </w:r>
      <w:r>
        <w:rPr>
          <w:rFonts w:ascii="Times New Roman" w:hAnsi="Times New Roman" w:cs="Times New Roman"/>
          <w:kern w:val="0"/>
          <w:sz w:val="24"/>
        </w:rPr>
        <w:t>y</w:t>
      </w:r>
      <w:r w:rsidRPr="00CE65BC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RNA </w:t>
      </w:r>
      <w:r w:rsidRPr="00CE65BC">
        <w:rPr>
          <w:rFonts w:ascii="Times New Roman" w:hAnsi="Times New Roman" w:cs="Times New Roman"/>
          <w:kern w:val="0"/>
          <w:sz w:val="24"/>
        </w:rPr>
        <w:t>with phenol: chloroform: isoamyl alcohol</w:t>
      </w:r>
      <w:r>
        <w:rPr>
          <w:rFonts w:ascii="Times New Roman" w:hAnsi="Times New Roman" w:cs="Times New Roman"/>
          <w:kern w:val="0"/>
          <w:sz w:val="24"/>
        </w:rPr>
        <w:t xml:space="preserve">, followed by </w:t>
      </w:r>
      <w:r w:rsidRPr="00C4546D">
        <w:rPr>
          <w:rFonts w:ascii="Times New Roman" w:hAnsi="Times New Roman" w:cs="Times New Roman"/>
          <w:kern w:val="0"/>
          <w:sz w:val="24"/>
        </w:rPr>
        <w:t>qRT-PCR</w:t>
      </w:r>
      <w:r>
        <w:rPr>
          <w:rFonts w:ascii="Times New Roman" w:hAnsi="Times New Roman" w:cs="Times New Roman"/>
          <w:kern w:val="0"/>
          <w:sz w:val="24"/>
        </w:rPr>
        <w:t xml:space="preserve"> analysis </w:t>
      </w:r>
      <w:r w:rsidRPr="00CE65BC">
        <w:rPr>
          <w:rFonts w:ascii="Times New Roman" w:hAnsi="Times New Roman" w:cs="Times New Roman"/>
          <w:kern w:val="0"/>
          <w:sz w:val="24"/>
        </w:rPr>
        <w:t xml:space="preserve">to </w:t>
      </w:r>
      <w:r>
        <w:rPr>
          <w:rFonts w:ascii="Times New Roman" w:hAnsi="Times New Roman" w:cs="Times New Roman"/>
          <w:kern w:val="0"/>
          <w:sz w:val="24"/>
        </w:rPr>
        <w:t>detect</w:t>
      </w:r>
      <w:r w:rsidRPr="00CE65BC">
        <w:rPr>
          <w:rFonts w:ascii="Times New Roman" w:hAnsi="Times New Roman" w:cs="Times New Roman"/>
          <w:kern w:val="0"/>
          <w:sz w:val="24"/>
        </w:rPr>
        <w:t xml:space="preserve"> the enrichment of</w:t>
      </w:r>
      <w:r>
        <w:rPr>
          <w:rFonts w:ascii="Times New Roman" w:hAnsi="Times New Roman" w:cs="Times New Roman"/>
          <w:kern w:val="0"/>
          <w:sz w:val="24"/>
        </w:rPr>
        <w:t xml:space="preserve"> cNFIB.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:rsidR="00952C4B" w:rsidRPr="003217C3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3217C3">
        <w:rPr>
          <w:rFonts w:ascii="Times New Roman" w:hAnsi="Times New Roman" w:cs="Times New Roman"/>
          <w:b/>
          <w:bCs/>
          <w:kern w:val="0"/>
          <w:sz w:val="24"/>
        </w:rPr>
        <w:t>Co-immunoprecipitation (Co-IP)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DF63D7">
        <w:rPr>
          <w:rFonts w:ascii="Times New Roman" w:hAnsi="Times New Roman" w:cs="Times New Roman"/>
          <w:kern w:val="0"/>
          <w:sz w:val="24"/>
        </w:rPr>
        <w:t xml:space="preserve">Co-IP was </w:t>
      </w:r>
      <w:r>
        <w:rPr>
          <w:rFonts w:ascii="Times New Roman" w:hAnsi="Times New Roman" w:cs="Times New Roman"/>
          <w:kern w:val="0"/>
          <w:sz w:val="24"/>
        </w:rPr>
        <w:t>conducted</w:t>
      </w:r>
      <w:r w:rsidRPr="00DF63D7">
        <w:rPr>
          <w:rFonts w:ascii="Times New Roman" w:hAnsi="Times New Roman" w:cs="Times New Roman"/>
          <w:kern w:val="0"/>
          <w:sz w:val="24"/>
        </w:rPr>
        <w:t xml:space="preserve"> using </w:t>
      </w:r>
      <w:r w:rsidRPr="00A251F3">
        <w:rPr>
          <w:rFonts w:ascii="Times New Roman" w:hAnsi="Times New Roman" w:cs="Times New Roman"/>
          <w:kern w:val="0"/>
          <w:sz w:val="24"/>
        </w:rPr>
        <w:t>Pierce Crosslink Magnetic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A251F3">
        <w:rPr>
          <w:rFonts w:ascii="Times New Roman" w:hAnsi="Times New Roman" w:cs="Times New Roman"/>
          <w:kern w:val="0"/>
          <w:sz w:val="24"/>
        </w:rPr>
        <w:t>IP/Co-IP Kit in</w:t>
      </w:r>
      <w:r w:rsidRPr="00DF63D7">
        <w:rPr>
          <w:rFonts w:ascii="Times New Roman" w:hAnsi="Times New Roman" w:cs="Times New Roman"/>
          <w:kern w:val="0"/>
          <w:sz w:val="24"/>
        </w:rPr>
        <w:t xml:space="preserve"> (</w:t>
      </w:r>
      <w:r w:rsidRPr="00A251F3">
        <w:rPr>
          <w:rFonts w:ascii="Times New Roman" w:hAnsi="Times New Roman" w:cs="Times New Roman"/>
          <w:kern w:val="0"/>
          <w:sz w:val="24"/>
        </w:rPr>
        <w:t>Thermo Fisher Scientific, CA, USA</w:t>
      </w:r>
      <w:r w:rsidRPr="00DF63D7">
        <w:rPr>
          <w:rFonts w:ascii="Times New Roman" w:hAnsi="Times New Roman" w:cs="Times New Roman"/>
          <w:kern w:val="0"/>
          <w:sz w:val="24"/>
        </w:rPr>
        <w:t xml:space="preserve">) </w:t>
      </w:r>
      <w:r w:rsidRPr="005E108B">
        <w:rPr>
          <w:rFonts w:ascii="Times New Roman" w:hAnsi="Times New Roman" w:cs="Times New Roman"/>
          <w:kern w:val="0"/>
          <w:sz w:val="24"/>
        </w:rPr>
        <w:t xml:space="preserve">following </w:t>
      </w:r>
      <w:r w:rsidRPr="00DF63D7">
        <w:rPr>
          <w:rFonts w:ascii="Times New Roman" w:hAnsi="Times New Roman" w:cs="Times New Roman"/>
          <w:kern w:val="0"/>
          <w:sz w:val="24"/>
        </w:rPr>
        <w:t xml:space="preserve">to the manufacturer’s </w:t>
      </w:r>
      <w:r>
        <w:rPr>
          <w:rFonts w:ascii="Times New Roman" w:hAnsi="Times New Roman" w:cs="Times New Roman"/>
          <w:kern w:val="0"/>
          <w:sz w:val="24"/>
        </w:rPr>
        <w:t>instruction</w:t>
      </w:r>
      <w:r w:rsidRPr="00DF63D7">
        <w:rPr>
          <w:rFonts w:ascii="Times New Roman" w:hAnsi="Times New Roman" w:cs="Times New Roman"/>
          <w:kern w:val="0"/>
          <w:sz w:val="24"/>
        </w:rPr>
        <w:t>.</w:t>
      </w:r>
      <w:r>
        <w:rPr>
          <w:rFonts w:ascii="Times New Roman" w:hAnsi="Times New Roman" w:cs="Times New Roman"/>
          <w:kern w:val="0"/>
          <w:sz w:val="24"/>
        </w:rPr>
        <w:t xml:space="preserve"> In brief, </w:t>
      </w:r>
      <w:r w:rsidRPr="00233463">
        <w:rPr>
          <w:rFonts w:ascii="Times New Roman" w:hAnsi="Times New Roman" w:cs="Times New Roman"/>
          <w:kern w:val="0"/>
          <w:sz w:val="24"/>
        </w:rPr>
        <w:t xml:space="preserve">precleared </w:t>
      </w:r>
      <w:r w:rsidRPr="00001696">
        <w:rPr>
          <w:rFonts w:ascii="Times New Roman" w:hAnsi="Times New Roman" w:cs="Times New Roman"/>
          <w:kern w:val="0"/>
          <w:sz w:val="24"/>
        </w:rPr>
        <w:t>cell lysates</w:t>
      </w:r>
      <w:r>
        <w:rPr>
          <w:rFonts w:ascii="Times New Roman" w:hAnsi="Times New Roman" w:cs="Times New Roman"/>
          <w:kern w:val="0"/>
          <w:sz w:val="24"/>
        </w:rPr>
        <w:t xml:space="preserve"> were incubated with </w:t>
      </w:r>
      <w:r w:rsidRPr="00AD1CE5">
        <w:rPr>
          <w:rFonts w:ascii="Times New Roman" w:hAnsi="Times New Roman" w:cs="Times New Roman"/>
          <w:kern w:val="0"/>
          <w:sz w:val="24"/>
        </w:rPr>
        <w:t>magnetic</w:t>
      </w:r>
      <w:r>
        <w:rPr>
          <w:rFonts w:ascii="Times New Roman" w:hAnsi="Times New Roman" w:cs="Times New Roman"/>
          <w:kern w:val="0"/>
          <w:sz w:val="24"/>
        </w:rPr>
        <w:t xml:space="preserve"> beads </w:t>
      </w:r>
      <w:r w:rsidRPr="00AD1CE5">
        <w:rPr>
          <w:rFonts w:ascii="Times New Roman" w:hAnsi="Times New Roman" w:cs="Times New Roman"/>
          <w:kern w:val="0"/>
          <w:sz w:val="24"/>
        </w:rPr>
        <w:t xml:space="preserve">coated with </w:t>
      </w:r>
      <w:r>
        <w:rPr>
          <w:rFonts w:ascii="Times New Roman" w:hAnsi="Times New Roman" w:cs="Times New Roman"/>
          <w:kern w:val="0"/>
          <w:sz w:val="24"/>
        </w:rPr>
        <w:t>5</w:t>
      </w:r>
      <w:r w:rsidRPr="00AD1CE5">
        <w:rPr>
          <w:rFonts w:ascii="Times New Roman" w:hAnsi="Times New Roman" w:cs="Times New Roman"/>
          <w:kern w:val="0"/>
          <w:sz w:val="24"/>
        </w:rPr>
        <w:t>ug of antibodies</w:t>
      </w:r>
      <w:r>
        <w:rPr>
          <w:rFonts w:ascii="Times New Roman" w:hAnsi="Times New Roman" w:cs="Times New Roman"/>
          <w:kern w:val="0"/>
          <w:sz w:val="24"/>
        </w:rPr>
        <w:t xml:space="preserve"> at 4°C overnight, followed by washing </w:t>
      </w:r>
      <w:r w:rsidRPr="00BF3219">
        <w:rPr>
          <w:rFonts w:ascii="Times New Roman" w:hAnsi="Times New Roman" w:cs="Times New Roman"/>
          <w:kern w:val="0"/>
          <w:sz w:val="24"/>
        </w:rPr>
        <w:t>the bead complexes</w:t>
      </w:r>
      <w:r>
        <w:rPr>
          <w:rFonts w:ascii="Times New Roman" w:hAnsi="Times New Roman" w:cs="Times New Roman"/>
          <w:kern w:val="0"/>
          <w:sz w:val="24"/>
        </w:rPr>
        <w:t xml:space="preserve"> 3 times. Washed </w:t>
      </w:r>
      <w:r w:rsidRPr="00BF3219">
        <w:rPr>
          <w:rFonts w:ascii="Times New Roman" w:hAnsi="Times New Roman" w:cs="Times New Roman"/>
          <w:kern w:val="0"/>
          <w:sz w:val="24"/>
        </w:rPr>
        <w:t>complexes</w:t>
      </w:r>
      <w:r>
        <w:rPr>
          <w:rFonts w:ascii="Times New Roman" w:hAnsi="Times New Roman" w:cs="Times New Roman"/>
          <w:kern w:val="0"/>
          <w:sz w:val="24"/>
        </w:rPr>
        <w:t xml:space="preserve"> were then treated with</w:t>
      </w:r>
      <w:r w:rsidRPr="00E06058">
        <w:rPr>
          <w:rFonts w:ascii="Times New Roman" w:hAnsi="Times New Roman" w:cs="Times New Roman"/>
          <w:kern w:val="0"/>
          <w:sz w:val="24"/>
        </w:rPr>
        <w:t xml:space="preserve"> elution buffer</w:t>
      </w:r>
      <w:r>
        <w:rPr>
          <w:rFonts w:ascii="Times New Roman" w:hAnsi="Times New Roman" w:cs="Times New Roman"/>
          <w:kern w:val="0"/>
          <w:sz w:val="24"/>
        </w:rPr>
        <w:t xml:space="preserve">, subsequently </w:t>
      </w:r>
      <w:r w:rsidRPr="00E06058">
        <w:rPr>
          <w:rFonts w:ascii="Times New Roman" w:hAnsi="Times New Roman" w:cs="Times New Roman"/>
          <w:kern w:val="0"/>
          <w:sz w:val="24"/>
        </w:rPr>
        <w:t>boil</w:t>
      </w:r>
      <w:r>
        <w:rPr>
          <w:rFonts w:ascii="Times New Roman" w:hAnsi="Times New Roman" w:cs="Times New Roman"/>
          <w:kern w:val="0"/>
          <w:sz w:val="24"/>
        </w:rPr>
        <w:t>ed</w:t>
      </w:r>
      <w:r w:rsidRPr="00E06058">
        <w:rPr>
          <w:rFonts w:ascii="Times New Roman" w:hAnsi="Times New Roman" w:cs="Times New Roman"/>
          <w:kern w:val="0"/>
          <w:sz w:val="24"/>
        </w:rPr>
        <w:t xml:space="preserve"> in </w:t>
      </w:r>
      <w:r>
        <w:rPr>
          <w:rFonts w:ascii="Times New Roman" w:hAnsi="Times New Roman" w:cs="Times New Roman"/>
          <w:kern w:val="0"/>
          <w:sz w:val="24"/>
        </w:rPr>
        <w:t>protein</w:t>
      </w:r>
      <w:r w:rsidRPr="00E06058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loading </w:t>
      </w:r>
      <w:r w:rsidRPr="00E06058">
        <w:rPr>
          <w:rFonts w:ascii="Times New Roman" w:hAnsi="Times New Roman" w:cs="Times New Roman"/>
          <w:kern w:val="0"/>
          <w:sz w:val="24"/>
        </w:rPr>
        <w:t>buffer before western blot analysis.</w:t>
      </w:r>
    </w:p>
    <w:p w:rsidR="00952C4B" w:rsidRPr="000D512A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 w:rsidR="00952C4B" w:rsidRPr="000D512A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0D512A">
        <w:rPr>
          <w:rFonts w:ascii="Times New Roman" w:hAnsi="Times New Roman" w:cs="Times New Roman"/>
          <w:b/>
          <w:bCs/>
          <w:kern w:val="0"/>
          <w:sz w:val="24"/>
        </w:rPr>
        <w:t>Proximity ligation assay (PLA)</w:t>
      </w:r>
    </w:p>
    <w:p w:rsidR="00952C4B" w:rsidRPr="00D11561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t xml:space="preserve">PLA was used to identify specific </w:t>
      </w:r>
      <w:r w:rsidRPr="000F3A59">
        <w:rPr>
          <w:rFonts w:ascii="Times New Roman" w:hAnsi="Times New Roman" w:cs="Times New Roman"/>
          <w:kern w:val="0"/>
          <w:sz w:val="24"/>
        </w:rPr>
        <w:t>protein-protein interactions</w:t>
      </w:r>
      <w:r>
        <w:rPr>
          <w:rFonts w:ascii="Times New Roman" w:hAnsi="Times New Roman" w:cs="Times New Roman"/>
          <w:kern w:val="0"/>
          <w:sz w:val="24"/>
        </w:rPr>
        <w:t xml:space="preserve"> through </w:t>
      </w:r>
      <w:r w:rsidRPr="000F3A59">
        <w:rPr>
          <w:rFonts w:ascii="Times New Roman" w:hAnsi="Times New Roman" w:cs="Times New Roman"/>
          <w:kern w:val="0"/>
          <w:sz w:val="24"/>
        </w:rPr>
        <w:t>oligonucleotide-conjugated secondary antibodies</w:t>
      </w:r>
      <w:r>
        <w:rPr>
          <w:rFonts w:ascii="Times New Roman" w:hAnsi="Times New Roman" w:cs="Times New Roman"/>
          <w:kern w:val="0"/>
          <w:sz w:val="24"/>
        </w:rPr>
        <w:t xml:space="preserve">. When the distance of two different proteins was less than </w:t>
      </w:r>
      <w:r w:rsidRPr="000F3A59">
        <w:rPr>
          <w:rFonts w:ascii="Times New Roman" w:hAnsi="Times New Roman" w:cs="Times New Roman"/>
          <w:kern w:val="0"/>
          <w:sz w:val="24"/>
        </w:rPr>
        <w:t>40nm</w:t>
      </w:r>
      <w:r>
        <w:rPr>
          <w:rFonts w:ascii="Times New Roman" w:hAnsi="Times New Roman" w:cs="Times New Roman"/>
          <w:kern w:val="0"/>
          <w:sz w:val="24"/>
        </w:rPr>
        <w:t>,</w:t>
      </w:r>
      <w:r w:rsidRPr="000F3A59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f</w:t>
      </w:r>
      <w:r w:rsidRPr="00C91639">
        <w:rPr>
          <w:rFonts w:ascii="Times New Roman" w:hAnsi="Times New Roman" w:cs="Times New Roman"/>
          <w:kern w:val="0"/>
          <w:sz w:val="24"/>
        </w:rPr>
        <w:t>luorescently labeled oligonucleotides</w:t>
      </w:r>
      <w:r>
        <w:rPr>
          <w:rFonts w:ascii="Times New Roman" w:hAnsi="Times New Roman" w:cs="Times New Roman"/>
          <w:kern w:val="0"/>
          <w:sz w:val="24"/>
        </w:rPr>
        <w:t xml:space="preserve"> could be </w:t>
      </w:r>
      <w:r w:rsidRPr="000F3A59">
        <w:rPr>
          <w:rFonts w:ascii="Times New Roman" w:hAnsi="Times New Roman" w:cs="Times New Roman"/>
          <w:kern w:val="0"/>
          <w:sz w:val="24"/>
        </w:rPr>
        <w:t>initiated the amplification of a Texas red reporter signal</w:t>
      </w:r>
      <w:r>
        <w:rPr>
          <w:rFonts w:ascii="Times New Roman" w:hAnsi="Times New Roman" w:cs="Times New Roman"/>
          <w:kern w:val="0"/>
          <w:sz w:val="24"/>
        </w:rPr>
        <w:t xml:space="preserve"> under certain conditions</w:t>
      </w:r>
      <w:r w:rsidRPr="000F3A59">
        <w:rPr>
          <w:rFonts w:ascii="Times New Roman" w:hAnsi="Times New Roman" w:cs="Times New Roman"/>
          <w:kern w:val="0"/>
          <w:sz w:val="24"/>
        </w:rPr>
        <w:t>.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C91639">
        <w:rPr>
          <w:rFonts w:ascii="Times New Roman" w:hAnsi="Times New Roman" w:cs="Times New Roman"/>
          <w:kern w:val="0"/>
          <w:sz w:val="24"/>
        </w:rPr>
        <w:t xml:space="preserve">PLA was </w:t>
      </w:r>
      <w:r>
        <w:rPr>
          <w:rFonts w:ascii="Times New Roman" w:hAnsi="Times New Roman" w:cs="Times New Roman"/>
          <w:kern w:val="0"/>
          <w:sz w:val="24"/>
        </w:rPr>
        <w:t>conducted</w:t>
      </w:r>
      <w:r w:rsidRPr="00C91639">
        <w:rPr>
          <w:rFonts w:ascii="Times New Roman" w:hAnsi="Times New Roman" w:cs="Times New Roman"/>
          <w:kern w:val="0"/>
          <w:sz w:val="24"/>
        </w:rPr>
        <w:t xml:space="preserve"> using</w:t>
      </w:r>
      <w:r w:rsidRPr="00C91639">
        <w:t xml:space="preserve"> </w:t>
      </w:r>
      <w:r w:rsidRPr="00C91639">
        <w:rPr>
          <w:rFonts w:ascii="Times New Roman" w:hAnsi="Times New Roman" w:cs="Times New Roman"/>
          <w:kern w:val="0"/>
          <w:sz w:val="24"/>
        </w:rPr>
        <w:t xml:space="preserve">Duolink® In Situ Red Starter Kit </w:t>
      </w:r>
      <w:r w:rsidRPr="005E108B">
        <w:rPr>
          <w:rFonts w:ascii="Times New Roman" w:hAnsi="Times New Roman" w:cs="Times New Roman"/>
          <w:kern w:val="0"/>
          <w:sz w:val="24"/>
        </w:rPr>
        <w:t xml:space="preserve">Mouse/Rabbit </w:t>
      </w:r>
      <w:r w:rsidRPr="00C91639">
        <w:rPr>
          <w:rFonts w:ascii="Times New Roman" w:hAnsi="Times New Roman" w:cs="Times New Roman"/>
          <w:kern w:val="0"/>
          <w:sz w:val="24"/>
        </w:rPr>
        <w:t xml:space="preserve">according to the manufacturer’s </w:t>
      </w:r>
      <w:r>
        <w:rPr>
          <w:rFonts w:ascii="Times New Roman" w:hAnsi="Times New Roman" w:cs="Times New Roman"/>
          <w:kern w:val="0"/>
          <w:sz w:val="24"/>
        </w:rPr>
        <w:t>protocol</w:t>
      </w:r>
      <w:r w:rsidRPr="00C91639">
        <w:rPr>
          <w:rFonts w:ascii="Times New Roman" w:hAnsi="Times New Roman" w:cs="Times New Roman"/>
          <w:kern w:val="0"/>
          <w:sz w:val="24"/>
        </w:rPr>
        <w:t xml:space="preserve"> (Sigma-Aldrich</w:t>
      </w:r>
      <w:r>
        <w:rPr>
          <w:rFonts w:ascii="Times New Roman" w:hAnsi="Times New Roman" w:cs="Times New Roman"/>
          <w:kern w:val="0"/>
          <w:sz w:val="24"/>
        </w:rPr>
        <w:t>, USA</w:t>
      </w:r>
      <w:r w:rsidRPr="00C91639">
        <w:rPr>
          <w:rFonts w:ascii="Times New Roman" w:hAnsi="Times New Roman" w:cs="Times New Roman"/>
          <w:kern w:val="0"/>
          <w:sz w:val="24"/>
        </w:rPr>
        <w:t>).</w:t>
      </w:r>
      <w:r w:rsidRPr="00BA4FDE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Briefly, cells were </w:t>
      </w:r>
      <w:r w:rsidRPr="00BA4FDE">
        <w:rPr>
          <w:rFonts w:ascii="Times New Roman" w:hAnsi="Times New Roman" w:cs="Times New Roman"/>
          <w:kern w:val="0"/>
          <w:sz w:val="24"/>
        </w:rPr>
        <w:t>fixed with 4% paraformaldehyde</w:t>
      </w:r>
      <w:r>
        <w:rPr>
          <w:rFonts w:ascii="Times New Roman" w:hAnsi="Times New Roman" w:cs="Times New Roman"/>
          <w:kern w:val="0"/>
          <w:sz w:val="24"/>
        </w:rPr>
        <w:t xml:space="preserve"> and </w:t>
      </w:r>
      <w:r w:rsidRPr="00BA4FDE">
        <w:rPr>
          <w:rFonts w:ascii="Times New Roman" w:hAnsi="Times New Roman" w:cs="Times New Roman"/>
          <w:kern w:val="0"/>
          <w:sz w:val="24"/>
        </w:rPr>
        <w:t>permeabilized with 0.2% Triton X-100,</w:t>
      </w:r>
      <w:r>
        <w:rPr>
          <w:rFonts w:ascii="Times New Roman" w:hAnsi="Times New Roman" w:cs="Times New Roman"/>
          <w:kern w:val="0"/>
          <w:sz w:val="24"/>
        </w:rPr>
        <w:t xml:space="preserve"> after which incubated </w:t>
      </w:r>
      <w:r w:rsidRPr="00BA4FDE">
        <w:rPr>
          <w:rFonts w:ascii="Times New Roman" w:hAnsi="Times New Roman" w:cs="Times New Roman"/>
          <w:kern w:val="0"/>
          <w:sz w:val="24"/>
        </w:rPr>
        <w:t>with blocking solution for 60 min and primary antibodies at 4°C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BA4FDE">
        <w:rPr>
          <w:rFonts w:ascii="Times New Roman" w:hAnsi="Times New Roman" w:cs="Times New Roman"/>
          <w:kern w:val="0"/>
          <w:sz w:val="24"/>
        </w:rPr>
        <w:t>overnight</w:t>
      </w:r>
      <w:r>
        <w:rPr>
          <w:rFonts w:ascii="Times New Roman" w:hAnsi="Times New Roman" w:cs="Times New Roman"/>
          <w:kern w:val="0"/>
          <w:sz w:val="24"/>
        </w:rPr>
        <w:t>. Next, cells were incubated with s</w:t>
      </w:r>
      <w:r w:rsidRPr="00793009">
        <w:rPr>
          <w:rFonts w:ascii="Times New Roman" w:hAnsi="Times New Roman" w:cs="Times New Roman"/>
          <w:kern w:val="0"/>
          <w:sz w:val="24"/>
        </w:rPr>
        <w:t xml:space="preserve">econdary antibodies conjugated </w:t>
      </w:r>
      <w:r>
        <w:rPr>
          <w:rFonts w:ascii="Times New Roman" w:hAnsi="Times New Roman" w:cs="Times New Roman"/>
          <w:kern w:val="0"/>
          <w:sz w:val="24"/>
        </w:rPr>
        <w:t>with</w:t>
      </w:r>
      <w:r w:rsidRPr="00793009">
        <w:rPr>
          <w:rFonts w:ascii="Times New Roman" w:hAnsi="Times New Roman" w:cs="Times New Roman"/>
          <w:kern w:val="0"/>
          <w:sz w:val="24"/>
        </w:rPr>
        <w:t xml:space="preserve"> oligonucleotides (anti-rabbit PLUS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793009">
        <w:rPr>
          <w:rFonts w:ascii="Times New Roman" w:hAnsi="Times New Roman" w:cs="Times New Roman"/>
          <w:kern w:val="0"/>
          <w:sz w:val="24"/>
        </w:rPr>
        <w:t>probe and anti-mouse MINUS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793009">
        <w:rPr>
          <w:rFonts w:ascii="Times New Roman" w:hAnsi="Times New Roman" w:cs="Times New Roman"/>
          <w:kern w:val="0"/>
          <w:sz w:val="24"/>
        </w:rPr>
        <w:t>probe)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793009">
        <w:rPr>
          <w:rFonts w:ascii="Times New Roman" w:hAnsi="Times New Roman" w:cs="Times New Roman"/>
          <w:kern w:val="0"/>
          <w:sz w:val="24"/>
        </w:rPr>
        <w:t>at 37 °C</w:t>
      </w:r>
      <w:r>
        <w:rPr>
          <w:rFonts w:ascii="Times New Roman" w:hAnsi="Times New Roman" w:cs="Times New Roman"/>
          <w:kern w:val="0"/>
          <w:sz w:val="24"/>
        </w:rPr>
        <w:t xml:space="preserve"> for 60 min, followed by incubation with </w:t>
      </w:r>
      <w:r w:rsidRPr="00C8015D">
        <w:rPr>
          <w:rFonts w:ascii="Times New Roman" w:hAnsi="Times New Roman" w:cs="Times New Roman"/>
          <w:kern w:val="0"/>
          <w:sz w:val="24"/>
        </w:rPr>
        <w:t>ligation-ligase solution at 37°C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C8015D">
        <w:rPr>
          <w:rFonts w:ascii="Times New Roman" w:hAnsi="Times New Roman" w:cs="Times New Roman"/>
          <w:kern w:val="0"/>
          <w:sz w:val="24"/>
        </w:rPr>
        <w:t>for 60 min</w:t>
      </w:r>
      <w:r>
        <w:rPr>
          <w:rFonts w:ascii="Times New Roman" w:hAnsi="Times New Roman" w:cs="Times New Roman"/>
          <w:kern w:val="0"/>
          <w:sz w:val="24"/>
        </w:rPr>
        <w:t xml:space="preserve"> and </w:t>
      </w:r>
      <w:r w:rsidRPr="00C8015D">
        <w:rPr>
          <w:rFonts w:ascii="Times New Roman" w:hAnsi="Times New Roman" w:cs="Times New Roman"/>
          <w:kern w:val="0"/>
          <w:sz w:val="24"/>
        </w:rPr>
        <w:t>amplification-polymerase solution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C8015D">
        <w:rPr>
          <w:rFonts w:ascii="Times New Roman" w:hAnsi="Times New Roman" w:cs="Times New Roman"/>
          <w:kern w:val="0"/>
          <w:sz w:val="24"/>
        </w:rPr>
        <w:t>at 37°C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C8015D">
        <w:rPr>
          <w:rFonts w:ascii="Times New Roman" w:hAnsi="Times New Roman" w:cs="Times New Roman"/>
          <w:kern w:val="0"/>
          <w:sz w:val="24"/>
        </w:rPr>
        <w:t xml:space="preserve">for </w:t>
      </w:r>
      <w:r>
        <w:rPr>
          <w:rFonts w:ascii="Times New Roman" w:hAnsi="Times New Roman" w:cs="Times New Roman"/>
          <w:kern w:val="0"/>
          <w:sz w:val="24"/>
        </w:rPr>
        <w:t>100</w:t>
      </w:r>
      <w:r w:rsidRPr="00C8015D">
        <w:rPr>
          <w:rFonts w:ascii="Times New Roman" w:hAnsi="Times New Roman" w:cs="Times New Roman"/>
          <w:kern w:val="0"/>
          <w:sz w:val="24"/>
        </w:rPr>
        <w:t xml:space="preserve"> min</w:t>
      </w:r>
      <w:r>
        <w:rPr>
          <w:rFonts w:ascii="Times New Roman" w:hAnsi="Times New Roman" w:cs="Times New Roman"/>
          <w:kern w:val="0"/>
          <w:sz w:val="24"/>
        </w:rPr>
        <w:t>, respectively. F</w:t>
      </w:r>
      <w:r w:rsidRPr="00D11561">
        <w:rPr>
          <w:rFonts w:ascii="Times New Roman" w:hAnsi="Times New Roman" w:cs="Times New Roman" w:hint="eastAsia"/>
          <w:kern w:val="0"/>
          <w:sz w:val="24"/>
        </w:rPr>
        <w:t>l</w:t>
      </w:r>
      <w:r w:rsidRPr="00D11561">
        <w:rPr>
          <w:rFonts w:ascii="Times New Roman" w:hAnsi="Times New Roman" w:cs="Times New Roman"/>
          <w:kern w:val="0"/>
          <w:sz w:val="24"/>
        </w:rPr>
        <w:t xml:space="preserve">uorescent signal was visible </w:t>
      </w:r>
      <w:r>
        <w:rPr>
          <w:rFonts w:ascii="Times New Roman" w:hAnsi="Times New Roman" w:cs="Times New Roman" w:hint="eastAsia"/>
          <w:kern w:val="0"/>
          <w:sz w:val="24"/>
        </w:rPr>
        <w:t>under</w:t>
      </w:r>
      <w:r w:rsidRPr="00264429">
        <w:rPr>
          <w:rFonts w:ascii="Times New Roman" w:hAnsi="Times New Roman" w:cs="Times New Roman"/>
          <w:kern w:val="0"/>
          <w:sz w:val="24"/>
        </w:rPr>
        <w:t xml:space="preserve"> the </w:t>
      </w:r>
      <w:r w:rsidRPr="00C63BA7">
        <w:rPr>
          <w:rFonts w:ascii="Times New Roman" w:hAnsi="Times New Roman" w:cs="Times New Roman"/>
          <w:color w:val="000000" w:themeColor="text1"/>
          <w:sz w:val="24"/>
        </w:rPr>
        <w:t>OBSERVER D1/AX10 cam HRC microscope (Zeiss, Oberkochen, Germany</w:t>
      </w:r>
      <w:r w:rsidRPr="00737FFE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 Every</w:t>
      </w:r>
      <w:r w:rsidRPr="00D11561">
        <w:rPr>
          <w:rFonts w:ascii="Times New Roman" w:hAnsi="Times New Roman" w:cs="Times New Roman"/>
          <w:sz w:val="24"/>
        </w:rPr>
        <w:t xml:space="preserve"> distinct fluorescent dot</w:t>
      </w:r>
      <w:r>
        <w:rPr>
          <w:rFonts w:ascii="Times New Roman" w:hAnsi="Times New Roman" w:cs="Times New Roman"/>
          <w:sz w:val="24"/>
        </w:rPr>
        <w:t xml:space="preserve"> </w:t>
      </w:r>
      <w:r w:rsidRPr="00D11561">
        <w:rPr>
          <w:rFonts w:ascii="Times New Roman" w:hAnsi="Times New Roman" w:cs="Times New Roman"/>
          <w:sz w:val="24"/>
        </w:rPr>
        <w:t>represents the close proximity of two interacting proteins within the cells.</w:t>
      </w:r>
    </w:p>
    <w:p w:rsidR="00952C4B" w:rsidRPr="00E06D3F" w:rsidRDefault="00952C4B" w:rsidP="00952C4B">
      <w:pPr>
        <w:spacing w:line="360" w:lineRule="auto"/>
        <w:rPr>
          <w:rFonts w:ascii="Times New Roman" w:hAnsi="Times New Roman" w:cs="Times New Roman"/>
          <w:kern w:val="0"/>
          <w:sz w:val="24"/>
        </w:rPr>
      </w:pPr>
    </w:p>
    <w:p w:rsidR="00952C4B" w:rsidRPr="003B0D26" w:rsidRDefault="00952C4B" w:rsidP="00952C4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3B0D26">
        <w:rPr>
          <w:rFonts w:ascii="Times New Roman" w:hAnsi="Times New Roman" w:cs="Times New Roman"/>
          <w:b/>
          <w:bCs/>
          <w:sz w:val="24"/>
        </w:rPr>
        <w:t>Immunohistochemistry (IHC)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</w:t>
      </w:r>
      <w:r w:rsidRPr="005E108B">
        <w:rPr>
          <w:rFonts w:ascii="Times New Roman" w:hAnsi="Times New Roman" w:cs="Times New Roman"/>
          <w:sz w:val="24"/>
        </w:rPr>
        <w:t>araffin-embedded</w:t>
      </w:r>
      <w:r>
        <w:rPr>
          <w:rFonts w:ascii="Times New Roman" w:hAnsi="Times New Roman" w:cs="Times New Roman"/>
          <w:sz w:val="24"/>
        </w:rPr>
        <w:t xml:space="preserve"> tissue-microarrays were </w:t>
      </w:r>
      <w:r w:rsidRPr="00AD7522">
        <w:rPr>
          <w:rFonts w:ascii="Times New Roman" w:hAnsi="Times New Roman" w:cs="Times New Roman"/>
          <w:sz w:val="24"/>
        </w:rPr>
        <w:t>deparaffinized, rehydrated followed by antigen retrieval through heat mediation in citrate buffer. Samples were blocked with 5% goat serum and then incubated with primary antibodies at 4°C</w:t>
      </w:r>
      <w:r>
        <w:rPr>
          <w:rFonts w:ascii="Times New Roman" w:hAnsi="Times New Roman" w:cs="Times New Roman"/>
          <w:sz w:val="24"/>
        </w:rPr>
        <w:t xml:space="preserve"> overnight. </w:t>
      </w:r>
      <w:r w:rsidRPr="00E524EE">
        <w:rPr>
          <w:rFonts w:ascii="Times New Roman" w:hAnsi="Times New Roman" w:cs="Times New Roman"/>
          <w:sz w:val="24"/>
        </w:rPr>
        <w:t>DAB solution was used for chromogenic reaction.</w:t>
      </w:r>
      <w:r>
        <w:rPr>
          <w:rFonts w:ascii="Times New Roman" w:hAnsi="Times New Roman" w:cs="Times New Roman"/>
          <w:sz w:val="24"/>
        </w:rPr>
        <w:t xml:space="preserve"> </w:t>
      </w:r>
      <w:r w:rsidRPr="001C2F1C">
        <w:rPr>
          <w:rFonts w:ascii="Times New Roman" w:hAnsi="Times New Roman" w:cs="Times New Roman"/>
          <w:sz w:val="24"/>
        </w:rPr>
        <w:t>Quantitative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1C2F1C">
        <w:rPr>
          <w:rFonts w:ascii="Times New Roman" w:hAnsi="Times New Roman" w:cs="Times New Roman"/>
          <w:sz w:val="24"/>
        </w:rPr>
        <w:t xml:space="preserve">analyses were </w:t>
      </w:r>
      <w:r>
        <w:rPr>
          <w:rFonts w:ascii="Times New Roman" w:hAnsi="Times New Roman" w:cs="Times New Roman"/>
          <w:sz w:val="24"/>
        </w:rPr>
        <w:t>performed by</w:t>
      </w:r>
      <w:r w:rsidRPr="001C2F1C">
        <w:t xml:space="preserve"> </w:t>
      </w:r>
      <w:r w:rsidRPr="001C2F1C">
        <w:rPr>
          <w:rFonts w:ascii="Times New Roman" w:hAnsi="Times New Roman" w:cs="Times New Roman"/>
          <w:sz w:val="24"/>
        </w:rPr>
        <w:t>multiplying</w:t>
      </w:r>
      <w:r w:rsidRPr="001B285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</w:t>
      </w:r>
      <w:r w:rsidRPr="001C2F1C">
        <w:rPr>
          <w:rFonts w:ascii="Times New Roman" w:hAnsi="Times New Roman" w:cs="Times New Roman"/>
          <w:sz w:val="24"/>
        </w:rPr>
        <w:t xml:space="preserve">proportion of positively stained tumor cells </w:t>
      </w:r>
      <w:r>
        <w:rPr>
          <w:rFonts w:ascii="Times New Roman" w:hAnsi="Times New Roman" w:cs="Times New Roman"/>
          <w:sz w:val="24"/>
        </w:rPr>
        <w:t>by</w:t>
      </w:r>
      <w:r w:rsidRPr="001C2F1C">
        <w:rPr>
          <w:rFonts w:ascii="Times New Roman" w:hAnsi="Times New Roman" w:cs="Times New Roman"/>
          <w:sz w:val="24"/>
        </w:rPr>
        <w:t xml:space="preserve"> the score for staining intensity (SI</w:t>
      </w:r>
      <w:r>
        <w:rPr>
          <w:rFonts w:ascii="Times New Roman" w:hAnsi="Times New Roman" w:cs="Times New Roman"/>
          <w:sz w:val="24"/>
        </w:rPr>
        <w:t>:</w:t>
      </w:r>
      <w:r w:rsidRPr="001C2F1C">
        <w:t xml:space="preserve"> </w:t>
      </w:r>
      <w:r w:rsidRPr="001C2F1C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=</w:t>
      </w:r>
      <w:r w:rsidRPr="001C2F1C">
        <w:rPr>
          <w:rFonts w:ascii="Times New Roman" w:hAnsi="Times New Roman" w:cs="Times New Roman"/>
          <w:sz w:val="24"/>
        </w:rPr>
        <w:t>negative</w:t>
      </w:r>
      <w:r>
        <w:rPr>
          <w:rFonts w:ascii="Times New Roman" w:hAnsi="Times New Roman" w:cs="Times New Roman"/>
          <w:sz w:val="24"/>
        </w:rPr>
        <w:t xml:space="preserve"> staining</w:t>
      </w:r>
      <w:r w:rsidRPr="001C2F1C">
        <w:rPr>
          <w:rFonts w:ascii="Times New Roman" w:hAnsi="Times New Roman" w:cs="Times New Roman"/>
          <w:sz w:val="24"/>
        </w:rPr>
        <w:t>; 1</w:t>
      </w:r>
      <w:r>
        <w:rPr>
          <w:rFonts w:ascii="Times New Roman" w:hAnsi="Times New Roman" w:cs="Times New Roman"/>
          <w:sz w:val="24"/>
        </w:rPr>
        <w:t>=</w:t>
      </w:r>
      <w:r w:rsidRPr="001C2F1C">
        <w:rPr>
          <w:rFonts w:ascii="Times New Roman" w:hAnsi="Times New Roman" w:cs="Times New Roman"/>
          <w:sz w:val="24"/>
        </w:rPr>
        <w:t>weak</w:t>
      </w:r>
      <w:r>
        <w:rPr>
          <w:rFonts w:ascii="Times New Roman" w:hAnsi="Times New Roman" w:cs="Times New Roman"/>
          <w:sz w:val="24"/>
        </w:rPr>
        <w:t xml:space="preserve"> staining</w:t>
      </w:r>
      <w:r w:rsidRPr="001C2F1C">
        <w:rPr>
          <w:rFonts w:ascii="Times New Roman" w:hAnsi="Times New Roman" w:cs="Times New Roman"/>
          <w:sz w:val="24"/>
        </w:rPr>
        <w:t>; 2</w:t>
      </w:r>
      <w:r>
        <w:rPr>
          <w:rFonts w:ascii="Times New Roman" w:hAnsi="Times New Roman" w:cs="Times New Roman"/>
          <w:sz w:val="24"/>
        </w:rPr>
        <w:t>=</w:t>
      </w:r>
      <w:r w:rsidRPr="001C2F1C">
        <w:rPr>
          <w:rFonts w:ascii="Times New Roman" w:hAnsi="Times New Roman" w:cs="Times New Roman"/>
          <w:sz w:val="24"/>
        </w:rPr>
        <w:t>moderate</w:t>
      </w:r>
      <w:r>
        <w:rPr>
          <w:rFonts w:ascii="Times New Roman" w:hAnsi="Times New Roman" w:cs="Times New Roman"/>
          <w:sz w:val="24"/>
        </w:rPr>
        <w:t xml:space="preserve"> staining</w:t>
      </w:r>
      <w:r w:rsidRPr="001C2F1C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1C2F1C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=</w:t>
      </w:r>
      <w:r w:rsidRPr="001C2F1C">
        <w:rPr>
          <w:rFonts w:ascii="Times New Roman" w:hAnsi="Times New Roman" w:cs="Times New Roman"/>
          <w:sz w:val="24"/>
        </w:rPr>
        <w:t>strong</w:t>
      </w:r>
      <w:r>
        <w:rPr>
          <w:rFonts w:ascii="Times New Roman" w:hAnsi="Times New Roman" w:cs="Times New Roman"/>
          <w:sz w:val="24"/>
        </w:rPr>
        <w:t xml:space="preserve"> staining</w:t>
      </w:r>
      <w:r w:rsidRPr="001C2F1C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 T</w:t>
      </w:r>
      <w:r>
        <w:rPr>
          <w:rFonts w:ascii="Times New Roman" w:hAnsi="Times New Roman" w:cs="Times New Roman" w:hint="eastAsia"/>
          <w:sz w:val="24"/>
        </w:rPr>
        <w:t>he</w:t>
      </w:r>
      <w:r w:rsidRPr="00870039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total score of quantitation</w:t>
      </w:r>
      <w:r w:rsidRPr="00870039">
        <w:rPr>
          <w:rFonts w:ascii="Times New Roman" w:hAnsi="Times New Roman" w:cs="Times New Roman"/>
          <w:sz w:val="24"/>
        </w:rPr>
        <w:t xml:space="preserve"> rang</w:t>
      </w:r>
      <w:r>
        <w:rPr>
          <w:rFonts w:ascii="Times New Roman" w:hAnsi="Times New Roman" w:cs="Times New Roman" w:hint="eastAsia"/>
          <w:sz w:val="24"/>
        </w:rPr>
        <w:t>es</w:t>
      </w:r>
      <w:r w:rsidRPr="00870039">
        <w:rPr>
          <w:rFonts w:ascii="Times New Roman" w:hAnsi="Times New Roman" w:cs="Times New Roman"/>
          <w:sz w:val="24"/>
        </w:rPr>
        <w:t xml:space="preserve"> from 0 to </w:t>
      </w:r>
      <w:r>
        <w:rPr>
          <w:rFonts w:ascii="Times New Roman" w:hAnsi="Times New Roman" w:cs="Times New Roman"/>
          <w:sz w:val="24"/>
        </w:rPr>
        <w:t>300.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sz w:val="24"/>
        </w:rPr>
      </w:pPr>
    </w:p>
    <w:p w:rsidR="00952C4B" w:rsidRPr="007166BF" w:rsidRDefault="00952C4B" w:rsidP="00952C4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166BF">
        <w:rPr>
          <w:rFonts w:ascii="Times New Roman" w:hAnsi="Times New Roman" w:cs="Times New Roman"/>
          <w:b/>
          <w:bCs/>
          <w:color w:val="000000" w:themeColor="text1"/>
          <w:sz w:val="24"/>
        </w:rPr>
        <w:t>Western blot analysis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ells were subjected to protein extraction using </w:t>
      </w:r>
      <w:r w:rsidRPr="00441F0C">
        <w:rPr>
          <w:rFonts w:ascii="Times New Roman" w:hAnsi="Times New Roman" w:cs="Times New Roman"/>
          <w:color w:val="000000" w:themeColor="text1"/>
          <w:sz w:val="24"/>
        </w:rPr>
        <w:t>RIPA Lysis Buffer (Beyotime Biotechnology,</w:t>
      </w:r>
      <w:r w:rsidRPr="00843103">
        <w:rPr>
          <w:rFonts w:ascii="Times New Roman" w:hAnsi="Times New Roman" w:cs="Times New Roman"/>
          <w:color w:val="000000" w:themeColor="text1"/>
          <w:sz w:val="24"/>
        </w:rPr>
        <w:t xml:space="preserve"> Shanghai, </w:t>
      </w:r>
      <w:r w:rsidRPr="00441F0C">
        <w:rPr>
          <w:rFonts w:ascii="Times New Roman" w:hAnsi="Times New Roman" w:cs="Times New Roman"/>
          <w:color w:val="000000" w:themeColor="text1"/>
          <w:sz w:val="24"/>
        </w:rPr>
        <w:t xml:space="preserve">China) </w:t>
      </w:r>
      <w:r>
        <w:rPr>
          <w:rFonts w:ascii="Times New Roman" w:hAnsi="Times New Roman" w:cs="Times New Roman"/>
          <w:color w:val="000000" w:themeColor="text1"/>
          <w:sz w:val="24"/>
        </w:rPr>
        <w:t>containing</w:t>
      </w:r>
      <w:r w:rsidRPr="00441F0C">
        <w:rPr>
          <w:rFonts w:ascii="Times New Roman" w:hAnsi="Times New Roman" w:cs="Times New Roman"/>
          <w:color w:val="000000" w:themeColor="text1"/>
          <w:sz w:val="24"/>
        </w:rPr>
        <w:t xml:space="preserve"> protease inhibitor cocktail (Thermo Fisher Scientific, USA)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and then quantification </w:t>
      </w:r>
      <w:r w:rsidRPr="001B0E20">
        <w:rPr>
          <w:rFonts w:ascii="Times New Roman" w:hAnsi="Times New Roman" w:cs="Times New Roman"/>
          <w:color w:val="000000" w:themeColor="text1"/>
          <w:sz w:val="24"/>
        </w:rPr>
        <w:t xml:space="preserve">by BCA </w:t>
      </w:r>
      <w:r>
        <w:rPr>
          <w:rFonts w:ascii="Times New Roman" w:hAnsi="Times New Roman" w:cs="Times New Roman"/>
          <w:color w:val="000000" w:themeColor="text1"/>
          <w:sz w:val="24"/>
        </w:rPr>
        <w:t>P</w:t>
      </w:r>
      <w:r w:rsidRPr="001B0E20">
        <w:rPr>
          <w:rFonts w:ascii="Times New Roman" w:hAnsi="Times New Roman" w:cs="Times New Roman"/>
          <w:color w:val="000000" w:themeColor="text1"/>
          <w:sz w:val="24"/>
        </w:rPr>
        <w:t xml:space="preserve">rotein </w:t>
      </w:r>
      <w:r>
        <w:rPr>
          <w:rFonts w:ascii="Times New Roman" w:hAnsi="Times New Roman" w:cs="Times New Roman"/>
          <w:color w:val="000000" w:themeColor="text1"/>
          <w:sz w:val="24"/>
        </w:rPr>
        <w:t>A</w:t>
      </w:r>
      <w:r w:rsidRPr="001B0E20">
        <w:rPr>
          <w:rFonts w:ascii="Times New Roman" w:hAnsi="Times New Roman" w:cs="Times New Roman"/>
          <w:color w:val="000000" w:themeColor="text1"/>
          <w:sz w:val="24"/>
        </w:rPr>
        <w:t xml:space="preserve">ssay </w:t>
      </w:r>
      <w:r>
        <w:rPr>
          <w:rFonts w:ascii="Times New Roman" w:hAnsi="Times New Roman" w:cs="Times New Roman"/>
          <w:color w:val="000000" w:themeColor="text1"/>
          <w:sz w:val="24"/>
        </w:rPr>
        <w:t>K</w:t>
      </w:r>
      <w:r w:rsidRPr="001B0E20">
        <w:rPr>
          <w:rFonts w:ascii="Times New Roman" w:hAnsi="Times New Roman" w:cs="Times New Roman"/>
          <w:color w:val="000000" w:themeColor="text1"/>
          <w:sz w:val="24"/>
        </w:rPr>
        <w:t>it (Beyotime Biotechnology,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43103">
        <w:rPr>
          <w:rFonts w:ascii="Times New Roman" w:hAnsi="Times New Roman" w:cs="Times New Roman"/>
          <w:color w:val="000000" w:themeColor="text1"/>
          <w:sz w:val="24"/>
        </w:rPr>
        <w:t xml:space="preserve">Shanghai, </w:t>
      </w:r>
      <w:r w:rsidRPr="001B0E20">
        <w:rPr>
          <w:rFonts w:ascii="Times New Roman" w:hAnsi="Times New Roman" w:cs="Times New Roman"/>
          <w:color w:val="000000" w:themeColor="text1"/>
          <w:sz w:val="24"/>
        </w:rPr>
        <w:t>China).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We performed w</w:t>
      </w:r>
      <w:r w:rsidRPr="004910DF">
        <w:rPr>
          <w:rFonts w:ascii="Times New Roman" w:hAnsi="Times New Roman" w:cs="Times New Roman"/>
          <w:color w:val="000000" w:themeColor="text1"/>
          <w:sz w:val="24"/>
        </w:rPr>
        <w:t>estern blot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assay according to previous reports</w:t>
      </w:r>
      <w:r w:rsidR="004B7AF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50D73">
        <w:rPr>
          <w:rFonts w:ascii="Times New Roman" w:hAnsi="Times New Roman" w:cs="Times New Roman"/>
          <w:noProof/>
          <w:color w:val="000000" w:themeColor="text1"/>
          <w:sz w:val="24"/>
        </w:rPr>
        <w:t>[</w:t>
      </w:r>
      <w:r>
        <w:rPr>
          <w:rFonts w:ascii="Times New Roman" w:hAnsi="Times New Roman" w:cs="Times New Roman"/>
          <w:noProof/>
          <w:color w:val="000000" w:themeColor="text1"/>
          <w:sz w:val="24"/>
        </w:rPr>
        <w:t>2</w:t>
      </w:r>
      <w:r w:rsidR="00150D73">
        <w:rPr>
          <w:rFonts w:ascii="Times New Roman" w:hAnsi="Times New Roman" w:cs="Times New Roman"/>
          <w:noProof/>
          <w:color w:val="000000" w:themeColor="text1"/>
          <w:sz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</w:rPr>
        <w:t>. A</w:t>
      </w:r>
      <w:r w:rsidRPr="009E0A13">
        <w:rPr>
          <w:rFonts w:ascii="Times New Roman" w:hAnsi="Times New Roman" w:cs="Times New Roman"/>
          <w:color w:val="000000" w:themeColor="text1"/>
          <w:sz w:val="24"/>
        </w:rPr>
        <w:t>ntibodies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and reagents used in this study</w:t>
      </w:r>
      <w:r w:rsidRPr="009E0A1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could be found</w:t>
      </w:r>
      <w:r w:rsidRPr="009E0A13">
        <w:rPr>
          <w:rFonts w:ascii="Times New Roman" w:hAnsi="Times New Roman" w:cs="Times New Roman"/>
          <w:color w:val="000000" w:themeColor="text1"/>
          <w:sz w:val="24"/>
        </w:rPr>
        <w:t xml:space="preserve"> in </w:t>
      </w:r>
      <w:r w:rsidRPr="001E7761">
        <w:rPr>
          <w:rFonts w:ascii="Times New Roman" w:hAnsi="Times New Roman" w:cs="Times New Roman"/>
          <w:color w:val="000000" w:themeColor="text1"/>
          <w:sz w:val="24"/>
        </w:rPr>
        <w:t>Table S</w:t>
      </w:r>
      <w:r w:rsidR="0004437C">
        <w:rPr>
          <w:rFonts w:ascii="Times New Roman" w:hAnsi="Times New Roman" w:cs="Times New Roman"/>
          <w:color w:val="000000" w:themeColor="text1"/>
          <w:sz w:val="24"/>
        </w:rPr>
        <w:t>9</w:t>
      </w:r>
      <w:r w:rsidRPr="001E7761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952C4B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952C4B" w:rsidRPr="00A76FBF" w:rsidRDefault="00952C4B" w:rsidP="00952C4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</w:t>
      </w:r>
      <w:r w:rsidRPr="00A76FBF">
        <w:rPr>
          <w:rFonts w:ascii="Times New Roman" w:hAnsi="Times New Roman" w:cs="Times New Roman"/>
          <w:b/>
          <w:bCs/>
          <w:sz w:val="24"/>
        </w:rPr>
        <w:t>nimal studies</w:t>
      </w:r>
    </w:p>
    <w:p w:rsidR="00952C4B" w:rsidRDefault="00952C4B" w:rsidP="00F05EE3">
      <w:pPr>
        <w:spacing w:line="360" w:lineRule="auto"/>
        <w:rPr>
          <w:rFonts w:ascii="Times New Roman" w:hAnsi="Times New Roman" w:cs="Times New Roman"/>
          <w:kern w:val="0"/>
          <w:sz w:val="24"/>
        </w:rPr>
      </w:pPr>
      <w:r w:rsidRPr="00CE5C0D">
        <w:rPr>
          <w:rFonts w:ascii="Times New Roman" w:hAnsi="Times New Roman" w:cs="Times New Roman"/>
          <w:sz w:val="24"/>
        </w:rPr>
        <w:t xml:space="preserve">Male </w:t>
      </w:r>
      <w:r>
        <w:rPr>
          <w:rFonts w:ascii="Times New Roman" w:hAnsi="Times New Roman" w:cs="Times New Roman"/>
          <w:sz w:val="24"/>
        </w:rPr>
        <w:t>5-</w:t>
      </w:r>
      <w:r w:rsidRPr="00CE5C0D">
        <w:rPr>
          <w:rFonts w:ascii="Times New Roman" w:hAnsi="Times New Roman" w:cs="Times New Roman"/>
          <w:sz w:val="24"/>
        </w:rPr>
        <w:t xml:space="preserve"> to </w:t>
      </w:r>
      <w:r>
        <w:rPr>
          <w:rFonts w:ascii="Times New Roman" w:hAnsi="Times New Roman" w:cs="Times New Roman"/>
          <w:sz w:val="24"/>
        </w:rPr>
        <w:t>6-</w:t>
      </w:r>
      <w:r w:rsidRPr="00CE5C0D">
        <w:rPr>
          <w:rFonts w:ascii="Times New Roman" w:hAnsi="Times New Roman" w:cs="Times New Roman"/>
          <w:sz w:val="24"/>
        </w:rPr>
        <w:t>week-old BALB/c nude mice were</w:t>
      </w:r>
      <w:r>
        <w:rPr>
          <w:rFonts w:ascii="Times New Roman" w:hAnsi="Times New Roman" w:cs="Times New Roman"/>
          <w:sz w:val="24"/>
        </w:rPr>
        <w:t xml:space="preserve"> purchased from </w:t>
      </w:r>
      <w:r w:rsidRPr="00CE5C0D">
        <w:rPr>
          <w:rFonts w:ascii="Times New Roman" w:hAnsi="Times New Roman" w:cs="Times New Roman"/>
          <w:sz w:val="24"/>
        </w:rPr>
        <w:t>Vital Rive</w:t>
      </w:r>
      <w:r>
        <w:rPr>
          <w:rFonts w:ascii="Times New Roman" w:hAnsi="Times New Roman" w:cs="Times New Roman"/>
          <w:sz w:val="24"/>
        </w:rPr>
        <w:t xml:space="preserve">r </w:t>
      </w:r>
      <w:r w:rsidRPr="000E4815">
        <w:rPr>
          <w:rFonts w:ascii="Times New Roman" w:hAnsi="Times New Roman" w:cs="Times New Roman"/>
          <w:sz w:val="24"/>
        </w:rPr>
        <w:t xml:space="preserve">Co., Ltd. </w:t>
      </w:r>
      <w:r>
        <w:rPr>
          <w:rFonts w:ascii="Times New Roman" w:hAnsi="Times New Roman" w:cs="Times New Roman"/>
          <w:sz w:val="24"/>
        </w:rPr>
        <w:t xml:space="preserve">(Beijing, China). For </w:t>
      </w:r>
      <w:r>
        <w:rPr>
          <w:rFonts w:ascii="Times New Roman" w:hAnsi="Times New Roman" w:cs="Times New Roman"/>
          <w:kern w:val="0"/>
          <w:sz w:val="24"/>
        </w:rPr>
        <w:t>s</w:t>
      </w:r>
      <w:r w:rsidRPr="000E0594">
        <w:rPr>
          <w:rFonts w:ascii="Times New Roman" w:hAnsi="Times New Roman" w:cs="Times New Roman"/>
          <w:kern w:val="0"/>
          <w:sz w:val="24"/>
        </w:rPr>
        <w:t xml:space="preserve">ubcutaneous </w:t>
      </w:r>
      <w:r>
        <w:rPr>
          <w:rFonts w:ascii="Times New Roman" w:hAnsi="Times New Roman" w:cs="Times New Roman"/>
          <w:kern w:val="0"/>
          <w:sz w:val="24"/>
        </w:rPr>
        <w:t xml:space="preserve">xenograft models, 5 </w:t>
      </w:r>
      <w:r w:rsidRPr="00E96D10">
        <w:rPr>
          <w:rFonts w:ascii="Times New Roman" w:hAnsi="Times New Roman"/>
          <w:sz w:val="22"/>
          <w:szCs w:val="22"/>
        </w:rPr>
        <w:t>×</w:t>
      </w:r>
      <w:r w:rsidRPr="000E4815">
        <w:rPr>
          <w:rFonts w:ascii="Times New Roman" w:hAnsi="Times New Roman" w:cs="Times New Roman"/>
          <w:kern w:val="0"/>
          <w:sz w:val="24"/>
        </w:rPr>
        <w:t xml:space="preserve"> 10</w:t>
      </w:r>
      <w:r w:rsidRPr="000E4815">
        <w:rPr>
          <w:rFonts w:ascii="Times New Roman" w:hAnsi="Times New Roman" w:cs="Times New Roman"/>
          <w:kern w:val="0"/>
          <w:sz w:val="24"/>
          <w:vertAlign w:val="superscript"/>
        </w:rPr>
        <w:t>6</w:t>
      </w:r>
      <w:r w:rsidRPr="000E4815">
        <w:rPr>
          <w:rFonts w:ascii="Times New Roman" w:hAnsi="Times New Roman" w:cs="Times New Roman"/>
          <w:kern w:val="0"/>
          <w:sz w:val="24"/>
        </w:rPr>
        <w:t xml:space="preserve"> </w:t>
      </w:r>
      <w:r w:rsidRPr="0007132E">
        <w:rPr>
          <w:rFonts w:ascii="Times New Roman" w:hAnsi="Times New Roman" w:cs="Times New Roman"/>
          <w:kern w:val="0"/>
          <w:sz w:val="24"/>
        </w:rPr>
        <w:t>stably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07132E">
        <w:rPr>
          <w:rFonts w:ascii="Times New Roman" w:hAnsi="Times New Roman" w:cs="Times New Roman"/>
          <w:kern w:val="0"/>
          <w:sz w:val="24"/>
        </w:rPr>
        <w:t xml:space="preserve">transfected </w:t>
      </w:r>
      <w:r>
        <w:rPr>
          <w:rFonts w:ascii="Times New Roman" w:hAnsi="Times New Roman" w:cs="Times New Roman"/>
          <w:kern w:val="0"/>
          <w:sz w:val="24"/>
        </w:rPr>
        <w:t>I</w:t>
      </w:r>
      <w:r w:rsidRPr="000E4815">
        <w:rPr>
          <w:rFonts w:ascii="Times New Roman" w:hAnsi="Times New Roman" w:cs="Times New Roman"/>
          <w:kern w:val="0"/>
          <w:sz w:val="24"/>
        </w:rPr>
        <w:t xml:space="preserve">CC cells suspended in </w:t>
      </w:r>
      <w:r>
        <w:rPr>
          <w:rFonts w:ascii="Times New Roman" w:hAnsi="Times New Roman" w:cs="Times New Roman"/>
          <w:kern w:val="0"/>
          <w:sz w:val="24"/>
        </w:rPr>
        <w:t>1</w:t>
      </w:r>
      <w:r w:rsidRPr="000E4815">
        <w:rPr>
          <w:rFonts w:ascii="Times New Roman" w:hAnsi="Times New Roman" w:cs="Times New Roman"/>
          <w:kern w:val="0"/>
          <w:sz w:val="24"/>
        </w:rPr>
        <w:t>00 μL PBS</w:t>
      </w:r>
      <w:r>
        <w:rPr>
          <w:rFonts w:ascii="Times New Roman" w:hAnsi="Times New Roman" w:cs="Times New Roman"/>
          <w:kern w:val="0"/>
          <w:sz w:val="24"/>
        </w:rPr>
        <w:t xml:space="preserve"> were </w:t>
      </w:r>
      <w:r w:rsidRPr="000E4815">
        <w:rPr>
          <w:rFonts w:ascii="Times New Roman" w:hAnsi="Times New Roman" w:cs="Times New Roman"/>
          <w:kern w:val="0"/>
          <w:sz w:val="24"/>
        </w:rPr>
        <w:t>subcutaneously injected in</w:t>
      </w:r>
      <w:r>
        <w:rPr>
          <w:rFonts w:ascii="Times New Roman" w:hAnsi="Times New Roman" w:cs="Times New Roman"/>
          <w:kern w:val="0"/>
          <w:sz w:val="24"/>
        </w:rPr>
        <w:t>to</w:t>
      </w:r>
      <w:r w:rsidRPr="000E4815">
        <w:rPr>
          <w:rFonts w:ascii="Times New Roman" w:hAnsi="Times New Roman" w:cs="Times New Roman"/>
          <w:kern w:val="0"/>
          <w:sz w:val="24"/>
        </w:rPr>
        <w:t xml:space="preserve"> the </w:t>
      </w:r>
      <w:r>
        <w:rPr>
          <w:rFonts w:ascii="Times New Roman" w:hAnsi="Times New Roman" w:cs="Times New Roman"/>
          <w:kern w:val="0"/>
          <w:sz w:val="24"/>
        </w:rPr>
        <w:t xml:space="preserve">right </w:t>
      </w:r>
      <w:r w:rsidRPr="000E4815">
        <w:rPr>
          <w:rFonts w:ascii="Times New Roman" w:hAnsi="Times New Roman" w:cs="Times New Roman"/>
          <w:kern w:val="0"/>
          <w:sz w:val="24"/>
        </w:rPr>
        <w:t>flank</w:t>
      </w:r>
      <w:r>
        <w:rPr>
          <w:rFonts w:ascii="Times New Roman" w:hAnsi="Times New Roman" w:cs="Times New Roman"/>
          <w:kern w:val="0"/>
          <w:sz w:val="24"/>
        </w:rPr>
        <w:t xml:space="preserve"> of nude mice. Tumor length and width were recorded weekly and tumor volume was </w:t>
      </w:r>
      <w:r w:rsidRPr="003575F7">
        <w:rPr>
          <w:rFonts w:ascii="Times New Roman" w:hAnsi="Times New Roman" w:cs="Times New Roman"/>
          <w:kern w:val="0"/>
          <w:sz w:val="24"/>
        </w:rPr>
        <w:t>calculated as follows: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3575F7">
        <w:rPr>
          <w:rFonts w:ascii="Times New Roman" w:hAnsi="Times New Roman" w:cs="Times New Roman"/>
          <w:kern w:val="0"/>
          <w:sz w:val="24"/>
        </w:rPr>
        <w:t>volume</w:t>
      </w:r>
      <w:r>
        <w:rPr>
          <w:rFonts w:ascii="Times New Roman" w:hAnsi="Times New Roman" w:cs="Times New Roman"/>
          <w:kern w:val="0"/>
          <w:sz w:val="24"/>
        </w:rPr>
        <w:t xml:space="preserve"> (mm</w:t>
      </w:r>
      <w:r w:rsidRPr="003575F7">
        <w:rPr>
          <w:rFonts w:ascii="Times New Roman" w:hAnsi="Times New Roman" w:cs="Times New Roman"/>
          <w:kern w:val="0"/>
          <w:sz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</w:rPr>
        <w:t>)</w:t>
      </w:r>
      <w:r w:rsidRPr="003575F7">
        <w:rPr>
          <w:rFonts w:ascii="Times New Roman" w:hAnsi="Times New Roman" w:cs="Times New Roman"/>
          <w:kern w:val="0"/>
          <w:sz w:val="24"/>
        </w:rPr>
        <w:t xml:space="preserve"> = length x (width)</w:t>
      </w:r>
      <w:r w:rsidRPr="003575F7">
        <w:rPr>
          <w:rFonts w:ascii="Times New Roman" w:hAnsi="Times New Roman" w:cs="Times New Roman"/>
          <w:kern w:val="0"/>
          <w:sz w:val="24"/>
          <w:vertAlign w:val="superscript"/>
        </w:rPr>
        <w:t>2</w:t>
      </w:r>
      <w:r w:rsidRPr="003575F7">
        <w:rPr>
          <w:rFonts w:ascii="Times New Roman" w:hAnsi="Times New Roman" w:cs="Times New Roman"/>
          <w:kern w:val="0"/>
          <w:sz w:val="24"/>
        </w:rPr>
        <w:t xml:space="preserve"> </w:t>
      </w:r>
      <w:r w:rsidRPr="00E96D10">
        <w:rPr>
          <w:rFonts w:ascii="Times New Roman" w:hAnsi="Times New Roman"/>
          <w:sz w:val="22"/>
          <w:szCs w:val="22"/>
        </w:rPr>
        <w:t>×</w:t>
      </w:r>
      <w:r>
        <w:rPr>
          <w:rFonts w:ascii="Times New Roman" w:hAnsi="Times New Roman" w:cs="Times New Roman"/>
          <w:kern w:val="0"/>
          <w:sz w:val="24"/>
        </w:rPr>
        <w:t xml:space="preserve"> 0.52. Five weeks later, </w:t>
      </w:r>
      <w:r w:rsidRPr="003575F7">
        <w:rPr>
          <w:rFonts w:ascii="Times New Roman" w:hAnsi="Times New Roman" w:cs="Times New Roman"/>
          <w:kern w:val="0"/>
          <w:sz w:val="24"/>
        </w:rPr>
        <w:t xml:space="preserve">mice were </w:t>
      </w:r>
      <w:r w:rsidRPr="00033536">
        <w:rPr>
          <w:rFonts w:ascii="Times New Roman" w:hAnsi="Times New Roman" w:cs="Times New Roman"/>
          <w:kern w:val="0"/>
          <w:sz w:val="24"/>
        </w:rPr>
        <w:t xml:space="preserve">euthanized </w:t>
      </w:r>
      <w:r w:rsidRPr="003575F7">
        <w:rPr>
          <w:rFonts w:ascii="Times New Roman" w:hAnsi="Times New Roman" w:cs="Times New Roman"/>
          <w:kern w:val="0"/>
          <w:sz w:val="24"/>
        </w:rPr>
        <w:t xml:space="preserve">and their tumors were </w:t>
      </w:r>
      <w:r>
        <w:rPr>
          <w:rFonts w:ascii="Times New Roman" w:hAnsi="Times New Roman" w:cs="Times New Roman"/>
          <w:kern w:val="0"/>
          <w:sz w:val="24"/>
        </w:rPr>
        <w:t xml:space="preserve">isolated and weighed. For </w:t>
      </w:r>
      <w:r w:rsidRPr="0007132E">
        <w:rPr>
          <w:rFonts w:ascii="Times New Roman" w:hAnsi="Times New Roman" w:cs="Times New Roman"/>
          <w:kern w:val="0"/>
          <w:sz w:val="24"/>
        </w:rPr>
        <w:t>liver orthotopic-implantation model</w:t>
      </w:r>
      <w:r>
        <w:rPr>
          <w:rFonts w:ascii="Times New Roman" w:hAnsi="Times New Roman" w:cs="Times New Roman"/>
          <w:kern w:val="0"/>
          <w:sz w:val="24"/>
        </w:rPr>
        <w:t xml:space="preserve">s, 2 </w:t>
      </w:r>
      <w:r w:rsidRPr="00E96D10">
        <w:rPr>
          <w:rFonts w:ascii="Times New Roman" w:hAnsi="Times New Roman"/>
          <w:sz w:val="22"/>
          <w:szCs w:val="22"/>
        </w:rPr>
        <w:t>×</w:t>
      </w:r>
      <w:r w:rsidRPr="000E4815">
        <w:rPr>
          <w:rFonts w:ascii="Times New Roman" w:hAnsi="Times New Roman" w:cs="Times New Roman"/>
          <w:kern w:val="0"/>
          <w:sz w:val="24"/>
        </w:rPr>
        <w:t xml:space="preserve"> 10</w:t>
      </w:r>
      <w:r w:rsidRPr="000E4815">
        <w:rPr>
          <w:rFonts w:ascii="Times New Roman" w:hAnsi="Times New Roman" w:cs="Times New Roman"/>
          <w:kern w:val="0"/>
          <w:sz w:val="24"/>
          <w:vertAlign w:val="superscript"/>
        </w:rPr>
        <w:t>6</w:t>
      </w:r>
      <w:r w:rsidRPr="000E4815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I</w:t>
      </w:r>
      <w:r w:rsidRPr="000E4815">
        <w:rPr>
          <w:rFonts w:ascii="Times New Roman" w:hAnsi="Times New Roman" w:cs="Times New Roman"/>
          <w:kern w:val="0"/>
          <w:sz w:val="24"/>
        </w:rPr>
        <w:t>CC cells</w:t>
      </w:r>
      <w:r>
        <w:rPr>
          <w:rFonts w:ascii="Times New Roman" w:hAnsi="Times New Roman" w:cs="Times New Roman"/>
          <w:kern w:val="0"/>
          <w:sz w:val="24"/>
        </w:rPr>
        <w:t xml:space="preserve"> were implanted into the </w:t>
      </w:r>
      <w:r w:rsidRPr="00E12D42">
        <w:rPr>
          <w:rFonts w:ascii="Times New Roman" w:hAnsi="Times New Roman" w:cs="Times New Roman"/>
          <w:kern w:val="0"/>
          <w:sz w:val="24"/>
        </w:rPr>
        <w:t>left lobe of liver</w:t>
      </w:r>
      <w:r>
        <w:rPr>
          <w:rFonts w:ascii="Times New Roman" w:hAnsi="Times New Roman" w:cs="Times New Roman"/>
          <w:kern w:val="0"/>
          <w:sz w:val="24"/>
        </w:rPr>
        <w:t xml:space="preserve"> after anesthesia. 6 weeks later, tumor </w:t>
      </w:r>
      <w:r w:rsidRPr="00E12D42">
        <w:rPr>
          <w:rFonts w:ascii="Times New Roman" w:hAnsi="Times New Roman" w:cs="Times New Roman"/>
          <w:kern w:val="0"/>
          <w:sz w:val="24"/>
        </w:rPr>
        <w:t>formation and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E12D42">
        <w:rPr>
          <w:rFonts w:ascii="Times New Roman" w:hAnsi="Times New Roman" w:cs="Times New Roman"/>
          <w:kern w:val="0"/>
          <w:sz w:val="24"/>
        </w:rPr>
        <w:t xml:space="preserve">metastasis were visualized by </w:t>
      </w:r>
      <w:r w:rsidRPr="00AE3CEB">
        <w:rPr>
          <w:rFonts w:ascii="Times New Roman" w:hAnsi="Times New Roman" w:cs="Times New Roman"/>
          <w:kern w:val="0"/>
          <w:sz w:val="24"/>
        </w:rPr>
        <w:t>IVIS@ Lumina II system (Caliper Life Sciences, Hopkinton,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AE3CEB">
        <w:rPr>
          <w:rFonts w:ascii="Times New Roman" w:hAnsi="Times New Roman" w:cs="Times New Roman"/>
          <w:kern w:val="0"/>
          <w:sz w:val="24"/>
        </w:rPr>
        <w:t>MA, USA)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 w:rsidRPr="00E12D42">
        <w:rPr>
          <w:rFonts w:ascii="Times New Roman" w:hAnsi="Times New Roman" w:cs="Times New Roman"/>
          <w:kern w:val="0"/>
          <w:sz w:val="24"/>
        </w:rPr>
        <w:t>after intraperitoneal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E12D42">
        <w:rPr>
          <w:rFonts w:ascii="Times New Roman" w:hAnsi="Times New Roman" w:cs="Times New Roman"/>
          <w:kern w:val="0"/>
          <w:sz w:val="24"/>
        </w:rPr>
        <w:t xml:space="preserve">injection of </w:t>
      </w:r>
      <w:r>
        <w:rPr>
          <w:rFonts w:ascii="Times New Roman" w:hAnsi="Times New Roman" w:cs="Times New Roman"/>
          <w:kern w:val="0"/>
          <w:sz w:val="24"/>
        </w:rPr>
        <w:t>D</w:t>
      </w:r>
      <w:r w:rsidRPr="00E12D42">
        <w:rPr>
          <w:rFonts w:ascii="Times New Roman" w:hAnsi="Times New Roman" w:cs="Times New Roman"/>
          <w:kern w:val="0"/>
          <w:sz w:val="24"/>
        </w:rPr>
        <w:t>-luciferin (150 mg/kg).</w:t>
      </w:r>
      <w:r>
        <w:rPr>
          <w:rFonts w:ascii="Times New Roman" w:hAnsi="Times New Roman" w:cs="Times New Roman"/>
          <w:kern w:val="0"/>
          <w:sz w:val="24"/>
        </w:rPr>
        <w:t xml:space="preserve"> 2 </w:t>
      </w:r>
      <w:r w:rsidRPr="00E96D10">
        <w:rPr>
          <w:rFonts w:ascii="Times New Roman" w:hAnsi="Times New Roman"/>
          <w:sz w:val="22"/>
          <w:szCs w:val="22"/>
        </w:rPr>
        <w:t>×</w:t>
      </w:r>
      <w:r w:rsidRPr="000E4815">
        <w:rPr>
          <w:rFonts w:ascii="Times New Roman" w:hAnsi="Times New Roman" w:cs="Times New Roman"/>
          <w:kern w:val="0"/>
          <w:sz w:val="24"/>
        </w:rPr>
        <w:t xml:space="preserve"> 10</w:t>
      </w:r>
      <w:r w:rsidRPr="000E4815">
        <w:rPr>
          <w:rFonts w:ascii="Times New Roman" w:hAnsi="Times New Roman" w:cs="Times New Roman"/>
          <w:kern w:val="0"/>
          <w:sz w:val="24"/>
          <w:vertAlign w:val="superscript"/>
        </w:rPr>
        <w:t>6</w:t>
      </w:r>
      <w:r w:rsidRPr="000E4815">
        <w:rPr>
          <w:rFonts w:ascii="Times New Roman" w:hAnsi="Times New Roman" w:cs="Times New Roman"/>
          <w:kern w:val="0"/>
          <w:sz w:val="24"/>
        </w:rPr>
        <w:t xml:space="preserve"> cells</w:t>
      </w:r>
      <w:r>
        <w:rPr>
          <w:rFonts w:ascii="Times New Roman" w:hAnsi="Times New Roman" w:cs="Times New Roman"/>
          <w:kern w:val="0"/>
          <w:sz w:val="24"/>
        </w:rPr>
        <w:t xml:space="preserve"> were injected into the tail vein to establish the </w:t>
      </w:r>
      <w:r w:rsidRPr="0007132E">
        <w:rPr>
          <w:rFonts w:ascii="Times New Roman" w:hAnsi="Times New Roman" w:cs="Times New Roman"/>
          <w:kern w:val="0"/>
          <w:sz w:val="24"/>
        </w:rPr>
        <w:t>lung metastasis models.</w:t>
      </w:r>
      <w:r>
        <w:rPr>
          <w:rFonts w:ascii="Times New Roman" w:hAnsi="Times New Roman" w:cs="Times New Roman"/>
          <w:kern w:val="0"/>
          <w:sz w:val="24"/>
        </w:rPr>
        <w:t xml:space="preserve"> 8 weeks later, tumor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E12D42">
        <w:rPr>
          <w:rFonts w:ascii="Times New Roman" w:hAnsi="Times New Roman" w:cs="Times New Roman"/>
          <w:kern w:val="0"/>
          <w:sz w:val="24"/>
        </w:rPr>
        <w:t xml:space="preserve">metastasis </w:t>
      </w:r>
      <w:r>
        <w:rPr>
          <w:rFonts w:ascii="Times New Roman" w:hAnsi="Times New Roman" w:cs="Times New Roman"/>
          <w:kern w:val="0"/>
          <w:sz w:val="24"/>
        </w:rPr>
        <w:t xml:space="preserve">in the lung </w:t>
      </w:r>
      <w:r w:rsidRPr="00E12D42">
        <w:rPr>
          <w:rFonts w:ascii="Times New Roman" w:hAnsi="Times New Roman" w:cs="Times New Roman"/>
          <w:kern w:val="0"/>
          <w:sz w:val="24"/>
        </w:rPr>
        <w:t xml:space="preserve">were </w:t>
      </w:r>
      <w:r>
        <w:rPr>
          <w:rFonts w:ascii="Times New Roman" w:hAnsi="Times New Roman" w:cs="Times New Roman"/>
          <w:kern w:val="0"/>
          <w:sz w:val="24"/>
        </w:rPr>
        <w:t>scanned</w:t>
      </w:r>
      <w:r w:rsidRPr="00E12D42">
        <w:rPr>
          <w:rFonts w:ascii="Times New Roman" w:hAnsi="Times New Roman" w:cs="Times New Roman"/>
          <w:kern w:val="0"/>
          <w:sz w:val="24"/>
        </w:rPr>
        <w:t xml:space="preserve"> by </w:t>
      </w:r>
      <w:r w:rsidRPr="00AE3CEB">
        <w:rPr>
          <w:rFonts w:ascii="Times New Roman" w:hAnsi="Times New Roman" w:cs="Times New Roman"/>
          <w:kern w:val="0"/>
          <w:sz w:val="24"/>
        </w:rPr>
        <w:t>IVIS system</w:t>
      </w:r>
      <w:r>
        <w:rPr>
          <w:rFonts w:ascii="Times New Roman" w:hAnsi="Times New Roman" w:cs="Times New Roman"/>
          <w:kern w:val="0"/>
          <w:sz w:val="24"/>
        </w:rPr>
        <w:t xml:space="preserve"> following D</w:t>
      </w:r>
      <w:r w:rsidRPr="00E12D42">
        <w:rPr>
          <w:rFonts w:ascii="Times New Roman" w:hAnsi="Times New Roman" w:cs="Times New Roman"/>
          <w:kern w:val="0"/>
          <w:sz w:val="24"/>
        </w:rPr>
        <w:t>-luciferi</w:t>
      </w:r>
      <w:r>
        <w:rPr>
          <w:rFonts w:ascii="Times New Roman" w:hAnsi="Times New Roman" w:cs="Times New Roman"/>
          <w:kern w:val="0"/>
          <w:sz w:val="24"/>
        </w:rPr>
        <w:t xml:space="preserve">n </w:t>
      </w:r>
      <w:r w:rsidRPr="00E12D42">
        <w:rPr>
          <w:rFonts w:ascii="Times New Roman" w:hAnsi="Times New Roman" w:cs="Times New Roman"/>
          <w:kern w:val="0"/>
          <w:sz w:val="24"/>
        </w:rPr>
        <w:t>injection</w:t>
      </w:r>
      <w:r>
        <w:rPr>
          <w:rFonts w:ascii="Times New Roman" w:hAnsi="Times New Roman" w:cs="Times New Roman"/>
          <w:kern w:val="0"/>
          <w:sz w:val="24"/>
        </w:rPr>
        <w:t xml:space="preserve">. Mice were </w:t>
      </w:r>
      <w:r w:rsidRPr="003575F7">
        <w:rPr>
          <w:rFonts w:ascii="Times New Roman" w:hAnsi="Times New Roman" w:cs="Times New Roman"/>
          <w:kern w:val="0"/>
          <w:sz w:val="24"/>
        </w:rPr>
        <w:t>sacrificed</w:t>
      </w:r>
      <w:r>
        <w:rPr>
          <w:rFonts w:ascii="Times New Roman" w:hAnsi="Times New Roman" w:cs="Times New Roman"/>
          <w:kern w:val="0"/>
          <w:sz w:val="24"/>
        </w:rPr>
        <w:t xml:space="preserve"> after </w:t>
      </w:r>
      <w:r w:rsidRPr="00AE3CEB">
        <w:rPr>
          <w:rFonts w:ascii="Times New Roman" w:hAnsi="Times New Roman" w:cs="Times New Roman"/>
          <w:kern w:val="0"/>
          <w:sz w:val="24"/>
        </w:rPr>
        <w:t>IVIS</w:t>
      </w:r>
      <w:r>
        <w:rPr>
          <w:rFonts w:ascii="Times New Roman" w:hAnsi="Times New Roman" w:cs="Times New Roman"/>
          <w:kern w:val="0"/>
          <w:sz w:val="24"/>
        </w:rPr>
        <w:t xml:space="preserve"> measurement, tumor tissues were </w:t>
      </w:r>
      <w:r w:rsidRPr="003575F7">
        <w:rPr>
          <w:rFonts w:ascii="Times New Roman" w:hAnsi="Times New Roman" w:cs="Times New Roman"/>
          <w:kern w:val="0"/>
          <w:sz w:val="24"/>
        </w:rPr>
        <w:t>excised</w:t>
      </w:r>
      <w:r>
        <w:rPr>
          <w:rFonts w:ascii="Times New Roman" w:hAnsi="Times New Roman" w:cs="Times New Roman"/>
          <w:kern w:val="0"/>
          <w:sz w:val="24"/>
        </w:rPr>
        <w:t xml:space="preserve"> for further detection.</w:t>
      </w:r>
    </w:p>
    <w:p w:rsidR="00952C4B" w:rsidRDefault="00952C4B" w:rsidP="00952C4B">
      <w:pPr>
        <w:spacing w:line="360" w:lineRule="auto"/>
        <w:ind w:firstLineChars="100" w:firstLine="240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 w:hint="eastAsia"/>
          <w:kern w:val="0"/>
          <w:sz w:val="24"/>
        </w:rPr>
        <w:lastRenderedPageBreak/>
        <w:t>T</w:t>
      </w:r>
      <w:r>
        <w:rPr>
          <w:rFonts w:ascii="Times New Roman" w:hAnsi="Times New Roman" w:cs="Times New Roman"/>
          <w:kern w:val="0"/>
          <w:sz w:val="24"/>
        </w:rPr>
        <w:t>o examine the effects of trametinib on tumor growth and metastasis, we first established the 3 models mentioned above by using stable transfection RBE cells.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When s</w:t>
      </w:r>
      <w:r w:rsidRPr="000E0594">
        <w:rPr>
          <w:rFonts w:ascii="Times New Roman" w:hAnsi="Times New Roman" w:cs="Times New Roman"/>
          <w:kern w:val="0"/>
          <w:sz w:val="24"/>
        </w:rPr>
        <w:t xml:space="preserve">ubcutaneous </w:t>
      </w:r>
      <w:r>
        <w:rPr>
          <w:rFonts w:ascii="Times New Roman" w:hAnsi="Times New Roman" w:cs="Times New Roman"/>
          <w:kern w:val="0"/>
          <w:sz w:val="24"/>
        </w:rPr>
        <w:t xml:space="preserve">tumor reached </w:t>
      </w:r>
      <w:r w:rsidRPr="006F4F8A">
        <w:rPr>
          <w:rFonts w:ascii="Times New Roman" w:hAnsi="Times New Roman" w:cs="Times New Roman"/>
          <w:kern w:val="0"/>
          <w:sz w:val="24"/>
        </w:rPr>
        <w:t>a volume of 100-130 mm</w:t>
      </w:r>
      <w:r w:rsidRPr="006F4F8A">
        <w:rPr>
          <w:rFonts w:ascii="Times New Roman" w:hAnsi="Times New Roman" w:cs="Times New Roman"/>
          <w:kern w:val="0"/>
          <w:sz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</w:rPr>
        <w:t xml:space="preserve">, </w:t>
      </w:r>
      <w:r w:rsidRPr="006F4F8A">
        <w:rPr>
          <w:rFonts w:ascii="Times New Roman" w:hAnsi="Times New Roman" w:cs="Times New Roman"/>
          <w:kern w:val="0"/>
          <w:sz w:val="24"/>
        </w:rPr>
        <w:t xml:space="preserve">mice were randomized to receive </w:t>
      </w:r>
      <w:r>
        <w:rPr>
          <w:rFonts w:ascii="Times New Roman" w:hAnsi="Times New Roman" w:cs="Times New Roman"/>
          <w:kern w:val="0"/>
          <w:sz w:val="24"/>
        </w:rPr>
        <w:t>vehicle or trametinib</w:t>
      </w:r>
      <w:r w:rsidRPr="006F4F8A">
        <w:rPr>
          <w:rFonts w:ascii="Times New Roman" w:hAnsi="Times New Roman" w:cs="Times New Roman"/>
          <w:kern w:val="0"/>
          <w:sz w:val="24"/>
        </w:rPr>
        <w:t xml:space="preserve"> treatment</w:t>
      </w:r>
      <w:r>
        <w:rPr>
          <w:rFonts w:ascii="Times New Roman" w:hAnsi="Times New Roman" w:cs="Times New Roman"/>
          <w:kern w:val="0"/>
          <w:sz w:val="24"/>
        </w:rPr>
        <w:t xml:space="preserve">. Mice </w:t>
      </w:r>
      <w:r w:rsidRPr="006F4F8A">
        <w:rPr>
          <w:rFonts w:ascii="Times New Roman" w:hAnsi="Times New Roman" w:cs="Times New Roman"/>
          <w:kern w:val="0"/>
          <w:sz w:val="24"/>
        </w:rPr>
        <w:t xml:space="preserve">were </w:t>
      </w:r>
      <w:r>
        <w:rPr>
          <w:rFonts w:ascii="Times New Roman" w:hAnsi="Times New Roman" w:cs="Times New Roman"/>
          <w:kern w:val="0"/>
          <w:sz w:val="24"/>
        </w:rPr>
        <w:t xml:space="preserve">dosed </w:t>
      </w:r>
      <w:r w:rsidRPr="006F4F8A">
        <w:rPr>
          <w:rFonts w:ascii="Times New Roman" w:hAnsi="Times New Roman" w:cs="Times New Roman"/>
          <w:kern w:val="0"/>
          <w:sz w:val="24"/>
        </w:rPr>
        <w:t>oral</w:t>
      </w:r>
      <w:r>
        <w:rPr>
          <w:rFonts w:ascii="Times New Roman" w:hAnsi="Times New Roman" w:cs="Times New Roman"/>
          <w:kern w:val="0"/>
          <w:sz w:val="24"/>
        </w:rPr>
        <w:t>ly</w:t>
      </w:r>
      <w:r w:rsidRPr="006F4F8A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with trametinib once daily at </w:t>
      </w:r>
      <w:r w:rsidRPr="006F4F8A">
        <w:rPr>
          <w:rFonts w:ascii="Times New Roman" w:hAnsi="Times New Roman" w:cs="Times New Roman"/>
          <w:kern w:val="0"/>
          <w:sz w:val="24"/>
        </w:rPr>
        <w:t xml:space="preserve">1 mg/kg </w:t>
      </w:r>
      <w:r>
        <w:rPr>
          <w:rFonts w:ascii="Times New Roman" w:hAnsi="Times New Roman" w:cs="Times New Roman"/>
          <w:kern w:val="0"/>
          <w:sz w:val="24"/>
        </w:rPr>
        <w:t>for 1</w:t>
      </w:r>
      <w:r w:rsidRPr="00675559">
        <w:rPr>
          <w:rFonts w:ascii="Times New Roman" w:hAnsi="Times New Roman" w:cs="Times New Roman"/>
          <w:kern w:val="0"/>
          <w:sz w:val="24"/>
        </w:rPr>
        <w:t>5 consecutive days</w:t>
      </w:r>
      <w:r>
        <w:rPr>
          <w:rFonts w:ascii="Times New Roman" w:hAnsi="Times New Roman" w:cs="Times New Roman"/>
          <w:kern w:val="0"/>
          <w:sz w:val="24"/>
        </w:rPr>
        <w:t xml:space="preserve"> and tumor volume were monitored per 3 days. A</w:t>
      </w:r>
      <w:r>
        <w:rPr>
          <w:rFonts w:ascii="Times New Roman" w:hAnsi="Times New Roman" w:cs="Times New Roman" w:hint="eastAsia"/>
          <w:kern w:val="0"/>
          <w:sz w:val="24"/>
        </w:rPr>
        <w:t>f</w:t>
      </w:r>
      <w:r>
        <w:rPr>
          <w:rFonts w:ascii="Times New Roman" w:hAnsi="Times New Roman" w:cs="Times New Roman"/>
          <w:kern w:val="0"/>
          <w:sz w:val="24"/>
        </w:rPr>
        <w:t xml:space="preserve">ter establishing </w:t>
      </w:r>
      <w:r w:rsidRPr="0007132E">
        <w:rPr>
          <w:rFonts w:ascii="Times New Roman" w:hAnsi="Times New Roman" w:cs="Times New Roman"/>
          <w:kern w:val="0"/>
          <w:sz w:val="24"/>
        </w:rPr>
        <w:t>liver orthotopic-implantation model</w:t>
      </w:r>
      <w:r>
        <w:rPr>
          <w:rFonts w:ascii="Times New Roman" w:hAnsi="Times New Roman" w:cs="Times New Roman"/>
          <w:kern w:val="0"/>
          <w:sz w:val="24"/>
        </w:rPr>
        <w:t xml:space="preserve">s and </w:t>
      </w:r>
      <w:r w:rsidRPr="0007132E">
        <w:rPr>
          <w:rFonts w:ascii="Times New Roman" w:hAnsi="Times New Roman" w:cs="Times New Roman"/>
          <w:kern w:val="0"/>
          <w:sz w:val="24"/>
        </w:rPr>
        <w:t>lung metastasis models</w:t>
      </w:r>
      <w:r>
        <w:rPr>
          <w:rFonts w:ascii="Times New Roman" w:hAnsi="Times New Roman" w:cs="Times New Roman"/>
          <w:kern w:val="0"/>
          <w:sz w:val="24"/>
        </w:rPr>
        <w:t>, mice were administrated trametinib from the 5</w:t>
      </w:r>
      <w:r w:rsidRPr="00385EFF">
        <w:rPr>
          <w:rFonts w:ascii="Times New Roman" w:hAnsi="Times New Roman" w:cs="Times New Roman"/>
          <w:kern w:val="0"/>
          <w:sz w:val="24"/>
          <w:vertAlign w:val="superscript"/>
        </w:rPr>
        <w:t>th</w:t>
      </w:r>
      <w:r>
        <w:rPr>
          <w:rFonts w:ascii="Times New Roman" w:hAnsi="Times New Roman" w:cs="Times New Roman"/>
          <w:kern w:val="0"/>
          <w:sz w:val="24"/>
        </w:rPr>
        <w:t xml:space="preserve"> week and 7</w:t>
      </w:r>
      <w:r w:rsidRPr="00385EFF">
        <w:rPr>
          <w:rFonts w:ascii="Times New Roman" w:hAnsi="Times New Roman" w:cs="Times New Roman"/>
          <w:kern w:val="0"/>
          <w:sz w:val="24"/>
          <w:vertAlign w:val="superscript"/>
        </w:rPr>
        <w:t>th</w:t>
      </w:r>
      <w:r w:rsidRPr="00FC0F53"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week, respectively. 15 days later, tumor formation and metastasis were detected by </w:t>
      </w:r>
      <w:r w:rsidRPr="00AE3CEB">
        <w:rPr>
          <w:rFonts w:ascii="Times New Roman" w:hAnsi="Times New Roman" w:cs="Times New Roman"/>
          <w:kern w:val="0"/>
          <w:sz w:val="24"/>
        </w:rPr>
        <w:t>IVIS</w:t>
      </w:r>
      <w:r>
        <w:rPr>
          <w:rFonts w:ascii="Times New Roman" w:hAnsi="Times New Roman" w:cs="Times New Roman"/>
          <w:kern w:val="0"/>
          <w:sz w:val="24"/>
        </w:rPr>
        <w:t>.</w:t>
      </w:r>
    </w:p>
    <w:p w:rsidR="00952C4B" w:rsidRPr="00836015" w:rsidRDefault="00952C4B" w:rsidP="00952C4B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952C4B" w:rsidRPr="0015558F" w:rsidRDefault="00952C4B" w:rsidP="00952C4B">
      <w:pPr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R</w:t>
      </w:r>
      <w:r w:rsidRPr="00D27F68">
        <w:rPr>
          <w:rFonts w:ascii="Times New Roman" w:hAnsi="Times New Roman" w:cs="Times New Roman"/>
          <w:b/>
          <w:bCs/>
          <w:kern w:val="0"/>
          <w:sz w:val="28"/>
          <w:szCs w:val="28"/>
        </w:rPr>
        <w:t>eferences</w:t>
      </w:r>
    </w:p>
    <w:p w:rsidR="00952C4B" w:rsidRPr="005B6038" w:rsidRDefault="00952C4B" w:rsidP="00952C4B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5B6038">
        <w:rPr>
          <w:rFonts w:ascii="Times New Roman" w:hAnsi="Times New Roman" w:cs="Times New Roman"/>
          <w:noProof/>
        </w:rPr>
        <w:t>1.</w:t>
      </w:r>
      <w:r w:rsidRPr="005B6038">
        <w:rPr>
          <w:rFonts w:ascii="Times New Roman" w:hAnsi="Times New Roman" w:cs="Times New Roman"/>
          <w:noProof/>
        </w:rPr>
        <w:tab/>
        <w:t>Zhang Y, Zhang XO, Chen T, Xiang JF, Yin QF, Xing YH</w:t>
      </w:r>
      <w:r w:rsidRPr="005B6038">
        <w:rPr>
          <w:rFonts w:ascii="Times New Roman" w:hAnsi="Times New Roman" w:cs="Times New Roman"/>
          <w:i/>
          <w:noProof/>
        </w:rPr>
        <w:t>, et al.</w:t>
      </w:r>
      <w:r w:rsidRPr="005B6038">
        <w:rPr>
          <w:rFonts w:ascii="Times New Roman" w:hAnsi="Times New Roman" w:cs="Times New Roman"/>
          <w:noProof/>
        </w:rPr>
        <w:t xml:space="preserve"> Circular intronic long noncoding RNAs. Mol Cell </w:t>
      </w:r>
      <w:r w:rsidRPr="005B6038">
        <w:rPr>
          <w:rFonts w:ascii="Times New Roman" w:hAnsi="Times New Roman" w:cs="Times New Roman"/>
          <w:b/>
          <w:noProof/>
        </w:rPr>
        <w:t>2013</w:t>
      </w:r>
      <w:r w:rsidRPr="005B6038">
        <w:rPr>
          <w:rFonts w:ascii="Times New Roman" w:hAnsi="Times New Roman" w:cs="Times New Roman"/>
          <w:noProof/>
        </w:rPr>
        <w:t>;51:792-806</w:t>
      </w:r>
    </w:p>
    <w:p w:rsidR="00952C4B" w:rsidRPr="005B6038" w:rsidRDefault="00952C4B" w:rsidP="00952C4B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5B6038">
        <w:rPr>
          <w:rFonts w:ascii="Times New Roman" w:hAnsi="Times New Roman" w:cs="Times New Roman"/>
          <w:noProof/>
        </w:rPr>
        <w:t>2.</w:t>
      </w:r>
      <w:r w:rsidRPr="005B6038">
        <w:rPr>
          <w:rFonts w:ascii="Times New Roman" w:hAnsi="Times New Roman" w:cs="Times New Roman"/>
          <w:noProof/>
        </w:rPr>
        <w:tab/>
        <w:t>Du J, Zhu Z, Xu L, Chen X, Li X, Lan T</w:t>
      </w:r>
      <w:r w:rsidRPr="005B6038">
        <w:rPr>
          <w:rFonts w:ascii="Times New Roman" w:hAnsi="Times New Roman" w:cs="Times New Roman"/>
          <w:i/>
          <w:noProof/>
        </w:rPr>
        <w:t>, et al.</w:t>
      </w:r>
      <w:r w:rsidRPr="005B6038">
        <w:rPr>
          <w:rFonts w:ascii="Times New Roman" w:hAnsi="Times New Roman" w:cs="Times New Roman"/>
          <w:noProof/>
        </w:rPr>
        <w:t xml:space="preserve"> ARHGEF11 promotes proliferation and epithelial-mesenchymal transition of hepatocellular carcinoma through activation of β-catenin pathway. Aging (Albany NY) </w:t>
      </w:r>
      <w:r w:rsidRPr="005B6038">
        <w:rPr>
          <w:rFonts w:ascii="Times New Roman" w:hAnsi="Times New Roman" w:cs="Times New Roman"/>
          <w:b/>
          <w:noProof/>
        </w:rPr>
        <w:t>2020</w:t>
      </w:r>
      <w:r w:rsidRPr="005B6038">
        <w:rPr>
          <w:rFonts w:ascii="Times New Roman" w:hAnsi="Times New Roman" w:cs="Times New Roman"/>
          <w:noProof/>
        </w:rPr>
        <w:t>;12:20235-53</w:t>
      </w:r>
    </w:p>
    <w:p w:rsidR="00952C4B" w:rsidRPr="0007156D" w:rsidRDefault="00952C4B" w:rsidP="00952C4B"/>
    <w:p w:rsidR="00460B67" w:rsidRDefault="00460B67"/>
    <w:sectPr w:rsidR="00460B67" w:rsidSect="00D5761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4B"/>
    <w:rsid w:val="00003F96"/>
    <w:rsid w:val="000165CA"/>
    <w:rsid w:val="000270A0"/>
    <w:rsid w:val="00032AA6"/>
    <w:rsid w:val="0004437C"/>
    <w:rsid w:val="00046898"/>
    <w:rsid w:val="00061709"/>
    <w:rsid w:val="00065F52"/>
    <w:rsid w:val="000701B4"/>
    <w:rsid w:val="00093F89"/>
    <w:rsid w:val="000A7266"/>
    <w:rsid w:val="000B47BE"/>
    <w:rsid w:val="000C035C"/>
    <w:rsid w:val="000C179B"/>
    <w:rsid w:val="000C3E31"/>
    <w:rsid w:val="000D2E63"/>
    <w:rsid w:val="000D48BF"/>
    <w:rsid w:val="000D7C6B"/>
    <w:rsid w:val="000E0491"/>
    <w:rsid w:val="000E4B29"/>
    <w:rsid w:val="000E6C64"/>
    <w:rsid w:val="000F176B"/>
    <w:rsid w:val="00114E6C"/>
    <w:rsid w:val="00116E61"/>
    <w:rsid w:val="0013760D"/>
    <w:rsid w:val="001410FF"/>
    <w:rsid w:val="001425B6"/>
    <w:rsid w:val="00150D73"/>
    <w:rsid w:val="00195B9D"/>
    <w:rsid w:val="001D3ADB"/>
    <w:rsid w:val="001F6331"/>
    <w:rsid w:val="00202F29"/>
    <w:rsid w:val="00210F66"/>
    <w:rsid w:val="0021407E"/>
    <w:rsid w:val="00224897"/>
    <w:rsid w:val="00225128"/>
    <w:rsid w:val="00226AA9"/>
    <w:rsid w:val="00235ED0"/>
    <w:rsid w:val="002375DC"/>
    <w:rsid w:val="0024060A"/>
    <w:rsid w:val="00251E27"/>
    <w:rsid w:val="0028720D"/>
    <w:rsid w:val="0029089A"/>
    <w:rsid w:val="00293ACA"/>
    <w:rsid w:val="002A5B14"/>
    <w:rsid w:val="002C13FE"/>
    <w:rsid w:val="002D0895"/>
    <w:rsid w:val="002D4490"/>
    <w:rsid w:val="002D5839"/>
    <w:rsid w:val="002E781D"/>
    <w:rsid w:val="002F50C1"/>
    <w:rsid w:val="002F7484"/>
    <w:rsid w:val="00313455"/>
    <w:rsid w:val="00332DE1"/>
    <w:rsid w:val="003338FB"/>
    <w:rsid w:val="00341E99"/>
    <w:rsid w:val="00365939"/>
    <w:rsid w:val="00371078"/>
    <w:rsid w:val="00386B1A"/>
    <w:rsid w:val="0039103F"/>
    <w:rsid w:val="003B0A9A"/>
    <w:rsid w:val="003B4983"/>
    <w:rsid w:val="003C3C78"/>
    <w:rsid w:val="003D245D"/>
    <w:rsid w:val="003D3CA1"/>
    <w:rsid w:val="003E7FDF"/>
    <w:rsid w:val="003F568A"/>
    <w:rsid w:val="00400747"/>
    <w:rsid w:val="004057A1"/>
    <w:rsid w:val="00406037"/>
    <w:rsid w:val="00406708"/>
    <w:rsid w:val="004131A8"/>
    <w:rsid w:val="004158A3"/>
    <w:rsid w:val="004263DB"/>
    <w:rsid w:val="0043032B"/>
    <w:rsid w:val="00433DF2"/>
    <w:rsid w:val="004538C4"/>
    <w:rsid w:val="0045531B"/>
    <w:rsid w:val="00460B67"/>
    <w:rsid w:val="004679A5"/>
    <w:rsid w:val="00467B98"/>
    <w:rsid w:val="00473EBD"/>
    <w:rsid w:val="00473F3D"/>
    <w:rsid w:val="004820C7"/>
    <w:rsid w:val="00483D65"/>
    <w:rsid w:val="00485188"/>
    <w:rsid w:val="004875D8"/>
    <w:rsid w:val="004A38F7"/>
    <w:rsid w:val="004B77D0"/>
    <w:rsid w:val="004B7AF4"/>
    <w:rsid w:val="004C66FC"/>
    <w:rsid w:val="004D5521"/>
    <w:rsid w:val="004E11CC"/>
    <w:rsid w:val="004E44E1"/>
    <w:rsid w:val="004E6296"/>
    <w:rsid w:val="004F24F2"/>
    <w:rsid w:val="004F2C70"/>
    <w:rsid w:val="004F479C"/>
    <w:rsid w:val="004F5518"/>
    <w:rsid w:val="00514B90"/>
    <w:rsid w:val="0053190D"/>
    <w:rsid w:val="0053224D"/>
    <w:rsid w:val="00534688"/>
    <w:rsid w:val="00565884"/>
    <w:rsid w:val="00572011"/>
    <w:rsid w:val="00583CC8"/>
    <w:rsid w:val="00592321"/>
    <w:rsid w:val="005968E7"/>
    <w:rsid w:val="005A549E"/>
    <w:rsid w:val="005A6163"/>
    <w:rsid w:val="005B18A8"/>
    <w:rsid w:val="005B27F7"/>
    <w:rsid w:val="005B2AB5"/>
    <w:rsid w:val="005D3048"/>
    <w:rsid w:val="005D4167"/>
    <w:rsid w:val="006100A9"/>
    <w:rsid w:val="006114F8"/>
    <w:rsid w:val="006205D5"/>
    <w:rsid w:val="00651962"/>
    <w:rsid w:val="0065742E"/>
    <w:rsid w:val="00661D04"/>
    <w:rsid w:val="006640F2"/>
    <w:rsid w:val="006806ED"/>
    <w:rsid w:val="00692798"/>
    <w:rsid w:val="0069504E"/>
    <w:rsid w:val="006950BF"/>
    <w:rsid w:val="006B273F"/>
    <w:rsid w:val="006C0CC6"/>
    <w:rsid w:val="006C5DFB"/>
    <w:rsid w:val="006D3974"/>
    <w:rsid w:val="006E4951"/>
    <w:rsid w:val="006E5EBE"/>
    <w:rsid w:val="006F7252"/>
    <w:rsid w:val="006F7587"/>
    <w:rsid w:val="007037A5"/>
    <w:rsid w:val="00705887"/>
    <w:rsid w:val="00706033"/>
    <w:rsid w:val="007121E1"/>
    <w:rsid w:val="00716EE9"/>
    <w:rsid w:val="00730938"/>
    <w:rsid w:val="00733E92"/>
    <w:rsid w:val="00737F56"/>
    <w:rsid w:val="007545EA"/>
    <w:rsid w:val="007776E5"/>
    <w:rsid w:val="00781273"/>
    <w:rsid w:val="007966D6"/>
    <w:rsid w:val="007A5898"/>
    <w:rsid w:val="007D3513"/>
    <w:rsid w:val="007D775B"/>
    <w:rsid w:val="007E256D"/>
    <w:rsid w:val="007E5BA8"/>
    <w:rsid w:val="007F2B7F"/>
    <w:rsid w:val="007F4933"/>
    <w:rsid w:val="00800AF1"/>
    <w:rsid w:val="0080423F"/>
    <w:rsid w:val="008221A0"/>
    <w:rsid w:val="00824D72"/>
    <w:rsid w:val="008309BE"/>
    <w:rsid w:val="00846358"/>
    <w:rsid w:val="00855729"/>
    <w:rsid w:val="00883F05"/>
    <w:rsid w:val="00897215"/>
    <w:rsid w:val="008B2357"/>
    <w:rsid w:val="008B7A54"/>
    <w:rsid w:val="008D70E4"/>
    <w:rsid w:val="008E7631"/>
    <w:rsid w:val="00901768"/>
    <w:rsid w:val="00903882"/>
    <w:rsid w:val="00911B83"/>
    <w:rsid w:val="00914DF2"/>
    <w:rsid w:val="00936219"/>
    <w:rsid w:val="00943A10"/>
    <w:rsid w:val="00952C4B"/>
    <w:rsid w:val="009642DB"/>
    <w:rsid w:val="00966CB5"/>
    <w:rsid w:val="00994F3E"/>
    <w:rsid w:val="00996DB2"/>
    <w:rsid w:val="009B3ADA"/>
    <w:rsid w:val="009D07CD"/>
    <w:rsid w:val="009D18B6"/>
    <w:rsid w:val="009D2D0C"/>
    <w:rsid w:val="009D6281"/>
    <w:rsid w:val="009E7547"/>
    <w:rsid w:val="00A25423"/>
    <w:rsid w:val="00A26BC8"/>
    <w:rsid w:val="00A35139"/>
    <w:rsid w:val="00A36E3F"/>
    <w:rsid w:val="00A56A54"/>
    <w:rsid w:val="00A646A7"/>
    <w:rsid w:val="00A753AF"/>
    <w:rsid w:val="00A7742B"/>
    <w:rsid w:val="00A84674"/>
    <w:rsid w:val="00A93BF6"/>
    <w:rsid w:val="00AC5BEB"/>
    <w:rsid w:val="00AE0B41"/>
    <w:rsid w:val="00AE3289"/>
    <w:rsid w:val="00AF2ED2"/>
    <w:rsid w:val="00B00AF8"/>
    <w:rsid w:val="00B0403D"/>
    <w:rsid w:val="00B041FD"/>
    <w:rsid w:val="00B104AF"/>
    <w:rsid w:val="00B11B5E"/>
    <w:rsid w:val="00B25E0A"/>
    <w:rsid w:val="00B330FA"/>
    <w:rsid w:val="00B37E7C"/>
    <w:rsid w:val="00B4126E"/>
    <w:rsid w:val="00B51F4B"/>
    <w:rsid w:val="00B52211"/>
    <w:rsid w:val="00B6558A"/>
    <w:rsid w:val="00B70B99"/>
    <w:rsid w:val="00B70F9E"/>
    <w:rsid w:val="00B75FE0"/>
    <w:rsid w:val="00B762D9"/>
    <w:rsid w:val="00BA1EDB"/>
    <w:rsid w:val="00BB1F12"/>
    <w:rsid w:val="00BB2692"/>
    <w:rsid w:val="00BB6EE6"/>
    <w:rsid w:val="00BC1D04"/>
    <w:rsid w:val="00BC7DC3"/>
    <w:rsid w:val="00BD2445"/>
    <w:rsid w:val="00BD7946"/>
    <w:rsid w:val="00BE53A3"/>
    <w:rsid w:val="00BE639C"/>
    <w:rsid w:val="00BE6633"/>
    <w:rsid w:val="00BF4C37"/>
    <w:rsid w:val="00C14653"/>
    <w:rsid w:val="00C15D4A"/>
    <w:rsid w:val="00C24358"/>
    <w:rsid w:val="00C40933"/>
    <w:rsid w:val="00C4717B"/>
    <w:rsid w:val="00C508E0"/>
    <w:rsid w:val="00C54727"/>
    <w:rsid w:val="00C63316"/>
    <w:rsid w:val="00C70F72"/>
    <w:rsid w:val="00C73F85"/>
    <w:rsid w:val="00C74340"/>
    <w:rsid w:val="00C800CD"/>
    <w:rsid w:val="00C8014F"/>
    <w:rsid w:val="00CA5616"/>
    <w:rsid w:val="00CB3810"/>
    <w:rsid w:val="00CB4408"/>
    <w:rsid w:val="00CC557D"/>
    <w:rsid w:val="00CC6160"/>
    <w:rsid w:val="00CE2B4E"/>
    <w:rsid w:val="00CF0F7B"/>
    <w:rsid w:val="00D10A24"/>
    <w:rsid w:val="00D11EE4"/>
    <w:rsid w:val="00D21CB6"/>
    <w:rsid w:val="00D22E13"/>
    <w:rsid w:val="00D24E33"/>
    <w:rsid w:val="00D3003F"/>
    <w:rsid w:val="00D319B5"/>
    <w:rsid w:val="00D41117"/>
    <w:rsid w:val="00D44903"/>
    <w:rsid w:val="00D50A7D"/>
    <w:rsid w:val="00D5761D"/>
    <w:rsid w:val="00D618C7"/>
    <w:rsid w:val="00D63D34"/>
    <w:rsid w:val="00D65803"/>
    <w:rsid w:val="00D7504B"/>
    <w:rsid w:val="00D86764"/>
    <w:rsid w:val="00DA1692"/>
    <w:rsid w:val="00DA3946"/>
    <w:rsid w:val="00DB75E2"/>
    <w:rsid w:val="00DD0356"/>
    <w:rsid w:val="00DD2C1C"/>
    <w:rsid w:val="00DE01D8"/>
    <w:rsid w:val="00DE0D6E"/>
    <w:rsid w:val="00DE587C"/>
    <w:rsid w:val="00E009B4"/>
    <w:rsid w:val="00E04050"/>
    <w:rsid w:val="00E13B30"/>
    <w:rsid w:val="00E23543"/>
    <w:rsid w:val="00E434BF"/>
    <w:rsid w:val="00E46E33"/>
    <w:rsid w:val="00E66530"/>
    <w:rsid w:val="00E75C42"/>
    <w:rsid w:val="00E77598"/>
    <w:rsid w:val="00E90DEC"/>
    <w:rsid w:val="00EA2A07"/>
    <w:rsid w:val="00EA4196"/>
    <w:rsid w:val="00EA423E"/>
    <w:rsid w:val="00EB1F31"/>
    <w:rsid w:val="00EC07A9"/>
    <w:rsid w:val="00EC4C25"/>
    <w:rsid w:val="00ED55EF"/>
    <w:rsid w:val="00EE2DB8"/>
    <w:rsid w:val="00EE30FD"/>
    <w:rsid w:val="00EE522C"/>
    <w:rsid w:val="00EE7650"/>
    <w:rsid w:val="00F03383"/>
    <w:rsid w:val="00F05EE3"/>
    <w:rsid w:val="00F13492"/>
    <w:rsid w:val="00F212F1"/>
    <w:rsid w:val="00F30282"/>
    <w:rsid w:val="00F349EC"/>
    <w:rsid w:val="00F44FCA"/>
    <w:rsid w:val="00F54D1C"/>
    <w:rsid w:val="00F62DBF"/>
    <w:rsid w:val="00F7240E"/>
    <w:rsid w:val="00F8107D"/>
    <w:rsid w:val="00F967B0"/>
    <w:rsid w:val="00F97C06"/>
    <w:rsid w:val="00FC691F"/>
    <w:rsid w:val="00FE5F8C"/>
    <w:rsid w:val="00F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C6CC4"/>
  <w15:chartTrackingRefBased/>
  <w15:docId w15:val="{DE96A406-0421-0041-9E94-4ECAF4E3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2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952C4B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952C4B"/>
    <w:rPr>
      <w:rFonts w:ascii="DengXian" w:eastAsia="DengXian" w:hAnsi="DengXi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1889</Words>
  <Characters>10769</Characters>
  <Application>Microsoft Office Word</Application>
  <DocSecurity>0</DocSecurity>
  <Lines>89</Lines>
  <Paragraphs>25</Paragraphs>
  <ScaleCrop>false</ScaleCrop>
  <Company/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锦鹏</dc:creator>
  <cp:keywords/>
  <dc:description/>
  <cp:lastModifiedBy>杜 锦鹏</cp:lastModifiedBy>
  <cp:revision>9</cp:revision>
  <dcterms:created xsi:type="dcterms:W3CDTF">2021-08-27T14:37:00Z</dcterms:created>
  <dcterms:modified xsi:type="dcterms:W3CDTF">2021-12-02T14:18:00Z</dcterms:modified>
</cp:coreProperties>
</file>