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8E" w:rsidRPr="00C21C19" w:rsidRDefault="00F13329" w:rsidP="00F13329">
      <w:pPr>
        <w:spacing w:line="480" w:lineRule="auto"/>
        <w:jc w:val="center"/>
        <w:rPr>
          <w:rFonts w:ascii="Times New Roman" w:hAnsi="Times New Roman" w:cs="Times New Roman"/>
          <w:b/>
          <w:i/>
        </w:rPr>
      </w:pPr>
      <w:r w:rsidRPr="00C21C19">
        <w:rPr>
          <w:rFonts w:ascii="Times New Roman" w:hAnsi="Times New Roman" w:cs="Times New Roman"/>
          <w:b/>
          <w:i/>
        </w:rPr>
        <w:t>Supplementary Table 1</w:t>
      </w:r>
      <w:r w:rsidRPr="00C21C19">
        <w:rPr>
          <w:rFonts w:ascii="Times New Roman" w:hAnsi="Times New Roman" w:cs="Times New Roman" w:hint="eastAsia"/>
          <w:b/>
          <w:i/>
        </w:rPr>
        <w:t xml:space="preserve">   The metabolism-related pathways in cancer with m6A enzymes</w:t>
      </w:r>
    </w:p>
    <w:tbl>
      <w:tblPr>
        <w:tblStyle w:val="a3"/>
        <w:tblpPr w:leftFromText="180" w:rightFromText="180" w:vertAnchor="page" w:horzAnchor="margin" w:tblpXSpec="center" w:tblpY="2240"/>
        <w:tblW w:w="11787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984"/>
        <w:gridCol w:w="4063"/>
        <w:gridCol w:w="1324"/>
        <w:gridCol w:w="1047"/>
      </w:tblGrid>
      <w:tr w:rsidR="006C47E6" w:rsidRPr="006C47E6" w:rsidTr="00681EF2">
        <w:trPr>
          <w:trHeight w:val="699"/>
        </w:trPr>
        <w:tc>
          <w:tcPr>
            <w:tcW w:w="1384" w:type="dxa"/>
            <w:vAlign w:val="center"/>
          </w:tcPr>
          <w:p w:rsidR="00F13329" w:rsidRPr="006C47E6" w:rsidRDefault="00F13329" w:rsidP="00F1332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Classification</w:t>
            </w:r>
          </w:p>
        </w:tc>
        <w:tc>
          <w:tcPr>
            <w:tcW w:w="1985" w:type="dxa"/>
            <w:vAlign w:val="center"/>
          </w:tcPr>
          <w:p w:rsidR="00F13329" w:rsidRPr="006C47E6" w:rsidRDefault="00F13329" w:rsidP="00F1332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Cancer Type</w:t>
            </w:r>
          </w:p>
        </w:tc>
        <w:tc>
          <w:tcPr>
            <w:tcW w:w="1984" w:type="dxa"/>
            <w:vAlign w:val="center"/>
          </w:tcPr>
          <w:p w:rsidR="00F13329" w:rsidRPr="006C47E6" w:rsidRDefault="00F13329" w:rsidP="006C47E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</w:t>
            </w: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6A Enzymes</w:t>
            </w:r>
          </w:p>
        </w:tc>
        <w:tc>
          <w:tcPr>
            <w:tcW w:w="4063" w:type="dxa"/>
            <w:vAlign w:val="center"/>
          </w:tcPr>
          <w:p w:rsidR="00F13329" w:rsidRPr="006C47E6" w:rsidRDefault="00F13329" w:rsidP="00F133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Biological Behavior Changes</w:t>
            </w:r>
            <w:r w:rsidR="00C21C19"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 xml:space="preserve"> of Cancer Cells</w:t>
            </w:r>
          </w:p>
        </w:tc>
        <w:tc>
          <w:tcPr>
            <w:tcW w:w="1324" w:type="dxa"/>
            <w:vAlign w:val="center"/>
          </w:tcPr>
          <w:p w:rsidR="00F13329" w:rsidRPr="006C47E6" w:rsidRDefault="00C21C19" w:rsidP="00C21C1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Related</w:t>
            </w:r>
            <w:r w:rsidR="00F13329"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 xml:space="preserve"> </w:t>
            </w: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Pathways</w:t>
            </w:r>
          </w:p>
        </w:tc>
        <w:tc>
          <w:tcPr>
            <w:tcW w:w="1047" w:type="dxa"/>
            <w:vAlign w:val="center"/>
          </w:tcPr>
          <w:p w:rsidR="00F13329" w:rsidRPr="006C47E6" w:rsidRDefault="00F13329" w:rsidP="00F1332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References</w:t>
            </w:r>
          </w:p>
        </w:tc>
      </w:tr>
      <w:tr w:rsidR="00583B0D" w:rsidRPr="006C47E6" w:rsidTr="00681EF2">
        <w:tc>
          <w:tcPr>
            <w:tcW w:w="1384" w:type="dxa"/>
            <w:vMerge w:val="restart"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47E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Pathways</w:t>
            </w: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Retinoblastoma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proliferation, migration and invasion of cancer cells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mTOR</w:t>
            </w:r>
            <w:proofErr w:type="spellEnd"/>
          </w:p>
        </w:tc>
        <w:tc>
          <w:tcPr>
            <w:tcW w:w="1047" w:type="dxa"/>
            <w:vAlign w:val="center"/>
          </w:tcPr>
          <w:p w:rsidR="00583B0D" w:rsidRPr="00583B0D" w:rsidRDefault="00692F2F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[33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Endometrial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METTL14; YTHDF1; YTHDF2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Inhibit the proliferation and </w:t>
            </w: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tumorigenicity</w:t>
            </w:r>
            <w:proofErr w:type="spellEnd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of cancer cells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mTORC2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[34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583B0D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Gastric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FTO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Inhibit the anti-tumor effects of drugs like 5-FU, DDP and TAX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mTORC1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[36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Pancreatic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Resistance to chemotherapy and radiotherapy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MAPK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[39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Renal cell carcinoma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METTL14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Decrease the invasion and migration ability of cancer cells through increasing P2X6 mRNA splicing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ERK1/2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[40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Colorectal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invasion and metastasis of tumor cells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MAPK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[41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Bladder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proliferation of cancer cells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PTEN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[42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Hepatoblastoma</w:t>
            </w:r>
            <w:proofErr w:type="spellEnd"/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ctivate </w:t>
            </w: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Wnt</w:t>
            </w:r>
            <w:proofErr w:type="spellEnd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-</w:t>
            </w:r>
            <w:r w:rsidRPr="00583B0D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β-Catenin signaling pathway</w:t>
            </w:r>
            <w:r w:rsidRPr="00583B0D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 xml:space="preserve"> and promote tumor progression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83B0D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Wnt</w:t>
            </w:r>
            <w:proofErr w:type="spellEnd"/>
            <w:r w:rsidRPr="00583B0D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-</w:t>
            </w:r>
            <w:r w:rsidRPr="00583B0D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β-Catenin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[47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Metastatic endometrial carcinoma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FTO; YTHDF2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Activate </w:t>
            </w: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Wnt</w:t>
            </w:r>
            <w:proofErr w:type="spellEnd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signaling pathway and promote tumor invasion and metastasis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HOXB13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[48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Pancreatic ductal adenocarcinoma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egulate </w:t>
            </w:r>
            <w:proofErr w:type="spellStart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Wnt</w:t>
            </w:r>
            <w:proofErr w:type="spellEnd"/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-</w:t>
            </w:r>
            <w:r w:rsidRPr="00583B0D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 xml:space="preserve">β-Catenin signaling </w:t>
            </w:r>
            <w:r w:rsidRPr="00583B0D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and inhibit</w:t>
            </w: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drug resistance of cancer cells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WIF1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[49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Prostate cancer</w:t>
            </w:r>
          </w:p>
        </w:tc>
        <w:tc>
          <w:tcPr>
            <w:tcW w:w="198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Regulate Hedgehog pathway and inhibit tumor cells apoptosis</w:t>
            </w:r>
          </w:p>
        </w:tc>
        <w:tc>
          <w:tcPr>
            <w:tcW w:w="1324" w:type="dxa"/>
            <w:vAlign w:val="center"/>
          </w:tcPr>
          <w:p w:rsidR="00583B0D" w:rsidRPr="00583B0D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Gli1</w:t>
            </w:r>
          </w:p>
        </w:tc>
        <w:tc>
          <w:tcPr>
            <w:tcW w:w="1047" w:type="dxa"/>
            <w:vAlign w:val="center"/>
          </w:tcPr>
          <w:p w:rsidR="00583B0D" w:rsidRPr="00583B0D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[52</w:t>
            </w:r>
            <w:r w:rsidR="00583B0D" w:rsidRPr="00583B0D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Ovarian cancer</w:t>
            </w:r>
          </w:p>
        </w:tc>
        <w:tc>
          <w:tcPr>
            <w:tcW w:w="198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4063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The activated</w:t>
            </w:r>
            <w:r w:rsidRPr="00344DD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NF-</w:t>
            </w:r>
            <w:proofErr w:type="spellStart"/>
            <w:r w:rsidRPr="00344DD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κB</w:t>
            </w:r>
            <w:proofErr w:type="spellEnd"/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  <w:shd w:val="clear" w:color="auto" w:fill="FFFFFF"/>
              </w:rPr>
              <w:t xml:space="preserve"> up-regulate ALKBH5 and p</w:t>
            </w: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the occurrence of ovarian cancer</w:t>
            </w:r>
          </w:p>
        </w:tc>
        <w:tc>
          <w:tcPr>
            <w:tcW w:w="132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NANOG</w:t>
            </w:r>
          </w:p>
        </w:tc>
        <w:tc>
          <w:tcPr>
            <w:tcW w:w="1047" w:type="dxa"/>
            <w:vAlign w:val="center"/>
          </w:tcPr>
          <w:p w:rsidR="00583B0D" w:rsidRPr="00344DD3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[55</w:t>
            </w:r>
            <w:r w:rsidR="00583B0D"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Bladder cancer</w:t>
            </w:r>
          </w:p>
        </w:tc>
        <w:tc>
          <w:tcPr>
            <w:tcW w:w="198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4063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the malignant biological behaviors of cancer cells</w:t>
            </w:r>
          </w:p>
        </w:tc>
        <w:tc>
          <w:tcPr>
            <w:tcW w:w="132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/>
                <w:i/>
                <w:sz w:val="18"/>
                <w:szCs w:val="18"/>
              </w:rPr>
              <w:t>NF-</w:t>
            </w:r>
            <w:proofErr w:type="spellStart"/>
            <w:r w:rsidRPr="00344DD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κB</w:t>
            </w:r>
            <w:proofErr w:type="spellEnd"/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  <w:shd w:val="clear" w:color="auto" w:fill="FFFFFF"/>
              </w:rPr>
              <w:t>-MYC</w:t>
            </w:r>
          </w:p>
        </w:tc>
        <w:tc>
          <w:tcPr>
            <w:tcW w:w="1047" w:type="dxa"/>
            <w:vAlign w:val="center"/>
          </w:tcPr>
          <w:p w:rsidR="00583B0D" w:rsidRPr="00344DD3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[57</w:t>
            </w:r>
            <w:r w:rsidR="00583B0D"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583B0D" w:rsidRPr="006C47E6" w:rsidTr="00681EF2">
        <w:tc>
          <w:tcPr>
            <w:tcW w:w="1384" w:type="dxa"/>
            <w:vMerge/>
            <w:vAlign w:val="center"/>
          </w:tcPr>
          <w:p w:rsidR="00583B0D" w:rsidRPr="006C47E6" w:rsidRDefault="00583B0D" w:rsidP="00583B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Endometrial carcinoma</w:t>
            </w:r>
          </w:p>
        </w:tc>
        <w:tc>
          <w:tcPr>
            <w:tcW w:w="198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WTAP</w:t>
            </w:r>
          </w:p>
        </w:tc>
        <w:tc>
          <w:tcPr>
            <w:tcW w:w="4063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Activate NK-</w:t>
            </w:r>
            <w:proofErr w:type="spellStart"/>
            <w:r w:rsidRPr="00344DD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κB</w:t>
            </w:r>
            <w:proofErr w:type="spellEnd"/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signaling and promote the proliferation, migration and invasion of cancer cells</w:t>
            </w:r>
          </w:p>
        </w:tc>
        <w:tc>
          <w:tcPr>
            <w:tcW w:w="1324" w:type="dxa"/>
            <w:vAlign w:val="center"/>
          </w:tcPr>
          <w:p w:rsidR="00583B0D" w:rsidRPr="00344DD3" w:rsidRDefault="00583B0D" w:rsidP="00583B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CAV-1</w:t>
            </w:r>
          </w:p>
        </w:tc>
        <w:tc>
          <w:tcPr>
            <w:tcW w:w="1047" w:type="dxa"/>
            <w:vAlign w:val="center"/>
          </w:tcPr>
          <w:p w:rsidR="00583B0D" w:rsidRPr="00344DD3" w:rsidRDefault="00692F2F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[58</w:t>
            </w:r>
            <w:r w:rsidR="00583B0D" w:rsidRPr="00344DD3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</w:tbl>
    <w:p w:rsidR="0098342D" w:rsidRDefault="0098342D">
      <w:pPr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344DD3" w:rsidRDefault="00344DD3">
      <w:pPr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344DD3" w:rsidRDefault="00344DD3">
      <w:pPr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344DD3" w:rsidRDefault="00344DD3">
      <w:pPr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344DD3" w:rsidRDefault="00344DD3">
      <w:pPr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344DD3" w:rsidRDefault="00344DD3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>
      <w:pPr>
        <w:rPr>
          <w:rFonts w:ascii="Times New Roman" w:hAnsi="Times New Roman" w:cs="Times New Roman"/>
          <w:i/>
          <w:sz w:val="18"/>
          <w:szCs w:val="18"/>
        </w:rPr>
      </w:pPr>
    </w:p>
    <w:p w:rsidR="0098342D" w:rsidRDefault="0098342D"/>
    <w:p w:rsidR="00F13329" w:rsidRPr="000A38D2" w:rsidRDefault="0021180D" w:rsidP="0021180D">
      <w:pPr>
        <w:spacing w:line="480" w:lineRule="auto"/>
        <w:jc w:val="center"/>
      </w:pPr>
      <w:r w:rsidRPr="000A38D2">
        <w:rPr>
          <w:rFonts w:ascii="Times New Roman" w:hAnsi="Times New Roman" w:cs="Times New Roman"/>
          <w:b/>
          <w:i/>
        </w:rPr>
        <w:lastRenderedPageBreak/>
        <w:t xml:space="preserve">Supplementary Table </w:t>
      </w:r>
      <w:r w:rsidR="00AF02AD">
        <w:rPr>
          <w:rFonts w:ascii="Times New Roman" w:hAnsi="Times New Roman" w:cs="Times New Roman" w:hint="eastAsia"/>
          <w:b/>
          <w:i/>
        </w:rPr>
        <w:t>2</w:t>
      </w:r>
      <w:r w:rsidRPr="000A38D2">
        <w:rPr>
          <w:rFonts w:ascii="Times New Roman" w:hAnsi="Times New Roman" w:cs="Times New Roman" w:hint="eastAsia"/>
          <w:b/>
          <w:i/>
        </w:rPr>
        <w:t xml:space="preserve">   </w:t>
      </w:r>
      <w:r w:rsidR="00344DD3">
        <w:rPr>
          <w:rFonts w:ascii="Times New Roman" w:hAnsi="Times New Roman" w:cs="Times New Roman" w:hint="eastAsia"/>
          <w:b/>
          <w:i/>
        </w:rPr>
        <w:t>M</w:t>
      </w:r>
      <w:r w:rsidRPr="000A38D2">
        <w:rPr>
          <w:rFonts w:ascii="Times New Roman" w:hAnsi="Times New Roman" w:cs="Times New Roman" w:hint="eastAsia"/>
          <w:b/>
          <w:i/>
        </w:rPr>
        <w:t>etabolism-related transcription</w:t>
      </w:r>
      <w:r w:rsidR="00344DD3">
        <w:rPr>
          <w:rFonts w:ascii="Times New Roman" w:hAnsi="Times New Roman" w:cs="Times New Roman" w:hint="eastAsia"/>
          <w:b/>
          <w:i/>
        </w:rPr>
        <w:t xml:space="preserve"> factors</w:t>
      </w:r>
      <w:r w:rsidRPr="000A38D2">
        <w:rPr>
          <w:rFonts w:ascii="Times New Roman" w:hAnsi="Times New Roman" w:cs="Times New Roman" w:hint="eastAsia"/>
          <w:b/>
          <w:i/>
        </w:rPr>
        <w:t xml:space="preserve"> with </w:t>
      </w:r>
      <w:r w:rsidR="00344DD3">
        <w:rPr>
          <w:rFonts w:ascii="Times New Roman" w:hAnsi="Times New Roman" w:cs="Times New Roman" w:hint="eastAsia"/>
          <w:b/>
          <w:i/>
        </w:rPr>
        <w:t>m6</w:t>
      </w:r>
      <w:r w:rsidRPr="000A38D2">
        <w:rPr>
          <w:rFonts w:ascii="Times New Roman" w:hAnsi="Times New Roman" w:cs="Times New Roman" w:hint="eastAsia"/>
          <w:b/>
          <w:i/>
        </w:rPr>
        <w:t>A enzymes</w:t>
      </w:r>
    </w:p>
    <w:tbl>
      <w:tblPr>
        <w:tblStyle w:val="a3"/>
        <w:tblpPr w:leftFromText="180" w:rightFromText="180" w:vertAnchor="page" w:horzAnchor="margin" w:tblpXSpec="center" w:tblpY="2146"/>
        <w:tblW w:w="1155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126"/>
        <w:gridCol w:w="3260"/>
        <w:gridCol w:w="1843"/>
        <w:gridCol w:w="953"/>
      </w:tblGrid>
      <w:tr w:rsidR="000A38D2" w:rsidRPr="00292F2C" w:rsidTr="0098342D">
        <w:tc>
          <w:tcPr>
            <w:tcW w:w="1384" w:type="dxa"/>
            <w:vAlign w:val="center"/>
          </w:tcPr>
          <w:p w:rsidR="000A38D2" w:rsidRPr="000A38D2" w:rsidRDefault="000A38D2" w:rsidP="000A38D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Classification</w:t>
            </w:r>
          </w:p>
        </w:tc>
        <w:tc>
          <w:tcPr>
            <w:tcW w:w="1985" w:type="dxa"/>
            <w:vAlign w:val="center"/>
          </w:tcPr>
          <w:p w:rsidR="000A38D2" w:rsidRPr="000A38D2" w:rsidRDefault="000A38D2" w:rsidP="000A38D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Cancer Type</w:t>
            </w:r>
          </w:p>
        </w:tc>
        <w:tc>
          <w:tcPr>
            <w:tcW w:w="2126" w:type="dxa"/>
            <w:vAlign w:val="center"/>
          </w:tcPr>
          <w:p w:rsidR="000A38D2" w:rsidRPr="000A38D2" w:rsidRDefault="000A38D2" w:rsidP="00344DD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</w:t>
            </w:r>
            <w:r w:rsidRPr="000A38D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6A Enzymes</w:t>
            </w:r>
          </w:p>
        </w:tc>
        <w:tc>
          <w:tcPr>
            <w:tcW w:w="3260" w:type="dxa"/>
            <w:vAlign w:val="center"/>
          </w:tcPr>
          <w:p w:rsidR="000A38D2" w:rsidRPr="000A38D2" w:rsidRDefault="000A38D2" w:rsidP="000A38D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Biological Behavior Changes of Cancer Cells</w:t>
            </w:r>
          </w:p>
        </w:tc>
        <w:tc>
          <w:tcPr>
            <w:tcW w:w="1843" w:type="dxa"/>
            <w:vAlign w:val="center"/>
          </w:tcPr>
          <w:p w:rsidR="000A38D2" w:rsidRPr="000A38D2" w:rsidRDefault="00B331C7" w:rsidP="00B331C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Related Transcription factors</w:t>
            </w:r>
          </w:p>
        </w:tc>
        <w:tc>
          <w:tcPr>
            <w:tcW w:w="953" w:type="dxa"/>
            <w:vAlign w:val="center"/>
          </w:tcPr>
          <w:p w:rsidR="000A38D2" w:rsidRPr="000A38D2" w:rsidRDefault="000A38D2" w:rsidP="000A38D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References</w:t>
            </w:r>
          </w:p>
        </w:tc>
      </w:tr>
      <w:tr w:rsidR="0098342D" w:rsidRPr="007E5D49" w:rsidTr="0098342D">
        <w:tc>
          <w:tcPr>
            <w:tcW w:w="1384" w:type="dxa"/>
            <w:vMerge w:val="restart"/>
            <w:vAlign w:val="center"/>
          </w:tcPr>
          <w:p w:rsidR="0098342D" w:rsidRPr="000A38D2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A38D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Transcription factors</w:t>
            </w:r>
          </w:p>
        </w:tc>
        <w:tc>
          <w:tcPr>
            <w:tcW w:w="1985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Breast cancer</w:t>
            </w:r>
          </w:p>
        </w:tc>
        <w:tc>
          <w:tcPr>
            <w:tcW w:w="2126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3260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HIF-1</w:t>
            </w:r>
            <w:r w:rsidRPr="003404B0">
              <w:rPr>
                <w:rFonts w:ascii="Times New Roman" w:eastAsia="楷体" w:hAnsi="Times New Roman" w:cs="Times New Roman"/>
                <w:i/>
                <w:sz w:val="18"/>
                <w:szCs w:val="18"/>
              </w:rPr>
              <w:t>α</w:t>
            </w:r>
            <w:r w:rsidRPr="003404B0">
              <w:rPr>
                <w:rFonts w:ascii="Times New Roman" w:eastAsia="楷体" w:hAnsi="Times New Roman" w:cs="Times New Roman" w:hint="eastAsia"/>
                <w:i/>
                <w:sz w:val="18"/>
                <w:szCs w:val="18"/>
              </w:rPr>
              <w:t xml:space="preserve"> and HIF-2</w:t>
            </w:r>
            <w:r w:rsidRPr="003404B0">
              <w:rPr>
                <w:rFonts w:ascii="Times New Roman" w:eastAsia="楷体" w:hAnsi="Times New Roman" w:cs="Times New Roman"/>
                <w:i/>
                <w:sz w:val="18"/>
                <w:szCs w:val="18"/>
              </w:rPr>
              <w:t>α</w:t>
            </w:r>
            <w:r w:rsidRPr="003404B0">
              <w:rPr>
                <w:rFonts w:ascii="Times New Roman" w:eastAsia="楷体" w:hAnsi="Times New Roman" w:cs="Times New Roman" w:hint="eastAsia"/>
                <w:i/>
                <w:sz w:val="18"/>
                <w:szCs w:val="18"/>
              </w:rPr>
              <w:t xml:space="preserve"> activate ALKBH5 and </w:t>
            </w: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promote </w:t>
            </w:r>
            <w:r w:rsidRPr="003404B0">
              <w:rPr>
                <w:rFonts w:ascii="Times New Roman" w:hAnsi="Times New Roman" w:cs="Times New Roman"/>
                <w:i/>
                <w:sz w:val="18"/>
                <w:szCs w:val="18"/>
              </w:rPr>
              <w:t>the</w:t>
            </w: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phenotype of breast cancer stem cells</w:t>
            </w:r>
          </w:p>
        </w:tc>
        <w:tc>
          <w:tcPr>
            <w:tcW w:w="1843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NANOG</w:t>
            </w:r>
          </w:p>
        </w:tc>
        <w:tc>
          <w:tcPr>
            <w:tcW w:w="953" w:type="dxa"/>
            <w:vAlign w:val="center"/>
          </w:tcPr>
          <w:p w:rsidR="0098342D" w:rsidRPr="003404B0" w:rsidRDefault="0098342D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63</w:t>
            </w: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8342D" w:rsidRPr="00292F2C" w:rsidTr="0098342D">
        <w:tc>
          <w:tcPr>
            <w:tcW w:w="1384" w:type="dxa"/>
            <w:vMerge/>
            <w:vAlign w:val="center"/>
          </w:tcPr>
          <w:p w:rsidR="0098342D" w:rsidRPr="00292F2C" w:rsidRDefault="0098342D" w:rsidP="002118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Hepatocellular carcinoma</w:t>
            </w:r>
          </w:p>
        </w:tc>
        <w:tc>
          <w:tcPr>
            <w:tcW w:w="2126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YTHDF1</w:t>
            </w:r>
          </w:p>
        </w:tc>
        <w:tc>
          <w:tcPr>
            <w:tcW w:w="3260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autophagy and malignant progression of tumor cells</w:t>
            </w:r>
          </w:p>
        </w:tc>
        <w:tc>
          <w:tcPr>
            <w:tcW w:w="1843" w:type="dxa"/>
            <w:vAlign w:val="center"/>
          </w:tcPr>
          <w:p w:rsidR="0098342D" w:rsidRPr="003404B0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ATG2A; ATG14</w:t>
            </w:r>
          </w:p>
        </w:tc>
        <w:tc>
          <w:tcPr>
            <w:tcW w:w="953" w:type="dxa"/>
            <w:vAlign w:val="center"/>
          </w:tcPr>
          <w:p w:rsidR="0098342D" w:rsidRPr="003404B0" w:rsidRDefault="003404B0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64</w:t>
            </w:r>
            <w:r w:rsidR="0098342D" w:rsidRPr="003404B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8342D" w:rsidRPr="00292F2C" w:rsidTr="0098342D">
        <w:tc>
          <w:tcPr>
            <w:tcW w:w="1384" w:type="dxa"/>
            <w:vMerge/>
            <w:vAlign w:val="center"/>
          </w:tcPr>
          <w:p w:rsidR="0098342D" w:rsidRPr="00292F2C" w:rsidRDefault="0098342D" w:rsidP="002118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Hepatocellular carcinoma</w:t>
            </w:r>
          </w:p>
        </w:tc>
        <w:tc>
          <w:tcPr>
            <w:tcW w:w="2126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metabolic reprogramming and malignant biological behaviors</w:t>
            </w:r>
          </w:p>
        </w:tc>
        <w:tc>
          <w:tcPr>
            <w:tcW w:w="1843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HIF-1</w:t>
            </w:r>
            <w:r w:rsidRPr="00AE48FB">
              <w:rPr>
                <w:rFonts w:ascii="Times New Roman" w:eastAsia="楷体" w:hAnsi="Times New Roman" w:cs="Times New Roman"/>
                <w:i/>
                <w:sz w:val="18"/>
                <w:szCs w:val="18"/>
              </w:rPr>
              <w:t>α</w:t>
            </w:r>
          </w:p>
        </w:tc>
        <w:tc>
          <w:tcPr>
            <w:tcW w:w="953" w:type="dxa"/>
            <w:vAlign w:val="center"/>
          </w:tcPr>
          <w:p w:rsidR="0098342D" w:rsidRPr="00AE48FB" w:rsidRDefault="0098342D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65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8342D" w:rsidRPr="00292F2C" w:rsidTr="0098342D">
        <w:tc>
          <w:tcPr>
            <w:tcW w:w="1384" w:type="dxa"/>
            <w:vMerge/>
            <w:vAlign w:val="center"/>
          </w:tcPr>
          <w:p w:rsidR="0098342D" w:rsidRPr="00292F2C" w:rsidRDefault="0098342D" w:rsidP="002118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8342D" w:rsidRPr="00AE48FB" w:rsidRDefault="0098342D" w:rsidP="00D066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Glioblasoma</w:t>
            </w:r>
            <w:proofErr w:type="spellEnd"/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carcinoma</w:t>
            </w:r>
          </w:p>
        </w:tc>
        <w:tc>
          <w:tcPr>
            <w:tcW w:w="2126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3260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romote the </w:t>
            </w:r>
            <w:proofErr w:type="spellStart"/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stemness</w:t>
            </w:r>
            <w:proofErr w:type="spellEnd"/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and proliferation of cancer cells</w:t>
            </w:r>
          </w:p>
        </w:tc>
        <w:tc>
          <w:tcPr>
            <w:tcW w:w="1843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FOXM1</w:t>
            </w:r>
          </w:p>
        </w:tc>
        <w:tc>
          <w:tcPr>
            <w:tcW w:w="953" w:type="dxa"/>
            <w:vAlign w:val="center"/>
          </w:tcPr>
          <w:p w:rsidR="0098342D" w:rsidRPr="00AE48FB" w:rsidRDefault="0098342D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69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8342D" w:rsidRPr="00292F2C" w:rsidTr="0098342D">
        <w:tc>
          <w:tcPr>
            <w:tcW w:w="1384" w:type="dxa"/>
            <w:vMerge/>
            <w:vAlign w:val="center"/>
          </w:tcPr>
          <w:p w:rsidR="0098342D" w:rsidRPr="00292F2C" w:rsidRDefault="0098342D" w:rsidP="002118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Oral squamous cell carcinoma</w:t>
            </w:r>
          </w:p>
        </w:tc>
        <w:tc>
          <w:tcPr>
            <w:tcW w:w="2126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3260" w:type="dxa"/>
            <w:vAlign w:val="center"/>
          </w:tcPr>
          <w:p w:rsidR="0098342D" w:rsidRPr="00AE48FB" w:rsidRDefault="0098342D" w:rsidP="003D77F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chemotherapy resistance of cancer cells</w:t>
            </w:r>
          </w:p>
        </w:tc>
        <w:tc>
          <w:tcPr>
            <w:tcW w:w="1843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FOXM1</w:t>
            </w:r>
          </w:p>
        </w:tc>
        <w:tc>
          <w:tcPr>
            <w:tcW w:w="953" w:type="dxa"/>
            <w:vAlign w:val="center"/>
          </w:tcPr>
          <w:p w:rsidR="0098342D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70</w:t>
            </w:r>
            <w:r w:rsidR="0098342D"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8342D" w:rsidRPr="00292F2C" w:rsidTr="0098342D">
        <w:tc>
          <w:tcPr>
            <w:tcW w:w="1384" w:type="dxa"/>
            <w:vMerge/>
            <w:vAlign w:val="center"/>
          </w:tcPr>
          <w:p w:rsidR="0098342D" w:rsidRPr="00292F2C" w:rsidRDefault="0098342D" w:rsidP="0021180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Colon cancer</w:t>
            </w:r>
          </w:p>
        </w:tc>
        <w:tc>
          <w:tcPr>
            <w:tcW w:w="2126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98342D" w:rsidRPr="00AE48FB" w:rsidRDefault="0098342D" w:rsidP="00C37CB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drug resistance of cancer cells</w:t>
            </w:r>
          </w:p>
        </w:tc>
        <w:tc>
          <w:tcPr>
            <w:tcW w:w="1843" w:type="dxa"/>
            <w:vAlign w:val="center"/>
          </w:tcPr>
          <w:p w:rsidR="0098342D" w:rsidRPr="00AE48FB" w:rsidRDefault="0098342D" w:rsidP="0021180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P53</w:t>
            </w:r>
          </w:p>
        </w:tc>
        <w:tc>
          <w:tcPr>
            <w:tcW w:w="953" w:type="dxa"/>
            <w:vAlign w:val="center"/>
          </w:tcPr>
          <w:p w:rsidR="0098342D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76</w:t>
            </w:r>
            <w:r w:rsidR="0098342D"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Non-small cell lung cancer</w:t>
            </w:r>
          </w:p>
        </w:tc>
        <w:tc>
          <w:tcPr>
            <w:tcW w:w="2126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YTHDF1/3; eIF3b</w:t>
            </w:r>
          </w:p>
        </w:tc>
        <w:tc>
          <w:tcPr>
            <w:tcW w:w="3260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invasion, metastasis and drug resistance of cancer cells</w:t>
            </w:r>
          </w:p>
        </w:tc>
        <w:tc>
          <w:tcPr>
            <w:tcW w:w="1843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YAP</w:t>
            </w:r>
          </w:p>
        </w:tc>
        <w:tc>
          <w:tcPr>
            <w:tcW w:w="953" w:type="dxa"/>
            <w:vAlign w:val="center"/>
          </w:tcPr>
          <w:p w:rsidR="00AE48FB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80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Colorectal cancer</w:t>
            </w:r>
          </w:p>
        </w:tc>
        <w:tc>
          <w:tcPr>
            <w:tcW w:w="2126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YTHDF3</w:t>
            </w:r>
          </w:p>
        </w:tc>
        <w:tc>
          <w:tcPr>
            <w:tcW w:w="3260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Inhibit the progression</w:t>
            </w:r>
          </w:p>
        </w:tc>
        <w:tc>
          <w:tcPr>
            <w:tcW w:w="1843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YAP</w:t>
            </w:r>
          </w:p>
        </w:tc>
        <w:tc>
          <w:tcPr>
            <w:tcW w:w="953" w:type="dxa"/>
            <w:vAlign w:val="center"/>
          </w:tcPr>
          <w:p w:rsidR="00AE48FB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81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Non-small cell lung cancer</w:t>
            </w:r>
          </w:p>
        </w:tc>
        <w:tc>
          <w:tcPr>
            <w:tcW w:w="2126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ALKBH5; YTHDF1-3</w:t>
            </w:r>
          </w:p>
        </w:tc>
        <w:tc>
          <w:tcPr>
            <w:tcW w:w="3260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nhibit the growth and metastasis of tumor cells</w:t>
            </w:r>
          </w:p>
        </w:tc>
        <w:tc>
          <w:tcPr>
            <w:tcW w:w="1843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YAP</w:t>
            </w:r>
          </w:p>
        </w:tc>
        <w:tc>
          <w:tcPr>
            <w:tcW w:w="953" w:type="dxa"/>
            <w:vAlign w:val="center"/>
          </w:tcPr>
          <w:p w:rsidR="00AE48FB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82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Lung cancer</w:t>
            </w:r>
          </w:p>
        </w:tc>
        <w:tc>
          <w:tcPr>
            <w:tcW w:w="2126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proliferation, invasion and migration of cancer cells</w:t>
            </w:r>
          </w:p>
        </w:tc>
        <w:tc>
          <w:tcPr>
            <w:tcW w:w="1843" w:type="dxa"/>
            <w:vAlign w:val="center"/>
          </w:tcPr>
          <w:p w:rsidR="00AE48FB" w:rsidRPr="00AE48FB" w:rsidRDefault="00AE48FB" w:rsidP="00AE48FB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c-</w:t>
            </w:r>
            <w:proofErr w:type="spellStart"/>
            <w:r w:rsidRPr="00AE48FB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953" w:type="dxa"/>
            <w:vAlign w:val="center"/>
          </w:tcPr>
          <w:p w:rsidR="00AE48FB" w:rsidRPr="00AE48FB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85</w:t>
            </w:r>
            <w:r w:rsidRPr="00AE48F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Oral squamous cell carcinoma</w:t>
            </w:r>
          </w:p>
        </w:tc>
        <w:tc>
          <w:tcPr>
            <w:tcW w:w="2126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YTHDF1</w:t>
            </w:r>
          </w:p>
        </w:tc>
        <w:tc>
          <w:tcPr>
            <w:tcW w:w="3260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nhibit the malignant progression of cancer cells</w:t>
            </w:r>
          </w:p>
        </w:tc>
        <w:tc>
          <w:tcPr>
            <w:tcW w:w="1843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c-</w:t>
            </w:r>
            <w:proofErr w:type="spellStart"/>
            <w:r w:rsidRPr="00335007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953" w:type="dxa"/>
            <w:vAlign w:val="center"/>
          </w:tcPr>
          <w:p w:rsidR="00AE48FB" w:rsidRPr="00335007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86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Gastric cancer</w:t>
            </w:r>
          </w:p>
        </w:tc>
        <w:tc>
          <w:tcPr>
            <w:tcW w:w="2126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FTO</w:t>
            </w:r>
          </w:p>
        </w:tc>
        <w:tc>
          <w:tcPr>
            <w:tcW w:w="3260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Inhibit the invasion and migration of cancer cells</w:t>
            </w:r>
          </w:p>
        </w:tc>
        <w:tc>
          <w:tcPr>
            <w:tcW w:w="1843" w:type="dxa"/>
            <w:vAlign w:val="center"/>
          </w:tcPr>
          <w:p w:rsidR="00AE48FB" w:rsidRPr="00335007" w:rsidRDefault="00335007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c-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953" w:type="dxa"/>
            <w:vAlign w:val="center"/>
          </w:tcPr>
          <w:p w:rsidR="00AE48FB" w:rsidRPr="00335007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87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Gastric cancer</w:t>
            </w:r>
          </w:p>
        </w:tc>
        <w:tc>
          <w:tcPr>
            <w:tcW w:w="2126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AE48FB" w:rsidRPr="00335007" w:rsidRDefault="00335007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Target</w:t>
            </w:r>
            <w:r w:rsidR="00AE48FB"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MCM5 and MCM6 thus promoting tumor progression</w:t>
            </w:r>
          </w:p>
        </w:tc>
        <w:tc>
          <w:tcPr>
            <w:tcW w:w="1843" w:type="dxa"/>
            <w:vAlign w:val="center"/>
          </w:tcPr>
          <w:p w:rsidR="00AE48FB" w:rsidRPr="00335007" w:rsidRDefault="00335007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/>
                <w:i/>
                <w:sz w:val="18"/>
                <w:szCs w:val="18"/>
              </w:rPr>
              <w:t>c-</w:t>
            </w:r>
            <w:proofErr w:type="spellStart"/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Myc</w:t>
            </w:r>
            <w:proofErr w:type="spellEnd"/>
          </w:p>
        </w:tc>
        <w:tc>
          <w:tcPr>
            <w:tcW w:w="953" w:type="dxa"/>
            <w:vAlign w:val="center"/>
          </w:tcPr>
          <w:p w:rsidR="00AE48FB" w:rsidRPr="00335007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48</w:t>
            </w:r>
            <w:r w:rsidR="00AE48FB"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AE48FB" w:rsidRPr="00292F2C" w:rsidTr="0098342D">
        <w:tc>
          <w:tcPr>
            <w:tcW w:w="1384" w:type="dxa"/>
            <w:vMerge/>
            <w:vAlign w:val="center"/>
          </w:tcPr>
          <w:p w:rsidR="00AE48FB" w:rsidRPr="00292F2C" w:rsidRDefault="00AE48FB" w:rsidP="00AE48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Acute myeloid leukemia</w:t>
            </w:r>
          </w:p>
        </w:tc>
        <w:tc>
          <w:tcPr>
            <w:tcW w:w="2126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METTL14</w:t>
            </w:r>
          </w:p>
        </w:tc>
        <w:tc>
          <w:tcPr>
            <w:tcW w:w="3260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Inhibit the terminal differentiation and promote the proliferation of AML cells</w:t>
            </w:r>
          </w:p>
        </w:tc>
        <w:tc>
          <w:tcPr>
            <w:tcW w:w="1843" w:type="dxa"/>
            <w:vAlign w:val="center"/>
          </w:tcPr>
          <w:p w:rsidR="00AE48FB" w:rsidRPr="00335007" w:rsidRDefault="00AE48FB" w:rsidP="00AE48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MYB-MYC</w:t>
            </w:r>
          </w:p>
        </w:tc>
        <w:tc>
          <w:tcPr>
            <w:tcW w:w="953" w:type="dxa"/>
            <w:vAlign w:val="center"/>
          </w:tcPr>
          <w:p w:rsidR="00AE48FB" w:rsidRPr="00335007" w:rsidRDefault="00AE48FB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88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Hepatoma</w:t>
            </w:r>
            <w:proofErr w:type="spellEnd"/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cells</w:t>
            </w:r>
          </w:p>
        </w:tc>
        <w:tc>
          <w:tcPr>
            <w:tcW w:w="2126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YTHDF2</w:t>
            </w:r>
          </w:p>
        </w:tc>
        <w:tc>
          <w:tcPr>
            <w:tcW w:w="3260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Regulate the </w:t>
            </w:r>
            <w:proofErr w:type="spellStart"/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stemness</w:t>
            </w:r>
            <w:proofErr w:type="spellEnd"/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of cancer cells</w:t>
            </w:r>
          </w:p>
        </w:tc>
        <w:tc>
          <w:tcPr>
            <w:tcW w:w="1843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OCT4</w:t>
            </w:r>
          </w:p>
        </w:tc>
        <w:tc>
          <w:tcPr>
            <w:tcW w:w="953" w:type="dxa"/>
            <w:vAlign w:val="center"/>
          </w:tcPr>
          <w:p w:rsidR="00335007" w:rsidRPr="00335007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96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Endometrial cancer</w:t>
            </w:r>
          </w:p>
        </w:tc>
        <w:tc>
          <w:tcPr>
            <w:tcW w:w="2126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IGF2BP1</w:t>
            </w:r>
          </w:p>
        </w:tc>
        <w:tc>
          <w:tcPr>
            <w:tcW w:w="3260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the progression of cancer</w:t>
            </w:r>
          </w:p>
        </w:tc>
        <w:tc>
          <w:tcPr>
            <w:tcW w:w="1843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SOX2</w:t>
            </w:r>
          </w:p>
        </w:tc>
        <w:tc>
          <w:tcPr>
            <w:tcW w:w="953" w:type="dxa"/>
            <w:vAlign w:val="center"/>
          </w:tcPr>
          <w:p w:rsidR="00335007" w:rsidRPr="00335007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98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Colorectal cancer</w:t>
            </w:r>
          </w:p>
        </w:tc>
        <w:tc>
          <w:tcPr>
            <w:tcW w:w="2126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IGF2BP2</w:t>
            </w:r>
          </w:p>
        </w:tc>
        <w:tc>
          <w:tcPr>
            <w:tcW w:w="3260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the progression of cancer</w:t>
            </w:r>
          </w:p>
        </w:tc>
        <w:tc>
          <w:tcPr>
            <w:tcW w:w="1843" w:type="dxa"/>
            <w:vAlign w:val="center"/>
          </w:tcPr>
          <w:p w:rsidR="00335007" w:rsidRPr="00335007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SOX2</w:t>
            </w:r>
          </w:p>
        </w:tc>
        <w:tc>
          <w:tcPr>
            <w:tcW w:w="953" w:type="dxa"/>
            <w:vAlign w:val="center"/>
          </w:tcPr>
          <w:p w:rsidR="00335007" w:rsidRPr="00335007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99</w:t>
            </w:r>
            <w:r w:rsidRPr="00335007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Bladder cancer</w:t>
            </w:r>
          </w:p>
        </w:tc>
        <w:tc>
          <w:tcPr>
            <w:tcW w:w="2126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Promote the self-renewal of cancer stem cells</w:t>
            </w:r>
          </w:p>
        </w:tc>
        <w:tc>
          <w:tcPr>
            <w:tcW w:w="1843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SOX2</w:t>
            </w:r>
          </w:p>
        </w:tc>
        <w:tc>
          <w:tcPr>
            <w:tcW w:w="953" w:type="dxa"/>
            <w:vAlign w:val="center"/>
          </w:tcPr>
          <w:p w:rsidR="00335007" w:rsidRPr="00A97035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100</w:t>
            </w: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Hepatocellular carcinoma</w:t>
            </w:r>
          </w:p>
        </w:tc>
        <w:tc>
          <w:tcPr>
            <w:tcW w:w="2126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WTAP</w:t>
            </w:r>
          </w:p>
        </w:tc>
        <w:tc>
          <w:tcPr>
            <w:tcW w:w="3260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egulate p21-p27 axis to regulate the progression of cancer cells</w:t>
            </w:r>
          </w:p>
        </w:tc>
        <w:tc>
          <w:tcPr>
            <w:tcW w:w="1843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ETS1</w:t>
            </w:r>
          </w:p>
        </w:tc>
        <w:tc>
          <w:tcPr>
            <w:tcW w:w="953" w:type="dxa"/>
            <w:vAlign w:val="center"/>
          </w:tcPr>
          <w:p w:rsidR="00335007" w:rsidRPr="00A97035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692F2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103</w:t>
            </w: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335007" w:rsidRPr="00292F2C" w:rsidTr="0098342D">
        <w:tc>
          <w:tcPr>
            <w:tcW w:w="1384" w:type="dxa"/>
            <w:vMerge/>
            <w:vAlign w:val="center"/>
          </w:tcPr>
          <w:p w:rsidR="00335007" w:rsidRPr="00292F2C" w:rsidRDefault="00335007" w:rsidP="0033500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Hepatocellular carcinoma</w:t>
            </w:r>
          </w:p>
        </w:tc>
        <w:tc>
          <w:tcPr>
            <w:tcW w:w="2126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260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the progression of cancer</w:t>
            </w:r>
          </w:p>
        </w:tc>
        <w:tc>
          <w:tcPr>
            <w:tcW w:w="1843" w:type="dxa"/>
            <w:vAlign w:val="center"/>
          </w:tcPr>
          <w:p w:rsidR="00335007" w:rsidRPr="00A97035" w:rsidRDefault="00335007" w:rsidP="00335007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Snail</w:t>
            </w:r>
          </w:p>
        </w:tc>
        <w:tc>
          <w:tcPr>
            <w:tcW w:w="953" w:type="dxa"/>
            <w:vAlign w:val="center"/>
          </w:tcPr>
          <w:p w:rsidR="00335007" w:rsidRPr="00A97035" w:rsidRDefault="00335007" w:rsidP="00692F2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2D0AD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105</w:t>
            </w:r>
            <w:r w:rsidRPr="00A97035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</w:tbl>
    <w:p w:rsidR="00F13329" w:rsidRDefault="00F13329"/>
    <w:p w:rsidR="00A97035" w:rsidRDefault="00A97035"/>
    <w:p w:rsidR="00A97035" w:rsidRDefault="00A97035"/>
    <w:p w:rsidR="00AF02AD" w:rsidRPr="00EB3876" w:rsidRDefault="00335007" w:rsidP="00AF02AD">
      <w:pPr>
        <w:spacing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 w:hint="eastAsia"/>
          <w:b/>
          <w:i/>
        </w:rPr>
        <w:lastRenderedPageBreak/>
        <w:t>S</w:t>
      </w:r>
      <w:r w:rsidR="00AF02AD" w:rsidRPr="00EB3876">
        <w:rPr>
          <w:rFonts w:ascii="Times New Roman" w:hAnsi="Times New Roman" w:cs="Times New Roman"/>
          <w:b/>
          <w:i/>
        </w:rPr>
        <w:t xml:space="preserve">upplementary Table </w:t>
      </w:r>
      <w:r w:rsidR="00AF02AD">
        <w:rPr>
          <w:rFonts w:ascii="Times New Roman" w:hAnsi="Times New Roman" w:cs="Times New Roman" w:hint="eastAsia"/>
          <w:b/>
          <w:i/>
        </w:rPr>
        <w:t>3</w:t>
      </w:r>
      <w:r w:rsidR="00AF02AD" w:rsidRPr="00EB3876">
        <w:rPr>
          <w:rFonts w:ascii="Times New Roman" w:hAnsi="Times New Roman" w:cs="Times New Roman" w:hint="eastAsia"/>
          <w:b/>
          <w:i/>
        </w:rPr>
        <w:t xml:space="preserve">   The metabolism non-coding RNA in cancer with m6A enzymes</w:t>
      </w:r>
    </w:p>
    <w:tbl>
      <w:tblPr>
        <w:tblStyle w:val="a3"/>
        <w:tblpPr w:leftFromText="180" w:rightFromText="180" w:vertAnchor="page" w:horzAnchor="margin" w:tblpXSpec="center" w:tblpY="2214"/>
        <w:tblW w:w="1155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126"/>
        <w:gridCol w:w="3685"/>
        <w:gridCol w:w="1236"/>
        <w:gridCol w:w="1135"/>
      </w:tblGrid>
      <w:tr w:rsidR="00AF02AD" w:rsidRPr="00292F2C" w:rsidTr="001C355B">
        <w:tc>
          <w:tcPr>
            <w:tcW w:w="1384" w:type="dxa"/>
            <w:vAlign w:val="center"/>
          </w:tcPr>
          <w:p w:rsidR="00AF02AD" w:rsidRPr="00EB3876" w:rsidRDefault="00AF02AD" w:rsidP="001C355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876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Classification</w:t>
            </w:r>
          </w:p>
        </w:tc>
        <w:tc>
          <w:tcPr>
            <w:tcW w:w="1985" w:type="dxa"/>
            <w:vAlign w:val="center"/>
          </w:tcPr>
          <w:p w:rsidR="00AF02AD" w:rsidRPr="00B0273C" w:rsidRDefault="00AF02AD" w:rsidP="001C355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Cancer Type</w:t>
            </w:r>
          </w:p>
        </w:tc>
        <w:tc>
          <w:tcPr>
            <w:tcW w:w="2126" w:type="dxa"/>
            <w:vAlign w:val="center"/>
          </w:tcPr>
          <w:p w:rsidR="00AF02AD" w:rsidRPr="00B0273C" w:rsidRDefault="00AF02AD" w:rsidP="00A9703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</w:t>
            </w:r>
            <w:r w:rsidRPr="00B0273C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6A Enzymes</w:t>
            </w:r>
          </w:p>
        </w:tc>
        <w:tc>
          <w:tcPr>
            <w:tcW w:w="3685" w:type="dxa"/>
            <w:vAlign w:val="center"/>
          </w:tcPr>
          <w:p w:rsidR="00AF02AD" w:rsidRPr="00B0273C" w:rsidRDefault="00AF02AD" w:rsidP="001C355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Biological Behavior Changes of Cancer Cells</w:t>
            </w:r>
          </w:p>
        </w:tc>
        <w:tc>
          <w:tcPr>
            <w:tcW w:w="1236" w:type="dxa"/>
            <w:vAlign w:val="center"/>
          </w:tcPr>
          <w:p w:rsidR="00AF02AD" w:rsidRPr="00B0273C" w:rsidRDefault="00AF02AD" w:rsidP="001C355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Related  RNAs</w:t>
            </w:r>
          </w:p>
        </w:tc>
        <w:tc>
          <w:tcPr>
            <w:tcW w:w="1135" w:type="dxa"/>
            <w:vAlign w:val="center"/>
          </w:tcPr>
          <w:p w:rsidR="00AF02AD" w:rsidRPr="00B0273C" w:rsidRDefault="00AF02AD" w:rsidP="001C355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References</w:t>
            </w:r>
          </w:p>
        </w:tc>
      </w:tr>
      <w:tr w:rsidR="009D0646" w:rsidRPr="00292F2C" w:rsidTr="001C355B">
        <w:tc>
          <w:tcPr>
            <w:tcW w:w="1384" w:type="dxa"/>
            <w:vMerge w:val="restart"/>
            <w:vAlign w:val="center"/>
          </w:tcPr>
          <w:p w:rsidR="009D0646" w:rsidRPr="00EB3876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87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Non-coding RNAs</w:t>
            </w: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Bladder cancer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P</w:t>
            </w: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romote the progression and shows poor prognosis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miR-221/222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2D0AD0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42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EB3876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Colorectal cancer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METTL14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I</w:t>
            </w: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nhibit the invasion and migration of cancer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miR-375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2D0AD0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110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1C355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Metastatic hepatocellular carcinoma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METTL14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Enhancement of invasion ability of tumor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miR-126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2D0AD0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112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1C355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Non-small cell lung cancer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AA3E9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YTHDF1/3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</w:t>
            </w:r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romote the invasion and metastasis of 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cancer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MALAT1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2D0AD0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80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1C355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Thyroid cancer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IGF2BP2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  <w:t>P</w:t>
            </w: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 xml:space="preserve">romote the proliferation and invasion of </w:t>
            </w:r>
            <w:bookmarkStart w:id="0" w:name="_GoBack"/>
            <w:bookmarkEnd w:id="0"/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cancer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MALAT1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B0273C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114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1C355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Colorectal cancer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METTL14; YTHDF2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nhibit the proliferation and invasion of tumor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1C355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XIST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B0273C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116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9D064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Glioma</w:t>
            </w:r>
            <w:proofErr w:type="spellEnd"/>
          </w:p>
        </w:tc>
        <w:tc>
          <w:tcPr>
            <w:tcW w:w="2126" w:type="dxa"/>
            <w:vAlign w:val="center"/>
          </w:tcPr>
          <w:p w:rsidR="009D0646" w:rsidRPr="00B0273C" w:rsidRDefault="00162881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ALKBH5</w:t>
            </w:r>
          </w:p>
        </w:tc>
        <w:tc>
          <w:tcPr>
            <w:tcW w:w="3685" w:type="dxa"/>
            <w:vAlign w:val="center"/>
          </w:tcPr>
          <w:p w:rsidR="009D0646" w:rsidRPr="00B0273C" w:rsidRDefault="00162881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romote TMZ resistance in cancer cells</w:t>
            </w:r>
          </w:p>
        </w:tc>
        <w:tc>
          <w:tcPr>
            <w:tcW w:w="1236" w:type="dxa"/>
            <w:vAlign w:val="center"/>
          </w:tcPr>
          <w:p w:rsidR="009D0646" w:rsidRPr="00B0273C" w:rsidRDefault="00162881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irc-0072083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B0273C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117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9D064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Non-small cell lung cancer</w:t>
            </w:r>
          </w:p>
        </w:tc>
        <w:tc>
          <w:tcPr>
            <w:tcW w:w="2126" w:type="dxa"/>
            <w:vAlign w:val="center"/>
          </w:tcPr>
          <w:p w:rsidR="009D0646" w:rsidRPr="00B0273C" w:rsidRDefault="00162881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IGF2BPs</w:t>
            </w:r>
          </w:p>
        </w:tc>
        <w:tc>
          <w:tcPr>
            <w:tcW w:w="3685" w:type="dxa"/>
            <w:vAlign w:val="center"/>
          </w:tcPr>
          <w:p w:rsidR="009D0646" w:rsidRPr="00B0273C" w:rsidRDefault="00162881" w:rsidP="009D0646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Inhibit the proliferation and metastasis of cancer cells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irc-NDUFB2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B0273C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118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  <w:tr w:rsidR="009D0646" w:rsidRPr="00292F2C" w:rsidTr="001C355B">
        <w:tc>
          <w:tcPr>
            <w:tcW w:w="1384" w:type="dxa"/>
            <w:vMerge/>
            <w:vAlign w:val="center"/>
          </w:tcPr>
          <w:p w:rsidR="009D0646" w:rsidRPr="00292F2C" w:rsidRDefault="009D0646" w:rsidP="009D064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Hepatocellular carcinoma</w:t>
            </w:r>
          </w:p>
        </w:tc>
        <w:tc>
          <w:tcPr>
            <w:tcW w:w="2126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METTL3; METTL14</w:t>
            </w:r>
          </w:p>
        </w:tc>
        <w:tc>
          <w:tcPr>
            <w:tcW w:w="368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eastAsia="华文楷体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 xml:space="preserve">Activate </w:t>
            </w:r>
            <w:proofErr w:type="spellStart"/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Wnt</w:t>
            </w:r>
            <w:proofErr w:type="spellEnd"/>
            <w:r w:rsidRPr="00B0273C">
              <w:rPr>
                <w:rFonts w:ascii="Times New Roman" w:eastAsia="华文楷体" w:hAnsi="Times New Roman" w:cs="Times New Roman" w:hint="eastAsia"/>
                <w:i/>
                <w:sz w:val="18"/>
                <w:szCs w:val="18"/>
              </w:rPr>
              <w:t>/</w:t>
            </w:r>
            <w:r w:rsidRPr="00B0273C">
              <w:rPr>
                <w:rFonts w:ascii="Times New Roman" w:eastAsia="楷体" w:hAnsi="Times New Roman" w:cs="Times New Roman"/>
                <w:i/>
                <w:kern w:val="0"/>
                <w:szCs w:val="21"/>
              </w:rPr>
              <w:t>β-catenin pathway and in</w:t>
            </w:r>
            <w:r w:rsidRPr="00B0273C">
              <w:rPr>
                <w:rFonts w:ascii="Times New Roman" w:eastAsia="楷体" w:hAnsi="Times New Roman" w:cs="Times New Roman" w:hint="eastAsia"/>
                <w:i/>
                <w:kern w:val="0"/>
                <w:szCs w:val="21"/>
              </w:rPr>
              <w:t>duce</w:t>
            </w:r>
            <w:r w:rsidRPr="00B0273C">
              <w:rPr>
                <w:rFonts w:ascii="Times New Roman" w:eastAsia="楷体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B0273C">
              <w:rPr>
                <w:rFonts w:ascii="Times New Roman" w:eastAsia="楷体" w:hAnsi="Times New Roman" w:cs="Times New Roman"/>
                <w:i/>
                <w:kern w:val="0"/>
                <w:szCs w:val="21"/>
              </w:rPr>
              <w:t>sorafenib</w:t>
            </w:r>
            <w:proofErr w:type="spellEnd"/>
            <w:r w:rsidRPr="00B0273C">
              <w:rPr>
                <w:rFonts w:ascii="Times New Roman" w:eastAsia="楷体" w:hAnsi="Times New Roman" w:cs="Times New Roman"/>
                <w:i/>
                <w:kern w:val="0"/>
                <w:szCs w:val="21"/>
              </w:rPr>
              <w:t xml:space="preserve"> resistance</w:t>
            </w:r>
          </w:p>
        </w:tc>
        <w:tc>
          <w:tcPr>
            <w:tcW w:w="1236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0273C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irc</w:t>
            </w:r>
            <w:proofErr w:type="spellEnd"/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-SORE</w:t>
            </w:r>
          </w:p>
        </w:tc>
        <w:tc>
          <w:tcPr>
            <w:tcW w:w="1135" w:type="dxa"/>
            <w:vAlign w:val="center"/>
          </w:tcPr>
          <w:p w:rsidR="009D0646" w:rsidRPr="00B0273C" w:rsidRDefault="009D0646" w:rsidP="009D064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[</w:t>
            </w:r>
            <w:r w:rsidR="00B0273C"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119</w:t>
            </w:r>
            <w:r w:rsidRPr="00B0273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]</w:t>
            </w:r>
          </w:p>
        </w:tc>
      </w:tr>
    </w:tbl>
    <w:p w:rsidR="00AF02AD" w:rsidRDefault="00AF02AD" w:rsidP="00AF02AD"/>
    <w:sectPr w:rsidR="00AF0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131" w:rsidRDefault="00614131" w:rsidP="0031296E">
      <w:r>
        <w:separator/>
      </w:r>
    </w:p>
  </w:endnote>
  <w:endnote w:type="continuationSeparator" w:id="0">
    <w:p w:rsidR="00614131" w:rsidRDefault="00614131" w:rsidP="0031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131" w:rsidRDefault="00614131" w:rsidP="0031296E">
      <w:r>
        <w:separator/>
      </w:r>
    </w:p>
  </w:footnote>
  <w:footnote w:type="continuationSeparator" w:id="0">
    <w:p w:rsidR="00614131" w:rsidRDefault="00614131" w:rsidP="00312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91"/>
    <w:rsid w:val="000A38D2"/>
    <w:rsid w:val="000C0AA2"/>
    <w:rsid w:val="0012297E"/>
    <w:rsid w:val="0012350D"/>
    <w:rsid w:val="001257B3"/>
    <w:rsid w:val="00162881"/>
    <w:rsid w:val="001F7225"/>
    <w:rsid w:val="002070B7"/>
    <w:rsid w:val="0021180D"/>
    <w:rsid w:val="00212F46"/>
    <w:rsid w:val="002454A0"/>
    <w:rsid w:val="00255DC4"/>
    <w:rsid w:val="00292F2C"/>
    <w:rsid w:val="002D0AD0"/>
    <w:rsid w:val="002D12A0"/>
    <w:rsid w:val="0031296E"/>
    <w:rsid w:val="00335007"/>
    <w:rsid w:val="003404B0"/>
    <w:rsid w:val="00344DD3"/>
    <w:rsid w:val="00395725"/>
    <w:rsid w:val="003C702C"/>
    <w:rsid w:val="003D2AB6"/>
    <w:rsid w:val="003D77F0"/>
    <w:rsid w:val="00450316"/>
    <w:rsid w:val="0045216F"/>
    <w:rsid w:val="004A29BC"/>
    <w:rsid w:val="004B5777"/>
    <w:rsid w:val="00521795"/>
    <w:rsid w:val="005468BB"/>
    <w:rsid w:val="00583B0D"/>
    <w:rsid w:val="0058778E"/>
    <w:rsid w:val="00614131"/>
    <w:rsid w:val="00664FCB"/>
    <w:rsid w:val="00681EF2"/>
    <w:rsid w:val="00691567"/>
    <w:rsid w:val="00692F2F"/>
    <w:rsid w:val="00696E86"/>
    <w:rsid w:val="006C47E6"/>
    <w:rsid w:val="00721758"/>
    <w:rsid w:val="00727215"/>
    <w:rsid w:val="007E1A72"/>
    <w:rsid w:val="007E5D49"/>
    <w:rsid w:val="00823591"/>
    <w:rsid w:val="0084015A"/>
    <w:rsid w:val="00840A38"/>
    <w:rsid w:val="008477BB"/>
    <w:rsid w:val="008C4DBB"/>
    <w:rsid w:val="008D7372"/>
    <w:rsid w:val="00903D02"/>
    <w:rsid w:val="00924C51"/>
    <w:rsid w:val="0098342D"/>
    <w:rsid w:val="009D0646"/>
    <w:rsid w:val="00A43793"/>
    <w:rsid w:val="00A77EFB"/>
    <w:rsid w:val="00A97035"/>
    <w:rsid w:val="00AA3E97"/>
    <w:rsid w:val="00AD444A"/>
    <w:rsid w:val="00AE48FB"/>
    <w:rsid w:val="00AF02AD"/>
    <w:rsid w:val="00AF476A"/>
    <w:rsid w:val="00AF5524"/>
    <w:rsid w:val="00B0273C"/>
    <w:rsid w:val="00B237C5"/>
    <w:rsid w:val="00B27E65"/>
    <w:rsid w:val="00B331C7"/>
    <w:rsid w:val="00B64FB6"/>
    <w:rsid w:val="00B96FC1"/>
    <w:rsid w:val="00C21C19"/>
    <w:rsid w:val="00C37CBD"/>
    <w:rsid w:val="00C45C97"/>
    <w:rsid w:val="00C576B8"/>
    <w:rsid w:val="00C630A4"/>
    <w:rsid w:val="00C837FC"/>
    <w:rsid w:val="00CA3CFB"/>
    <w:rsid w:val="00CD05AC"/>
    <w:rsid w:val="00D06600"/>
    <w:rsid w:val="00D507CD"/>
    <w:rsid w:val="00D94F62"/>
    <w:rsid w:val="00DA6861"/>
    <w:rsid w:val="00DF0995"/>
    <w:rsid w:val="00EB3876"/>
    <w:rsid w:val="00F0683A"/>
    <w:rsid w:val="00F13329"/>
    <w:rsid w:val="00F3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12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129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12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129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12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129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12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129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D562-994B-49EB-AD22-E223F8F4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2342</TotalTime>
  <Pages>3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33</cp:revision>
  <dcterms:created xsi:type="dcterms:W3CDTF">2021-09-18T09:44:00Z</dcterms:created>
  <dcterms:modified xsi:type="dcterms:W3CDTF">2021-12-16T15:14:00Z</dcterms:modified>
</cp:coreProperties>
</file>