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4AEC" w14:textId="5BCE787D" w:rsidR="00E208FE" w:rsidRPr="009A5887" w:rsidRDefault="00E208FE" w:rsidP="00E208F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Table </w:t>
      </w:r>
      <w:r w:rsidR="00235D8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  Antibodies used for flow cytometry and Western blot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3969"/>
      </w:tblGrid>
      <w:tr w:rsidR="00E208FE" w14:paraId="08960B36" w14:textId="77777777" w:rsidTr="004671EB">
        <w:trPr>
          <w:trHeight w:val="410"/>
          <w:jc w:val="center"/>
        </w:trPr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32EED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Name of antibodies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0C2937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  <w:t>Suppliers</w:t>
            </w:r>
          </w:p>
        </w:tc>
      </w:tr>
      <w:tr w:rsidR="00E208FE" w14:paraId="60F162B5" w14:textId="77777777" w:rsidTr="004671EB">
        <w:trPr>
          <w:trHeight w:val="500"/>
          <w:jc w:val="center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8BD20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  <w:t>Flow cytometry: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BC82C4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08FE" w14:paraId="63D9C69C" w14:textId="77777777" w:rsidTr="004671EB">
        <w:trPr>
          <w:trHeight w:val="432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9ADD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APC anti-human CD135 (Flt-3/Flk-2)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5D358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09EB92A7" w14:textId="77777777" w:rsidTr="004671EB">
        <w:trPr>
          <w:trHeight w:val="382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5413D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Alexa Fluor® 488 anti-human MICA/MICB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49096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03DEE969" w14:textId="77777777" w:rsidTr="004671EB">
        <w:trPr>
          <w:trHeight w:val="488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5C113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Anti-human ULBP1 PE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CB66B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Novus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3E630018" w14:textId="77777777" w:rsidTr="004671EB">
        <w:trPr>
          <w:trHeight w:val="4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2003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Alexa Fluor® 488 anti-human ULBP2/5/6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1D5C7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R&amp;D SYSTEMS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1D868A0F" w14:textId="77777777" w:rsidTr="004671EB">
        <w:trPr>
          <w:trHeight w:val="416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7986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Alexa Fluor® 488 anti-human ULBP3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DFD97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R&amp;D SYSTEMS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24D0FC8" w14:textId="77777777" w:rsidTr="004671EB">
        <w:trPr>
          <w:trHeight w:val="381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3332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Anti-Human CD314 (NKG2D) PE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7E586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5453F69E" w14:textId="77777777" w:rsidTr="004671EB">
        <w:trPr>
          <w:trHeight w:val="47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35E26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APC anti-human CD34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FA043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640A8BCC" w14:textId="77777777" w:rsidTr="004671EB">
        <w:trPr>
          <w:trHeight w:val="4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E1CB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APC anti-His Tag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AECC9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9A6F4C7" w14:textId="77777777" w:rsidTr="004671EB">
        <w:trPr>
          <w:trHeight w:val="387"/>
          <w:jc w:val="center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A1F478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PerCP/Cyanine5.5 anti-human CD33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2C4D86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Biolegend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1B4FCF5" w14:textId="77777777" w:rsidTr="004671EB">
        <w:trPr>
          <w:trHeight w:val="483"/>
          <w:jc w:val="center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741A" w14:textId="77777777" w:rsidR="00E208FE" w:rsidRDefault="00E208FE" w:rsidP="004671EB">
            <w:pPr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Western blot: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7BC06" w14:textId="77777777" w:rsidR="00E208FE" w:rsidRDefault="00E208FE" w:rsidP="004671EB">
            <w:pPr>
              <w:wordWrap w:val="0"/>
              <w:spacing w:line="360" w:lineRule="auto"/>
              <w:ind w:right="480"/>
              <w:rPr>
                <w:rFonts w:ascii="Times New Roman" w:eastAsia="等线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08FE" w14:paraId="0D5146D1" w14:textId="77777777" w:rsidTr="004671EB">
        <w:trPr>
          <w:trHeight w:val="476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9277C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FLT3 Rabbit Polyclonal Antibody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C89DA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E343D0E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67282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MICA Mouse Monoclonal Antibody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389A5" w14:textId="77777777" w:rsidR="00E208FE" w:rsidRDefault="00E208FE" w:rsidP="004671EB">
            <w:pPr>
              <w:wordWrap w:val="0"/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R&amp;D SYSTEMS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398F28CA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7492F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MICB Mouse Monoclonal Antibody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F56BB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R&amp;D SYSTEMS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C3F8E45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C9397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ULBP1 Rabbit Monoclonal Antibody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6E944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Abcam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7FCBE706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1F297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ULBP2 Rabbit Monoclonal Antibody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458B4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R&amp;D SYSTEMS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192A66DA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D820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HRP-Goat Anti-Rabbit IgG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Goat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222B6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3B3421AE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87EA8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HRP-Goat Anti-Mouse IgG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Goat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FB51E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22AD99C9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CEB9F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Phospho-NF-κB/p65 (Ser536) (93H1) Rabbit Monoclonal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823AD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Cell Signaling Technology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3A9BAC13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8A1C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NF-κB/p65 Rabbit Polyclonal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C490F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5CB8C85B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536C3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Phospho-NF-κB2/p100 (Ser866/870) Rabbit Polyclonal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292DC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Cell Signaling Technology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2037A80C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B2682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NF-κB2 p100/p52 Rabbit Polyclonal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12A7C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Cell Signaling Technology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6361101B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9566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GAPDH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Mouse Monoclonal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E3701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E208FE" w14:paraId="1F5A2C31" w14:textId="77777777" w:rsidTr="004671EB">
        <w:trPr>
          <w:trHeight w:val="323"/>
          <w:jc w:val="center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3C77C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-actin Rabbit Polyclonal Antibody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F89433" w14:textId="77777777" w:rsidR="00E208FE" w:rsidRDefault="00E208FE" w:rsidP="004671E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Proteintech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</w:tbl>
    <w:p w14:paraId="3CA124A2" w14:textId="1C2F5762" w:rsidR="009E1351" w:rsidRPr="00A137CE" w:rsidRDefault="009E1351" w:rsidP="00A276E0">
      <w:pPr>
        <w:rPr>
          <w:rFonts w:ascii="Arial" w:hAnsi="Arial" w:cs="Arial"/>
          <w:b/>
          <w:sz w:val="24"/>
          <w:szCs w:val="24"/>
        </w:rPr>
      </w:pPr>
    </w:p>
    <w:sectPr w:rsidR="009E1351" w:rsidRPr="00A13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87599" w14:textId="77777777" w:rsidR="00946684" w:rsidRDefault="00946684" w:rsidP="00FF1BD0">
      <w:r>
        <w:separator/>
      </w:r>
    </w:p>
  </w:endnote>
  <w:endnote w:type="continuationSeparator" w:id="0">
    <w:p w14:paraId="50C5C02F" w14:textId="77777777" w:rsidR="00946684" w:rsidRDefault="00946684" w:rsidP="00FF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C051" w14:textId="77777777" w:rsidR="00946684" w:rsidRDefault="00946684" w:rsidP="00FF1BD0">
      <w:r>
        <w:separator/>
      </w:r>
    </w:p>
  </w:footnote>
  <w:footnote w:type="continuationSeparator" w:id="0">
    <w:p w14:paraId="3F44BAE5" w14:textId="77777777" w:rsidR="00946684" w:rsidRDefault="00946684" w:rsidP="00FF1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A"/>
    <w:rsid w:val="00034FA5"/>
    <w:rsid w:val="000768CA"/>
    <w:rsid w:val="00235D8F"/>
    <w:rsid w:val="0029399F"/>
    <w:rsid w:val="002A1461"/>
    <w:rsid w:val="003263C9"/>
    <w:rsid w:val="00331B4E"/>
    <w:rsid w:val="004364FC"/>
    <w:rsid w:val="00472292"/>
    <w:rsid w:val="00496A2E"/>
    <w:rsid w:val="004B784D"/>
    <w:rsid w:val="005050D7"/>
    <w:rsid w:val="006006EB"/>
    <w:rsid w:val="00622417"/>
    <w:rsid w:val="00682BFB"/>
    <w:rsid w:val="00722777"/>
    <w:rsid w:val="007C5CD9"/>
    <w:rsid w:val="0085632A"/>
    <w:rsid w:val="00946684"/>
    <w:rsid w:val="009E1351"/>
    <w:rsid w:val="00A137CE"/>
    <w:rsid w:val="00A276E0"/>
    <w:rsid w:val="00A47E09"/>
    <w:rsid w:val="00A829B0"/>
    <w:rsid w:val="00A917C0"/>
    <w:rsid w:val="00AA6702"/>
    <w:rsid w:val="00B65DC1"/>
    <w:rsid w:val="00B8438F"/>
    <w:rsid w:val="00C56CF3"/>
    <w:rsid w:val="00E208FE"/>
    <w:rsid w:val="00E57EC2"/>
    <w:rsid w:val="00EB1DCF"/>
    <w:rsid w:val="00FD492D"/>
    <w:rsid w:val="00FE5D49"/>
    <w:rsid w:val="00FF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BD900"/>
  <w15:chartTrackingRefBased/>
  <w15:docId w15:val="{7510203E-3462-4EF0-BB01-058997ED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8FE"/>
    <w:pPr>
      <w:spacing w:after="160" w:line="259" w:lineRule="auto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B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FF1B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B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FF1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1011747492@qq.com</dc:creator>
  <cp:keywords/>
  <dc:description/>
  <cp:lastModifiedBy>1011747492@qq.com</cp:lastModifiedBy>
  <cp:revision>9</cp:revision>
  <cp:lastPrinted>2021-04-07T13:10:00Z</cp:lastPrinted>
  <dcterms:created xsi:type="dcterms:W3CDTF">2021-03-18T15:43:00Z</dcterms:created>
  <dcterms:modified xsi:type="dcterms:W3CDTF">2021-09-27T16:37:00Z</dcterms:modified>
</cp:coreProperties>
</file>